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6"/>
      </w:tblGrid>
      <w:tr w:rsidR="00000000" w14:paraId="146002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E96A5B6" w14:textId="30BDF857" w:rsidR="00000000" w:rsidRDefault="00FB6D44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1A5E43FD" wp14:editId="7F350998">
                  <wp:extent cx="3810635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63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CC25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24F7182" w14:textId="77777777" w:rsidR="00000000" w:rsidRDefault="00D909B4">
            <w:pPr>
              <w:pStyle w:val="ConsPlusTitlePag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Постановление Правительства Курганской области от 21.01.2016 N 9</w:t>
            </w:r>
            <w:r>
              <w:rPr>
                <w:sz w:val="14"/>
                <w:szCs w:val="14"/>
              </w:rPr>
              <w:br/>
              <w:t>(ред. от 11.11.2021)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"О государственной Программе Курганской области "Развитие образования и реализация государственной молодежной политики"</w:t>
            </w:r>
            <w:r>
              <w:rPr>
                <w:sz w:val="14"/>
                <w:szCs w:val="14"/>
              </w:rPr>
              <w:br/>
              <w:t>(вместе с "Подпрограммой "Развитие общего образования", "Порядком предоставления и распределения субсидий местным бюджетам из областного</w:t>
            </w:r>
            <w:r>
              <w:rPr>
                <w:sz w:val="14"/>
                <w:szCs w:val="14"/>
              </w:rPr>
              <w:t xml:space="preserve"> бюджета на обеспечение питанием обучающихся общеобразовательных организаций", "Порядком предоставления и распределения субсидий местным бюджетам из областного бюджета на поддержку развития муниципальных образовательных организаций, реализующих программу д</w:t>
            </w:r>
            <w:r>
              <w:rPr>
                <w:sz w:val="14"/>
                <w:szCs w:val="14"/>
              </w:rPr>
              <w:t>ошкольного образования", "Порядком предоставления и расходования субсидий местным бюджетам из областного бюджета на приобретение школьных автобусов", "Порядком предоставления и распределения субсидий местным бюджетам из областного бюджета на создание в общ</w:t>
            </w:r>
            <w:r>
              <w:rPr>
                <w:sz w:val="14"/>
                <w:szCs w:val="14"/>
              </w:rPr>
              <w:t>еобразовательных организациях Курганской области, расположенных в сельской местности и малых городах, условий для занятия физической культурой и спортом", "Поадресным наименованием объектов дошкольного образования, строительство которых осуществляется за с</w:t>
            </w:r>
            <w:r>
              <w:rPr>
                <w:sz w:val="14"/>
                <w:szCs w:val="14"/>
              </w:rPr>
              <w:t xml:space="preserve">чет иных межбюджетных трансфертов из федерального бюджета бюджету Курганской области", "Поадресным наименованием объектов дошкольного образования, в случае направления иного межбюджетного трансферта на создание дополнительных мест для детей старше 3 лет в </w:t>
            </w:r>
            <w:r>
              <w:rPr>
                <w:sz w:val="14"/>
                <w:szCs w:val="14"/>
              </w:rPr>
              <w:t xml:space="preserve">дошкольных организациях, в которых создаются дополнительные места для детей в возрасте от 2 месяцев до 3 лет за счет средств бюджета Курганской области (местного бюджета)", "Таблицей. Поадресное наименование объектов дошкольного образования, строительство </w:t>
            </w:r>
            <w:r>
              <w:rPr>
                <w:sz w:val="14"/>
                <w:szCs w:val="14"/>
              </w:rPr>
              <w:t>которых осуществляется за счет 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образования", "Поадресным наи</w:t>
            </w:r>
            <w:r>
              <w:rPr>
                <w:sz w:val="14"/>
                <w:szCs w:val="14"/>
              </w:rPr>
              <w:t>менованием объектов дошкольного образования, в случае направления субсидии на создание дополнительных мест для детей старше 3 лет в дошкольных организациях, в которых создаются дополнительные места для детей в возрасте от 1,5 до 3 лет за счет средств бюдже</w:t>
            </w:r>
            <w:r>
              <w:rPr>
                <w:sz w:val="14"/>
                <w:szCs w:val="14"/>
              </w:rPr>
              <w:t>та Курганской области (местного бюджета)", "Порядком предоставления и распределения субсидий местным бюджетам из областного бюджета на обновление материально-технической базы для формирования у обучающихся современных технологических и гуманитарных навыков</w:t>
            </w:r>
            <w:r>
              <w:rPr>
                <w:sz w:val="14"/>
                <w:szCs w:val="14"/>
              </w:rPr>
              <w:t>", "Порядком предоставления и распределения субсидии бюджетам муниципальных районов, муниципальных и городских округов Курганской области на внедрение целевой модели цифровой образовательной среды в общеобразовательных организациях", "Порядком предоставлен</w:t>
            </w:r>
            <w:r>
              <w:rPr>
                <w:sz w:val="14"/>
                <w:szCs w:val="14"/>
              </w:rPr>
              <w:t>ия и распределения субсидий местным бюджетам из областного бюджета на обеспечение бесплатным горячим питанием обучающихся, получающих начальное общее образование в муниципальных образовательных организациях", "Подпрограммой "Развитие профессионального обра</w:t>
            </w:r>
            <w:r>
              <w:rPr>
                <w:sz w:val="14"/>
                <w:szCs w:val="14"/>
              </w:rPr>
              <w:t>зования", "Подпрограммой "Реализация государственной молодежной политики, воспитания и дополнительного образования детей и молодежи", "Порядком предоставления субсидий социально ориентированным некоммерческим организациям, осуществляющим деятельность в обл</w:t>
            </w:r>
            <w:r>
              <w:rPr>
                <w:sz w:val="14"/>
                <w:szCs w:val="14"/>
              </w:rPr>
              <w:t>асти государственной молодежной политики на территории Курганской области, на организацию и проведение форума молодежи Уральского федерального округа "Утро-2018" и мероприятий по участию представителей Курганской области в форуме молодежи Уральского федера</w:t>
            </w:r>
            <w:r>
              <w:rPr>
                <w:sz w:val="14"/>
                <w:szCs w:val="14"/>
              </w:rPr>
              <w:t>льного округа "Утро-2018" в 2018 году", "Заявлением о предоставлении субсидии", "Отчетом о расходовании субсидии", "Подпрограммой "Защита прав детей, государственная поддержка детей-сирот и детей, оставшихся без попечения родителей, детей с особыми нуждами</w:t>
            </w:r>
            <w:r>
              <w:rPr>
                <w:sz w:val="14"/>
                <w:szCs w:val="14"/>
              </w:rPr>
              <w:t>", "Подпрограммой "Кадровое обеспечение системы образования Курганской области", "Положением о конкурсном отборе претендентов на право получения единовременной компенсационной выплаты учителю, прибывшему (переехавшему) на работу в сельские населенные пункт</w:t>
            </w:r>
            <w:r>
              <w:rPr>
                <w:sz w:val="14"/>
                <w:szCs w:val="14"/>
              </w:rPr>
              <w:t>ы, либо рабочие поселки, либо поселки городского типа, либо города с населением до 50 тысяч человек", "Порядком предоставления, расходования и возврата единовременной компенсационной выплаты учителю, прибывшему (переехавшему) на работу в сельские населенны</w:t>
            </w:r>
            <w:r>
              <w:rPr>
                <w:sz w:val="14"/>
                <w:szCs w:val="14"/>
              </w:rPr>
              <w:t>е пункты, либо рабочие поселки, либо поселки городского типа, либо города с населением до 50 тысяч человек", "Подпрограммой "Создание новых мест в общеобразовательных организациях Курганской области в соответствии с прогнозируемой потребностью и современны</w:t>
            </w:r>
            <w:r>
              <w:rPr>
                <w:sz w:val="14"/>
                <w:szCs w:val="14"/>
              </w:rPr>
              <w:t>ми условиями обучения" на 2016 - 2025 годы", "Целевыми индикаторами подпрограммы на 2016 - 2025 годы по Курганской области", "Поадресным наименованием объектов по годам ввода в разрезе муниципальных районов, муниципальных и городских округов", "Ресурсным о</w:t>
            </w:r>
            <w:r>
              <w:rPr>
                <w:sz w:val="14"/>
                <w:szCs w:val="14"/>
              </w:rPr>
              <w:t>беспечением реализации подпрограммы на 2021 - 2025 годы", "Перечнем мероприятий подпрограммы на 2016 - 2020 годы по муниципальным районам и городским округам (млн рублей)", "Объемами финансирования мероприятия по введению новых мест в общеобразовательных о</w:t>
            </w:r>
            <w:r>
              <w:rPr>
                <w:sz w:val="14"/>
                <w:szCs w:val="14"/>
              </w:rPr>
              <w:t>рганизациях Курганской области путем строительства объектов инфраструктуры общего образования (млн рублей)", "Региональным проектом Курганской области "Современная школа", "Региональным проектом "Успех каждого ребенка", "Региональным проектом "Поддержка се</w:t>
            </w:r>
            <w:r>
              <w:rPr>
                <w:sz w:val="14"/>
                <w:szCs w:val="14"/>
              </w:rPr>
              <w:t xml:space="preserve">мей, имеющих детей", "Региональным проектом "Цифровая образовательная среда", "Региональным проектом "Учитель будущего", "Региональным проектом "Молодые профессионалы (Повышение конкурентоспособности профессионального образования)", "Региональным проектом </w:t>
            </w:r>
            <w:r>
              <w:rPr>
                <w:sz w:val="14"/>
                <w:szCs w:val="14"/>
              </w:rPr>
              <w:t>"Новые возможности для каждого", "Региональным проектом Курганской области "Социальная активность")</w:t>
            </w:r>
          </w:p>
        </w:tc>
      </w:tr>
      <w:tr w:rsidR="00000000" w14:paraId="021332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5FFD174" w14:textId="77777777" w:rsidR="00000000" w:rsidRDefault="00D909B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13.06.2022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359365C9" w14:textId="77777777" w:rsidR="00000000" w:rsidRDefault="00D909B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72B4A284" w14:textId="77777777" w:rsidR="00000000" w:rsidRDefault="00D909B4">
      <w:pPr>
        <w:pStyle w:val="ConsPlusNormal"/>
        <w:jc w:val="center"/>
        <w:outlineLvl w:val="0"/>
      </w:pPr>
    </w:p>
    <w:p w14:paraId="16CB9246" w14:textId="77777777" w:rsidR="00000000" w:rsidRDefault="00D909B4">
      <w:pPr>
        <w:pStyle w:val="ConsPlusTitle"/>
        <w:jc w:val="center"/>
        <w:outlineLvl w:val="0"/>
      </w:pPr>
      <w:r>
        <w:t>ПРАВИТЕЛЬСТВО КУРГАНСКОЙ ОБЛАСТИ</w:t>
      </w:r>
    </w:p>
    <w:p w14:paraId="1AB745B3" w14:textId="77777777" w:rsidR="00000000" w:rsidRDefault="00D909B4">
      <w:pPr>
        <w:pStyle w:val="ConsPlusTitle"/>
        <w:jc w:val="center"/>
      </w:pPr>
    </w:p>
    <w:p w14:paraId="03F99556" w14:textId="77777777" w:rsidR="00000000" w:rsidRDefault="00D909B4">
      <w:pPr>
        <w:pStyle w:val="ConsPlusTitle"/>
        <w:jc w:val="center"/>
      </w:pPr>
      <w:r>
        <w:t>ПОСТАНОВЛЕНИЕ</w:t>
      </w:r>
    </w:p>
    <w:p w14:paraId="18E2A54A" w14:textId="77777777" w:rsidR="00000000" w:rsidRDefault="00D909B4">
      <w:pPr>
        <w:pStyle w:val="ConsPlusTitle"/>
        <w:jc w:val="center"/>
      </w:pPr>
      <w:r>
        <w:t>от 21 января 2016 г. N 9</w:t>
      </w:r>
    </w:p>
    <w:p w14:paraId="49EBBF54" w14:textId="77777777" w:rsidR="00000000" w:rsidRDefault="00D909B4">
      <w:pPr>
        <w:pStyle w:val="ConsPlusTitle"/>
        <w:jc w:val="center"/>
      </w:pPr>
    </w:p>
    <w:p w14:paraId="7417E33D" w14:textId="77777777" w:rsidR="00000000" w:rsidRDefault="00D909B4">
      <w:pPr>
        <w:pStyle w:val="ConsPlusTitle"/>
        <w:jc w:val="center"/>
      </w:pPr>
      <w:r>
        <w:t>О ГОСУДАРСТВЕННОЙ ПРОГРАММЕ КУРГАНСКОЙ</w:t>
      </w:r>
    </w:p>
    <w:p w14:paraId="53758050" w14:textId="77777777" w:rsidR="00000000" w:rsidRDefault="00D909B4">
      <w:pPr>
        <w:pStyle w:val="ConsPlusTitle"/>
        <w:jc w:val="center"/>
      </w:pPr>
      <w:r>
        <w:t>ОБЛАСТИ "РАЗВИТИЕ ОБРАЗОВАНИЯ И РЕАЛИЗАЦИЯ</w:t>
      </w:r>
    </w:p>
    <w:p w14:paraId="5DC85F4B" w14:textId="77777777" w:rsidR="00000000" w:rsidRDefault="00D909B4">
      <w:pPr>
        <w:pStyle w:val="ConsPlusTitle"/>
        <w:jc w:val="center"/>
      </w:pPr>
      <w:r>
        <w:t>ГОСУДАРСТВЕННОЙ МОЛОДЕЖНОЙ ПОЛИТИКИ"</w:t>
      </w:r>
    </w:p>
    <w:p w14:paraId="6AFC9F1A" w14:textId="77777777" w:rsidR="00000000" w:rsidRDefault="00D909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5D4D15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0A6FF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37CE6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9B4B90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2AE9C25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Курганской области</w:t>
            </w:r>
          </w:p>
          <w:p w14:paraId="1FA90033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29.06.2016 </w:t>
            </w:r>
            <w:hyperlink r:id="rId9" w:tooltip="Постановление Правительства Курганской области от 29.06.2016 N 197 &quot;О внесении изменений в Постановление Правительства Курганской области от 21 января 2016 года N 9 &quot;О государственной Программе Курганской области &quot;Развитие образования и реализация государственной молодежной политики&quot; на 2016 - 2020 годы&quot;{КонсультантПлюс}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20.12.2016 </w:t>
            </w:r>
            <w:hyperlink r:id="rId10" w:tooltip="Постановление Правительства Курганской области от 20.12.2016 N 413 &quot;О внесении изменений в Постановление Правительства Курганской области от 21 января 2016 года N 9 &quot;О государственной Программе Курганской области &quot;Развитие образования и реализация государственной молодежной политики&quot; на 2016 - 2020 годы&quot;{КонсультантПлюс}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08.08.2017 </w:t>
            </w:r>
            <w:hyperlink r:id="rId11" w:tooltip="Постановление Правительства Курганской области от 08.08.2017 N 293 &quot;О внесении изменения в Постановление Правительства Курганской области от 21 января 2016 года N 9 &quot;О государственной Программе Курганской области &quot;Развитие образования и реализация государственной молодежной политики&quot;{КонсультантПлюс}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>,</w:t>
            </w:r>
          </w:p>
          <w:p w14:paraId="31796651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26.03.2018 </w:t>
            </w:r>
            <w:hyperlink r:id="rId12" w:tooltip="Постановление Правительства Курганской области от 26.03.2018 N 61 &quot;О внесении изменений в Постановление Правительства Курганской области от 21 января 2016 года N 9 &quot;О государственной программе Курганской области &quot;Развитие образования и реализация государственной молодежной политики&quot;{КонсультантПлюс}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10.04.2018 </w:t>
            </w:r>
            <w:hyperlink r:id="rId13" w:tooltip="Постановление Правительства Курганской области от 10.04.2018 N 100 &quot;О внесении изменений в постановление Правительства Курганской области от 21 января 2016 года N 9 &quot;О государственной программе Курганской области &quot;Развитие образования и реализация государственной молодежной политики&quot;{КонсультантПлюс}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07.06.2018 </w:t>
            </w:r>
            <w:hyperlink r:id="rId14" w:tooltip="Постановление Правительства Курганской области от 07.06.2018 N 177 &quot;О внесении изменения в постановление Правительства Курганской области от 21 января 2016 года N 9 &quot;О государственной программе Курганской области &quot;Развитие образования и реализация государственной молодежной политики&quot;{КонсультантПлюс}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,</w:t>
            </w:r>
          </w:p>
          <w:p w14:paraId="1956F756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24.12.2018 </w:t>
            </w:r>
            <w:hyperlink r:id="rId15" w:tooltip="Постановление Правительства Курганской области от 24.12.2018 N 449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 xml:space="preserve">, от 31.01.2019 </w:t>
            </w:r>
            <w:hyperlink r:id="rId16" w:tooltip="Постановление Правительства Курганской области от 31.01.2019 N 18 &quot;О внесении изменения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24.12.2019 </w:t>
            </w:r>
            <w:hyperlink r:id="rId17" w:tooltip="Постановление Правительства Курганской области от 24.12.2019 N 440 &quot;О внесении изменения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14:paraId="385B63C7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25.06.2020 </w:t>
            </w:r>
            <w:hyperlink r:id="rId18" w:tooltip="Постановление Правительства Курганской области от 25.06.2020 N 192 &quot;О внесении изменения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07.09.2020 </w:t>
            </w:r>
            <w:hyperlink r:id="rId19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30.12.2020 </w:t>
            </w:r>
            <w:hyperlink r:id="rId20" w:tooltip="Постановление Правительства Курганской области от 30.12.2020 N 456 &quot;О внесении изменения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,</w:t>
            </w:r>
          </w:p>
          <w:p w14:paraId="250F925A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11.11.2021 </w:t>
            </w:r>
            <w:hyperlink r:id="rId21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E3DFE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12DCDD8" w14:textId="77777777" w:rsidR="00000000" w:rsidRDefault="00D909B4">
      <w:pPr>
        <w:pStyle w:val="ConsPlusNormal"/>
        <w:jc w:val="center"/>
      </w:pPr>
    </w:p>
    <w:p w14:paraId="053EB8CE" w14:textId="77777777" w:rsidR="00000000" w:rsidRDefault="00D909B4">
      <w:pPr>
        <w:pStyle w:val="ConsPlusNormal"/>
        <w:ind w:firstLine="540"/>
        <w:jc w:val="both"/>
      </w:pPr>
      <w:r>
        <w:t xml:space="preserve">В соответствии с </w:t>
      </w:r>
      <w:hyperlink r:id="rId22" w:tooltip="Постановление Правительства Курганской области от 08.07.2013 N 315 (ред. от 23.12.2020) &quot;О государственных программах Курганской области&quot; (вместе с &quot;Порядком принятия решений о разработке государственных программ Курганской области, их формирования и реализации&quot;, &quot;Паспортом государственной программы Курганской области&quot;, &quot;Порядком проведения и критериями оценки эффективности реализации государственных программ Курганской области&quot;, &quot;Формами оценки целевых индикаторов государственной программы Курганской облас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Курганской области от 8 июля 2013 года N 315 "О государственных программах Курганской области" Правительство Курганской области постановляет:</w:t>
      </w:r>
    </w:p>
    <w:p w14:paraId="52446883" w14:textId="77777777" w:rsidR="00000000" w:rsidRDefault="00D909B4">
      <w:pPr>
        <w:pStyle w:val="ConsPlusNormal"/>
        <w:jc w:val="center"/>
      </w:pPr>
    </w:p>
    <w:p w14:paraId="256A53D7" w14:textId="77777777" w:rsidR="00000000" w:rsidRDefault="00D909B4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ar49" w:tooltip="ГОСУДАРСТВЕННАЯ ПРОГРАММА" w:history="1">
        <w:r>
          <w:rPr>
            <w:color w:val="0000FF"/>
          </w:rPr>
          <w:t>Программу</w:t>
        </w:r>
      </w:hyperlink>
      <w:r>
        <w:t xml:space="preserve"> Курганской области "Развитие образования и реализация государственной молодежной политики" согласно приложению к настоящему Постановлению.</w:t>
      </w:r>
    </w:p>
    <w:p w14:paraId="7B1F284F" w14:textId="77777777" w:rsidR="00000000" w:rsidRDefault="00D909B4">
      <w:pPr>
        <w:pStyle w:val="ConsPlusNormal"/>
        <w:jc w:val="both"/>
      </w:pPr>
      <w:r>
        <w:t xml:space="preserve">(в ред. </w:t>
      </w:r>
      <w:hyperlink r:id="rId23" w:tooltip="Постановление Правительства Курганской области от 20.12.2016 N 413 &quot;О внесении изменений в Постановление Правительства Курганской области от 21 января 2016 года N 9 &quot;О государственной Программе Курганской области &quot;Развитие образования и реализация государственной молодежной политики&quot;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20.12.2016 N 413)</w:t>
      </w:r>
    </w:p>
    <w:p w14:paraId="755A4A4B" w14:textId="77777777" w:rsidR="00000000" w:rsidRDefault="00D909B4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14:paraId="23E11928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1) </w:t>
      </w:r>
      <w:hyperlink r:id="rId24" w:tooltip="Постановление Правительства Курганской области от 14.10.2013 N 499 (ред. от 29.06.2015) &quot;О государственной Программе Курганской области &quot;Развитие образования и реализация государственной молодежной политики&quot; (вместе с &quot;Порядком предоставления и расходования субсидий местным бюджетам из областного бюджета на обеспечение питанием обучающихся общеобразовательных организаций&quot;, &quot;Порядком предоставления и расходования субсидий местным бюджетам из областного бюджета на поддержку развития муниципальных образователь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Курганской области от 14 октября 2013 года N 499 "О государственной Программе Курганской области "Развитие образования и реализация государственной молодежной политики";</w:t>
      </w:r>
    </w:p>
    <w:p w14:paraId="0D8EDB64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2) </w:t>
      </w:r>
      <w:hyperlink r:id="rId25" w:tooltip="Постановление Правительства Курганской области от 08.05.2014 N 185 &quot;О внесении изменений в Постановление Правительства Курганской области от 14 октября 2013 года N 499 &quot;О государственной Программе Курганской области &quot;Развитие образования и реализация государственной молодежной политик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Курганской области от 8 мая 2014 года N 185 "О внесении изменений в Постановление Правительства Курганской области от 14 октября 2013 года N 499 "О государственной Программе Курганской области "Развитие образования и реализация государственн</w:t>
      </w:r>
      <w:r>
        <w:t>ой молодежной политики";</w:t>
      </w:r>
    </w:p>
    <w:p w14:paraId="3C834639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3) </w:t>
      </w:r>
      <w:hyperlink r:id="rId26" w:tooltip="Постановление Правительства Курганской области от 10.06.2014 N 253 &quot;О внесении изменений в Постановление Правительства Курганской области от 14 октября 2013 года N 499 &quot;О государственной Программе Курганской области &quot;Развитие образования и реализация государственной молодежной политики&quot; и о признании утратившими силу некоторых нормативных правовых актов высшего исполнительного органа государственной власти Курганской област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Курганской области от 10 июня 2014 года N 253 "О внесении изменений в Пос</w:t>
      </w:r>
      <w:r>
        <w:t xml:space="preserve">тановление Правительства Курганской области от 14 октября 2013 года N 499 "О государственной Программе Курганской области "Развитие образования и реализация государственной молодежной политики" и о признании утратившими силу некоторых нормативных правовых </w:t>
      </w:r>
      <w:r>
        <w:t>актов высшего исполнительного органа государственной власти Курганской области";</w:t>
      </w:r>
    </w:p>
    <w:p w14:paraId="1329C9B5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4) </w:t>
      </w:r>
      <w:hyperlink r:id="rId27" w:tooltip="Постановление Правительства Курганской области от 26.06.2014 N 267 &quot;О внесении изменений в Постановление Правительства Курганской области от 14 октября 2013 года N 499 &quot;О государственной Программе Курганской области &quot;Развитие образования и реализация государственной молодежной политик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Курганской области от 26 июня 2014 года N 267 "О внесении изменений в Постановление Правительства Курганской области от 14 октября 2013 года N 499 "О государств</w:t>
      </w:r>
      <w:r>
        <w:t>енной Программе Курганской области "Развитие образования и реализация государственной молодежной политики";</w:t>
      </w:r>
    </w:p>
    <w:p w14:paraId="452BE5CB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5) </w:t>
      </w:r>
      <w:hyperlink r:id="rId28" w:tooltip="Постановление Правительства Курганской области от 23.06.2015 N 195 &quot;О внесении изменений в Постановление Правительства Курганской области от 14 октября 2013 года N 499 &quot;О государственной Программе Курганской области &quot;Развитие образования и реализация государственной молодежной политик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Курганской области от 23 июня 2015 года N 195 "О внесении изменений в Постановление Правительства Курганской области от 14 октября 20</w:t>
      </w:r>
      <w:r>
        <w:t>13 года N 499 "О государственной Программе Курганской области "Развитие образования и реализация государственной молодежной политики";</w:t>
      </w:r>
    </w:p>
    <w:p w14:paraId="401B69B3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6) </w:t>
      </w:r>
      <w:hyperlink r:id="rId29" w:tooltip="Постановление Правительства Курганской области от 29.06.2015 N 201 &quot;О внесении изменений в Постановление Правительства Курганской области от 14 октября 2013 года N 499 &quot;О государственной Программе Курганской области &quot;Развитие образования и реализация государственной молодежной политик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Курганской области от 29 июня 2015 года N 201 "О внесении изменений в Постановление Правительства Курганск</w:t>
      </w:r>
      <w:r>
        <w:t xml:space="preserve">ой области от 14 октября 2013 года N 499 "О государственной Программе Курганской области "Развитие образования и реализация государственной </w:t>
      </w:r>
      <w:r>
        <w:lastRenderedPageBreak/>
        <w:t>молодежной политики".</w:t>
      </w:r>
    </w:p>
    <w:p w14:paraId="76B2C068" w14:textId="77777777" w:rsidR="00000000" w:rsidRDefault="00D909B4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14:paraId="428C4174" w14:textId="77777777" w:rsidR="00000000" w:rsidRDefault="00D909B4">
      <w:pPr>
        <w:pStyle w:val="ConsPlusNormal"/>
        <w:spacing w:before="200"/>
        <w:ind w:firstLine="540"/>
        <w:jc w:val="both"/>
      </w:pPr>
      <w:r>
        <w:t>4. Контроль з</w:t>
      </w:r>
      <w:r>
        <w:t>а выполнением настоящего Постановления возложить на заместителя Губернатора Курганской области по социальной политике.</w:t>
      </w:r>
    </w:p>
    <w:p w14:paraId="19B7D9BB" w14:textId="77777777" w:rsidR="00000000" w:rsidRDefault="00D909B4">
      <w:pPr>
        <w:pStyle w:val="ConsPlusNormal"/>
        <w:jc w:val="center"/>
      </w:pPr>
    </w:p>
    <w:p w14:paraId="3D28A590" w14:textId="77777777" w:rsidR="00000000" w:rsidRDefault="00D909B4">
      <w:pPr>
        <w:pStyle w:val="ConsPlusNormal"/>
        <w:jc w:val="right"/>
      </w:pPr>
      <w:r>
        <w:t>Губернатор Курганской области</w:t>
      </w:r>
    </w:p>
    <w:p w14:paraId="5B645BDA" w14:textId="77777777" w:rsidR="00000000" w:rsidRDefault="00D909B4">
      <w:pPr>
        <w:pStyle w:val="ConsPlusNormal"/>
        <w:jc w:val="right"/>
      </w:pPr>
      <w:r>
        <w:t>А.Г.КОКОРИН</w:t>
      </w:r>
    </w:p>
    <w:p w14:paraId="3424B288" w14:textId="77777777" w:rsidR="00000000" w:rsidRDefault="00D909B4">
      <w:pPr>
        <w:pStyle w:val="ConsPlusNormal"/>
        <w:jc w:val="center"/>
      </w:pPr>
    </w:p>
    <w:p w14:paraId="7EE1DA4D" w14:textId="77777777" w:rsidR="00000000" w:rsidRDefault="00D909B4">
      <w:pPr>
        <w:pStyle w:val="ConsPlusNormal"/>
        <w:jc w:val="center"/>
      </w:pPr>
    </w:p>
    <w:p w14:paraId="3980C671" w14:textId="77777777" w:rsidR="00000000" w:rsidRDefault="00D909B4">
      <w:pPr>
        <w:pStyle w:val="ConsPlusNormal"/>
        <w:jc w:val="center"/>
      </w:pPr>
    </w:p>
    <w:p w14:paraId="1C49AA4E" w14:textId="77777777" w:rsidR="00000000" w:rsidRDefault="00D909B4">
      <w:pPr>
        <w:pStyle w:val="ConsPlusNormal"/>
        <w:jc w:val="center"/>
      </w:pPr>
    </w:p>
    <w:p w14:paraId="5117303A" w14:textId="77777777" w:rsidR="00000000" w:rsidRDefault="00D909B4">
      <w:pPr>
        <w:pStyle w:val="ConsPlusNormal"/>
        <w:jc w:val="center"/>
      </w:pPr>
    </w:p>
    <w:p w14:paraId="01A1FC43" w14:textId="77777777" w:rsidR="00000000" w:rsidRDefault="00D909B4">
      <w:pPr>
        <w:pStyle w:val="ConsPlusNormal"/>
        <w:jc w:val="right"/>
        <w:outlineLvl w:val="0"/>
      </w:pPr>
      <w:r>
        <w:t>Приложение</w:t>
      </w:r>
    </w:p>
    <w:p w14:paraId="3E574BFD" w14:textId="77777777" w:rsidR="00000000" w:rsidRDefault="00D909B4">
      <w:pPr>
        <w:pStyle w:val="ConsPlusNormal"/>
        <w:jc w:val="right"/>
      </w:pPr>
      <w:r>
        <w:t>к Постановлению</w:t>
      </w:r>
    </w:p>
    <w:p w14:paraId="360B04D9" w14:textId="77777777" w:rsidR="00000000" w:rsidRDefault="00D909B4">
      <w:pPr>
        <w:pStyle w:val="ConsPlusNormal"/>
        <w:jc w:val="right"/>
      </w:pPr>
      <w:r>
        <w:t>Правительства</w:t>
      </w:r>
    </w:p>
    <w:p w14:paraId="5FC5D943" w14:textId="77777777" w:rsidR="00000000" w:rsidRDefault="00D909B4">
      <w:pPr>
        <w:pStyle w:val="ConsPlusNormal"/>
        <w:jc w:val="right"/>
      </w:pPr>
      <w:r>
        <w:t>Курганской области</w:t>
      </w:r>
    </w:p>
    <w:p w14:paraId="442CD6C7" w14:textId="77777777" w:rsidR="00000000" w:rsidRDefault="00D909B4">
      <w:pPr>
        <w:pStyle w:val="ConsPlusNormal"/>
        <w:jc w:val="right"/>
      </w:pPr>
      <w:r>
        <w:t>от 21 января 2016 г. N 9</w:t>
      </w:r>
    </w:p>
    <w:p w14:paraId="0738584E" w14:textId="77777777" w:rsidR="00000000" w:rsidRDefault="00D909B4">
      <w:pPr>
        <w:pStyle w:val="ConsPlusNormal"/>
        <w:jc w:val="right"/>
      </w:pPr>
      <w:r>
        <w:t>"О г</w:t>
      </w:r>
      <w:r>
        <w:t>осударственной Программе</w:t>
      </w:r>
    </w:p>
    <w:p w14:paraId="17A04ACE" w14:textId="77777777" w:rsidR="00000000" w:rsidRDefault="00D909B4">
      <w:pPr>
        <w:pStyle w:val="ConsPlusNormal"/>
        <w:jc w:val="right"/>
      </w:pPr>
      <w:r>
        <w:t>Курганской области</w:t>
      </w:r>
    </w:p>
    <w:p w14:paraId="7B628997" w14:textId="77777777" w:rsidR="00000000" w:rsidRDefault="00D909B4">
      <w:pPr>
        <w:pStyle w:val="ConsPlusNormal"/>
        <w:jc w:val="right"/>
      </w:pPr>
      <w:r>
        <w:t>"Развитие образования и</w:t>
      </w:r>
    </w:p>
    <w:p w14:paraId="0E454E02" w14:textId="77777777" w:rsidR="00000000" w:rsidRDefault="00D909B4">
      <w:pPr>
        <w:pStyle w:val="ConsPlusNormal"/>
        <w:jc w:val="right"/>
      </w:pPr>
      <w:r>
        <w:t>реализация государственной</w:t>
      </w:r>
    </w:p>
    <w:p w14:paraId="13CE68CA" w14:textId="77777777" w:rsidR="00000000" w:rsidRDefault="00D909B4">
      <w:pPr>
        <w:pStyle w:val="ConsPlusNormal"/>
        <w:jc w:val="right"/>
      </w:pPr>
      <w:r>
        <w:t>молодежной политики"</w:t>
      </w:r>
    </w:p>
    <w:p w14:paraId="7096BA7D" w14:textId="77777777" w:rsidR="00000000" w:rsidRDefault="00D909B4">
      <w:pPr>
        <w:pStyle w:val="ConsPlusNormal"/>
        <w:jc w:val="center"/>
      </w:pPr>
    </w:p>
    <w:p w14:paraId="617D3496" w14:textId="77777777" w:rsidR="00000000" w:rsidRDefault="00D909B4">
      <w:pPr>
        <w:pStyle w:val="ConsPlusTitle"/>
        <w:jc w:val="center"/>
      </w:pPr>
      <w:bookmarkStart w:id="0" w:name="Par49"/>
      <w:bookmarkEnd w:id="0"/>
      <w:r>
        <w:t>ГОСУДАРСТВЕННАЯ ПРОГРАММА</w:t>
      </w:r>
    </w:p>
    <w:p w14:paraId="1B573CFB" w14:textId="77777777" w:rsidR="00000000" w:rsidRDefault="00D909B4">
      <w:pPr>
        <w:pStyle w:val="ConsPlusTitle"/>
        <w:jc w:val="center"/>
      </w:pPr>
      <w:r>
        <w:t>КУРГАНСКОЙ ОБЛАСТИ "РАЗВИТИЕ ОБРАЗОВАНИЯ И</w:t>
      </w:r>
    </w:p>
    <w:p w14:paraId="7CCB1E87" w14:textId="77777777" w:rsidR="00000000" w:rsidRDefault="00D909B4">
      <w:pPr>
        <w:pStyle w:val="ConsPlusTitle"/>
        <w:jc w:val="center"/>
      </w:pPr>
      <w:r>
        <w:t>РЕАЛИЗАЦИЯ ГОСУДАРСТВЕННОЙ МОЛОДЕЖНОЙ ПОЛИТИКИ"</w:t>
      </w:r>
    </w:p>
    <w:p w14:paraId="175F2DD6" w14:textId="77777777" w:rsidR="00000000" w:rsidRDefault="00D909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5CDF0F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E29E8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A87D7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4A25CA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7987254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Курганской области</w:t>
            </w:r>
          </w:p>
          <w:p w14:paraId="7E66BFFA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25.06.2020 </w:t>
            </w:r>
            <w:hyperlink r:id="rId30" w:tooltip="Постановление Правительства Курганской области от 25.06.2020 N 192 &quot;О внесении изменения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07.09.2020 </w:t>
            </w:r>
            <w:hyperlink r:id="rId31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30.12.2020 </w:t>
            </w:r>
            <w:hyperlink r:id="rId32" w:tooltip="Постановление Правительства Курганской области от 30.12.2020 N 456 &quot;О внесении изменения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,</w:t>
            </w:r>
          </w:p>
          <w:p w14:paraId="46DFD441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11.11.2021 </w:t>
            </w:r>
            <w:hyperlink r:id="rId33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93F6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46BE1E2" w14:textId="77777777" w:rsidR="00000000" w:rsidRDefault="00D909B4">
      <w:pPr>
        <w:pStyle w:val="ConsPlusNormal"/>
        <w:jc w:val="center"/>
      </w:pPr>
    </w:p>
    <w:p w14:paraId="69C59096" w14:textId="77777777" w:rsidR="00000000" w:rsidRDefault="00D909B4">
      <w:pPr>
        <w:pStyle w:val="ConsPlusTitle"/>
        <w:jc w:val="center"/>
        <w:outlineLvl w:val="1"/>
      </w:pPr>
      <w:r>
        <w:t>Раздел I. ПАСПОРТ ГОСУДАРСТВЕННОЙ ПРОГРАММЫ КУРГАНСКОЙ</w:t>
      </w:r>
    </w:p>
    <w:p w14:paraId="5B48C380" w14:textId="77777777" w:rsidR="00000000" w:rsidRDefault="00D909B4">
      <w:pPr>
        <w:pStyle w:val="ConsPlusTitle"/>
        <w:jc w:val="center"/>
      </w:pPr>
      <w:r>
        <w:t>ОБЛАСТИ "РАЗВИТИЕ ОБРАЗОВАНИЯ И РЕАЛИЗАЦИЯ ГОСУДАРСТВЕННОЙ</w:t>
      </w:r>
    </w:p>
    <w:p w14:paraId="1180ECC1" w14:textId="77777777" w:rsidR="00000000" w:rsidRDefault="00D909B4">
      <w:pPr>
        <w:pStyle w:val="ConsPlusTitle"/>
        <w:jc w:val="center"/>
      </w:pPr>
      <w:r>
        <w:t>МОЛОДЕЖНОЙ ПОЛИТИКИ"</w:t>
      </w:r>
    </w:p>
    <w:p w14:paraId="1A076721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860"/>
      </w:tblGrid>
      <w:tr w:rsidR="00000000" w14:paraId="253D3CC7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2D9D" w14:textId="77777777" w:rsidR="00000000" w:rsidRDefault="00D909B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A498" w14:textId="77777777" w:rsidR="00000000" w:rsidRDefault="00D909B4">
            <w:pPr>
              <w:pStyle w:val="ConsPlusNormal"/>
              <w:jc w:val="both"/>
            </w:pPr>
            <w:r>
              <w:t>Государственная программа Курганской области "Развитие образования и реализация государственной молодежной политики" (далее - государственная программа)</w:t>
            </w:r>
          </w:p>
        </w:tc>
      </w:tr>
      <w:tr w:rsidR="00000000" w14:paraId="24E441C8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64CD" w14:textId="77777777" w:rsidR="00000000" w:rsidRDefault="00D909B4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E365" w14:textId="77777777" w:rsidR="00000000" w:rsidRDefault="00D909B4">
            <w:pPr>
              <w:pStyle w:val="ConsPlusNormal"/>
              <w:jc w:val="both"/>
            </w:pPr>
            <w:r>
              <w:t>Департамент образования и науки Курганской области (далее - Департамент)</w:t>
            </w:r>
          </w:p>
        </w:tc>
      </w:tr>
      <w:tr w:rsidR="00000000" w14:paraId="03C25A33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3BC4FF3" w14:textId="77777777" w:rsidR="00000000" w:rsidRDefault="00D909B4">
            <w:pPr>
              <w:pStyle w:val="ConsPlusNormal"/>
              <w:jc w:val="both"/>
            </w:pPr>
            <w:r>
              <w:t>Соисполнители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A541A42" w14:textId="77777777" w:rsidR="00000000" w:rsidRDefault="00D909B4">
            <w:pPr>
              <w:pStyle w:val="ConsPlusNormal"/>
              <w:jc w:val="both"/>
            </w:pPr>
            <w:r>
              <w:t>Департамент экономического развития Курганской области (далее - Департамент ЭР);</w:t>
            </w:r>
          </w:p>
          <w:p w14:paraId="17802EEB" w14:textId="77777777" w:rsidR="00000000" w:rsidRDefault="00D909B4">
            <w:pPr>
              <w:pStyle w:val="ConsPlusNormal"/>
              <w:jc w:val="both"/>
            </w:pPr>
            <w:r>
              <w:t>Департамент строительства, госэкспертизы и жилищно-коммунальн</w:t>
            </w:r>
            <w:r>
              <w:t>ого хозяйства Курганской области (далее - Департамент СГиЖКХ);</w:t>
            </w:r>
          </w:p>
          <w:p w14:paraId="2B94B827" w14:textId="77777777" w:rsidR="00000000" w:rsidRDefault="00D909B4">
            <w:pPr>
              <w:pStyle w:val="ConsPlusNormal"/>
              <w:jc w:val="both"/>
            </w:pPr>
            <w:r>
              <w:t>Департамент промышленности и транспорта Курганской области;</w:t>
            </w:r>
          </w:p>
          <w:p w14:paraId="03696E4A" w14:textId="77777777" w:rsidR="00000000" w:rsidRDefault="00D909B4">
            <w:pPr>
              <w:pStyle w:val="ConsPlusNormal"/>
              <w:jc w:val="both"/>
            </w:pPr>
            <w:r>
              <w:t>Управление культуры Курганской области (далее - УК);</w:t>
            </w:r>
          </w:p>
          <w:p w14:paraId="7EB8B03F" w14:textId="77777777" w:rsidR="00000000" w:rsidRDefault="00D909B4">
            <w:pPr>
              <w:pStyle w:val="ConsPlusNormal"/>
              <w:jc w:val="both"/>
            </w:pPr>
            <w:r>
              <w:t xml:space="preserve">органы местного самоуправления муниципальных районов, муниципальных и городских </w:t>
            </w:r>
            <w:r>
              <w:t xml:space="preserve">округов Курганской области (далее - ОМС) </w:t>
            </w:r>
            <w:r>
              <w:lastRenderedPageBreak/>
              <w:t>(по согласованию);</w:t>
            </w:r>
          </w:p>
          <w:p w14:paraId="0E4E56E7" w14:textId="77777777" w:rsidR="00000000" w:rsidRDefault="00D909B4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профессионального образования "Институт развития образования и социальных технологий" (далее - ИРОСТ);</w:t>
            </w:r>
          </w:p>
          <w:p w14:paraId="6E6892B0" w14:textId="77777777" w:rsidR="00000000" w:rsidRDefault="00D909B4">
            <w:pPr>
              <w:pStyle w:val="ConsPlusNormal"/>
              <w:jc w:val="both"/>
            </w:pPr>
            <w:r>
              <w:t>Государственное бюджетн</w:t>
            </w:r>
            <w:r>
              <w:t>ое учреждение дополнительного образования "Детско-юношеский центр" (далее - ДЮЦ);</w:t>
            </w:r>
          </w:p>
          <w:p w14:paraId="3CD061AC" w14:textId="77777777" w:rsidR="00000000" w:rsidRDefault="00D909B4">
            <w:pPr>
              <w:pStyle w:val="ConsPlusNormal"/>
              <w:jc w:val="both"/>
            </w:pPr>
            <w:r>
              <w:t>Государственное бюджетное учреждение "Центр помощи детям" (далее - ЦПД);</w:t>
            </w:r>
          </w:p>
          <w:p w14:paraId="213FE784" w14:textId="77777777" w:rsidR="00000000" w:rsidRDefault="00D909B4">
            <w:pPr>
              <w:pStyle w:val="ConsPlusNormal"/>
              <w:jc w:val="both"/>
            </w:pPr>
            <w:r>
              <w:t>Государственное казенное учреждение "Центр обеспечения деятельности государственных образовательных о</w:t>
            </w:r>
            <w:r>
              <w:t>рганизаций" (далее - ГКУ "ЦОДГОО");</w:t>
            </w:r>
          </w:p>
          <w:p w14:paraId="2BA1793D" w14:textId="77777777" w:rsidR="00000000" w:rsidRDefault="00D909B4">
            <w:pPr>
              <w:pStyle w:val="ConsPlusNormal"/>
              <w:jc w:val="both"/>
            </w:pPr>
            <w:r>
              <w:t>Центр временного содержания для несовершеннолетних правонарушителей Управления Министерства внутренних дел Российской Федерации по Курганской области (далее - ЦВСНП УМВД России по Курганской области) (по согласованию);</w:t>
            </w:r>
          </w:p>
          <w:p w14:paraId="6CB4DB2B" w14:textId="77777777" w:rsidR="00000000" w:rsidRDefault="00D909B4">
            <w:pPr>
              <w:pStyle w:val="ConsPlusNormal"/>
              <w:jc w:val="both"/>
            </w:pPr>
            <w:r>
              <w:t>п</w:t>
            </w:r>
            <w:r>
              <w:t>рофессиональные образовательные организации, подведомственные Департаменту (далее - ПОО);</w:t>
            </w:r>
          </w:p>
          <w:p w14:paraId="714901CB" w14:textId="77777777" w:rsidR="00000000" w:rsidRDefault="00D909B4">
            <w:pPr>
              <w:pStyle w:val="ConsPlusNormal"/>
              <w:jc w:val="both"/>
            </w:pPr>
            <w:r>
              <w:t>государственные общеобразовательные организации, осуществляющие образовательную деятельность по Адаптированным основным образовательным программам, подведомственные Д</w:t>
            </w:r>
            <w:r>
              <w:t>епартаменту (далее - ГОО);</w:t>
            </w:r>
          </w:p>
          <w:p w14:paraId="18D6CEA5" w14:textId="77777777" w:rsidR="00000000" w:rsidRDefault="00D909B4">
            <w:pPr>
              <w:pStyle w:val="ConsPlusNormal"/>
              <w:jc w:val="both"/>
            </w:pPr>
            <w:r>
              <w:t>государственные организации для детей-сирот и детей, оставшихся без попечения родителей, подведомственные Департаменту (далее - организации для детей-сирот), и иные организации (по согласованию)</w:t>
            </w:r>
          </w:p>
        </w:tc>
      </w:tr>
      <w:tr w:rsidR="00000000" w14:paraId="0C9439A7" w14:textId="77777777">
        <w:tc>
          <w:tcPr>
            <w:tcW w:w="9014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0A3A" w14:textId="77777777" w:rsidR="00000000" w:rsidRDefault="00D909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07.09.2020 N 278)</w:t>
            </w:r>
          </w:p>
        </w:tc>
      </w:tr>
      <w:tr w:rsidR="00000000" w14:paraId="621D84CB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6255" w14:textId="77777777" w:rsidR="00000000" w:rsidRDefault="00D909B4">
            <w:pPr>
              <w:pStyle w:val="ConsPlusNormal"/>
              <w:jc w:val="both"/>
            </w:pPr>
            <w:r>
              <w:t>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263A" w14:textId="77777777" w:rsidR="00000000" w:rsidRDefault="00D909B4">
            <w:pPr>
              <w:pStyle w:val="ConsPlusNormal"/>
              <w:jc w:val="both"/>
            </w:pPr>
            <w:r>
              <w:t>"Развитие общего образования";</w:t>
            </w:r>
          </w:p>
          <w:p w14:paraId="78E0669E" w14:textId="77777777" w:rsidR="00000000" w:rsidRDefault="00D909B4">
            <w:pPr>
              <w:pStyle w:val="ConsPlusNormal"/>
              <w:jc w:val="both"/>
            </w:pPr>
            <w:r>
              <w:t>"Развитие профессионального образования";</w:t>
            </w:r>
          </w:p>
          <w:p w14:paraId="53CDBCA6" w14:textId="77777777" w:rsidR="00000000" w:rsidRDefault="00D909B4">
            <w:pPr>
              <w:pStyle w:val="ConsPlusNormal"/>
              <w:jc w:val="both"/>
            </w:pPr>
            <w:r>
              <w:t>"Реализация государственной молодежной политики, воспитания и дополнительного образования детей и молодежи";</w:t>
            </w:r>
          </w:p>
          <w:p w14:paraId="16CB12E2" w14:textId="77777777" w:rsidR="00000000" w:rsidRDefault="00D909B4">
            <w:pPr>
              <w:pStyle w:val="ConsPlusNormal"/>
              <w:jc w:val="both"/>
            </w:pPr>
            <w:r>
              <w:t>"Защита прав детей, государственная поддержка детей-сирот и детей, оставшихся без попечения родителей, де</w:t>
            </w:r>
            <w:r>
              <w:t>тей с особыми нуждами";</w:t>
            </w:r>
          </w:p>
          <w:p w14:paraId="07A03522" w14:textId="77777777" w:rsidR="00000000" w:rsidRDefault="00D909B4">
            <w:pPr>
              <w:pStyle w:val="ConsPlusNormal"/>
              <w:jc w:val="both"/>
            </w:pPr>
            <w:r>
              <w:t>"Кадровое обеспечение системы образования Курганской области";</w:t>
            </w:r>
          </w:p>
          <w:p w14:paraId="28230257" w14:textId="77777777" w:rsidR="00000000" w:rsidRDefault="00D909B4">
            <w:pPr>
              <w:pStyle w:val="ConsPlusNormal"/>
              <w:jc w:val="both"/>
            </w:pPr>
            <w:r>
              <w:t>"Создание новых мест в общеобразовательных организациях Курганской области в соответствии с прогнозируемой потребностью и современными условиями обучения" на 2016 - 2025</w:t>
            </w:r>
            <w:r>
              <w:t xml:space="preserve"> годы </w:t>
            </w:r>
            <w:hyperlink w:anchor="Par187" w:tooltip="&lt;*&gt; В рамках государственной программы реализуется I этап подпрограммы &quot;Создание новых мест в общеобразовательных организациях Курганской области в соответствии с прогнозируемой потребностью и современными условиями обучения&quot; на 2016 - 2025 годы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3765EE5F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3AA3" w14:textId="77777777" w:rsidR="00000000" w:rsidRDefault="00D909B4">
            <w:pPr>
              <w:pStyle w:val="ConsPlusNormal"/>
              <w:jc w:val="both"/>
            </w:pPr>
            <w:r>
              <w:t>Цели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3F5B" w14:textId="77777777" w:rsidR="00000000" w:rsidRDefault="00D909B4">
            <w:pPr>
              <w:pStyle w:val="ConsPlusNormal"/>
              <w:jc w:val="both"/>
            </w:pPr>
            <w:r>
      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Курганской области;</w:t>
            </w:r>
          </w:p>
          <w:p w14:paraId="43A54C1E" w14:textId="77777777" w:rsidR="00000000" w:rsidRDefault="00D909B4">
            <w:pPr>
              <w:pStyle w:val="ConsPlusNormal"/>
              <w:jc w:val="both"/>
            </w:pPr>
            <w:r>
              <w:t xml:space="preserve">повышение эффективности реализации молодежной </w:t>
            </w:r>
            <w:r>
              <w:t>политики в Курганской области</w:t>
            </w:r>
          </w:p>
        </w:tc>
      </w:tr>
      <w:tr w:rsidR="00000000" w14:paraId="3683E49B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7353" w14:textId="77777777" w:rsidR="00000000" w:rsidRDefault="00D909B4">
            <w:pPr>
              <w:pStyle w:val="ConsPlusNormal"/>
              <w:jc w:val="both"/>
            </w:pPr>
            <w:r>
              <w:t>Задачи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1590" w14:textId="77777777" w:rsidR="00000000" w:rsidRDefault="00D909B4">
            <w:pPr>
              <w:pStyle w:val="ConsPlusNormal"/>
              <w:jc w:val="both"/>
            </w:pPr>
            <w:r>
              <w:t>Формирование образовательной сети и финансово-экономических механизмов, обеспечивающих равный доступ населения Курганской области к услугам общего образования;</w:t>
            </w:r>
          </w:p>
          <w:p w14:paraId="0DCF0A0F" w14:textId="77777777" w:rsidR="00000000" w:rsidRDefault="00D909B4">
            <w:pPr>
              <w:pStyle w:val="ConsPlusNormal"/>
              <w:jc w:val="both"/>
            </w:pPr>
            <w:r>
              <w:t>модернизация содержания образования и образовательной сред</w:t>
            </w:r>
            <w:r>
              <w:t>ы в системе общего образования;</w:t>
            </w:r>
          </w:p>
          <w:p w14:paraId="5AC1A5A2" w14:textId="77777777" w:rsidR="00000000" w:rsidRDefault="00D909B4">
            <w:pPr>
              <w:pStyle w:val="ConsPlusNormal"/>
              <w:jc w:val="both"/>
            </w:pPr>
            <w:r>
              <w:t>формирование востребованной региональной системы оценки качества образования и образовательных результатов;</w:t>
            </w:r>
          </w:p>
          <w:p w14:paraId="51FC1CEE" w14:textId="77777777" w:rsidR="00000000" w:rsidRDefault="00D909B4">
            <w:pPr>
              <w:pStyle w:val="ConsPlusNormal"/>
              <w:jc w:val="both"/>
            </w:pPr>
            <w:r>
              <w:t>создание эффективной системы профессионального образования Курганской области для кадрового обеспечения социально-эк</w:t>
            </w:r>
            <w:r>
              <w:t>ономического развития региона;</w:t>
            </w:r>
          </w:p>
          <w:p w14:paraId="4FEEB193" w14:textId="77777777" w:rsidR="00000000" w:rsidRDefault="00D909B4">
            <w:pPr>
              <w:pStyle w:val="ConsPlusNormal"/>
              <w:jc w:val="both"/>
            </w:pPr>
            <w:r>
              <w:t xml:space="preserve">создание единого воспитательного пространства, развивающего </w:t>
            </w:r>
            <w:r>
              <w:lastRenderedPageBreak/>
              <w:t>потенциал сфер государственной молодежной политики, воспитания и дополнительного образования;</w:t>
            </w:r>
          </w:p>
          <w:p w14:paraId="131F2973" w14:textId="77777777" w:rsidR="00000000" w:rsidRDefault="00D909B4">
            <w:pPr>
              <w:pStyle w:val="ConsPlusNormal"/>
              <w:jc w:val="both"/>
            </w:pPr>
            <w:r>
              <w:t>обеспечение условий для развития и интеграции в общество детей-сирот и детей, оставшихся без попечения родителей, детей с ограниченными возможностями здоровья;</w:t>
            </w:r>
          </w:p>
          <w:p w14:paraId="2D85DA79" w14:textId="77777777" w:rsidR="00000000" w:rsidRDefault="00D909B4">
            <w:pPr>
              <w:pStyle w:val="ConsPlusNormal"/>
              <w:jc w:val="both"/>
            </w:pPr>
            <w:r>
              <w:t>обновление состава и компетенций педагогических работников, создание механизмов мотивации педаго</w:t>
            </w:r>
            <w:r>
              <w:t>гических работников к повышению качества работы и непрерывному профессиональному развитию;</w:t>
            </w:r>
          </w:p>
          <w:p w14:paraId="031B288E" w14:textId="77777777" w:rsidR="00000000" w:rsidRDefault="00D909B4">
            <w:pPr>
              <w:pStyle w:val="ConsPlusNormal"/>
              <w:jc w:val="both"/>
            </w:pPr>
            <w:r>
              <w:t>ликвидация второй смены обучения и удерживание односменного режима за счет создания новых мест в общеобразовательных организациях Курганской области;</w:t>
            </w:r>
          </w:p>
          <w:p w14:paraId="43EF85D6" w14:textId="77777777" w:rsidR="00000000" w:rsidRDefault="00D909B4">
            <w:pPr>
              <w:pStyle w:val="ConsPlusNormal"/>
              <w:jc w:val="both"/>
            </w:pPr>
            <w:r>
              <w:t>перевод обучающ</w:t>
            </w:r>
            <w:r>
              <w:t>ихся в новые здания общеобразовательных организаций (помещений) из зданий (помещений) с износом 50% и выше;</w:t>
            </w:r>
          </w:p>
          <w:p w14:paraId="56EE29B3" w14:textId="77777777" w:rsidR="00000000" w:rsidRDefault="00D909B4">
            <w:pPr>
              <w:pStyle w:val="ConsPlusNormal"/>
              <w:jc w:val="both"/>
            </w:pPr>
            <w:r>
              <w:t>повышение качества оказания государственных услуг и исполнения государственных функций в сфере образования Курганской области;</w:t>
            </w:r>
          </w:p>
          <w:p w14:paraId="09C2A966" w14:textId="77777777" w:rsidR="00000000" w:rsidRDefault="00D909B4">
            <w:pPr>
              <w:pStyle w:val="ConsPlusNormal"/>
              <w:jc w:val="both"/>
            </w:pPr>
            <w:r>
              <w:t>обеспечение эффективн</w:t>
            </w:r>
            <w:r>
              <w:t>ого управления государственными финансами в сфере образования Курганской области;</w:t>
            </w:r>
          </w:p>
          <w:p w14:paraId="0BE95AB7" w14:textId="77777777" w:rsidR="00000000" w:rsidRDefault="00D909B4">
            <w:pPr>
              <w:pStyle w:val="ConsPlusNormal"/>
              <w:jc w:val="both"/>
            </w:pPr>
            <w:r>
              <w:t>обеспечение эффективного управления кадровыми ресурсами;</w:t>
            </w:r>
          </w:p>
          <w:p w14:paraId="1249DBDA" w14:textId="77777777" w:rsidR="00000000" w:rsidRDefault="00D909B4">
            <w:pPr>
              <w:pStyle w:val="ConsPlusNormal"/>
              <w:jc w:val="both"/>
            </w:pPr>
            <w:r>
              <w:t>достижение результатов, установленных национальным проектом "Образование"</w:t>
            </w:r>
          </w:p>
        </w:tc>
      </w:tr>
      <w:tr w:rsidR="00000000" w14:paraId="666CDCDE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E0CD" w14:textId="77777777" w:rsidR="00000000" w:rsidRDefault="00D909B4">
            <w:pPr>
              <w:pStyle w:val="ConsPlusNormal"/>
              <w:jc w:val="both"/>
            </w:pPr>
            <w:r>
              <w:lastRenderedPageBreak/>
              <w:t>Целевые индикаторы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1827" w14:textId="77777777" w:rsidR="00000000" w:rsidRDefault="00D909B4">
            <w:pPr>
              <w:pStyle w:val="ConsPlusNormal"/>
              <w:jc w:val="both"/>
            </w:pPr>
            <w:r>
              <w:t>Удельный вес численност</w:t>
            </w:r>
            <w:r>
              <w:t>и населения в возрасте от 5 до 18 лет, охваченного общим и профессиональным образованием, в общей численности населения в возрасте от 5 до 18 лет (процент);</w:t>
            </w:r>
          </w:p>
          <w:p w14:paraId="5E21576C" w14:textId="77777777" w:rsidR="00000000" w:rsidRDefault="00D909B4">
            <w:pPr>
              <w:pStyle w:val="ConsPlusNormal"/>
              <w:jc w:val="both"/>
            </w:pPr>
            <w:r>
              <w:t>отношение численности детей в возрасте от 3 до 7 лет, получающих дошкольное образование в текущем г</w:t>
            </w:r>
            <w:r>
              <w:t>оду, к общей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(процент);</w:t>
            </w:r>
          </w:p>
          <w:p w14:paraId="4023C079" w14:textId="77777777" w:rsidR="00000000" w:rsidRDefault="00D909B4">
            <w:pPr>
              <w:pStyle w:val="ConsPlusNormal"/>
              <w:jc w:val="both"/>
            </w:pPr>
            <w:r>
              <w:t>количество дополни</w:t>
            </w:r>
            <w:r>
              <w:t>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программы, из них:</w:t>
            </w:r>
          </w:p>
          <w:p w14:paraId="369BAD90" w14:textId="77777777" w:rsidR="00000000" w:rsidRDefault="00D909B4">
            <w:pPr>
              <w:pStyle w:val="ConsPlusNormal"/>
              <w:jc w:val="both"/>
            </w:pPr>
            <w:r>
              <w:t>за сч</w:t>
            </w:r>
            <w:r>
              <w:t>ет иных межбюджетных трансфертов из федерального бюджета бюджету Курганской области (далее - иные межбюджетные трансферты) (место),</w:t>
            </w:r>
          </w:p>
          <w:p w14:paraId="0D5E2B5B" w14:textId="77777777" w:rsidR="00000000" w:rsidRDefault="00D909B4">
            <w:pPr>
              <w:pStyle w:val="ConsPlusNormal"/>
              <w:jc w:val="both"/>
            </w:pPr>
            <w:r>
              <w:t>за счет субсидии на создание дополнительных мест для детей в возрасте от 1,5 до 3 лет в образовательных организациях, осущес</w:t>
            </w:r>
            <w:r>
              <w:t>твляющих образовательную деятельность по образовательным программам дошкольного образования (место),</w:t>
            </w:r>
          </w:p>
          <w:p w14:paraId="70B204D1" w14:textId="77777777" w:rsidR="00000000" w:rsidRDefault="00D909B4">
            <w:pPr>
              <w:pStyle w:val="ConsPlusNormal"/>
              <w:jc w:val="both"/>
            </w:pPr>
            <w:r>
              <w:t>за счет средств областного бюджета, бюджетов муниципальных образований Курганской области, внебюджетных и иных средств путем строительства, приобретения (в</w:t>
            </w:r>
            <w:r>
              <w:t>ыкупа), капитального ремонта, реконструкции, поддержки негосударственных форм дошкольного образования, развития вариативных форм дошкольного образования (место);</w:t>
            </w:r>
          </w:p>
          <w:p w14:paraId="786FC00E" w14:textId="77777777" w:rsidR="00000000" w:rsidRDefault="00D909B4">
            <w:pPr>
              <w:pStyle w:val="ConsPlusNormal"/>
              <w:jc w:val="both"/>
            </w:pPr>
            <w:r>
              <w:t>отношение численности детей в возрасте от 2 месяцев до 3 лет, получающих дошкольное образовани</w:t>
            </w:r>
            <w:r>
              <w:t xml:space="preserve">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</w:t>
            </w:r>
            <w:r>
              <w:t>(процент);</w:t>
            </w:r>
          </w:p>
          <w:p w14:paraId="7227DC48" w14:textId="77777777" w:rsidR="00000000" w:rsidRDefault="00D909B4">
            <w:pPr>
              <w:pStyle w:val="ConsPlusNormal"/>
              <w:jc w:val="both"/>
            </w:pPr>
            <w:r>
              <w:lastRenderedPageBreak/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</w:t>
            </w:r>
            <w:r>
              <w:t>кзамена (в расчете на 2 обязательных предмета) в 10 процентах общеобразовательных организаций с худшими результатами единого государственного экзамена (процент);</w:t>
            </w:r>
          </w:p>
          <w:p w14:paraId="7E3AB874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обучающихся в государственных и муниципальных общеобразовательных орг</w:t>
            </w:r>
            <w:r>
              <w:t>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</w:t>
            </w:r>
            <w:r>
              <w:t>ых организаций (процент);</w:t>
            </w:r>
          </w:p>
          <w:p w14:paraId="2DC3358D" w14:textId="77777777" w:rsidR="00000000" w:rsidRDefault="00D909B4">
            <w:pPr>
              <w:pStyle w:val="ConsPlusNormal"/>
              <w:jc w:val="both"/>
            </w:pPr>
            <w:r>
              <w:t>число новых мест в общеобразовательных организациях Курганской области (место), в том числе введенных путем строительства (пристроя) объектов инфраструктуры общего образования (единица);</w:t>
            </w:r>
          </w:p>
          <w:p w14:paraId="34EA1BFE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обучающихся, заним</w:t>
            </w:r>
            <w:r>
              <w:t>ающихся в одну смену, в общей численности обучающихся общеобразовательных организаций, в том числе обучающихся по образовательным программам начального общего, основного общего, среднего общего образования (процент);</w:t>
            </w:r>
          </w:p>
          <w:p w14:paraId="1440BAD7" w14:textId="77777777" w:rsidR="00000000" w:rsidRDefault="00D909B4">
            <w:pPr>
              <w:pStyle w:val="ConsPlusNormal"/>
              <w:jc w:val="both"/>
            </w:pPr>
            <w:r>
              <w:t>количество общеобразовательных организа</w:t>
            </w:r>
            <w:r>
              <w:t>ций, расположенных в сельской местности и малых городах, в которых отремонтированы спортивные залы (единица);</w:t>
            </w:r>
          </w:p>
          <w:p w14:paraId="124C7C3C" w14:textId="77777777" w:rsidR="00000000" w:rsidRDefault="00D909B4">
            <w:pPr>
              <w:pStyle w:val="ConsPlusNormal"/>
              <w:jc w:val="both"/>
            </w:pPr>
            <w:r>
              <w:t>количество общеобразовательных организаций, расположенных в сельской местности и малых городах, в которых имеющиеся аудитории перепрофилированы по</w:t>
            </w:r>
            <w:r>
              <w:t>д спортивные залы для занятия физической культурой и спортом (единица);</w:t>
            </w:r>
          </w:p>
          <w:p w14:paraId="1B46D122" w14:textId="77777777" w:rsidR="00000000" w:rsidRDefault="00D909B4">
            <w:pPr>
              <w:pStyle w:val="ConsPlusNormal"/>
              <w:jc w:val="both"/>
            </w:pPr>
            <w:r>
              <w:t>увеличение доли обучающихся, занимающихся физической культурой и спортом во внеурочное время, в общем количестве обучающихся (по каждому уровню общего образования) (процент);</w:t>
            </w:r>
          </w:p>
          <w:p w14:paraId="06D1B5D6" w14:textId="77777777" w:rsidR="00000000" w:rsidRDefault="00D909B4">
            <w:pPr>
              <w:pStyle w:val="ConsPlusNormal"/>
              <w:jc w:val="both"/>
            </w:pPr>
            <w:r>
              <w:t>увеличение количества общеобразовательных спортивных клубов, созданных в общеобразовательных организациях, расположенных в сельской местности и малых городах, для занятия физической культурой и спортом (единица);</w:t>
            </w:r>
          </w:p>
          <w:p w14:paraId="363973DD" w14:textId="77777777" w:rsidR="00000000" w:rsidRDefault="00D909B4">
            <w:pPr>
              <w:pStyle w:val="ConsPlusNormal"/>
              <w:jc w:val="both"/>
            </w:pPr>
            <w:r>
              <w:t>количество общеобразовательных организаций,</w:t>
            </w:r>
            <w:r>
              <w:t xml:space="preserve"> расположенных в сельской местности и малых городах, в которых открытые плоскостные спортивные сооружения оснащены спортивным инвентарем и оборудованием (единица);</w:t>
            </w:r>
          </w:p>
          <w:p w14:paraId="551EA3B3" w14:textId="77777777" w:rsidR="00000000" w:rsidRDefault="00D909B4">
            <w:pPr>
              <w:pStyle w:val="ConsPlusNormal"/>
              <w:jc w:val="both"/>
            </w:pPr>
            <w:r>
              <w:t>количество зданий государственных и муниципальных общеобразовательных организаций, в которых</w:t>
            </w:r>
            <w:r>
              <w:t xml:space="preserve"> выполнены мероприятия по благоустройству зданий в целях соблюдения требований к воздушно-тепловому режиму, водоснабжению и канализации в целях соблюдения требований к воздушно-тепловому режиму, водоснабжению и канализации (единица);</w:t>
            </w:r>
          </w:p>
          <w:p w14:paraId="137AEFA2" w14:textId="77777777" w:rsidR="00000000" w:rsidRDefault="00D909B4">
            <w:pPr>
              <w:pStyle w:val="ConsPlusNormal"/>
              <w:jc w:val="both"/>
            </w:pPr>
            <w:r>
              <w:t>число международных со</w:t>
            </w:r>
            <w:r>
              <w:t>поставительных исследований качества образования, в которых Курганская область участвует на регулярной основе (единица);</w:t>
            </w:r>
          </w:p>
          <w:p w14:paraId="6E47D903" w14:textId="77777777" w:rsidR="00000000" w:rsidRDefault="00D909B4">
            <w:pPr>
              <w:pStyle w:val="ConsPlusNormal"/>
              <w:jc w:val="both"/>
            </w:pPr>
            <w:r>
              <w:t>увеличение оснащенности пунктов проведения экзамена (далее - ППЭ) сканерами для выполнения сканирования экзаменационных работ участнико</w:t>
            </w:r>
            <w:r>
              <w:t>в единого государственного экзамена в ППЭ в день проведения экзамена (процент);</w:t>
            </w:r>
          </w:p>
          <w:p w14:paraId="555D4D03" w14:textId="77777777" w:rsidR="00000000" w:rsidRDefault="00D909B4">
            <w:pPr>
              <w:pStyle w:val="ConsPlusNormal"/>
              <w:jc w:val="both"/>
            </w:pPr>
            <w:r>
              <w:t>увеличение оснащенности ППЭ принтерами для использования технологии "Печать контрольных измерительных материалов (далее - КИМ) в ППЭ" (процент);</w:t>
            </w:r>
          </w:p>
          <w:p w14:paraId="77604EEB" w14:textId="77777777" w:rsidR="00000000" w:rsidRDefault="00D909B4">
            <w:pPr>
              <w:pStyle w:val="ConsPlusNormal"/>
              <w:jc w:val="both"/>
            </w:pPr>
            <w:r>
              <w:lastRenderedPageBreak/>
              <w:t>увеличение оснащенности ППЭ авт</w:t>
            </w:r>
            <w:r>
              <w:t>оматизированными рабочими местами для применения технологий печати КИМ в ППЭ, сканирования экзаменационных материалов в ППЭ, проведения раздела "Говорение" единого государственного экзамена по иностранным языкам (процент);</w:t>
            </w:r>
          </w:p>
          <w:p w14:paraId="44C07D9D" w14:textId="77777777" w:rsidR="00000000" w:rsidRDefault="00D909B4">
            <w:pPr>
              <w:pStyle w:val="ConsPlusNormal"/>
              <w:jc w:val="both"/>
            </w:pPr>
            <w:r>
              <w:t>увеличение и (или) обновление уро</w:t>
            </w:r>
            <w:r>
              <w:t>вня оснащенности регионального центра обработки информации (далее - РЦОИ) техническим оборудованием для повышения скорости обработки экзаменационных материалов (процент);</w:t>
            </w:r>
          </w:p>
          <w:p w14:paraId="279FCDC6" w14:textId="77777777" w:rsidR="00000000" w:rsidRDefault="00D909B4">
            <w:pPr>
              <w:pStyle w:val="ConsPlusNormal"/>
              <w:jc w:val="both"/>
            </w:pPr>
            <w:r>
              <w:t>количество региональных оценочных инструментов для проведения внутрирегионального ана</w:t>
            </w:r>
            <w:r>
              <w:t>лиза оценки качества общего образования, действующих в Курганской области на регулярной основе (единица);</w:t>
            </w:r>
          </w:p>
          <w:p w14:paraId="38A5E153" w14:textId="77777777" w:rsidR="00000000" w:rsidRDefault="00D909B4">
            <w:pPr>
              <w:pStyle w:val="ConsPlusNormal"/>
              <w:jc w:val="both"/>
            </w:pPr>
            <w:r>
              <w:t xml:space="preserve">количество разработанных программ подготовки и (или) повышения квалификации работников сферы образования в области оценки качества образования (в том </w:t>
            </w:r>
            <w:r>
              <w:t>числе в области педагогических измерений, анализа и использования результатов оценочных процедур) (единица);</w:t>
            </w:r>
          </w:p>
          <w:p w14:paraId="4EC1F010" w14:textId="77777777" w:rsidR="00000000" w:rsidRDefault="00D909B4">
            <w:pPr>
              <w:pStyle w:val="ConsPlusNormal"/>
              <w:jc w:val="both"/>
            </w:pPr>
            <w:r>
              <w:t>количество специалистов, прошедших подготовку и (или) повышение квалификации по разработанным программам (в том числе в области педагогических изме</w:t>
            </w:r>
            <w:r>
              <w:t>рений, анализа и использования результатов оценочных процедур) (человек);</w:t>
            </w:r>
          </w:p>
          <w:p w14:paraId="01237786" w14:textId="77777777" w:rsidR="00000000" w:rsidRDefault="00D909B4">
            <w:pPr>
              <w:pStyle w:val="ConsPlusNormal"/>
              <w:jc w:val="both"/>
            </w:pPr>
            <w:r>
              <w:t>количество обучающих мероприятий по разработанным программам подготовки и (или) повышения квалификации работников сферы образования в области оценки качества образования (в том числе</w:t>
            </w:r>
            <w:r>
              <w:t xml:space="preserve"> в области педагогических измерений, анализа и использования результатов оценочных процедур) (единица);</w:t>
            </w:r>
          </w:p>
          <w:p w14:paraId="48ACFDC3" w14:textId="77777777" w:rsidR="00000000" w:rsidRDefault="00D909B4">
            <w:pPr>
              <w:pStyle w:val="ConsPlusNormal"/>
              <w:jc w:val="both"/>
            </w:pPr>
            <w:r>
              <w:t>количество обучающих мероприятий по внедрению новых технологий, разработка методических материалов по формированию региональных оценочных инструментов д</w:t>
            </w:r>
            <w:r>
              <w:t>ля проведения внутрирегионального анализа оценки качества общего образования (единица);</w:t>
            </w:r>
          </w:p>
          <w:p w14:paraId="2F8FF084" w14:textId="77777777" w:rsidR="00000000" w:rsidRDefault="00D909B4">
            <w:pPr>
              <w:pStyle w:val="ConsPlusNormal"/>
              <w:jc w:val="both"/>
            </w:pPr>
            <w:r>
              <w:t>доля специальностей среднего профессионального образования, по которым выпускники основных образовательных программ проходят сертификацию квалификаций, в общем количест</w:t>
            </w:r>
            <w:r>
              <w:t>ве специальностей среднего профессионального образования (процент);</w:t>
            </w:r>
          </w:p>
          <w:p w14:paraId="400AD29E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</w:t>
            </w:r>
            <w:r>
              <w:t>о образовательным программам среднего профессионального образования (процент);</w:t>
            </w:r>
          </w:p>
          <w:p w14:paraId="7A3EC8FE" w14:textId="77777777" w:rsidR="00000000" w:rsidRDefault="00D909B4">
            <w:pPr>
              <w:pStyle w:val="ConsPlusNormal"/>
              <w:jc w:val="both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</w:t>
            </w:r>
            <w:r>
              <w:t>ения этой возрастной группы (процент);</w:t>
            </w:r>
          </w:p>
          <w:p w14:paraId="55B1B10F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(процент);</w:t>
            </w:r>
          </w:p>
          <w:p w14:paraId="1CE25ECC" w14:textId="77777777" w:rsidR="00000000" w:rsidRDefault="00D909B4">
            <w:pPr>
              <w:pStyle w:val="ConsPlusNormal"/>
              <w:jc w:val="both"/>
            </w:pPr>
            <w:r>
              <w:t>доля детей, охваченных образовательными програ</w:t>
            </w:r>
            <w:r>
              <w:t>ммами дополнительного образования детей, в общей численности детей и молодежи от 5 до 18 лет (процент);</w:t>
            </w:r>
          </w:p>
          <w:p w14:paraId="335B837D" w14:textId="77777777" w:rsidR="00000000" w:rsidRDefault="00D909B4">
            <w:pPr>
              <w:pStyle w:val="ConsPlusNormal"/>
              <w:jc w:val="both"/>
            </w:pPr>
            <w:r>
              <w:t>доля детей по категориям места жительства, социального и имущественного статуса, состояния здоровья, охваченных моделями и программами социализации, в о</w:t>
            </w:r>
            <w:r>
              <w:t>бщем количестве по указанным категориям, в том числе доля детей-сирот и детей, оставшихся без попечения родителей, охваченных программами психолого-педагогического и медико-социального сопровождения, в общем количестве детей-сирот и детей, оставшихся без п</w:t>
            </w:r>
            <w:r>
              <w:t xml:space="preserve">опечения родителей, организаций для детей-сирот и детей, оставшихся без </w:t>
            </w:r>
            <w:r>
              <w:lastRenderedPageBreak/>
              <w:t>попечения родителей (процент);</w:t>
            </w:r>
          </w:p>
          <w:p w14:paraId="58D021E8" w14:textId="77777777" w:rsidR="00000000" w:rsidRDefault="00D909B4">
            <w:pPr>
              <w:pStyle w:val="ConsPlusNormal"/>
              <w:jc w:val="both"/>
            </w:pPr>
            <w:r>
              <w:t>количество лучших учителей, которым выплачено денежное поощрение (человек);</w:t>
            </w:r>
          </w:p>
          <w:p w14:paraId="43B1B6C5" w14:textId="77777777" w:rsidR="00000000" w:rsidRDefault="00D909B4">
            <w:pPr>
              <w:pStyle w:val="ConsPlusNormal"/>
              <w:jc w:val="both"/>
            </w:pPr>
            <w:r>
              <w:t>доля педагогических работников образовательных организаций, прошедших перепод</w:t>
            </w:r>
            <w:r>
              <w:t>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(процент);</w:t>
            </w:r>
          </w:p>
          <w:p w14:paraId="13BD7637" w14:textId="77777777" w:rsidR="00000000" w:rsidRDefault="00D909B4">
            <w:pPr>
              <w:pStyle w:val="ConsPlusNormal"/>
              <w:jc w:val="both"/>
            </w:pPr>
            <w:r>
              <w:t>доля нормати</w:t>
            </w:r>
            <w:r>
              <w:t>вных правовых актов Курганской области, подготовленных Департаментом и прошедших антикоррупционную экспертизу, от общего количества нормативных правовых актов, подготовленных Департаментом (процент)</w:t>
            </w:r>
          </w:p>
        </w:tc>
      </w:tr>
      <w:tr w:rsidR="00000000" w14:paraId="202BC52F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1606" w14:textId="77777777" w:rsidR="00000000" w:rsidRDefault="00D909B4">
            <w:pPr>
              <w:pStyle w:val="ConsPlusNormal"/>
              <w:jc w:val="both"/>
            </w:pPr>
            <w:r>
              <w:lastRenderedPageBreak/>
              <w:t>Сроки реализации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DB2A" w14:textId="77777777" w:rsidR="00000000" w:rsidRDefault="00D909B4">
            <w:pPr>
              <w:pStyle w:val="ConsPlusNormal"/>
              <w:jc w:val="both"/>
            </w:pPr>
            <w:r>
              <w:t>2016 - 2020 годы</w:t>
            </w:r>
          </w:p>
        </w:tc>
      </w:tr>
      <w:tr w:rsidR="00000000" w14:paraId="73B9B97E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A385744" w14:textId="77777777" w:rsidR="00000000" w:rsidRDefault="00D909B4">
            <w:pPr>
              <w:pStyle w:val="ConsPlusNormal"/>
              <w:jc w:val="both"/>
            </w:pPr>
            <w:r>
              <w:t>Объемы бюджетных ассигнований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E78B892" w14:textId="77777777" w:rsidR="00000000" w:rsidRDefault="00D909B4">
            <w:pPr>
              <w:pStyle w:val="ConsPlusNormal"/>
              <w:jc w:val="both"/>
            </w:pPr>
            <w:r>
              <w:t>Планируемый объем бюджетного финансирования государственной программы на 2016 - 2020 годы: за счет средств областного бюджета - 45702937,0 тысячи рублей, в том числе по годам:</w:t>
            </w:r>
          </w:p>
          <w:p w14:paraId="284DB652" w14:textId="77777777" w:rsidR="00000000" w:rsidRDefault="00D909B4">
            <w:pPr>
              <w:pStyle w:val="ConsPlusNormal"/>
              <w:jc w:val="both"/>
            </w:pPr>
            <w:r>
              <w:t>2016 год - 8686879,0 тысячи рублей;</w:t>
            </w:r>
          </w:p>
          <w:p w14:paraId="4858363D" w14:textId="77777777" w:rsidR="00000000" w:rsidRDefault="00D909B4">
            <w:pPr>
              <w:pStyle w:val="ConsPlusNormal"/>
              <w:jc w:val="both"/>
            </w:pPr>
            <w:r>
              <w:t>2017 год - 847</w:t>
            </w:r>
            <w:r>
              <w:t>4806,3 тысячи рублей;</w:t>
            </w:r>
          </w:p>
          <w:p w14:paraId="7B25A2D0" w14:textId="77777777" w:rsidR="00000000" w:rsidRDefault="00D909B4">
            <w:pPr>
              <w:pStyle w:val="ConsPlusNormal"/>
              <w:jc w:val="both"/>
            </w:pPr>
            <w:r>
              <w:t>2018 год - 9043354,2 тысячи рублей;</w:t>
            </w:r>
          </w:p>
          <w:p w14:paraId="6DE411E7" w14:textId="77777777" w:rsidR="00000000" w:rsidRDefault="00D909B4">
            <w:pPr>
              <w:pStyle w:val="ConsPlusNormal"/>
              <w:jc w:val="both"/>
            </w:pPr>
            <w:r>
              <w:t>2019 год - 9501331,7 тысячи рублей;</w:t>
            </w:r>
          </w:p>
          <w:p w14:paraId="618FACFF" w14:textId="77777777" w:rsidR="00000000" w:rsidRDefault="00D909B4">
            <w:pPr>
              <w:pStyle w:val="ConsPlusNormal"/>
              <w:jc w:val="both"/>
            </w:pPr>
            <w:r>
              <w:t>2020 год - 9996565,8 тысячи рублей;</w:t>
            </w:r>
          </w:p>
          <w:p w14:paraId="5FECA9FF" w14:textId="77777777" w:rsidR="00000000" w:rsidRDefault="00D909B4">
            <w:pPr>
              <w:pStyle w:val="ConsPlusNormal"/>
              <w:jc w:val="both"/>
            </w:pPr>
            <w:r>
              <w:t>за счет средств федерального бюджета (по согласованию) - 3872014,4 тысячи рублей, в том числе по годам:</w:t>
            </w:r>
          </w:p>
          <w:p w14:paraId="1542830A" w14:textId="77777777" w:rsidR="00000000" w:rsidRDefault="00D909B4">
            <w:pPr>
              <w:pStyle w:val="ConsPlusNormal"/>
              <w:jc w:val="both"/>
            </w:pPr>
            <w:r>
              <w:t>2016 год - 292824,3 ты</w:t>
            </w:r>
            <w:r>
              <w:t>сячи рублей;</w:t>
            </w:r>
          </w:p>
          <w:p w14:paraId="33A9E396" w14:textId="77777777" w:rsidR="00000000" w:rsidRDefault="00D909B4">
            <w:pPr>
              <w:pStyle w:val="ConsPlusNormal"/>
              <w:jc w:val="both"/>
            </w:pPr>
            <w:r>
              <w:t>2017 год - 152430,2 тысячи рублей;</w:t>
            </w:r>
          </w:p>
          <w:p w14:paraId="178CB9E0" w14:textId="77777777" w:rsidR="00000000" w:rsidRDefault="00D909B4">
            <w:pPr>
              <w:pStyle w:val="ConsPlusNormal"/>
              <w:jc w:val="both"/>
            </w:pPr>
            <w:r>
              <w:t>2018 год - 476890,2 тысячи рублей;</w:t>
            </w:r>
          </w:p>
          <w:p w14:paraId="0CC38BB0" w14:textId="77777777" w:rsidR="00000000" w:rsidRDefault="00D909B4">
            <w:pPr>
              <w:pStyle w:val="ConsPlusNormal"/>
              <w:jc w:val="both"/>
            </w:pPr>
            <w:r>
              <w:t>2019 год - 1034116,0 тысячи рублей;</w:t>
            </w:r>
          </w:p>
          <w:p w14:paraId="44D29316" w14:textId="77777777" w:rsidR="00000000" w:rsidRDefault="00D909B4">
            <w:pPr>
              <w:pStyle w:val="ConsPlusNormal"/>
              <w:jc w:val="both"/>
            </w:pPr>
            <w:r>
              <w:t>2020 год - 1915753,7 тысячи рублей;</w:t>
            </w:r>
          </w:p>
          <w:p w14:paraId="5D619D04" w14:textId="77777777" w:rsidR="00000000" w:rsidRDefault="00D909B4">
            <w:pPr>
              <w:pStyle w:val="ConsPlusNormal"/>
              <w:jc w:val="both"/>
            </w:pPr>
            <w:r>
              <w:t>за счет средств местных бюджетов (по согласованию) - 45000,0 тысячи рублей, в том числе по годам:</w:t>
            </w:r>
          </w:p>
          <w:p w14:paraId="04D17D1F" w14:textId="77777777" w:rsidR="00000000" w:rsidRDefault="00D909B4">
            <w:pPr>
              <w:pStyle w:val="ConsPlusNormal"/>
              <w:jc w:val="both"/>
            </w:pPr>
            <w:r>
              <w:t>201</w:t>
            </w:r>
            <w:r>
              <w:t>6 год - 45000,0 тысячи рублей</w:t>
            </w:r>
          </w:p>
        </w:tc>
      </w:tr>
      <w:tr w:rsidR="00000000" w14:paraId="3177B34C" w14:textId="77777777">
        <w:tc>
          <w:tcPr>
            <w:tcW w:w="9014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0F8F" w14:textId="77777777" w:rsidR="00000000" w:rsidRDefault="00D909B4">
            <w:pPr>
              <w:pStyle w:val="ConsPlusNormal"/>
              <w:jc w:val="both"/>
            </w:pPr>
            <w:r>
              <w:t xml:space="preserve">(в ред. </w:t>
            </w:r>
            <w:hyperlink r:id="rId35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11.11.2021 N 341)</w:t>
            </w:r>
          </w:p>
        </w:tc>
      </w:tr>
      <w:tr w:rsidR="00000000" w14:paraId="16248E80" w14:textId="777777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5FC" w14:textId="77777777" w:rsidR="00000000" w:rsidRDefault="00D909B4">
            <w:pPr>
              <w:pStyle w:val="ConsPlusNormal"/>
              <w:jc w:val="both"/>
            </w:pPr>
            <w:r>
              <w:t>Ожидаемые результаты реализации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FA69" w14:textId="77777777" w:rsidR="00000000" w:rsidRDefault="00D909B4">
            <w:pPr>
              <w:pStyle w:val="ConsPlusNormal"/>
              <w:jc w:val="both"/>
            </w:pPr>
            <w:r>
              <w:t>К 2021 году будет функционировать эффективная образовательная сеть, обеспечивающая равный доступ населения Курганской области к услугам общего образования;</w:t>
            </w:r>
          </w:p>
          <w:p w14:paraId="7A205D44" w14:textId="77777777" w:rsidR="00000000" w:rsidRDefault="00D909B4">
            <w:pPr>
              <w:pStyle w:val="ConsPlusNormal"/>
              <w:jc w:val="both"/>
            </w:pPr>
            <w:r>
              <w:t>сохранение 100-процентной доступности дошкольного образования для де</w:t>
            </w:r>
            <w:r>
              <w:t>тей в возрасте от 3 до 7 лет;</w:t>
            </w:r>
          </w:p>
          <w:p w14:paraId="46A6F2B6" w14:textId="77777777" w:rsidR="00000000" w:rsidRDefault="00D909B4">
            <w:pPr>
              <w:pStyle w:val="ConsPlusNormal"/>
              <w:jc w:val="both"/>
            </w:pPr>
            <w:r>
              <w:t>к 2021 году достижение 100-процентной доступности дошкольного образования для детей в возрасте от 2 месяцев до 3 лет;</w:t>
            </w:r>
          </w:p>
          <w:p w14:paraId="0DBA1772" w14:textId="77777777" w:rsidR="00000000" w:rsidRDefault="00D909B4">
            <w:pPr>
              <w:pStyle w:val="ConsPlusNormal"/>
              <w:jc w:val="both"/>
            </w:pPr>
            <w:r>
              <w:t>к 2021 году обучающиеся 1 - 4 классов и 10 - 11 классов в общеобразовательных организациях перейдут на обуче</w:t>
            </w:r>
            <w:r>
              <w:t>ние в одну смену, будет удержан существующий односменный режим обучения;</w:t>
            </w:r>
          </w:p>
          <w:p w14:paraId="37223666" w14:textId="77777777" w:rsidR="00000000" w:rsidRDefault="00D909B4">
            <w:pPr>
              <w:pStyle w:val="ConsPlusNormal"/>
              <w:jc w:val="both"/>
            </w:pPr>
            <w:r>
              <w:t>к 2024 году в одну смену станут учиться обучающиеся 5 - 9 классов в общеобразовательных организациях;</w:t>
            </w:r>
          </w:p>
          <w:p w14:paraId="368DB38F" w14:textId="77777777" w:rsidR="00000000" w:rsidRDefault="00D909B4">
            <w:pPr>
              <w:pStyle w:val="ConsPlusNormal"/>
              <w:jc w:val="both"/>
            </w:pPr>
            <w:r>
              <w:t>к 2025 году 100% обучающихся перейдут из зданий общеобразовательных организаций (</w:t>
            </w:r>
            <w:r>
              <w:t>помещений) с износом 50% и выше в новые общеобразовательные организации (помещения), что обеспечит снижение показателей числа зданий, требующих капитального ремонта;</w:t>
            </w:r>
          </w:p>
          <w:p w14:paraId="752E39E1" w14:textId="77777777" w:rsidR="00000000" w:rsidRDefault="00D909B4">
            <w:pPr>
              <w:pStyle w:val="ConsPlusNormal"/>
              <w:jc w:val="both"/>
            </w:pPr>
            <w:r>
              <w:t xml:space="preserve">создание современных условий реализации образовательных </w:t>
            </w:r>
            <w:r>
              <w:lastRenderedPageBreak/>
              <w:t>программ;</w:t>
            </w:r>
          </w:p>
          <w:p w14:paraId="096F7124" w14:textId="77777777" w:rsidR="00000000" w:rsidRDefault="00D909B4">
            <w:pPr>
              <w:pStyle w:val="ConsPlusNormal"/>
              <w:jc w:val="both"/>
            </w:pPr>
            <w:r>
              <w:t xml:space="preserve">доведение до 100% числа </w:t>
            </w:r>
            <w:r>
              <w:t>зданий государственных и муниципальных общеобразовательных организаций, в которых соблюдены требования к воздушно-тепловому режиму, водоснабжению и канализации;</w:t>
            </w:r>
          </w:p>
          <w:p w14:paraId="1354240F" w14:textId="77777777" w:rsidR="00000000" w:rsidRDefault="00D909B4">
            <w:pPr>
              <w:pStyle w:val="ConsPlusNormal"/>
              <w:jc w:val="both"/>
            </w:pPr>
            <w:r>
              <w:t>обеспечение потребности региональной экономики в квалифицированных кадрах с учетом актуальных п</w:t>
            </w:r>
            <w:r>
              <w:t>рогнозов баланса трудовых ресурсов, кадровой потребности, демографической ситуации;</w:t>
            </w:r>
          </w:p>
          <w:p w14:paraId="1DF80CD9" w14:textId="77777777" w:rsidR="00000000" w:rsidRDefault="00D909B4">
            <w:pPr>
              <w:pStyle w:val="ConsPlusNormal"/>
              <w:jc w:val="both"/>
            </w:pPr>
            <w:r>
              <w:t>внедрение и распространение новых моделей содержания и технологий реализации профессиональных образовательных программ (в том числе технологии практико-ориентированного (ду</w:t>
            </w:r>
            <w:r>
              <w:t>ального) и проектного обучения), обновление моделей и механизмов управления образованием;</w:t>
            </w:r>
          </w:p>
          <w:p w14:paraId="5011998D" w14:textId="77777777" w:rsidR="00000000" w:rsidRDefault="00D909B4">
            <w:pPr>
              <w:pStyle w:val="ConsPlusNormal"/>
              <w:jc w:val="both"/>
            </w:pPr>
            <w:r>
              <w:t>развитие инструментов профессионально-общественной аккредитации образовательных программ профессионального образования;</w:t>
            </w:r>
          </w:p>
          <w:p w14:paraId="4E3CA351" w14:textId="77777777" w:rsidR="00000000" w:rsidRDefault="00D909B4">
            <w:pPr>
              <w:pStyle w:val="ConsPlusNormal"/>
              <w:jc w:val="both"/>
            </w:pPr>
            <w:r>
              <w:t>повышение социальной активности молодых людей,</w:t>
            </w:r>
            <w:r>
              <w:t xml:space="preserve"> проживающих на территории Курганской области;</w:t>
            </w:r>
          </w:p>
          <w:p w14:paraId="07524640" w14:textId="77777777" w:rsidR="00000000" w:rsidRDefault="00D909B4">
            <w:pPr>
              <w:pStyle w:val="ConsPlusNormal"/>
              <w:jc w:val="both"/>
            </w:pPr>
            <w: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14:paraId="7A5DC755" w14:textId="77777777" w:rsidR="00000000" w:rsidRDefault="00D909B4">
            <w:pPr>
              <w:pStyle w:val="ConsPlusNormal"/>
              <w:jc w:val="both"/>
            </w:pPr>
            <w:r>
              <w:t xml:space="preserve">создание организационно-правовых, управленческих </w:t>
            </w:r>
            <w:r>
              <w:t>условий для реализации дополнительного образования;</w:t>
            </w:r>
          </w:p>
          <w:p w14:paraId="7AB51005" w14:textId="77777777" w:rsidR="00000000" w:rsidRDefault="00D909B4">
            <w:pPr>
              <w:pStyle w:val="ConsPlusNormal"/>
              <w:jc w:val="both"/>
            </w:pPr>
            <w:r>
              <w:t>обеспечение доступности качественного образования для лиц с ограниченными возможностями здоровья;</w:t>
            </w:r>
          </w:p>
          <w:p w14:paraId="0F3491AC" w14:textId="77777777" w:rsidR="00000000" w:rsidRDefault="00D909B4">
            <w:pPr>
              <w:pStyle w:val="ConsPlusNormal"/>
              <w:jc w:val="both"/>
            </w:pPr>
            <w:r>
              <w:t>расширение социально-трудовых контактов детей с ограниченными возможностями здоровья, инвалидностью, повыш</w:t>
            </w:r>
            <w:r>
              <w:t>ение качества их допрофессиональной подготовки;</w:t>
            </w:r>
          </w:p>
          <w:p w14:paraId="6EC51EB7" w14:textId="77777777" w:rsidR="00000000" w:rsidRDefault="00D909B4">
            <w:pPr>
              <w:pStyle w:val="ConsPlusNormal"/>
              <w:jc w:val="both"/>
            </w:pPr>
            <w:r>
              <w:t>объединение усилий заинтересованных организаций в решении социально значимых проблем выпускников организаций для детей-сирот, совершенствование условий в организациях для детей-сирот для оказания своевременно</w:t>
            </w:r>
            <w:r>
              <w:t>й психолого-педагогической и социальной помощи выпускникам, повышение уровня адаптации выпускников организаций для детей-сирот;</w:t>
            </w:r>
          </w:p>
          <w:p w14:paraId="1B384B44" w14:textId="77777777" w:rsidR="00000000" w:rsidRDefault="00D909B4">
            <w:pPr>
              <w:pStyle w:val="ConsPlusNormal"/>
              <w:jc w:val="both"/>
            </w:pPr>
            <w:r>
              <w:t>обновление кадрового состава и закрепление молодых специалистов в системе образования Курганской области;</w:t>
            </w:r>
          </w:p>
          <w:p w14:paraId="59AC420C" w14:textId="77777777" w:rsidR="00000000" w:rsidRDefault="00D909B4">
            <w:pPr>
              <w:pStyle w:val="ConsPlusNormal"/>
              <w:jc w:val="both"/>
            </w:pPr>
            <w:r>
              <w:t>повышение уровня профе</w:t>
            </w:r>
            <w:r>
              <w:t>ссиональной компетентности педагогических и руководящих работников;</w:t>
            </w:r>
          </w:p>
          <w:p w14:paraId="406EB81A" w14:textId="77777777" w:rsidR="00000000" w:rsidRDefault="00D909B4">
            <w:pPr>
              <w:pStyle w:val="ConsPlusNormal"/>
              <w:jc w:val="both"/>
            </w:pPr>
            <w:r>
              <w:t>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14:paraId="72998CF1" w14:textId="77777777" w:rsidR="00000000" w:rsidRDefault="00D909B4">
            <w:pPr>
              <w:pStyle w:val="ConsPlusNormal"/>
              <w:jc w:val="both"/>
            </w:pPr>
            <w:r>
              <w:t>повышение качества оказания государственных услуг, исполн</w:t>
            </w:r>
            <w:r>
              <w:t>ения государственных функций;</w:t>
            </w:r>
          </w:p>
          <w:p w14:paraId="07C0EF0B" w14:textId="77777777" w:rsidR="00000000" w:rsidRDefault="00D909B4">
            <w:pPr>
              <w:pStyle w:val="ConsPlusNormal"/>
              <w:jc w:val="both"/>
            </w:pPr>
            <w:r>
              <w:t>соответствие рабочих мест по предоставлению государственных услуг в электронном виде установленным требованиям;</w:t>
            </w:r>
          </w:p>
          <w:p w14:paraId="0F9F2548" w14:textId="77777777" w:rsidR="00000000" w:rsidRDefault="00D909B4">
            <w:pPr>
              <w:pStyle w:val="ConsPlusNormal"/>
              <w:jc w:val="both"/>
            </w:pPr>
            <w:r>
              <w:t>внедрение в практику современных механизмов и методов управления в системе образования Курганской области;</w:t>
            </w:r>
          </w:p>
          <w:p w14:paraId="6765FC0B" w14:textId="77777777" w:rsidR="00000000" w:rsidRDefault="00D909B4">
            <w:pPr>
              <w:pStyle w:val="ConsPlusNormal"/>
              <w:jc w:val="both"/>
            </w:pPr>
            <w:r>
              <w:t>обновление материально-технической базы образовательных школ для формирования у обучающихся современных технологических и гуманитарных навыков;</w:t>
            </w:r>
          </w:p>
          <w:p w14:paraId="4E831760" w14:textId="77777777" w:rsidR="00000000" w:rsidRDefault="00D909B4">
            <w:pPr>
              <w:pStyle w:val="ConsPlusNormal"/>
              <w:jc w:val="both"/>
            </w:pPr>
            <w:r>
              <w:t>дости</w:t>
            </w:r>
            <w:r>
              <w:t>жение результатов, установленных национальным проектом "Образование"</w:t>
            </w:r>
          </w:p>
        </w:tc>
      </w:tr>
    </w:tbl>
    <w:p w14:paraId="137B8910" w14:textId="77777777" w:rsidR="00000000" w:rsidRDefault="00D909B4">
      <w:pPr>
        <w:pStyle w:val="ConsPlusNormal"/>
        <w:jc w:val="center"/>
      </w:pPr>
    </w:p>
    <w:p w14:paraId="0545E602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6595A13B" w14:textId="77777777" w:rsidR="00000000" w:rsidRDefault="00D909B4">
      <w:pPr>
        <w:pStyle w:val="ConsPlusNormal"/>
        <w:spacing w:before="200"/>
        <w:ind w:firstLine="540"/>
        <w:jc w:val="both"/>
      </w:pPr>
      <w:bookmarkStart w:id="1" w:name="Par187"/>
      <w:bookmarkEnd w:id="1"/>
      <w:r>
        <w:t>&lt;*&gt; В рамках государственной программы реализуется I этап подпрограммы "Создание новых мест в общеобразовательных организациях Курганской об</w:t>
      </w:r>
      <w:r>
        <w:t xml:space="preserve">ласти в соответствии с прогнозируемой потребностью и </w:t>
      </w:r>
      <w:r>
        <w:lastRenderedPageBreak/>
        <w:t>современными условиями обучения" на 2016 - 2025 годы.</w:t>
      </w:r>
    </w:p>
    <w:p w14:paraId="385751B7" w14:textId="77777777" w:rsidR="00000000" w:rsidRDefault="00D909B4">
      <w:pPr>
        <w:pStyle w:val="ConsPlusNormal"/>
        <w:jc w:val="center"/>
      </w:pPr>
    </w:p>
    <w:p w14:paraId="08E6A7EF" w14:textId="77777777" w:rsidR="00000000" w:rsidRDefault="00D909B4">
      <w:pPr>
        <w:pStyle w:val="ConsPlusTitle"/>
        <w:jc w:val="center"/>
        <w:outlineLvl w:val="1"/>
      </w:pPr>
      <w:r>
        <w:t>Раздел II. ХАРАКТЕРИСТИКА ТЕКУЩЕГО СОСТОЯНИЯ В СФЕРЕ</w:t>
      </w:r>
    </w:p>
    <w:p w14:paraId="13C5361F" w14:textId="77777777" w:rsidR="00000000" w:rsidRDefault="00D909B4">
      <w:pPr>
        <w:pStyle w:val="ConsPlusTitle"/>
        <w:jc w:val="center"/>
      </w:pPr>
      <w:r>
        <w:t>ОБРАЗОВАНИЯ И ГОСУДАРСТВЕННОЙ МОЛОДЕЖНОЙ ПОЛИТИКИ КУРГАНСКОЙ</w:t>
      </w:r>
    </w:p>
    <w:p w14:paraId="0FBA02E1" w14:textId="77777777" w:rsidR="00000000" w:rsidRDefault="00D909B4">
      <w:pPr>
        <w:pStyle w:val="ConsPlusTitle"/>
        <w:jc w:val="center"/>
      </w:pPr>
      <w:r>
        <w:t>ОБЛАСТИ</w:t>
      </w:r>
    </w:p>
    <w:p w14:paraId="6E0D2D61" w14:textId="77777777" w:rsidR="00000000" w:rsidRDefault="00D909B4">
      <w:pPr>
        <w:pStyle w:val="ConsPlusNormal"/>
        <w:jc w:val="center"/>
      </w:pPr>
    </w:p>
    <w:p w14:paraId="0A92D28F" w14:textId="77777777" w:rsidR="00000000" w:rsidRDefault="00D909B4">
      <w:pPr>
        <w:pStyle w:val="ConsPlusNormal"/>
        <w:ind w:firstLine="540"/>
        <w:jc w:val="both"/>
      </w:pPr>
      <w:r>
        <w:t>1. Текущее состояние в сф</w:t>
      </w:r>
      <w:r>
        <w:t>ере общего образования.</w:t>
      </w:r>
    </w:p>
    <w:p w14:paraId="3DA47637" w14:textId="77777777" w:rsidR="00000000" w:rsidRDefault="00D909B4">
      <w:pPr>
        <w:pStyle w:val="ConsPlusNormal"/>
        <w:spacing w:before="200"/>
        <w:ind w:firstLine="540"/>
        <w:jc w:val="both"/>
      </w:pPr>
      <w:r>
        <w:t>В системе общего (в том числе дошкольного) образования Курганской области функционируют 433 образовательные организации, реализующие программы дошкольного образования, в том числе 375 дошкольных образовательных организаций и филиало</w:t>
      </w:r>
      <w:r>
        <w:t>в. Общая численность воспитанников - 39,7 тыс. человек, в том числе в возрасте от 3 до 7 лет - 33,2 тыс. человек (2014 год - 32,2 тыс. человек, 2013 год - 29,1 тыс. человек).</w:t>
      </w:r>
    </w:p>
    <w:p w14:paraId="6957F3A5" w14:textId="77777777" w:rsidR="00000000" w:rsidRDefault="00D909B4">
      <w:pPr>
        <w:pStyle w:val="ConsPlusNormal"/>
        <w:spacing w:before="200"/>
        <w:ind w:firstLine="540"/>
        <w:jc w:val="both"/>
      </w:pPr>
      <w:r>
        <w:t>В рамках негосударственного сектора дошкольного образования услуги по присмотру и</w:t>
      </w:r>
      <w:r>
        <w:t xml:space="preserve"> уходу за детьми дошкольного возраста оказывают 18 индивидуальных предпринимателей. Функционируют 28 частных групп с общей численностью мест 446.</w:t>
      </w:r>
    </w:p>
    <w:p w14:paraId="6E2AEEB5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Вариативными формами оказания услуг в сфере дошкольного образования охвачено 20,4 тыс. детей, в том числе для </w:t>
      </w:r>
      <w:r>
        <w:t>3,9 тыс. человек функционируют группы кратковременного пребывания, 16,5 тыс. человек получают педагогическую помощь через педагогический патронаж, службы педагогической поддержки семьи, консультативные пункты и родительские клубы, организованные в дошкольн</w:t>
      </w:r>
      <w:r>
        <w:t>ых образовательных организациях.</w:t>
      </w:r>
    </w:p>
    <w:p w14:paraId="001499EE" w14:textId="77777777" w:rsidR="00000000" w:rsidRDefault="00D909B4">
      <w:pPr>
        <w:pStyle w:val="ConsPlusNormal"/>
        <w:spacing w:before="200"/>
        <w:ind w:firstLine="540"/>
        <w:jc w:val="both"/>
      </w:pPr>
      <w:r>
        <w:t>С целью достижения к 2016 году 100-процентной доступности дошкольного образования для детей в возрасте от 3 до 7 лет созданы новые дошкольные места: 2013 год - 2558 мест, 2014 год - 1155 мест, 2015 год - 2858 мест.</w:t>
      </w:r>
    </w:p>
    <w:p w14:paraId="316202D3" w14:textId="77777777" w:rsidR="00000000" w:rsidRDefault="00D909B4">
      <w:pPr>
        <w:pStyle w:val="ConsPlusNormal"/>
        <w:spacing w:before="200"/>
        <w:ind w:firstLine="540"/>
        <w:jc w:val="both"/>
      </w:pPr>
      <w:r>
        <w:t>В систем</w:t>
      </w:r>
      <w:r>
        <w:t>е образования Курганской области функционируют 512 государственных и муниципальных общеобразовательных организаций, включая филиалы. Сельские общеобразовательные организации составляют 80%. Общая численность обучающихся - 93,2 тыс. человек. В сельских обще</w:t>
      </w:r>
      <w:r>
        <w:t>образовательных организациях обучается 36,7% от общей численности обучающихся.</w:t>
      </w:r>
    </w:p>
    <w:p w14:paraId="18131772" w14:textId="77777777" w:rsidR="00000000" w:rsidRDefault="00D909B4">
      <w:pPr>
        <w:pStyle w:val="ConsPlusNormal"/>
        <w:spacing w:before="200"/>
        <w:ind w:firstLine="540"/>
        <w:jc w:val="both"/>
      </w:pPr>
      <w:r>
        <w:t>Образовательный процесс организован в две смены. В третью смену обучение не реализуется.</w:t>
      </w:r>
    </w:p>
    <w:p w14:paraId="2F7739C5" w14:textId="77777777" w:rsidR="00000000" w:rsidRDefault="00D909B4">
      <w:pPr>
        <w:pStyle w:val="ConsPlusNormal"/>
        <w:spacing w:before="200"/>
        <w:ind w:firstLine="540"/>
        <w:jc w:val="both"/>
      </w:pPr>
      <w:r>
        <w:t>В Курганской области функционируют 108 образовательных комплексов, в составе которых 123 школы и филиала и 17 дошкольных образовательных организаций и филиалов. Реорганизация общеобразовательных организаций способствовала укреплению учебно-материальной баз</w:t>
      </w:r>
      <w:r>
        <w:t>ы, решению кадровой проблемы, обеспечению для старшеклассников реального выбора профиля обучения.</w:t>
      </w:r>
    </w:p>
    <w:p w14:paraId="0BF00DBE" w14:textId="77777777" w:rsidR="00000000" w:rsidRDefault="00D909B4">
      <w:pPr>
        <w:pStyle w:val="ConsPlusNormal"/>
        <w:spacing w:before="200"/>
        <w:ind w:firstLine="540"/>
        <w:jc w:val="both"/>
      </w:pPr>
      <w:r>
        <w:t>Доля школьников, обучающихся по федеральному государственному образовательному стандарту начального общего образования, к общей численности обучающихся в нача</w:t>
      </w:r>
      <w:r>
        <w:t xml:space="preserve">льной школе составила 100%. В 2014 - 2015 учебном году в региональном инновационном проекте "Апробация федерального государственного образовательного стандарта основного общего образования" (далее - ФГОС ООО) участвовали 22 общеобразовательные организации </w:t>
      </w:r>
      <w:r>
        <w:t>Курганской области. По ФГОС ООО обучались 1,8 тыс. школьников 5 - 6 классов, что в общей численности обучающихся составило 2%, в общей численности школьников основной школы - 2,7%. С 1 сентября 2015 года все общеобразовательные организации Курганской облас</w:t>
      </w:r>
      <w:r>
        <w:t>ти, реализующие образовательные программы основного общего образования, перешли на ФГОС ООО.</w:t>
      </w:r>
    </w:p>
    <w:p w14:paraId="134BD6F7" w14:textId="77777777" w:rsidR="00000000" w:rsidRDefault="00D909B4">
      <w:pPr>
        <w:pStyle w:val="ConsPlusNormal"/>
        <w:spacing w:before="200"/>
        <w:ind w:firstLine="540"/>
        <w:jc w:val="both"/>
      </w:pPr>
      <w:r>
        <w:t>В 2014 - 2015 учебном году доля общеобразовательных организаций, реализующих профильное обучение, возросла на 10% и составила 69,8%. Количество многопрофильных шко</w:t>
      </w:r>
      <w:r>
        <w:t>л превысило количество однопрофильных (90 против 81). Доля старшеклассников, охваченных профильным обучением, увеличилась с 55% до 64,8%.</w:t>
      </w:r>
    </w:p>
    <w:p w14:paraId="5F828A42" w14:textId="77777777" w:rsidR="00000000" w:rsidRDefault="00D909B4">
      <w:pPr>
        <w:pStyle w:val="ConsPlusNormal"/>
        <w:spacing w:before="200"/>
        <w:ind w:firstLine="540"/>
        <w:jc w:val="both"/>
      </w:pPr>
      <w:r>
        <w:t>Возросла эффективность участия школьников в олимпиадах и конкурсах. Каждый второй участник заключительного этапа Всеро</w:t>
      </w:r>
      <w:r>
        <w:t>ссийской олимпиады школьников стал победителем или призером.</w:t>
      </w:r>
    </w:p>
    <w:p w14:paraId="2DFEFF96" w14:textId="77777777" w:rsidR="00000000" w:rsidRDefault="00D909B4">
      <w:pPr>
        <w:pStyle w:val="ConsPlusNormal"/>
        <w:spacing w:before="200"/>
        <w:ind w:firstLine="540"/>
        <w:jc w:val="both"/>
      </w:pPr>
      <w:r>
        <w:lastRenderedPageBreak/>
        <w:t>100% общеобразовательных организаций Курганской области обеспечены доступом к информационно-телекоммуникационной сети "Интернет" с обязательной системой контентной фильтрации. При этом 81,9% обще</w:t>
      </w:r>
      <w:r>
        <w:t>образовательных организаций имеют высокоскоростной Интернет - свыше 2 Мбит/с (в 2012 году - 26,7%, в 2013 году - 67,7%). 70% общеобразовательных организаций Курганской области при реализации образовательных программ используют дистанционные образовательные</w:t>
      </w:r>
      <w:r>
        <w:t xml:space="preserve"> технологии.</w:t>
      </w:r>
    </w:p>
    <w:p w14:paraId="2A9FEFC4" w14:textId="77777777" w:rsidR="00000000" w:rsidRDefault="00D909B4">
      <w:pPr>
        <w:pStyle w:val="ConsPlusNormal"/>
        <w:spacing w:before="200"/>
        <w:ind w:firstLine="540"/>
        <w:jc w:val="both"/>
      </w:pPr>
      <w:r>
        <w:t>Характерные проблемы:</w:t>
      </w:r>
    </w:p>
    <w:p w14:paraId="54BDF69D" w14:textId="77777777" w:rsidR="00000000" w:rsidRDefault="00D909B4">
      <w:pPr>
        <w:pStyle w:val="ConsPlusNormal"/>
        <w:spacing w:before="200"/>
        <w:ind w:firstLine="540"/>
        <w:jc w:val="both"/>
      </w:pPr>
      <w:r>
        <w:t>наличие широкой сети малокомплектных общеобразовательных организаций, что способствует сохранению значительного объема неэффективных расходов в сфере образования Курганской области;</w:t>
      </w:r>
    </w:p>
    <w:p w14:paraId="16AAB8A8" w14:textId="77777777" w:rsidR="00000000" w:rsidRDefault="00D909B4">
      <w:pPr>
        <w:pStyle w:val="ConsPlusNormal"/>
        <w:spacing w:before="200"/>
        <w:ind w:firstLine="540"/>
        <w:jc w:val="both"/>
      </w:pPr>
      <w:r>
        <w:t>необходимость сохранения 100-процентной</w:t>
      </w:r>
      <w:r>
        <w:t xml:space="preserve"> доступности дошкольного образования для детей в возрасте от 3 до 7 лет в связи с последующим ростом численности детского населения;</w:t>
      </w:r>
    </w:p>
    <w:p w14:paraId="2E7AD3C8" w14:textId="77777777" w:rsidR="00000000" w:rsidRDefault="00D909B4">
      <w:pPr>
        <w:pStyle w:val="ConsPlusNormal"/>
        <w:spacing w:before="200"/>
        <w:ind w:firstLine="540"/>
        <w:jc w:val="both"/>
      </w:pPr>
      <w:r>
        <w:t>низкий уровень развития негосударственного сектора дошкольного образования;</w:t>
      </w:r>
    </w:p>
    <w:p w14:paraId="391B75D3" w14:textId="77777777" w:rsidR="00000000" w:rsidRDefault="00D909B4">
      <w:pPr>
        <w:pStyle w:val="ConsPlusNormal"/>
        <w:spacing w:before="200"/>
        <w:ind w:firstLine="540"/>
        <w:jc w:val="both"/>
      </w:pPr>
      <w:r>
        <w:t>недостаточное материально-техническое обеспечен</w:t>
      </w:r>
      <w:r>
        <w:t>ие дошкольных образовательных организаций и общеобразовательных организаций согласно требованиям соответствующих федеральных государственных образовательных стандартов;</w:t>
      </w:r>
    </w:p>
    <w:p w14:paraId="6D83F525" w14:textId="77777777" w:rsidR="00000000" w:rsidRDefault="00D909B4">
      <w:pPr>
        <w:pStyle w:val="ConsPlusNormal"/>
        <w:spacing w:before="200"/>
        <w:ind w:firstLine="540"/>
        <w:jc w:val="both"/>
      </w:pPr>
      <w:r>
        <w:t>организация образовательного процесса в общеобразовательных организациях в две смены;</w:t>
      </w:r>
    </w:p>
    <w:p w14:paraId="7A606FF1" w14:textId="77777777" w:rsidR="00000000" w:rsidRDefault="00D909B4">
      <w:pPr>
        <w:pStyle w:val="ConsPlusNormal"/>
        <w:spacing w:before="200"/>
        <w:ind w:firstLine="540"/>
        <w:jc w:val="both"/>
      </w:pPr>
      <w:r>
        <w:t>у</w:t>
      </w:r>
      <w:r>
        <w:t>величение доли общеобразовательных организаций с высокой степенью износа зданий;</w:t>
      </w:r>
    </w:p>
    <w:p w14:paraId="60B37925" w14:textId="77777777" w:rsidR="00000000" w:rsidRDefault="00D909B4">
      <w:pPr>
        <w:pStyle w:val="ConsPlusNormal"/>
        <w:spacing w:before="200"/>
        <w:ind w:firstLine="540"/>
        <w:jc w:val="both"/>
      </w:pPr>
      <w:r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14:paraId="603B5F60" w14:textId="77777777" w:rsidR="00000000" w:rsidRDefault="00D909B4">
      <w:pPr>
        <w:pStyle w:val="ConsPlusNormal"/>
        <w:spacing w:before="200"/>
        <w:ind w:firstLine="540"/>
        <w:jc w:val="both"/>
      </w:pPr>
      <w:r>
        <w:t>2. Тек</w:t>
      </w:r>
      <w:r>
        <w:t>ущее состояние в сфере профессионального образования.</w:t>
      </w:r>
    </w:p>
    <w:p w14:paraId="60C6C508" w14:textId="77777777" w:rsidR="00000000" w:rsidRDefault="00D909B4">
      <w:pPr>
        <w:pStyle w:val="ConsPlusNormal"/>
        <w:spacing w:before="200"/>
        <w:ind w:firstLine="540"/>
        <w:jc w:val="both"/>
      </w:pPr>
      <w:r>
        <w:t>В ведении Департамента находится 16 профессиональных образовательных организаций с общим контингентом обучающихся около 14 тысяч человек. Подготовка осуществляется по 39 профессиям и 56 специальностям с</w:t>
      </w:r>
      <w:r>
        <w:t>реднего профессионального образования.</w:t>
      </w:r>
    </w:p>
    <w:p w14:paraId="4481B7F8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За пять лет реализации ведомственной целевой Программы Главного управления образования Курганской области "Развитие профессионального образования Курганской области на 2011 - 2015 годы" произошли позитивные изменения </w:t>
      </w:r>
      <w:r>
        <w:t>по ряду направлений: принята в ведение региона федеральная сеть профессиональных образовательных организаций, поэтапно осуществляется оптимизация сети техникумов, колледжей и их филиалов, формируются система государственно-общественного управления професси</w:t>
      </w:r>
      <w:r>
        <w:t>ональным образованием и независимая система оценки качества профессионального образования.</w:t>
      </w:r>
    </w:p>
    <w:p w14:paraId="3F7B8CCB" w14:textId="77777777" w:rsidR="00000000" w:rsidRDefault="00D909B4">
      <w:pPr>
        <w:pStyle w:val="ConsPlusNormal"/>
        <w:spacing w:before="200"/>
        <w:ind w:firstLine="540"/>
        <w:jc w:val="both"/>
      </w:pPr>
      <w:r>
        <w:t>Создана и успешно функционирует модель взаимодействия органов исполнительной власти, общественных объединений работодателей, предприятий, профессиональных образовате</w:t>
      </w:r>
      <w:r>
        <w:t>льных организаций в рамках четырехсторонних соглашений о партнерстве. Функционирует институт базовых предприятий. В настоящее время такой статус имеют 35 предприятий.</w:t>
      </w:r>
    </w:p>
    <w:p w14:paraId="01D53093" w14:textId="77777777" w:rsidR="00000000" w:rsidRDefault="00D909B4">
      <w:pPr>
        <w:pStyle w:val="ConsPlusNormal"/>
        <w:spacing w:before="200"/>
        <w:ind w:firstLine="540"/>
        <w:jc w:val="both"/>
      </w:pPr>
      <w:r>
        <w:t>Учебно-материальная база ресурсных центров профессионального образования обновлена на 87%</w:t>
      </w:r>
      <w:r>
        <w:t>.</w:t>
      </w:r>
    </w:p>
    <w:p w14:paraId="6AB52F4C" w14:textId="77777777" w:rsidR="00000000" w:rsidRDefault="00D909B4">
      <w:pPr>
        <w:pStyle w:val="ConsPlusNormal"/>
        <w:spacing w:before="200"/>
        <w:ind w:firstLine="540"/>
        <w:jc w:val="both"/>
      </w:pPr>
      <w:r>
        <w:t>Для развития непрерывного профессионального образования создано 10 многофункциональных центров прикладных квалификаций по основным направлениям экономики Курганской области.</w:t>
      </w:r>
    </w:p>
    <w:p w14:paraId="43E463C8" w14:textId="77777777" w:rsidR="00000000" w:rsidRDefault="00D909B4">
      <w:pPr>
        <w:pStyle w:val="ConsPlusNormal"/>
        <w:spacing w:before="200"/>
        <w:ind w:firstLine="540"/>
        <w:jc w:val="both"/>
      </w:pPr>
      <w:r>
        <w:t>Общая занятость выпускников техникумов и колледжей составляет 98%, в том числе п</w:t>
      </w:r>
      <w:r>
        <w:t>о полученной специальности - 51%.</w:t>
      </w:r>
    </w:p>
    <w:p w14:paraId="2BD4D316" w14:textId="77777777" w:rsidR="00000000" w:rsidRDefault="00D909B4">
      <w:pPr>
        <w:pStyle w:val="ConsPlusNormal"/>
        <w:spacing w:before="200"/>
        <w:ind w:firstLine="540"/>
        <w:jc w:val="both"/>
      </w:pPr>
      <w:r>
        <w:t>3. Текущее состояние в едином воспитательном пространстве Курганской области.</w:t>
      </w:r>
    </w:p>
    <w:p w14:paraId="1EB2CE42" w14:textId="77777777" w:rsidR="00000000" w:rsidRDefault="00D909B4">
      <w:pPr>
        <w:pStyle w:val="ConsPlusNormal"/>
        <w:spacing w:before="200"/>
        <w:ind w:firstLine="540"/>
        <w:jc w:val="both"/>
      </w:pPr>
      <w:r>
        <w:t>На территории Курганской области проживают 263,5 тыс. человек в возрасте от 5 до 30 лет, что составляет 30,3% от общей численности населения. Из</w:t>
      </w:r>
      <w:r>
        <w:t xml:space="preserve"> них 116,5 тыс. детей от 5 до 17 лет, 179,6 тыс. человек - молодежь от 14 до 30 лет. Из них 21 тыс. дошкольников, 95 тыс. человек - школьники, 23,4 тыс. </w:t>
      </w:r>
      <w:r>
        <w:lastRenderedPageBreak/>
        <w:t>человек - студенты образовательных организаций очной формы обучения, 124 тыс. человек - работающая моло</w:t>
      </w:r>
      <w:r>
        <w:t>дежь.</w:t>
      </w:r>
    </w:p>
    <w:p w14:paraId="4C9F7698" w14:textId="77777777" w:rsidR="00000000" w:rsidRDefault="00D909B4">
      <w:pPr>
        <w:pStyle w:val="ConsPlusNormal"/>
        <w:spacing w:before="200"/>
        <w:ind w:firstLine="540"/>
        <w:jc w:val="both"/>
      </w:pPr>
      <w:r>
        <w:t>Большая часть детей и молодых людей сосредоточена в городах и городских поселениях (66,3%), треть населения проживает на селе (33,7%).</w:t>
      </w:r>
    </w:p>
    <w:p w14:paraId="1C957D0A" w14:textId="77777777" w:rsidR="00000000" w:rsidRDefault="00D909B4">
      <w:pPr>
        <w:pStyle w:val="ConsPlusNormal"/>
        <w:spacing w:before="200"/>
        <w:ind w:firstLine="540"/>
        <w:jc w:val="both"/>
      </w:pPr>
      <w:r>
        <w:t>В 2015 году в Курганской области функционируют 118 государственных и муниципальных учреждений дополнительного образ</w:t>
      </w:r>
      <w:r>
        <w:t>ования различной ведомственной принадлежности. Охват детей от 5 до 18 лет услугами дополнительного образования в общей численности детей этого возраста составил 61%.</w:t>
      </w:r>
    </w:p>
    <w:p w14:paraId="2DEA979D" w14:textId="77777777" w:rsidR="00000000" w:rsidRDefault="00D909B4">
      <w:pPr>
        <w:pStyle w:val="ConsPlusNormal"/>
        <w:spacing w:before="200"/>
        <w:ind w:firstLine="540"/>
        <w:jc w:val="both"/>
      </w:pPr>
      <w:r>
        <w:t>В настоящее время в Курганской области сформирована система мер по реализации государствен</w:t>
      </w:r>
      <w:r>
        <w:t>ной молодежной политики. Во всех муниципальных образованиях области приняты целевые программы, выделены ставки специалистов по работе с молодежью. Во всех муниципальных образованиях действуют учреждения дополнительного образования детей и молодежи.</w:t>
      </w:r>
    </w:p>
    <w:p w14:paraId="1BC7379B" w14:textId="77777777" w:rsidR="00000000" w:rsidRDefault="00D909B4">
      <w:pPr>
        <w:pStyle w:val="ConsPlusNormal"/>
        <w:spacing w:before="200"/>
        <w:ind w:firstLine="540"/>
        <w:jc w:val="both"/>
      </w:pPr>
      <w:r>
        <w:t>В общео</w:t>
      </w:r>
      <w:r>
        <w:t>бразовательных организациях Курганской области разработаны системы гражданского, патриотического, духовно-нравственного и физического воспитания, преодоления проявлений асоциального поведения обучающихся и молодежи, защиты прав детей.</w:t>
      </w:r>
    </w:p>
    <w:p w14:paraId="44ACF96B" w14:textId="77777777" w:rsidR="00000000" w:rsidRDefault="00D909B4">
      <w:pPr>
        <w:pStyle w:val="ConsPlusNormal"/>
        <w:spacing w:before="200"/>
        <w:ind w:firstLine="540"/>
        <w:jc w:val="both"/>
      </w:pPr>
      <w:r>
        <w:t>В последние годы удал</w:t>
      </w:r>
      <w:r>
        <w:t>ось достичь заметного улучшения социально-экономического положения молодежи. Уменьшилась смертность, усилилось стремление к ведению здорового образа жизни, снизился уровень молодежной безработицы и наметилось снижение преступности.</w:t>
      </w:r>
    </w:p>
    <w:p w14:paraId="3AE95BFB" w14:textId="77777777" w:rsidR="00000000" w:rsidRDefault="00D909B4">
      <w:pPr>
        <w:pStyle w:val="ConsPlusNormal"/>
        <w:spacing w:before="200"/>
        <w:ind w:firstLine="540"/>
        <w:jc w:val="both"/>
      </w:pPr>
      <w:r>
        <w:t>В деятельности общеобраз</w:t>
      </w:r>
      <w:r>
        <w:t>овательных организаций Курганской области наблюдаются позитивные тенденции:</w:t>
      </w:r>
    </w:p>
    <w:p w14:paraId="257A8B6B" w14:textId="77777777" w:rsidR="00000000" w:rsidRDefault="00D909B4">
      <w:pPr>
        <w:pStyle w:val="ConsPlusNormal"/>
        <w:spacing w:before="200"/>
        <w:ind w:firstLine="540"/>
        <w:jc w:val="both"/>
      </w:pPr>
      <w:r>
        <w:t>реализуются инновационные проекты культурно-исторической направленности и духовно-нравственного содержания, основанные на ценностях традиционных религий;</w:t>
      </w:r>
    </w:p>
    <w:p w14:paraId="69435C8A" w14:textId="77777777" w:rsidR="00000000" w:rsidRDefault="00D909B4">
      <w:pPr>
        <w:pStyle w:val="ConsPlusNormal"/>
        <w:spacing w:before="200"/>
        <w:ind w:firstLine="540"/>
        <w:jc w:val="both"/>
      </w:pPr>
      <w:r>
        <w:t>наблюдается повышение социального статуса педагога-воспитателя, классного руководителя, педагога допол</w:t>
      </w:r>
      <w:r>
        <w:t>нительного образования;</w:t>
      </w:r>
    </w:p>
    <w:p w14:paraId="5841FDB6" w14:textId="77777777" w:rsidR="00000000" w:rsidRDefault="00D909B4">
      <w:pPr>
        <w:pStyle w:val="ConsPlusNormal"/>
        <w:spacing w:before="200"/>
        <w:ind w:firstLine="540"/>
        <w:jc w:val="both"/>
      </w:pPr>
      <w:r>
        <w:t>осознается необходимость сохранения преемственности ценностей и целей воспитания в определении фундаментального ядра содержания образования.</w:t>
      </w:r>
    </w:p>
    <w:p w14:paraId="76AF1850" w14:textId="77777777" w:rsidR="00000000" w:rsidRDefault="00D909B4">
      <w:pPr>
        <w:pStyle w:val="ConsPlusNormal"/>
        <w:spacing w:before="200"/>
        <w:ind w:firstLine="540"/>
        <w:jc w:val="both"/>
      </w:pPr>
      <w:r>
        <w:t>Наряду с проявлением позитивных тенденций в решении задач воспитания остаются нерешенными п</w:t>
      </w:r>
      <w:r>
        <w:t>роблемы:</w:t>
      </w:r>
    </w:p>
    <w:p w14:paraId="3644B62A" w14:textId="77777777" w:rsidR="00000000" w:rsidRDefault="00D909B4">
      <w:pPr>
        <w:pStyle w:val="ConsPlusNormal"/>
        <w:spacing w:before="200"/>
        <w:ind w:firstLine="540"/>
        <w:jc w:val="both"/>
      </w:pPr>
      <w:r>
        <w:t>разрыв между процессом обучения и воспитания, потребность в целостности педагогического процесса;</w:t>
      </w:r>
    </w:p>
    <w:p w14:paraId="050D41E7" w14:textId="77777777" w:rsidR="00000000" w:rsidRDefault="00D909B4">
      <w:pPr>
        <w:pStyle w:val="ConsPlusNormal"/>
        <w:spacing w:before="200"/>
        <w:ind w:firstLine="540"/>
        <w:jc w:val="both"/>
      </w:pPr>
      <w:r>
        <w:t>низкая родительская активность в общественном управлении общеобразовательным учреждением;</w:t>
      </w:r>
    </w:p>
    <w:p w14:paraId="68A5E9D2" w14:textId="77777777" w:rsidR="00000000" w:rsidRDefault="00D909B4">
      <w:pPr>
        <w:pStyle w:val="ConsPlusNormal"/>
        <w:spacing w:before="200"/>
        <w:ind w:firstLine="540"/>
        <w:jc w:val="both"/>
      </w:pPr>
      <w:r>
        <w:t>отсутствие качественной педагогической поддержки процесса п</w:t>
      </w:r>
      <w:r>
        <w:t>рофессионального самоопределения обучающихся;</w:t>
      </w:r>
    </w:p>
    <w:p w14:paraId="40081241" w14:textId="77777777" w:rsidR="00000000" w:rsidRDefault="00D909B4">
      <w:pPr>
        <w:pStyle w:val="ConsPlusNormal"/>
        <w:spacing w:before="200"/>
        <w:ind w:firstLine="540"/>
        <w:jc w:val="both"/>
      </w:pPr>
      <w:r>
        <w:t>недостаточный уровень этического, гражданско-патриотического, культурно-эстетического развития детей и подростков, что иногда приводит к возникновению межэтнической и межконфессиональной напряженности, агрессив</w:t>
      </w:r>
      <w:r>
        <w:t>ности, к асоциальным проявлениям.</w:t>
      </w:r>
    </w:p>
    <w:p w14:paraId="10B10FD9" w14:textId="77777777" w:rsidR="00000000" w:rsidRDefault="00D909B4">
      <w:pPr>
        <w:pStyle w:val="ConsPlusNormal"/>
        <w:spacing w:before="200"/>
        <w:ind w:firstLine="540"/>
        <w:jc w:val="both"/>
      </w:pPr>
      <w:r>
        <w:t>Существует также тенденция нарастания следующих негативных факторов:</w:t>
      </w:r>
    </w:p>
    <w:p w14:paraId="73B9AF34" w14:textId="77777777" w:rsidR="00000000" w:rsidRDefault="00D909B4">
      <w:pPr>
        <w:pStyle w:val="ConsPlusNormal"/>
        <w:spacing w:before="200"/>
        <w:ind w:firstLine="540"/>
        <w:jc w:val="both"/>
      </w:pPr>
      <w:r>
        <w:t>деструктивное информационное воздействие на молодежь;</w:t>
      </w:r>
    </w:p>
    <w:p w14:paraId="358340A6" w14:textId="77777777" w:rsidR="00000000" w:rsidRDefault="00D909B4">
      <w:pPr>
        <w:pStyle w:val="ConsPlusNormal"/>
        <w:spacing w:before="200"/>
        <w:ind w:firstLine="540"/>
        <w:jc w:val="both"/>
      </w:pPr>
      <w:r>
        <w:t>снижение численности молодежи вследствие демографических проблем прошлых лет и высокий уровень мигр</w:t>
      </w:r>
      <w:r>
        <w:t>ации молодежи;</w:t>
      </w:r>
    </w:p>
    <w:p w14:paraId="0753E35F" w14:textId="77777777" w:rsidR="00000000" w:rsidRDefault="00D909B4">
      <w:pPr>
        <w:pStyle w:val="ConsPlusNormal"/>
        <w:spacing w:before="200"/>
        <w:ind w:firstLine="540"/>
        <w:jc w:val="both"/>
      </w:pPr>
      <w:r>
        <w:t>дефицит молодых специалистов технических специальностей, агропромышленного комплекса, педагогических и медицинских кадров;</w:t>
      </w:r>
    </w:p>
    <w:p w14:paraId="3846566E" w14:textId="77777777" w:rsidR="00000000" w:rsidRDefault="00D909B4">
      <w:pPr>
        <w:pStyle w:val="ConsPlusNormal"/>
        <w:spacing w:before="200"/>
        <w:ind w:firstLine="540"/>
        <w:jc w:val="both"/>
      </w:pPr>
      <w:r>
        <w:lastRenderedPageBreak/>
        <w:t xml:space="preserve">недостаточная развитость инфраструктуры по работе с молодежью, несоответствие материально-технической базы работающих </w:t>
      </w:r>
      <w:r>
        <w:t>с молодежью организаций современным требованиям.</w:t>
      </w:r>
    </w:p>
    <w:p w14:paraId="7D6E8629" w14:textId="77777777" w:rsidR="00000000" w:rsidRDefault="00D909B4">
      <w:pPr>
        <w:pStyle w:val="ConsPlusNormal"/>
        <w:spacing w:before="200"/>
        <w:ind w:firstLine="540"/>
        <w:jc w:val="both"/>
      </w:pPr>
      <w:r>
        <w:t>Для решения существующих проблем необходима дальнейшая интеграция ресурсов сфер дополнительного образования, воспитания и молодежной политики: переход к единому управлению, объединение финансовых ресурсов, р</w:t>
      </w:r>
      <w:r>
        <w:t>азработка единого календаря массовых мероприятий. Необходимо осуществить переход на систему нормативно-подушевого финансирования, обновить содержание деятельности организаций дополнительного образования детей и молодежи Курганской области. Актуальной остае</w:t>
      </w:r>
      <w:r>
        <w:t>тся системная работа по подготовке, переподготовке и повышению квалификации кадров в сферах молодежной политики, воспитания и дополнительного образования.</w:t>
      </w:r>
    </w:p>
    <w:p w14:paraId="141DC8AF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4. Текущее состояние в сфере государственной поддержки детей-сирот и детей, оставшихся без попечения </w:t>
      </w:r>
      <w:r>
        <w:t>родителей, детей с особыми нуждами.</w:t>
      </w:r>
    </w:p>
    <w:p w14:paraId="55A8A9BB" w14:textId="77777777" w:rsidR="00000000" w:rsidRDefault="00D909B4">
      <w:pPr>
        <w:pStyle w:val="ConsPlusNormal"/>
        <w:spacing w:before="200"/>
        <w:ind w:firstLine="540"/>
        <w:jc w:val="both"/>
      </w:pPr>
      <w:r>
        <w:t>В ведении Департамента находится 10 организаций для детей-сирот и детей, оставшихся без попечения родителей, 10 государственных общеобразовательных организаций, осуществляющих образовательную деятельность по адаптированн</w:t>
      </w:r>
      <w:r>
        <w:t>ым образовательным программам, 1 общеобразовательная организация для детей, нуждающихся в длительном лечении.</w:t>
      </w:r>
    </w:p>
    <w:p w14:paraId="428441B3" w14:textId="77777777" w:rsidR="00000000" w:rsidRDefault="00D909B4">
      <w:pPr>
        <w:pStyle w:val="ConsPlusNormal"/>
        <w:spacing w:before="200"/>
        <w:ind w:firstLine="540"/>
        <w:jc w:val="both"/>
      </w:pPr>
      <w:r>
        <w:t>В указанных организациях проживают и обучаются более 2 тыс. человек.</w:t>
      </w:r>
    </w:p>
    <w:p w14:paraId="66D956E7" w14:textId="77777777" w:rsidR="00000000" w:rsidRDefault="00D909B4">
      <w:pPr>
        <w:pStyle w:val="ConsPlusNormal"/>
        <w:spacing w:before="200"/>
        <w:ind w:firstLine="540"/>
        <w:jc w:val="both"/>
      </w:pPr>
      <w:r>
        <w:t>Получение образования обучающимися с ограниченными возможностями здоровья явл</w:t>
      </w:r>
      <w:r>
        <w:t xml:space="preserve">яется одним из основных условий их успешной социализации, обеспечения их полноценного участия в жизни общества. Причем актуальным является развитие вариативных форм получения образования детьми, имеющими недостатки в физическом или психическом развитии, в </w:t>
      </w:r>
      <w:r>
        <w:t>частности инклюзивного образования. В связи с этим встает задача консультативного и ресурсного сопровождения образовательного процесса для детей с ограниченными возможностями здоровья в режиме их обучения в обычной общеобразовательной школе.</w:t>
      </w:r>
    </w:p>
    <w:p w14:paraId="3AE7C4D1" w14:textId="77777777" w:rsidR="00000000" w:rsidRDefault="00D909B4">
      <w:pPr>
        <w:pStyle w:val="ConsPlusNormal"/>
        <w:spacing w:before="200"/>
        <w:ind w:firstLine="540"/>
        <w:jc w:val="both"/>
      </w:pPr>
      <w:r>
        <w:t>Для выполнения</w:t>
      </w:r>
      <w:r>
        <w:t xml:space="preserve"> этой задачи необходима ресурсная база (кадровая, методическая, материальная), обеспечивающая целенаправленное сопровождение инклюзивного образования и способствующая повышению качества образования детей с ограниченными возможностями здоровья. На основании</w:t>
      </w:r>
      <w:r>
        <w:t xml:space="preserve"> вышеизложенного подпрограмма предусматривает создание на базе государственных общеобразовательных организаций, осуществляющих образовательную деятельность по адаптированным образовательным программам, ресурсных центров инклюзивного образования, центров об</w:t>
      </w:r>
      <w:r>
        <w:t>разования и социализации для детей с ограниченными возможностями здоровья.</w:t>
      </w:r>
    </w:p>
    <w:p w14:paraId="68766B27" w14:textId="77777777" w:rsidR="00000000" w:rsidRDefault="00D909B4">
      <w:pPr>
        <w:pStyle w:val="ConsPlusNormal"/>
        <w:spacing w:before="200"/>
        <w:ind w:firstLine="540"/>
        <w:jc w:val="both"/>
      </w:pPr>
      <w:r>
        <w:t>Контингент организаций для детей-сирот и детей, оставшихся без попечения родителей, в последнее время изменился. В детские дома и школы-интернаты приходят подростки из биологических</w:t>
      </w:r>
      <w:r>
        <w:t xml:space="preserve"> семей в возрасте 16 - 17 лет, не желающие проживать в учреждениях, имеющие негативный жизненный опыт и неправильные понятия о моральных нормах и ответственности. Сензитивный период для воспитательной работы с данными подростками давно прошел. Учреждения н</w:t>
      </w:r>
      <w:r>
        <w:t>е располагают комплексом педагогических мер, обеспечивающих изменение ситуации. Кроме того, 4,1% воспитанников из числа детей-сирот составляют дети, возвращенные из семей граждан, утратившие доверие и доброе отношение к взрослым, не воспринимающие их требо</w:t>
      </w:r>
      <w:r>
        <w:t>ваний.</w:t>
      </w:r>
    </w:p>
    <w:p w14:paraId="21F9A038" w14:textId="77777777" w:rsidR="00000000" w:rsidRDefault="00D909B4">
      <w:pPr>
        <w:pStyle w:val="ConsPlusNormal"/>
        <w:spacing w:before="200"/>
        <w:ind w:firstLine="540"/>
        <w:jc w:val="both"/>
      </w:pPr>
      <w:r>
        <w:t>В этой связи в содержание воспитательной работы в учреждениях необходимо включить комплекс мероприятий, способствующих повышению заинтересованности воспитанников из числа детей-сирот в позитивной деятельности: трудовой, досуговой, развивающей.</w:t>
      </w:r>
    </w:p>
    <w:p w14:paraId="00845126" w14:textId="77777777" w:rsidR="00000000" w:rsidRDefault="00D909B4">
      <w:pPr>
        <w:pStyle w:val="ConsPlusNormal"/>
        <w:spacing w:before="200"/>
        <w:ind w:firstLine="540"/>
        <w:jc w:val="both"/>
      </w:pPr>
      <w:r>
        <w:t>В 201</w:t>
      </w:r>
      <w:r>
        <w:t>4 - 2015 годах продолжают складываться система и инфраструктура постинтернатной адаптации, но до настоящего времени социальная адаптация выпускников организаций для детей-сирот остается проблемной: недостаточно разработаны организационные основы функционир</w:t>
      </w:r>
      <w:r>
        <w:t>ования системы постинтернатного сопровождения, технологии работы специалистов с выпускниками организаций для детей-сирот.</w:t>
      </w:r>
    </w:p>
    <w:p w14:paraId="6F29D93F" w14:textId="77777777" w:rsidR="00000000" w:rsidRDefault="00D909B4">
      <w:pPr>
        <w:pStyle w:val="ConsPlusNormal"/>
        <w:spacing w:before="200"/>
        <w:ind w:firstLine="540"/>
        <w:jc w:val="both"/>
      </w:pPr>
      <w:r>
        <w:t>В последние годы в регионе проводится работа по выстраиванию эффективной системы профилактики социального сиротства. В Курганской обла</w:t>
      </w:r>
      <w:r>
        <w:t xml:space="preserve">сти созданы центры и службы, которые реализуют основные направления государственной политики в указанной сфере, то есть создана определенная </w:t>
      </w:r>
      <w:r>
        <w:lastRenderedPageBreak/>
        <w:t>инфраструктура, ориентированная на работу по профилактике и предупреждению неблагополучия несовершеннолетних.</w:t>
      </w:r>
    </w:p>
    <w:p w14:paraId="338039CE" w14:textId="77777777" w:rsidR="00000000" w:rsidRDefault="00D909B4">
      <w:pPr>
        <w:pStyle w:val="ConsPlusNormal"/>
        <w:spacing w:before="200"/>
        <w:ind w:firstLine="540"/>
        <w:jc w:val="both"/>
      </w:pPr>
      <w:r>
        <w:t>Актив</w:t>
      </w:r>
      <w:r>
        <w:t>но осуществляется подготовка граждан, желающих принять в семью на воспитание детей, оставшихся без попечения родителей. В 2014 году в замещающие семьи из подведомственных организаций для детей-сирот и детей, оставшихся без попечения родителей, переданы 152</w:t>
      </w:r>
      <w:r>
        <w:t xml:space="preserve"> ребенка-сироты, возвращены в биологические семьи 15 детей (в целом передано 35% от общего числа детей, состоящих на учете в региональном банке данных о детях, оставшихся без попечения родителей).</w:t>
      </w:r>
    </w:p>
    <w:p w14:paraId="593652D9" w14:textId="77777777" w:rsidR="00000000" w:rsidRDefault="00D909B4">
      <w:pPr>
        <w:pStyle w:val="ConsPlusNormal"/>
        <w:spacing w:before="200"/>
        <w:ind w:firstLine="540"/>
        <w:jc w:val="both"/>
      </w:pPr>
      <w:r>
        <w:t>В целях развития системы профилактики социального сиротства</w:t>
      </w:r>
      <w:r>
        <w:t xml:space="preserve"> одним из важных направлений является дальнейшая трансформация организаций для детей-сирот в новые службы для оказания услуг семьям с детьми, а также сопровождения семей, находящихся в трудной жизненной ситуации.</w:t>
      </w:r>
    </w:p>
    <w:p w14:paraId="141545D2" w14:textId="77777777" w:rsidR="00000000" w:rsidRDefault="00D909B4">
      <w:pPr>
        <w:pStyle w:val="ConsPlusNormal"/>
        <w:spacing w:before="200"/>
        <w:ind w:firstLine="540"/>
        <w:jc w:val="both"/>
      </w:pPr>
      <w:r>
        <w:t>5. Текущее состояние в сфере кадрового обес</w:t>
      </w:r>
      <w:r>
        <w:t>печения системы образования Курганской области.</w:t>
      </w:r>
    </w:p>
    <w:p w14:paraId="0F244DDA" w14:textId="77777777" w:rsidR="00000000" w:rsidRDefault="00D909B4">
      <w:pPr>
        <w:pStyle w:val="ConsPlusNormal"/>
        <w:spacing w:before="200"/>
        <w:ind w:firstLine="540"/>
        <w:jc w:val="both"/>
      </w:pPr>
      <w:r>
        <w:t>Система образования Курганской области в 2015 году включает 14946 человек, из них 1235 человек - руководящие работники, 9462 человека - педагогические работники, в том числе 7998 человек - учителя, 618 челове</w:t>
      </w:r>
      <w:r>
        <w:t>к - учебно-вспомогательный персонал, 3631 человек - обслуживающий персонал.</w:t>
      </w:r>
    </w:p>
    <w:p w14:paraId="7ECB5F63" w14:textId="77777777" w:rsidR="00000000" w:rsidRDefault="00D909B4">
      <w:pPr>
        <w:pStyle w:val="ConsPlusNormal"/>
        <w:spacing w:before="200"/>
        <w:ind w:firstLine="540"/>
        <w:jc w:val="both"/>
      </w:pPr>
      <w:r>
        <w:t>Высшее образование имеют 6973 педагогических работника, из них 6142 - учителя. Ежегодно увеличивается доля учителей, имеющих высшее педагогическое образование, в 2015 году она сост</w:t>
      </w:r>
      <w:r>
        <w:t>авила 74,1%.</w:t>
      </w:r>
    </w:p>
    <w:p w14:paraId="5B1745D6" w14:textId="77777777" w:rsidR="00000000" w:rsidRDefault="00D909B4">
      <w:pPr>
        <w:pStyle w:val="ConsPlusNormal"/>
        <w:spacing w:before="200"/>
        <w:ind w:firstLine="540"/>
        <w:jc w:val="both"/>
      </w:pPr>
      <w:r>
        <w:t>В образовательных организациях Курганской области ежегодно увеличивается доля учителей пенсионного возраста. Так, в 2013 году она составляла 17,4%, в 2014 году - 18,9%, в 2015 году - 20,5%.</w:t>
      </w:r>
    </w:p>
    <w:p w14:paraId="26DEF9BC" w14:textId="77777777" w:rsidR="00000000" w:rsidRDefault="00D909B4">
      <w:pPr>
        <w:pStyle w:val="ConsPlusNormal"/>
        <w:spacing w:before="200"/>
        <w:ind w:firstLine="540"/>
        <w:jc w:val="both"/>
      </w:pPr>
      <w:r>
        <w:t>При этом доля учителей в возрасте до 35 лет на протяжении последни</w:t>
      </w:r>
      <w:r>
        <w:t>х трех лет остается неизменной и составляет 22,3% от общего количества учителей системы образования Курганской области.</w:t>
      </w:r>
    </w:p>
    <w:p w14:paraId="531F76B7" w14:textId="77777777" w:rsidR="00000000" w:rsidRDefault="00D909B4">
      <w:pPr>
        <w:pStyle w:val="ConsPlusNormal"/>
        <w:spacing w:before="200"/>
        <w:ind w:firstLine="540"/>
        <w:jc w:val="both"/>
      </w:pPr>
      <w:r>
        <w:t>Процент учителей со стажем до 5 лет в 2015 году составляет 13,8%.</w:t>
      </w:r>
    </w:p>
    <w:p w14:paraId="791A2704" w14:textId="77777777" w:rsidR="00000000" w:rsidRDefault="00D909B4">
      <w:pPr>
        <w:pStyle w:val="ConsPlusNormal"/>
        <w:spacing w:before="200"/>
        <w:ind w:firstLine="540"/>
        <w:jc w:val="both"/>
      </w:pPr>
      <w:r>
        <w:t>В настоящее время потребность в молодых специалистах достаточно высока</w:t>
      </w:r>
      <w:r>
        <w:t>. Максимальную потребность образовательные организации Курганской области испытывают в учителях иностранного языка, математики, физики и химии, начальных классов, физической культуры.</w:t>
      </w:r>
    </w:p>
    <w:p w14:paraId="7B57AACD" w14:textId="77777777" w:rsidR="00000000" w:rsidRDefault="00D909B4">
      <w:pPr>
        <w:pStyle w:val="ConsPlusNormal"/>
        <w:spacing w:before="200"/>
        <w:ind w:firstLine="540"/>
        <w:jc w:val="both"/>
      </w:pPr>
      <w:r>
        <w:t>Таким образом, реализация государственной программы позволит оптимизиров</w:t>
      </w:r>
      <w:r>
        <w:t>ать расходование бюджетных средств, сосредоточить материальные и финансовые ресурсы на приоритетных, наиболее значимых направлениях развития образования Курганской области.</w:t>
      </w:r>
    </w:p>
    <w:p w14:paraId="6D407F78" w14:textId="77777777" w:rsidR="00000000" w:rsidRDefault="00D909B4">
      <w:pPr>
        <w:pStyle w:val="ConsPlusNormal"/>
        <w:jc w:val="center"/>
      </w:pPr>
    </w:p>
    <w:p w14:paraId="5E670851" w14:textId="77777777" w:rsidR="00000000" w:rsidRDefault="00D909B4">
      <w:pPr>
        <w:pStyle w:val="ConsPlusTitle"/>
        <w:jc w:val="center"/>
        <w:outlineLvl w:val="1"/>
      </w:pPr>
      <w:r>
        <w:t>Раздел III. ПРИОРИТЕТЫ И ЦЕЛИ ГОСУДАРСТВЕННОЙ ПОЛИТИКИ</w:t>
      </w:r>
    </w:p>
    <w:p w14:paraId="31B6F0A8" w14:textId="77777777" w:rsidR="00000000" w:rsidRDefault="00D909B4">
      <w:pPr>
        <w:pStyle w:val="ConsPlusTitle"/>
        <w:jc w:val="center"/>
      </w:pPr>
      <w:r>
        <w:t>В СФЕРЕ ОБРАЗОВАНИЯ И ГОСУД</w:t>
      </w:r>
      <w:r>
        <w:t>АРСТВЕННОЙ МОЛОДЕЖНОЙ ПОЛИТИКИ</w:t>
      </w:r>
    </w:p>
    <w:p w14:paraId="523B1FB7" w14:textId="77777777" w:rsidR="00000000" w:rsidRDefault="00D909B4">
      <w:pPr>
        <w:pStyle w:val="ConsPlusNormal"/>
        <w:jc w:val="center"/>
      </w:pPr>
    </w:p>
    <w:p w14:paraId="413CA2A5" w14:textId="77777777" w:rsidR="00000000" w:rsidRDefault="00D909B4">
      <w:pPr>
        <w:pStyle w:val="ConsPlusNormal"/>
        <w:ind w:firstLine="540"/>
        <w:jc w:val="both"/>
      </w:pPr>
      <w:r>
        <w:t>Программа разработана с учетом приоритетов и целей государственной политики в сфере образования, которые определяются:</w:t>
      </w:r>
    </w:p>
    <w:p w14:paraId="4E3874C0" w14:textId="77777777" w:rsidR="00000000" w:rsidRDefault="00D909B4">
      <w:pPr>
        <w:pStyle w:val="ConsPlusNormal"/>
        <w:spacing w:before="200"/>
        <w:ind w:firstLine="540"/>
        <w:jc w:val="both"/>
      </w:pPr>
      <w:hyperlink r:id="rId36" w:tooltip="Указ Президента РФ от 07.05.2012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597 "О мероприятиях по реализации</w:t>
      </w:r>
      <w:r>
        <w:t xml:space="preserve"> государственной социальной политики";</w:t>
      </w:r>
    </w:p>
    <w:p w14:paraId="66E3B74C" w14:textId="77777777" w:rsidR="00000000" w:rsidRDefault="00D909B4">
      <w:pPr>
        <w:pStyle w:val="ConsPlusNormal"/>
        <w:spacing w:before="200"/>
        <w:ind w:firstLine="540"/>
        <w:jc w:val="both"/>
      </w:pPr>
      <w:hyperlink r:id="rId37" w:tooltip="Указ Президента РФ от 07.05.2012 N 599 &quot;О мерах по реализации государственной политики в области образования и наук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599 "О мерах по реализации государственной политики в области образования и науки";</w:t>
      </w:r>
    </w:p>
    <w:p w14:paraId="48FBDEBD" w14:textId="77777777" w:rsidR="00000000" w:rsidRDefault="00D909B4">
      <w:pPr>
        <w:pStyle w:val="ConsPlusNormal"/>
        <w:spacing w:before="200"/>
        <w:ind w:firstLine="540"/>
        <w:jc w:val="both"/>
      </w:pPr>
      <w:hyperlink r:id="rId38" w:tooltip="Указ Президента РФ от 09.05.2017 N 203 &quot;О Стратегии развития информационного общества в Российской Федерации на 2017 - 2030 годы&quot;{КонсультантПлюс}" w:history="1">
        <w:r>
          <w:rPr>
            <w:color w:val="0000FF"/>
          </w:rPr>
          <w:t>Указом</w:t>
        </w:r>
      </w:hyperlink>
      <w:r>
        <w:t xml:space="preserve"> Презид</w:t>
      </w:r>
      <w:r>
        <w:t>ента Российской Федерации от 9 мая 2017 года N 203 "О Стратегии развития информационного общества в Российской Федерации на 2017 - 2030 годы";</w:t>
      </w:r>
    </w:p>
    <w:p w14:paraId="019CC35E" w14:textId="77777777" w:rsidR="00000000" w:rsidRDefault="00D909B4">
      <w:pPr>
        <w:pStyle w:val="ConsPlusNormal"/>
        <w:spacing w:before="200"/>
        <w:ind w:firstLine="540"/>
        <w:jc w:val="both"/>
      </w:pPr>
      <w:hyperlink r:id="rId39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</w:t>
      </w:r>
      <w:r>
        <w:t>я 2018 года N 204 "О национальных целях и стратегических задачах развития Российской Федерации на период до 2024 года";</w:t>
      </w:r>
    </w:p>
    <w:p w14:paraId="75FFA44B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государственной </w:t>
      </w:r>
      <w:hyperlink r:id="rId40" w:tooltip="Постановление Правительства РФ от 26.12.2017 N 1642 (ред. от 20.05.2022) &quot;Об утверждении государственной программы Российской Федерации &quot;Развитие образования&quot;{КонсультантПлюс}" w:history="1">
        <w:r>
          <w:rPr>
            <w:color w:val="0000FF"/>
          </w:rPr>
          <w:t>программой</w:t>
        </w:r>
      </w:hyperlink>
      <w:r>
        <w:t xml:space="preserve"> Российской Федерации </w:t>
      </w:r>
      <w:r>
        <w:t>"Развитие образования", утвержденной постановлением Правительства Российской Федерации от 26 декабря 2017 года N 1642;</w:t>
      </w:r>
    </w:p>
    <w:p w14:paraId="6B4EC575" w14:textId="77777777" w:rsidR="00000000" w:rsidRDefault="00D909B4">
      <w:pPr>
        <w:pStyle w:val="ConsPlusNormal"/>
        <w:spacing w:before="200"/>
        <w:ind w:firstLine="540"/>
        <w:jc w:val="both"/>
      </w:pPr>
      <w:hyperlink r:id="rId41" w:tooltip="Распоряжение Правительства РФ от 23.10.2015 N 2145-р &quot;О программе &quot;Содействие созданию в субъектах Российской Федерации (исходя из прогнозируемой потребности) новых мест в общеобразовательных организациях&quot; на 2016 - 2025 годы&quot;------------ Утратил силу или отменен{КонсультантПлюс}" w:history="1">
        <w:r>
          <w:rPr>
            <w:color w:val="0000FF"/>
          </w:rPr>
          <w:t>программой</w:t>
        </w:r>
      </w:hyperlink>
      <w:r>
        <w:t xml:space="preserve">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годы, утвержденной распоряжением</w:t>
      </w:r>
      <w:r>
        <w:t xml:space="preserve"> Правительства Российской Федерации от 23 октября 2015 года N 2145-р;</w:t>
      </w:r>
    </w:p>
    <w:p w14:paraId="47FA1AC1" w14:textId="77777777" w:rsidR="00000000" w:rsidRDefault="00D909B4">
      <w:pPr>
        <w:pStyle w:val="ConsPlusNormal"/>
        <w:spacing w:before="200"/>
        <w:ind w:firstLine="540"/>
        <w:jc w:val="both"/>
      </w:pPr>
      <w:hyperlink r:id="rId42" w:tooltip="Постановление Правительства РФ от 24.05.2014 N 481 (ред. от 19.04.2022) &quot;О деятельности организаций для детей-сирот и детей, оставшихся без попечения родителей, и об устройстве в них детей, оставшихся без попечения родителей&quot; (вместе с &quot;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&quot;){КонсультантПлюс}" w:history="1">
        <w:r>
          <w:rPr>
            <w:color w:val="0000FF"/>
          </w:rPr>
          <w:t>Положением</w:t>
        </w:r>
      </w:hyperlink>
      <w:r>
        <w:t xml:space="preserve"> о деятельности организаций для детей-сирот и детей, оставшихся без попечения родителей, и об устрой</w:t>
      </w:r>
      <w:r>
        <w:t>стве в них детей, оставшихся без попечения родителей, утвержденным постановлением Правительства Российской Федерации от 24 мая 2014 года N 481;</w:t>
      </w:r>
    </w:p>
    <w:p w14:paraId="60E144B0" w14:textId="77777777" w:rsidR="00000000" w:rsidRDefault="00D909B4">
      <w:pPr>
        <w:pStyle w:val="ConsPlusNormal"/>
        <w:spacing w:before="200"/>
        <w:ind w:firstLine="540"/>
        <w:jc w:val="both"/>
      </w:pPr>
      <w:hyperlink r:id="rId43" w:tooltip="Распоряжение Правительства РФ от 03.03.2015 N 349-р &lt;Об утверждении комплекса мер, направленных на совершенствование системы среднего профессионального образования, на 2015 - 2020 годы&gt;{КонсультантПлюс}" w:history="1">
        <w:r>
          <w:rPr>
            <w:color w:val="0000FF"/>
          </w:rPr>
          <w:t>ком</w:t>
        </w:r>
        <w:r>
          <w:rPr>
            <w:color w:val="0000FF"/>
          </w:rPr>
          <w:t>плексом мер</w:t>
        </w:r>
      </w:hyperlink>
      <w:r>
        <w:t>, направленных на совершенствование системы среднего профессионального образования, на 2015 - 2020 годы, утвержденным распоряжением Правительства Российской Федерации от 3 марта 2015 года N 349-р;</w:t>
      </w:r>
    </w:p>
    <w:p w14:paraId="3D150754" w14:textId="77777777" w:rsidR="00000000" w:rsidRDefault="00D909B4">
      <w:pPr>
        <w:pStyle w:val="ConsPlusNormal"/>
        <w:spacing w:before="200"/>
        <w:ind w:firstLine="540"/>
        <w:jc w:val="both"/>
      </w:pPr>
      <w:hyperlink r:id="rId44" w:tooltip="Распоряжение Правительства РФ от 29.05.2015 N 996-р &lt;Об утверждении Стратегии развития воспитания в Российской Федерации на период до 2025 года&gt;{КонсультантПлюс}" w:history="1">
        <w:r>
          <w:rPr>
            <w:color w:val="0000FF"/>
          </w:rPr>
          <w:t>Стратегией</w:t>
        </w:r>
      </w:hyperlink>
      <w:r>
        <w:t xml:space="preserve"> развития воспитания в Российской Федерации на период до 2025 года, утвержденной распоряжением Правительства Российской Федерации от 29 мая 2015 года N 996-р;</w:t>
      </w:r>
    </w:p>
    <w:p w14:paraId="6AC6F0DD" w14:textId="77777777" w:rsidR="00000000" w:rsidRDefault="00D909B4">
      <w:pPr>
        <w:pStyle w:val="ConsPlusNormal"/>
        <w:spacing w:before="200"/>
        <w:ind w:firstLine="540"/>
        <w:jc w:val="both"/>
      </w:pPr>
      <w:hyperlink r:id="rId45" w:tooltip="Распоряжение Правительства РФ от 04.09.2014 N 1726-р &lt;Об утверждении Концепции развития дополнительного образования детей&gt;------------ Утратил силу или отменен{КонсультантПлюс}" w:history="1">
        <w:r>
          <w:rPr>
            <w:color w:val="0000FF"/>
          </w:rPr>
          <w:t>Концепцией</w:t>
        </w:r>
      </w:hyperlink>
      <w:r>
        <w:t xml:space="preserve"> развития дополнительного образования детей, утвержденной распоряжением Правительства Российской Федерации от 4 сентября 2014 года N 1726-р;</w:t>
      </w:r>
    </w:p>
    <w:p w14:paraId="6D1335D5" w14:textId="77777777" w:rsidR="00000000" w:rsidRDefault="00D909B4">
      <w:pPr>
        <w:pStyle w:val="ConsPlusNormal"/>
        <w:spacing w:before="200"/>
        <w:ind w:firstLine="540"/>
        <w:jc w:val="both"/>
      </w:pPr>
      <w:hyperlink r:id="rId46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{КонсультантПлюс}" w:history="1">
        <w:r>
          <w:rPr>
            <w:color w:val="0000FF"/>
          </w:rPr>
          <w:t>Основами</w:t>
        </w:r>
      </w:hyperlink>
      <w:r>
        <w:t xml:space="preserve">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N 2403-р;</w:t>
      </w:r>
    </w:p>
    <w:p w14:paraId="15052DC8" w14:textId="77777777" w:rsidR="00000000" w:rsidRDefault="00D909B4">
      <w:pPr>
        <w:pStyle w:val="ConsPlusNormal"/>
        <w:spacing w:before="200"/>
        <w:ind w:firstLine="540"/>
        <w:jc w:val="both"/>
      </w:pPr>
      <w:hyperlink r:id="rId47" w:tooltip="Постановление Правительства Курганской области от 22.09.2015 N 295 &quot;О Программе социально-экономического развития Курганской области на 2016 год и среднесрочную перспективу&quot; (вместе с &quot;Основными показателями прогноза социально-экономического развития Курганской области на 2016 - 2018 годы&quot;, &quot;Перечнем инвестиционных проектов в Курганской области, предлагаемых к финансированию в 2016 году&quot;, &quot;Нормативами минимальной обеспеченности населения площадью торговых объектов для Курганской области&quot;){КонсультантПлюс}" w:history="1">
        <w:r>
          <w:rPr>
            <w:color w:val="0000FF"/>
          </w:rPr>
          <w:t>Программой</w:t>
        </w:r>
      </w:hyperlink>
      <w:r>
        <w:t xml:space="preserve"> социально-экономического развития Курганской области на 2016 год и среднесрочную перспективу, утвержденной постановлением Правительств</w:t>
      </w:r>
      <w:r>
        <w:t>а Курганской области от 22 сентября 2015 года N 295.</w:t>
      </w:r>
    </w:p>
    <w:p w14:paraId="02BA1FCF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Общими целями государственной политики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экономики, </w:t>
      </w:r>
      <w:r>
        <w:t>повышение эффективности реализации молодежной политики в интересах инновационного, социально ориентированного развития страны.</w:t>
      </w:r>
    </w:p>
    <w:p w14:paraId="39630CFC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доступности и повышение эффективности и качества образования - базовые направления реализации государственной политик</w:t>
      </w:r>
      <w:r>
        <w:t>и. Общим направлением для каждого уровня образования является совершенствование структуры и сети образовательных организаций.</w:t>
      </w:r>
    </w:p>
    <w:p w14:paraId="27F5EFA6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Основные приоритеты государственной политики в сфере образования и государственной молодежной политики приведены в разделе III </w:t>
      </w:r>
      <w:hyperlink w:anchor="Par1537" w:tooltip="Раздел III. ПРИОРИТЕТЫ И ЦЕЛИ ГОСУДАРСТВЕННОЙ" w:history="1">
        <w:r>
          <w:rPr>
            <w:color w:val="0000FF"/>
          </w:rPr>
          <w:t>приложений 1</w:t>
        </w:r>
      </w:hyperlink>
      <w:r>
        <w:t xml:space="preserve"> - </w:t>
      </w:r>
      <w:hyperlink w:anchor="Par7816" w:tooltip="Раздел III. ПРИОРИТЕТЫ И ЦЕЛИ ГОСУДАРСТВЕННОЙ" w:history="1">
        <w:r>
          <w:rPr>
            <w:color w:val="0000FF"/>
          </w:rPr>
          <w:t>6</w:t>
        </w:r>
      </w:hyperlink>
      <w:r>
        <w:t xml:space="preserve"> к государственной программе.</w:t>
      </w:r>
    </w:p>
    <w:p w14:paraId="20F78474" w14:textId="77777777" w:rsidR="00000000" w:rsidRDefault="00D909B4">
      <w:pPr>
        <w:pStyle w:val="ConsPlusNormal"/>
        <w:jc w:val="center"/>
      </w:pPr>
    </w:p>
    <w:p w14:paraId="52A1251D" w14:textId="77777777" w:rsidR="00000000" w:rsidRDefault="00D909B4">
      <w:pPr>
        <w:pStyle w:val="ConsPlusTitle"/>
        <w:jc w:val="center"/>
        <w:outlineLvl w:val="1"/>
      </w:pPr>
      <w:r>
        <w:t>Раздел IV. ЦЕЛИ И ЗАДАЧИ ГОСУДАРСТВЕННОЙ ПРОГРАММЫ</w:t>
      </w:r>
    </w:p>
    <w:p w14:paraId="0B19B49C" w14:textId="77777777" w:rsidR="00000000" w:rsidRDefault="00D909B4">
      <w:pPr>
        <w:pStyle w:val="ConsPlusNormal"/>
        <w:jc w:val="center"/>
      </w:pPr>
    </w:p>
    <w:p w14:paraId="74328DCD" w14:textId="77777777" w:rsidR="00000000" w:rsidRDefault="00D909B4">
      <w:pPr>
        <w:pStyle w:val="ConsPlusNormal"/>
        <w:ind w:firstLine="540"/>
        <w:jc w:val="both"/>
      </w:pPr>
      <w:r>
        <w:t>Целями государственной программы являются:</w:t>
      </w:r>
    </w:p>
    <w:p w14:paraId="5276D61A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Курганск</w:t>
      </w:r>
      <w:r>
        <w:t>ой области;</w:t>
      </w:r>
    </w:p>
    <w:p w14:paraId="34007B30" w14:textId="77777777" w:rsidR="00000000" w:rsidRDefault="00D909B4">
      <w:pPr>
        <w:pStyle w:val="ConsPlusNormal"/>
        <w:spacing w:before="200"/>
        <w:ind w:firstLine="540"/>
        <w:jc w:val="both"/>
      </w:pPr>
      <w:r>
        <w:t>повышение эффективности реализации молодежной политики в Курганской области.</w:t>
      </w:r>
    </w:p>
    <w:p w14:paraId="1182AED1" w14:textId="77777777" w:rsidR="00000000" w:rsidRDefault="00D909B4">
      <w:pPr>
        <w:pStyle w:val="ConsPlusNormal"/>
        <w:spacing w:before="200"/>
        <w:ind w:firstLine="540"/>
        <w:jc w:val="both"/>
      </w:pPr>
      <w:r>
        <w:t>Для достижения поставленных целей государственной программой предусматривается решение следующих задач:</w:t>
      </w:r>
    </w:p>
    <w:p w14:paraId="5D793B40" w14:textId="77777777" w:rsidR="00000000" w:rsidRDefault="00D909B4">
      <w:pPr>
        <w:pStyle w:val="ConsPlusNormal"/>
        <w:spacing w:before="200"/>
        <w:ind w:firstLine="540"/>
        <w:jc w:val="both"/>
      </w:pPr>
      <w:r>
        <w:t>формирование образовательной сети и финансово-экономических мех</w:t>
      </w:r>
      <w:r>
        <w:t>анизмов, обеспечивающих равный доступ населения Курганской области к услугам общего образования;</w:t>
      </w:r>
    </w:p>
    <w:p w14:paraId="0EE2F05A" w14:textId="77777777" w:rsidR="00000000" w:rsidRDefault="00D909B4">
      <w:pPr>
        <w:pStyle w:val="ConsPlusNormal"/>
        <w:spacing w:before="200"/>
        <w:ind w:firstLine="540"/>
        <w:jc w:val="both"/>
      </w:pPr>
      <w:r>
        <w:t>модернизация содержания образования и образовательной среды в системе общего образования;</w:t>
      </w:r>
    </w:p>
    <w:p w14:paraId="332B67F7" w14:textId="77777777" w:rsidR="00000000" w:rsidRDefault="00D909B4">
      <w:pPr>
        <w:pStyle w:val="ConsPlusNormal"/>
        <w:spacing w:before="200"/>
        <w:ind w:firstLine="540"/>
        <w:jc w:val="both"/>
      </w:pPr>
      <w:r>
        <w:t>формирование востребованной региональной системы оценки качества обра</w:t>
      </w:r>
      <w:r>
        <w:t>зования и образовательных результатов;</w:t>
      </w:r>
    </w:p>
    <w:p w14:paraId="23403C35" w14:textId="77777777" w:rsidR="00000000" w:rsidRDefault="00D909B4">
      <w:pPr>
        <w:pStyle w:val="ConsPlusNormal"/>
        <w:spacing w:before="200"/>
        <w:ind w:firstLine="540"/>
        <w:jc w:val="both"/>
      </w:pPr>
      <w:r>
        <w:t>создание эффективной системы профессионального образования Курганской области для кадрового обеспечения социально-экономического развития региона;</w:t>
      </w:r>
    </w:p>
    <w:p w14:paraId="7252900C" w14:textId="77777777" w:rsidR="00000000" w:rsidRDefault="00D909B4">
      <w:pPr>
        <w:pStyle w:val="ConsPlusNormal"/>
        <w:spacing w:before="200"/>
        <w:ind w:firstLine="540"/>
        <w:jc w:val="both"/>
      </w:pPr>
      <w:r>
        <w:lastRenderedPageBreak/>
        <w:t xml:space="preserve">создание единого воспитательного пространства, развивающего потенциал </w:t>
      </w:r>
      <w:r>
        <w:t>сфер государственной молодежной политики, воспитания и дополнительного образования;</w:t>
      </w:r>
    </w:p>
    <w:p w14:paraId="646D118C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условий для развития и интеграции в общество детей-сирот и детей, оставшихся без попечения родителей, детей с ограниченными возможностями здоровья;</w:t>
      </w:r>
    </w:p>
    <w:p w14:paraId="474704FF" w14:textId="77777777" w:rsidR="00000000" w:rsidRDefault="00D909B4">
      <w:pPr>
        <w:pStyle w:val="ConsPlusNormal"/>
        <w:spacing w:before="200"/>
        <w:ind w:firstLine="540"/>
        <w:jc w:val="both"/>
      </w:pPr>
      <w:r>
        <w:t>обновление с</w:t>
      </w:r>
      <w:r>
        <w:t>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развитию;</w:t>
      </w:r>
    </w:p>
    <w:p w14:paraId="0A977C03" w14:textId="77777777" w:rsidR="00000000" w:rsidRDefault="00D909B4">
      <w:pPr>
        <w:pStyle w:val="ConsPlusNormal"/>
        <w:spacing w:before="200"/>
        <w:ind w:firstLine="540"/>
        <w:jc w:val="both"/>
      </w:pPr>
      <w:r>
        <w:t>ликвидация второй смены обучения и удерживание односменного режима за счет создан</w:t>
      </w:r>
      <w:r>
        <w:t>ия новых мест в общеобразовательных организациях Курганской области;</w:t>
      </w:r>
    </w:p>
    <w:p w14:paraId="707D3C9A" w14:textId="77777777" w:rsidR="00000000" w:rsidRDefault="00D909B4">
      <w:pPr>
        <w:pStyle w:val="ConsPlusNormal"/>
        <w:spacing w:before="200"/>
        <w:ind w:firstLine="540"/>
        <w:jc w:val="both"/>
      </w:pPr>
      <w:r>
        <w:t>перевод обучающихся в новые здания общеобразовательных организаций (помещений) из зданий (помещений) с износом 50% и выше;</w:t>
      </w:r>
    </w:p>
    <w:p w14:paraId="0F8AE505" w14:textId="77777777" w:rsidR="00000000" w:rsidRDefault="00D909B4">
      <w:pPr>
        <w:pStyle w:val="ConsPlusNormal"/>
        <w:spacing w:before="200"/>
        <w:ind w:firstLine="540"/>
        <w:jc w:val="both"/>
      </w:pPr>
      <w:r>
        <w:t>повышение качества оказания государственных услуг и исполнения г</w:t>
      </w:r>
      <w:r>
        <w:t>осударственных функций в сфере образования Курганской области;</w:t>
      </w:r>
    </w:p>
    <w:p w14:paraId="5E80BB12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эффективного управления государственными финансами в сфере образования Курганской области;</w:t>
      </w:r>
    </w:p>
    <w:p w14:paraId="0B957B9B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эффективного управления кадровыми ресурсами;</w:t>
      </w:r>
    </w:p>
    <w:p w14:paraId="00B3A987" w14:textId="77777777" w:rsidR="00000000" w:rsidRDefault="00D909B4">
      <w:pPr>
        <w:pStyle w:val="ConsPlusNormal"/>
        <w:spacing w:before="200"/>
        <w:ind w:firstLine="540"/>
        <w:jc w:val="both"/>
      </w:pPr>
      <w:r>
        <w:t>достижение результатов, установле</w:t>
      </w:r>
      <w:r>
        <w:t>нных национальным проектом "Образование".</w:t>
      </w:r>
    </w:p>
    <w:p w14:paraId="077B46B6" w14:textId="77777777" w:rsidR="00000000" w:rsidRDefault="00D909B4">
      <w:pPr>
        <w:pStyle w:val="ConsPlusNormal"/>
        <w:spacing w:before="200"/>
        <w:ind w:firstLine="540"/>
        <w:jc w:val="both"/>
      </w:pPr>
      <w:r>
        <w:t>Решение задач в сфере образования и государственной молодежной политики Курганской области будет осуществляться путем реализации комплекса мероприятий, направленных на обеспечение доступности образования, повышение</w:t>
      </w:r>
      <w:r>
        <w:t xml:space="preserve"> качества образования и эффективности реализации молодежной политики в интересах населения и социально-экономического развития Курганской области.</w:t>
      </w:r>
    </w:p>
    <w:p w14:paraId="1F545D1B" w14:textId="77777777" w:rsidR="00000000" w:rsidRDefault="00D909B4">
      <w:pPr>
        <w:pStyle w:val="ConsPlusNormal"/>
        <w:spacing w:before="200"/>
        <w:ind w:firstLine="540"/>
        <w:jc w:val="both"/>
      </w:pPr>
      <w:r>
        <w:t>Для достижения поставленных целей и решения задач государственной программы необходимы трудовые ресурсы. Осно</w:t>
      </w:r>
      <w:r>
        <w:t>вные параметры потребности в трудовых ресурсах на ближайшие годы реализации программных мероприятий составляют:</w:t>
      </w:r>
    </w:p>
    <w:p w14:paraId="0284A180" w14:textId="77777777" w:rsidR="00000000" w:rsidRDefault="00D909B4">
      <w:pPr>
        <w:pStyle w:val="ConsPlusNormal"/>
        <w:spacing w:before="200"/>
        <w:ind w:firstLine="540"/>
        <w:jc w:val="both"/>
      </w:pPr>
      <w:r>
        <w:t>2016 год (оценка) - 16215 человек;</w:t>
      </w:r>
    </w:p>
    <w:p w14:paraId="35346EAD" w14:textId="77777777" w:rsidR="00000000" w:rsidRDefault="00D909B4">
      <w:pPr>
        <w:pStyle w:val="ConsPlusNormal"/>
        <w:spacing w:before="200"/>
        <w:ind w:firstLine="540"/>
        <w:jc w:val="both"/>
      </w:pPr>
      <w:r>
        <w:t>2017 год (оценка) - 15338 человек;</w:t>
      </w:r>
    </w:p>
    <w:p w14:paraId="3786A367" w14:textId="77777777" w:rsidR="00000000" w:rsidRDefault="00D909B4">
      <w:pPr>
        <w:pStyle w:val="ConsPlusNormal"/>
        <w:spacing w:before="200"/>
        <w:ind w:firstLine="540"/>
        <w:jc w:val="both"/>
      </w:pPr>
      <w:r>
        <w:t>2018 год (оценка) - 15889 человек;</w:t>
      </w:r>
    </w:p>
    <w:p w14:paraId="43377043" w14:textId="77777777" w:rsidR="00000000" w:rsidRDefault="00D909B4">
      <w:pPr>
        <w:pStyle w:val="ConsPlusNormal"/>
        <w:spacing w:before="200"/>
        <w:ind w:firstLine="540"/>
        <w:jc w:val="both"/>
      </w:pPr>
      <w:r>
        <w:t>2019 год (оценка) - 15910 человек;</w:t>
      </w:r>
    </w:p>
    <w:p w14:paraId="40DA8139" w14:textId="77777777" w:rsidR="00000000" w:rsidRDefault="00D909B4">
      <w:pPr>
        <w:pStyle w:val="ConsPlusNormal"/>
        <w:spacing w:before="200"/>
        <w:ind w:firstLine="540"/>
        <w:jc w:val="both"/>
      </w:pPr>
      <w:r>
        <w:t>2020 год (прогноз) - 15910 человек.</w:t>
      </w:r>
    </w:p>
    <w:p w14:paraId="199C3B1B" w14:textId="77777777" w:rsidR="00000000" w:rsidRDefault="00D909B4">
      <w:pPr>
        <w:pStyle w:val="ConsPlusNormal"/>
        <w:jc w:val="center"/>
      </w:pPr>
    </w:p>
    <w:p w14:paraId="199434A8" w14:textId="77777777" w:rsidR="00000000" w:rsidRDefault="00D909B4">
      <w:pPr>
        <w:pStyle w:val="ConsPlusTitle"/>
        <w:jc w:val="center"/>
        <w:outlineLvl w:val="1"/>
      </w:pPr>
      <w:r>
        <w:t>Раздел V. ПЕРЕЧЕНЬ И КРАТКОЕ ОПИСАНИЕ ПОДПРОГРАММ</w:t>
      </w:r>
    </w:p>
    <w:p w14:paraId="65B4CD32" w14:textId="77777777" w:rsidR="00000000" w:rsidRDefault="00D909B4">
      <w:pPr>
        <w:pStyle w:val="ConsPlusNormal"/>
        <w:jc w:val="center"/>
      </w:pPr>
    </w:p>
    <w:p w14:paraId="6430F1E5" w14:textId="77777777" w:rsidR="00000000" w:rsidRDefault="00D909B4">
      <w:pPr>
        <w:pStyle w:val="ConsPlusNormal"/>
        <w:ind w:firstLine="540"/>
        <w:jc w:val="both"/>
      </w:pPr>
      <w:r>
        <w:t>1. Подпрограмма "Развитие общего образования".</w:t>
      </w:r>
    </w:p>
    <w:p w14:paraId="44BCCC43" w14:textId="77777777" w:rsidR="00000000" w:rsidRDefault="00D909B4">
      <w:pPr>
        <w:pStyle w:val="ConsPlusNormal"/>
        <w:spacing w:before="200"/>
        <w:ind w:firstLine="540"/>
        <w:jc w:val="both"/>
      </w:pPr>
      <w:r>
        <w:t>Определяет цель, задачи и основные направления развития общего образования, механизмы реализации мероприятий и показатели</w:t>
      </w:r>
      <w:r>
        <w:t xml:space="preserve"> оценки их результативности. Направлена на создание оптимальной сети образовательных организаций, обеспечивающей равный доступ населения Курганской области к услугам общего (в том числе дошкольного) образования; обновление содержания общего образования и о</w:t>
      </w:r>
      <w:r>
        <w:t>бразовательной среды согласно установленным требованиям, формирование востребованной системы оценки качества общего образования и образовательных результатов.</w:t>
      </w:r>
    </w:p>
    <w:p w14:paraId="19F4F9AA" w14:textId="77777777" w:rsidR="00000000" w:rsidRDefault="00D909B4">
      <w:pPr>
        <w:pStyle w:val="ConsPlusNormal"/>
        <w:spacing w:before="200"/>
        <w:ind w:firstLine="540"/>
        <w:jc w:val="both"/>
      </w:pPr>
      <w:r>
        <w:t>2. Подпрограмма "Развитие профессионального образования".</w:t>
      </w:r>
    </w:p>
    <w:p w14:paraId="661AA1A2" w14:textId="77777777" w:rsidR="00000000" w:rsidRDefault="00D909B4">
      <w:pPr>
        <w:pStyle w:val="ConsPlusNormal"/>
        <w:spacing w:before="200"/>
        <w:ind w:firstLine="540"/>
        <w:jc w:val="both"/>
      </w:pPr>
      <w:r>
        <w:t>Определяет цель, задачи и основные напр</w:t>
      </w:r>
      <w:r>
        <w:t>авления развития профессионального образования, механизмы реализации мероприятий и показатели оценки их результативности.</w:t>
      </w:r>
    </w:p>
    <w:p w14:paraId="26B7AA81" w14:textId="77777777" w:rsidR="00000000" w:rsidRDefault="00D909B4">
      <w:pPr>
        <w:pStyle w:val="ConsPlusNormal"/>
        <w:spacing w:before="200"/>
        <w:ind w:firstLine="540"/>
        <w:jc w:val="both"/>
      </w:pPr>
      <w:r>
        <w:lastRenderedPageBreak/>
        <w:t>3. Подпрограмма "Реализация государственной молодежной политики, воспитания и дополнительного образования детей и молодежи".</w:t>
      </w:r>
    </w:p>
    <w:p w14:paraId="6F14EADB" w14:textId="77777777" w:rsidR="00000000" w:rsidRDefault="00D909B4">
      <w:pPr>
        <w:pStyle w:val="ConsPlusNormal"/>
        <w:spacing w:before="200"/>
        <w:ind w:firstLine="540"/>
        <w:jc w:val="both"/>
      </w:pPr>
      <w:r>
        <w:t>Определяе</w:t>
      </w:r>
      <w:r>
        <w:t>т цель, задачи и основные направления развития государственной молодежной политики, воспитания и дополнительного образования детей и молодежи как единого образовательного пространства Курганской области. Раскрывает механизмы реализации мероприятий и показа</w:t>
      </w:r>
      <w:r>
        <w:t>тели оценки их результативности.</w:t>
      </w:r>
    </w:p>
    <w:p w14:paraId="1082C527" w14:textId="77777777" w:rsidR="00000000" w:rsidRDefault="00D909B4">
      <w:pPr>
        <w:pStyle w:val="ConsPlusNormal"/>
        <w:spacing w:before="200"/>
        <w:ind w:firstLine="540"/>
        <w:jc w:val="both"/>
      </w:pPr>
      <w:r>
        <w:t>4. Подпрограмма "Защита прав детей, государственная поддержка детей-сирот и детей, оставшихся без попечения родителей, детей с особыми нуждами".</w:t>
      </w:r>
    </w:p>
    <w:p w14:paraId="03D22ABC" w14:textId="77777777" w:rsidR="00000000" w:rsidRDefault="00D909B4">
      <w:pPr>
        <w:pStyle w:val="ConsPlusNormal"/>
        <w:spacing w:before="200"/>
        <w:ind w:firstLine="540"/>
        <w:jc w:val="both"/>
      </w:pPr>
      <w:r>
        <w:t>Подпрограммой определены основные направления деятельности: создание условий д</w:t>
      </w:r>
      <w:r>
        <w:t>ля максимальной социализации и адаптации детей с ограниченными возможностями здоровья, детей-сирот и детей, оставшихся без попечения родителей; обеспечение качественной подготовки выпускников организаций для детей-сирот и детей, оставшихся без попечения ро</w:t>
      </w:r>
      <w:r>
        <w:t>дителей, к самостоятельной жизни.</w:t>
      </w:r>
    </w:p>
    <w:p w14:paraId="30BE1F4D" w14:textId="77777777" w:rsidR="00000000" w:rsidRDefault="00D909B4">
      <w:pPr>
        <w:pStyle w:val="ConsPlusNormal"/>
        <w:spacing w:before="200"/>
        <w:ind w:firstLine="540"/>
        <w:jc w:val="both"/>
      </w:pPr>
      <w:r>
        <w:t>5. Подпрограмма "Кадровое обеспечение системы образования Курганской области".</w:t>
      </w:r>
    </w:p>
    <w:p w14:paraId="08C39EDF" w14:textId="77777777" w:rsidR="00000000" w:rsidRDefault="00D909B4">
      <w:pPr>
        <w:pStyle w:val="ConsPlusNormal"/>
        <w:spacing w:before="200"/>
        <w:ind w:firstLine="540"/>
        <w:jc w:val="both"/>
      </w:pPr>
      <w:r>
        <w:t>Определяет цель, задачи и основные направления развития системы образования Курганской области, предусматривающие создание системы преемственно</w:t>
      </w:r>
      <w:r>
        <w:t>й профориентационной работы для привлечения в образовательные организации Курганской области выпускников по направлению подготовки "Образование и педагогика", реализацию комплекса мер по привлечению и закреплению молодых специалистов, совершенствование сис</w:t>
      </w:r>
      <w:r>
        <w:t>темы непрерывного педагогического образования в соответствии с профессиональными стандартами, а также механизмов и методов управления в системе образования Курганской области.</w:t>
      </w:r>
    </w:p>
    <w:p w14:paraId="53B298F1" w14:textId="77777777" w:rsidR="00000000" w:rsidRDefault="00D909B4">
      <w:pPr>
        <w:pStyle w:val="ConsPlusNormal"/>
        <w:spacing w:before="200"/>
        <w:ind w:firstLine="540"/>
        <w:jc w:val="both"/>
      </w:pPr>
      <w:r>
        <w:t>6. Подпрограмма "Создание новых мест в общеобразовательных организациях Курганск</w:t>
      </w:r>
      <w:r>
        <w:t>ой области в соответствии с прогнозируемой потребностью и современными условиями обучения" на 2016 - 2025 годы.</w:t>
      </w:r>
    </w:p>
    <w:p w14:paraId="05A23DC8" w14:textId="77777777" w:rsidR="00000000" w:rsidRDefault="00D909B4">
      <w:pPr>
        <w:pStyle w:val="ConsPlusNormal"/>
        <w:spacing w:before="200"/>
        <w:ind w:firstLine="540"/>
        <w:jc w:val="both"/>
      </w:pPr>
      <w:r>
        <w:t>Подпрограмма реализуется поэтапно: I этап - 2016 - 2020 годы, II этап - 2021 - 2025 годы. В рамках настоящей государственной программы реализует</w:t>
      </w:r>
      <w:r>
        <w:t>ся I этап подпрограммы.</w:t>
      </w:r>
    </w:p>
    <w:p w14:paraId="3C28C82C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Направлена на ликвидацию второй смены обучения и удерживание односменного режима за счет создания новых мест в общеобразовательных организациях Курганской области. Предполагает перевод обучающихся в новые здания общеобразовательных </w:t>
      </w:r>
      <w:r>
        <w:t>организаций (помещений) в связи с износом.</w:t>
      </w:r>
    </w:p>
    <w:p w14:paraId="03940167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Содержание подпрограмм приведено в </w:t>
      </w:r>
      <w:hyperlink w:anchor="Par1390" w:tooltip="ПОДПРОГРАММА" w:history="1">
        <w:r>
          <w:rPr>
            <w:color w:val="0000FF"/>
          </w:rPr>
          <w:t>приложениях 1</w:t>
        </w:r>
      </w:hyperlink>
      <w:r>
        <w:t xml:space="preserve"> - </w:t>
      </w:r>
      <w:hyperlink w:anchor="Par6892" w:tooltip="ПОДПРОГРАММА" w:history="1">
        <w:r>
          <w:rPr>
            <w:color w:val="0000FF"/>
          </w:rPr>
          <w:t>6</w:t>
        </w:r>
      </w:hyperlink>
      <w:r>
        <w:t xml:space="preserve"> к государственной программе.</w:t>
      </w:r>
    </w:p>
    <w:p w14:paraId="60066F7C" w14:textId="77777777" w:rsidR="00000000" w:rsidRDefault="00D909B4">
      <w:pPr>
        <w:pStyle w:val="ConsPlusNormal"/>
        <w:jc w:val="center"/>
      </w:pPr>
    </w:p>
    <w:p w14:paraId="71EFC22F" w14:textId="77777777" w:rsidR="00000000" w:rsidRDefault="00D909B4">
      <w:pPr>
        <w:pStyle w:val="ConsPlusTitle"/>
        <w:jc w:val="center"/>
        <w:outlineLvl w:val="1"/>
      </w:pPr>
      <w:r>
        <w:t>Раздел VI. СРОКИ РЕАЛИЗАЦИИ ГОСУДАРСТВЕННОЙ ПР</w:t>
      </w:r>
      <w:r>
        <w:t>ОГРАММЫ</w:t>
      </w:r>
    </w:p>
    <w:p w14:paraId="15F9729F" w14:textId="77777777" w:rsidR="00000000" w:rsidRDefault="00D909B4">
      <w:pPr>
        <w:pStyle w:val="ConsPlusNormal"/>
        <w:jc w:val="center"/>
      </w:pPr>
    </w:p>
    <w:p w14:paraId="1DAF06D2" w14:textId="77777777" w:rsidR="00000000" w:rsidRDefault="00D909B4">
      <w:pPr>
        <w:pStyle w:val="ConsPlusNormal"/>
        <w:ind w:firstLine="540"/>
        <w:jc w:val="both"/>
      </w:pPr>
      <w:r>
        <w:t>Реализация государственной программы определена на период с 2016 по 2020 год. Правительством Курганской области может быть принято решение о продлении срока реализации государственной программы, исходя из результатов реализации.</w:t>
      </w:r>
    </w:p>
    <w:p w14:paraId="5EA55D96" w14:textId="77777777" w:rsidR="00000000" w:rsidRDefault="00D909B4">
      <w:pPr>
        <w:pStyle w:val="ConsPlusNormal"/>
        <w:jc w:val="center"/>
      </w:pPr>
    </w:p>
    <w:p w14:paraId="09041F48" w14:textId="77777777" w:rsidR="00000000" w:rsidRDefault="00D909B4">
      <w:pPr>
        <w:pStyle w:val="ConsPlusTitle"/>
        <w:jc w:val="center"/>
        <w:outlineLvl w:val="1"/>
      </w:pPr>
      <w:r>
        <w:t>Раздел VII. ПРОГН</w:t>
      </w:r>
      <w:r>
        <w:t>ОЗ ОЖИДАЕМЫХ КОНЕЧНЫХ</w:t>
      </w:r>
    </w:p>
    <w:p w14:paraId="7E30D42F" w14:textId="77777777" w:rsidR="00000000" w:rsidRDefault="00D909B4">
      <w:pPr>
        <w:pStyle w:val="ConsPlusTitle"/>
        <w:jc w:val="center"/>
      </w:pPr>
      <w:r>
        <w:t>РЕЗУЛЬТАТОВ РЕАЛИЗАЦИИ ГОСУДАРСТВЕННОЙ ПРОГРАММЫ</w:t>
      </w:r>
    </w:p>
    <w:p w14:paraId="324916C5" w14:textId="77777777" w:rsidR="00000000" w:rsidRDefault="00D909B4">
      <w:pPr>
        <w:pStyle w:val="ConsPlusNormal"/>
        <w:jc w:val="center"/>
      </w:pPr>
    </w:p>
    <w:p w14:paraId="38FB5B9C" w14:textId="77777777" w:rsidR="00000000" w:rsidRDefault="00D909B4">
      <w:pPr>
        <w:pStyle w:val="ConsPlusNormal"/>
        <w:ind w:firstLine="540"/>
        <w:jc w:val="both"/>
      </w:pPr>
      <w:r>
        <w:t>Реализация мероприятий государственной программы обеспечит создание условий для положительных качественных изменений социальной и экономической ситуации в Курганской области, в том числе позволит обеспечить доступность образования, повысить качество образо</w:t>
      </w:r>
      <w:r>
        <w:t>вания и эффективность реализации молодежной политики Курганской области, а также получить социально значимые результаты в сфере реализации государственной программы:</w:t>
      </w:r>
    </w:p>
    <w:p w14:paraId="1DF6338F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к 2021 году будет функционировать эффективная образовательная сеть, обеспечивающая равный </w:t>
      </w:r>
      <w:r>
        <w:t>доступ населения Курганской области к услугам образования;</w:t>
      </w:r>
    </w:p>
    <w:p w14:paraId="0924BE28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сохранение 100-процентной доступности дошкольного образования для детей в возрасте от 3 до 7 лет и к 2021 году достижение 100-процентной доступности дошкольного образования для детей в возрасте от </w:t>
      </w:r>
      <w:r>
        <w:t xml:space="preserve">2 </w:t>
      </w:r>
      <w:r>
        <w:lastRenderedPageBreak/>
        <w:t>месяцев до 3 лет;</w:t>
      </w:r>
    </w:p>
    <w:p w14:paraId="619FC9C3" w14:textId="77777777" w:rsidR="00000000" w:rsidRDefault="00D909B4">
      <w:pPr>
        <w:pStyle w:val="ConsPlusNormal"/>
        <w:spacing w:before="200"/>
        <w:ind w:firstLine="540"/>
        <w:jc w:val="both"/>
      </w:pPr>
      <w:r>
        <w:t>к 2021 году обучающиеся 1 - 4 классов и 10 - 11 классов в общеобразовательных организациях перейдут на обучение в одну смену, будет удержан существующий односменный режим обучения;</w:t>
      </w:r>
    </w:p>
    <w:p w14:paraId="4A0C37BF" w14:textId="77777777" w:rsidR="00000000" w:rsidRDefault="00D909B4">
      <w:pPr>
        <w:pStyle w:val="ConsPlusNormal"/>
        <w:spacing w:before="200"/>
        <w:ind w:firstLine="540"/>
        <w:jc w:val="both"/>
      </w:pPr>
      <w:r>
        <w:t>к 2024 году в одну смену станут учиться обучающиеся 5 -</w:t>
      </w:r>
      <w:r>
        <w:t xml:space="preserve"> 9 классов в общеобразовательных организациях;</w:t>
      </w:r>
    </w:p>
    <w:p w14:paraId="51C38888" w14:textId="77777777" w:rsidR="00000000" w:rsidRDefault="00D909B4">
      <w:pPr>
        <w:pStyle w:val="ConsPlusNormal"/>
        <w:spacing w:before="200"/>
        <w:ind w:firstLine="540"/>
        <w:jc w:val="both"/>
      </w:pPr>
      <w:r>
        <w:t>к 2025 году 100% обучающихся перейдут из зданий общеобразовательных организаций (помещений) с износом 50% и выше в новые общеобразовательные организации (помещения), что обеспечит снижение показателей числа зд</w:t>
      </w:r>
      <w:r>
        <w:t>аний, требующих капитального ремонта;</w:t>
      </w:r>
    </w:p>
    <w:p w14:paraId="5559A3B2" w14:textId="77777777" w:rsidR="00000000" w:rsidRDefault="00D909B4">
      <w:pPr>
        <w:pStyle w:val="ConsPlusNormal"/>
        <w:spacing w:before="200"/>
        <w:ind w:firstLine="540"/>
        <w:jc w:val="both"/>
      </w:pPr>
      <w:r>
        <w:t>создание современных условий реализации образовательных программ;</w:t>
      </w:r>
    </w:p>
    <w:p w14:paraId="6AE9B8C8" w14:textId="77777777" w:rsidR="00000000" w:rsidRDefault="00D909B4">
      <w:pPr>
        <w:pStyle w:val="ConsPlusNormal"/>
        <w:spacing w:before="200"/>
        <w:ind w:firstLine="540"/>
        <w:jc w:val="both"/>
      </w:pPr>
      <w:r>
        <w:t>доведение до 100% числа зданий государственных и муниципальных общеобразовательных организаций, в которых соблюдены требования к воздушно-тепловому режи</w:t>
      </w:r>
      <w:r>
        <w:t>му, водоснабжению и канализации;</w:t>
      </w:r>
    </w:p>
    <w:p w14:paraId="2362B7AF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потребности региональной экономики в квалифицированных кадрах с учетом актуальных прогнозов баланса трудовых ресурсов, кадровой потребности, демографической ситуации;</w:t>
      </w:r>
    </w:p>
    <w:p w14:paraId="1D2D8520" w14:textId="77777777" w:rsidR="00000000" w:rsidRDefault="00D909B4">
      <w:pPr>
        <w:pStyle w:val="ConsPlusNormal"/>
        <w:spacing w:before="200"/>
        <w:ind w:firstLine="540"/>
        <w:jc w:val="both"/>
      </w:pPr>
      <w:r>
        <w:t>внедрение и распространение новых моделей со</w:t>
      </w:r>
      <w:r>
        <w:t>держания и технологий реализации профессиональных образовательных программ (в том числе технологии практико-ориентированного (дуального) и проектного обучения), обновление моделей и механизмов управления образованием;</w:t>
      </w:r>
    </w:p>
    <w:p w14:paraId="7658DA37" w14:textId="77777777" w:rsidR="00000000" w:rsidRDefault="00D909B4">
      <w:pPr>
        <w:pStyle w:val="ConsPlusNormal"/>
        <w:spacing w:before="200"/>
        <w:ind w:firstLine="540"/>
        <w:jc w:val="both"/>
      </w:pPr>
      <w:r>
        <w:t>развитие инструментов профессионально-</w:t>
      </w:r>
      <w:r>
        <w:t>общественной аккредитации образовательных программ профессионального образования;</w:t>
      </w:r>
    </w:p>
    <w:p w14:paraId="49B855A8" w14:textId="77777777" w:rsidR="00000000" w:rsidRDefault="00D909B4">
      <w:pPr>
        <w:pStyle w:val="ConsPlusNormal"/>
        <w:spacing w:before="200"/>
        <w:ind w:firstLine="540"/>
        <w:jc w:val="both"/>
      </w:pPr>
      <w:r>
        <w:t>повышение социальной активности молодых людей, проживающих на территории Курганской области;</w:t>
      </w:r>
    </w:p>
    <w:p w14:paraId="3FBAFA9A" w14:textId="77777777" w:rsidR="00000000" w:rsidRDefault="00D909B4">
      <w:pPr>
        <w:pStyle w:val="ConsPlusNormal"/>
        <w:spacing w:before="200"/>
        <w:ind w:firstLine="540"/>
        <w:jc w:val="both"/>
      </w:pPr>
      <w:r>
        <w:t>доступность для всех категорий детей качественного воспитания, способствующего уд</w:t>
      </w:r>
      <w:r>
        <w:t>овлетворению их индивидуальных потребностей, развитию творческих способностей;</w:t>
      </w:r>
    </w:p>
    <w:p w14:paraId="032CC75B" w14:textId="77777777" w:rsidR="00000000" w:rsidRDefault="00D909B4">
      <w:pPr>
        <w:pStyle w:val="ConsPlusNormal"/>
        <w:spacing w:before="200"/>
        <w:ind w:firstLine="540"/>
        <w:jc w:val="both"/>
      </w:pPr>
      <w:r>
        <w:t>создание организационно-правовых, управленческих условий для реализации дополнительного образования;</w:t>
      </w:r>
    </w:p>
    <w:p w14:paraId="67E8A6A1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доступности качественного образования для лиц с ограниченными во</w:t>
      </w:r>
      <w:r>
        <w:t>зможностями здоровья;</w:t>
      </w:r>
    </w:p>
    <w:p w14:paraId="634D4DA6" w14:textId="77777777" w:rsidR="00000000" w:rsidRDefault="00D909B4">
      <w:pPr>
        <w:pStyle w:val="ConsPlusNormal"/>
        <w:spacing w:before="200"/>
        <w:ind w:firstLine="540"/>
        <w:jc w:val="both"/>
      </w:pPr>
      <w:r>
        <w:t>расширение социально-трудовых контактов детей с ограниченными возможностями здоровья, инвалидностью, повышение качества их допрофессиональной подготовки;</w:t>
      </w:r>
    </w:p>
    <w:p w14:paraId="27A8BE03" w14:textId="77777777" w:rsidR="00000000" w:rsidRDefault="00D909B4">
      <w:pPr>
        <w:pStyle w:val="ConsPlusNormal"/>
        <w:spacing w:before="200"/>
        <w:ind w:firstLine="540"/>
        <w:jc w:val="both"/>
      </w:pPr>
      <w:r>
        <w:t>объединение усилий заинтересованных организаций в решении социально значимых про</w:t>
      </w:r>
      <w:r>
        <w:t>блем выпускников организаций для детей-сирот, совершенствование условий в организациях для детей-сирот для оказания своевременной психолого-педагогической и социальной помощи выпускникам, повышение уровня адаптации выпускников организаций для детей-сирот;</w:t>
      </w:r>
    </w:p>
    <w:p w14:paraId="0F8E315D" w14:textId="77777777" w:rsidR="00000000" w:rsidRDefault="00D909B4">
      <w:pPr>
        <w:pStyle w:val="ConsPlusNormal"/>
        <w:spacing w:before="200"/>
        <w:ind w:firstLine="540"/>
        <w:jc w:val="both"/>
      </w:pPr>
      <w:r>
        <w:t>обновление кадрового состава и закрепление молодых специалистов в системе образования Курганской области;</w:t>
      </w:r>
    </w:p>
    <w:p w14:paraId="5D088012" w14:textId="77777777" w:rsidR="00000000" w:rsidRDefault="00D909B4">
      <w:pPr>
        <w:pStyle w:val="ConsPlusNormal"/>
        <w:spacing w:before="200"/>
        <w:ind w:firstLine="540"/>
        <w:jc w:val="both"/>
      </w:pPr>
      <w:r>
        <w:t>повышение уровня профессиональной компетентности педагогических и руководящих работников;</w:t>
      </w:r>
    </w:p>
    <w:p w14:paraId="2A2610BA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условий профессионального становления и развития</w:t>
      </w:r>
      <w:r>
        <w:t xml:space="preserve"> педагогических работников независимо от места их проживания и работы;</w:t>
      </w:r>
    </w:p>
    <w:p w14:paraId="115C6F6A" w14:textId="77777777" w:rsidR="00000000" w:rsidRDefault="00D909B4">
      <w:pPr>
        <w:pStyle w:val="ConsPlusNormal"/>
        <w:spacing w:before="200"/>
        <w:ind w:firstLine="540"/>
        <w:jc w:val="both"/>
      </w:pPr>
      <w:r>
        <w:t>повышение качества оказания государственных услуг, исполнения государственных функций;</w:t>
      </w:r>
    </w:p>
    <w:p w14:paraId="222ADFB2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соответствие рабочих мест по предоставлению государственных услуг в электронном виде </w:t>
      </w:r>
      <w:r>
        <w:lastRenderedPageBreak/>
        <w:t>установленным</w:t>
      </w:r>
      <w:r>
        <w:t xml:space="preserve"> требованиям;</w:t>
      </w:r>
    </w:p>
    <w:p w14:paraId="61D46D41" w14:textId="77777777" w:rsidR="00000000" w:rsidRDefault="00D909B4">
      <w:pPr>
        <w:pStyle w:val="ConsPlusNormal"/>
        <w:spacing w:before="200"/>
        <w:ind w:firstLine="540"/>
        <w:jc w:val="both"/>
      </w:pPr>
      <w:r>
        <w:t>внедрение в практику современных механизмов и методов управления в системе образования Курганской области;</w:t>
      </w:r>
    </w:p>
    <w:p w14:paraId="2D703C4B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обновление материально-технической базы образовательных школ для формирования у обучающихся современных технологических и гуманитарных </w:t>
      </w:r>
      <w:r>
        <w:t>навыков;</w:t>
      </w:r>
    </w:p>
    <w:p w14:paraId="45C5CF61" w14:textId="77777777" w:rsidR="00000000" w:rsidRDefault="00D909B4">
      <w:pPr>
        <w:pStyle w:val="ConsPlusNormal"/>
        <w:spacing w:before="200"/>
        <w:ind w:firstLine="540"/>
        <w:jc w:val="both"/>
      </w:pPr>
      <w:r>
        <w:t>достижение результатов, установленных национальным проектом "Образование".</w:t>
      </w:r>
    </w:p>
    <w:p w14:paraId="50B196AD" w14:textId="77777777" w:rsidR="00000000" w:rsidRDefault="00D909B4">
      <w:pPr>
        <w:pStyle w:val="ConsPlusNormal"/>
        <w:jc w:val="center"/>
      </w:pPr>
    </w:p>
    <w:p w14:paraId="47EE4DE7" w14:textId="77777777" w:rsidR="00000000" w:rsidRDefault="00D909B4">
      <w:pPr>
        <w:pStyle w:val="ConsPlusTitle"/>
        <w:jc w:val="center"/>
        <w:outlineLvl w:val="1"/>
      </w:pPr>
      <w:r>
        <w:t>Раздел VIII. ПЕРЕЧЕНЬ МЕРОПРИЯТИЙ ГОСУДАРСТВЕННОЙ ПРОГРАММЫ</w:t>
      </w:r>
    </w:p>
    <w:p w14:paraId="1C2F75B4" w14:textId="77777777" w:rsidR="00000000" w:rsidRDefault="00D909B4">
      <w:pPr>
        <w:pStyle w:val="ConsPlusNormal"/>
        <w:jc w:val="center"/>
      </w:pPr>
    </w:p>
    <w:p w14:paraId="63C34B9C" w14:textId="77777777" w:rsidR="00000000" w:rsidRDefault="00D909B4">
      <w:pPr>
        <w:pStyle w:val="ConsPlusNormal"/>
        <w:ind w:firstLine="540"/>
        <w:jc w:val="both"/>
      </w:pPr>
      <w:r>
        <w:t>Перечень мероприятий государственной программы с указанием сроков их реализации, ожидаемых конечных результатов, ответственного исполнителя и соисполнителей приведен в таблице 1.</w:t>
      </w:r>
    </w:p>
    <w:p w14:paraId="56389BFA" w14:textId="77777777" w:rsidR="00000000" w:rsidRDefault="00D909B4">
      <w:pPr>
        <w:pStyle w:val="ConsPlusNormal"/>
        <w:jc w:val="center"/>
      </w:pPr>
    </w:p>
    <w:p w14:paraId="54C4ACC5" w14:textId="77777777" w:rsidR="00000000" w:rsidRDefault="00D909B4">
      <w:pPr>
        <w:pStyle w:val="ConsPlusNormal"/>
        <w:jc w:val="center"/>
      </w:pPr>
      <w:r>
        <w:t>Таблица 1. Перечень мероприятий государственной программы</w:t>
      </w:r>
    </w:p>
    <w:p w14:paraId="1824F170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644"/>
        <w:gridCol w:w="850"/>
        <w:gridCol w:w="4025"/>
        <w:gridCol w:w="1928"/>
      </w:tblGrid>
      <w:tr w:rsidR="00000000" w14:paraId="308DA2D0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106E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3562" w14:textId="77777777" w:rsidR="00000000" w:rsidRDefault="00D909B4">
            <w:pPr>
              <w:pStyle w:val="ConsPlusNormal"/>
              <w:jc w:val="center"/>
            </w:pPr>
            <w:r>
              <w:t>Наименовани</w:t>
            </w:r>
            <w:r>
              <w:t>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03F" w14:textId="77777777" w:rsidR="00000000" w:rsidRDefault="00D909B4">
            <w:pPr>
              <w:pStyle w:val="ConsPlusNormal"/>
              <w:jc w:val="center"/>
            </w:pPr>
            <w:r>
              <w:t>Срок реализации, годы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D17" w14:textId="77777777" w:rsidR="00000000" w:rsidRDefault="00D909B4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AC7" w14:textId="77777777" w:rsidR="00000000" w:rsidRDefault="00D909B4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</w:tr>
      <w:tr w:rsidR="00000000" w14:paraId="030552F4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DC68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4944" w14:textId="77777777" w:rsidR="00000000" w:rsidRDefault="00D909B4">
            <w:pPr>
              <w:pStyle w:val="ConsPlusNormal"/>
            </w:pPr>
            <w:r>
              <w:t xml:space="preserve">Мероприятия </w:t>
            </w:r>
            <w:hyperlink w:anchor="Par1390" w:tooltip="ПОДПРОГРАММА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741F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880" w14:textId="77777777" w:rsidR="00000000" w:rsidRDefault="00D909B4">
            <w:pPr>
              <w:pStyle w:val="ConsPlusNormal"/>
              <w:jc w:val="both"/>
            </w:pPr>
            <w:r>
              <w:t>К 2021 году будет функционировать эфф</w:t>
            </w:r>
            <w:r>
              <w:t>ективная образовательная сеть, обеспечивающая равный доступ населения Курганской области к услугам общего образования;</w:t>
            </w:r>
          </w:p>
          <w:p w14:paraId="16C67C08" w14:textId="77777777" w:rsidR="00000000" w:rsidRDefault="00D909B4">
            <w:pPr>
              <w:pStyle w:val="ConsPlusNormal"/>
              <w:jc w:val="both"/>
            </w:pPr>
            <w:r>
              <w:t>сохранение 100-процентной доступности дошкольного образования для детей в возрасте от 3 до 7 лет;</w:t>
            </w:r>
          </w:p>
          <w:p w14:paraId="5790F71A" w14:textId="77777777" w:rsidR="00000000" w:rsidRDefault="00D909B4">
            <w:pPr>
              <w:pStyle w:val="ConsPlusNormal"/>
              <w:jc w:val="both"/>
            </w:pPr>
            <w:r>
              <w:t>к 2021 году достижение 100-процентной доступности дошкольного образования для детей в возрасте от 2 месяцев до 3 лет;</w:t>
            </w:r>
          </w:p>
          <w:p w14:paraId="6F648320" w14:textId="77777777" w:rsidR="00000000" w:rsidRDefault="00D909B4">
            <w:pPr>
              <w:pStyle w:val="ConsPlusNormal"/>
              <w:jc w:val="both"/>
            </w:pPr>
            <w:r>
              <w:t xml:space="preserve">создание современных условий реализации </w:t>
            </w:r>
            <w:r>
              <w:t>общеобразовательных программ;</w:t>
            </w:r>
          </w:p>
          <w:p w14:paraId="7E0744ED" w14:textId="77777777" w:rsidR="00000000" w:rsidRDefault="00D909B4">
            <w:pPr>
              <w:pStyle w:val="ConsPlusNormal"/>
              <w:jc w:val="both"/>
            </w:pPr>
            <w:r>
              <w:t>доведение до 100% числа зданий государственных и муниципальных общеобразовательных организаций, в которых соблюдены требования к воздушно-тепловому режиму, водоснабжению и канализации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449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3E049F07" w14:textId="77777777" w:rsidR="00000000" w:rsidRDefault="00D909B4">
            <w:pPr>
              <w:pStyle w:val="ConsPlusNormal"/>
            </w:pPr>
            <w:r>
              <w:t>Департамент СГиЖКХ,</w:t>
            </w:r>
          </w:p>
          <w:p w14:paraId="5255A8C8" w14:textId="77777777" w:rsidR="00000000" w:rsidRDefault="00D909B4">
            <w:pPr>
              <w:pStyle w:val="ConsPlusNormal"/>
            </w:pPr>
            <w:r>
              <w:t>Департаме</w:t>
            </w:r>
            <w:r>
              <w:t>нт промышленности и транспорта Курганской области,</w:t>
            </w:r>
          </w:p>
          <w:p w14:paraId="3B38E74F" w14:textId="77777777" w:rsidR="00000000" w:rsidRDefault="00D909B4">
            <w:pPr>
              <w:pStyle w:val="ConsPlusNormal"/>
            </w:pPr>
            <w:r>
              <w:t>ОМС (по согласованию),</w:t>
            </w:r>
          </w:p>
          <w:p w14:paraId="110E95B2" w14:textId="77777777" w:rsidR="00000000" w:rsidRDefault="00D909B4">
            <w:pPr>
              <w:pStyle w:val="ConsPlusNormal"/>
            </w:pPr>
            <w:r>
              <w:t>ИРОСТ,</w:t>
            </w:r>
          </w:p>
          <w:p w14:paraId="779198E4" w14:textId="77777777" w:rsidR="00000000" w:rsidRDefault="00D909B4">
            <w:pPr>
              <w:pStyle w:val="ConsPlusNormal"/>
            </w:pPr>
            <w:r>
              <w:t>ДЮЦ,</w:t>
            </w:r>
          </w:p>
          <w:p w14:paraId="27A34AC1" w14:textId="77777777" w:rsidR="00000000" w:rsidRDefault="00D909B4">
            <w:pPr>
              <w:pStyle w:val="ConsPlusNormal"/>
            </w:pPr>
            <w:r>
              <w:t>ЦПД,</w:t>
            </w:r>
          </w:p>
          <w:p w14:paraId="3E77A58E" w14:textId="77777777" w:rsidR="00000000" w:rsidRDefault="00D909B4">
            <w:pPr>
              <w:pStyle w:val="ConsPlusNormal"/>
            </w:pPr>
            <w:r>
              <w:t>ЦВСНП УМВД России по Курганской области (по согласованию),</w:t>
            </w:r>
          </w:p>
          <w:p w14:paraId="0F171174" w14:textId="77777777" w:rsidR="00000000" w:rsidRDefault="00D909B4">
            <w:pPr>
              <w:pStyle w:val="ConsPlusNormal"/>
            </w:pPr>
            <w:r>
              <w:t>образовательные организации (по согласованию)</w:t>
            </w:r>
          </w:p>
        </w:tc>
      </w:tr>
      <w:tr w:rsidR="00000000" w14:paraId="6B963AE1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CE0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AD18" w14:textId="77777777" w:rsidR="00000000" w:rsidRDefault="00D909B4">
            <w:pPr>
              <w:pStyle w:val="ConsPlusNormal"/>
            </w:pPr>
            <w:r>
              <w:t xml:space="preserve">Мероприятия </w:t>
            </w:r>
            <w:hyperlink w:anchor="Par3613" w:tooltip="ПОДПРОГРАММА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профессионального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5BE5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26D" w14:textId="77777777" w:rsidR="00000000" w:rsidRDefault="00D909B4">
            <w:pPr>
              <w:pStyle w:val="ConsPlusNormal"/>
              <w:jc w:val="both"/>
            </w:pPr>
            <w:r>
              <w:t>Обеспечение потребности региональной экономики в квалифицированных кадрах с учетом актуальных прогнозов баланса трудовых ресурсов, кадровой потребности, демографической ситуации;</w:t>
            </w:r>
          </w:p>
          <w:p w14:paraId="51109F51" w14:textId="77777777" w:rsidR="00000000" w:rsidRDefault="00D909B4">
            <w:pPr>
              <w:pStyle w:val="ConsPlusNormal"/>
              <w:jc w:val="both"/>
            </w:pPr>
            <w:r>
              <w:t>внедрени</w:t>
            </w:r>
            <w:r>
              <w:t xml:space="preserve">е и распространение новых моделей содержания и технологий реализации профессиональных образовательных программ (в том числе технологии практико-ориентированного (дуального) и проектного обучения), </w:t>
            </w:r>
            <w:r>
              <w:lastRenderedPageBreak/>
              <w:t>обновление моделей и механизмов управления образованием;</w:t>
            </w:r>
          </w:p>
          <w:p w14:paraId="05BCB99A" w14:textId="77777777" w:rsidR="00000000" w:rsidRDefault="00D909B4">
            <w:pPr>
              <w:pStyle w:val="ConsPlusNormal"/>
              <w:jc w:val="both"/>
            </w:pPr>
            <w:r>
              <w:t>ра</w:t>
            </w:r>
            <w:r>
              <w:t>звитие инструментов профессионально общественной аккредитации образовательных программ профессионального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EDE3" w14:textId="77777777" w:rsidR="00000000" w:rsidRDefault="00D909B4">
            <w:pPr>
              <w:pStyle w:val="ConsPlusNormal"/>
            </w:pPr>
            <w:r>
              <w:lastRenderedPageBreak/>
              <w:t>Департамент,</w:t>
            </w:r>
          </w:p>
          <w:p w14:paraId="213AE5FF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7F285D7D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25F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170" w14:textId="77777777" w:rsidR="00000000" w:rsidRDefault="00D909B4">
            <w:pPr>
              <w:pStyle w:val="ConsPlusNormal"/>
            </w:pPr>
            <w:r>
              <w:t xml:space="preserve">Мероприятия </w:t>
            </w:r>
            <w:hyperlink w:anchor="Par4462" w:tooltip="ПОДПРОГРАММА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"Реализация государственной молодежной политики, воспитания и дополнительного образования детей и молодежи"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00F4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847A" w14:textId="77777777" w:rsidR="00000000" w:rsidRDefault="00D909B4">
            <w:pPr>
              <w:pStyle w:val="ConsPlusNormal"/>
              <w:jc w:val="both"/>
            </w:pPr>
            <w:r>
              <w:t>Повышение социальной активности молодых людей, проживающих на территории Курганской области;</w:t>
            </w:r>
          </w:p>
          <w:p w14:paraId="5C30357A" w14:textId="77777777" w:rsidR="00000000" w:rsidRDefault="00D909B4">
            <w:pPr>
              <w:pStyle w:val="ConsPlusNormal"/>
              <w:jc w:val="both"/>
            </w:pPr>
            <w:r>
              <w:t>доступность для всех категорий детей качес</w:t>
            </w:r>
            <w:r>
              <w:t>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14:paraId="40807E82" w14:textId="77777777" w:rsidR="00000000" w:rsidRDefault="00D909B4">
            <w:pPr>
              <w:pStyle w:val="ConsPlusNormal"/>
              <w:jc w:val="both"/>
            </w:pPr>
            <w:r>
              <w:t>создание организационно-правовых, управленческих условий для реализации дополнительного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1E5D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46D3A728" w14:textId="77777777" w:rsidR="00000000" w:rsidRDefault="00D909B4">
            <w:pPr>
              <w:pStyle w:val="ConsPlusNormal"/>
            </w:pPr>
            <w:r>
              <w:t>Департамент ЭР,</w:t>
            </w:r>
          </w:p>
          <w:p w14:paraId="40C08D69" w14:textId="77777777" w:rsidR="00000000" w:rsidRDefault="00D909B4">
            <w:pPr>
              <w:pStyle w:val="ConsPlusNormal"/>
            </w:pPr>
            <w:r>
              <w:t>УК,</w:t>
            </w:r>
          </w:p>
          <w:p w14:paraId="35FDD3DB" w14:textId="77777777" w:rsidR="00000000" w:rsidRDefault="00D909B4">
            <w:pPr>
              <w:pStyle w:val="ConsPlusNormal"/>
            </w:pPr>
            <w:r>
              <w:t>ДЮЦ,</w:t>
            </w:r>
          </w:p>
          <w:p w14:paraId="65B542D0" w14:textId="77777777" w:rsidR="00000000" w:rsidRDefault="00D909B4">
            <w:pPr>
              <w:pStyle w:val="ConsPlusNormal"/>
            </w:pPr>
            <w:r>
              <w:t>ИРОСТ,</w:t>
            </w:r>
          </w:p>
          <w:p w14:paraId="75D0FFA0" w14:textId="77777777" w:rsidR="00000000" w:rsidRDefault="00D909B4">
            <w:pPr>
              <w:pStyle w:val="ConsPlusNormal"/>
            </w:pPr>
            <w:r>
              <w:t>ПОО,</w:t>
            </w:r>
          </w:p>
          <w:p w14:paraId="6DEB83B3" w14:textId="77777777" w:rsidR="00000000" w:rsidRDefault="00D909B4">
            <w:pPr>
              <w:pStyle w:val="ConsPlusNormal"/>
            </w:pPr>
            <w:r>
              <w:t>ОМС (по согласованию)</w:t>
            </w:r>
          </w:p>
        </w:tc>
      </w:tr>
      <w:tr w:rsidR="00000000" w14:paraId="41419548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812A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12BB" w14:textId="77777777" w:rsidR="00000000" w:rsidRDefault="00D909B4">
            <w:pPr>
              <w:pStyle w:val="ConsPlusNormal"/>
            </w:pPr>
            <w:r>
              <w:t xml:space="preserve">Мероприятия </w:t>
            </w:r>
            <w:hyperlink w:anchor="Par5492" w:tooltip="ПОДПРОГРАММА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"Защита прав детей, государственная поддержка детей-сирот и детей, оставшихся без попечения родителей, детей с особыми нуждами"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E0A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7B3B" w14:textId="77777777" w:rsidR="00000000" w:rsidRDefault="00D909B4">
            <w:pPr>
              <w:pStyle w:val="ConsPlusNormal"/>
              <w:jc w:val="both"/>
            </w:pPr>
            <w:r>
              <w:t xml:space="preserve">Расширение </w:t>
            </w:r>
            <w:r>
              <w:t>социально-трудовых контактов детей с ограниченными возможностями здоровья, инвалидностью, повышение качества их допрофессиональной подготовки;</w:t>
            </w:r>
          </w:p>
          <w:p w14:paraId="68E85B2D" w14:textId="77777777" w:rsidR="00000000" w:rsidRDefault="00D909B4">
            <w:pPr>
              <w:pStyle w:val="ConsPlusNormal"/>
              <w:jc w:val="both"/>
            </w:pPr>
            <w:r>
              <w:t xml:space="preserve">объединение усилий заинтересованных организаций в решении социально значимых проблем выпускников организаций для </w:t>
            </w:r>
            <w:r>
              <w:t>детей-сирот, совершенствование условий в организациях для детей-сирот для оказания своевременной психолого-педагогической и социальной помощи выпускникам, повышение уровня адаптации выпускников организаций для детей-сирот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B7E6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2AE1B145" w14:textId="77777777" w:rsidR="00000000" w:rsidRDefault="00D909B4">
            <w:pPr>
              <w:pStyle w:val="ConsPlusNormal"/>
            </w:pPr>
            <w:r>
              <w:t>ОМС (по согласованию),</w:t>
            </w:r>
          </w:p>
          <w:p w14:paraId="2F5A7F2E" w14:textId="77777777" w:rsidR="00000000" w:rsidRDefault="00D909B4">
            <w:pPr>
              <w:pStyle w:val="ConsPlusNormal"/>
            </w:pPr>
            <w:r>
              <w:t>ИРОСТ,</w:t>
            </w:r>
          </w:p>
          <w:p w14:paraId="3DCDDCC1" w14:textId="77777777" w:rsidR="00000000" w:rsidRDefault="00D909B4">
            <w:pPr>
              <w:pStyle w:val="ConsPlusNormal"/>
            </w:pPr>
            <w:r>
              <w:t>ДЮЦ,</w:t>
            </w:r>
          </w:p>
          <w:p w14:paraId="1D9AB82C" w14:textId="77777777" w:rsidR="00000000" w:rsidRDefault="00D909B4">
            <w:pPr>
              <w:pStyle w:val="ConsPlusNormal"/>
            </w:pPr>
            <w:r>
              <w:t>ЦПД,</w:t>
            </w:r>
          </w:p>
          <w:p w14:paraId="53984494" w14:textId="77777777" w:rsidR="00000000" w:rsidRDefault="00D909B4">
            <w:pPr>
              <w:pStyle w:val="ConsPlusNormal"/>
            </w:pPr>
            <w:r>
              <w:t>ГОО,</w:t>
            </w:r>
          </w:p>
          <w:p w14:paraId="138BBE61" w14:textId="77777777" w:rsidR="00000000" w:rsidRDefault="00D909B4">
            <w:pPr>
              <w:pStyle w:val="ConsPlusNormal"/>
            </w:pPr>
            <w:r>
              <w:t>организации для детей-сирот,</w:t>
            </w:r>
          </w:p>
          <w:p w14:paraId="73135631" w14:textId="77777777" w:rsidR="00000000" w:rsidRDefault="00D909B4">
            <w:pPr>
              <w:pStyle w:val="ConsPlusNormal"/>
            </w:pPr>
            <w:r>
              <w:t>ПОО,</w:t>
            </w:r>
          </w:p>
          <w:p w14:paraId="47DE9687" w14:textId="77777777" w:rsidR="00000000" w:rsidRDefault="00D909B4">
            <w:pPr>
              <w:pStyle w:val="ConsPlusNormal"/>
            </w:pPr>
            <w:r>
              <w:t>иные организации (по согласованию)</w:t>
            </w:r>
          </w:p>
        </w:tc>
      </w:tr>
      <w:tr w:rsidR="00000000" w14:paraId="69CA480E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B5A3" w14:textId="77777777" w:rsidR="00000000" w:rsidRDefault="00D909B4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F6D2" w14:textId="77777777" w:rsidR="00000000" w:rsidRDefault="00D909B4">
            <w:pPr>
              <w:pStyle w:val="ConsPlusNormal"/>
            </w:pPr>
            <w:r>
              <w:t xml:space="preserve">Мероприятия </w:t>
            </w:r>
            <w:hyperlink w:anchor="Par6051" w:tooltip="ПОДПРОГРАММА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"Кадровое обеспечение системы образования Курганской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B080" w14:textId="77777777" w:rsidR="00000000" w:rsidRDefault="00D909B4">
            <w:pPr>
              <w:pStyle w:val="ConsPlusNormal"/>
              <w:jc w:val="center"/>
            </w:pPr>
            <w:r>
              <w:t>2016 - 20</w:t>
            </w:r>
            <w:r>
              <w:t>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1304" w14:textId="77777777" w:rsidR="00000000" w:rsidRDefault="00D909B4">
            <w:pPr>
              <w:pStyle w:val="ConsPlusNormal"/>
              <w:jc w:val="both"/>
            </w:pPr>
            <w:r>
              <w:t>Обновление кадрового состава и закрепление молодых специалистов в системе образования Курганской области;</w:t>
            </w:r>
          </w:p>
          <w:p w14:paraId="3353453D" w14:textId="77777777" w:rsidR="00000000" w:rsidRDefault="00D909B4">
            <w:pPr>
              <w:pStyle w:val="ConsPlusNormal"/>
              <w:jc w:val="both"/>
            </w:pPr>
            <w:r>
              <w:t>повышение уровня профессиональной компетентности педагогических и руководящих работников;</w:t>
            </w:r>
          </w:p>
          <w:p w14:paraId="1C940543" w14:textId="77777777" w:rsidR="00000000" w:rsidRDefault="00D909B4">
            <w:pPr>
              <w:pStyle w:val="ConsPlusNormal"/>
              <w:jc w:val="both"/>
            </w:pPr>
            <w:r>
              <w:t>обеспечение условий профессионального становления и разви</w:t>
            </w:r>
            <w:r>
              <w:t>тия педагогических работников независимо от места их проживания и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957B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46658E16" w14:textId="77777777" w:rsidR="00000000" w:rsidRDefault="00D909B4">
            <w:pPr>
              <w:pStyle w:val="ConsPlusNormal"/>
            </w:pPr>
            <w:r>
              <w:t>ОМС (по согласованию),</w:t>
            </w:r>
          </w:p>
          <w:p w14:paraId="4108CC51" w14:textId="77777777" w:rsidR="00000000" w:rsidRDefault="00D909B4">
            <w:pPr>
              <w:pStyle w:val="ConsPlusNormal"/>
            </w:pPr>
            <w:r>
              <w:t>ИРОСТ,</w:t>
            </w:r>
          </w:p>
          <w:p w14:paraId="09930F9A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41114F28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3B5F" w14:textId="77777777" w:rsidR="00000000" w:rsidRDefault="00D909B4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6FC5" w14:textId="77777777" w:rsidR="00000000" w:rsidRDefault="00D909B4">
            <w:pPr>
              <w:pStyle w:val="ConsPlusNormal"/>
            </w:pPr>
            <w:r>
              <w:t xml:space="preserve">Мероприятия </w:t>
            </w:r>
            <w:hyperlink w:anchor="Par6892" w:tooltip="ПОДПРОГРАММА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"Создание новых мест в общеобразовательных </w:t>
            </w:r>
            <w:r>
              <w:lastRenderedPageBreak/>
              <w:t>организациях Курганской области в соответствии с прогнозируемой потребностью и современными условиями обучения" на 2016 - 2025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C49C" w14:textId="77777777" w:rsidR="00000000" w:rsidRDefault="00D909B4">
            <w:pPr>
              <w:pStyle w:val="ConsPlusNormal"/>
              <w:jc w:val="center"/>
            </w:pPr>
            <w:r>
              <w:lastRenderedPageBreak/>
              <w:t>2016 - 2020 (I этап реализации подпро</w:t>
            </w:r>
            <w:r>
              <w:lastRenderedPageBreak/>
              <w:t>граммы)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9207" w14:textId="77777777" w:rsidR="00000000" w:rsidRDefault="00D909B4">
            <w:pPr>
              <w:pStyle w:val="ConsPlusNormal"/>
              <w:jc w:val="both"/>
            </w:pPr>
            <w:r>
              <w:lastRenderedPageBreak/>
              <w:t>К 2021 году обучающиеся 1 - 4 класс</w:t>
            </w:r>
            <w:r>
              <w:t>ов и 10 - 11 классов в общеобразовательных организациях перейдут на обучение в одну смену, будет удержан существующий односменный режим обучения;</w:t>
            </w:r>
          </w:p>
          <w:p w14:paraId="6A96EC09" w14:textId="77777777" w:rsidR="00000000" w:rsidRDefault="00D909B4">
            <w:pPr>
              <w:pStyle w:val="ConsPlusNormal"/>
              <w:jc w:val="both"/>
            </w:pPr>
            <w:r>
              <w:lastRenderedPageBreak/>
              <w:t>к 2024 году в одну смену станут учиться обучающиеся 5 - 9 классов в общеобразовательных организациях;</w:t>
            </w:r>
          </w:p>
          <w:p w14:paraId="3AE9F8C6" w14:textId="77777777" w:rsidR="00000000" w:rsidRDefault="00D909B4">
            <w:pPr>
              <w:pStyle w:val="ConsPlusNormal"/>
              <w:jc w:val="both"/>
            </w:pPr>
            <w:r>
              <w:t>к 2025 г</w:t>
            </w:r>
            <w:r>
              <w:t>оду 100% обучающихся перейдут из зданий общеобразовательных организаций (помещений) с износом 50% и выше в новые общеобразовательные организации (помещения), что обеспечит снижение показателей числа зданий, требующих капитального ремонта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629" w14:textId="77777777" w:rsidR="00000000" w:rsidRDefault="00D909B4">
            <w:pPr>
              <w:pStyle w:val="ConsPlusNormal"/>
            </w:pPr>
            <w:r>
              <w:lastRenderedPageBreak/>
              <w:t>Департамент,</w:t>
            </w:r>
          </w:p>
          <w:p w14:paraId="506851C1" w14:textId="77777777" w:rsidR="00000000" w:rsidRDefault="00D909B4">
            <w:pPr>
              <w:pStyle w:val="ConsPlusNormal"/>
            </w:pPr>
            <w:r>
              <w:t>Депар</w:t>
            </w:r>
            <w:r>
              <w:t>тамент СГиЖКХ,</w:t>
            </w:r>
          </w:p>
          <w:p w14:paraId="4D15314E" w14:textId="77777777" w:rsidR="00000000" w:rsidRDefault="00D909B4">
            <w:pPr>
              <w:pStyle w:val="ConsPlusNormal"/>
            </w:pPr>
            <w:r>
              <w:t>ОМС (по согласованию)</w:t>
            </w:r>
          </w:p>
        </w:tc>
      </w:tr>
      <w:tr w:rsidR="00000000" w14:paraId="3CD091C9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98DB" w14:textId="77777777" w:rsidR="00000000" w:rsidRDefault="00D909B4">
            <w:pPr>
              <w:pStyle w:val="ConsPlusNormal"/>
            </w:pPr>
            <w:r>
              <w:t>7.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5E9" w14:textId="77777777" w:rsidR="00000000" w:rsidRDefault="00D909B4">
            <w:pPr>
              <w:pStyle w:val="ConsPlusNormal"/>
              <w:jc w:val="both"/>
            </w:pPr>
            <w:r>
              <w:t>Обеспечение реализации государственной программы и иные мероприятия в сфере образования Курганской области</w:t>
            </w:r>
          </w:p>
        </w:tc>
      </w:tr>
      <w:tr w:rsidR="00000000" w14:paraId="55B036E8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90F5" w14:textId="77777777" w:rsidR="00000000" w:rsidRDefault="00D909B4">
            <w:pPr>
              <w:pStyle w:val="ConsPlusNormal"/>
            </w:pPr>
            <w:r>
              <w:t>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BEAD" w14:textId="77777777" w:rsidR="00000000" w:rsidRDefault="00D909B4">
            <w:pPr>
              <w:pStyle w:val="ConsPlusNormal"/>
            </w:pPr>
            <w:r>
              <w:t>Обеспечение деятельности Департамента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B1D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F052" w14:textId="77777777" w:rsidR="00000000" w:rsidRDefault="00D909B4">
            <w:pPr>
              <w:pStyle w:val="ConsPlusNormal"/>
            </w:pPr>
            <w:r>
              <w:t>Повышение качества оказания государственных услуг, исполнения государственных функций;</w:t>
            </w:r>
          </w:p>
          <w:p w14:paraId="0E51835C" w14:textId="77777777" w:rsidR="00000000" w:rsidRDefault="00D909B4">
            <w:pPr>
              <w:pStyle w:val="ConsPlusNormal"/>
            </w:pPr>
            <w:r>
              <w:t>соответствие рабочих мест по предоставлению государственных услуг в электронном виде установленным требованиям;</w:t>
            </w:r>
          </w:p>
          <w:p w14:paraId="682926C7" w14:textId="77777777" w:rsidR="00000000" w:rsidRDefault="00D909B4">
            <w:pPr>
              <w:pStyle w:val="ConsPlusNormal"/>
            </w:pPr>
            <w:r>
              <w:t>внедрение в практику современных механизмов и методов упр</w:t>
            </w:r>
            <w:r>
              <w:t>авления в системе образования Курганской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8FA4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59128D20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4230" w14:textId="77777777" w:rsidR="00000000" w:rsidRDefault="00D909B4">
            <w:pPr>
              <w:pStyle w:val="ConsPlusNormal"/>
            </w:pPr>
            <w: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1876" w14:textId="77777777" w:rsidR="00000000" w:rsidRDefault="00D909B4">
            <w:pPr>
              <w:pStyle w:val="ConsPlusNormal"/>
            </w:pPr>
            <w:r>
              <w:t>Финансовое обеспечение оказания государственных услуг ГКУ "ЦОДГОО"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255C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00A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1E5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2AD6BB67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E3C9" w14:textId="77777777" w:rsidR="00000000" w:rsidRDefault="00D909B4">
            <w:pPr>
              <w:pStyle w:val="ConsPlusNormal"/>
            </w:pPr>
            <w:r>
              <w:t>3)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3B8" w14:textId="77777777" w:rsidR="00000000" w:rsidRDefault="00D909B4">
            <w:pPr>
              <w:pStyle w:val="ConsPlusNormal"/>
            </w:pPr>
            <w:r>
              <w:t>Проведение областных конференций руководителей органов управления образованием и образовательны</w:t>
            </w:r>
            <w:r>
              <w:t>х организаций, педагогических работников по проблемам развития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718B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CA5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8A20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69A359FF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26BA" w14:textId="77777777" w:rsidR="00000000" w:rsidRDefault="00D909B4">
            <w:pPr>
              <w:pStyle w:val="ConsPlusNormal"/>
            </w:pPr>
            <w:r>
              <w:t>4)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6BE9" w14:textId="77777777" w:rsidR="00000000" w:rsidRDefault="00D909B4">
            <w:pPr>
              <w:pStyle w:val="ConsPlusNormal"/>
            </w:pPr>
            <w:r>
              <w:t>Противодействие коррупции в сфере деятельности Департамента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847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957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E3D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2CCB2CEF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828D" w14:textId="77777777" w:rsidR="00000000" w:rsidRDefault="00D909B4">
            <w:pPr>
              <w:pStyle w:val="ConsPlusNormal"/>
            </w:pPr>
            <w:r>
              <w:t>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FD2" w14:textId="77777777" w:rsidR="00000000" w:rsidRDefault="00D909B4">
            <w:pPr>
              <w:pStyle w:val="ConsPlusNormal"/>
            </w:pPr>
            <w:r>
              <w:t>Приобретение бланков строгой отчетности: дипломов, почетных грамот, бланков лицензий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418A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121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D6B8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2BB1E7F8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895F" w14:textId="77777777" w:rsidR="00000000" w:rsidRDefault="00D909B4">
            <w:pPr>
              <w:pStyle w:val="ConsPlusNormal"/>
            </w:pPr>
            <w:r>
              <w:lastRenderedPageBreak/>
              <w:t>6)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ABFF" w14:textId="77777777" w:rsidR="00000000" w:rsidRDefault="00D909B4">
            <w:pPr>
              <w:pStyle w:val="ConsPlusNormal"/>
            </w:pPr>
            <w:r>
              <w:t>Реализация иных мероприятий в сфере образования, в том числе независимая оценка качества условий осуществления образовательной деятельности ор</w:t>
            </w:r>
            <w:r>
              <w:t>ганизациями, осуществляющими образовательную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2F1A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CDA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D435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20777448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31CF287" w14:textId="77777777" w:rsidR="00000000" w:rsidRDefault="00D909B4">
            <w:pPr>
              <w:pStyle w:val="ConsPlusNormal"/>
            </w:pPr>
            <w:r>
              <w:t>7)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8911249" w14:textId="77777777" w:rsidR="00000000" w:rsidRDefault="00D909B4">
            <w:pPr>
              <w:pStyle w:val="ConsPlusNormal"/>
              <w:jc w:val="both"/>
            </w:pPr>
            <w:r>
              <w:t xml:space="preserve">Исключен. - </w:t>
            </w:r>
            <w:hyperlink r:id="rId48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Курганской области от 11.11.202</w:t>
            </w:r>
            <w:r>
              <w:t>1 N 341</w:t>
            </w:r>
          </w:p>
        </w:tc>
      </w:tr>
      <w:tr w:rsidR="00000000" w14:paraId="4058C707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A801" w14:textId="77777777" w:rsidR="00000000" w:rsidRDefault="00D909B4">
            <w:pPr>
              <w:pStyle w:val="ConsPlusNormal"/>
            </w:pPr>
            <w:r>
              <w:t>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A88" w14:textId="77777777" w:rsidR="00000000" w:rsidRDefault="00D909B4">
            <w:pPr>
              <w:pStyle w:val="ConsPlusNormal"/>
            </w:pPr>
            <w:r>
              <w:t xml:space="preserve">Мероприятия регионального </w:t>
            </w:r>
            <w:hyperlink w:anchor="Par9617" w:tooltip="РЕГИОНАЛЬНЫЙ ПРОЕКТ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"Современная школа"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37C8" w14:textId="77777777" w:rsidR="00000000" w:rsidRDefault="00D909B4">
            <w:pPr>
              <w:pStyle w:val="ConsPlusNormal"/>
              <w:jc w:val="center"/>
            </w:pPr>
            <w:r>
              <w:t xml:space="preserve">2019 - 2024 </w:t>
            </w:r>
            <w:hyperlink w:anchor="Par493" w:tooltip="&lt;*&gt; в связи с долгосрочностью реализации национального проекта &quot;Образование&quot;, сроки реализации региональных проектов выходят за сроки реализации государственной программы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501" w14:textId="77777777" w:rsidR="00000000" w:rsidRDefault="00D909B4">
            <w:pPr>
              <w:pStyle w:val="ConsPlusNormal"/>
            </w:pPr>
            <w:r>
              <w:t>Достижение результатов, установленных национальным проектом "Образование"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F452" w14:textId="77777777" w:rsidR="00000000" w:rsidRDefault="00D909B4">
            <w:pPr>
              <w:pStyle w:val="ConsPlusNormal"/>
            </w:pPr>
            <w:r>
              <w:t>Департа</w:t>
            </w:r>
            <w:r>
              <w:t>мент</w:t>
            </w:r>
          </w:p>
        </w:tc>
      </w:tr>
      <w:tr w:rsidR="00000000" w14:paraId="40B3359B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3E32" w14:textId="77777777" w:rsidR="00000000" w:rsidRDefault="00D909B4">
            <w:pPr>
              <w:pStyle w:val="ConsPlusNormal"/>
            </w:pPr>
            <w:r>
              <w:t>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D82A" w14:textId="77777777" w:rsidR="00000000" w:rsidRDefault="00D909B4">
            <w:pPr>
              <w:pStyle w:val="ConsPlusNormal"/>
            </w:pPr>
            <w:r>
              <w:t xml:space="preserve">Мероприятия регионального </w:t>
            </w:r>
            <w:hyperlink w:anchor="Par11316" w:tooltip="РЕГИОНАЛЬНЫЙ ПРОЕКТ &quot;УСПЕХ КАЖДОГО РЕБЕНКА&quot;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"Успех каждого ребенка"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81F" w14:textId="77777777" w:rsidR="00000000" w:rsidRDefault="00D909B4">
            <w:pPr>
              <w:pStyle w:val="ConsPlusNormal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531" w14:textId="77777777" w:rsidR="00000000" w:rsidRDefault="00D909B4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E9E0" w14:textId="77777777" w:rsidR="00000000" w:rsidRDefault="00D909B4">
            <w:pPr>
              <w:pStyle w:val="ConsPlusNormal"/>
            </w:pPr>
          </w:p>
        </w:tc>
      </w:tr>
      <w:tr w:rsidR="00000000" w14:paraId="2394CA65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3F45" w14:textId="77777777" w:rsidR="00000000" w:rsidRDefault="00D909B4">
            <w:pPr>
              <w:pStyle w:val="ConsPlusNormal"/>
            </w:pPr>
            <w:r>
              <w:t>10.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A3D" w14:textId="77777777" w:rsidR="00000000" w:rsidRDefault="00D909B4">
            <w:pPr>
              <w:pStyle w:val="ConsPlusNormal"/>
              <w:jc w:val="both"/>
            </w:pPr>
            <w:r>
              <w:t xml:space="preserve">Мероприятия регионального </w:t>
            </w:r>
            <w:hyperlink w:anchor="Par12871" w:tooltip="РЕГИОНАЛЬНЫЙ ПРОЕКТ &quot;ПОДДЕРЖКА СЕМЕЙ, ИМЕЮЩИХ ДЕТЕЙ&quot;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"Поддержка семей, имеющих детей"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DA3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A36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54D8" w14:textId="77777777" w:rsidR="00000000" w:rsidRDefault="00D909B4">
            <w:pPr>
              <w:pStyle w:val="ConsPlusNormal"/>
              <w:jc w:val="both"/>
            </w:pPr>
          </w:p>
        </w:tc>
      </w:tr>
      <w:tr w:rsidR="00000000" w14:paraId="7307FBFA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5C23" w14:textId="77777777" w:rsidR="00000000" w:rsidRDefault="00D909B4">
            <w:pPr>
              <w:pStyle w:val="ConsPlusNormal"/>
            </w:pPr>
            <w:r>
              <w:t>11.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D38" w14:textId="77777777" w:rsidR="00000000" w:rsidRDefault="00D909B4">
            <w:pPr>
              <w:pStyle w:val="ConsPlusNormal"/>
            </w:pPr>
            <w:r>
              <w:t xml:space="preserve">Мероприятия регионального </w:t>
            </w:r>
            <w:hyperlink w:anchor="Par13263" w:tooltip="РЕГИОНАЛЬНЫЙ ПРОЕКТ &quot;ЦИФРОВАЯ ОБРАЗОВАТЕЛЬНАЯ СРЕДА&quot;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"Цифровая образовательная среда"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126" w14:textId="77777777" w:rsidR="00000000" w:rsidRDefault="00D909B4">
            <w:pPr>
              <w:pStyle w:val="ConsPlusNormal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DC4" w14:textId="77777777" w:rsidR="00000000" w:rsidRDefault="00D909B4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7EC" w14:textId="77777777" w:rsidR="00000000" w:rsidRDefault="00D909B4">
            <w:pPr>
              <w:pStyle w:val="ConsPlusNormal"/>
            </w:pPr>
          </w:p>
        </w:tc>
      </w:tr>
      <w:tr w:rsidR="00000000" w14:paraId="7EBE2D86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9E75" w14:textId="77777777" w:rsidR="00000000" w:rsidRDefault="00D909B4">
            <w:pPr>
              <w:pStyle w:val="ConsPlusNormal"/>
            </w:pPr>
            <w:r>
              <w:t>12.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B30F" w14:textId="77777777" w:rsidR="00000000" w:rsidRDefault="00D909B4">
            <w:pPr>
              <w:pStyle w:val="ConsPlusNormal"/>
            </w:pPr>
            <w:r>
              <w:t>Мероприяти</w:t>
            </w:r>
            <w:r>
              <w:t xml:space="preserve">я регионального </w:t>
            </w:r>
            <w:hyperlink w:anchor="Par14469" w:tooltip="РЕГИОНАЛЬНЫЙ ПРОЕКТ &quot;УЧИТЕЛЬ БУДУЩЕГО&quot;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"Учитель будущего"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4E5F" w14:textId="77777777" w:rsidR="00000000" w:rsidRDefault="00D909B4">
            <w:pPr>
              <w:pStyle w:val="ConsPlusNormal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592B" w14:textId="77777777" w:rsidR="00000000" w:rsidRDefault="00D909B4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B79" w14:textId="77777777" w:rsidR="00000000" w:rsidRDefault="00D909B4">
            <w:pPr>
              <w:pStyle w:val="ConsPlusNormal"/>
            </w:pPr>
          </w:p>
        </w:tc>
      </w:tr>
      <w:tr w:rsidR="00000000" w14:paraId="7F70270E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7586" w14:textId="77777777" w:rsidR="00000000" w:rsidRDefault="00D909B4">
            <w:pPr>
              <w:pStyle w:val="ConsPlusNormal"/>
            </w:pPr>
            <w:r>
              <w:t>13.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7BA8" w14:textId="77777777" w:rsidR="00000000" w:rsidRDefault="00D909B4">
            <w:pPr>
              <w:pStyle w:val="ConsPlusNormal"/>
            </w:pPr>
            <w:r>
              <w:t xml:space="preserve">Мероприятия регионального </w:t>
            </w:r>
            <w:hyperlink w:anchor="Par15129" w:tooltip="РЕГИОНАЛЬНЫЙ ПРОЕКТ &quot;МОЛОДЫЕ ПРОФЕССИОНАЛЫ (ПОВЫШЕНИЕ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"Молодые профес</w:t>
            </w:r>
            <w:r>
              <w:t>сионалы (Повышение конкурентоспособности профессионального образования)"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BE0A" w14:textId="77777777" w:rsidR="00000000" w:rsidRDefault="00D909B4">
            <w:pPr>
              <w:pStyle w:val="ConsPlusNormal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4F96" w14:textId="77777777" w:rsidR="00000000" w:rsidRDefault="00D909B4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120D" w14:textId="77777777" w:rsidR="00000000" w:rsidRDefault="00D909B4">
            <w:pPr>
              <w:pStyle w:val="ConsPlusNormal"/>
            </w:pPr>
          </w:p>
        </w:tc>
      </w:tr>
      <w:tr w:rsidR="00000000" w14:paraId="4B8C9A62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35FB" w14:textId="77777777" w:rsidR="00000000" w:rsidRDefault="00D909B4">
            <w:pPr>
              <w:pStyle w:val="ConsPlusNormal"/>
            </w:pPr>
            <w:r>
              <w:t>14.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9542" w14:textId="77777777" w:rsidR="00000000" w:rsidRDefault="00D909B4">
            <w:pPr>
              <w:pStyle w:val="ConsPlusNormal"/>
            </w:pPr>
            <w:r>
              <w:t xml:space="preserve">Мероприятия регионального </w:t>
            </w:r>
            <w:hyperlink w:anchor="Par16281" w:tooltip="РЕГИОНАЛЬНЫЙ ПРОЕКТ &quot;НОВЫЕ ВОЗМОЖНОСТИ ДЛЯ КАЖДОГО&quot;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"Новые возможности для каждого"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BDD" w14:textId="77777777" w:rsidR="00000000" w:rsidRDefault="00D909B4">
            <w:pPr>
              <w:pStyle w:val="ConsPlusNormal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8A52" w14:textId="77777777" w:rsidR="00000000" w:rsidRDefault="00D909B4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25A2" w14:textId="77777777" w:rsidR="00000000" w:rsidRDefault="00D909B4">
            <w:pPr>
              <w:pStyle w:val="ConsPlusNormal"/>
            </w:pPr>
          </w:p>
        </w:tc>
      </w:tr>
      <w:tr w:rsidR="00000000" w14:paraId="144DC781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760B" w14:textId="77777777" w:rsidR="00000000" w:rsidRDefault="00D909B4">
            <w:pPr>
              <w:pStyle w:val="ConsPlusNormal"/>
            </w:pPr>
            <w:r>
              <w:t>15.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790A" w14:textId="77777777" w:rsidR="00000000" w:rsidRDefault="00D909B4">
            <w:pPr>
              <w:pStyle w:val="ConsPlusNormal"/>
            </w:pPr>
            <w:r>
              <w:t xml:space="preserve">Мероприятия регионального </w:t>
            </w:r>
            <w:hyperlink w:anchor="Par16622" w:tooltip="РЕГИОНАЛЬНЫЙ ПРОЕКТ КУРГАНСКОЙ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"Социальная активность"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1D9E" w14:textId="77777777" w:rsidR="00000000" w:rsidRDefault="00D909B4">
            <w:pPr>
              <w:pStyle w:val="ConsPlusNormal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1DF4" w14:textId="77777777" w:rsidR="00000000" w:rsidRDefault="00D909B4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E51" w14:textId="77777777" w:rsidR="00000000" w:rsidRDefault="00D909B4">
            <w:pPr>
              <w:pStyle w:val="ConsPlusNormal"/>
            </w:pPr>
          </w:p>
        </w:tc>
      </w:tr>
    </w:tbl>
    <w:p w14:paraId="06EB5DAF" w14:textId="77777777" w:rsidR="00000000" w:rsidRDefault="00D909B4">
      <w:pPr>
        <w:pStyle w:val="ConsPlusNormal"/>
        <w:jc w:val="center"/>
      </w:pPr>
    </w:p>
    <w:p w14:paraId="0E75B06F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53FE4C18" w14:textId="77777777" w:rsidR="00000000" w:rsidRDefault="00D909B4">
      <w:pPr>
        <w:pStyle w:val="ConsPlusNormal"/>
        <w:spacing w:before="200"/>
        <w:ind w:firstLine="540"/>
        <w:jc w:val="both"/>
      </w:pPr>
      <w:bookmarkStart w:id="2" w:name="Par493"/>
      <w:bookmarkEnd w:id="2"/>
      <w:r>
        <w:t>&lt;*&gt; в связи с долгосрочностью реализации нацио</w:t>
      </w:r>
      <w:r>
        <w:t>нального проекта "Образование", сроки реализации региональных проектов выходят за сроки реализации государственной программы.</w:t>
      </w:r>
    </w:p>
    <w:p w14:paraId="5DBA1048" w14:textId="77777777" w:rsidR="00000000" w:rsidRDefault="00D909B4">
      <w:pPr>
        <w:pStyle w:val="ConsPlusNormal"/>
        <w:jc w:val="center"/>
      </w:pPr>
    </w:p>
    <w:p w14:paraId="460F72A6" w14:textId="77777777" w:rsidR="00000000" w:rsidRDefault="00D909B4">
      <w:pPr>
        <w:pStyle w:val="ConsPlusNormal"/>
        <w:ind w:firstLine="540"/>
        <w:jc w:val="both"/>
      </w:pPr>
      <w:r>
        <w:t>Примечания:</w:t>
      </w:r>
    </w:p>
    <w:p w14:paraId="59AE11A3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Перечень мероприятий подпрограммы "Развитие общего образования" приведен в </w:t>
      </w:r>
      <w:hyperlink w:anchor="Par1635" w:tooltip="Таблица 1. Перечень мероприятий подпрограммы" w:history="1">
        <w:r>
          <w:rPr>
            <w:color w:val="0000FF"/>
          </w:rPr>
          <w:t>таблице 1</w:t>
        </w:r>
      </w:hyperlink>
      <w:r>
        <w:t xml:space="preserve"> приложения 1 к государственной программе с указанием сроков реализации, ожидаемых конечных резуль</w:t>
      </w:r>
      <w:r>
        <w:t>татов, ответственного исполнителя и соисполнителей.</w:t>
      </w:r>
    </w:p>
    <w:p w14:paraId="05E77110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Перечень мероприятий подпрограммы "Развитие профессионального образования" приведен в </w:t>
      </w:r>
      <w:hyperlink w:anchor="Par3771" w:tooltip="Таблица 1. Перечень мероприятий подпрограммы" w:history="1">
        <w:r>
          <w:rPr>
            <w:color w:val="0000FF"/>
          </w:rPr>
          <w:t>таблице 1</w:t>
        </w:r>
      </w:hyperlink>
      <w:r>
        <w:t xml:space="preserve"> приложения 2 к государственной про</w:t>
      </w:r>
      <w:r>
        <w:t>грамме с указанием сроков реализации, ожидаемых конечных результатов, ответственного исполнителя и соисполнителей.</w:t>
      </w:r>
    </w:p>
    <w:p w14:paraId="1AE913EF" w14:textId="77777777" w:rsidR="00000000" w:rsidRDefault="00D909B4">
      <w:pPr>
        <w:pStyle w:val="ConsPlusNormal"/>
        <w:spacing w:before="200"/>
        <w:ind w:firstLine="540"/>
        <w:jc w:val="both"/>
      </w:pPr>
      <w:r>
        <w:t>Перечень мероприятий подпрограммы "Реализация государственной молодежной политики, воспитания и дополнительного образования детей и молодежи"</w:t>
      </w:r>
      <w:r>
        <w:t xml:space="preserve"> приведен в </w:t>
      </w:r>
      <w:hyperlink w:anchor="Par4647" w:tooltip="Таблица 1. Перечень мероприятий подпрограммы" w:history="1">
        <w:r>
          <w:rPr>
            <w:color w:val="0000FF"/>
          </w:rPr>
          <w:t>таблице 1</w:t>
        </w:r>
      </w:hyperlink>
      <w:r>
        <w:t xml:space="preserve"> приложения 3 к государственной программе с указанием сроков реализации, ожидаемых конечных результатов, ответственного исполнителя и соисполнителей.</w:t>
      </w:r>
    </w:p>
    <w:p w14:paraId="7AAE763C" w14:textId="77777777" w:rsidR="00000000" w:rsidRDefault="00D909B4">
      <w:pPr>
        <w:pStyle w:val="ConsPlusNormal"/>
        <w:spacing w:before="200"/>
        <w:ind w:firstLine="540"/>
        <w:jc w:val="both"/>
      </w:pPr>
      <w:r>
        <w:t>Перечень ме</w:t>
      </w:r>
      <w:r>
        <w:t xml:space="preserve">роприятий подпрограммы "Защита прав детей, государственная поддержка детей-сирот и детей, оставшихся без попечения родителей, детей с особыми нуждами" приведен в </w:t>
      </w:r>
      <w:hyperlink w:anchor="Par5622" w:tooltip="Таблица 1. Перечень мероприятий подпрограммы" w:history="1">
        <w:r>
          <w:rPr>
            <w:color w:val="0000FF"/>
          </w:rPr>
          <w:t>таблице 1</w:t>
        </w:r>
      </w:hyperlink>
      <w:r>
        <w:t xml:space="preserve"> приложения</w:t>
      </w:r>
      <w:r>
        <w:t xml:space="preserve"> 4 к государственной программе с указанием сроков реализации, ожидаемых конечных результатов, ответственного исполнителя и соисполнителей.</w:t>
      </w:r>
    </w:p>
    <w:p w14:paraId="11FAE7C4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Перечень мероприятий подпрограммы "Кадровое обеспечение системы образования Курганской области" приведен в </w:t>
      </w:r>
      <w:hyperlink w:anchor="Par6186" w:tooltip="Таблица 1. Перечень мероприятий подпрограммы" w:history="1">
        <w:r>
          <w:rPr>
            <w:color w:val="0000FF"/>
          </w:rPr>
          <w:t>таблице 1</w:t>
        </w:r>
      </w:hyperlink>
      <w:r>
        <w:t xml:space="preserve"> приложения 5 к государственной программе с указанием сроков реализации, ожидаемых конечных результатов, ответственного исполнителя и соисполнителей.</w:t>
      </w:r>
    </w:p>
    <w:p w14:paraId="619A095E" w14:textId="77777777" w:rsidR="00000000" w:rsidRDefault="00D909B4">
      <w:pPr>
        <w:pStyle w:val="ConsPlusNormal"/>
        <w:spacing w:before="200"/>
        <w:ind w:firstLine="540"/>
        <w:jc w:val="both"/>
      </w:pPr>
      <w:r>
        <w:t>Перечень мероприятий подпрограммы</w:t>
      </w:r>
      <w:r>
        <w:t xml:space="preserve"> "Создание новых мест в общеобразовательных организациях Курганской области в соответствии с прогнозируемой потребностью и современными условиями обучения" на 2016 - 2025 годы приведен в </w:t>
      </w:r>
      <w:hyperlink w:anchor="Par7856" w:tooltip="Таблица 6. Перечень мероприятий подпрограммы" w:history="1">
        <w:r>
          <w:rPr>
            <w:color w:val="0000FF"/>
          </w:rPr>
          <w:t>таблице 6</w:t>
        </w:r>
      </w:hyperlink>
      <w:r>
        <w:t xml:space="preserve"> приложения 6 к государственной программе с указанием сроков реализации, ожидаемых конечных результатов, ответственного исполнителя и соисполнителей.</w:t>
      </w:r>
    </w:p>
    <w:p w14:paraId="6D6639B5" w14:textId="77777777" w:rsidR="00000000" w:rsidRDefault="00D909B4">
      <w:pPr>
        <w:pStyle w:val="ConsPlusNormal"/>
        <w:jc w:val="center"/>
      </w:pPr>
    </w:p>
    <w:p w14:paraId="05C0B770" w14:textId="77777777" w:rsidR="00000000" w:rsidRDefault="00D909B4">
      <w:pPr>
        <w:pStyle w:val="ConsPlusTitle"/>
        <w:jc w:val="center"/>
        <w:outlineLvl w:val="1"/>
      </w:pPr>
      <w:r>
        <w:t>Раздел IX. ЦЕЛЕВЫЕ ИНДИКАТОРЫ ГОСУДАРСТВЕННОЙ ПРОГРАММЫ</w:t>
      </w:r>
    </w:p>
    <w:p w14:paraId="4D49FFB4" w14:textId="77777777" w:rsidR="00000000" w:rsidRDefault="00D909B4">
      <w:pPr>
        <w:pStyle w:val="ConsPlusNormal"/>
        <w:jc w:val="center"/>
      </w:pPr>
    </w:p>
    <w:p w14:paraId="2AE38930" w14:textId="77777777" w:rsidR="00000000" w:rsidRDefault="00D909B4">
      <w:pPr>
        <w:pStyle w:val="ConsPlusNormal"/>
        <w:ind w:firstLine="540"/>
        <w:jc w:val="both"/>
      </w:pPr>
      <w:r>
        <w:t>Оценка эффективности реализации го</w:t>
      </w:r>
      <w:r>
        <w:t>сударственной программы производится на основе системы целевых индикаторов, приведенных в таблице 2.</w:t>
      </w:r>
    </w:p>
    <w:p w14:paraId="7612C662" w14:textId="77777777" w:rsidR="00000000" w:rsidRDefault="00D909B4">
      <w:pPr>
        <w:pStyle w:val="ConsPlusNormal"/>
        <w:jc w:val="center"/>
      </w:pPr>
    </w:p>
    <w:p w14:paraId="49519689" w14:textId="77777777" w:rsidR="00000000" w:rsidRDefault="00D909B4">
      <w:pPr>
        <w:pStyle w:val="ConsPlusNormal"/>
        <w:jc w:val="center"/>
      </w:pPr>
      <w:r>
        <w:t>Таблица 2. Целевые индикаторы государственной программы</w:t>
      </w:r>
    </w:p>
    <w:p w14:paraId="5A08E633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845"/>
        <w:gridCol w:w="1013"/>
        <w:gridCol w:w="869"/>
        <w:gridCol w:w="941"/>
        <w:gridCol w:w="902"/>
      </w:tblGrid>
      <w:tr w:rsidR="00000000" w14:paraId="5C54A987" w14:textId="7777777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29F7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B0BC" w14:textId="77777777" w:rsidR="00000000" w:rsidRDefault="00D909B4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0B7E" w14:textId="77777777" w:rsidR="00000000" w:rsidRDefault="00D909B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2DA0EF42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883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AC1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1A70" w14:textId="77777777" w:rsidR="00000000" w:rsidRDefault="00D909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3BF" w14:textId="77777777" w:rsidR="00000000" w:rsidRDefault="00D909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6DAF" w14:textId="77777777" w:rsidR="00000000" w:rsidRDefault="00D909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E5C" w14:textId="77777777" w:rsidR="00000000" w:rsidRDefault="00D909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CD2" w14:textId="77777777" w:rsidR="00000000" w:rsidRDefault="00D909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 w14:paraId="28CA6491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8EF2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96D5" w14:textId="77777777" w:rsidR="00000000" w:rsidRDefault="00D909B4">
            <w:pPr>
              <w:pStyle w:val="ConsPlusNormal"/>
            </w:pPr>
            <w:r>
              <w:t>Удельный вес численности населения в возрасте от 5 до 18 лет, охваченного общим и профессиональным образованием, в общей численности населения в возрасте от 5 до 18 лет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36B4" w14:textId="77777777" w:rsidR="00000000" w:rsidRDefault="00D909B4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829C" w14:textId="77777777" w:rsidR="00000000" w:rsidRDefault="00D909B4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982D" w14:textId="77777777" w:rsidR="00000000" w:rsidRDefault="00D909B4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D9C8" w14:textId="77777777" w:rsidR="00000000" w:rsidRDefault="00D909B4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828E" w14:textId="77777777" w:rsidR="00000000" w:rsidRDefault="00D909B4">
            <w:pPr>
              <w:pStyle w:val="ConsPlusNormal"/>
              <w:jc w:val="center"/>
            </w:pPr>
            <w:r>
              <w:t>99,4</w:t>
            </w:r>
          </w:p>
        </w:tc>
      </w:tr>
      <w:tr w:rsidR="00000000" w14:paraId="33030238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E67D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51E" w14:textId="77777777" w:rsidR="00000000" w:rsidRDefault="00D909B4">
            <w:pPr>
              <w:pStyle w:val="ConsPlusNormal"/>
            </w:pPr>
            <w:r>
              <w:t>Отношение численности детей в возрасте от 3 до 7 лет, получающих дошкольное образование в текущем году, к общей численности детей в возрасте от 3 до 7 лет, получающих дошкольное образование в текущем году, и численности детей в возрасте от 3 до 7 лет, нахо</w:t>
            </w:r>
            <w:r>
              <w:t>дящихся в очереди на получение в текущем году дошкольного образования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658B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5093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F163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68F0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9056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60AE8E05" w14:textId="7777777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E30E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5937" w14:textId="77777777" w:rsidR="00000000" w:rsidRDefault="00D909B4">
            <w:pPr>
              <w:pStyle w:val="ConsPlusNormal"/>
            </w:pPr>
            <w:r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</w:t>
            </w:r>
            <w:r>
              <w:t>азования, для детей в возрасте от 2 месяцев до 3 лет, созданных в ходе реализации государственной программы, из них: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779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73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9804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88E6" w14:textId="77777777" w:rsidR="00000000" w:rsidRDefault="00D909B4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C947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7980ED85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3ED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9774" w14:textId="77777777" w:rsidR="00000000" w:rsidRDefault="00D909B4">
            <w:pPr>
              <w:pStyle w:val="ConsPlusNormal"/>
            </w:pPr>
            <w:r>
              <w:t>- за счет иных межбюджетных трансфертов (место)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79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030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96C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818A" w14:textId="77777777" w:rsidR="00000000" w:rsidRDefault="00D909B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8F1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EB6F9A9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FFE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1841" w14:textId="77777777" w:rsidR="00000000" w:rsidRDefault="00D909B4">
            <w:pPr>
              <w:pStyle w:val="ConsPlusNormal"/>
            </w:pPr>
            <w:r>
              <w:t>- за счет средств областного бюджета, бюджетов муниципальных образований Курганской области, внебюджетных и иных средств путем строительства, приобретения (выкупа), капитального ремонта, реконструкции, поддержки негосударственных форм дошкольного образован</w:t>
            </w:r>
            <w:r>
              <w:t>ия, развития вариативных форм дошкольного образования (мест)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54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BE6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5D9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D182" w14:textId="77777777" w:rsidR="00000000" w:rsidRDefault="00D909B4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5398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614C28F1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A39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6724" w14:textId="77777777" w:rsidR="00000000" w:rsidRDefault="00D909B4">
            <w:pPr>
              <w:pStyle w:val="ConsPlusNormal"/>
              <w:jc w:val="both"/>
            </w:pPr>
            <w:r>
              <w:t>- за счет субсидии на создание дополнитель</w:t>
            </w:r>
            <w:r>
              <w:t xml:space="preserve">ных мест для детей в возрасте от 1,5 до 3 лет в образовательных организациях, осуществляющих образовательную </w:t>
            </w:r>
            <w:r>
              <w:lastRenderedPageBreak/>
              <w:t>деятельность по образовательным программам дошкольного образования (место)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AC05" w14:textId="77777777" w:rsidR="00000000" w:rsidRDefault="00D909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EA6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0A5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AD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22E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F7C62D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9485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C88" w14:textId="77777777" w:rsidR="00000000" w:rsidRDefault="00D909B4">
            <w:pPr>
              <w:pStyle w:val="ConsPlusNormal"/>
            </w:pPr>
            <w:r>
              <w:t>Отношение численности детей в возрасте от 2 месяцев до 3 л</w:t>
            </w:r>
            <w:r>
              <w:t>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</w:t>
            </w:r>
            <w:r>
              <w:t>екущем году дошкольного образования)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0B8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1B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C966" w14:textId="77777777" w:rsidR="00000000" w:rsidRDefault="00D909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0845" w14:textId="77777777" w:rsidR="00000000" w:rsidRDefault="00D909B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470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6DB14E2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B581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FDF0" w14:textId="77777777" w:rsidR="00000000" w:rsidRDefault="00D909B4">
            <w:pPr>
              <w:pStyle w:val="ConsPlusNormal"/>
            </w:pPr>
            <w:r>
              <w:t xml:space="preserve"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</w:t>
            </w:r>
            <w:r>
              <w:t>расчете на 2 обязательных предмета) 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C57E" w14:textId="77777777" w:rsidR="00000000" w:rsidRDefault="00D909B4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3C6E" w14:textId="77777777" w:rsidR="00000000" w:rsidRDefault="00D909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10A5" w14:textId="77777777" w:rsidR="00000000" w:rsidRDefault="00D909B4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44C2" w14:textId="77777777" w:rsidR="00000000" w:rsidRDefault="00D909B4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6DF" w14:textId="77777777" w:rsidR="00000000" w:rsidRDefault="00D909B4">
            <w:pPr>
              <w:pStyle w:val="ConsPlusNormal"/>
              <w:jc w:val="center"/>
            </w:pPr>
            <w:r>
              <w:t>1,8</w:t>
            </w:r>
          </w:p>
        </w:tc>
      </w:tr>
      <w:tr w:rsidR="00000000" w14:paraId="0BCD9FC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BA90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F25E" w14:textId="77777777" w:rsidR="00000000" w:rsidRDefault="00D909B4">
            <w:pPr>
              <w:pStyle w:val="ConsPlusNormal"/>
            </w:pPr>
            <w:r>
              <w:t>Удельный вес численности обучающихся в государственных и муниципальных общеобра</w:t>
            </w:r>
            <w:r>
              <w:t>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</w:t>
            </w:r>
            <w:r>
              <w:t>щеобразовательных организаций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C1A3" w14:textId="77777777" w:rsidR="00000000" w:rsidRDefault="00D909B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5A9C" w14:textId="77777777" w:rsidR="00000000" w:rsidRDefault="00D909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0F0E" w14:textId="77777777" w:rsidR="00000000" w:rsidRDefault="00D909B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53A4" w14:textId="77777777" w:rsidR="00000000" w:rsidRDefault="00D909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654" w14:textId="77777777" w:rsidR="00000000" w:rsidRDefault="00D909B4">
            <w:pPr>
              <w:pStyle w:val="ConsPlusNormal"/>
              <w:jc w:val="center"/>
            </w:pPr>
            <w:r>
              <w:t>86</w:t>
            </w:r>
          </w:p>
        </w:tc>
      </w:tr>
      <w:tr w:rsidR="00000000" w14:paraId="2E30B9CB" w14:textId="7777777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AF7E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6DF0" w14:textId="77777777" w:rsidR="00000000" w:rsidRDefault="00D909B4">
            <w:pPr>
              <w:pStyle w:val="ConsPlusNormal"/>
            </w:pPr>
            <w:r>
              <w:t>Число новых мест в общеобразовательных организациях Курганской области (место), в том числе: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8A6" w14:textId="77777777" w:rsidR="00000000" w:rsidRDefault="00D909B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1570" w14:textId="77777777" w:rsidR="00000000" w:rsidRDefault="00D909B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16B" w14:textId="77777777" w:rsidR="00000000" w:rsidRDefault="00D909B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5044" w14:textId="77777777" w:rsidR="00000000" w:rsidRDefault="00D909B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070F" w14:textId="77777777" w:rsidR="00000000" w:rsidRDefault="00D909B4">
            <w:pPr>
              <w:pStyle w:val="ConsPlusNormal"/>
              <w:jc w:val="center"/>
            </w:pPr>
            <w:r>
              <w:t>1275</w:t>
            </w:r>
          </w:p>
        </w:tc>
      </w:tr>
      <w:tr w:rsidR="00000000" w14:paraId="6D85EAAD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79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357" w14:textId="77777777" w:rsidR="00000000" w:rsidRDefault="00D909B4">
            <w:pPr>
              <w:pStyle w:val="ConsPlusNormal"/>
            </w:pPr>
            <w:r>
              <w:t>введенных путем строительства (пристроя) объектов инфраструктуры общего образования (единица)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F06" w14:textId="77777777" w:rsidR="00000000" w:rsidRDefault="00D909B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486A" w14:textId="77777777" w:rsidR="00000000" w:rsidRDefault="00D909B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1667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5B1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BA96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2D31684F" w14:textId="7777777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D50D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446" w14:textId="77777777" w:rsidR="00000000" w:rsidRDefault="00D909B4">
            <w:pPr>
              <w:pStyle w:val="ConsPlusNormal"/>
            </w:pPr>
            <w:r>
              <w:t xml:space="preserve">Удельный вес численности обучающихся, занимающихся в одну смену, в общей численности обучающихся общеобразовательных </w:t>
            </w:r>
            <w:r>
              <w:lastRenderedPageBreak/>
              <w:t>организаций (процент), в то</w:t>
            </w:r>
            <w:r>
              <w:t>м числе: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4F06" w14:textId="77777777" w:rsidR="00000000" w:rsidRDefault="00D909B4">
            <w:pPr>
              <w:pStyle w:val="ConsPlusNormal"/>
              <w:jc w:val="center"/>
            </w:pPr>
            <w:r>
              <w:lastRenderedPageBreak/>
              <w:t>82,5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587E" w14:textId="77777777" w:rsidR="00000000" w:rsidRDefault="00D909B4">
            <w:pPr>
              <w:pStyle w:val="ConsPlusNormal"/>
              <w:jc w:val="center"/>
            </w:pPr>
            <w:r>
              <w:t>82,55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C646" w14:textId="77777777" w:rsidR="00000000" w:rsidRDefault="00D909B4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1F81" w14:textId="77777777" w:rsidR="00000000" w:rsidRDefault="00D909B4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7AEA" w14:textId="77777777" w:rsidR="00000000" w:rsidRDefault="00D909B4">
            <w:pPr>
              <w:pStyle w:val="ConsPlusNormal"/>
              <w:jc w:val="center"/>
            </w:pPr>
            <w:r>
              <w:t>83,2</w:t>
            </w:r>
          </w:p>
        </w:tc>
      </w:tr>
      <w:tr w:rsidR="00000000" w14:paraId="5152708F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579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0B6" w14:textId="77777777" w:rsidR="00000000" w:rsidRDefault="00D909B4">
            <w:pPr>
              <w:pStyle w:val="ConsPlusNormal"/>
            </w:pPr>
            <w:r>
              <w:t>обучающихся по образовательным программам начального общего образования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1355" w14:textId="77777777" w:rsidR="00000000" w:rsidRDefault="00D909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8D14" w14:textId="77777777" w:rsidR="00000000" w:rsidRDefault="00D909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301" w14:textId="77777777" w:rsidR="00000000" w:rsidRDefault="00D909B4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5EE" w14:textId="77777777" w:rsidR="00000000" w:rsidRDefault="00D909B4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A9C2" w14:textId="77777777" w:rsidR="00000000" w:rsidRDefault="00D909B4">
            <w:pPr>
              <w:pStyle w:val="ConsPlusNormal"/>
              <w:jc w:val="center"/>
            </w:pPr>
            <w:r>
              <w:t>74,9</w:t>
            </w:r>
          </w:p>
        </w:tc>
      </w:tr>
      <w:tr w:rsidR="00000000" w14:paraId="4AE7920F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0C2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AEE1" w14:textId="77777777" w:rsidR="00000000" w:rsidRDefault="00D909B4">
            <w:pPr>
              <w:pStyle w:val="ConsPlusNormal"/>
            </w:pPr>
            <w:r>
              <w:t>обучающихся по образовательным программам основного общего образования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BEBC" w14:textId="77777777" w:rsidR="00000000" w:rsidRDefault="00D909B4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9B2" w14:textId="77777777" w:rsidR="00000000" w:rsidRDefault="00D909B4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4FA" w14:textId="77777777" w:rsidR="00000000" w:rsidRDefault="00D909B4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C990" w14:textId="77777777" w:rsidR="00000000" w:rsidRDefault="00D909B4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4FC" w14:textId="77777777" w:rsidR="00000000" w:rsidRDefault="00D909B4">
            <w:pPr>
              <w:pStyle w:val="ConsPlusNormal"/>
              <w:jc w:val="center"/>
            </w:pPr>
            <w:r>
              <w:t>80,9</w:t>
            </w:r>
          </w:p>
        </w:tc>
      </w:tr>
      <w:tr w:rsidR="00000000" w14:paraId="5007CFDE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337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39E" w14:textId="77777777" w:rsidR="00000000" w:rsidRDefault="00D909B4">
            <w:pPr>
              <w:pStyle w:val="ConsPlusNormal"/>
            </w:pPr>
            <w:r>
              <w:t>обучающихся по образовательным программам среднего общего образования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3C5C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67D8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BD1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6C4D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BBD6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520AD33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A4B" w14:textId="77777777" w:rsidR="00000000" w:rsidRDefault="00D909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067F" w14:textId="77777777" w:rsidR="00000000" w:rsidRDefault="00D909B4">
            <w:pPr>
              <w:pStyle w:val="ConsPlusNormal"/>
            </w:pPr>
            <w:r>
              <w:t xml:space="preserve">Количество общеобразовательных организаций, </w:t>
            </w:r>
            <w:r>
              <w:t>расположенных в сельской местности и малых городах, в которых отремонтированы спортивные залы (единица)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1B83" w14:textId="77777777" w:rsidR="00000000" w:rsidRDefault="00D909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795" w14:textId="77777777" w:rsidR="00000000" w:rsidRDefault="00D909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5D54" w14:textId="77777777" w:rsidR="00000000" w:rsidRDefault="00D909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1AB5" w14:textId="77777777" w:rsidR="00000000" w:rsidRDefault="00D909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8A21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581A43C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3D9A" w14:textId="77777777" w:rsidR="00000000" w:rsidRDefault="00D909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F523" w14:textId="77777777" w:rsidR="00000000" w:rsidRDefault="00D909B4">
            <w:pPr>
              <w:pStyle w:val="ConsPlusNormal"/>
            </w:pPr>
            <w:r>
              <w:t>Количество общеобразовательных организаций, расположенных в сельской местности и малых городах, в которых имеющиеся аудитории перепрофилированы под спортивные залы для занятия физической культурой и спортом (единица)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48C2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1CDB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EA5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750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A05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B83D71F" w14:textId="7777777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539" w14:textId="77777777" w:rsidR="00000000" w:rsidRDefault="00D909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B5F7" w14:textId="77777777" w:rsidR="00000000" w:rsidRDefault="00D909B4">
            <w:pPr>
              <w:pStyle w:val="ConsPlusNormal"/>
            </w:pPr>
            <w:r>
              <w:t>Увеличение доли обучающи</w:t>
            </w:r>
            <w:r>
              <w:t>хся, занимающихся физической культурой и спортом во внеурочное время, в общем количестве обучающихся по следующим уровням общего образования: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AFA7" w14:textId="77777777" w:rsidR="00000000" w:rsidRDefault="00D909B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23B" w14:textId="77777777" w:rsidR="00000000" w:rsidRDefault="00D909B4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9EE1" w14:textId="77777777" w:rsidR="00000000" w:rsidRDefault="00D909B4">
            <w:pPr>
              <w:pStyle w:val="ConsPlusNormal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CF1D" w14:textId="77777777" w:rsidR="00000000" w:rsidRDefault="00D909B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8046" w14:textId="77777777" w:rsidR="00000000" w:rsidRDefault="00D909B4">
            <w:pPr>
              <w:pStyle w:val="ConsPlusNormal"/>
            </w:pPr>
          </w:p>
        </w:tc>
      </w:tr>
      <w:tr w:rsidR="00000000" w14:paraId="281C41F7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3FF" w14:textId="77777777" w:rsidR="00000000" w:rsidRDefault="00D909B4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F44" w14:textId="77777777" w:rsidR="00000000" w:rsidRDefault="00D909B4">
            <w:pPr>
              <w:pStyle w:val="ConsPlusNormal"/>
            </w:pPr>
            <w:r>
              <w:t>начальное общее образование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B78B" w14:textId="77777777" w:rsidR="00000000" w:rsidRDefault="00D909B4">
            <w:pPr>
              <w:pStyle w:val="ConsPlusNormal"/>
              <w:jc w:val="center"/>
            </w:pPr>
            <w:r>
              <w:t>на 0,3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2271" w14:textId="77777777" w:rsidR="00000000" w:rsidRDefault="00D909B4">
            <w:pPr>
              <w:pStyle w:val="ConsPlusNormal"/>
              <w:jc w:val="center"/>
            </w:pPr>
            <w:r>
              <w:t>на 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25D1" w14:textId="77777777" w:rsidR="00000000" w:rsidRDefault="00D909B4">
            <w:pPr>
              <w:pStyle w:val="ConsPlusNormal"/>
              <w:jc w:val="center"/>
            </w:pPr>
            <w:r>
              <w:t>на 0,3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175" w14:textId="77777777" w:rsidR="00000000" w:rsidRDefault="00D909B4">
            <w:pPr>
              <w:pStyle w:val="ConsPlusNormal"/>
              <w:jc w:val="center"/>
            </w:pPr>
            <w:r>
              <w:t>на 0,3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67A1" w14:textId="77777777" w:rsidR="00000000" w:rsidRDefault="00D909B4">
            <w:pPr>
              <w:pStyle w:val="ConsPlusNormal"/>
              <w:jc w:val="center"/>
            </w:pPr>
            <w:r>
              <w:t>на 0,1</w:t>
            </w:r>
          </w:p>
        </w:tc>
      </w:tr>
      <w:tr w:rsidR="00000000" w14:paraId="1851ADAE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563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E36F" w14:textId="77777777" w:rsidR="00000000" w:rsidRDefault="00D909B4">
            <w:pPr>
              <w:pStyle w:val="ConsPlusNormal"/>
            </w:pPr>
            <w:r>
              <w:t>основное общее образование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F689" w14:textId="77777777" w:rsidR="00000000" w:rsidRDefault="00D909B4">
            <w:pPr>
              <w:pStyle w:val="ConsPlusNormal"/>
              <w:jc w:val="center"/>
            </w:pPr>
            <w:r>
              <w:t>на 0,3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E1C" w14:textId="77777777" w:rsidR="00000000" w:rsidRDefault="00D909B4">
            <w:pPr>
              <w:pStyle w:val="ConsPlusNormal"/>
              <w:jc w:val="center"/>
            </w:pPr>
            <w:r>
              <w:t>на 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17EF" w14:textId="77777777" w:rsidR="00000000" w:rsidRDefault="00D909B4">
            <w:pPr>
              <w:pStyle w:val="ConsPlusNormal"/>
              <w:jc w:val="center"/>
            </w:pPr>
            <w:r>
              <w:t>на 0,3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E48B" w14:textId="77777777" w:rsidR="00000000" w:rsidRDefault="00D909B4">
            <w:pPr>
              <w:pStyle w:val="ConsPlusNormal"/>
              <w:jc w:val="center"/>
            </w:pPr>
            <w:r>
              <w:t>на 0,3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9598" w14:textId="77777777" w:rsidR="00000000" w:rsidRDefault="00D909B4">
            <w:pPr>
              <w:pStyle w:val="ConsPlusNormal"/>
              <w:jc w:val="center"/>
            </w:pPr>
            <w:r>
              <w:t>на 0,1</w:t>
            </w:r>
          </w:p>
        </w:tc>
      </w:tr>
      <w:tr w:rsidR="00000000" w14:paraId="1AB54EDA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AE4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7B64" w14:textId="77777777" w:rsidR="00000000" w:rsidRDefault="00D909B4">
            <w:pPr>
              <w:pStyle w:val="ConsPlusNormal"/>
            </w:pPr>
            <w:r>
              <w:t>среднее общее образование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86BD" w14:textId="77777777" w:rsidR="00000000" w:rsidRDefault="00D909B4">
            <w:pPr>
              <w:pStyle w:val="ConsPlusNormal"/>
              <w:jc w:val="center"/>
            </w:pPr>
            <w:r>
              <w:t>на 0,5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F195" w14:textId="77777777" w:rsidR="00000000" w:rsidRDefault="00D909B4">
            <w:pPr>
              <w:pStyle w:val="ConsPlusNormal"/>
              <w:jc w:val="center"/>
            </w:pPr>
            <w:r>
              <w:t>на 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8A57" w14:textId="77777777" w:rsidR="00000000" w:rsidRDefault="00D909B4">
            <w:pPr>
              <w:pStyle w:val="ConsPlusNormal"/>
              <w:jc w:val="center"/>
            </w:pPr>
            <w:r>
              <w:t>на 0,5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01B2" w14:textId="77777777" w:rsidR="00000000" w:rsidRDefault="00D909B4">
            <w:pPr>
              <w:pStyle w:val="ConsPlusNormal"/>
              <w:jc w:val="center"/>
            </w:pPr>
            <w:r>
              <w:t>на 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E8D" w14:textId="77777777" w:rsidR="00000000" w:rsidRDefault="00D909B4">
            <w:pPr>
              <w:pStyle w:val="ConsPlusNormal"/>
              <w:jc w:val="center"/>
            </w:pPr>
            <w:r>
              <w:t>на 0,3</w:t>
            </w:r>
          </w:p>
        </w:tc>
      </w:tr>
      <w:tr w:rsidR="00000000" w14:paraId="3A435A4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BCB0" w14:textId="77777777" w:rsidR="00000000" w:rsidRDefault="00D909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8E52" w14:textId="77777777" w:rsidR="00000000" w:rsidRDefault="00D909B4">
            <w:pPr>
              <w:pStyle w:val="ConsPlusNormal"/>
            </w:pPr>
            <w:r>
              <w:t>Увеличение количества общеобразовательных спортивных клубов, созданных в общеобразовательных организациях, расположенных в сельской местности и малых городах, для занятия физической культурой и спортом (единица)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A639" w14:textId="77777777" w:rsidR="00000000" w:rsidRDefault="00D909B4">
            <w:pPr>
              <w:pStyle w:val="ConsPlusNormal"/>
              <w:jc w:val="center"/>
            </w:pPr>
            <w:r>
              <w:t>на 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A8A8" w14:textId="77777777" w:rsidR="00000000" w:rsidRDefault="00D909B4">
            <w:pPr>
              <w:pStyle w:val="ConsPlusNormal"/>
              <w:jc w:val="center"/>
            </w:pPr>
            <w:r>
              <w:t>на 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079B" w14:textId="77777777" w:rsidR="00000000" w:rsidRDefault="00D909B4">
            <w:pPr>
              <w:pStyle w:val="ConsPlusNormal"/>
              <w:jc w:val="center"/>
            </w:pPr>
            <w:r>
              <w:t>на 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7F3B" w14:textId="77777777" w:rsidR="00000000" w:rsidRDefault="00D909B4">
            <w:pPr>
              <w:pStyle w:val="ConsPlusNormal"/>
              <w:jc w:val="center"/>
            </w:pPr>
            <w:r>
              <w:t>на 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BD93" w14:textId="77777777" w:rsidR="00000000" w:rsidRDefault="00D909B4">
            <w:pPr>
              <w:pStyle w:val="ConsPlusNormal"/>
              <w:jc w:val="center"/>
            </w:pPr>
            <w:r>
              <w:t>на 3</w:t>
            </w:r>
          </w:p>
        </w:tc>
      </w:tr>
      <w:tr w:rsidR="00000000" w14:paraId="3BEAFF1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90F7" w14:textId="77777777" w:rsidR="00000000" w:rsidRDefault="00D909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388" w14:textId="77777777" w:rsidR="00000000" w:rsidRDefault="00D909B4">
            <w:pPr>
              <w:pStyle w:val="ConsPlusNormal"/>
            </w:pPr>
            <w:r>
              <w:t xml:space="preserve">Количество общеобразовательных организаций, расположенных в сельской местности и малых городах, в которых открытые плоскостные </w:t>
            </w:r>
            <w:r>
              <w:lastRenderedPageBreak/>
              <w:t>спортивные сооружения оснащены спортивным инвентарем и оборудованием (единица)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DD0A" w14:textId="77777777" w:rsidR="00000000" w:rsidRDefault="00D909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129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4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8573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6E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C2FED1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711F" w14:textId="77777777" w:rsidR="00000000" w:rsidRDefault="00D909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296" w14:textId="77777777" w:rsidR="00000000" w:rsidRDefault="00D909B4">
            <w:pPr>
              <w:pStyle w:val="ConsPlusNormal"/>
            </w:pPr>
            <w:r>
              <w:t>Количество зданий государственных и</w:t>
            </w:r>
            <w:r>
              <w:t xml:space="preserve"> муниципальных общеобразовательных организаций, в которых выполнены мероприятия по благоустройству зданий в целях соблюдения требований к воздушно-тепловому режиму, водоснабжению и канализации в целях соблюдения требований к воздушно-тепловому режиму, водо</w:t>
            </w:r>
            <w:r>
              <w:t>снабжению и канализации (единица)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838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372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7E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4E2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6FD5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3278844C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3882" w14:textId="77777777" w:rsidR="00000000" w:rsidRDefault="00D909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7D3" w14:textId="77777777" w:rsidR="00000000" w:rsidRDefault="00D909B4">
            <w:pPr>
              <w:pStyle w:val="ConsPlusNormal"/>
            </w:pPr>
            <w:r>
              <w:t>Число международных сопоставительных исследований качества образования, в которых Курганская область участвует на регулярной основе (единица)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FFE6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07E1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F6D0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C9E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C82E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445F98E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2D8D" w14:textId="77777777" w:rsidR="00000000" w:rsidRDefault="00D909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12D" w14:textId="77777777" w:rsidR="00000000" w:rsidRDefault="00D909B4">
            <w:pPr>
              <w:pStyle w:val="ConsPlusNormal"/>
            </w:pPr>
            <w:r>
              <w:t>Увеличение оснащенности ППЭ сканерами для выполнения сканирования экзаменационных работ участников единого государственного экзамена в ППЭ в день проведения экзамена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C4DB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04D" w14:textId="77777777" w:rsidR="00000000" w:rsidRDefault="00D909B4">
            <w:pPr>
              <w:pStyle w:val="ConsPlusNormal"/>
              <w:jc w:val="center"/>
            </w:pPr>
            <w:r>
              <w:t>на 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3366" w14:textId="77777777" w:rsidR="00000000" w:rsidRDefault="00D909B4">
            <w:pPr>
              <w:pStyle w:val="ConsPlusNormal"/>
              <w:jc w:val="center"/>
            </w:pPr>
            <w:r>
              <w:t>на 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955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4471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1E746835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1822" w14:textId="77777777" w:rsidR="00000000" w:rsidRDefault="00D909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A2FF" w14:textId="77777777" w:rsidR="00000000" w:rsidRDefault="00D909B4">
            <w:pPr>
              <w:pStyle w:val="ConsPlusNormal"/>
            </w:pPr>
            <w:r>
              <w:t xml:space="preserve">Увеличение оснащенности ППЭ принтерами для использования </w:t>
            </w:r>
            <w:r>
              <w:t>технологии "Печать КИМ в ППЭ"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F7E4" w14:textId="77777777" w:rsidR="00000000" w:rsidRDefault="00D909B4">
            <w:pPr>
              <w:pStyle w:val="ConsPlusNormal"/>
              <w:jc w:val="center"/>
            </w:pPr>
            <w:r>
              <w:t>на 18,9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A4D7" w14:textId="77777777" w:rsidR="00000000" w:rsidRDefault="00D909B4">
            <w:pPr>
              <w:pStyle w:val="ConsPlusNormal"/>
              <w:jc w:val="center"/>
            </w:pPr>
            <w:r>
              <w:t>на 31,1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C317" w14:textId="77777777" w:rsidR="00000000" w:rsidRDefault="00D909B4">
            <w:pPr>
              <w:pStyle w:val="ConsPlusNormal"/>
              <w:jc w:val="center"/>
            </w:pPr>
            <w:r>
              <w:t>на 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3447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695A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28909006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69CE" w14:textId="77777777" w:rsidR="00000000" w:rsidRDefault="00D909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F8A5" w14:textId="77777777" w:rsidR="00000000" w:rsidRDefault="00D909B4">
            <w:pPr>
              <w:pStyle w:val="ConsPlusNormal"/>
            </w:pPr>
            <w:r>
              <w:t>Увеличение оснащенности ППЭ автоматизированными рабочими местами для применения технологий печати КИМ в ППЭ, сканирования экзаменационных материалов в ППЭ, проведения раздела "Говорение</w:t>
            </w:r>
            <w:r>
              <w:t>" единого государственного экзамена по иностранным языкам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D909" w14:textId="77777777" w:rsidR="00000000" w:rsidRDefault="00D909B4">
            <w:pPr>
              <w:pStyle w:val="ConsPlusNormal"/>
              <w:jc w:val="center"/>
            </w:pPr>
            <w:r>
              <w:t>на 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B4A" w14:textId="77777777" w:rsidR="00000000" w:rsidRDefault="00D909B4">
            <w:pPr>
              <w:pStyle w:val="ConsPlusNormal"/>
              <w:jc w:val="center"/>
            </w:pPr>
            <w:r>
              <w:t>на 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ABC" w14:textId="77777777" w:rsidR="00000000" w:rsidRDefault="00D909B4">
            <w:pPr>
              <w:pStyle w:val="ConsPlusNormal"/>
              <w:jc w:val="center"/>
            </w:pPr>
            <w:r>
              <w:t>на 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7ADF" w14:textId="77777777" w:rsidR="00000000" w:rsidRDefault="00D909B4">
            <w:pPr>
              <w:pStyle w:val="ConsPlusNormal"/>
              <w:jc w:val="center"/>
            </w:pPr>
            <w:r>
              <w:t>на 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780E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5E3C25B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EFA" w14:textId="77777777" w:rsidR="00000000" w:rsidRDefault="00D909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A85" w14:textId="77777777" w:rsidR="00000000" w:rsidRDefault="00D909B4">
            <w:pPr>
              <w:pStyle w:val="ConsPlusNormal"/>
            </w:pPr>
            <w:r>
              <w:t>Увеличение и (или) обновление уровня оснащенности РЦОИ техническим оборудованием для повышения скорости обработки экзаменационных материалов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6805" w14:textId="77777777" w:rsidR="00000000" w:rsidRDefault="00D909B4">
            <w:pPr>
              <w:pStyle w:val="ConsPlusNormal"/>
              <w:jc w:val="center"/>
            </w:pPr>
            <w:r>
              <w:t>на 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4A47" w14:textId="77777777" w:rsidR="00000000" w:rsidRDefault="00D909B4">
            <w:pPr>
              <w:pStyle w:val="ConsPlusNormal"/>
              <w:jc w:val="center"/>
            </w:pPr>
            <w:r>
              <w:t>на 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640D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33E5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A49F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16D6097D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32BA" w14:textId="77777777" w:rsidR="00000000" w:rsidRDefault="00D909B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E177" w14:textId="77777777" w:rsidR="00000000" w:rsidRDefault="00D909B4">
            <w:pPr>
              <w:pStyle w:val="ConsPlusNormal"/>
            </w:pPr>
            <w:r>
              <w:t>Количество региональных оценочных инструментов для проведения внутрирегионального ан</w:t>
            </w:r>
            <w:r>
              <w:t>ализа оценки качества общего образования, действующих в Курганской области на регулярной основе (единица)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482E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E29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8F61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56D4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CDA6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3B8EE2E2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C05" w14:textId="77777777" w:rsidR="00000000" w:rsidRDefault="00D909B4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0AB7" w14:textId="77777777" w:rsidR="00000000" w:rsidRDefault="00D909B4">
            <w:pPr>
              <w:pStyle w:val="ConsPlusNormal"/>
            </w:pPr>
            <w:r>
              <w:t>Количество разработанных программ подготовки и (или) повышения квалификации работников сферы образования в области оценки качества образования (в том числе в области педагогических измерений, анализа и использования результатов оценочных процедур) (единица</w:t>
            </w:r>
            <w: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F295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31BD" w14:textId="77777777" w:rsidR="00000000" w:rsidRDefault="00D909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2A47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C122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F8F0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437BEB9C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CDD1" w14:textId="77777777" w:rsidR="00000000" w:rsidRDefault="00D909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C356" w14:textId="77777777" w:rsidR="00000000" w:rsidRDefault="00D909B4">
            <w:pPr>
              <w:pStyle w:val="ConsPlusNormal"/>
            </w:pPr>
            <w:r>
              <w:t>Количество специалистов, прошедших подготовку и (или) повышение квалификации по разработанным программам (в том числе в области педагогических измерений, анализа и использования результатов оценочных процедур) (человек)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02E" w14:textId="77777777" w:rsidR="00000000" w:rsidRDefault="00D909B4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4206" w14:textId="77777777" w:rsidR="00000000" w:rsidRDefault="00D909B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032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D48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B4E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3B1623FE" w14:textId="7777777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8536" w14:textId="77777777" w:rsidR="00000000" w:rsidRDefault="00D909B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0B50" w14:textId="77777777" w:rsidR="00000000" w:rsidRDefault="00D909B4">
            <w:pPr>
              <w:pStyle w:val="ConsPlusNormal"/>
            </w:pPr>
            <w:r>
              <w:t>Количество обучающих мероприятий: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B35C" w14:textId="77777777" w:rsidR="00000000" w:rsidRDefault="00D909B4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AC35" w14:textId="77777777" w:rsidR="00000000" w:rsidRDefault="00D909B4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AA6" w14:textId="77777777" w:rsidR="00000000" w:rsidRDefault="00D909B4">
            <w:pPr>
              <w:pStyle w:val="ConsPlusNormal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73A3" w14:textId="77777777" w:rsidR="00000000" w:rsidRDefault="00D909B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0C2F" w14:textId="77777777" w:rsidR="00000000" w:rsidRDefault="00D909B4">
            <w:pPr>
              <w:pStyle w:val="ConsPlusNormal"/>
            </w:pPr>
          </w:p>
        </w:tc>
      </w:tr>
      <w:tr w:rsidR="00000000" w14:paraId="091689A1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9499" w14:textId="77777777" w:rsidR="00000000" w:rsidRDefault="00D909B4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9CCD" w14:textId="77777777" w:rsidR="00000000" w:rsidRDefault="00D909B4">
            <w:pPr>
              <w:pStyle w:val="ConsPlusNormal"/>
            </w:pPr>
            <w:r>
              <w:t>по разработанным программам подготовки и (или) повышения квалификации работников сферы образования в области оценки качества образования (в том числе в области педагогических измерений, анализа и использования результатов оценочных процедур) (единица)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61E7" w14:textId="77777777" w:rsidR="00000000" w:rsidRDefault="00D909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B74E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3C0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C37B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FA48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</w:tr>
      <w:tr w:rsidR="00000000" w14:paraId="7BB5FF90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A76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471" w14:textId="77777777" w:rsidR="00000000" w:rsidRDefault="00D909B4">
            <w:pPr>
              <w:pStyle w:val="ConsPlusNormal"/>
            </w:pPr>
            <w:r>
              <w:t>по внедрению новых технологий, разработка методических материалов по формированию региональных оценочных инструментов для проведения внутрирегионального анализа оценки качества общего образования (единица)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D6B5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A7B6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AF4F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3A66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695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70E411FF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2490" w14:textId="77777777" w:rsidR="00000000" w:rsidRDefault="00D909B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557E" w14:textId="77777777" w:rsidR="00000000" w:rsidRDefault="00D909B4">
            <w:pPr>
              <w:pStyle w:val="ConsPlusNormal"/>
            </w:pPr>
            <w:r>
              <w:t>Доля специальностей среднего профессионального образования, по которым выпускники основных образовательных программ проходят сертификацию квалификаций, в общем количестве специальностей среднего профессионального образования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0EB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01A9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8583" w14:textId="77777777" w:rsidR="00000000" w:rsidRDefault="00D909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99E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52E0" w14:textId="77777777" w:rsidR="00000000" w:rsidRDefault="00D909B4">
            <w:pPr>
              <w:pStyle w:val="ConsPlusNormal"/>
              <w:jc w:val="center"/>
            </w:pPr>
            <w:r>
              <w:t>38</w:t>
            </w:r>
          </w:p>
        </w:tc>
      </w:tr>
      <w:tr w:rsidR="00000000" w14:paraId="00FE1F9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4D6F" w14:textId="77777777" w:rsidR="00000000" w:rsidRDefault="00D909B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5D5" w14:textId="77777777" w:rsidR="00000000" w:rsidRDefault="00D909B4">
            <w:pPr>
              <w:pStyle w:val="ConsPlusNormal"/>
            </w:pPr>
            <w:r>
              <w:t xml:space="preserve">Удельный вес численности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по образовательным программам среднего профессионального образования </w:t>
            </w:r>
            <w:r>
              <w:t>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59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C50E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7B8" w14:textId="77777777" w:rsidR="00000000" w:rsidRDefault="00D909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913" w14:textId="77777777" w:rsidR="00000000" w:rsidRDefault="00D909B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F76" w14:textId="77777777" w:rsidR="00000000" w:rsidRDefault="00D909B4">
            <w:pPr>
              <w:pStyle w:val="ConsPlusNormal"/>
              <w:jc w:val="center"/>
            </w:pPr>
            <w:r>
              <w:t>54</w:t>
            </w:r>
          </w:p>
        </w:tc>
      </w:tr>
      <w:tr w:rsidR="00000000" w14:paraId="5FAC65E6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02A1" w14:textId="77777777" w:rsidR="00000000" w:rsidRDefault="00D909B4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B05B" w14:textId="77777777" w:rsidR="00000000" w:rsidRDefault="00D909B4">
            <w:pPr>
              <w:pStyle w:val="ConsPlusNormal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E8B" w14:textId="77777777" w:rsidR="00000000" w:rsidRDefault="00D909B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76CE" w14:textId="77777777" w:rsidR="00000000" w:rsidRDefault="00D909B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4A5" w14:textId="77777777" w:rsidR="00000000" w:rsidRDefault="00D909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08C9" w14:textId="77777777" w:rsidR="00000000" w:rsidRDefault="00D909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081F" w14:textId="77777777" w:rsidR="00000000" w:rsidRDefault="00D909B4">
            <w:pPr>
              <w:pStyle w:val="ConsPlusNormal"/>
              <w:jc w:val="center"/>
            </w:pPr>
            <w:r>
              <w:t>37</w:t>
            </w:r>
          </w:p>
        </w:tc>
      </w:tr>
      <w:tr w:rsidR="00000000" w14:paraId="511771E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242F" w14:textId="77777777" w:rsidR="00000000" w:rsidRDefault="00D909B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40A" w14:textId="77777777" w:rsidR="00000000" w:rsidRDefault="00D909B4">
            <w:pPr>
              <w:pStyle w:val="ConsPlusNormal"/>
            </w:pPr>
            <w: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8BF0" w14:textId="77777777" w:rsidR="00000000" w:rsidRDefault="00D909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5AE5" w14:textId="77777777" w:rsidR="00000000" w:rsidRDefault="00D909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BB77" w14:textId="77777777" w:rsidR="00000000" w:rsidRDefault="00D909B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8784" w14:textId="77777777" w:rsidR="00000000" w:rsidRDefault="00D909B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123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5FAF8F5E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14EC" w14:textId="77777777" w:rsidR="00000000" w:rsidRDefault="00D909B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5F53" w14:textId="77777777" w:rsidR="00000000" w:rsidRDefault="00D909B4">
            <w:pPr>
              <w:pStyle w:val="ConsPlusNormal"/>
            </w:pPr>
            <w:r>
              <w:t>Доля детей, охваченных образовательными программами дополнительного образования детей, в общей численности детей и молодежи от 5 до 18 лет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D8D5" w14:textId="77777777" w:rsidR="00000000" w:rsidRDefault="00D909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2983" w14:textId="77777777" w:rsidR="00000000" w:rsidRDefault="00D909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6107" w14:textId="77777777" w:rsidR="00000000" w:rsidRDefault="00D909B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2C99" w14:textId="77777777" w:rsidR="00000000" w:rsidRDefault="00D909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C85E" w14:textId="77777777" w:rsidR="00000000" w:rsidRDefault="00D909B4">
            <w:pPr>
              <w:pStyle w:val="ConsPlusNormal"/>
              <w:jc w:val="center"/>
            </w:pPr>
            <w:r>
              <w:t>70</w:t>
            </w:r>
          </w:p>
        </w:tc>
      </w:tr>
      <w:tr w:rsidR="00000000" w14:paraId="5CBD1DAC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0574" w14:textId="77777777" w:rsidR="00000000" w:rsidRDefault="00D909B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1A17" w14:textId="77777777" w:rsidR="00000000" w:rsidRDefault="00D909B4">
            <w:pPr>
              <w:pStyle w:val="ConsPlusNormal"/>
            </w:pPr>
            <w:r>
              <w:t>Доля детей по категориям места жительства, социального и имущественного статуса, состоя</w:t>
            </w:r>
            <w:r>
              <w:t>ния здоровья, охваченных моделями и программами социализации, в общем количестве по указанным категориям, в том числе доля детей-сирот и детей, оставшихся без попечения родителей, охваченных программами психолого-педагогического и медико-социального сопров</w:t>
            </w:r>
            <w:r>
              <w:t>ождения, в общем количестве детей-сирот и детей, оставшихся без попечения родителей, организаций для детей-сирот и детей, оставшихся без попечения родителей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460" w14:textId="77777777" w:rsidR="00000000" w:rsidRDefault="00D909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2F8F" w14:textId="77777777" w:rsidR="00000000" w:rsidRDefault="00D909B4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3BC5" w14:textId="77777777" w:rsidR="00000000" w:rsidRDefault="00D909B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E98" w14:textId="77777777" w:rsidR="00000000" w:rsidRDefault="00D909B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B8BE" w14:textId="77777777" w:rsidR="00000000" w:rsidRDefault="00D909B4">
            <w:pPr>
              <w:pStyle w:val="ConsPlusNormal"/>
              <w:jc w:val="center"/>
            </w:pPr>
            <w:r>
              <w:t>83</w:t>
            </w:r>
          </w:p>
        </w:tc>
      </w:tr>
      <w:tr w:rsidR="00000000" w14:paraId="472434FF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48B8" w14:textId="77777777" w:rsidR="00000000" w:rsidRDefault="00D909B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90A3" w14:textId="77777777" w:rsidR="00000000" w:rsidRDefault="00D909B4">
            <w:pPr>
              <w:pStyle w:val="ConsPlusNormal"/>
            </w:pPr>
            <w:r>
              <w:t>Количество лучших учителей, которым выплачено денежное поощрение (ч</w:t>
            </w:r>
            <w:r>
              <w:t>еловек)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963A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72E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012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ACA5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212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</w:tr>
      <w:tr w:rsidR="00000000" w14:paraId="69C59E5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6EA" w14:textId="77777777" w:rsidR="00000000" w:rsidRDefault="00D909B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7566" w14:textId="77777777" w:rsidR="00000000" w:rsidRDefault="00D909B4">
            <w:pPr>
              <w:pStyle w:val="ConsPlusNormal"/>
            </w:pPr>
            <w: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</w:t>
            </w:r>
            <w:r>
              <w:t>ающих с детьми с ограниченными возможностями здоровья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B474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9D48" w14:textId="77777777" w:rsidR="00000000" w:rsidRDefault="00D909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B683" w14:textId="77777777" w:rsidR="00000000" w:rsidRDefault="00D909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93E2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2C35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2D58E88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FBBE" w14:textId="77777777" w:rsidR="00000000" w:rsidRDefault="00D909B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9233" w14:textId="77777777" w:rsidR="00000000" w:rsidRDefault="00D909B4">
            <w:pPr>
              <w:pStyle w:val="ConsPlusNormal"/>
            </w:pPr>
            <w:r>
              <w:t>Доля нормативных правовых актов Курганской области, подготовленных Департаментом и прошедших антикоррупционную экспертизу, от общего количества нормативных правовых актов</w:t>
            </w:r>
            <w:r>
              <w:t>, подготовленных Департаментом (процент)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0C4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D88F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91F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A591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7434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30877F1E" w14:textId="77777777">
        <w:tc>
          <w:tcPr>
            <w:tcW w:w="9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48D9" w14:textId="77777777" w:rsidR="00000000" w:rsidRDefault="00D909B4">
            <w:pPr>
              <w:pStyle w:val="ConsPlusNormal"/>
              <w:jc w:val="both"/>
            </w:pPr>
            <w:r>
              <w:t>--------------------------------</w:t>
            </w:r>
          </w:p>
          <w:p w14:paraId="0BE37837" w14:textId="77777777" w:rsidR="00000000" w:rsidRDefault="00D909B4">
            <w:pPr>
              <w:pStyle w:val="ConsPlusNormal"/>
              <w:jc w:val="both"/>
            </w:pPr>
            <w:r>
              <w:t>&lt;*&gt; расчет осуществляется от общей численности обучающихся государственных и муниципальных общеобразовательных организаций</w:t>
            </w:r>
          </w:p>
        </w:tc>
      </w:tr>
    </w:tbl>
    <w:p w14:paraId="59247106" w14:textId="77777777" w:rsidR="00000000" w:rsidRDefault="00D909B4">
      <w:pPr>
        <w:pStyle w:val="ConsPlusNormal"/>
        <w:jc w:val="center"/>
      </w:pPr>
    </w:p>
    <w:p w14:paraId="6610C5D3" w14:textId="77777777" w:rsidR="00000000" w:rsidRDefault="00D909B4">
      <w:pPr>
        <w:pStyle w:val="ConsPlusNormal"/>
        <w:ind w:firstLine="540"/>
        <w:jc w:val="both"/>
      </w:pPr>
      <w:r>
        <w:t>Примечания:</w:t>
      </w:r>
    </w:p>
    <w:p w14:paraId="2C8216E8" w14:textId="77777777" w:rsidR="00000000" w:rsidRDefault="00D909B4">
      <w:pPr>
        <w:pStyle w:val="ConsPlusNormal"/>
        <w:spacing w:before="200"/>
        <w:ind w:firstLine="540"/>
        <w:jc w:val="both"/>
      </w:pPr>
      <w:r>
        <w:t>В 2020 году 100-процентное значение показателя "Удельный вес численности обучающихся, занимающихся в одну смену, в обще</w:t>
      </w:r>
      <w:r>
        <w:t>й численности обучающихся в общеобразовательных организациях, в том числе обучающихся по образовательным программам начального общего образования" будет достигнуто за счет мероприятий, не предусмотренных подпрограммой "Создание новых мест в общеобразовател</w:t>
      </w:r>
      <w:r>
        <w:t>ьных организациях Курганской области в соответствии с прогнозируемой потребностью и современными условиями обучения" на 2016 - 2025 годы.</w:t>
      </w:r>
    </w:p>
    <w:p w14:paraId="15B5814D" w14:textId="77777777" w:rsidR="00000000" w:rsidRDefault="00D909B4">
      <w:pPr>
        <w:pStyle w:val="ConsPlusNormal"/>
        <w:jc w:val="center"/>
      </w:pPr>
    </w:p>
    <w:p w14:paraId="6F2E113B" w14:textId="77777777" w:rsidR="00000000" w:rsidRDefault="00D909B4">
      <w:pPr>
        <w:pStyle w:val="ConsPlusTitle"/>
        <w:jc w:val="center"/>
        <w:outlineLvl w:val="1"/>
      </w:pPr>
      <w:r>
        <w:t>Раздел X. ИНФОРМАЦИЯ ПО РЕСУРСНОМУ</w:t>
      </w:r>
    </w:p>
    <w:p w14:paraId="5557EF5B" w14:textId="77777777" w:rsidR="00000000" w:rsidRDefault="00D909B4">
      <w:pPr>
        <w:pStyle w:val="ConsPlusTitle"/>
        <w:jc w:val="center"/>
      </w:pPr>
      <w:r>
        <w:t>ОБЕСПЕЧЕНИЮ ГОСУДАРСТВЕННОЙ ПРОГРАММЫ</w:t>
      </w:r>
    </w:p>
    <w:p w14:paraId="298657B1" w14:textId="77777777" w:rsidR="00000000" w:rsidRDefault="00D909B4">
      <w:pPr>
        <w:pStyle w:val="ConsPlusNormal"/>
        <w:jc w:val="center"/>
      </w:pPr>
    </w:p>
    <w:p w14:paraId="21DEEEC7" w14:textId="77777777" w:rsidR="00000000" w:rsidRDefault="00D909B4">
      <w:pPr>
        <w:pStyle w:val="ConsPlusNormal"/>
        <w:ind w:firstLine="540"/>
        <w:jc w:val="both"/>
      </w:pPr>
      <w:r>
        <w:t>Информация по ресурсному обеспечению госуда</w:t>
      </w:r>
      <w:r>
        <w:t>рственной программы приведена в таблице 3.</w:t>
      </w:r>
    </w:p>
    <w:p w14:paraId="007B1B18" w14:textId="77777777" w:rsidR="00000000" w:rsidRDefault="00D909B4">
      <w:pPr>
        <w:pStyle w:val="ConsPlusNormal"/>
        <w:jc w:val="center"/>
      </w:pPr>
    </w:p>
    <w:p w14:paraId="0DCB102F" w14:textId="77777777" w:rsidR="00000000" w:rsidRDefault="00D909B4">
      <w:pPr>
        <w:pStyle w:val="ConsPlusNormal"/>
        <w:jc w:val="center"/>
      </w:pPr>
      <w:bookmarkStart w:id="3" w:name="Par824"/>
      <w:bookmarkEnd w:id="3"/>
      <w:r>
        <w:t>Таблица 3. Ресурсное обеспечение государственной программы</w:t>
      </w:r>
    </w:p>
    <w:p w14:paraId="423891D9" w14:textId="77777777" w:rsidR="00000000" w:rsidRDefault="00D909B4">
      <w:pPr>
        <w:pStyle w:val="ConsPlusNormal"/>
        <w:jc w:val="center"/>
      </w:pPr>
      <w:r>
        <w:t xml:space="preserve">(в ред. </w:t>
      </w:r>
      <w:hyperlink r:id="rId49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</w:t>
      </w:r>
      <w:r>
        <w:t>кой области</w:t>
      </w:r>
    </w:p>
    <w:p w14:paraId="0F400EB5" w14:textId="77777777" w:rsidR="00000000" w:rsidRDefault="00D909B4">
      <w:pPr>
        <w:pStyle w:val="ConsPlusNormal"/>
        <w:jc w:val="center"/>
      </w:pPr>
      <w:r>
        <w:t>от 11.11.2021 N 341)</w:t>
      </w:r>
    </w:p>
    <w:p w14:paraId="278101E2" w14:textId="77777777" w:rsidR="00000000" w:rsidRDefault="00D909B4">
      <w:pPr>
        <w:pStyle w:val="ConsPlusNormal"/>
        <w:jc w:val="center"/>
      </w:pPr>
    </w:p>
    <w:p w14:paraId="1B32038F" w14:textId="77777777" w:rsidR="00000000" w:rsidRDefault="00D909B4">
      <w:pPr>
        <w:pStyle w:val="ConsPlusNormal"/>
        <w:ind w:firstLine="540"/>
        <w:jc w:val="both"/>
      </w:pPr>
      <w:r>
        <w:t>3.1. Ресурсное обеспечение мероприятий подпрограмм государственной программы</w:t>
      </w:r>
    </w:p>
    <w:p w14:paraId="68BF5139" w14:textId="77777777" w:rsidR="00000000" w:rsidRDefault="00D909B4">
      <w:pPr>
        <w:pStyle w:val="ConsPlusNormal"/>
        <w:jc w:val="center"/>
      </w:pPr>
    </w:p>
    <w:p w14:paraId="0E9BF477" w14:textId="77777777" w:rsidR="00000000" w:rsidRDefault="00D909B4">
      <w:pPr>
        <w:pStyle w:val="ConsPlusNormal"/>
        <w:sectPr w:rsidR="00000000">
          <w:headerReference w:type="default" r:id="rId50"/>
          <w:footerReference w:type="default" r:id="rId5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701"/>
        <w:gridCol w:w="1020"/>
        <w:gridCol w:w="1134"/>
        <w:gridCol w:w="1304"/>
        <w:gridCol w:w="1191"/>
        <w:gridCol w:w="1191"/>
        <w:gridCol w:w="1253"/>
        <w:gridCol w:w="1320"/>
        <w:gridCol w:w="1339"/>
      </w:tblGrid>
      <w:tr w:rsidR="00000000" w14:paraId="2CCE06E5" w14:textId="7777777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3D45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30D9" w14:textId="77777777" w:rsidR="00000000" w:rsidRDefault="00D909B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1D3" w14:textId="77777777" w:rsidR="00000000" w:rsidRDefault="00D909B4">
            <w:pPr>
              <w:pStyle w:val="ConsPlusNormal"/>
              <w:jc w:val="center"/>
            </w:pPr>
            <w:r>
              <w:t>Главный распорядитель средств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BFF2" w14:textId="77777777" w:rsidR="00000000" w:rsidRDefault="00D909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8E05" w14:textId="77777777" w:rsidR="00000000" w:rsidRDefault="00D909B4">
            <w:pPr>
              <w:pStyle w:val="ConsPlusNormal"/>
              <w:jc w:val="center"/>
            </w:pPr>
            <w:r>
              <w:t>Объемы финансирования, тыс. рублей</w:t>
            </w:r>
          </w:p>
        </w:tc>
      </w:tr>
      <w:tr w:rsidR="00000000" w14:paraId="68E04F63" w14:textId="7777777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580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FB4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BA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05F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052" w14:textId="77777777" w:rsidR="00000000" w:rsidRDefault="00D909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BD5" w14:textId="77777777" w:rsidR="00000000" w:rsidRDefault="00D909B4">
            <w:pPr>
              <w:pStyle w:val="ConsPlusNormal"/>
              <w:jc w:val="center"/>
            </w:pPr>
            <w:r>
              <w:t>в том числе по годам:</w:t>
            </w:r>
          </w:p>
        </w:tc>
      </w:tr>
      <w:tr w:rsidR="00000000" w14:paraId="4519020D" w14:textId="7777777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6DF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973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D85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63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1C0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11C8" w14:textId="77777777" w:rsidR="00000000" w:rsidRDefault="00D909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0C62" w14:textId="77777777" w:rsidR="00000000" w:rsidRDefault="00D909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E6A3" w14:textId="77777777" w:rsidR="00000000" w:rsidRDefault="00D909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FA7" w14:textId="77777777" w:rsidR="00000000" w:rsidRDefault="00D909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DDA" w14:textId="77777777" w:rsidR="00000000" w:rsidRDefault="00D909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 w14:paraId="0A0421C2" w14:textId="7777777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8CDA" w14:textId="77777777" w:rsidR="00000000" w:rsidRDefault="00D909B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91F" w14:textId="77777777" w:rsidR="00000000" w:rsidRDefault="00D909B4">
            <w:pPr>
              <w:pStyle w:val="ConsPlusNormal"/>
              <w:jc w:val="both"/>
            </w:pPr>
            <w:r>
              <w:t>Задачи: формирование образовательной сети и финансово-экономических механизмов, обеспечивающих равный доступ населения Курганской области к услугам общего образования;</w:t>
            </w:r>
          </w:p>
          <w:p w14:paraId="291142E7" w14:textId="77777777" w:rsidR="00000000" w:rsidRDefault="00D909B4">
            <w:pPr>
              <w:pStyle w:val="ConsPlusNormal"/>
              <w:jc w:val="both"/>
            </w:pPr>
            <w:r>
              <w:t>модернизация содержания образования и образовательной среды в системе общего образования</w:t>
            </w:r>
            <w:r>
              <w:t>;</w:t>
            </w:r>
          </w:p>
          <w:p w14:paraId="16406D30" w14:textId="77777777" w:rsidR="00000000" w:rsidRDefault="00D909B4">
            <w:pPr>
              <w:pStyle w:val="ConsPlusNormal"/>
              <w:jc w:val="both"/>
            </w:pPr>
            <w:r>
              <w:t>формирование востребованной региональной системы оценки качества образования и образовательных результатов.</w:t>
            </w:r>
          </w:p>
          <w:p w14:paraId="40A9990A" w14:textId="77777777" w:rsidR="00000000" w:rsidRDefault="00D909B4">
            <w:pPr>
              <w:pStyle w:val="ConsPlusNormal"/>
              <w:jc w:val="both"/>
            </w:pPr>
            <w:r>
              <w:t>Целевые индикаторы: удельный вес численности населения в возрасте от 5 до 18 лет, охваченного общим и профессиональным образованием, в общей числе</w:t>
            </w:r>
            <w:r>
              <w:t>нности населения в возрасте от 5 до 18 лет;</w:t>
            </w:r>
          </w:p>
          <w:p w14:paraId="4560DCDD" w14:textId="77777777" w:rsidR="00000000" w:rsidRDefault="00D909B4">
            <w:pPr>
              <w:pStyle w:val="ConsPlusNormal"/>
              <w:jc w:val="both"/>
            </w:pPr>
            <w:r>
              <w:t>отношение численности детей в возрасте от 3 до 7 лет, получающих дошкольное образование в текущем году, к общей численности детей в возрасте от 3 до 7 лет, получающих дошкольное образование в текущем году, и числ</w:t>
            </w:r>
            <w:r>
              <w:t>енности детей в возрасте от 3 до 7 лет, находящихся в очереди на получение в текущем году дошкольного образования;</w:t>
            </w:r>
          </w:p>
          <w:p w14:paraId="3005E806" w14:textId="77777777" w:rsidR="00000000" w:rsidRDefault="00D909B4">
            <w:pPr>
              <w:pStyle w:val="ConsPlusNormal"/>
              <w:jc w:val="both"/>
            </w:pPr>
            <w:r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</w:t>
            </w:r>
            <w:r>
              <w:t>ольного образования, для детей в возрасте от 2 месяцев до 3 лет, созданных в ходе реализации государственной программы, из них:</w:t>
            </w:r>
          </w:p>
          <w:p w14:paraId="6DA2EA92" w14:textId="77777777" w:rsidR="00000000" w:rsidRDefault="00D909B4">
            <w:pPr>
              <w:pStyle w:val="ConsPlusNormal"/>
              <w:jc w:val="both"/>
            </w:pPr>
            <w:r>
              <w:t>за счет иных межбюджетных трансфертов,</w:t>
            </w:r>
          </w:p>
          <w:p w14:paraId="1E0DCC51" w14:textId="77777777" w:rsidR="00000000" w:rsidRDefault="00D909B4">
            <w:pPr>
              <w:pStyle w:val="ConsPlusNormal"/>
              <w:jc w:val="both"/>
            </w:pPr>
            <w:r>
              <w:t>за счет субсидии на создание дополнительных мест для детей в возрасте от 1,5 до 3 лет в о</w:t>
            </w:r>
            <w:r>
              <w:t>бразовательных организациях, осуществляющих образовательную деятельность по образовательным программам дошкольного образования (место),</w:t>
            </w:r>
          </w:p>
          <w:p w14:paraId="1263FAD9" w14:textId="77777777" w:rsidR="00000000" w:rsidRDefault="00D909B4">
            <w:pPr>
              <w:pStyle w:val="ConsPlusNormal"/>
              <w:jc w:val="both"/>
            </w:pPr>
            <w:r>
              <w:t>за счет средств областного бюджета, бюджетов муниципальных образований Курганской области, внебюджетных и иных средств п</w:t>
            </w:r>
            <w:r>
              <w:t>утем строительства, приобретения (выкупа), капитального ремонта, реконструкции, поддержки негосударственных форм дошкольного образования, развития вариативных форм дошкольного образования;</w:t>
            </w:r>
          </w:p>
          <w:p w14:paraId="209B0BE2" w14:textId="77777777" w:rsidR="00000000" w:rsidRDefault="00D909B4">
            <w:pPr>
              <w:pStyle w:val="ConsPlusNormal"/>
              <w:jc w:val="both"/>
            </w:pPr>
            <w:r>
              <w:t>отношение численности детей в возрасте от 2 месяцев до 3 лет, получ</w:t>
            </w:r>
            <w:r>
              <w:t>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</w:t>
            </w:r>
            <w:r>
              <w:t>ду дошкольного образования;</w:t>
            </w:r>
          </w:p>
          <w:p w14:paraId="7723A7A7" w14:textId="77777777" w:rsidR="00000000" w:rsidRDefault="00D909B4">
            <w:pPr>
              <w:pStyle w:val="ConsPlusNormal"/>
              <w:jc w:val="both"/>
            </w:pPr>
            <w: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</w:t>
            </w:r>
            <w:r>
              <w:t>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экзамена;</w:t>
            </w:r>
          </w:p>
          <w:p w14:paraId="2DE3A79B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обучающихся в государственных и муниципальных общеобразователь</w:t>
            </w:r>
            <w:r>
              <w:t>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</w:t>
            </w:r>
            <w:r>
              <w:t>вательных организаций;</w:t>
            </w:r>
          </w:p>
          <w:p w14:paraId="11A1BB8E" w14:textId="77777777" w:rsidR="00000000" w:rsidRDefault="00D909B4">
            <w:pPr>
              <w:pStyle w:val="ConsPlusNormal"/>
              <w:jc w:val="both"/>
            </w:pPr>
            <w:r>
              <w:t>количество общеобразовательных организаций, расположенных в сельской местности и малых городах, в которых отремонтированы спортивные залы;</w:t>
            </w:r>
          </w:p>
          <w:p w14:paraId="04A4ECB0" w14:textId="77777777" w:rsidR="00000000" w:rsidRDefault="00D909B4">
            <w:pPr>
              <w:pStyle w:val="ConsPlusNormal"/>
              <w:jc w:val="both"/>
            </w:pPr>
            <w:r>
              <w:t>количество общеобразовательных организаций, расположенных в сельской местности и малых городах</w:t>
            </w:r>
            <w:r>
              <w:t>, в которых имеющиеся аудитории перепрофилированы под спортивные залы для занятия физической культурой и спортом;</w:t>
            </w:r>
          </w:p>
          <w:p w14:paraId="4618D4F5" w14:textId="77777777" w:rsidR="00000000" w:rsidRDefault="00D909B4">
            <w:pPr>
              <w:pStyle w:val="ConsPlusNormal"/>
              <w:jc w:val="both"/>
            </w:pPr>
            <w:r>
              <w:t>увеличение доли обучающихся, занимающихся физической культурой и спортом во внеурочное время, в общем количестве обучающихся (по каждому уровн</w:t>
            </w:r>
            <w:r>
              <w:t>ю общего образования);</w:t>
            </w:r>
          </w:p>
          <w:p w14:paraId="41AE9D9C" w14:textId="77777777" w:rsidR="00000000" w:rsidRDefault="00D909B4">
            <w:pPr>
              <w:pStyle w:val="ConsPlusNormal"/>
              <w:jc w:val="both"/>
            </w:pPr>
            <w:r>
              <w:t>увеличение количества общеобразовательных спортивных клубов, созданных в общеобразовательных организациях, расположенных в сельской местности и малых городах, для занятия физической культурой и спортом;</w:t>
            </w:r>
          </w:p>
          <w:p w14:paraId="62E14502" w14:textId="77777777" w:rsidR="00000000" w:rsidRDefault="00D909B4">
            <w:pPr>
              <w:pStyle w:val="ConsPlusNormal"/>
              <w:jc w:val="both"/>
            </w:pPr>
            <w:r>
              <w:t>количество общеобразовательных</w:t>
            </w:r>
            <w:r>
              <w:t xml:space="preserve"> организаций, расположенных в сельской местности и малых городах, в которых открытые плоскостные спортивные сооружения оснащены спортивным инвентарем и оборудованием;</w:t>
            </w:r>
          </w:p>
          <w:p w14:paraId="772147AC" w14:textId="77777777" w:rsidR="00000000" w:rsidRDefault="00D909B4">
            <w:pPr>
              <w:pStyle w:val="ConsPlusNormal"/>
              <w:jc w:val="both"/>
            </w:pPr>
            <w:r>
              <w:t>количество зданий государственных и муниципальных общеобразовательных организаций, в кото</w:t>
            </w:r>
            <w:r>
              <w:t>рых выполнены мероприятия по благоустройству зданий в целях соблюдения требований к воздушно-тепловому режиму, водоснабжению и канализации в целях соблюдения требований к воздушно-тепловому режиму, водоснабжению и канализации;</w:t>
            </w:r>
          </w:p>
          <w:p w14:paraId="52C78B8B" w14:textId="77777777" w:rsidR="00000000" w:rsidRDefault="00D909B4">
            <w:pPr>
              <w:pStyle w:val="ConsPlusNormal"/>
              <w:jc w:val="both"/>
            </w:pPr>
            <w:r>
              <w:t>доля муниципальных образовани</w:t>
            </w:r>
            <w:r>
              <w:t>й Курганской области, в которых обновлено содержание и методы обучения предметной области "Технология" и других предметных областей;</w:t>
            </w:r>
          </w:p>
          <w:p w14:paraId="4C41294A" w14:textId="77777777" w:rsidR="00000000" w:rsidRDefault="00D909B4">
            <w:pPr>
              <w:pStyle w:val="ConsPlusNormal"/>
              <w:jc w:val="both"/>
            </w:pPr>
            <w: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</w:t>
            </w:r>
            <w:r>
              <w:t>й;</w:t>
            </w:r>
          </w:p>
          <w:p w14:paraId="7AD9D4E5" w14:textId="77777777" w:rsidR="00000000" w:rsidRDefault="00D909B4">
            <w:pPr>
              <w:pStyle w:val="ConsPlusNormal"/>
              <w:jc w:val="both"/>
            </w:pPr>
            <w: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профилей;</w:t>
            </w:r>
          </w:p>
          <w:p w14:paraId="11C94D4E" w14:textId="77777777" w:rsidR="00000000" w:rsidRDefault="00D909B4">
            <w:pPr>
              <w:pStyle w:val="ConsPlusNormal"/>
              <w:jc w:val="both"/>
            </w:pPr>
            <w:r>
              <w:t>число международных сопоставительных исследований качества образования, в которых Курганская облас</w:t>
            </w:r>
            <w:r>
              <w:t>ть участвует на регулярной основе;</w:t>
            </w:r>
          </w:p>
          <w:p w14:paraId="72A76367" w14:textId="77777777" w:rsidR="00000000" w:rsidRDefault="00D909B4">
            <w:pPr>
              <w:pStyle w:val="ConsPlusNormal"/>
              <w:jc w:val="both"/>
            </w:pPr>
            <w:r>
              <w:t>увеличение оснащенности ППЭ сканерами для выполнения сканирования экзаменационных работ участников единого государственного экзамена в ППЭ в день проведения экзамена;</w:t>
            </w:r>
          </w:p>
          <w:p w14:paraId="1A9D5DDB" w14:textId="77777777" w:rsidR="00000000" w:rsidRDefault="00D909B4">
            <w:pPr>
              <w:pStyle w:val="ConsPlusNormal"/>
              <w:jc w:val="both"/>
            </w:pPr>
            <w:r>
              <w:t>увеличение оснащенности ППЭ принтерами для использован</w:t>
            </w:r>
            <w:r>
              <w:t>ия технологии "Печать КИМ в ППЭ";</w:t>
            </w:r>
          </w:p>
          <w:p w14:paraId="222662B7" w14:textId="77777777" w:rsidR="00000000" w:rsidRDefault="00D909B4">
            <w:pPr>
              <w:pStyle w:val="ConsPlusNormal"/>
              <w:jc w:val="both"/>
            </w:pPr>
            <w:r>
              <w:t>количество обучающих мероприятий по внедрению новых технологий, разработка методических материалов по формированию региональных оценочных инструментов для проведения внутрирегионального анализа оценки качества общего образ</w:t>
            </w:r>
            <w:r>
              <w:t>ования;</w:t>
            </w:r>
          </w:p>
          <w:p w14:paraId="35A5DD40" w14:textId="77777777" w:rsidR="00000000" w:rsidRDefault="00D909B4">
            <w:pPr>
              <w:pStyle w:val="ConsPlusNormal"/>
              <w:jc w:val="both"/>
            </w:pPr>
            <w:r>
              <w:t>увеличение оснащенности ППЭ автоматизированными рабочими местами для применения технологий печати КИМ в ППЭ, сканирования экзаменационных материалов в ППЭ, проведения раздела "Говорение" единого государственного экзамена по иностранным языкам; увел</w:t>
            </w:r>
            <w:r>
              <w:t>ичение и (или) обновление уровня оснащенности РЦОИ техническим оборудованием для повышения скорости обработки экзаменационных материалов;</w:t>
            </w:r>
          </w:p>
          <w:p w14:paraId="3725A0C4" w14:textId="77777777" w:rsidR="00000000" w:rsidRDefault="00D909B4">
            <w:pPr>
              <w:pStyle w:val="ConsPlusNormal"/>
              <w:jc w:val="both"/>
            </w:pPr>
            <w:r>
              <w:t>количество региональных оценочных инструментов для проведения внутрирегионального анализа оценки качества общего образ</w:t>
            </w:r>
            <w:r>
              <w:t>ования, действующих в Курганской области на регулярной основе;</w:t>
            </w:r>
          </w:p>
          <w:p w14:paraId="399541BD" w14:textId="77777777" w:rsidR="00000000" w:rsidRDefault="00D909B4">
            <w:pPr>
              <w:pStyle w:val="ConsPlusNormal"/>
              <w:jc w:val="both"/>
            </w:pPr>
            <w:r>
              <w:t>количество разработанных программ подготовки и (или) повышения квалификации работников сферы образования в области оценки качества образования (в том числе в области педагогических измерений, а</w:t>
            </w:r>
            <w:r>
              <w:t>нализа и использования результатов оценочных процедур);</w:t>
            </w:r>
          </w:p>
          <w:p w14:paraId="2E07D4E4" w14:textId="77777777" w:rsidR="00000000" w:rsidRDefault="00D909B4">
            <w:pPr>
              <w:pStyle w:val="ConsPlusNormal"/>
              <w:jc w:val="both"/>
            </w:pPr>
            <w:r>
              <w:t xml:space="preserve">количество специалистов, прошедших подготовку и (или) повышение квалификации по разработанным программам (в том числе в области педагогических измерений, анализа и использования результатов оценочных </w:t>
            </w:r>
            <w:r>
              <w:t>процедур);</w:t>
            </w:r>
          </w:p>
          <w:p w14:paraId="7D7EF183" w14:textId="77777777" w:rsidR="00000000" w:rsidRDefault="00D909B4">
            <w:pPr>
              <w:pStyle w:val="ConsPlusNormal"/>
              <w:jc w:val="both"/>
            </w:pPr>
            <w:r>
              <w:t>количество обучающих мероприятий по разработанным программам подготовки и (или) повышения квалификации работников сферы образования в области оценки качества образования (в том числе в области педагогических измерений, анализа и использования ре</w:t>
            </w:r>
            <w:r>
              <w:t>зультатов оценочных процедур)</w:t>
            </w:r>
          </w:p>
        </w:tc>
      </w:tr>
      <w:tr w:rsidR="00000000" w14:paraId="72628B7D" w14:textId="7777777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C9FF" w14:textId="77777777" w:rsidR="00000000" w:rsidRDefault="00D909B4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1028" w14:textId="77777777" w:rsidR="00000000" w:rsidRDefault="00D909B4">
            <w:pPr>
              <w:pStyle w:val="ConsPlusNormal"/>
              <w:jc w:val="both"/>
            </w:pPr>
            <w:r>
              <w:t>Мероприятия подпрограммы "Развитие общего образования"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A42D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1D6D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896" w14:textId="77777777" w:rsidR="00000000" w:rsidRDefault="00D909B4">
            <w:pPr>
              <w:pStyle w:val="ConsPlusNormal"/>
              <w:jc w:val="center"/>
            </w:pPr>
            <w:r>
              <w:t>2009167,0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321A" w14:textId="77777777" w:rsidR="00000000" w:rsidRDefault="00D909B4">
            <w:pPr>
              <w:pStyle w:val="ConsPlusNormal"/>
              <w:jc w:val="center"/>
            </w:pPr>
            <w:r>
              <w:t>33815,8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097" w14:textId="77777777" w:rsidR="00000000" w:rsidRDefault="00D909B4">
            <w:pPr>
              <w:pStyle w:val="ConsPlusNormal"/>
              <w:jc w:val="center"/>
            </w:pPr>
            <w:r>
              <w:t>25355,2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F631" w14:textId="77777777" w:rsidR="00000000" w:rsidRDefault="00D909B4">
            <w:pPr>
              <w:pStyle w:val="ConsPlusNormal"/>
              <w:jc w:val="center"/>
            </w:pPr>
            <w:r>
              <w:t>319175,5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A0E0" w14:textId="77777777" w:rsidR="00000000" w:rsidRDefault="00D909B4">
            <w:pPr>
              <w:pStyle w:val="ConsPlusNormal"/>
              <w:jc w:val="center"/>
            </w:pPr>
            <w:r>
              <w:t>643768,3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A81" w14:textId="77777777" w:rsidR="00000000" w:rsidRDefault="00D909B4">
            <w:pPr>
              <w:pStyle w:val="ConsPlusNormal"/>
              <w:jc w:val="center"/>
            </w:pPr>
            <w:r>
              <w:t>987052,2</w:t>
            </w:r>
          </w:p>
        </w:tc>
      </w:tr>
      <w:tr w:rsidR="00000000" w14:paraId="7EDA39EC" w14:textId="7777777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387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0E9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3C0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C6B9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E53" w14:textId="77777777" w:rsidR="00000000" w:rsidRDefault="00D909B4">
            <w:pPr>
              <w:pStyle w:val="ConsPlusNormal"/>
              <w:jc w:val="center"/>
            </w:pPr>
            <w:r>
              <w:t>35622075,0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7296" w14:textId="77777777" w:rsidR="00000000" w:rsidRDefault="00D909B4">
            <w:pPr>
              <w:pStyle w:val="ConsPlusNormal"/>
              <w:jc w:val="center"/>
            </w:pPr>
            <w:r>
              <w:t>6664441,5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352" w14:textId="77777777" w:rsidR="00000000" w:rsidRDefault="00D909B4">
            <w:pPr>
              <w:pStyle w:val="ConsPlusNormal"/>
              <w:jc w:val="center"/>
            </w:pPr>
            <w:r>
              <w:t>6522759,9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0790" w14:textId="77777777" w:rsidR="00000000" w:rsidRDefault="00D909B4">
            <w:pPr>
              <w:pStyle w:val="ConsPlusNormal"/>
              <w:jc w:val="center"/>
            </w:pPr>
            <w:r>
              <w:t>6897903,9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0AE" w14:textId="77777777" w:rsidR="00000000" w:rsidRDefault="00D909B4">
            <w:pPr>
              <w:pStyle w:val="ConsPlusNormal"/>
              <w:jc w:val="center"/>
            </w:pPr>
            <w:r>
              <w:t>7549481,1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D75" w14:textId="77777777" w:rsidR="00000000" w:rsidRDefault="00D909B4">
            <w:pPr>
              <w:pStyle w:val="ConsPlusNormal"/>
              <w:jc w:val="center"/>
            </w:pPr>
            <w:r>
              <w:t>7987488,6</w:t>
            </w:r>
          </w:p>
        </w:tc>
      </w:tr>
      <w:tr w:rsidR="00000000" w14:paraId="1FEEAEF4" w14:textId="7777777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A53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1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C1BB" w14:textId="77777777" w:rsidR="00000000" w:rsidRDefault="00D909B4">
            <w:pPr>
              <w:pStyle w:val="ConsPlusNormal"/>
              <w:jc w:val="both"/>
            </w:pPr>
            <w:r>
              <w:t>Задача: создание эффективной системы профессионального образования Курганской области для кадрового обеспечения социально-экономического развития региона.</w:t>
            </w:r>
          </w:p>
          <w:p w14:paraId="126209E3" w14:textId="77777777" w:rsidR="00000000" w:rsidRDefault="00D909B4">
            <w:pPr>
              <w:pStyle w:val="ConsPlusNormal"/>
              <w:jc w:val="both"/>
            </w:pPr>
            <w:r>
              <w:t>Целевые индикаторы: доля специальностей среднего профессионального образования, по которым выпускники основных образовательных программ проходят сертификацию квалификаций, в общем количестве специальностей среднего профессионального образования;</w:t>
            </w:r>
          </w:p>
          <w:p w14:paraId="562212F8" w14:textId="77777777" w:rsidR="00000000" w:rsidRDefault="00D909B4">
            <w:pPr>
              <w:pStyle w:val="ConsPlusNormal"/>
              <w:jc w:val="both"/>
            </w:pPr>
            <w:r>
              <w:t>удельный в</w:t>
            </w:r>
            <w:r>
              <w:t>ес численности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по образовательным программам среднего профессионального образования;</w:t>
            </w:r>
          </w:p>
          <w:p w14:paraId="743E9533" w14:textId="77777777" w:rsidR="00000000" w:rsidRDefault="00D909B4">
            <w:pPr>
              <w:pStyle w:val="ConsPlusNormal"/>
              <w:jc w:val="both"/>
            </w:pPr>
            <w:r>
              <w:t>доля заня</w:t>
            </w:r>
            <w:r>
              <w:t>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</w:tr>
      <w:tr w:rsidR="00000000" w14:paraId="476B6116" w14:textId="7777777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FFF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FCCE" w14:textId="77777777" w:rsidR="00000000" w:rsidRDefault="00D909B4">
            <w:pPr>
              <w:pStyle w:val="ConsPlusNormal"/>
              <w:jc w:val="both"/>
            </w:pPr>
            <w:r>
              <w:t>Мероприятия подпрограммы "Развитие профессионального образ</w:t>
            </w:r>
            <w:r>
              <w:t>ования"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C81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8966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BAF0" w14:textId="77777777" w:rsidR="00000000" w:rsidRDefault="00D909B4">
            <w:pPr>
              <w:pStyle w:val="ConsPlusNormal"/>
              <w:jc w:val="center"/>
            </w:pPr>
            <w:r>
              <w:t>40142,7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5B76" w14:textId="77777777" w:rsidR="00000000" w:rsidRDefault="00D909B4">
            <w:pPr>
              <w:pStyle w:val="ConsPlusNormal"/>
              <w:jc w:val="center"/>
            </w:pPr>
            <w:r>
              <w:t>2761,3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8247" w14:textId="77777777" w:rsidR="00000000" w:rsidRDefault="00D909B4">
            <w:pPr>
              <w:pStyle w:val="ConsPlusNormal"/>
              <w:jc w:val="center"/>
            </w:pPr>
            <w:r>
              <w:t>5614,7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B16A" w14:textId="77777777" w:rsidR="00000000" w:rsidRDefault="00D909B4">
            <w:pPr>
              <w:pStyle w:val="ConsPlusNormal"/>
              <w:jc w:val="center"/>
            </w:pPr>
            <w:r>
              <w:t>4961,1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E41" w14:textId="77777777" w:rsidR="00000000" w:rsidRDefault="00D909B4">
            <w:pPr>
              <w:pStyle w:val="ConsPlusNormal"/>
              <w:jc w:val="center"/>
            </w:pPr>
            <w:r>
              <w:t>6258,1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0025" w14:textId="77777777" w:rsidR="00000000" w:rsidRDefault="00D909B4">
            <w:pPr>
              <w:pStyle w:val="ConsPlusNormal"/>
              <w:jc w:val="center"/>
            </w:pPr>
            <w:r>
              <w:t>20547,5</w:t>
            </w:r>
          </w:p>
        </w:tc>
      </w:tr>
      <w:tr w:rsidR="00000000" w14:paraId="7B71BAFD" w14:textId="7777777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541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08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AB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B9B0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FCB" w14:textId="77777777" w:rsidR="00000000" w:rsidRDefault="00D909B4">
            <w:pPr>
              <w:pStyle w:val="ConsPlusNormal"/>
              <w:jc w:val="center"/>
            </w:pPr>
            <w:r>
              <w:t>5238946,6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B3D4" w14:textId="77777777" w:rsidR="00000000" w:rsidRDefault="00D909B4">
            <w:pPr>
              <w:pStyle w:val="ConsPlusNormal"/>
              <w:jc w:val="center"/>
            </w:pPr>
            <w:r>
              <w:t>892568,8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B7FD" w14:textId="77777777" w:rsidR="00000000" w:rsidRDefault="00D909B4">
            <w:pPr>
              <w:pStyle w:val="ConsPlusNormal"/>
              <w:jc w:val="center"/>
            </w:pPr>
            <w:r>
              <w:t>975553,0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502" w14:textId="77777777" w:rsidR="00000000" w:rsidRDefault="00D909B4">
            <w:pPr>
              <w:pStyle w:val="ConsPlusNormal"/>
              <w:jc w:val="center"/>
            </w:pPr>
            <w:r>
              <w:t>1089184,7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E3C" w14:textId="77777777" w:rsidR="00000000" w:rsidRDefault="00D909B4">
            <w:pPr>
              <w:pStyle w:val="ConsPlusNormal"/>
              <w:jc w:val="center"/>
            </w:pPr>
            <w:r>
              <w:t>1107046,5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CBD6" w14:textId="77777777" w:rsidR="00000000" w:rsidRDefault="00D909B4">
            <w:pPr>
              <w:pStyle w:val="ConsPlusNormal"/>
              <w:jc w:val="center"/>
            </w:pPr>
            <w:r>
              <w:t>1174593,6</w:t>
            </w:r>
          </w:p>
        </w:tc>
      </w:tr>
      <w:tr w:rsidR="00000000" w14:paraId="4152D9DD" w14:textId="7777777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6B7A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1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12FE" w14:textId="77777777" w:rsidR="00000000" w:rsidRDefault="00D909B4">
            <w:pPr>
              <w:pStyle w:val="ConsPlusNormal"/>
              <w:jc w:val="both"/>
            </w:pPr>
            <w:r>
              <w:t>Задача: 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образования.</w:t>
            </w:r>
          </w:p>
          <w:p w14:paraId="73C474C9" w14:textId="77777777" w:rsidR="00000000" w:rsidRDefault="00D909B4">
            <w:pPr>
              <w:pStyle w:val="ConsPlusNormal"/>
              <w:jc w:val="both"/>
            </w:pPr>
            <w:r>
              <w:t>Целевые индикаторы: удельный вес численности молодых людей в возрасте от 14 до 30 лет, участву</w:t>
            </w:r>
            <w:r>
              <w:t>ющих в деятельности молодежных общественных объединений, в общей численности молодежи в возрасте от 14 до 30 лет;</w:t>
            </w:r>
          </w:p>
          <w:p w14:paraId="52C12D0B" w14:textId="77777777" w:rsidR="00000000" w:rsidRDefault="00D909B4">
            <w:pPr>
              <w:pStyle w:val="ConsPlusNormal"/>
              <w:jc w:val="both"/>
            </w:pPr>
            <w: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</w:t>
            </w:r>
            <w:r>
              <w:t>ельность, от общего числа родителей обучающихся общеобразовательных организаций;</w:t>
            </w:r>
          </w:p>
          <w:p w14:paraId="57E9D9BC" w14:textId="77777777" w:rsidR="00000000" w:rsidRDefault="00D909B4">
            <w:pPr>
              <w:pStyle w:val="ConsPlusNormal"/>
              <w:jc w:val="both"/>
            </w:pPr>
            <w:r>
              <w:t>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</w:p>
        </w:tc>
      </w:tr>
      <w:tr w:rsidR="00000000" w14:paraId="0037FC43" w14:textId="7777777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C196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A37" w14:textId="77777777" w:rsidR="00000000" w:rsidRDefault="00D909B4">
            <w:pPr>
              <w:pStyle w:val="ConsPlusNormal"/>
            </w:pPr>
            <w:r>
              <w:t>Мероприятия подпрограммы "Реализац</w:t>
            </w:r>
            <w:r>
              <w:t>ия государственной молодежной политики, воспитания и дополнительного образования детей и молодежи в Курганской области"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87D6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FE00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700" w14:textId="77777777" w:rsidR="00000000" w:rsidRDefault="00D909B4">
            <w:pPr>
              <w:pStyle w:val="ConsPlusNormal"/>
              <w:jc w:val="center"/>
            </w:pPr>
            <w:r>
              <w:t>175684,3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C09" w14:textId="77777777" w:rsidR="00000000" w:rsidRDefault="00D909B4">
            <w:pPr>
              <w:pStyle w:val="ConsPlusNormal"/>
              <w:jc w:val="center"/>
            </w:pPr>
            <w:r>
              <w:t>938,4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78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AF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68A0" w14:textId="77777777" w:rsidR="00000000" w:rsidRDefault="00D909B4">
            <w:pPr>
              <w:pStyle w:val="ConsPlusNormal"/>
              <w:jc w:val="center"/>
            </w:pPr>
            <w:r>
              <w:t>80864,4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C5D9" w14:textId="77777777" w:rsidR="00000000" w:rsidRDefault="00D909B4">
            <w:pPr>
              <w:pStyle w:val="ConsPlusNormal"/>
              <w:jc w:val="center"/>
            </w:pPr>
            <w:r>
              <w:t>93881,5</w:t>
            </w:r>
          </w:p>
        </w:tc>
      </w:tr>
      <w:tr w:rsidR="00000000" w14:paraId="2FB467B2" w14:textId="7777777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556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348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FA7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4B27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E46B" w14:textId="77777777" w:rsidR="00000000" w:rsidRDefault="00D909B4">
            <w:pPr>
              <w:pStyle w:val="ConsPlusNormal"/>
              <w:jc w:val="center"/>
            </w:pPr>
            <w:r>
              <w:t>363284,2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C11F" w14:textId="77777777" w:rsidR="00000000" w:rsidRDefault="00D909B4">
            <w:pPr>
              <w:pStyle w:val="ConsPlusNormal"/>
              <w:jc w:val="center"/>
            </w:pPr>
            <w:r>
              <w:t>76773,6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C3D0" w14:textId="77777777" w:rsidR="00000000" w:rsidRDefault="00D909B4">
            <w:pPr>
              <w:pStyle w:val="ConsPlusNormal"/>
              <w:jc w:val="center"/>
            </w:pPr>
            <w:r>
              <w:t>50894,8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DEA5" w14:textId="77777777" w:rsidR="00000000" w:rsidRDefault="00D909B4">
            <w:pPr>
              <w:pStyle w:val="ConsPlusNormal"/>
              <w:jc w:val="center"/>
            </w:pPr>
            <w:r>
              <w:t>82005,7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936" w14:textId="77777777" w:rsidR="00000000" w:rsidRDefault="00D909B4">
            <w:pPr>
              <w:pStyle w:val="ConsPlusNormal"/>
              <w:jc w:val="center"/>
            </w:pPr>
            <w:r>
              <w:t>88250,5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D78" w14:textId="77777777" w:rsidR="00000000" w:rsidRDefault="00D909B4">
            <w:pPr>
              <w:pStyle w:val="ConsPlusNormal"/>
              <w:jc w:val="center"/>
            </w:pPr>
            <w:r>
              <w:t>65359,6</w:t>
            </w:r>
          </w:p>
        </w:tc>
      </w:tr>
      <w:tr w:rsidR="00000000" w14:paraId="42984E8C" w14:textId="7777777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CDC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1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B8D" w14:textId="77777777" w:rsidR="00000000" w:rsidRDefault="00D909B4">
            <w:pPr>
              <w:pStyle w:val="ConsPlusNormal"/>
              <w:jc w:val="both"/>
            </w:pPr>
            <w:r>
              <w:t>Задача: обеспечение условий для развития и инте</w:t>
            </w:r>
            <w:r>
              <w:t>грации в общество детей-сирот и детей, оставшихся без попечения родителей, детей с ограниченными возможностями здоровья.</w:t>
            </w:r>
          </w:p>
          <w:p w14:paraId="4459C2F0" w14:textId="77777777" w:rsidR="00000000" w:rsidRDefault="00D909B4">
            <w:pPr>
              <w:pStyle w:val="ConsPlusNormal"/>
              <w:jc w:val="both"/>
            </w:pPr>
            <w:r>
              <w:t>Целевые индикаторы: доля детей по категориям места жительства, социального и имущественного статуса, состояния здоровья, охваченных мод</w:t>
            </w:r>
            <w:r>
              <w:t xml:space="preserve">елями и программами социализации, в общем количестве по указанным категориям, в том числе доля детей-сирот и детей, оставшихся без попечения родителей, охваченных программами психолого-педагогического и медико-социального сопровождения, в общем количестве </w:t>
            </w:r>
            <w:r>
              <w:t>детей-сирот и детей, оставшихся без попечения родителей</w:t>
            </w:r>
          </w:p>
        </w:tc>
      </w:tr>
      <w:tr w:rsidR="00000000" w14:paraId="3EE742D8" w14:textId="7777777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3722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113B" w14:textId="77777777" w:rsidR="00000000" w:rsidRDefault="00D909B4">
            <w:pPr>
              <w:pStyle w:val="ConsPlusNormal"/>
            </w:pPr>
            <w:r>
              <w:t>Мероприятия подпрограммы "Защита прав детей, государственная поддержка детей-сирот и детей, оставшихся без попечения родителей, детей с особыми нуждами"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E444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EAD6" w14:textId="77777777" w:rsidR="00000000" w:rsidRDefault="00D909B4">
            <w:pPr>
              <w:pStyle w:val="ConsPlusNormal"/>
            </w:pPr>
            <w:r>
              <w:t>Федеральный бюджет (по согласован</w:t>
            </w:r>
            <w:r>
              <w:t>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B6F5" w14:textId="77777777" w:rsidR="00000000" w:rsidRDefault="00D909B4">
            <w:pPr>
              <w:pStyle w:val="ConsPlusNormal"/>
              <w:jc w:val="center"/>
            </w:pPr>
            <w:r>
              <w:t>14004,2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BD13" w14:textId="77777777" w:rsidR="00000000" w:rsidRDefault="00D909B4">
            <w:pPr>
              <w:pStyle w:val="ConsPlusNormal"/>
              <w:jc w:val="center"/>
            </w:pPr>
            <w:r>
              <w:t>14004,2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8DA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C3A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36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73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5391970" w14:textId="7777777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32D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F17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52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091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0DDA" w14:textId="77777777" w:rsidR="00000000" w:rsidRDefault="00D909B4">
            <w:pPr>
              <w:pStyle w:val="ConsPlusNormal"/>
              <w:jc w:val="center"/>
            </w:pPr>
            <w:r>
              <w:t>3295703,0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405B" w14:textId="77777777" w:rsidR="00000000" w:rsidRDefault="00D909B4">
            <w:pPr>
              <w:pStyle w:val="ConsPlusNormal"/>
              <w:jc w:val="center"/>
            </w:pPr>
            <w:r>
              <w:t>815286,0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CCEF" w14:textId="77777777" w:rsidR="00000000" w:rsidRDefault="00D909B4">
            <w:pPr>
              <w:pStyle w:val="ConsPlusNormal"/>
              <w:jc w:val="center"/>
            </w:pPr>
            <w:r>
              <w:t>581437,9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98E" w14:textId="77777777" w:rsidR="00000000" w:rsidRDefault="00D909B4">
            <w:pPr>
              <w:pStyle w:val="ConsPlusNormal"/>
              <w:jc w:val="center"/>
            </w:pPr>
            <w:r>
              <w:t>670421,2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300F" w14:textId="77777777" w:rsidR="00000000" w:rsidRDefault="00D909B4">
            <w:pPr>
              <w:pStyle w:val="ConsPlusNormal"/>
              <w:jc w:val="center"/>
            </w:pPr>
            <w:r>
              <w:t>625992,9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A77C" w14:textId="77777777" w:rsidR="00000000" w:rsidRDefault="00D909B4">
            <w:pPr>
              <w:pStyle w:val="ConsPlusNormal"/>
              <w:jc w:val="center"/>
            </w:pPr>
            <w:r>
              <w:t>602565,0</w:t>
            </w:r>
          </w:p>
        </w:tc>
      </w:tr>
      <w:tr w:rsidR="00000000" w14:paraId="17E17E7D" w14:textId="7777777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BEA" w14:textId="77777777" w:rsidR="00000000" w:rsidRDefault="00D909B4">
            <w:pPr>
              <w:pStyle w:val="ConsPlusNormal"/>
            </w:pPr>
            <w:r>
              <w:t>5.</w:t>
            </w:r>
          </w:p>
        </w:tc>
        <w:tc>
          <w:tcPr>
            <w:tcW w:w="1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FBC2" w14:textId="77777777" w:rsidR="00000000" w:rsidRDefault="00D909B4">
            <w:pPr>
              <w:pStyle w:val="ConsPlusNormal"/>
              <w:jc w:val="both"/>
            </w:pPr>
            <w:r>
              <w:t>Задача: обновление состава и компетенций педагогических рабо</w:t>
            </w:r>
            <w:r>
              <w:t>тников, создание механизмов мотивации педагогических работников к повышению качества работы и непрерывному профессиональному развитию.</w:t>
            </w:r>
          </w:p>
          <w:p w14:paraId="42D333D1" w14:textId="77777777" w:rsidR="00000000" w:rsidRDefault="00D909B4">
            <w:pPr>
              <w:pStyle w:val="ConsPlusNormal"/>
              <w:jc w:val="both"/>
            </w:pPr>
            <w:r>
              <w:t>Целевые индикаторы: количество лучших учителей, которым выплачено денежное поощрение;</w:t>
            </w:r>
          </w:p>
          <w:p w14:paraId="3B77B9CF" w14:textId="77777777" w:rsidR="00000000" w:rsidRDefault="00D909B4">
            <w:pPr>
              <w:pStyle w:val="ConsPlusNormal"/>
              <w:jc w:val="both"/>
            </w:pPr>
            <w:r>
              <w:t>удельный вес численности учителей о</w:t>
            </w:r>
            <w:r>
              <w:t>бщеобразовательных организаций в возрасте до 35 лет в общей численности учителей общеобразовательных организаций Курганской области;</w:t>
            </w:r>
          </w:p>
          <w:p w14:paraId="7B200EB7" w14:textId="77777777" w:rsidR="00000000" w:rsidRDefault="00D909B4">
            <w:pPr>
              <w:pStyle w:val="ConsPlusNormal"/>
              <w:jc w:val="both"/>
            </w:pPr>
            <w:r>
              <w:t>доля педагогических работников образовательных организаций, прошедших переподготовку или повышение квалификации по вопросам</w:t>
            </w:r>
            <w:r>
              <w:t xml:space="preserve">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</w:tr>
      <w:tr w:rsidR="00000000" w14:paraId="4467EE54" w14:textId="7777777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4C90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1145" w14:textId="77777777" w:rsidR="00000000" w:rsidRDefault="00D909B4">
            <w:pPr>
              <w:pStyle w:val="ConsPlusNormal"/>
            </w:pPr>
            <w:r>
              <w:t xml:space="preserve">Мероприятия подпрограммы "Кадровое обеспечение системы образования </w:t>
            </w:r>
            <w:r>
              <w:t>Курганской области"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5F8E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C1D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A9A1" w14:textId="77777777" w:rsidR="00000000" w:rsidRDefault="00D909B4">
            <w:pPr>
              <w:pStyle w:val="ConsPlusNormal"/>
              <w:jc w:val="center"/>
            </w:pPr>
            <w:r>
              <w:t>24170,0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3597" w14:textId="77777777" w:rsidR="00000000" w:rsidRDefault="00D909B4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DE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40F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055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0BB4" w14:textId="77777777" w:rsidR="00000000" w:rsidRDefault="00D909B4">
            <w:pPr>
              <w:pStyle w:val="ConsPlusNormal"/>
              <w:jc w:val="center"/>
            </w:pPr>
            <w:r>
              <w:t>22770,0</w:t>
            </w:r>
          </w:p>
        </w:tc>
      </w:tr>
      <w:tr w:rsidR="00000000" w14:paraId="518BA4B9" w14:textId="7777777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E29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493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EAC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293D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B8A" w14:textId="77777777" w:rsidR="00000000" w:rsidRDefault="00D909B4">
            <w:pPr>
              <w:pStyle w:val="ConsPlusNormal"/>
              <w:jc w:val="center"/>
            </w:pPr>
            <w:r>
              <w:t>243156,7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F9EE" w14:textId="77777777" w:rsidR="00000000" w:rsidRDefault="00D909B4">
            <w:pPr>
              <w:pStyle w:val="ConsPlusNormal"/>
              <w:jc w:val="center"/>
            </w:pPr>
            <w:r>
              <w:t>52594,6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F6A" w14:textId="77777777" w:rsidR="00000000" w:rsidRDefault="00D909B4">
            <w:pPr>
              <w:pStyle w:val="ConsPlusNormal"/>
              <w:jc w:val="center"/>
            </w:pPr>
            <w:r>
              <w:t>44786,0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61B6" w14:textId="77777777" w:rsidR="00000000" w:rsidRDefault="00D909B4">
            <w:pPr>
              <w:pStyle w:val="ConsPlusNormal"/>
              <w:jc w:val="center"/>
            </w:pPr>
            <w:r>
              <w:t>46398,0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89C4" w14:textId="77777777" w:rsidR="00000000" w:rsidRDefault="00D909B4">
            <w:pPr>
              <w:pStyle w:val="ConsPlusNormal"/>
              <w:jc w:val="center"/>
            </w:pPr>
            <w:r>
              <w:t>52913,1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769" w14:textId="77777777" w:rsidR="00000000" w:rsidRDefault="00D909B4">
            <w:pPr>
              <w:pStyle w:val="ConsPlusNormal"/>
              <w:jc w:val="center"/>
            </w:pPr>
            <w:r>
              <w:t>46465,0</w:t>
            </w:r>
          </w:p>
        </w:tc>
      </w:tr>
      <w:tr w:rsidR="00000000" w14:paraId="18B474FB" w14:textId="7777777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787" w14:textId="77777777" w:rsidR="00000000" w:rsidRDefault="00D909B4">
            <w:pPr>
              <w:pStyle w:val="ConsPlusNormal"/>
            </w:pPr>
            <w:r>
              <w:t>6.</w:t>
            </w:r>
          </w:p>
        </w:tc>
        <w:tc>
          <w:tcPr>
            <w:tcW w:w="1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2C94" w14:textId="77777777" w:rsidR="00000000" w:rsidRDefault="00D909B4">
            <w:pPr>
              <w:pStyle w:val="ConsPlusNormal"/>
              <w:jc w:val="both"/>
            </w:pPr>
            <w:r>
              <w:t>Задачи: ликвидация второй смены обучения и удерживание односменного режима за счет создания новых мест в общеобразовательных организациях Курганской области;</w:t>
            </w:r>
          </w:p>
          <w:p w14:paraId="2F911165" w14:textId="77777777" w:rsidR="00000000" w:rsidRDefault="00D909B4">
            <w:pPr>
              <w:pStyle w:val="ConsPlusNormal"/>
              <w:jc w:val="both"/>
            </w:pPr>
            <w:r>
              <w:t>перевод обучающихся в новые здания общеобразовательных организаций (помещений) из зданий (помещени</w:t>
            </w:r>
            <w:r>
              <w:t>й) с износом 50% и выше.</w:t>
            </w:r>
          </w:p>
          <w:p w14:paraId="6B550B42" w14:textId="77777777" w:rsidR="00000000" w:rsidRDefault="00D909B4">
            <w:pPr>
              <w:pStyle w:val="ConsPlusNormal"/>
              <w:jc w:val="both"/>
            </w:pPr>
            <w:r>
              <w:t>Целевые индикаторы: число новых мест в общеобразовательных организациях Курганской области, в том числе введенных путем строительства объектов инфраструктуры общего образования;</w:t>
            </w:r>
          </w:p>
          <w:p w14:paraId="389DCC54" w14:textId="77777777" w:rsidR="00000000" w:rsidRDefault="00D909B4">
            <w:pPr>
              <w:pStyle w:val="ConsPlusNormal"/>
              <w:jc w:val="both"/>
            </w:pPr>
            <w:r>
              <w:t xml:space="preserve">удельный вес численности обучающихся, занимающихся в </w:t>
            </w:r>
            <w:r>
              <w:t>одну смену, в общей численности обучающихся в общеобразовательных организациях, в том числе обучающихся по образовательным программам начального общего, основного общего, среднего общего образования</w:t>
            </w:r>
          </w:p>
        </w:tc>
      </w:tr>
      <w:tr w:rsidR="00000000" w14:paraId="5A7AD241" w14:textId="7777777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7914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170" w14:textId="77777777" w:rsidR="00000000" w:rsidRDefault="00D909B4">
            <w:pPr>
              <w:pStyle w:val="ConsPlusNormal"/>
            </w:pPr>
            <w:r>
              <w:t>Мероприятия подпрограммы "Создание новых мест в общеобр</w:t>
            </w:r>
            <w:r>
              <w:t>азовательных организациях Курганской области в соответствии с прогнозируемой потребностью и современными условиями обучения" на 2016 - 2025 годы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521D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06DE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E72" w14:textId="77777777" w:rsidR="00000000" w:rsidRDefault="00D909B4">
            <w:pPr>
              <w:pStyle w:val="ConsPlusNormal"/>
              <w:jc w:val="center"/>
            </w:pPr>
            <w:r>
              <w:t>1564726,8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7CF1" w14:textId="77777777" w:rsidR="00000000" w:rsidRDefault="00D909B4">
            <w:pPr>
              <w:pStyle w:val="ConsPlusNormal"/>
              <w:jc w:val="center"/>
            </w:pPr>
            <w:r>
              <w:t>231184,7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05DC" w14:textId="77777777" w:rsidR="00000000" w:rsidRDefault="00D909B4">
            <w:pPr>
              <w:pStyle w:val="ConsPlusNormal"/>
              <w:jc w:val="center"/>
            </w:pPr>
            <w:r>
              <w:t>112426,1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C0BB" w14:textId="77777777" w:rsidR="00000000" w:rsidRDefault="00D909B4">
            <w:pPr>
              <w:pStyle w:val="ConsPlusNormal"/>
              <w:jc w:val="center"/>
            </w:pPr>
            <w:r>
              <w:t>144503,4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B0C8" w14:textId="77777777" w:rsidR="00000000" w:rsidRDefault="00D909B4">
            <w:pPr>
              <w:pStyle w:val="ConsPlusNormal"/>
              <w:jc w:val="center"/>
            </w:pPr>
            <w:r>
              <w:t>294301,2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C364" w14:textId="77777777" w:rsidR="00000000" w:rsidRDefault="00D909B4">
            <w:pPr>
              <w:pStyle w:val="ConsPlusNormal"/>
              <w:jc w:val="center"/>
            </w:pPr>
            <w:r>
              <w:t>782311,4</w:t>
            </w:r>
          </w:p>
        </w:tc>
      </w:tr>
      <w:tr w:rsidR="00000000" w14:paraId="3AF4ECF0" w14:textId="7777777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FC6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C24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D9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0BDC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E73D" w14:textId="77777777" w:rsidR="00000000" w:rsidRDefault="00D909B4">
            <w:pPr>
              <w:pStyle w:val="ConsPlusNormal"/>
              <w:jc w:val="center"/>
            </w:pPr>
            <w:r>
              <w:t>612570,3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F3C9" w14:textId="77777777" w:rsidR="00000000" w:rsidRDefault="00D909B4">
            <w:pPr>
              <w:pStyle w:val="ConsPlusNormal"/>
              <w:jc w:val="center"/>
            </w:pPr>
            <w:r>
              <w:t>120557,0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640D" w14:textId="77777777" w:rsidR="00000000" w:rsidRDefault="00D909B4">
            <w:pPr>
              <w:pStyle w:val="ConsPlusNormal"/>
              <w:jc w:val="center"/>
            </w:pPr>
            <w:r>
              <w:t>238538,7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0E47" w14:textId="77777777" w:rsidR="00000000" w:rsidRDefault="00D909B4">
            <w:pPr>
              <w:pStyle w:val="ConsPlusNormal"/>
              <w:jc w:val="center"/>
            </w:pPr>
            <w:r>
              <w:t>185188,1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58B" w14:textId="77777777" w:rsidR="00000000" w:rsidRDefault="00D909B4">
            <w:pPr>
              <w:pStyle w:val="ConsPlusNormal"/>
              <w:jc w:val="center"/>
            </w:pPr>
            <w:r>
              <w:t>11942,1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809D" w14:textId="77777777" w:rsidR="00000000" w:rsidRDefault="00D909B4">
            <w:pPr>
              <w:pStyle w:val="ConsPlusNormal"/>
              <w:jc w:val="center"/>
            </w:pPr>
            <w:r>
              <w:t>56344,4</w:t>
            </w:r>
          </w:p>
        </w:tc>
      </w:tr>
      <w:tr w:rsidR="00000000" w14:paraId="31AA04BB" w14:textId="7777777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E3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152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109F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780D" w14:textId="77777777" w:rsidR="00000000" w:rsidRDefault="00D909B4">
            <w:pPr>
              <w:pStyle w:val="ConsPlusNormal"/>
            </w:pPr>
            <w:r>
              <w:t>Местный бюджет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9831" w14:textId="77777777" w:rsidR="00000000" w:rsidRDefault="00D909B4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0E2" w14:textId="77777777" w:rsidR="00000000" w:rsidRDefault="00D909B4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D09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8E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FD7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0D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878378A" w14:textId="7777777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453C" w14:textId="77777777" w:rsidR="00000000" w:rsidRDefault="00D909B4">
            <w:pPr>
              <w:pStyle w:val="ConsPlusNormal"/>
            </w:pPr>
            <w:r>
              <w:t>7.</w:t>
            </w:r>
          </w:p>
        </w:tc>
        <w:tc>
          <w:tcPr>
            <w:tcW w:w="1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FDB2" w14:textId="77777777" w:rsidR="00000000" w:rsidRDefault="00D909B4">
            <w:pPr>
              <w:pStyle w:val="ConsPlusNormal"/>
              <w:jc w:val="both"/>
            </w:pPr>
            <w:r>
              <w:t>Задачи: повышение качества оказания государственных услуг и исполнения государственных функций в сфере образования Курганской области;</w:t>
            </w:r>
          </w:p>
          <w:p w14:paraId="2EF1428C" w14:textId="77777777" w:rsidR="00000000" w:rsidRDefault="00D909B4">
            <w:pPr>
              <w:pStyle w:val="ConsPlusNormal"/>
              <w:jc w:val="both"/>
            </w:pPr>
            <w:r>
              <w:t>обеспечение эффективного управления государственными финансами в сфере образования Курганской области;</w:t>
            </w:r>
          </w:p>
          <w:p w14:paraId="7892C721" w14:textId="77777777" w:rsidR="00000000" w:rsidRDefault="00D909B4">
            <w:pPr>
              <w:pStyle w:val="ConsPlusNormal"/>
            </w:pPr>
            <w:r>
              <w:t>обеспечение эффект</w:t>
            </w:r>
            <w:r>
              <w:t>ивного управления кадровыми ресурсами.</w:t>
            </w:r>
          </w:p>
          <w:p w14:paraId="31EE27C3" w14:textId="77777777" w:rsidR="00000000" w:rsidRDefault="00D909B4">
            <w:pPr>
              <w:pStyle w:val="ConsPlusNormal"/>
              <w:jc w:val="both"/>
            </w:pPr>
            <w:r>
              <w:t>Целевой индикатор: доля нормативных правовых актов Курганской области, подготовленных Департаментом и прошедших антикоррупционную экспертизу, от общего количества нормативных правовых актов, подготовленных Департамент</w:t>
            </w:r>
            <w:r>
              <w:t>ом</w:t>
            </w:r>
          </w:p>
        </w:tc>
      </w:tr>
      <w:tr w:rsidR="00000000" w14:paraId="69983B7B" w14:textId="7777777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587D" w14:textId="77777777" w:rsidR="00000000" w:rsidRDefault="00D909B4">
            <w:pPr>
              <w:pStyle w:val="ConsPlusNormal"/>
            </w:pPr>
            <w:r>
              <w:t>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574" w14:textId="77777777" w:rsidR="00000000" w:rsidRDefault="00D909B4">
            <w:pPr>
              <w:pStyle w:val="ConsPlusNormal"/>
            </w:pPr>
            <w:r>
              <w:t>Обеспечение деятельности Департамента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AF5F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AF7F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68C3" w14:textId="77777777" w:rsidR="00000000" w:rsidRDefault="00D909B4">
            <w:pPr>
              <w:pStyle w:val="ConsPlusNormal"/>
              <w:jc w:val="center"/>
            </w:pPr>
            <w:r>
              <w:t>44119,4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E193" w14:textId="77777777" w:rsidR="00000000" w:rsidRDefault="00D909B4">
            <w:pPr>
              <w:pStyle w:val="ConsPlusNormal"/>
              <w:jc w:val="center"/>
            </w:pPr>
            <w:r>
              <w:t>8719,9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8AFD" w14:textId="77777777" w:rsidR="00000000" w:rsidRDefault="00D909B4">
            <w:pPr>
              <w:pStyle w:val="ConsPlusNormal"/>
              <w:jc w:val="center"/>
            </w:pPr>
            <w:r>
              <w:t>9034,2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C36E" w14:textId="77777777" w:rsidR="00000000" w:rsidRDefault="00D909B4">
            <w:pPr>
              <w:pStyle w:val="ConsPlusNormal"/>
              <w:jc w:val="center"/>
            </w:pPr>
            <w:r>
              <w:t>8250,2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43A8" w14:textId="77777777" w:rsidR="00000000" w:rsidRDefault="00D909B4">
            <w:pPr>
              <w:pStyle w:val="ConsPlusNormal"/>
              <w:jc w:val="center"/>
            </w:pPr>
            <w:r>
              <w:t>8924,0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3EB2" w14:textId="77777777" w:rsidR="00000000" w:rsidRDefault="00D909B4">
            <w:pPr>
              <w:pStyle w:val="ConsPlusNormal"/>
              <w:jc w:val="center"/>
            </w:pPr>
            <w:r>
              <w:t>9191,1</w:t>
            </w:r>
          </w:p>
        </w:tc>
      </w:tr>
      <w:tr w:rsidR="00000000" w14:paraId="29822E04" w14:textId="7777777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D19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B45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850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87DB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B173" w14:textId="77777777" w:rsidR="00000000" w:rsidRDefault="00D909B4">
            <w:pPr>
              <w:pStyle w:val="ConsPlusNormal"/>
              <w:jc w:val="center"/>
            </w:pPr>
            <w:r>
              <w:t>240699,3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8143" w14:textId="77777777" w:rsidR="00000000" w:rsidRDefault="00D909B4">
            <w:pPr>
              <w:pStyle w:val="ConsPlusNormal"/>
              <w:jc w:val="center"/>
            </w:pPr>
            <w:r>
              <w:t>54927,1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C42E" w14:textId="77777777" w:rsidR="00000000" w:rsidRDefault="00D909B4">
            <w:pPr>
              <w:pStyle w:val="ConsPlusNormal"/>
              <w:jc w:val="center"/>
            </w:pPr>
            <w:r>
              <w:t>47864,0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CE35" w14:textId="77777777" w:rsidR="00000000" w:rsidRDefault="00D909B4">
            <w:pPr>
              <w:pStyle w:val="ConsPlusNormal"/>
              <w:jc w:val="center"/>
            </w:pPr>
            <w:r>
              <w:t>51306,1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B9D" w14:textId="77777777" w:rsidR="00000000" w:rsidRDefault="00D909B4">
            <w:pPr>
              <w:pStyle w:val="ConsPlusNormal"/>
              <w:jc w:val="center"/>
            </w:pPr>
            <w:r>
              <w:t>46542,9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799C" w14:textId="77777777" w:rsidR="00000000" w:rsidRDefault="00D909B4">
            <w:pPr>
              <w:pStyle w:val="ConsPlusNormal"/>
              <w:jc w:val="center"/>
            </w:pPr>
            <w:r>
              <w:t>40059,2</w:t>
            </w:r>
          </w:p>
        </w:tc>
      </w:tr>
      <w:tr w:rsidR="00000000" w14:paraId="4E7CEC41" w14:textId="7777777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8DA" w14:textId="77777777" w:rsidR="00000000" w:rsidRDefault="00D909B4">
            <w:pPr>
              <w:pStyle w:val="ConsPlusNormal"/>
            </w:pPr>
            <w: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4BEA" w14:textId="77777777" w:rsidR="00000000" w:rsidRDefault="00D909B4">
            <w:pPr>
              <w:pStyle w:val="ConsPlusNormal"/>
            </w:pPr>
            <w:r>
              <w:t>Финансовое обеспечение оказания государственных услуг ГКУ "ЦОДГОО"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3D1B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1158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352" w14:textId="77777777" w:rsidR="00000000" w:rsidRDefault="00D909B4">
            <w:pPr>
              <w:pStyle w:val="ConsPlusNormal"/>
              <w:jc w:val="center"/>
            </w:pPr>
            <w:r>
              <w:t>80915,9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7F47" w14:textId="77777777" w:rsidR="00000000" w:rsidRDefault="00D909B4">
            <w:pPr>
              <w:pStyle w:val="ConsPlusNormal"/>
              <w:jc w:val="center"/>
            </w:pPr>
            <w:r>
              <w:t>8579,0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7C24" w14:textId="77777777" w:rsidR="00000000" w:rsidRDefault="00D909B4">
            <w:pPr>
              <w:pStyle w:val="ConsPlusNormal"/>
              <w:jc w:val="center"/>
            </w:pPr>
            <w:r>
              <w:t>11108,0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5781" w14:textId="77777777" w:rsidR="00000000" w:rsidRDefault="00D909B4">
            <w:pPr>
              <w:pStyle w:val="ConsPlusNormal"/>
              <w:jc w:val="center"/>
            </w:pPr>
            <w:r>
              <w:t>20339,5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550" w14:textId="77777777" w:rsidR="00000000" w:rsidRDefault="00D909B4">
            <w:pPr>
              <w:pStyle w:val="ConsPlusNormal"/>
              <w:jc w:val="center"/>
            </w:pPr>
            <w:r>
              <w:t>18078,0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C04" w14:textId="77777777" w:rsidR="00000000" w:rsidRDefault="00D909B4">
            <w:pPr>
              <w:pStyle w:val="ConsPlusNormal"/>
              <w:jc w:val="center"/>
            </w:pPr>
            <w:r>
              <w:t>22811,4</w:t>
            </w:r>
          </w:p>
        </w:tc>
      </w:tr>
      <w:tr w:rsidR="00000000" w14:paraId="4147DCD1" w14:textId="7777777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5B8C" w14:textId="77777777" w:rsidR="00000000" w:rsidRDefault="00D909B4">
            <w:pPr>
              <w:pStyle w:val="ConsPlusNormal"/>
            </w:pPr>
            <w: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CCD9" w14:textId="77777777" w:rsidR="00000000" w:rsidRDefault="00D909B4">
            <w:pPr>
              <w:pStyle w:val="ConsPlusNormal"/>
            </w:pPr>
            <w:r>
              <w:t>Проведение областных конференций руководителей 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325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52C5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F840" w14:textId="77777777" w:rsidR="00000000" w:rsidRDefault="00D909B4">
            <w:pPr>
              <w:pStyle w:val="ConsPlusNormal"/>
              <w:jc w:val="center"/>
            </w:pPr>
            <w:r>
              <w:t>290,4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A14B" w14:textId="77777777" w:rsidR="00000000" w:rsidRDefault="00D909B4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7F68" w14:textId="77777777" w:rsidR="00000000" w:rsidRDefault="00D909B4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85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6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D811" w14:textId="77777777" w:rsidR="00000000" w:rsidRDefault="00D909B4">
            <w:pPr>
              <w:pStyle w:val="ConsPlusNormal"/>
              <w:jc w:val="center"/>
            </w:pPr>
            <w:r>
              <w:t>200,0</w:t>
            </w:r>
          </w:p>
        </w:tc>
      </w:tr>
      <w:tr w:rsidR="00000000" w14:paraId="1D82A85E" w14:textId="7777777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EA8" w14:textId="77777777" w:rsidR="00000000" w:rsidRDefault="00D909B4">
            <w:pPr>
              <w:pStyle w:val="ConsPlusNormal"/>
            </w:pPr>
            <w:r>
              <w:t>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FFF9" w14:textId="77777777" w:rsidR="00000000" w:rsidRDefault="00D909B4">
            <w:pPr>
              <w:pStyle w:val="ConsPlusNormal"/>
            </w:pPr>
            <w:r>
              <w:t>Противодействие коррупции в</w:t>
            </w:r>
            <w:r>
              <w:t xml:space="preserve"> сфере деятельности Департамента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F7DC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4E7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AB50" w14:textId="77777777" w:rsidR="00000000" w:rsidRDefault="00D909B4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FB27" w14:textId="77777777" w:rsidR="00000000" w:rsidRDefault="00D909B4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789" w14:textId="77777777" w:rsidR="00000000" w:rsidRDefault="00D909B4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1E98" w14:textId="77777777" w:rsidR="00000000" w:rsidRDefault="00D909B4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7AEC" w14:textId="77777777" w:rsidR="00000000" w:rsidRDefault="00D909B4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113" w14:textId="77777777" w:rsidR="00000000" w:rsidRDefault="00D909B4">
            <w:pPr>
              <w:pStyle w:val="ConsPlusNormal"/>
              <w:jc w:val="center"/>
            </w:pPr>
            <w:r>
              <w:t>23,0</w:t>
            </w:r>
          </w:p>
        </w:tc>
      </w:tr>
      <w:tr w:rsidR="00000000" w14:paraId="1EC768FB" w14:textId="7777777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D60C" w14:textId="77777777" w:rsidR="00000000" w:rsidRDefault="00D909B4">
            <w:pPr>
              <w:pStyle w:val="ConsPlusNormal"/>
            </w:pPr>
            <w:r>
              <w:t>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512A" w14:textId="77777777" w:rsidR="00000000" w:rsidRDefault="00D909B4">
            <w:pPr>
              <w:pStyle w:val="ConsPlusNormal"/>
            </w:pPr>
            <w:r>
              <w:t>Приобретение бланков строгой отчетности: дипломов, почетных грамот, бланков лицензий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AB0B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FB0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752C" w14:textId="77777777" w:rsidR="00000000" w:rsidRDefault="00D909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17B" w14:textId="77777777" w:rsidR="00000000" w:rsidRDefault="00D909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33DF" w14:textId="77777777" w:rsidR="00000000" w:rsidRDefault="00D909B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A32" w14:textId="77777777" w:rsidR="00000000" w:rsidRDefault="00D909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677D" w14:textId="77777777" w:rsidR="00000000" w:rsidRDefault="00D909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12C2" w14:textId="77777777" w:rsidR="00000000" w:rsidRDefault="00D909B4">
            <w:pPr>
              <w:pStyle w:val="ConsPlusNormal"/>
            </w:pPr>
          </w:p>
        </w:tc>
      </w:tr>
      <w:tr w:rsidR="00000000" w14:paraId="6E846C7B" w14:textId="7777777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2A1E" w14:textId="77777777" w:rsidR="00000000" w:rsidRDefault="00D909B4">
            <w:pPr>
              <w:pStyle w:val="ConsPlusNormal"/>
            </w:pPr>
            <w:r>
              <w:t>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9EEE" w14:textId="77777777" w:rsidR="00000000" w:rsidRDefault="00D909B4">
            <w:pPr>
              <w:pStyle w:val="ConsPlusNormal"/>
            </w:pPr>
            <w:r>
              <w:t>Реализация прочих мероприятий в сфере образования, в том числе независимая оценка качества условий осуществлен</w:t>
            </w:r>
            <w:r>
              <w:t>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0F17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BE4B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3462" w14:textId="77777777" w:rsidR="00000000" w:rsidRDefault="00D909B4">
            <w:pPr>
              <w:pStyle w:val="ConsPlusNormal"/>
              <w:jc w:val="center"/>
            </w:pPr>
            <w:r>
              <w:t>4852,6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9E99" w14:textId="77777777" w:rsidR="00000000" w:rsidRDefault="00D909B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04F5" w14:textId="77777777" w:rsidR="00000000" w:rsidRDefault="00D909B4">
            <w:pPr>
              <w:pStyle w:val="ConsPlusNormal"/>
              <w:jc w:val="center"/>
            </w:pPr>
            <w:r>
              <w:t>1713,0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1FBD" w14:textId="77777777" w:rsidR="00000000" w:rsidRDefault="00D909B4">
            <w:pPr>
              <w:pStyle w:val="ConsPlusNormal"/>
              <w:jc w:val="center"/>
            </w:pPr>
            <w:r>
              <w:t>528,0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95B7" w14:textId="77777777" w:rsidR="00000000" w:rsidRDefault="00D909B4">
            <w:pPr>
              <w:pStyle w:val="ConsPlusNormal"/>
              <w:jc w:val="center"/>
            </w:pPr>
            <w:r>
              <w:t>955,6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14B" w14:textId="77777777" w:rsidR="00000000" w:rsidRDefault="00D909B4">
            <w:pPr>
              <w:pStyle w:val="ConsPlusNormal"/>
              <w:jc w:val="center"/>
            </w:pPr>
            <w:r>
              <w:t>656,0</w:t>
            </w:r>
          </w:p>
        </w:tc>
      </w:tr>
      <w:tr w:rsidR="00000000" w14:paraId="55406419" w14:textId="77777777"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A66" w14:textId="77777777" w:rsidR="00000000" w:rsidRDefault="00D909B4">
            <w:pPr>
              <w:pStyle w:val="ConsPlusNormal"/>
            </w:pPr>
            <w: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34AA" w14:textId="77777777" w:rsidR="00000000" w:rsidRDefault="00D909B4">
            <w:pPr>
              <w:pStyle w:val="ConsPlusNormal"/>
              <w:jc w:val="center"/>
            </w:pPr>
            <w:r>
              <w:t>49619951,4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3007" w14:textId="77777777" w:rsidR="00000000" w:rsidRDefault="00D909B4">
            <w:pPr>
              <w:pStyle w:val="ConsPlusNormal"/>
              <w:jc w:val="center"/>
            </w:pPr>
            <w:r>
              <w:t>9024703,3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6752" w14:textId="77777777" w:rsidR="00000000" w:rsidRDefault="00D909B4">
            <w:pPr>
              <w:pStyle w:val="ConsPlusNormal"/>
              <w:jc w:val="center"/>
            </w:pPr>
            <w:r>
              <w:t>8627236,5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20C" w14:textId="77777777" w:rsidR="00000000" w:rsidRDefault="00D909B4">
            <w:pPr>
              <w:pStyle w:val="ConsPlusNormal"/>
              <w:jc w:val="center"/>
            </w:pPr>
            <w:r>
              <w:t>9520244,4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351C" w14:textId="77777777" w:rsidR="00000000" w:rsidRDefault="00D909B4">
            <w:pPr>
              <w:pStyle w:val="ConsPlusNormal"/>
              <w:jc w:val="center"/>
            </w:pPr>
            <w:r>
              <w:t>10535447,7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4957" w14:textId="77777777" w:rsidR="00000000" w:rsidRDefault="00D909B4">
            <w:pPr>
              <w:pStyle w:val="ConsPlusNormal"/>
              <w:jc w:val="center"/>
            </w:pPr>
            <w:r>
              <w:t>11912319,5</w:t>
            </w:r>
          </w:p>
        </w:tc>
      </w:tr>
      <w:tr w:rsidR="00000000" w14:paraId="28BCC0C4" w14:textId="77777777"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F697" w14:textId="77777777" w:rsidR="00000000" w:rsidRDefault="00D909B4">
            <w:pPr>
              <w:pStyle w:val="ConsPlusNormal"/>
            </w:pPr>
            <w:r>
              <w:t>в том числе: федеральный бюджет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BAB8" w14:textId="77777777" w:rsidR="00000000" w:rsidRDefault="00D909B4">
            <w:pPr>
              <w:pStyle w:val="ConsPlusNormal"/>
              <w:jc w:val="center"/>
            </w:pPr>
            <w:r>
              <w:t>3872014,4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2A12" w14:textId="77777777" w:rsidR="00000000" w:rsidRDefault="00D909B4">
            <w:pPr>
              <w:pStyle w:val="ConsPlusNormal"/>
              <w:jc w:val="center"/>
            </w:pPr>
            <w:r>
              <w:t>292824,3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685" w14:textId="77777777" w:rsidR="00000000" w:rsidRDefault="00D909B4">
            <w:pPr>
              <w:pStyle w:val="ConsPlusNormal"/>
              <w:jc w:val="center"/>
            </w:pPr>
            <w:r>
              <w:t>152430,2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5B7" w14:textId="77777777" w:rsidR="00000000" w:rsidRDefault="00D909B4">
            <w:pPr>
              <w:pStyle w:val="ConsPlusNormal"/>
              <w:jc w:val="center"/>
            </w:pPr>
            <w:r>
              <w:t>476890,2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31B3" w14:textId="77777777" w:rsidR="00000000" w:rsidRDefault="00D909B4">
            <w:pPr>
              <w:pStyle w:val="ConsPlusNormal"/>
              <w:jc w:val="center"/>
            </w:pPr>
            <w:r>
              <w:t>1034116,0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9BC6" w14:textId="77777777" w:rsidR="00000000" w:rsidRDefault="00D909B4">
            <w:pPr>
              <w:pStyle w:val="ConsPlusNormal"/>
              <w:jc w:val="center"/>
            </w:pPr>
            <w:r>
              <w:t>1915753,7</w:t>
            </w:r>
          </w:p>
        </w:tc>
      </w:tr>
      <w:tr w:rsidR="00000000" w14:paraId="5BB8A61C" w14:textId="77777777"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DDC4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BBE" w14:textId="77777777" w:rsidR="00000000" w:rsidRDefault="00D909B4">
            <w:pPr>
              <w:pStyle w:val="ConsPlusNormal"/>
              <w:jc w:val="center"/>
            </w:pPr>
            <w:r>
              <w:t>45702937,0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A575" w14:textId="77777777" w:rsidR="00000000" w:rsidRDefault="00D909B4">
            <w:pPr>
              <w:pStyle w:val="ConsPlusNormal"/>
              <w:jc w:val="center"/>
            </w:pPr>
            <w:r>
              <w:t>8686879,0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66BF" w14:textId="77777777" w:rsidR="00000000" w:rsidRDefault="00D909B4">
            <w:pPr>
              <w:pStyle w:val="ConsPlusNormal"/>
              <w:jc w:val="center"/>
            </w:pPr>
            <w:r>
              <w:t>8474806,3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725" w14:textId="77777777" w:rsidR="00000000" w:rsidRDefault="00D909B4">
            <w:pPr>
              <w:pStyle w:val="ConsPlusNormal"/>
              <w:jc w:val="center"/>
            </w:pPr>
            <w:r>
              <w:t>9043354,2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6A6" w14:textId="77777777" w:rsidR="00000000" w:rsidRDefault="00D909B4">
            <w:pPr>
              <w:pStyle w:val="ConsPlusNormal"/>
              <w:jc w:val="center"/>
            </w:pPr>
            <w:r>
              <w:t>9501331,7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C0D6" w14:textId="77777777" w:rsidR="00000000" w:rsidRDefault="00D909B4">
            <w:pPr>
              <w:pStyle w:val="ConsPlusNormal"/>
              <w:jc w:val="center"/>
            </w:pPr>
            <w:r>
              <w:t>9996565,8</w:t>
            </w:r>
          </w:p>
        </w:tc>
      </w:tr>
      <w:tr w:rsidR="00000000" w14:paraId="2D43DDF7" w14:textId="77777777"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6E3E" w14:textId="77777777" w:rsidR="00000000" w:rsidRDefault="00D909B4">
            <w:pPr>
              <w:pStyle w:val="ConsPlusNormal"/>
            </w:pPr>
            <w:r>
              <w:t>местный бюджет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13D8" w14:textId="77777777" w:rsidR="00000000" w:rsidRDefault="00D909B4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1EB5" w14:textId="77777777" w:rsidR="00000000" w:rsidRDefault="00D909B4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C6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5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0E8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C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</w:tbl>
    <w:p w14:paraId="1FA72599" w14:textId="77777777" w:rsidR="00000000" w:rsidRDefault="00D909B4">
      <w:pPr>
        <w:pStyle w:val="ConsPlusNormal"/>
        <w:sectPr w:rsidR="00000000">
          <w:headerReference w:type="default" r:id="rId52"/>
          <w:footerReference w:type="default" r:id="rId5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A5A2264" w14:textId="77777777" w:rsidR="00000000" w:rsidRDefault="00D909B4">
      <w:pPr>
        <w:pStyle w:val="ConsPlusNormal"/>
        <w:jc w:val="center"/>
      </w:pPr>
    </w:p>
    <w:p w14:paraId="1EE63EEE" w14:textId="77777777" w:rsidR="00000000" w:rsidRDefault="00D909B4">
      <w:pPr>
        <w:pStyle w:val="ConsPlusNormal"/>
        <w:ind w:firstLine="540"/>
        <w:jc w:val="both"/>
      </w:pPr>
      <w:r>
        <w:t>3.2. Ресурсное обеспечение мероприятий региональных проектов в рамках национального проекта "Образование"</w:t>
      </w:r>
    </w:p>
    <w:p w14:paraId="0208F9D2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247"/>
        <w:gridCol w:w="1077"/>
        <w:gridCol w:w="1134"/>
        <w:gridCol w:w="907"/>
        <w:gridCol w:w="850"/>
        <w:gridCol w:w="907"/>
        <w:gridCol w:w="850"/>
        <w:gridCol w:w="850"/>
        <w:gridCol w:w="680"/>
        <w:gridCol w:w="794"/>
      </w:tblGrid>
      <w:tr w:rsidR="00000000" w14:paraId="663415AD" w14:textId="77777777">
        <w:tc>
          <w:tcPr>
            <w:tcW w:w="9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A19" w14:textId="77777777" w:rsidR="00000000" w:rsidRDefault="00D909B4">
            <w:pPr>
              <w:pStyle w:val="ConsPlusNormal"/>
              <w:jc w:val="both"/>
            </w:pPr>
            <w:r>
              <w:t>Задача: реализация национального проекта "Образование" на территории Курганской области в 2019 - 2024 годах.</w:t>
            </w:r>
          </w:p>
          <w:p w14:paraId="07787C64" w14:textId="77777777" w:rsidR="00000000" w:rsidRDefault="00D909B4">
            <w:pPr>
              <w:pStyle w:val="ConsPlusNormal"/>
              <w:jc w:val="both"/>
            </w:pPr>
            <w:r>
              <w:t>Целевые индикаторы: Доля муниципальных о</w:t>
            </w:r>
            <w:r>
              <w:t>бразований Курганской области, в которых обновлено содержание и методы обучения предметной области "Технология" и других предметных областей;</w:t>
            </w:r>
          </w:p>
          <w:p w14:paraId="3448C180" w14:textId="77777777" w:rsidR="00000000" w:rsidRDefault="00D909B4">
            <w:pPr>
              <w:pStyle w:val="ConsPlusNormal"/>
              <w:jc w:val="both"/>
            </w:pPr>
            <w:r>
              <w:t xml:space="preserve">Численность детей, охваченных деятельностью детских технопарков "Кванториум" (мобильных технопарков "Кванториум") </w:t>
            </w:r>
            <w:r>
              <w:t>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Федерации, на территори</w:t>
            </w:r>
            <w:r>
              <w:t>и Курганской области, человек, нарастающим итогом</w:t>
            </w:r>
          </w:p>
        </w:tc>
      </w:tr>
      <w:tr w:rsidR="00000000" w14:paraId="43837D76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74E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A609" w14:textId="77777777" w:rsidR="00000000" w:rsidRDefault="00D909B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73EC" w14:textId="77777777" w:rsidR="00000000" w:rsidRDefault="00D909B4">
            <w:pPr>
              <w:pStyle w:val="ConsPlusNormal"/>
              <w:jc w:val="center"/>
            </w:pPr>
            <w:r>
              <w:t>Главный распорядитель средств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F79B" w14:textId="77777777" w:rsidR="00000000" w:rsidRDefault="00D909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CB1B" w14:textId="77777777" w:rsidR="00000000" w:rsidRDefault="00D909B4">
            <w:pPr>
              <w:pStyle w:val="ConsPlusNormal"/>
              <w:jc w:val="center"/>
            </w:pPr>
            <w:r>
              <w:t>Объемы финансирования, млн рублей</w:t>
            </w:r>
          </w:p>
        </w:tc>
      </w:tr>
      <w:tr w:rsidR="00000000" w14:paraId="1385A23E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99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0C6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48C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863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9A9E" w14:textId="77777777" w:rsidR="00000000" w:rsidRDefault="00D909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BAE" w14:textId="77777777" w:rsidR="00000000" w:rsidRDefault="00D909B4">
            <w:pPr>
              <w:pStyle w:val="ConsPlusNormal"/>
              <w:jc w:val="center"/>
            </w:pPr>
            <w:r>
              <w:t>в том числе по годам:</w:t>
            </w:r>
          </w:p>
        </w:tc>
      </w:tr>
      <w:tr w:rsidR="00000000" w14:paraId="28DBF6C4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89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8D1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8EB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B06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933F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AF54" w14:textId="77777777" w:rsidR="00000000" w:rsidRDefault="00D909B4">
            <w:pPr>
              <w:pStyle w:val="ConsPlusNormal"/>
              <w:jc w:val="center"/>
            </w:pPr>
            <w:r>
              <w:t xml:space="preserve">2019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0262" w14:textId="77777777" w:rsidR="00000000" w:rsidRDefault="00D909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2D6A" w14:textId="77777777" w:rsidR="00000000" w:rsidRDefault="00D909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FDBF" w14:textId="77777777" w:rsidR="00000000" w:rsidRDefault="00D909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1BE" w14:textId="77777777" w:rsidR="00000000" w:rsidRDefault="00D909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D033" w14:textId="77777777" w:rsidR="00000000" w:rsidRDefault="00D909B4">
            <w:pPr>
              <w:pStyle w:val="ConsPlusNormal"/>
              <w:jc w:val="center"/>
            </w:pPr>
            <w:r>
              <w:t>2024</w:t>
            </w:r>
          </w:p>
        </w:tc>
      </w:tr>
      <w:tr w:rsidR="00000000" w14:paraId="0F46A6F6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8690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F1F" w14:textId="77777777" w:rsidR="00000000" w:rsidRDefault="00D909B4">
            <w:pPr>
              <w:pStyle w:val="ConsPlusNormal"/>
            </w:pPr>
            <w:r>
              <w:t xml:space="preserve">Мероприятия регионального </w:t>
            </w:r>
            <w:hyperlink w:anchor="Par9617" w:tooltip="РЕГИОНАЛЬНЫЙ ПРОЕКТ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"Современная школа"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4391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DA35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680" w14:textId="77777777" w:rsidR="00000000" w:rsidRDefault="00D909B4">
            <w:pPr>
              <w:pStyle w:val="ConsPlusNormal"/>
              <w:jc w:val="center"/>
            </w:pPr>
            <w:r>
              <w:t>1022,29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EC5" w14:textId="77777777" w:rsidR="00000000" w:rsidRDefault="00D909B4">
            <w:pPr>
              <w:pStyle w:val="ConsPlusNormal"/>
              <w:jc w:val="center"/>
            </w:pPr>
            <w:r>
              <w:t xml:space="preserve">595,13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9656" w14:textId="77777777" w:rsidR="00000000" w:rsidRDefault="00D909B4">
            <w:pPr>
              <w:pStyle w:val="ConsPlusNormal"/>
              <w:jc w:val="center"/>
            </w:pPr>
            <w:r>
              <w:t xml:space="preserve">427,16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5B3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8ED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E47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322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427DDE4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E5F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9D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481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1914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1118" w14:textId="77777777" w:rsidR="00000000" w:rsidRDefault="00D909B4">
            <w:pPr>
              <w:pStyle w:val="ConsPlusNormal"/>
              <w:jc w:val="center"/>
            </w:pPr>
            <w:r>
              <w:t>68,35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B73C" w14:textId="77777777" w:rsidR="00000000" w:rsidRDefault="00D909B4">
            <w:pPr>
              <w:pStyle w:val="ConsPlusNormal"/>
              <w:jc w:val="center"/>
            </w:pPr>
            <w:r>
              <w:t xml:space="preserve">29,4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59C1" w14:textId="77777777" w:rsidR="00000000" w:rsidRDefault="00D909B4">
            <w:pPr>
              <w:pStyle w:val="ConsPlusNormal"/>
              <w:jc w:val="center"/>
            </w:pPr>
            <w:r>
              <w:t xml:space="preserve">33,51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1C9B" w14:textId="77777777" w:rsidR="00000000" w:rsidRDefault="00D909B4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1177" w14:textId="77777777" w:rsidR="00000000" w:rsidRDefault="00D909B4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F40D" w14:textId="77777777" w:rsidR="00000000" w:rsidRDefault="00D909B4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46E8" w14:textId="77777777" w:rsidR="00000000" w:rsidRDefault="00D909B4">
            <w:pPr>
              <w:pStyle w:val="ConsPlusNormal"/>
              <w:jc w:val="center"/>
            </w:pPr>
            <w:r>
              <w:t>1,36</w:t>
            </w:r>
          </w:p>
        </w:tc>
      </w:tr>
      <w:tr w:rsidR="00000000" w14:paraId="7E502DBE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42B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DA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631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9A56" w14:textId="77777777" w:rsidR="00000000" w:rsidRDefault="00D909B4">
            <w:pPr>
              <w:pStyle w:val="ConsPlusNormal"/>
            </w:pPr>
            <w:r>
              <w:t>Местный бюджет (по согласованию)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B06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47F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7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2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D67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2BC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B4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982CF58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C124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6A4F" w14:textId="77777777" w:rsidR="00000000" w:rsidRDefault="00D909B4">
            <w:pPr>
              <w:pStyle w:val="ConsPlusNormal"/>
            </w:pPr>
            <w:r>
              <w:t xml:space="preserve">Мероприятия регионального </w:t>
            </w:r>
            <w:hyperlink w:anchor="Par11316" w:tooltip="РЕГИОНАЛЬНЫЙ ПРОЕКТ &quot;УСПЕХ КАЖДОГО РЕБЕНКА&quot;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"Успех каждого ребенка"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FF36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A264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61F" w14:textId="77777777" w:rsidR="00000000" w:rsidRDefault="00D909B4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D66" w14:textId="77777777" w:rsidR="00000000" w:rsidRDefault="00D909B4">
            <w:pPr>
              <w:pStyle w:val="ConsPlusNormal"/>
              <w:jc w:val="center"/>
            </w:pPr>
            <w:r>
              <w:t xml:space="preserve">95,8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CF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0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ADB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8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3F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45502CC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376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AC3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564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950C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AA21" w14:textId="77777777" w:rsidR="00000000" w:rsidRDefault="00D909B4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360" w14:textId="77777777" w:rsidR="00000000" w:rsidRDefault="00D909B4">
            <w:pPr>
              <w:pStyle w:val="ConsPlusNormal"/>
              <w:jc w:val="center"/>
            </w:pPr>
            <w:r>
              <w:t xml:space="preserve">3,3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D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690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E909" w14:textId="77777777" w:rsidR="00000000" w:rsidRDefault="00D909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D569" w14:textId="77777777" w:rsidR="00000000" w:rsidRDefault="00D909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081" w14:textId="77777777" w:rsidR="00000000" w:rsidRDefault="00D909B4">
            <w:pPr>
              <w:pStyle w:val="ConsPlusNormal"/>
              <w:jc w:val="center"/>
            </w:pPr>
            <w:r>
              <w:t>6,2</w:t>
            </w:r>
          </w:p>
        </w:tc>
      </w:tr>
      <w:tr w:rsidR="00000000" w14:paraId="17E3E5AA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0CD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B84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2E5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D4A" w14:textId="77777777" w:rsidR="00000000" w:rsidRDefault="00D909B4">
            <w:pPr>
              <w:pStyle w:val="ConsPlusNormal"/>
            </w:pPr>
            <w:r>
              <w:t>Местный бюджет (по согласованию)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48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D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444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4B4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3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B2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47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1F5BE05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7996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2645" w14:textId="77777777" w:rsidR="00000000" w:rsidRDefault="00D909B4">
            <w:pPr>
              <w:pStyle w:val="ConsPlusNormal"/>
            </w:pPr>
            <w:r>
              <w:t xml:space="preserve">Мероприятия регионального </w:t>
            </w:r>
            <w:hyperlink w:anchor="Par12871" w:tooltip="РЕГИОНАЛЬНЫЙ ПРОЕКТ &quot;ПОДДЕРЖКА СЕМЕЙ, ИМЕЮЩИХ ДЕТЕЙ&quot;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"Поддержка семей, имеющих детей"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D013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CC8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735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A76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F4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F9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4C7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615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6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503B97E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6D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69B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4E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595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D329" w14:textId="77777777" w:rsidR="00000000" w:rsidRDefault="00D909B4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AF0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5EE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C41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F128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66B8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7CDA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1153BB9D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22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4EC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B02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F183" w14:textId="77777777" w:rsidR="00000000" w:rsidRDefault="00D909B4">
            <w:pPr>
              <w:pStyle w:val="ConsPlusNormal"/>
            </w:pPr>
            <w:r>
              <w:t>Местный бюджет (по согласованию)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F3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187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5C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FAD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49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F5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3D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D83DCCD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4250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CD74" w14:textId="77777777" w:rsidR="00000000" w:rsidRDefault="00D909B4">
            <w:pPr>
              <w:pStyle w:val="ConsPlusNormal"/>
            </w:pPr>
            <w:r>
              <w:t xml:space="preserve">Мероприятия регионального </w:t>
            </w:r>
            <w:hyperlink w:anchor="Par13263" w:tooltip="РЕГИОНАЛЬНЫЙ ПРОЕКТ &quot;ЦИФРОВАЯ ОБРАЗОВАТЕЛЬНАЯ СРЕДА&quot;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"Цифровая образовательная среда"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58B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1647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5EC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195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102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100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83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0F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D9D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E1F86BE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6EF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4F4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FE1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F999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275E" w14:textId="77777777" w:rsidR="00000000" w:rsidRDefault="00D909B4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14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7E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0B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02E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C447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C377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6FBD29A9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10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D40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BE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5374" w14:textId="77777777" w:rsidR="00000000" w:rsidRDefault="00D909B4">
            <w:pPr>
              <w:pStyle w:val="ConsPlusNormal"/>
            </w:pPr>
            <w:r>
              <w:t>Местный бюджет (по согласованию)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799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21C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7DE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FB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2C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9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314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4815396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36D" w14:textId="77777777" w:rsidR="00000000" w:rsidRDefault="00D909B4">
            <w:pPr>
              <w:pStyle w:val="ConsPlusNormal"/>
            </w:pPr>
            <w:r>
              <w:t>5.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C054" w14:textId="77777777" w:rsidR="00000000" w:rsidRDefault="00D909B4">
            <w:pPr>
              <w:pStyle w:val="ConsPlusNormal"/>
            </w:pPr>
            <w:r>
              <w:t xml:space="preserve">Мероприятия регионального </w:t>
            </w:r>
            <w:hyperlink w:anchor="Par14469" w:tooltip="РЕГИОНАЛЬНЫЙ ПРОЕКТ &quot;УЧИТЕЛЬ БУДУЩЕГО&quot;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"Учитель будущего"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274A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1461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A68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CD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A5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ED9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DE7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7E2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58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2B6A0A8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6F7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11F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C8E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8C39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45CB" w14:textId="77777777" w:rsidR="00000000" w:rsidRDefault="00D909B4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437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8B2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CC9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18B3" w14:textId="77777777" w:rsidR="00000000" w:rsidRDefault="00D909B4">
            <w:pPr>
              <w:pStyle w:val="ConsPlusNormal"/>
              <w:jc w:val="center"/>
            </w:pPr>
            <w:r>
              <w:t xml:space="preserve">4,5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3C1C" w14:textId="77777777" w:rsidR="00000000" w:rsidRDefault="00D909B4">
            <w:pPr>
              <w:pStyle w:val="ConsPlusNormal"/>
              <w:jc w:val="center"/>
            </w:pPr>
            <w:r>
              <w:t xml:space="preserve">4,5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0AC" w14:textId="77777777" w:rsidR="00000000" w:rsidRDefault="00D909B4">
            <w:pPr>
              <w:pStyle w:val="ConsPlusNormal"/>
              <w:jc w:val="center"/>
            </w:pPr>
            <w:r>
              <w:t xml:space="preserve">4,5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3C91E6AF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35B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312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7B2F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7FE" w14:textId="77777777" w:rsidR="00000000" w:rsidRDefault="00D909B4">
            <w:pPr>
              <w:pStyle w:val="ConsPlusNormal"/>
            </w:pPr>
            <w:r>
              <w:t>Местный бюджет (по согласованию)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A70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4C4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59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8D9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115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7D9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B49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A71B9CF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9068" w14:textId="77777777" w:rsidR="00000000" w:rsidRDefault="00D909B4">
            <w:pPr>
              <w:pStyle w:val="ConsPlusNormal"/>
            </w:pPr>
            <w:r>
              <w:t>6.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E8A" w14:textId="77777777" w:rsidR="00000000" w:rsidRDefault="00D909B4">
            <w:pPr>
              <w:pStyle w:val="ConsPlusNormal"/>
            </w:pPr>
            <w:r>
              <w:t xml:space="preserve">Мероприятия регионального </w:t>
            </w:r>
            <w:hyperlink w:anchor="Par15129" w:tooltip="РЕГИОНАЛЬНЫЙ ПРОЕКТ &quot;МОЛОДЫЕ ПРОФЕССИОНАЛЫ (ПОВЫШЕНИЕ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A5ED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4A4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C37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FF6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0D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C7F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223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0BC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6D5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C0F79CA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292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30E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FD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12BC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904" w14:textId="77777777" w:rsidR="00000000" w:rsidRDefault="00D909B4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B574" w14:textId="77777777" w:rsidR="00000000" w:rsidRDefault="00D909B4">
            <w:pPr>
              <w:pStyle w:val="ConsPlusNormal"/>
              <w:jc w:val="center"/>
            </w:pPr>
            <w:r>
              <w:t xml:space="preserve">4,0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E30E" w14:textId="77777777" w:rsidR="00000000" w:rsidRDefault="00D909B4">
            <w:pPr>
              <w:pStyle w:val="ConsPlusNormal"/>
              <w:jc w:val="center"/>
            </w:pPr>
            <w:r>
              <w:t xml:space="preserve">4,0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6799" w14:textId="77777777" w:rsidR="00000000" w:rsidRDefault="00D909B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EC7" w14:textId="77777777" w:rsidR="00000000" w:rsidRDefault="00D909B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E6B" w14:textId="77777777" w:rsidR="00000000" w:rsidRDefault="00D909B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9ED0" w14:textId="77777777" w:rsidR="00000000" w:rsidRDefault="00D909B4">
            <w:pPr>
              <w:pStyle w:val="ConsPlusNormal"/>
              <w:jc w:val="center"/>
            </w:pPr>
            <w:r>
              <w:t>4,0</w:t>
            </w:r>
          </w:p>
        </w:tc>
      </w:tr>
      <w:tr w:rsidR="00000000" w14:paraId="4D8AB703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74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56C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F38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F5A2" w14:textId="77777777" w:rsidR="00000000" w:rsidRDefault="00D909B4">
            <w:pPr>
              <w:pStyle w:val="ConsPlusNormal"/>
            </w:pPr>
            <w:r>
              <w:t>Местный бюджет (по согласованию)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35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53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36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65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9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D0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10F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D48B6C5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BB6A" w14:textId="77777777" w:rsidR="00000000" w:rsidRDefault="00D909B4">
            <w:pPr>
              <w:pStyle w:val="ConsPlusNormal"/>
            </w:pPr>
            <w:r>
              <w:t>7.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BCBB" w14:textId="77777777" w:rsidR="00000000" w:rsidRDefault="00D909B4">
            <w:pPr>
              <w:pStyle w:val="ConsPlusNormal"/>
            </w:pPr>
            <w:r>
              <w:t xml:space="preserve">Мероприятия регионального </w:t>
            </w:r>
            <w:hyperlink w:anchor="Par16281" w:tooltip="РЕГИОНАЛЬНЫЙ ПРОЕКТ &quot;НОВЫЕ ВОЗМОЖНОСТИ ДЛЯ КАЖДОГО&quot;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"Новые возможности для каждого"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2900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163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CB6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EF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94B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37C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68D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E07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256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502CD39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53D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783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A3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0E19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9EE4" w14:textId="77777777" w:rsidR="00000000" w:rsidRDefault="00D909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411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9B9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FAD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0869" w14:textId="77777777" w:rsidR="00000000" w:rsidRDefault="00D909B4">
            <w:pPr>
              <w:pStyle w:val="ConsPlusNormal"/>
              <w:jc w:val="center"/>
            </w:pPr>
            <w:r>
              <w:t xml:space="preserve">0,6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4784" w14:textId="77777777" w:rsidR="00000000" w:rsidRDefault="00D909B4">
            <w:pPr>
              <w:pStyle w:val="ConsPlusNormal"/>
              <w:jc w:val="center"/>
            </w:pPr>
            <w:r>
              <w:t xml:space="preserve">0,6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3C3D" w14:textId="77777777" w:rsidR="00000000" w:rsidRDefault="00D909B4">
            <w:pPr>
              <w:pStyle w:val="ConsPlusNormal"/>
              <w:jc w:val="center"/>
            </w:pPr>
            <w:r>
              <w:t xml:space="preserve">0,6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036B077B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E1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F02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A65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6590" w14:textId="77777777" w:rsidR="00000000" w:rsidRDefault="00D909B4">
            <w:pPr>
              <w:pStyle w:val="ConsPlusNormal"/>
            </w:pPr>
            <w:r>
              <w:t>Местный бюджет (по согласованию)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33F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8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AA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D19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9F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F6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A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DDA5755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A43E" w14:textId="77777777" w:rsidR="00000000" w:rsidRDefault="00D909B4">
            <w:pPr>
              <w:pStyle w:val="ConsPlusNormal"/>
            </w:pPr>
            <w:r>
              <w:t>8.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EF4" w14:textId="77777777" w:rsidR="00000000" w:rsidRDefault="00D909B4">
            <w:pPr>
              <w:pStyle w:val="ConsPlusNormal"/>
            </w:pPr>
            <w:r>
              <w:t xml:space="preserve">Мероприятия регионального </w:t>
            </w:r>
            <w:hyperlink w:anchor="Par16622" w:tooltip="РЕГИОНАЛЬНЫЙ ПРОЕКТ КУРГАНСКОЙ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"Социальная активность"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8E14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D6B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F00" w14:textId="77777777" w:rsidR="00000000" w:rsidRDefault="00D909B4">
            <w:pPr>
              <w:pStyle w:val="ConsPlusNormal"/>
              <w:jc w:val="center"/>
            </w:pPr>
            <w:r>
              <w:t>9,28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1A07" w14:textId="77777777" w:rsidR="00000000" w:rsidRDefault="00D909B4">
            <w:pPr>
              <w:pStyle w:val="ConsPlusNormal"/>
              <w:jc w:val="center"/>
            </w:pPr>
            <w:r>
              <w:t xml:space="preserve">9,28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4F1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94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01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AC6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92F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2CF678D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36A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E8F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BB2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A1A6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424" w14:textId="77777777" w:rsidR="00000000" w:rsidRDefault="00D909B4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C611" w14:textId="77777777" w:rsidR="00000000" w:rsidRDefault="00D909B4">
            <w:pPr>
              <w:pStyle w:val="ConsPlusNormal"/>
              <w:jc w:val="center"/>
            </w:pPr>
            <w:r>
              <w:t xml:space="preserve">0,64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3D9D" w14:textId="77777777" w:rsidR="00000000" w:rsidRDefault="00D909B4">
            <w:pPr>
              <w:pStyle w:val="ConsPlusNormal"/>
              <w:jc w:val="center"/>
            </w:pPr>
            <w:r>
              <w:t xml:space="preserve">0,6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75C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CAB4" w14:textId="77777777" w:rsidR="00000000" w:rsidRDefault="00D909B4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30E" w14:textId="77777777" w:rsidR="00000000" w:rsidRDefault="00D909B4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F6B5" w14:textId="77777777" w:rsidR="00000000" w:rsidRDefault="00D909B4">
            <w:pPr>
              <w:pStyle w:val="ConsPlusNormal"/>
              <w:jc w:val="center"/>
            </w:pPr>
            <w:r>
              <w:t>1,63</w:t>
            </w:r>
          </w:p>
        </w:tc>
      </w:tr>
      <w:tr w:rsidR="00000000" w14:paraId="07919E16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785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A60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4CA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547" w14:textId="77777777" w:rsidR="00000000" w:rsidRDefault="00D909B4">
            <w:pPr>
              <w:pStyle w:val="ConsPlusNormal"/>
            </w:pPr>
            <w:r>
              <w:t>Местный бюджет (по согласованию)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A7F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CE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686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0E1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281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744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F95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ED6A105" w14:textId="77777777"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6D08" w14:textId="77777777" w:rsidR="00000000" w:rsidRDefault="00D909B4">
            <w:pPr>
              <w:pStyle w:val="ConsPlusNormal"/>
            </w:pPr>
            <w:r>
              <w:t>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135" w14:textId="77777777" w:rsidR="00000000" w:rsidRDefault="00D909B4">
            <w:pPr>
              <w:pStyle w:val="ConsPlusNormal"/>
              <w:jc w:val="center"/>
            </w:pPr>
            <w:r>
              <w:t>1281,08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71F" w14:textId="77777777" w:rsidR="00000000" w:rsidRDefault="00D909B4">
            <w:pPr>
              <w:pStyle w:val="ConsPlusNormal"/>
              <w:jc w:val="center"/>
            </w:pPr>
            <w:r>
              <w:t xml:space="preserve">737,55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7B4B" w14:textId="77777777" w:rsidR="00000000" w:rsidRDefault="00D909B4">
            <w:pPr>
              <w:pStyle w:val="ConsPlusNormal"/>
              <w:jc w:val="center"/>
            </w:pPr>
            <w:r>
              <w:t xml:space="preserve">465,3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CFF9" w14:textId="77777777" w:rsidR="00000000" w:rsidRDefault="00D909B4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7A97" w14:textId="77777777" w:rsidR="00000000" w:rsidRDefault="00D909B4">
            <w:pPr>
              <w:pStyle w:val="ConsPlusNormal"/>
              <w:jc w:val="center"/>
            </w:pPr>
            <w:r>
              <w:t>24,29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EBDE" w14:textId="77777777" w:rsidR="00000000" w:rsidRDefault="00D909B4">
            <w:pPr>
              <w:pStyle w:val="ConsPlusNormal"/>
              <w:jc w:val="center"/>
            </w:pPr>
            <w:r>
              <w:t>24,29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649C" w14:textId="77777777" w:rsidR="00000000" w:rsidRDefault="00D909B4">
            <w:pPr>
              <w:pStyle w:val="ConsPlusNormal"/>
              <w:jc w:val="center"/>
            </w:pPr>
            <w:r>
              <w:t>24,29</w:t>
            </w:r>
          </w:p>
        </w:tc>
      </w:tr>
      <w:tr w:rsidR="00000000" w14:paraId="382CC7AA" w14:textId="77777777"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0978" w14:textId="77777777" w:rsidR="00000000" w:rsidRDefault="00D909B4">
            <w:pPr>
              <w:pStyle w:val="ConsPlusNormal"/>
            </w:pPr>
            <w:r>
              <w:t>в том числе: федеральный бюджет (по согласованию)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1377" w14:textId="77777777" w:rsidR="00000000" w:rsidRDefault="00D909B4">
            <w:pPr>
              <w:pStyle w:val="ConsPlusNormal"/>
              <w:jc w:val="center"/>
            </w:pPr>
            <w:r>
              <w:t>1127,37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9206" w14:textId="77777777" w:rsidR="00000000" w:rsidRDefault="00D909B4">
            <w:pPr>
              <w:pStyle w:val="ConsPlusNormal"/>
              <w:jc w:val="center"/>
            </w:pPr>
            <w:r>
              <w:t xml:space="preserve">700,21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C933" w14:textId="77777777" w:rsidR="00000000" w:rsidRDefault="00D909B4">
            <w:pPr>
              <w:pStyle w:val="ConsPlusNormal"/>
              <w:jc w:val="center"/>
            </w:pPr>
            <w:r>
              <w:t xml:space="preserve">427,16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54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4F0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A37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FEB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E93070A" w14:textId="77777777"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911D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BC88" w14:textId="77777777" w:rsidR="00000000" w:rsidRDefault="00D909B4">
            <w:pPr>
              <w:pStyle w:val="ConsPlusNormal"/>
              <w:jc w:val="center"/>
            </w:pPr>
            <w:r>
              <w:t>153,68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93AF" w14:textId="77777777" w:rsidR="00000000" w:rsidRDefault="00D909B4">
            <w:pPr>
              <w:pStyle w:val="ConsPlusNormal"/>
              <w:jc w:val="center"/>
            </w:pPr>
            <w:r>
              <w:t xml:space="preserve">37,34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817" w14:textId="77777777" w:rsidR="00000000" w:rsidRDefault="00D909B4">
            <w:pPr>
              <w:pStyle w:val="ConsPlusNormal"/>
              <w:jc w:val="center"/>
            </w:pPr>
            <w:r>
              <w:t xml:space="preserve">38,11 </w:t>
            </w:r>
            <w:hyperlink w:anchor="Par1369" w:tooltip="&lt;*&gt; финансирование мероприятий осуществляется в рамках подпрограмм государственной программы (раздел 3.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EA30" w14:textId="77777777" w:rsidR="00000000" w:rsidRDefault="00D909B4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97E" w14:textId="77777777" w:rsidR="00000000" w:rsidRDefault="00D909B4">
            <w:pPr>
              <w:pStyle w:val="ConsPlusNormal"/>
              <w:jc w:val="center"/>
            </w:pPr>
            <w:r>
              <w:t>24,29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B963" w14:textId="77777777" w:rsidR="00000000" w:rsidRDefault="00D909B4">
            <w:pPr>
              <w:pStyle w:val="ConsPlusNormal"/>
              <w:jc w:val="center"/>
            </w:pPr>
            <w:r>
              <w:t>24,29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0CC" w14:textId="77777777" w:rsidR="00000000" w:rsidRDefault="00D909B4">
            <w:pPr>
              <w:pStyle w:val="ConsPlusNormal"/>
              <w:jc w:val="center"/>
            </w:pPr>
            <w:r>
              <w:t>24,29</w:t>
            </w:r>
          </w:p>
        </w:tc>
      </w:tr>
      <w:tr w:rsidR="00000000" w14:paraId="013ED8B2" w14:textId="77777777"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D7D0" w14:textId="77777777" w:rsidR="00000000" w:rsidRDefault="00D909B4">
            <w:pPr>
              <w:pStyle w:val="ConsPlusNormal"/>
            </w:pPr>
            <w:r>
              <w:t>местный бюджет (по согласованию)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FD7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D5B" w14:textId="77777777" w:rsidR="00000000" w:rsidRDefault="00D909B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47B2" w14:textId="77777777" w:rsidR="00000000" w:rsidRDefault="00D909B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571F" w14:textId="77777777" w:rsidR="00000000" w:rsidRDefault="00D909B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9D6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CDF6" w14:textId="77777777" w:rsidR="00000000" w:rsidRDefault="00D909B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1A54" w14:textId="77777777" w:rsidR="00000000" w:rsidRDefault="00D909B4">
            <w:pPr>
              <w:pStyle w:val="ConsPlusNormal"/>
            </w:pPr>
          </w:p>
        </w:tc>
      </w:tr>
    </w:tbl>
    <w:p w14:paraId="630BCAE0" w14:textId="77777777" w:rsidR="00000000" w:rsidRDefault="00D909B4">
      <w:pPr>
        <w:pStyle w:val="ConsPlusNormal"/>
        <w:jc w:val="center"/>
      </w:pPr>
    </w:p>
    <w:p w14:paraId="5672E5A4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10E0A9F6" w14:textId="77777777" w:rsidR="00000000" w:rsidRDefault="00D909B4">
      <w:pPr>
        <w:pStyle w:val="ConsPlusNormal"/>
        <w:spacing w:before="200"/>
        <w:ind w:firstLine="540"/>
        <w:jc w:val="both"/>
      </w:pPr>
      <w:bookmarkStart w:id="4" w:name="Par1369"/>
      <w:bookmarkEnd w:id="4"/>
      <w:r>
        <w:t xml:space="preserve">&lt;*&gt; финансирование мероприятий осуществляется в рамках подпрограмм государственной программы </w:t>
      </w:r>
      <w:hyperlink w:anchor="Par824" w:tooltip="Таблица 3. Ресурсное обеспечение государственной программы" w:history="1">
        <w:r>
          <w:rPr>
            <w:color w:val="0000FF"/>
          </w:rPr>
          <w:t>(раздел 3.1)</w:t>
        </w:r>
      </w:hyperlink>
      <w:r>
        <w:t>.</w:t>
      </w:r>
    </w:p>
    <w:p w14:paraId="15E4ECA1" w14:textId="77777777" w:rsidR="00000000" w:rsidRDefault="00D909B4">
      <w:pPr>
        <w:pStyle w:val="ConsPlusNormal"/>
        <w:jc w:val="center"/>
      </w:pPr>
    </w:p>
    <w:p w14:paraId="0A56A10D" w14:textId="77777777" w:rsidR="00000000" w:rsidRDefault="00D909B4">
      <w:pPr>
        <w:pStyle w:val="ConsPlusNormal"/>
        <w:ind w:firstLine="540"/>
        <w:jc w:val="both"/>
      </w:pPr>
      <w:r>
        <w:t>Примечания:</w:t>
      </w:r>
    </w:p>
    <w:p w14:paraId="386D2AEB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Информация о финансировании в рамках подпрограммы "Развитие общего образования" приведена в </w:t>
      </w:r>
      <w:hyperlink w:anchor="Par2221" w:tooltip="Таблица 3. Ресурсное обеспечение реализации подпрограммы" w:history="1">
        <w:r>
          <w:rPr>
            <w:color w:val="0000FF"/>
          </w:rPr>
          <w:t>таблице 3</w:t>
        </w:r>
      </w:hyperlink>
      <w:r>
        <w:t xml:space="preserve"> приложения 1 к государственной программе с указанием зад</w:t>
      </w:r>
      <w:r>
        <w:t>ач, мероприятий, главных распорядителей средств областного бюджета, источников и объемов финансирования, годов реализации и соответствующих целевых индикаторов.</w:t>
      </w:r>
    </w:p>
    <w:p w14:paraId="4F143FE1" w14:textId="77777777" w:rsidR="00000000" w:rsidRDefault="00D909B4">
      <w:pPr>
        <w:pStyle w:val="ConsPlusNormal"/>
        <w:spacing w:before="200"/>
        <w:ind w:firstLine="540"/>
        <w:jc w:val="both"/>
      </w:pPr>
      <w:r>
        <w:t>Информация о финансировании в рамках подпрограммы "Развитие профессионального образования" прив</w:t>
      </w:r>
      <w:r>
        <w:t xml:space="preserve">едена в </w:t>
      </w:r>
      <w:hyperlink w:anchor="Par4086" w:tooltip="Таблица 3. Ресурсное обеспечение реализации подпрограммы" w:history="1">
        <w:r>
          <w:rPr>
            <w:color w:val="0000FF"/>
          </w:rPr>
          <w:t>таблице 3</w:t>
        </w:r>
      </w:hyperlink>
      <w:r>
        <w:t xml:space="preserve"> приложения 2 к государственной программе с указанием задач, мероприятий, главных распорядителей средств областного бюджета, источников и объемов финанси</w:t>
      </w:r>
      <w:r>
        <w:t>рования, годов реализации и соответствующих целевых индикаторов.</w:t>
      </w:r>
    </w:p>
    <w:p w14:paraId="56E371A7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Информация о финансировании в рамках подпрограммы "Реализация государственной молодежной политики, воспитания и дополнительного образования детей и молодежи" приведена в </w:t>
      </w:r>
      <w:hyperlink w:anchor="Par4926" w:tooltip="Таблица 3. Ресурсное обеспечение реализации подпрограммы" w:history="1">
        <w:r>
          <w:rPr>
            <w:color w:val="0000FF"/>
          </w:rPr>
          <w:t>таблице 3</w:t>
        </w:r>
      </w:hyperlink>
      <w:r>
        <w:t xml:space="preserve"> приложения 3 к государственной программе с указанием задач, мероприятий, главных распорядителей средств областного бюджета, источников и объемов финансирования, годов реализации и с</w:t>
      </w:r>
      <w:r>
        <w:t>оответствующих целевых индикаторов.</w:t>
      </w:r>
    </w:p>
    <w:p w14:paraId="6E8C087B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Информация о финансировании в рамках подпрограммы "Защита прав детей, государственная поддержка детей-сирот и детей, оставшихся без попечения родителей, детей с особыми нуждами" приведена в </w:t>
      </w:r>
      <w:hyperlink w:anchor="Par5812" w:tooltip="Таблица 3. Ресурсное обеспечение реализации подпрограммы" w:history="1">
        <w:r>
          <w:rPr>
            <w:color w:val="0000FF"/>
          </w:rPr>
          <w:t>таблице 3</w:t>
        </w:r>
      </w:hyperlink>
      <w:r>
        <w:t xml:space="preserve"> приложения 4 к государственной программе с указанием задач, мероприятий, главных распорядителей средств областного бюджета, источников и объемов финансирования, годов реализации и соответств</w:t>
      </w:r>
      <w:r>
        <w:t>ующих целевых индикаторов.</w:t>
      </w:r>
    </w:p>
    <w:p w14:paraId="0D2E3758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Информация о финансировании в рамках подпрограммы "Развитие кадрового потенциала системы образования Курганской области" приведена в </w:t>
      </w:r>
      <w:hyperlink w:anchor="Par6459" w:tooltip="Таблица 3. Ресурсное обеспечение реализации подпрограммы" w:history="1">
        <w:r>
          <w:rPr>
            <w:color w:val="0000FF"/>
          </w:rPr>
          <w:t>таблице 3</w:t>
        </w:r>
      </w:hyperlink>
      <w:r>
        <w:t xml:space="preserve"> </w:t>
      </w:r>
      <w:r>
        <w:t>приложения 5 к государственной программе с указанием задач, мероприятий, главных распорядителей средств областного бюджета, источников и объемов финансирования, годов реализации и соответствующих целевых индикаторов.</w:t>
      </w:r>
    </w:p>
    <w:p w14:paraId="410DEABC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Информация о финансировании в рамках подпрограммы "Создание новых мест в общеобразовательных организациях Курганской области в соответствии с прогнозируемой потребностью и современными условиями обучения" на 2016 - 2025 годы приведена в </w:t>
      </w:r>
      <w:hyperlink w:anchor="Par7974" w:tooltip="Таблица 8. РЕСУРСНОЕ ОБЕСПЕЧЕНИЕ РЕАЛИЗАЦИИ ПОДПРОГРАММЫ" w:history="1">
        <w:r>
          <w:rPr>
            <w:color w:val="0000FF"/>
          </w:rPr>
          <w:t>таблице 8</w:t>
        </w:r>
      </w:hyperlink>
      <w:r>
        <w:t xml:space="preserve"> приложения 6 к государственной программе с указанием задач, мероприятий, главных распорядителей средств областного бюджета, источников и объемов финансирования, годов реализации и</w:t>
      </w:r>
      <w:r>
        <w:t xml:space="preserve"> соответствующих целевых индикаторов.</w:t>
      </w:r>
    </w:p>
    <w:p w14:paraId="4DF2F7E0" w14:textId="77777777" w:rsidR="00000000" w:rsidRDefault="00D909B4">
      <w:pPr>
        <w:pStyle w:val="ConsPlusNormal"/>
        <w:jc w:val="center"/>
      </w:pPr>
    </w:p>
    <w:p w14:paraId="7D1C3472" w14:textId="77777777" w:rsidR="00000000" w:rsidRDefault="00D909B4">
      <w:pPr>
        <w:pStyle w:val="ConsPlusNormal"/>
        <w:jc w:val="center"/>
      </w:pPr>
    </w:p>
    <w:p w14:paraId="3E150515" w14:textId="77777777" w:rsidR="00000000" w:rsidRDefault="00D909B4">
      <w:pPr>
        <w:pStyle w:val="ConsPlusNormal"/>
        <w:jc w:val="center"/>
      </w:pPr>
    </w:p>
    <w:p w14:paraId="4770C049" w14:textId="77777777" w:rsidR="00000000" w:rsidRDefault="00D909B4">
      <w:pPr>
        <w:pStyle w:val="ConsPlusNormal"/>
        <w:jc w:val="center"/>
      </w:pPr>
    </w:p>
    <w:p w14:paraId="4B8D7933" w14:textId="77777777" w:rsidR="00000000" w:rsidRDefault="00D909B4">
      <w:pPr>
        <w:pStyle w:val="ConsPlusNormal"/>
        <w:jc w:val="center"/>
      </w:pPr>
    </w:p>
    <w:p w14:paraId="0D6F7AB6" w14:textId="77777777" w:rsidR="00000000" w:rsidRDefault="00D909B4">
      <w:pPr>
        <w:pStyle w:val="ConsPlusNormal"/>
        <w:jc w:val="right"/>
        <w:outlineLvl w:val="1"/>
      </w:pPr>
      <w:r>
        <w:t>Приложение 1</w:t>
      </w:r>
    </w:p>
    <w:p w14:paraId="08C36226" w14:textId="77777777" w:rsidR="00000000" w:rsidRDefault="00D909B4">
      <w:pPr>
        <w:pStyle w:val="ConsPlusNormal"/>
        <w:jc w:val="right"/>
      </w:pPr>
      <w:r>
        <w:t>к государственной программе</w:t>
      </w:r>
    </w:p>
    <w:p w14:paraId="4A9910F7" w14:textId="77777777" w:rsidR="00000000" w:rsidRDefault="00D909B4">
      <w:pPr>
        <w:pStyle w:val="ConsPlusNormal"/>
        <w:jc w:val="right"/>
      </w:pPr>
      <w:r>
        <w:t>Курганской области "Развитие</w:t>
      </w:r>
    </w:p>
    <w:p w14:paraId="6D2CA04E" w14:textId="77777777" w:rsidR="00000000" w:rsidRDefault="00D909B4">
      <w:pPr>
        <w:pStyle w:val="ConsPlusNormal"/>
        <w:jc w:val="right"/>
      </w:pPr>
      <w:r>
        <w:t>образования и реализация</w:t>
      </w:r>
    </w:p>
    <w:p w14:paraId="640EC29A" w14:textId="77777777" w:rsidR="00000000" w:rsidRDefault="00D909B4">
      <w:pPr>
        <w:pStyle w:val="ConsPlusNormal"/>
        <w:jc w:val="right"/>
      </w:pPr>
      <w:r>
        <w:t>государственной молодежной</w:t>
      </w:r>
    </w:p>
    <w:p w14:paraId="254C67F0" w14:textId="77777777" w:rsidR="00000000" w:rsidRDefault="00D909B4">
      <w:pPr>
        <w:pStyle w:val="ConsPlusNormal"/>
        <w:jc w:val="right"/>
      </w:pPr>
      <w:r>
        <w:t>политики"</w:t>
      </w:r>
    </w:p>
    <w:p w14:paraId="7F3C1B6E" w14:textId="77777777" w:rsidR="00000000" w:rsidRDefault="00D909B4">
      <w:pPr>
        <w:pStyle w:val="ConsPlusNormal"/>
        <w:jc w:val="center"/>
      </w:pPr>
    </w:p>
    <w:p w14:paraId="3FF54279" w14:textId="77777777" w:rsidR="00000000" w:rsidRDefault="00D909B4">
      <w:pPr>
        <w:pStyle w:val="ConsPlusTitle"/>
        <w:jc w:val="center"/>
      </w:pPr>
      <w:bookmarkStart w:id="5" w:name="Par1390"/>
      <w:bookmarkEnd w:id="5"/>
      <w:r>
        <w:t>ПОДПРОГРАММА</w:t>
      </w:r>
    </w:p>
    <w:p w14:paraId="3F03EB02" w14:textId="77777777" w:rsidR="00000000" w:rsidRDefault="00D909B4">
      <w:pPr>
        <w:pStyle w:val="ConsPlusTitle"/>
        <w:jc w:val="center"/>
      </w:pPr>
      <w:r>
        <w:t>"РАЗВИТИЕ ОБЩЕГО ОБРАЗОВАНИЯ"</w:t>
      </w:r>
    </w:p>
    <w:p w14:paraId="145B7768" w14:textId="77777777" w:rsidR="00000000" w:rsidRDefault="00D909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5DE387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095CB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F4B62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7BE91C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</w:t>
            </w:r>
            <w:r>
              <w:rPr>
                <w:color w:val="392C69"/>
              </w:rPr>
              <w:t>кументов</w:t>
            </w:r>
          </w:p>
          <w:p w14:paraId="3FAAB069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Курганской области</w:t>
            </w:r>
          </w:p>
          <w:p w14:paraId="123E92CD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07.09.2020 </w:t>
            </w:r>
            <w:hyperlink r:id="rId54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30.12.2020 </w:t>
            </w:r>
            <w:hyperlink r:id="rId55" w:tooltip="Постановление Правительства Курганской области от 30.12.2020 N 456 &quot;О внесении изменения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11.11.2021 </w:t>
            </w:r>
            <w:hyperlink r:id="rId56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701C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CC04C31" w14:textId="77777777" w:rsidR="00000000" w:rsidRDefault="00D909B4">
      <w:pPr>
        <w:pStyle w:val="ConsPlusNormal"/>
        <w:jc w:val="center"/>
      </w:pPr>
    </w:p>
    <w:p w14:paraId="7837F187" w14:textId="77777777" w:rsidR="00000000" w:rsidRDefault="00D909B4">
      <w:pPr>
        <w:pStyle w:val="ConsPlusTitle"/>
        <w:jc w:val="center"/>
        <w:outlineLvl w:val="2"/>
      </w:pPr>
      <w:r>
        <w:t>Раздел I. ПАСПОРТ ПОДПРОГРАММЫ</w:t>
      </w:r>
    </w:p>
    <w:p w14:paraId="1539C075" w14:textId="77777777" w:rsidR="00000000" w:rsidRDefault="00D909B4">
      <w:pPr>
        <w:pStyle w:val="ConsPlusTitle"/>
        <w:jc w:val="center"/>
      </w:pPr>
      <w:r>
        <w:t>"РАЗВИТИЕ ОБЩЕГО ОБРАЗОВАНИЯ"</w:t>
      </w:r>
    </w:p>
    <w:p w14:paraId="6398F815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000000" w14:paraId="1566F509" w14:textId="7777777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494" w14:textId="77777777" w:rsidR="00000000" w:rsidRDefault="00D909B4">
            <w:pPr>
              <w:pStyle w:val="ConsPlusNormal"/>
            </w:pPr>
            <w:r>
              <w:t>Наименование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1A1" w14:textId="77777777" w:rsidR="00000000" w:rsidRDefault="00D909B4">
            <w:pPr>
              <w:pStyle w:val="ConsPlusNormal"/>
            </w:pPr>
            <w:r>
              <w:t>Подпрограмма "Развитие общего образования" (далее - подпрограмма)</w:t>
            </w:r>
          </w:p>
        </w:tc>
      </w:tr>
      <w:tr w:rsidR="00000000" w14:paraId="114245D2" w14:textId="7777777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2460" w14:textId="77777777" w:rsidR="00000000" w:rsidRDefault="00D909B4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4301" w14:textId="77777777" w:rsidR="00000000" w:rsidRDefault="00D909B4">
            <w:pPr>
              <w:pStyle w:val="ConsPlusNormal"/>
            </w:pPr>
            <w:r>
              <w:t>Департамент образования и науки Курганской области (далее - Департамент)</w:t>
            </w:r>
          </w:p>
        </w:tc>
      </w:tr>
      <w:tr w:rsidR="00000000" w14:paraId="0FF3C8BA" w14:textId="7777777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67D5591" w14:textId="77777777" w:rsidR="00000000" w:rsidRDefault="00D909B4">
            <w:pPr>
              <w:pStyle w:val="ConsPlusNormal"/>
            </w:pPr>
            <w:r>
              <w:t>Соисполнители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1487212" w14:textId="77777777" w:rsidR="00000000" w:rsidRDefault="00D909B4">
            <w:pPr>
              <w:pStyle w:val="ConsPlusNormal"/>
              <w:jc w:val="both"/>
            </w:pPr>
            <w:r>
              <w:t>Департамент строительства, госэкспертизы и жилищно-коммунального хозяйства Курганской области (далее - Департамент СГиЖКХ);</w:t>
            </w:r>
          </w:p>
          <w:p w14:paraId="534CE093" w14:textId="77777777" w:rsidR="00000000" w:rsidRDefault="00D909B4">
            <w:pPr>
              <w:pStyle w:val="ConsPlusNormal"/>
              <w:jc w:val="both"/>
            </w:pPr>
            <w:r>
              <w:t>Департамент промышленности и транспорта Кург</w:t>
            </w:r>
            <w:r>
              <w:t>анской области;</w:t>
            </w:r>
          </w:p>
          <w:p w14:paraId="47503E8C" w14:textId="77777777" w:rsidR="00000000" w:rsidRDefault="00D909B4">
            <w:pPr>
              <w:pStyle w:val="ConsPlusNormal"/>
              <w:jc w:val="both"/>
            </w:pPr>
            <w:r>
              <w:t>органы местного самоуправления муниципальных районов, муниципальных и городских округов Курганской области (далее - ОМС) (по согласованию);</w:t>
            </w:r>
          </w:p>
          <w:p w14:paraId="6C7C4950" w14:textId="77777777" w:rsidR="00000000" w:rsidRDefault="00D909B4">
            <w:pPr>
              <w:pStyle w:val="ConsPlusNormal"/>
              <w:jc w:val="both"/>
            </w:pPr>
            <w:r>
              <w:t xml:space="preserve">Государственное автономное образовательное учреждение дополнительного профессионального образования </w:t>
            </w:r>
            <w:r>
              <w:t>"Институт развития образования и социальных технологий" (далее - ИРОСТ);</w:t>
            </w:r>
          </w:p>
          <w:p w14:paraId="771574B3" w14:textId="77777777" w:rsidR="00000000" w:rsidRDefault="00D909B4">
            <w:pPr>
              <w:pStyle w:val="ConsPlusNormal"/>
            </w:pPr>
            <w:r>
              <w:t>Государственное бюджетное учреждение дополнительного образования "Детско-юношеский центр" (далее - ДЮЦ);</w:t>
            </w:r>
          </w:p>
          <w:p w14:paraId="0D2AF3F0" w14:textId="77777777" w:rsidR="00000000" w:rsidRDefault="00D909B4">
            <w:pPr>
              <w:pStyle w:val="ConsPlusNormal"/>
            </w:pPr>
            <w:r>
              <w:t>Государственное бюджетное учреждение "Центр помощи детям" (далее - ЦПД);</w:t>
            </w:r>
          </w:p>
          <w:p w14:paraId="43DCE9DF" w14:textId="77777777" w:rsidR="00000000" w:rsidRDefault="00D909B4">
            <w:pPr>
              <w:pStyle w:val="ConsPlusNormal"/>
              <w:jc w:val="both"/>
            </w:pPr>
            <w:r>
              <w:t>центр</w:t>
            </w:r>
            <w:r>
              <w:t xml:space="preserve"> временного содержания для несовершеннолетних правонарушителей Управления Министерства внутренних дел Российской Федерации по Курганской области (далее - ЦВСНП УМВД России по Курганской области) (по согласованию);</w:t>
            </w:r>
          </w:p>
          <w:p w14:paraId="0D04E5E2" w14:textId="77777777" w:rsidR="00000000" w:rsidRDefault="00D909B4">
            <w:pPr>
              <w:pStyle w:val="ConsPlusNormal"/>
              <w:jc w:val="both"/>
            </w:pPr>
            <w:r>
              <w:t>образовательные организации, расположенные</w:t>
            </w:r>
            <w:r>
              <w:t xml:space="preserve"> на территории Курганской области (далее - ОО) (по согласованию)</w:t>
            </w:r>
          </w:p>
        </w:tc>
      </w:tr>
      <w:tr w:rsidR="00000000" w14:paraId="35D9821D" w14:textId="77777777">
        <w:tc>
          <w:tcPr>
            <w:tcW w:w="9071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2ED6" w14:textId="77777777" w:rsidR="00000000" w:rsidRDefault="00D909B4">
            <w:pPr>
              <w:pStyle w:val="ConsPlusNormal"/>
              <w:jc w:val="both"/>
            </w:pPr>
            <w:r>
              <w:t xml:space="preserve">(в ред. </w:t>
            </w:r>
            <w:hyperlink r:id="rId57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07.09.2020 N 278)</w:t>
            </w:r>
          </w:p>
        </w:tc>
      </w:tr>
      <w:tr w:rsidR="00000000" w14:paraId="2A45366D" w14:textId="7777777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591D" w14:textId="77777777" w:rsidR="00000000" w:rsidRDefault="00D909B4">
            <w:pPr>
              <w:pStyle w:val="ConsPlusNormal"/>
            </w:pPr>
            <w:r>
              <w:t>Цели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B1C8" w14:textId="77777777" w:rsidR="00000000" w:rsidRDefault="00D909B4">
            <w:pPr>
              <w:pStyle w:val="ConsPlusNormal"/>
              <w:jc w:val="both"/>
            </w:pPr>
            <w:r>
              <w:t>Создание в системе общего образования Курганской области равных возможностей для современного качественного образования</w:t>
            </w:r>
          </w:p>
        </w:tc>
      </w:tr>
      <w:tr w:rsidR="00000000" w14:paraId="74095AF2" w14:textId="7777777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B53C" w14:textId="77777777" w:rsidR="00000000" w:rsidRDefault="00D909B4">
            <w:pPr>
              <w:pStyle w:val="ConsPlusNormal"/>
            </w:pPr>
            <w:r>
              <w:t>Задачи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9D21" w14:textId="77777777" w:rsidR="00000000" w:rsidRDefault="00D909B4">
            <w:pPr>
              <w:pStyle w:val="ConsPlusNormal"/>
              <w:jc w:val="both"/>
            </w:pPr>
            <w:r>
              <w:t>Формирование образовательной сети и финансово-экономических механизмов, обеспечивающих равный доступ населения Курганской област</w:t>
            </w:r>
            <w:r>
              <w:t>и к услугам общего образования;</w:t>
            </w:r>
          </w:p>
          <w:p w14:paraId="0506EF22" w14:textId="77777777" w:rsidR="00000000" w:rsidRDefault="00D909B4">
            <w:pPr>
              <w:pStyle w:val="ConsPlusNormal"/>
              <w:jc w:val="both"/>
            </w:pPr>
            <w: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</w:t>
            </w:r>
            <w:r>
              <w:t>еобразовательных организаций к дальнейшему продолжению образования и началу профессиональной деятельности;</w:t>
            </w:r>
          </w:p>
          <w:p w14:paraId="76108D4B" w14:textId="77777777" w:rsidR="00000000" w:rsidRDefault="00D909B4">
            <w:pPr>
              <w:pStyle w:val="ConsPlusNormal"/>
              <w:jc w:val="both"/>
            </w:pPr>
            <w:r>
              <w:t>формирование востребованной региональной системы оценки качества общего образования и образовательных результатов</w:t>
            </w:r>
          </w:p>
        </w:tc>
      </w:tr>
      <w:tr w:rsidR="00000000" w14:paraId="380134A6" w14:textId="7777777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FAEA" w14:textId="77777777" w:rsidR="00000000" w:rsidRDefault="00D909B4">
            <w:pPr>
              <w:pStyle w:val="ConsPlusNormal"/>
              <w:jc w:val="both"/>
            </w:pPr>
            <w:r>
              <w:t>Целевые индикаторы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A65E" w14:textId="77777777" w:rsidR="00000000" w:rsidRDefault="00D909B4">
            <w:pPr>
              <w:pStyle w:val="ConsPlusNormal"/>
              <w:jc w:val="both"/>
            </w:pPr>
            <w:r>
              <w:t>Охват детей дош</w:t>
            </w:r>
            <w:r>
              <w:t>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 (процент);</w:t>
            </w:r>
          </w:p>
          <w:p w14:paraId="494B494D" w14:textId="77777777" w:rsidR="00000000" w:rsidRDefault="00D909B4">
            <w:pPr>
              <w:pStyle w:val="ConsPlusNormal"/>
              <w:jc w:val="both"/>
            </w:pPr>
            <w:r>
              <w:t>отношение численности детей в в</w:t>
            </w:r>
            <w:r>
              <w:t xml:space="preserve">озрасте от 3 до 7 лет, получающих дошкольное образование в текущем году, к общей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</w:t>
            </w:r>
            <w:r>
              <w:t>в текущем году дошкольного образования (процент);</w:t>
            </w:r>
          </w:p>
          <w:p w14:paraId="6847F134" w14:textId="77777777" w:rsidR="00000000" w:rsidRDefault="00D909B4">
            <w:pPr>
              <w:pStyle w:val="ConsPlusNormal"/>
              <w:jc w:val="both"/>
            </w:pPr>
            <w:r>
              <w:t xml:space="preserve"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</w:t>
            </w:r>
            <w:r>
              <w:t>созданных в ходе реализации государственной программы, из них:</w:t>
            </w:r>
          </w:p>
          <w:p w14:paraId="2AFD36C0" w14:textId="77777777" w:rsidR="00000000" w:rsidRDefault="00D909B4">
            <w:pPr>
              <w:pStyle w:val="ConsPlusNormal"/>
              <w:jc w:val="both"/>
            </w:pPr>
            <w:r>
              <w:t>- за счет иных межбюджетных трансфертов из федерального бюджета бюджету Курганской области (далее - иные межбюджетные трансферты) (место),</w:t>
            </w:r>
          </w:p>
          <w:p w14:paraId="4F2A3BF1" w14:textId="77777777" w:rsidR="00000000" w:rsidRDefault="00D909B4">
            <w:pPr>
              <w:pStyle w:val="ConsPlusNormal"/>
              <w:jc w:val="both"/>
            </w:pPr>
            <w:r>
              <w:t>- за счет субсидии на создание дополнительных мест для</w:t>
            </w:r>
            <w:r>
              <w:t xml:space="preserve">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(место),</w:t>
            </w:r>
          </w:p>
          <w:p w14:paraId="224A5E60" w14:textId="77777777" w:rsidR="00000000" w:rsidRDefault="00D909B4">
            <w:pPr>
              <w:pStyle w:val="ConsPlusNormal"/>
              <w:jc w:val="both"/>
            </w:pPr>
            <w:r>
              <w:t>- за счет средств областного бюджета, бюджетов муниципальных образований Курганской</w:t>
            </w:r>
            <w:r>
              <w:t xml:space="preserve"> области, внебюджетных и иных средств путем строительства, приобретения (выкупа), капитального ремонта, реконструкции, поддержки негосударственных форм дошкольного образования, развития вариативных форм дошкольного образования (место);</w:t>
            </w:r>
          </w:p>
          <w:p w14:paraId="1A1349D7" w14:textId="77777777" w:rsidR="00000000" w:rsidRDefault="00D909B4">
            <w:pPr>
              <w:pStyle w:val="ConsPlusNormal"/>
              <w:jc w:val="both"/>
            </w:pPr>
            <w:r>
              <w:t>отношение численност</w:t>
            </w:r>
            <w:r>
              <w:t xml:space="preserve">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</w:t>
            </w:r>
            <w:r>
              <w:t>находящихся в очереди на получение в текущем году дошкольного образования (процент);</w:t>
            </w:r>
          </w:p>
          <w:p w14:paraId="71048316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 (процент);</w:t>
            </w:r>
          </w:p>
          <w:p w14:paraId="5525D5DB" w14:textId="77777777" w:rsidR="00000000" w:rsidRDefault="00D909B4">
            <w:pPr>
              <w:pStyle w:val="ConsPlusNormal"/>
              <w:jc w:val="both"/>
            </w:pPr>
            <w:r>
              <w:t>числ</w:t>
            </w:r>
            <w:r>
              <w:t>енность детей в дошкольных образовательных организациях, приходящихся на одного педагогического работника (человек);</w:t>
            </w:r>
          </w:p>
          <w:p w14:paraId="278A1DEF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детей в дошкольных образовательных организациях в возрасте от 3 до 7 лет, охваченных образовательными программами, соответствующими новому образовательному стандарту дошкольного образования (процент);</w:t>
            </w:r>
          </w:p>
          <w:p w14:paraId="78AB1876" w14:textId="77777777" w:rsidR="00000000" w:rsidRDefault="00D909B4">
            <w:pPr>
              <w:pStyle w:val="ConsPlusNormal"/>
              <w:jc w:val="both"/>
            </w:pPr>
            <w:r>
              <w:t>численность обучающихся в обще</w:t>
            </w:r>
            <w:r>
              <w:t>образовательных организациях в расчете на одного педагогического работника (человек);</w:t>
            </w:r>
          </w:p>
          <w:p w14:paraId="56D66160" w14:textId="77777777" w:rsidR="00000000" w:rsidRDefault="00D909B4">
            <w:pPr>
              <w:pStyle w:val="ConsPlusNormal"/>
              <w:jc w:val="both"/>
            </w:pPr>
            <w:r>
              <w:t>количество общеобразовательных организаций, расположенных в сельской местности и малых городах, в которых отремонтированы спортивные залы (единица);</w:t>
            </w:r>
          </w:p>
          <w:p w14:paraId="7962791D" w14:textId="77777777" w:rsidR="00000000" w:rsidRDefault="00D909B4">
            <w:pPr>
              <w:pStyle w:val="ConsPlusNormal"/>
              <w:jc w:val="both"/>
            </w:pPr>
            <w:r>
              <w:t>количество общеобразо</w:t>
            </w:r>
            <w:r>
              <w:t>вательных организаций, расположенных в сельской местности и малых городах, в которых имеющиеся аудитории перепрофилированы под спортивные залы для занятия физической культурой и спортом (единица);</w:t>
            </w:r>
          </w:p>
          <w:p w14:paraId="51CD3430" w14:textId="77777777" w:rsidR="00000000" w:rsidRDefault="00D909B4">
            <w:pPr>
              <w:pStyle w:val="ConsPlusNormal"/>
              <w:jc w:val="both"/>
            </w:pPr>
            <w:r>
              <w:t>увеличение доли обучающихся, занимающихся физической культу</w:t>
            </w:r>
            <w:r>
              <w:t>рой и спортом во внеурочное время, в общем количестве обучающихся (по каждому уровню общего образования) (процент);</w:t>
            </w:r>
          </w:p>
          <w:p w14:paraId="4857E995" w14:textId="77777777" w:rsidR="00000000" w:rsidRDefault="00D909B4">
            <w:pPr>
              <w:pStyle w:val="ConsPlusNormal"/>
              <w:jc w:val="both"/>
            </w:pPr>
            <w:r>
              <w:t>увеличение количества общеобразовательных спортивных клубов, созданных в общеобразовательных организациях, расположенных в сельской местност</w:t>
            </w:r>
            <w:r>
              <w:t>и и малых городах, для занятия физической культурой и спортом (единица);</w:t>
            </w:r>
          </w:p>
          <w:p w14:paraId="6FA8D24A" w14:textId="77777777" w:rsidR="00000000" w:rsidRDefault="00D909B4">
            <w:pPr>
              <w:pStyle w:val="ConsPlusNormal"/>
              <w:jc w:val="both"/>
            </w:pPr>
            <w:r>
              <w:t>количество общеобразовательных организаций, расположенных в сельской местности и малых городах, в которых открытые плоскостные спортивные сооружения оснащены спортивным инвентарем и о</w:t>
            </w:r>
            <w:r>
              <w:t>борудованием (единица);</w:t>
            </w:r>
          </w:p>
          <w:p w14:paraId="3A9866EE" w14:textId="77777777" w:rsidR="00000000" w:rsidRDefault="00D909B4">
            <w:pPr>
              <w:pStyle w:val="ConsPlusNormal"/>
              <w:jc w:val="both"/>
            </w:pPr>
            <w:r>
              <w:t>количество зданий государственных и муниципальных общеобразовательных организаций, в которых выполнены мероприятия по благоустройству зданий в целях соблюдения требований к воздушно-тепловому режиму, водоснабжению и канализации в це</w:t>
            </w:r>
            <w:r>
              <w:t>лях соблюдения требований к воздушно-тепловому режиму, водоснабжению и канализации (единица);</w:t>
            </w:r>
          </w:p>
          <w:p w14:paraId="03B190A8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</w:t>
            </w:r>
            <w:r>
              <w:t xml:space="preserve"> в общей численности обучающихся в образовательных организациях общего образования (процент);</w:t>
            </w:r>
          </w:p>
          <w:p w14:paraId="4E07287D" w14:textId="77777777" w:rsidR="00000000" w:rsidRDefault="00D909B4">
            <w:pPr>
              <w:pStyle w:val="ConsPlusNormal"/>
              <w:jc w:val="both"/>
            </w:pPr>
            <w: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</w:t>
            </w:r>
            <w:r>
              <w:t>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экзамена (процент);</w:t>
            </w:r>
          </w:p>
          <w:p w14:paraId="03A92ABE" w14:textId="77777777" w:rsidR="00000000" w:rsidRDefault="00D909B4">
            <w:pPr>
              <w:pStyle w:val="ConsPlusNormal"/>
              <w:jc w:val="both"/>
            </w:pPr>
            <w:r>
              <w:t>доля муници</w:t>
            </w:r>
            <w:r>
              <w:t>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</w:t>
            </w:r>
            <w:r>
              <w:t>иях, функционирующих в неблагоприятных социальных условиях, в общем количестве муниципальных систем общего образования (процент);</w:t>
            </w:r>
          </w:p>
          <w:p w14:paraId="0BD95AA6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обучающихся в государственных и муниципальных общеобразовательных организациях, которым предоставлена</w:t>
            </w:r>
            <w:r>
              <w:t xml:space="preserve">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 (процент);</w:t>
            </w:r>
          </w:p>
          <w:p w14:paraId="2C773872" w14:textId="77777777" w:rsidR="00000000" w:rsidRDefault="00D909B4">
            <w:pPr>
              <w:pStyle w:val="ConsPlusNormal"/>
              <w:jc w:val="both"/>
            </w:pPr>
            <w:r>
              <w:t>удельн</w:t>
            </w:r>
            <w:r>
              <w:t>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</w:t>
            </w:r>
            <w:r>
              <w:t>разования (процент);</w:t>
            </w:r>
          </w:p>
          <w:p w14:paraId="74BD3258" w14:textId="77777777" w:rsidR="00000000" w:rsidRDefault="00D909B4">
            <w:pPr>
              <w:pStyle w:val="ConsPlusNormal"/>
              <w:jc w:val="both"/>
            </w:pPr>
            <w:r>
              <w:t>удельный вес числа общеобразовательных организаций, имеющих скорость подключения к информационно-телекоммуникационной сети "Интернет" от 1 Мбит/с и выше, в общем числе общеобразовательных организаций, подключенных к информационно-телек</w:t>
            </w:r>
            <w:r>
              <w:t>оммуникационной сети "Интернет" (в городских поселениях и сельской местности) (процент);</w:t>
            </w:r>
          </w:p>
          <w:p w14:paraId="19415E5F" w14:textId="77777777" w:rsidR="00000000" w:rsidRDefault="00D909B4">
            <w:pPr>
              <w:pStyle w:val="ConsPlusNormal"/>
              <w:jc w:val="both"/>
            </w:pPr>
            <w:r>
              <w:t>удельный вес числа общеобразовательных организаций в сельской местности, имеющих водопровод, центральное отопление, канализацию, в общем числе соответствующих организа</w:t>
            </w:r>
            <w:r>
              <w:t>ций (процент);</w:t>
            </w:r>
          </w:p>
          <w:p w14:paraId="7BCE147C" w14:textId="77777777" w:rsidR="00000000" w:rsidRDefault="00D909B4">
            <w:pPr>
              <w:pStyle w:val="ConsPlusNormal"/>
              <w:jc w:val="both"/>
            </w:pPr>
            <w:r>
              <w:t>число национальных исследований качества образования, в которых Курганская область участвует на регулярной основе (единица);</w:t>
            </w:r>
          </w:p>
          <w:p w14:paraId="2BF4DF2C" w14:textId="77777777" w:rsidR="00000000" w:rsidRDefault="00D909B4">
            <w:pPr>
              <w:pStyle w:val="ConsPlusNormal"/>
              <w:jc w:val="both"/>
            </w:pPr>
            <w:r>
              <w:t>число международных сопоставительных исследований качества образования, в которых Курганская область участвует на ре</w:t>
            </w:r>
            <w:r>
              <w:t>гулярной основе (единица);</w:t>
            </w:r>
          </w:p>
          <w:p w14:paraId="6C2253DA" w14:textId="77777777" w:rsidR="00000000" w:rsidRDefault="00D909B4">
            <w:pPr>
              <w:pStyle w:val="ConsPlusNormal"/>
              <w:jc w:val="both"/>
            </w:pPr>
            <w:r>
              <w:t>увеличение оснащенности пунктов проведения экзамена (далее - ППЭ) сканерами для выполнения сканирования экзаменационных работ участников единого государственного экзамена в ППЭ в день проведения экзамена (процент);</w:t>
            </w:r>
          </w:p>
          <w:p w14:paraId="7BF7CD39" w14:textId="77777777" w:rsidR="00000000" w:rsidRDefault="00D909B4">
            <w:pPr>
              <w:pStyle w:val="ConsPlusNormal"/>
              <w:jc w:val="both"/>
            </w:pPr>
            <w:r>
              <w:t>увеличение осн</w:t>
            </w:r>
            <w:r>
              <w:t>ащенности ППЭ принтерами для использования технологии "Печать контрольных измерительных материалов (далее - КИМ) в ППЭ" (процент);</w:t>
            </w:r>
          </w:p>
          <w:p w14:paraId="6C890DCC" w14:textId="77777777" w:rsidR="00000000" w:rsidRDefault="00D909B4">
            <w:pPr>
              <w:pStyle w:val="ConsPlusNormal"/>
              <w:jc w:val="both"/>
            </w:pPr>
            <w:r>
              <w:t>количество обучающих семинаров по внедрению новых технологий, разработка методических материалов по формированию региональных</w:t>
            </w:r>
            <w:r>
              <w:t xml:space="preserve"> оценочных инструментов для проведения внутрирегионального анализа оценки качества общего образования (единица);</w:t>
            </w:r>
          </w:p>
          <w:p w14:paraId="60E34252" w14:textId="77777777" w:rsidR="00000000" w:rsidRDefault="00D909B4">
            <w:pPr>
              <w:pStyle w:val="ConsPlusNormal"/>
              <w:jc w:val="both"/>
            </w:pPr>
            <w:r>
              <w:t>увеличение оснащенности ППЭ автоматизированными рабочими местами для применения технологий печати КИМ в ППЭ, сканирования экзаменационных матер</w:t>
            </w:r>
            <w:r>
              <w:t>иалов в ППЭ, проведения раздела "Говорение" единого государственного экзамена по иностранным языкам (процент);</w:t>
            </w:r>
          </w:p>
          <w:p w14:paraId="09741D55" w14:textId="77777777" w:rsidR="00000000" w:rsidRDefault="00D909B4">
            <w:pPr>
              <w:pStyle w:val="ConsPlusNormal"/>
              <w:jc w:val="both"/>
            </w:pPr>
            <w:r>
              <w:t>увеличение и (или) обновление уровня оснащенности регионального центра обработки информации (далее - РЦОИ) техническим оборудованием для повышени</w:t>
            </w:r>
            <w:r>
              <w:t>я скорости обработки экзаменационных материалов (процент);</w:t>
            </w:r>
          </w:p>
          <w:p w14:paraId="4695FBAD" w14:textId="77777777" w:rsidR="00000000" w:rsidRDefault="00D909B4">
            <w:pPr>
              <w:pStyle w:val="ConsPlusNormal"/>
              <w:jc w:val="both"/>
            </w:pPr>
            <w:r>
              <w:t>количество региональных оценочных инструментов для проведения внутрирегионального анализа оценки качества общего образования, действующих в Курганской области на регулярной основе (единица);</w:t>
            </w:r>
          </w:p>
          <w:p w14:paraId="02E505BA" w14:textId="77777777" w:rsidR="00000000" w:rsidRDefault="00D909B4">
            <w:pPr>
              <w:pStyle w:val="ConsPlusNormal"/>
              <w:jc w:val="both"/>
            </w:pPr>
            <w:r>
              <w:t>количе</w:t>
            </w:r>
            <w:r>
              <w:t>ство разработанных программ подготовки и (или) повышения квалификации работников сферы образования в области оценки качества образования (в том числе в области педагогических измерений, анализа и использования результатов оценочных процедур) (единица);</w:t>
            </w:r>
          </w:p>
          <w:p w14:paraId="271956EF" w14:textId="77777777" w:rsidR="00000000" w:rsidRDefault="00D909B4">
            <w:pPr>
              <w:pStyle w:val="ConsPlusNormal"/>
              <w:jc w:val="both"/>
            </w:pPr>
            <w:r>
              <w:t>кол</w:t>
            </w:r>
            <w:r>
              <w:t>ичество специалистов, прошедших подготовку и (или) повышение квалификации по разработанным программам (в том числе в области педагогических измерений, анализа и использования результатов оценочных процедур) (человек);</w:t>
            </w:r>
          </w:p>
          <w:p w14:paraId="1228E8AB" w14:textId="77777777" w:rsidR="00000000" w:rsidRDefault="00D909B4">
            <w:pPr>
              <w:pStyle w:val="ConsPlusNormal"/>
              <w:jc w:val="both"/>
            </w:pPr>
            <w:r>
              <w:t>количество обучающих мероприятий по ра</w:t>
            </w:r>
            <w:r>
              <w:t>зработанным программам подготовки и (или) повышения квалификации работников сферы образования в области оценки качества образования (в том числе в области педагогических измерений, анализа и использования результатов оценочных процедур) (единица);</w:t>
            </w:r>
          </w:p>
          <w:p w14:paraId="4672AA6F" w14:textId="77777777" w:rsidR="00000000" w:rsidRDefault="00D909B4">
            <w:pPr>
              <w:pStyle w:val="ConsPlusNormal"/>
              <w:jc w:val="both"/>
            </w:pPr>
            <w:r>
              <w:t>доля шко</w:t>
            </w:r>
            <w:r>
              <w:t>л, включенных в региональный проект повышения качества образования, улучшивших свои результаты (процент)</w:t>
            </w:r>
          </w:p>
        </w:tc>
      </w:tr>
      <w:tr w:rsidR="00000000" w14:paraId="788678AA" w14:textId="7777777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935B" w14:textId="77777777" w:rsidR="00000000" w:rsidRDefault="00D909B4">
            <w:pPr>
              <w:pStyle w:val="ConsPlusNormal"/>
            </w:pPr>
            <w:r>
              <w:t>Сроки реализации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D5BD" w14:textId="77777777" w:rsidR="00000000" w:rsidRDefault="00D909B4">
            <w:pPr>
              <w:pStyle w:val="ConsPlusNormal"/>
              <w:jc w:val="both"/>
            </w:pPr>
            <w:r>
              <w:t xml:space="preserve">2016 - 2021 годы </w:t>
            </w:r>
            <w:hyperlink w:anchor="Par1505" w:tooltip="&lt;*&gt; В связи с долгосрочностью реализации мероприятий по созданию дополнительных мест в системе дошкольного образования, сроки создания этих мест выходят за рамки действия настоящей подпрограммы. Окончание работ планируется в рамках другой государственной программы в 2021 году;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A3DB6AA" w14:textId="7777777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9D01D20" w14:textId="77777777" w:rsidR="00000000" w:rsidRDefault="00D909B4">
            <w:pPr>
              <w:pStyle w:val="ConsPlusNormal"/>
            </w:pPr>
            <w:r>
              <w:t>Объемы бюджетных ассигнований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FFA28C6" w14:textId="77777777" w:rsidR="00000000" w:rsidRDefault="00D909B4">
            <w:pPr>
              <w:pStyle w:val="ConsPlusNormal"/>
              <w:jc w:val="both"/>
            </w:pPr>
            <w:r>
              <w:t>Планируемый объем бюджетного финансирования подпрограммы на 2016 - 2020 годы:</w:t>
            </w:r>
          </w:p>
          <w:p w14:paraId="5AFAE6BB" w14:textId="77777777" w:rsidR="00000000" w:rsidRDefault="00D909B4">
            <w:pPr>
              <w:pStyle w:val="ConsPlusNormal"/>
              <w:jc w:val="both"/>
            </w:pPr>
            <w:r>
              <w:t>за счет средств областного бюджета - 35622075,0 тысячи рублей, в том числе по годам:</w:t>
            </w:r>
          </w:p>
          <w:p w14:paraId="6672739D" w14:textId="77777777" w:rsidR="00000000" w:rsidRDefault="00D909B4">
            <w:pPr>
              <w:pStyle w:val="ConsPlusNormal"/>
              <w:jc w:val="both"/>
            </w:pPr>
            <w:r>
              <w:t>2016 год - 6664441,5 тысячи ру</w:t>
            </w:r>
            <w:r>
              <w:t>блей;</w:t>
            </w:r>
          </w:p>
          <w:p w14:paraId="4FCA4C83" w14:textId="77777777" w:rsidR="00000000" w:rsidRDefault="00D909B4">
            <w:pPr>
              <w:pStyle w:val="ConsPlusNormal"/>
              <w:jc w:val="both"/>
            </w:pPr>
            <w:r>
              <w:t>2017 год - 6522759,9 тысячи рублей;</w:t>
            </w:r>
          </w:p>
          <w:p w14:paraId="1EE62ECF" w14:textId="77777777" w:rsidR="00000000" w:rsidRDefault="00D909B4">
            <w:pPr>
              <w:pStyle w:val="ConsPlusNormal"/>
              <w:jc w:val="both"/>
            </w:pPr>
            <w:r>
              <w:t>2018 год - 6897903,9 тысячи рублей;</w:t>
            </w:r>
          </w:p>
          <w:p w14:paraId="7F9E8048" w14:textId="77777777" w:rsidR="00000000" w:rsidRDefault="00D909B4">
            <w:pPr>
              <w:pStyle w:val="ConsPlusNormal"/>
              <w:jc w:val="both"/>
            </w:pPr>
            <w:r>
              <w:t>2019 год - 7549481,1 тысячи рублей;</w:t>
            </w:r>
          </w:p>
          <w:p w14:paraId="7EAC3620" w14:textId="77777777" w:rsidR="00000000" w:rsidRDefault="00D909B4">
            <w:pPr>
              <w:pStyle w:val="ConsPlusNormal"/>
              <w:jc w:val="both"/>
            </w:pPr>
            <w:r>
              <w:t>2020 год - 7987488,6 тысячи рублей;</w:t>
            </w:r>
          </w:p>
          <w:p w14:paraId="2FA56017" w14:textId="77777777" w:rsidR="00000000" w:rsidRDefault="00D909B4">
            <w:pPr>
              <w:pStyle w:val="ConsPlusNormal"/>
              <w:jc w:val="both"/>
            </w:pPr>
            <w:r>
              <w:t>за счет средств федерального бюджета (по согласованию) - 2009167,0 тысячи рублей, в том числе по годам:</w:t>
            </w:r>
          </w:p>
          <w:p w14:paraId="76640C92" w14:textId="77777777" w:rsidR="00000000" w:rsidRDefault="00D909B4">
            <w:pPr>
              <w:pStyle w:val="ConsPlusNormal"/>
              <w:jc w:val="both"/>
            </w:pPr>
            <w:r>
              <w:t>20</w:t>
            </w:r>
            <w:r>
              <w:t>16 год - 33815,8 тысячи рублей;</w:t>
            </w:r>
          </w:p>
          <w:p w14:paraId="77434269" w14:textId="77777777" w:rsidR="00000000" w:rsidRDefault="00D909B4">
            <w:pPr>
              <w:pStyle w:val="ConsPlusNormal"/>
              <w:jc w:val="both"/>
            </w:pPr>
            <w:r>
              <w:t>2017 год - 25355,2 тысячи рублей;</w:t>
            </w:r>
          </w:p>
          <w:p w14:paraId="6A579C45" w14:textId="77777777" w:rsidR="00000000" w:rsidRDefault="00D909B4">
            <w:pPr>
              <w:pStyle w:val="ConsPlusNormal"/>
              <w:jc w:val="both"/>
            </w:pPr>
            <w:r>
              <w:t>2018 год - 319175,5 тысячи рублей;</w:t>
            </w:r>
          </w:p>
          <w:p w14:paraId="3E12F316" w14:textId="77777777" w:rsidR="00000000" w:rsidRDefault="00D909B4">
            <w:pPr>
              <w:pStyle w:val="ConsPlusNormal"/>
              <w:jc w:val="both"/>
            </w:pPr>
            <w:r>
              <w:t>2019 год - 643768,3 тысячи рублей;</w:t>
            </w:r>
          </w:p>
          <w:p w14:paraId="78045BAB" w14:textId="77777777" w:rsidR="00000000" w:rsidRDefault="00D909B4">
            <w:pPr>
              <w:pStyle w:val="ConsPlusNormal"/>
              <w:jc w:val="both"/>
            </w:pPr>
            <w:r>
              <w:t>2020 год - 987052,2 тысячи рублей</w:t>
            </w:r>
          </w:p>
        </w:tc>
      </w:tr>
      <w:tr w:rsidR="00000000" w14:paraId="5F97E532" w14:textId="77777777">
        <w:tc>
          <w:tcPr>
            <w:tcW w:w="9071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883B" w14:textId="77777777" w:rsidR="00000000" w:rsidRDefault="00D909B4">
            <w:pPr>
              <w:pStyle w:val="ConsPlusNormal"/>
              <w:jc w:val="both"/>
            </w:pPr>
            <w:r>
              <w:t xml:space="preserve">(в ред. </w:t>
            </w:r>
            <w:hyperlink r:id="rId58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11.11.2021 N 341)</w:t>
            </w:r>
          </w:p>
        </w:tc>
      </w:tr>
      <w:tr w:rsidR="00000000" w14:paraId="33931E41" w14:textId="7777777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DFB" w14:textId="77777777" w:rsidR="00000000" w:rsidRDefault="00D909B4">
            <w:pPr>
              <w:pStyle w:val="ConsPlusNormal"/>
              <w:jc w:val="both"/>
            </w:pPr>
            <w:r>
              <w:t>Ожидаемые результаты реализации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8D4" w14:textId="77777777" w:rsidR="00000000" w:rsidRDefault="00D909B4">
            <w:pPr>
              <w:pStyle w:val="ConsPlusNormal"/>
              <w:jc w:val="both"/>
            </w:pPr>
            <w:r>
              <w:t xml:space="preserve">Обеспечение доступности качественного начального общего, </w:t>
            </w:r>
            <w:r>
              <w:t>основного общего и среднего общего образования (к 2021 году будет функционировать эффективная образовательная сеть, обеспечивающая равный доступ населения Курганской области к услугам общего образования);</w:t>
            </w:r>
          </w:p>
          <w:p w14:paraId="3068AD0C" w14:textId="77777777" w:rsidR="00000000" w:rsidRDefault="00D909B4">
            <w:pPr>
              <w:pStyle w:val="ConsPlusNormal"/>
              <w:jc w:val="both"/>
            </w:pPr>
            <w:r>
              <w:t>увеличение доли учащихся, занимающихся физической к</w:t>
            </w:r>
            <w:r>
              <w:t>ультурой и спортом во внеурочное время в общеобразовательных организациях, расположенных в сельской местности и малых городах (по каждому уровню общего образования);</w:t>
            </w:r>
          </w:p>
          <w:p w14:paraId="3AC36965" w14:textId="77777777" w:rsidR="00000000" w:rsidRDefault="00D909B4">
            <w:pPr>
              <w:pStyle w:val="ConsPlusNormal"/>
              <w:jc w:val="both"/>
            </w:pPr>
            <w:r>
              <w:t>увеличение количества школьных спортивных клубов, созданных в общеобразовательных организа</w:t>
            </w:r>
            <w:r>
              <w:t>циях, расположенных в сельской местности и малых городах, для занятия физической культурой и спортом;</w:t>
            </w:r>
          </w:p>
          <w:p w14:paraId="75AF1ED4" w14:textId="77777777" w:rsidR="00000000" w:rsidRDefault="00D909B4">
            <w:pPr>
              <w:pStyle w:val="ConsPlusNormal"/>
              <w:jc w:val="both"/>
            </w:pPr>
            <w:r>
              <w:t>доведение до 100% числа зданий государственных и муниципальных общеобразовательных организаций, в которых соблюдены требования к воздушно-тепловому режиму</w:t>
            </w:r>
            <w:r>
              <w:t>, водоснабжению и канализации;</w:t>
            </w:r>
          </w:p>
          <w:p w14:paraId="5A3EB4BC" w14:textId="77777777" w:rsidR="00000000" w:rsidRDefault="00D909B4">
            <w:pPr>
              <w:pStyle w:val="ConsPlusNormal"/>
              <w:jc w:val="both"/>
            </w:pPr>
            <w:r>
              <w:t>создание инфраструктуры психолого-педагогической, диагностической и консультативной помощи родителям с детьми в возрасте от 0 до 3 лет;</w:t>
            </w:r>
          </w:p>
          <w:p w14:paraId="32A864BE" w14:textId="77777777" w:rsidR="00000000" w:rsidRDefault="00D909B4">
            <w:pPr>
              <w:pStyle w:val="ConsPlusNormal"/>
              <w:jc w:val="both"/>
            </w:pPr>
            <w:r>
              <w:t>сохранение 100-процентной доступности дошкольного образования для детей в возрасте от 3 д</w:t>
            </w:r>
            <w:r>
              <w:t>о 7 лет;</w:t>
            </w:r>
          </w:p>
          <w:p w14:paraId="012D9BB4" w14:textId="77777777" w:rsidR="00000000" w:rsidRDefault="00D909B4">
            <w:pPr>
              <w:pStyle w:val="ConsPlusNormal"/>
              <w:jc w:val="both"/>
            </w:pPr>
            <w:r>
              <w:t>к 2021 году достижение 100-процентной доступности дошкольного образования для детей в возрасте от 2 месяцев до 3 лет;</w:t>
            </w:r>
          </w:p>
          <w:p w14:paraId="4DBAF13A" w14:textId="77777777" w:rsidR="00000000" w:rsidRDefault="00D909B4">
            <w:pPr>
              <w:pStyle w:val="ConsPlusNormal"/>
              <w:jc w:val="both"/>
            </w:pPr>
            <w:r>
              <w:t>увеличение доли услуг дошкольного образования, оказываемых в рамках государственно-частного партнерства;</w:t>
            </w:r>
          </w:p>
          <w:p w14:paraId="17C517B0" w14:textId="77777777" w:rsidR="00000000" w:rsidRDefault="00D909B4">
            <w:pPr>
              <w:pStyle w:val="ConsPlusNormal"/>
              <w:jc w:val="both"/>
            </w:pPr>
            <w:r>
              <w:t xml:space="preserve">обеспечение к 2018 году </w:t>
            </w:r>
            <w:r>
              <w:t>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организации;</w:t>
            </w:r>
          </w:p>
          <w:p w14:paraId="7F2A832A" w14:textId="77777777" w:rsidR="00000000" w:rsidRDefault="00D909B4">
            <w:pPr>
              <w:pStyle w:val="ConsPlusNormal"/>
              <w:jc w:val="both"/>
            </w:pPr>
            <w:r>
              <w:t>в 2020 году будут обучаться по фед</w:t>
            </w:r>
            <w:r>
              <w:t>еральным государственным образовательным стандартам общего образования все обучающиеся 1 - 10 классов;</w:t>
            </w:r>
          </w:p>
          <w:p w14:paraId="1CF6E65C" w14:textId="77777777" w:rsidR="00000000" w:rsidRDefault="00D909B4">
            <w:pPr>
              <w:pStyle w:val="ConsPlusNormal"/>
              <w:jc w:val="both"/>
            </w:pPr>
            <w:r>
      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организациях;</w:t>
            </w:r>
          </w:p>
          <w:p w14:paraId="46F013E4" w14:textId="77777777" w:rsidR="00000000" w:rsidRDefault="00D909B4">
            <w:pPr>
              <w:pStyle w:val="ConsPlusNormal"/>
              <w:jc w:val="both"/>
            </w:pPr>
            <w:r>
              <w:t>внедре</w:t>
            </w:r>
            <w:r>
              <w:t>ние современных моделей поддержки общеобразовательных организаций с низкими результатами обучения и функционирующих в сложных социальных условиях;</w:t>
            </w:r>
          </w:p>
          <w:p w14:paraId="0337DBB6" w14:textId="77777777" w:rsidR="00000000" w:rsidRDefault="00D909B4">
            <w:pPr>
              <w:pStyle w:val="ConsPlusNormal"/>
              <w:jc w:val="both"/>
            </w:pPr>
            <w:r>
              <w:t>поддержка конкурсов образовательных инноваций по актуальным проблемам развития образования, в том числе по ре</w:t>
            </w:r>
            <w:r>
              <w:t>ализации стандартов, принятых в системе общего образования;</w:t>
            </w:r>
          </w:p>
          <w:p w14:paraId="10F48C58" w14:textId="77777777" w:rsidR="00000000" w:rsidRDefault="00D909B4">
            <w:pPr>
              <w:pStyle w:val="ConsPlusNormal"/>
              <w:jc w:val="both"/>
            </w:pPr>
            <w:r>
              <w:t>создание условий для функционирования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программам;</w:t>
            </w:r>
          </w:p>
          <w:p w14:paraId="10B8BA6E" w14:textId="77777777" w:rsidR="00000000" w:rsidRDefault="00D909B4">
            <w:pPr>
              <w:pStyle w:val="ConsPlusNormal"/>
              <w:jc w:val="both"/>
            </w:pPr>
            <w:r>
              <w:t>пов</w:t>
            </w:r>
            <w:r>
              <w:t>ышение удовлетворенности населения Курганской области качеством услуг общего образования;</w:t>
            </w:r>
          </w:p>
          <w:p w14:paraId="19D4C9C2" w14:textId="77777777" w:rsidR="00000000" w:rsidRDefault="00D909B4">
            <w:pPr>
              <w:pStyle w:val="ConsPlusNormal"/>
              <w:jc w:val="both"/>
            </w:pPr>
            <w:r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государственных (муниципальных) заданий);</w:t>
            </w:r>
          </w:p>
          <w:p w14:paraId="134CC902" w14:textId="77777777" w:rsidR="00000000" w:rsidRDefault="00D909B4">
            <w:pPr>
              <w:pStyle w:val="ConsPlusNormal"/>
              <w:jc w:val="both"/>
            </w:pPr>
            <w:r>
              <w:t>осуществле</w:t>
            </w:r>
            <w:r>
              <w:t>ние поддержки обучающихся, 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      </w:r>
          </w:p>
          <w:p w14:paraId="03C807AE" w14:textId="77777777" w:rsidR="00000000" w:rsidRDefault="00D909B4">
            <w:pPr>
              <w:pStyle w:val="ConsPlusNormal"/>
              <w:jc w:val="both"/>
            </w:pPr>
            <w:r>
              <w:t>обеспечение формирования востребованной региональной системы оценки качест</w:t>
            </w:r>
            <w:r>
              <w:t>ва общего образования;</w:t>
            </w:r>
          </w:p>
          <w:p w14:paraId="2BDB494C" w14:textId="77777777" w:rsidR="00000000" w:rsidRDefault="00D909B4">
            <w:pPr>
              <w:pStyle w:val="ConsPlusNormal"/>
              <w:jc w:val="both"/>
            </w:pPr>
            <w:r>
              <w:t>обеспечение подготовки и (или) повышения квалификации в области педагогических измерений, анализа и использования результатов оценочных процедур не менее 800 человек;</w:t>
            </w:r>
          </w:p>
          <w:p w14:paraId="1697AD19" w14:textId="77777777" w:rsidR="00000000" w:rsidRDefault="00D909B4">
            <w:pPr>
              <w:pStyle w:val="ConsPlusNormal"/>
              <w:jc w:val="both"/>
            </w:pPr>
            <w:r>
              <w:t>формирование фонда оценочных средств для проведения процедур контр</w:t>
            </w:r>
            <w:r>
              <w:t>оля и оценки качества общего образования на региональном уровне;</w:t>
            </w:r>
          </w:p>
          <w:p w14:paraId="53D84C4E" w14:textId="77777777" w:rsidR="00000000" w:rsidRDefault="00D909B4">
            <w:pPr>
              <w:pStyle w:val="ConsPlusNormal"/>
              <w:jc w:val="both"/>
            </w:pPr>
            <w:r>
              <w:t>обеспечение функционирования системы мониторинга оценки образовательных результатов на региональном и муниципальном уровнях;</w:t>
            </w:r>
          </w:p>
          <w:p w14:paraId="2BF43D54" w14:textId="77777777" w:rsidR="00000000" w:rsidRDefault="00D909B4">
            <w:pPr>
              <w:pStyle w:val="ConsPlusNormal"/>
              <w:jc w:val="both"/>
            </w:pPr>
            <w:r>
              <w:t>развитие технологического обеспечения процедур оценки качества обр</w:t>
            </w:r>
            <w:r>
              <w:t>азования;</w:t>
            </w:r>
          </w:p>
          <w:p w14:paraId="53E1960F" w14:textId="77777777" w:rsidR="00000000" w:rsidRDefault="00D909B4">
            <w:pPr>
              <w:pStyle w:val="ConsPlusNormal"/>
              <w:jc w:val="both"/>
            </w:pPr>
            <w:r>
              <w:t>информационно-методическое сопровождение проведения национально-региональных оценочных процедур;</w:t>
            </w:r>
          </w:p>
          <w:p w14:paraId="10468F6D" w14:textId="77777777" w:rsidR="00000000" w:rsidRDefault="00D909B4">
            <w:pPr>
              <w:pStyle w:val="ConsPlusNormal"/>
              <w:jc w:val="both"/>
            </w:pPr>
            <w:r>
              <w:t>создание региональных оценочных инструментов для проведения внутрирегионального анализа оценки качества общего образования;</w:t>
            </w:r>
          </w:p>
          <w:p w14:paraId="7DF8F121" w14:textId="77777777" w:rsidR="00000000" w:rsidRDefault="00D909B4">
            <w:pPr>
              <w:pStyle w:val="ConsPlusNormal"/>
              <w:jc w:val="both"/>
            </w:pPr>
            <w:r>
              <w:t>подготовка кадров различн</w:t>
            </w:r>
            <w:r>
              <w:t>ого уровня по проведению национально-региональных оценочных процедур;</w:t>
            </w:r>
          </w:p>
          <w:p w14:paraId="52478974" w14:textId="77777777" w:rsidR="00000000" w:rsidRDefault="00D909B4">
            <w:pPr>
              <w:pStyle w:val="ConsPlusNormal"/>
              <w:jc w:val="both"/>
            </w:pPr>
            <w:r>
              <w:t>обеспечение участия Курганской области в значимых международных сопоставительных и национальных исследованиях качества образования;</w:t>
            </w:r>
          </w:p>
          <w:p w14:paraId="1D711AC2" w14:textId="77777777" w:rsidR="00000000" w:rsidRDefault="00D909B4">
            <w:pPr>
              <w:pStyle w:val="ConsPlusNormal"/>
              <w:jc w:val="both"/>
            </w:pPr>
            <w:r>
              <w:t>обеспечение мониторинга системы образования Курганской</w:t>
            </w:r>
            <w:r>
              <w:t xml:space="preserve"> области и использования его результатов на практике;</w:t>
            </w:r>
          </w:p>
          <w:p w14:paraId="171C425F" w14:textId="77777777" w:rsidR="00000000" w:rsidRDefault="00D909B4">
            <w:pPr>
              <w:pStyle w:val="ConsPlusNormal"/>
              <w:jc w:val="both"/>
            </w:pPr>
            <w:r>
              <w:t>обеспечение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экзамена, а также итог</w:t>
            </w:r>
            <w:r>
              <w:t>ового сочинения в выпускных классах;</w:t>
            </w:r>
          </w:p>
          <w:p w14:paraId="322AEB56" w14:textId="77777777" w:rsidR="00000000" w:rsidRDefault="00D909B4">
            <w:pPr>
              <w:pStyle w:val="ConsPlusNormal"/>
              <w:jc w:val="both"/>
            </w:pPr>
            <w:r>
              <w:t>формирование механизмов привлечения общественности к оценке качества общего образования</w:t>
            </w:r>
          </w:p>
        </w:tc>
      </w:tr>
    </w:tbl>
    <w:p w14:paraId="2DFC7F8D" w14:textId="77777777" w:rsidR="00000000" w:rsidRDefault="00D909B4">
      <w:pPr>
        <w:pStyle w:val="ConsPlusNormal"/>
        <w:jc w:val="center"/>
      </w:pPr>
    </w:p>
    <w:p w14:paraId="4AB61931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46F145E4" w14:textId="77777777" w:rsidR="00000000" w:rsidRDefault="00D909B4">
      <w:pPr>
        <w:pStyle w:val="ConsPlusNormal"/>
        <w:spacing w:before="200"/>
        <w:ind w:firstLine="540"/>
        <w:jc w:val="both"/>
      </w:pPr>
      <w:bookmarkStart w:id="6" w:name="Par1505"/>
      <w:bookmarkEnd w:id="6"/>
      <w:r>
        <w:t>&lt;*&gt; В связи с долгосрочностью реализации мероприятий по созданию дополнительных ме</w:t>
      </w:r>
      <w:r>
        <w:t>ст в системе дошкольного образования, сроки создания этих мест выходят за рамки действия настоящей подпрограммы. Окончание работ планируется в рамках другой государственной программы в 2021 году;</w:t>
      </w:r>
    </w:p>
    <w:p w14:paraId="3113148B" w14:textId="77777777" w:rsidR="00000000" w:rsidRDefault="00D909B4">
      <w:pPr>
        <w:pStyle w:val="ConsPlusNormal"/>
        <w:spacing w:before="200"/>
        <w:ind w:firstLine="540"/>
        <w:jc w:val="both"/>
      </w:pPr>
      <w:r>
        <w:t>&lt;**&gt; Финансовое обеспечение подпрограммы будет осуществлятьс</w:t>
      </w:r>
      <w:r>
        <w:t>я при формировании областного бюджета на соответствующий финансовый год и плановый период.</w:t>
      </w:r>
    </w:p>
    <w:p w14:paraId="4407F4BC" w14:textId="77777777" w:rsidR="00000000" w:rsidRDefault="00D909B4">
      <w:pPr>
        <w:pStyle w:val="ConsPlusNormal"/>
        <w:jc w:val="center"/>
      </w:pPr>
    </w:p>
    <w:p w14:paraId="00449AC8" w14:textId="77777777" w:rsidR="00000000" w:rsidRDefault="00D909B4">
      <w:pPr>
        <w:pStyle w:val="ConsPlusTitle"/>
        <w:jc w:val="center"/>
        <w:outlineLvl w:val="2"/>
      </w:pPr>
      <w:r>
        <w:t>Раздел II. ХАРАКТЕРИСТИКА ТЕКУЩЕГО СОСТОЯНИЯ</w:t>
      </w:r>
    </w:p>
    <w:p w14:paraId="62F28CE6" w14:textId="77777777" w:rsidR="00000000" w:rsidRDefault="00D909B4">
      <w:pPr>
        <w:pStyle w:val="ConsPlusTitle"/>
        <w:jc w:val="center"/>
      </w:pPr>
      <w:r>
        <w:t>В СФЕРЕ ОБЩЕГО ОБРАЗОВАНИЯ КУРГАНСКОЙ ОБЛАСТИ</w:t>
      </w:r>
    </w:p>
    <w:p w14:paraId="0E142DC6" w14:textId="77777777" w:rsidR="00000000" w:rsidRDefault="00D909B4">
      <w:pPr>
        <w:pStyle w:val="ConsPlusNormal"/>
        <w:jc w:val="center"/>
      </w:pPr>
    </w:p>
    <w:p w14:paraId="372CBB1B" w14:textId="77777777" w:rsidR="00000000" w:rsidRDefault="00D909B4">
      <w:pPr>
        <w:pStyle w:val="ConsPlusNormal"/>
        <w:ind w:firstLine="540"/>
        <w:jc w:val="both"/>
      </w:pPr>
      <w:r>
        <w:t>В системе общего (в том числе дошкольного) образования Курганской области функционируют 433 образовательные организации, реализующие программы дошкольного образования, в том числе 375 дошкольных образовательных организаций и филиалов. Общая численность вос</w:t>
      </w:r>
      <w:r>
        <w:t>питанников - 39,7 тыс. человек, в том числе в возрасте от 3 до 7 лет - 33,2 тыс. человек (2014 год - 32,2 тыс. человек, 2013 год - 29,1 тыс. человек).</w:t>
      </w:r>
    </w:p>
    <w:p w14:paraId="4A12BACC" w14:textId="77777777" w:rsidR="00000000" w:rsidRDefault="00D909B4">
      <w:pPr>
        <w:pStyle w:val="ConsPlusNormal"/>
        <w:spacing w:before="200"/>
        <w:ind w:firstLine="540"/>
        <w:jc w:val="both"/>
      </w:pPr>
      <w:r>
        <w:t>В рамках негосударственного сектора дошкольного образования услуги по присмотру и уходу за детьми дошколь</w:t>
      </w:r>
      <w:r>
        <w:t>ного возраста оказывают 18 индивидуальных предпринимателей. Функционируют 28 частных групп с общей численностью мест 446.</w:t>
      </w:r>
    </w:p>
    <w:p w14:paraId="4B950298" w14:textId="77777777" w:rsidR="00000000" w:rsidRDefault="00D909B4">
      <w:pPr>
        <w:pStyle w:val="ConsPlusNormal"/>
        <w:spacing w:before="200"/>
        <w:ind w:firstLine="540"/>
        <w:jc w:val="both"/>
      </w:pPr>
      <w:r>
        <w:t>Вариативными формами оказания услуг в сфере дошкольного образования охвачено 20,4 тыс. детей, в том числе для 3,9 тыс. человек функцио</w:t>
      </w:r>
      <w:r>
        <w:t>нируют группы кратковременного пребывания, 16,5 тыс. человек получают педагогическую помощь через педагогический патронаж, службы педагогической поддержки семьи, консультативные пункты и родительские клубы, организованные в дошкольных образовательных орган</w:t>
      </w:r>
      <w:r>
        <w:t>изациях.</w:t>
      </w:r>
    </w:p>
    <w:p w14:paraId="2E915CEF" w14:textId="77777777" w:rsidR="00000000" w:rsidRDefault="00D909B4">
      <w:pPr>
        <w:pStyle w:val="ConsPlusNormal"/>
        <w:spacing w:before="200"/>
        <w:ind w:firstLine="540"/>
        <w:jc w:val="both"/>
      </w:pPr>
      <w:r>
        <w:t>С целью достижения к 2016 году 100-процентной доступности дошкольного образования для детей в возрасте от 3 до 7 лет созданы новые дошкольные места: 2013 год - 2558 мест, 2014 год - 1155 мест, 2015 год - 2858 мест (план).</w:t>
      </w:r>
    </w:p>
    <w:p w14:paraId="19A6FCE4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На территории Курганской </w:t>
      </w:r>
      <w:r>
        <w:t>области функционируют 532 общеобразовательные организации различных форм собственности, из них 529 государственных и муниципальных общеобразовательных организаций, в том числе 162 филиала. Сельские общеобразовательные организации составляют 80%. Общая числ</w:t>
      </w:r>
      <w:r>
        <w:t>енность обучающихся - 93,2 тыс. человек. В сельских общеобразовательных организациях обучается 36,7% от общей численности обучающихся.</w:t>
      </w:r>
    </w:p>
    <w:p w14:paraId="364075EB" w14:textId="77777777" w:rsidR="00000000" w:rsidRDefault="00D909B4">
      <w:pPr>
        <w:pStyle w:val="ConsPlusNormal"/>
        <w:spacing w:before="200"/>
        <w:ind w:firstLine="540"/>
        <w:jc w:val="both"/>
      </w:pPr>
      <w:r>
        <w:t>В системе образования Курганской области функционируют 512 государственных и муниципальных общеобразовательных организаци</w:t>
      </w:r>
      <w:r>
        <w:t>й, включая филиалы.</w:t>
      </w:r>
    </w:p>
    <w:p w14:paraId="61F88FF6" w14:textId="77777777" w:rsidR="00000000" w:rsidRDefault="00D909B4">
      <w:pPr>
        <w:pStyle w:val="ConsPlusNormal"/>
        <w:spacing w:before="200"/>
        <w:ind w:firstLine="540"/>
        <w:jc w:val="both"/>
      </w:pPr>
      <w:r>
        <w:t>Образовательный процесс организован в две смены. В третью смену обучение не реализуется.</w:t>
      </w:r>
    </w:p>
    <w:p w14:paraId="17B7B72C" w14:textId="77777777" w:rsidR="00000000" w:rsidRDefault="00D909B4">
      <w:pPr>
        <w:pStyle w:val="ConsPlusNormal"/>
        <w:spacing w:before="200"/>
        <w:ind w:firstLine="540"/>
        <w:jc w:val="both"/>
      </w:pPr>
      <w:r>
        <w:t>В Курганской области функционируют 108 образовательных комплексов, в составе которых 123 школы-филиала и 17 дошкольных образовательных организаций-</w:t>
      </w:r>
      <w:r>
        <w:t>филиалов. Реорганизация общеобразовательных организаций способствовала укреплению учебно-материальной базы, решению кадровой проблемы, обеспечению для старшеклассников реального выбора профиля обучения.</w:t>
      </w:r>
    </w:p>
    <w:p w14:paraId="7DFACE8D" w14:textId="77777777" w:rsidR="00000000" w:rsidRDefault="00D909B4">
      <w:pPr>
        <w:pStyle w:val="ConsPlusNormal"/>
        <w:spacing w:before="200"/>
        <w:ind w:firstLine="540"/>
        <w:jc w:val="both"/>
      </w:pPr>
      <w:r>
        <w:t>Доля школьников, обучающихся по федеральному государс</w:t>
      </w:r>
      <w:r>
        <w:t>твенному образовательному стандарту начального общего образования, к общей численности обучающихся в начальной школе составила 100%. В 2014 - 2015 учебном году в региональном инновационном проекте "Апробация федерального государственного образовательного с</w:t>
      </w:r>
      <w:r>
        <w:t>тандарта основного общего образования" (далее - ФГОС ООО) участвовали 22 общеобразовательные организации Курганской области. По ФГОС ООО обучались 1,8 тыс. школьников 5 - 6 классов, что в общей численности обучающихся составило 2%, в общей численности школ</w:t>
      </w:r>
      <w:r>
        <w:t>ьников основной школы - 2,7%. С 1 сентября 2015 года все общеобразовательные организации Курганской области, реализующие образовательные программы основного общего образования, перешли на ФГОС ООО.</w:t>
      </w:r>
    </w:p>
    <w:p w14:paraId="19D2E093" w14:textId="77777777" w:rsidR="00000000" w:rsidRDefault="00D909B4">
      <w:pPr>
        <w:pStyle w:val="ConsPlusNormal"/>
        <w:spacing w:before="200"/>
        <w:ind w:firstLine="540"/>
        <w:jc w:val="both"/>
      </w:pPr>
      <w:r>
        <w:t>В 2014 - 2015 учебном году доля общеобразовательных органи</w:t>
      </w:r>
      <w:r>
        <w:t>заций, реализующих профильное обучение, возросла на 10% и составила 69,8%. Количество многопрофильных школ превысило количество однопрофильных (90 против 81). Доля старшеклассников, охваченных профильным обучением, увеличилась с 55% до 64,8%.</w:t>
      </w:r>
    </w:p>
    <w:p w14:paraId="49FE29DD" w14:textId="77777777" w:rsidR="00000000" w:rsidRDefault="00D909B4">
      <w:pPr>
        <w:pStyle w:val="ConsPlusNormal"/>
        <w:spacing w:before="200"/>
        <w:ind w:firstLine="540"/>
        <w:jc w:val="both"/>
      </w:pPr>
      <w:r>
        <w:t>Возросла эффе</w:t>
      </w:r>
      <w:r>
        <w:t>ктивность участия школьников в олимпиадах и конкурсах. Каждый второй участник заключительного этапа Всероссийской олимпиады школьников стал победителем или призером.</w:t>
      </w:r>
    </w:p>
    <w:p w14:paraId="3698E18C" w14:textId="77777777" w:rsidR="00000000" w:rsidRDefault="00D909B4">
      <w:pPr>
        <w:pStyle w:val="ConsPlusNormal"/>
        <w:spacing w:before="200"/>
        <w:ind w:firstLine="540"/>
        <w:jc w:val="both"/>
      </w:pPr>
      <w:r>
        <w:t>100% общеобразовательных организаций Курганской области обеспечены доступом к информационн</w:t>
      </w:r>
      <w:r>
        <w:t>о-телекоммуникационной сети "Интернет" с обязательной системой контентной фильтрации. При этом 81,9% общеобразовательных организаций имеют высокоскоростной Интернет - свыше 2 Мбит/с (в 2012 году - 26,7%, в 2013 году - 67,7%). 70% общеобразовательных органи</w:t>
      </w:r>
      <w:r>
        <w:t>заций Курганской области при реализации образовательных программ используют дистанционные образовательные технологии.</w:t>
      </w:r>
    </w:p>
    <w:p w14:paraId="22117EAB" w14:textId="77777777" w:rsidR="00000000" w:rsidRDefault="00D909B4">
      <w:pPr>
        <w:pStyle w:val="ConsPlusNormal"/>
        <w:spacing w:before="200"/>
        <w:ind w:firstLine="540"/>
        <w:jc w:val="both"/>
      </w:pPr>
      <w:r>
        <w:t>Доля школьников, обучающихся в общеобразовательных организациях, отвечающих современным требованиям к условиям осуществления образовательн</w:t>
      </w:r>
      <w:r>
        <w:t>ого процесса, от общей численности школьников, обучающихся в государственных и муниципальных общеобразовательных организациях, составляет 80%.</w:t>
      </w:r>
    </w:p>
    <w:p w14:paraId="1435328D" w14:textId="77777777" w:rsidR="00000000" w:rsidRDefault="00D909B4">
      <w:pPr>
        <w:pStyle w:val="ConsPlusNormal"/>
        <w:spacing w:before="200"/>
        <w:ind w:firstLine="540"/>
        <w:jc w:val="both"/>
      </w:pPr>
      <w:r>
        <w:t>Вместе с тем для сферы общего образования Курганской области характерны следующие проблемы:</w:t>
      </w:r>
    </w:p>
    <w:p w14:paraId="57E10930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наличие широкой сети </w:t>
      </w:r>
      <w:r>
        <w:t>малокомплектных общеобразовательных организаций, что способствует сохранению значительного объема неэффективных расходов в сфере образования Курганской области;</w:t>
      </w:r>
    </w:p>
    <w:p w14:paraId="6F2A5897" w14:textId="77777777" w:rsidR="00000000" w:rsidRDefault="00D909B4">
      <w:pPr>
        <w:pStyle w:val="ConsPlusNormal"/>
        <w:spacing w:before="200"/>
        <w:ind w:firstLine="540"/>
        <w:jc w:val="both"/>
      </w:pPr>
      <w:r>
        <w:t>необходимость сохранения 100-процентной доступности дошкольного образования для детей в возраст</w:t>
      </w:r>
      <w:r>
        <w:t>е от 3 до 7 лет в связи с последующим ростом численности детского населения;</w:t>
      </w:r>
    </w:p>
    <w:p w14:paraId="4695971C" w14:textId="77777777" w:rsidR="00000000" w:rsidRDefault="00D909B4">
      <w:pPr>
        <w:pStyle w:val="ConsPlusNormal"/>
        <w:spacing w:before="200"/>
        <w:ind w:firstLine="540"/>
        <w:jc w:val="both"/>
      </w:pPr>
      <w:r>
        <w:t>низкий уровень развития негосударственного сектора дошкольного образования;</w:t>
      </w:r>
    </w:p>
    <w:p w14:paraId="73D2E98E" w14:textId="77777777" w:rsidR="00000000" w:rsidRDefault="00D909B4">
      <w:pPr>
        <w:pStyle w:val="ConsPlusNormal"/>
        <w:spacing w:before="200"/>
        <w:ind w:firstLine="540"/>
        <w:jc w:val="both"/>
      </w:pPr>
      <w:r>
        <w:t>недостаточное материально-техническое обеспечение дошкольных образовательных организаций и общеобразова</w:t>
      </w:r>
      <w:r>
        <w:t>тельных организаций согласно требованиям соответствующих федеральных государственных образовательных стандартов;</w:t>
      </w:r>
    </w:p>
    <w:p w14:paraId="7D56EB5C" w14:textId="77777777" w:rsidR="00000000" w:rsidRDefault="00D909B4">
      <w:pPr>
        <w:pStyle w:val="ConsPlusNormal"/>
        <w:spacing w:before="200"/>
        <w:ind w:firstLine="540"/>
        <w:jc w:val="both"/>
      </w:pPr>
      <w:r>
        <w:t>отсутствие в большинстве средних общеобразовательных организаций возможности выбора старшеклассниками профиля обучения не менее чем из 4 основн</w:t>
      </w:r>
      <w:r>
        <w:t>ых профильных направлений, превалирование в структуре профильного обучения спектра профилей гуманитарного направления;</w:t>
      </w:r>
    </w:p>
    <w:p w14:paraId="0A903584" w14:textId="77777777" w:rsidR="00000000" w:rsidRDefault="00D909B4">
      <w:pPr>
        <w:pStyle w:val="ConsPlusNormal"/>
        <w:spacing w:before="200"/>
        <w:ind w:firstLine="540"/>
        <w:jc w:val="both"/>
      </w:pPr>
      <w:r>
        <w:t>неблагоприятные тенденции результатов государственной итоговой аттестации по математике;</w:t>
      </w:r>
    </w:p>
    <w:p w14:paraId="5961BDA0" w14:textId="77777777" w:rsidR="00000000" w:rsidRDefault="00D909B4">
      <w:pPr>
        <w:pStyle w:val="ConsPlusNormal"/>
        <w:spacing w:before="200"/>
        <w:ind w:firstLine="540"/>
        <w:jc w:val="both"/>
      </w:pPr>
      <w:r>
        <w:t>организация образовательного процесса в общеобра</w:t>
      </w:r>
      <w:r>
        <w:t>зовательных организациях в две смены;</w:t>
      </w:r>
    </w:p>
    <w:p w14:paraId="15B49791" w14:textId="77777777" w:rsidR="00000000" w:rsidRDefault="00D909B4">
      <w:pPr>
        <w:pStyle w:val="ConsPlusNormal"/>
        <w:spacing w:before="200"/>
        <w:ind w:firstLine="540"/>
        <w:jc w:val="both"/>
      </w:pPr>
      <w:r>
        <w:t>увеличение доли общеобразовательных организаций с высокой степенью износа зданий;</w:t>
      </w:r>
    </w:p>
    <w:p w14:paraId="4C27537E" w14:textId="77777777" w:rsidR="00000000" w:rsidRDefault="00D909B4">
      <w:pPr>
        <w:pStyle w:val="ConsPlusNormal"/>
        <w:spacing w:before="200"/>
        <w:ind w:firstLine="540"/>
        <w:jc w:val="both"/>
      </w:pPr>
      <w:r>
        <w:t>значительная степень износа транспортных средств парка школьных автобусов (с учетом установленных сроков эксплуатации);</w:t>
      </w:r>
    </w:p>
    <w:p w14:paraId="1BBADCFF" w14:textId="77777777" w:rsidR="00000000" w:rsidRDefault="00D909B4">
      <w:pPr>
        <w:pStyle w:val="ConsPlusNormal"/>
        <w:spacing w:before="200"/>
        <w:ind w:firstLine="540"/>
        <w:jc w:val="both"/>
      </w:pPr>
      <w:r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14:paraId="6ABCDC67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Решение существующих проблем необходимо осуществлять на основе настоящей подпрограммы, </w:t>
      </w:r>
      <w:r>
        <w:t xml:space="preserve">которая определяет основные направления и общие подходы проведения единой образовательной политики по вопросам предоставления услуг дошкольного образования, начального общего, основного общего и среднего общего образования на территории Курганской области </w:t>
      </w:r>
      <w:r>
        <w:t>на период 2016 - 2020 годов. Реализация подпрограммы позволит оптимизировать расходование бюджетных средств, сосредоточить материальные и финансовые ресурсы на приоритетных, наиболее значимых направлениях развития общего образования Курганской области.</w:t>
      </w:r>
    </w:p>
    <w:p w14:paraId="6A605D57" w14:textId="77777777" w:rsidR="00000000" w:rsidRDefault="00D909B4">
      <w:pPr>
        <w:pStyle w:val="ConsPlusNormal"/>
        <w:jc w:val="center"/>
      </w:pPr>
    </w:p>
    <w:p w14:paraId="0DE9D176" w14:textId="77777777" w:rsidR="00000000" w:rsidRDefault="00D909B4">
      <w:pPr>
        <w:pStyle w:val="ConsPlusTitle"/>
        <w:jc w:val="center"/>
        <w:outlineLvl w:val="2"/>
      </w:pPr>
      <w:bookmarkStart w:id="7" w:name="Par1537"/>
      <w:bookmarkEnd w:id="7"/>
      <w:r>
        <w:t>Раздел III. ПРИОРИТЕТЫ И ЦЕЛИ ГОСУДАРСТВЕННОЙ</w:t>
      </w:r>
    </w:p>
    <w:p w14:paraId="5E156333" w14:textId="77777777" w:rsidR="00000000" w:rsidRDefault="00D909B4">
      <w:pPr>
        <w:pStyle w:val="ConsPlusTitle"/>
        <w:jc w:val="center"/>
      </w:pPr>
      <w:r>
        <w:t>ПОЛИТИКИ В СФЕРЕ РЕАЛИЗАЦИИ ПОДПРОГРАММЫ</w:t>
      </w:r>
    </w:p>
    <w:p w14:paraId="758B725E" w14:textId="77777777" w:rsidR="00000000" w:rsidRDefault="00D909B4">
      <w:pPr>
        <w:pStyle w:val="ConsPlusNormal"/>
        <w:jc w:val="center"/>
      </w:pPr>
    </w:p>
    <w:p w14:paraId="01AF6DFF" w14:textId="77777777" w:rsidR="00000000" w:rsidRDefault="00D909B4">
      <w:pPr>
        <w:pStyle w:val="ConsPlusNormal"/>
        <w:ind w:firstLine="540"/>
        <w:jc w:val="both"/>
      </w:pPr>
      <w:r>
        <w:t xml:space="preserve">Приоритеты и цели государственной политики в сфере общего образования определяются </w:t>
      </w:r>
      <w:hyperlink r:id="rId59" w:tooltip="Указ Президента РФ от 07.05.2012 N 599 &quot;О мерах по реализации государственной политики в области образования и наук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</w:t>
      </w:r>
      <w:r>
        <w:t xml:space="preserve">012 года N 599 "О мерах по реализации государственной политики в области образования и науки", государственной </w:t>
      </w:r>
      <w:hyperlink r:id="rId60" w:tooltip="Постановление Правительства РФ от 26.12.2017 N 1642 (ред. от 20.05.2022) &quot;Об утверждении государственной программы Российской Федерации &quot;Развитие образования&quot;{КонсультантПлюс}" w:history="1">
        <w:r>
          <w:rPr>
            <w:color w:val="0000FF"/>
          </w:rPr>
          <w:t>программой</w:t>
        </w:r>
      </w:hyperlink>
      <w:r>
        <w:t xml:space="preserve"> Российской Федерации "Развитие образования", у</w:t>
      </w:r>
      <w:r>
        <w:t>твержденной распоряжением Правительства Российской Федерации от 26 декабря 2017 года N 1642 (далее - государственная программа Российской Федерации "Развитие образования").</w:t>
      </w:r>
    </w:p>
    <w:p w14:paraId="421B8E34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Государственной </w:t>
      </w:r>
      <w:hyperlink r:id="rId61" w:tooltip="Постановление Правительства РФ от 26.12.2017 N 1642 (ред. от 20.05.2022) &quot;Об утверждении государственной программы Российской Федерации &quot;Развитие образования&quot;{КонсультантПлюс}" w:history="1">
        <w:r>
          <w:rPr>
            <w:color w:val="0000FF"/>
          </w:rPr>
          <w:t>программой</w:t>
        </w:r>
      </w:hyperlink>
      <w:r>
        <w:t xml:space="preserve"> Российской Федерации "Развитие образования" для каждого уровня образования определены приоритеты, цель и ключевые задачи.</w:t>
      </w:r>
    </w:p>
    <w:p w14:paraId="362B2E12" w14:textId="77777777" w:rsidR="00000000" w:rsidRDefault="00D909B4">
      <w:pPr>
        <w:pStyle w:val="ConsPlusNormal"/>
        <w:spacing w:before="200"/>
        <w:ind w:firstLine="540"/>
        <w:jc w:val="both"/>
      </w:pPr>
      <w:r>
        <w:t>В общем образовании, включающем уровень дошкольного образования, приоритетными в государственной образ</w:t>
      </w:r>
      <w:r>
        <w:t>овательной политике Российской Федерации являются:</w:t>
      </w:r>
    </w:p>
    <w:p w14:paraId="31933677" w14:textId="77777777" w:rsidR="00000000" w:rsidRDefault="00D909B4">
      <w:pPr>
        <w:pStyle w:val="ConsPlusNormal"/>
        <w:spacing w:before="200"/>
        <w:ind w:firstLine="540"/>
        <w:jc w:val="both"/>
      </w:pPr>
      <w:r>
        <w:t>достижение к 2016 году 100-процентной доступности дошкольного образования для детей в возрасте от 3 до 7 лет;</w:t>
      </w:r>
    </w:p>
    <w:p w14:paraId="779D4978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достижение к 2021 году 100-процентной доступности дошкольного образования для детей в возрасте </w:t>
      </w:r>
      <w:r>
        <w:t>от 2 месяцев до 3 лет;</w:t>
      </w:r>
    </w:p>
    <w:p w14:paraId="6818836B" w14:textId="77777777" w:rsidR="00000000" w:rsidRDefault="00D909B4">
      <w:pPr>
        <w:pStyle w:val="ConsPlusNormal"/>
        <w:spacing w:before="200"/>
        <w:ind w:firstLine="540"/>
        <w:jc w:val="both"/>
      </w:pPr>
      <w:r>
        <w:t>внедрение федерального государственного образовательного стандарта дошкольного образования во всех организациях, реализующих программы дошкольного образования;</w:t>
      </w:r>
    </w:p>
    <w:p w14:paraId="0F767F68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удовлетворение потребности в дополнительных местах в общеобразовательных </w:t>
      </w:r>
      <w:r>
        <w:t>организациях;</w:t>
      </w:r>
    </w:p>
    <w:p w14:paraId="500282F6" w14:textId="77777777" w:rsidR="00000000" w:rsidRDefault="00D909B4">
      <w:pPr>
        <w:pStyle w:val="ConsPlusNormal"/>
        <w:spacing w:before="200"/>
        <w:ind w:firstLine="540"/>
        <w:jc w:val="both"/>
      </w:pPr>
      <w:r>
        <w:t>сокращение разрыва образовательных результатов школьников (по результатам единого государственного экзамена) за счет реализации соответствующих образовательных программ;</w:t>
      </w:r>
    </w:p>
    <w:p w14:paraId="0B66EA77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условий обучения в соответствии с требованиями федеральных г</w:t>
      </w:r>
      <w:r>
        <w:t>осударственных образовательных стандартов;</w:t>
      </w:r>
    </w:p>
    <w:p w14:paraId="063D9B92" w14:textId="77777777" w:rsidR="00000000" w:rsidRDefault="00D909B4">
      <w:pPr>
        <w:pStyle w:val="ConsPlusNormal"/>
        <w:spacing w:before="200"/>
        <w:ind w:firstLine="540"/>
        <w:jc w:val="both"/>
      </w:pPr>
      <w:r>
        <w:t>участие Российской Федерации в международных сопоставительных исследованиях качества результатов образования;</w:t>
      </w:r>
    </w:p>
    <w:p w14:paraId="0485D655" w14:textId="77777777" w:rsidR="00000000" w:rsidRDefault="00D909B4">
      <w:pPr>
        <w:pStyle w:val="ConsPlusNormal"/>
        <w:spacing w:before="200"/>
        <w:ind w:firstLine="540"/>
        <w:jc w:val="both"/>
      </w:pPr>
      <w:r>
        <w:t>мониторинг системы образования и обеспечение открытости информации о деятельности образовательных орган</w:t>
      </w:r>
      <w:r>
        <w:t>изаций;</w:t>
      </w:r>
    </w:p>
    <w:p w14:paraId="1D7C2764" w14:textId="77777777" w:rsidR="00000000" w:rsidRDefault="00D909B4">
      <w:pPr>
        <w:pStyle w:val="ConsPlusNormal"/>
        <w:spacing w:before="200"/>
        <w:ind w:firstLine="540"/>
        <w:jc w:val="both"/>
      </w:pPr>
      <w:r>
        <w:t>развитие современных механизмов и технологий общего образования;</w:t>
      </w:r>
    </w:p>
    <w:p w14:paraId="3EFFD6C2" w14:textId="77777777" w:rsidR="00000000" w:rsidRDefault="00D909B4">
      <w:pPr>
        <w:pStyle w:val="ConsPlusNormal"/>
        <w:spacing w:before="200"/>
        <w:ind w:firstLine="540"/>
        <w:jc w:val="both"/>
      </w:pPr>
      <w:r>
        <w:t>формирование востребованной системы оценки качества общего образования и образовательных результатов.</w:t>
      </w:r>
    </w:p>
    <w:p w14:paraId="77DEA97D" w14:textId="77777777" w:rsidR="00000000" w:rsidRDefault="00D909B4">
      <w:pPr>
        <w:pStyle w:val="ConsPlusNormal"/>
        <w:spacing w:before="200"/>
        <w:ind w:firstLine="540"/>
        <w:jc w:val="both"/>
      </w:pPr>
      <w:r>
        <w:t>Настоящая подпрограмма разработана на основании приоритетов, цели и ключевых зада</w:t>
      </w:r>
      <w:r>
        <w:t>ч государственной политики в сфере общего образования с учетом приоритетных направлений социально-экономического развития Курганской области.</w:t>
      </w:r>
    </w:p>
    <w:p w14:paraId="34191885" w14:textId="77777777" w:rsidR="00000000" w:rsidRDefault="00D909B4">
      <w:pPr>
        <w:pStyle w:val="ConsPlusNormal"/>
        <w:jc w:val="center"/>
      </w:pPr>
    </w:p>
    <w:p w14:paraId="41CE86C0" w14:textId="77777777" w:rsidR="00000000" w:rsidRDefault="00D909B4">
      <w:pPr>
        <w:pStyle w:val="ConsPlusTitle"/>
        <w:jc w:val="center"/>
        <w:outlineLvl w:val="2"/>
      </w:pPr>
      <w:r>
        <w:t>Раздел IV. ЦЕЛИ И ЗАДАЧИ ПОДПРОГРАММЫ</w:t>
      </w:r>
    </w:p>
    <w:p w14:paraId="2B1444D3" w14:textId="77777777" w:rsidR="00000000" w:rsidRDefault="00D909B4">
      <w:pPr>
        <w:pStyle w:val="ConsPlusNormal"/>
        <w:jc w:val="center"/>
      </w:pPr>
    </w:p>
    <w:p w14:paraId="43A11AA9" w14:textId="77777777" w:rsidR="00000000" w:rsidRDefault="00D909B4">
      <w:pPr>
        <w:pStyle w:val="ConsPlusNormal"/>
        <w:ind w:firstLine="540"/>
        <w:jc w:val="both"/>
      </w:pPr>
      <w:r>
        <w:t>Целью подпрограммы является создание в системе общего (в том числе дошколь</w:t>
      </w:r>
      <w:r>
        <w:t>ного) образования Курганской области равных возможностей для современного качественного образования.</w:t>
      </w:r>
    </w:p>
    <w:p w14:paraId="16888E3A" w14:textId="77777777" w:rsidR="00000000" w:rsidRDefault="00D909B4">
      <w:pPr>
        <w:pStyle w:val="ConsPlusNormal"/>
        <w:spacing w:before="200"/>
        <w:ind w:firstLine="540"/>
        <w:jc w:val="both"/>
      </w:pPr>
      <w:r>
        <w:t>Для достижения данной цели необходимо решить следующие ключевые задачи:</w:t>
      </w:r>
    </w:p>
    <w:p w14:paraId="0FC50FD4" w14:textId="77777777" w:rsidR="00000000" w:rsidRDefault="00D909B4">
      <w:pPr>
        <w:pStyle w:val="ConsPlusNormal"/>
        <w:spacing w:before="200"/>
        <w:ind w:firstLine="540"/>
        <w:jc w:val="both"/>
      </w:pPr>
      <w:r>
        <w:t>формирование образовательной сети и финансово-экономических механизмов, обеспечивающих равный доступ населения Курганской области к услугам общего образования;</w:t>
      </w:r>
    </w:p>
    <w:p w14:paraId="15FCF9CE" w14:textId="77777777" w:rsidR="00000000" w:rsidRDefault="00D909B4">
      <w:pPr>
        <w:pStyle w:val="ConsPlusNormal"/>
        <w:spacing w:before="200"/>
        <w:ind w:firstLine="540"/>
        <w:jc w:val="both"/>
      </w:pPr>
      <w:r>
        <w:t>модернизация содержания, механизмов и технологий общего образования, совершенствование образоват</w:t>
      </w:r>
      <w:r>
        <w:t>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деятельности;</w:t>
      </w:r>
    </w:p>
    <w:p w14:paraId="250819BF" w14:textId="77777777" w:rsidR="00000000" w:rsidRDefault="00D909B4">
      <w:pPr>
        <w:pStyle w:val="ConsPlusNormal"/>
        <w:spacing w:before="200"/>
        <w:ind w:firstLine="540"/>
        <w:jc w:val="both"/>
      </w:pPr>
      <w:r>
        <w:t>формирование востребо</w:t>
      </w:r>
      <w:r>
        <w:t>ванной региональной системы оценки качества общего образования и образовательных результатов.</w:t>
      </w:r>
    </w:p>
    <w:p w14:paraId="42D079EC" w14:textId="77777777" w:rsidR="00000000" w:rsidRDefault="00D909B4">
      <w:pPr>
        <w:pStyle w:val="ConsPlusNormal"/>
        <w:spacing w:before="200"/>
        <w:ind w:firstLine="540"/>
        <w:jc w:val="both"/>
      </w:pPr>
      <w:r>
        <w:t>Решение задачи "Формирование образовательной сети и финансово-экономических механизмов, обеспечивающих равный доступ населения Курганской области к услугам общего</w:t>
      </w:r>
      <w:r>
        <w:t xml:space="preserve"> (в том числе дошкольного) образования" направлено на обеспечение доступности общего образования и предусматривает оптимизацию сети дошкольных и общеобразовательных организаций Курганской области, расположенных преимущественно в сельской местности, путем р</w:t>
      </w:r>
      <w:r>
        <w:t>еорганизации и (или) ликвидации образовательных организаций и создания территориальных образовательных комплексов, расположенных в пределах установленной территории (далее - образовательные комплексы). В состав образовательных комплексов будут включены обр</w:t>
      </w:r>
      <w:r>
        <w:t>азовательные организации разных типов, в том числе профессиональные образовательные организации, реализующие основные общеобразовательные программы, а также организации дополнительного образования, реализующие образовательные программы дошкольного образова</w:t>
      </w:r>
      <w:r>
        <w:t>ния.</w:t>
      </w:r>
    </w:p>
    <w:p w14:paraId="52E21BCA" w14:textId="77777777" w:rsidR="00000000" w:rsidRDefault="00D909B4">
      <w:pPr>
        <w:pStyle w:val="ConsPlusNormal"/>
        <w:spacing w:before="200"/>
        <w:ind w:firstLine="540"/>
        <w:jc w:val="both"/>
      </w:pPr>
      <w:r>
        <w:t>Образовательные комплексы позволят:</w:t>
      </w:r>
    </w:p>
    <w:p w14:paraId="4750F20B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обеспечить доступность дошкольного образования в пределах установленной территории за счет функционирования необходимого количества дошкольных образовательных организаций (в том числе негосударственного сектора дошк</w:t>
      </w:r>
      <w:r>
        <w:t>ольного образования), реализации образовательных программ дошкольного образования общеобразовательными организациями и организациями дополнительного образования, а также посредством развития вариативных форм дошкольного образования;</w:t>
      </w:r>
    </w:p>
    <w:p w14:paraId="07626BC9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обеспечить доступность </w:t>
      </w:r>
      <w:r>
        <w:t>начального общего, основного общего и среднего общего образования в пределах установленной территории за счет функционирования развитой сети общеобразовательных организаций и их филиалов, реализации основных общеобразовательных программ профессиональными о</w:t>
      </w:r>
      <w:r>
        <w:t>бразовательными организациями, а также путем организации подвоза обучающихся к месту учебы, проживания обучающихся в интернатах, реализации образовательных программ с применением дистанционных образовательных технологий;</w:t>
      </w:r>
    </w:p>
    <w:p w14:paraId="65CDC50D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обеспечить доступ обучающихся к рес</w:t>
      </w:r>
      <w:r>
        <w:t>урсам, в том числе материально-техническим, сконцентрированным в базовых общеобразовательных организациях образовательных комплексов, а также к использованию ресурсов организаций дополнительного образования и профессиональных образовательных организаций пу</w:t>
      </w:r>
      <w:r>
        <w:t>тем применения сетевой формы реализации общеобразовательных программ;</w:t>
      </w:r>
    </w:p>
    <w:p w14:paraId="220D650F" w14:textId="77777777" w:rsidR="00000000" w:rsidRDefault="00D909B4">
      <w:pPr>
        <w:pStyle w:val="ConsPlusNormal"/>
        <w:spacing w:before="200"/>
        <w:ind w:firstLine="540"/>
        <w:jc w:val="both"/>
      </w:pPr>
      <w:r>
        <w:t>создать оптимальные условия для обеспечения комплексной безопасности общеобразовательных организаций.</w:t>
      </w:r>
    </w:p>
    <w:p w14:paraId="76EAA20C" w14:textId="77777777" w:rsidR="00000000" w:rsidRDefault="00D909B4">
      <w:pPr>
        <w:pStyle w:val="ConsPlusNormal"/>
        <w:spacing w:before="200"/>
        <w:ind w:firstLine="540"/>
        <w:jc w:val="both"/>
      </w:pPr>
      <w:r>
        <w:t>В подпрограмму включено мероприятие "Создание в общеобразовательных организациях, ра</w:t>
      </w:r>
      <w:r>
        <w:t xml:space="preserve">сположенных в сельской местности, условий для занятия физической культурой и спортом", определенное </w:t>
      </w:r>
      <w:hyperlink r:id="rId62" w:tooltip="Распоряжение Правительства РФ от 28.04.2016 N 803-р &lt;Об утверждении распределения субсидий, предоставляемых в 2016 году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я физической культурой и спортом в рамках государственной программы Российской Федерации &quot;Развитие образования&quot; на 2013 - 2020 годы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28 апреля 2016 года N 803-р, которы</w:t>
      </w:r>
      <w:r>
        <w:t xml:space="preserve">м утверждено распределение субсидий, предоставляемых в 2016 году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занятия физической культурой и </w:t>
      </w:r>
      <w:r>
        <w:t>спортом в рамках государственной программы Российской Федерации "Развитие образования".</w:t>
      </w:r>
    </w:p>
    <w:p w14:paraId="2257B001" w14:textId="77777777" w:rsidR="00000000" w:rsidRDefault="00D909B4">
      <w:pPr>
        <w:pStyle w:val="ConsPlusNormal"/>
        <w:spacing w:before="200"/>
        <w:ind w:firstLine="540"/>
        <w:jc w:val="both"/>
      </w:pPr>
      <w:r>
        <w:t>Решение задачи "Модернизация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</w:t>
      </w:r>
      <w:r>
        <w:t>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деятельности" направлено на повышение качества общего (в том числе дошкольного) образования</w:t>
      </w:r>
      <w:r>
        <w:t xml:space="preserve"> и предусматривает:</w:t>
      </w:r>
    </w:p>
    <w:p w14:paraId="1907E3C4" w14:textId="77777777" w:rsidR="00000000" w:rsidRDefault="00D909B4">
      <w:pPr>
        <w:pStyle w:val="ConsPlusNormal"/>
        <w:spacing w:before="200"/>
        <w:ind w:firstLine="540"/>
        <w:jc w:val="both"/>
      </w:pPr>
      <w:r>
        <w:t>обновление содержания дошкольного образования и совершенствование образовательной среды дошкольных образовательных организаций согласно требованиям федерального государственного образовательного стандарта дошкольного образования;</w:t>
      </w:r>
    </w:p>
    <w:p w14:paraId="5EB9A207" w14:textId="77777777" w:rsidR="00000000" w:rsidRDefault="00D909B4">
      <w:pPr>
        <w:pStyle w:val="ConsPlusNormal"/>
        <w:spacing w:before="200"/>
        <w:ind w:firstLine="540"/>
        <w:jc w:val="both"/>
      </w:pPr>
      <w:r>
        <w:t>модерн</w:t>
      </w:r>
      <w:r>
        <w:t>изацию содержания, механизмов и технологий начального общего, основного общего и среднего общего образования согласно требованиям федеральных государственных образовательных стандартов общего образования, с учетом запросов населения (обучающихся и их родит</w:t>
      </w:r>
      <w:r>
        <w:t>елей (законных представителей)), результатов государственной итоговой аттестации обучающихся, регионального мониторинга учебных достижений, а также участия в российских и международных сопоставительных исследованиях качества подготовки обучающихся;</w:t>
      </w:r>
    </w:p>
    <w:p w14:paraId="1289DFDB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</w:t>
      </w:r>
      <w:r>
        <w:t>ение условий обучения, соответствующих требованиям федеральных государственных образовательных стандартов начального общего, основного общего, среднего общего образования и позволяющих осуществлять образовательную деятельность с учетом образовательных потр</w:t>
      </w:r>
      <w:r>
        <w:t>ебностей и интересов обучающихся (профильное обучение, а также профессиональное обучение, в том числе по приоритетным направлениям развития экономики Курганской области).</w:t>
      </w:r>
    </w:p>
    <w:p w14:paraId="4E5D8AF5" w14:textId="77777777" w:rsidR="00000000" w:rsidRDefault="00D909B4">
      <w:pPr>
        <w:pStyle w:val="ConsPlusNormal"/>
        <w:spacing w:before="200"/>
        <w:ind w:firstLine="540"/>
        <w:jc w:val="both"/>
      </w:pPr>
      <w:r>
        <w:t>В связи с этим в подпрограмму включены следующие мероприятия:</w:t>
      </w:r>
    </w:p>
    <w:p w14:paraId="75A8ADE5" w14:textId="77777777" w:rsidR="00000000" w:rsidRDefault="00D909B4">
      <w:pPr>
        <w:pStyle w:val="ConsPlusNormal"/>
        <w:spacing w:before="200"/>
        <w:ind w:firstLine="540"/>
        <w:jc w:val="both"/>
      </w:pPr>
      <w:r>
        <w:t>реализация новых органи</w:t>
      </w:r>
      <w:r>
        <w:t>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 (предполагает участие в комплексном проекте "Создание в субъектах Российской Федерации и</w:t>
      </w:r>
      <w:r>
        <w:t xml:space="preserve">нфраструктуры психолого-педагогической, диагностической, консультативной помощи родителям с детьми от 0 до 3 лет", в том числе реализация программы создания региональных систем психолого-педагогической, диагностической и консультативной помощи родителям с </w:t>
      </w:r>
      <w:r>
        <w:t>детьми в возрасте от 0 до 3 лет);</w:t>
      </w:r>
    </w:p>
    <w:p w14:paraId="632422AD" w14:textId="77777777" w:rsidR="00000000" w:rsidRDefault="00D909B4">
      <w:pPr>
        <w:pStyle w:val="ConsPlusNormal"/>
        <w:spacing w:before="200"/>
        <w:ind w:firstLine="540"/>
        <w:jc w:val="both"/>
      </w:pPr>
      <w:r>
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 (предусматр</w:t>
      </w:r>
      <w:r>
        <w:t>ивает участие в реализации комплексного проекта по отработке и распространению механизмов повышения качества образования в общеобразовательных организациях, функционирующих в неблагоприятных социальных условиях, в том числе внедрение в Курганской области с</w:t>
      </w:r>
      <w:r>
        <w:t>овременных моделей поддержки общеобразовательных организаций с низкими результатами обучения и общеобразовательных организаций, функционирующих в неблагоприятных социальных условиях);</w:t>
      </w:r>
    </w:p>
    <w:p w14:paraId="7C5323AE" w14:textId="77777777" w:rsidR="00000000" w:rsidRDefault="00D909B4">
      <w:pPr>
        <w:pStyle w:val="ConsPlusNormal"/>
        <w:spacing w:before="200"/>
        <w:ind w:firstLine="540"/>
        <w:jc w:val="both"/>
      </w:pPr>
      <w:r>
        <w:t>создание сети школ, реализующих инновационные программы для отработки но</w:t>
      </w:r>
      <w:r>
        <w:t>вых технологий и содержания обучения и воспитания, через конкурсную поддержку школьных инициатив и сетевых проектов (предусматривает участие в реализации комплексного проекта "Создание национального инкубатора образовательных инноваций в системе общего обр</w:t>
      </w:r>
      <w:r>
        <w:t>азования", в том числе разработку проекта "Региональный инкубатор образовательных инноваций в системе общего образования");</w:t>
      </w:r>
    </w:p>
    <w:p w14:paraId="1C8CCC70" w14:textId="77777777" w:rsidR="00000000" w:rsidRDefault="00D909B4">
      <w:pPr>
        <w:pStyle w:val="ConsPlusNormal"/>
        <w:spacing w:before="200"/>
        <w:ind w:firstLine="540"/>
        <w:jc w:val="both"/>
      </w:pPr>
      <w:r>
        <w:t>реализация регионального межведомственного проекта "Интеллектуал Зауралья", включающего подпроекты "Агробизнесшкола", "Малая академи</w:t>
      </w:r>
      <w:r>
        <w:t>я наук", "Шахматный всеобуч".</w:t>
      </w:r>
    </w:p>
    <w:p w14:paraId="608BB2D6" w14:textId="77777777" w:rsidR="00000000" w:rsidRDefault="00D909B4">
      <w:pPr>
        <w:pStyle w:val="ConsPlusNormal"/>
        <w:spacing w:before="200"/>
        <w:ind w:firstLine="540"/>
        <w:jc w:val="both"/>
      </w:pPr>
      <w:r>
        <w:t>Задача "Формирование востребованной региональной системы оценки качества общего образования и образовательных результатов" подразумевает:</w:t>
      </w:r>
    </w:p>
    <w:p w14:paraId="6A58A6E3" w14:textId="77777777" w:rsidR="00000000" w:rsidRDefault="00D909B4">
      <w:pPr>
        <w:pStyle w:val="ConsPlusNormal"/>
        <w:spacing w:before="200"/>
        <w:ind w:firstLine="540"/>
        <w:jc w:val="both"/>
      </w:pPr>
      <w:r>
        <w:t>создание региональной системы независимой оценки качества общего образования;</w:t>
      </w:r>
    </w:p>
    <w:p w14:paraId="660748ED" w14:textId="77777777" w:rsidR="00000000" w:rsidRDefault="00D909B4">
      <w:pPr>
        <w:pStyle w:val="ConsPlusNormal"/>
        <w:spacing w:before="200"/>
        <w:ind w:firstLine="540"/>
        <w:jc w:val="both"/>
      </w:pPr>
      <w:r>
        <w:t>распростра</w:t>
      </w:r>
      <w:r>
        <w:t>нение в региональной системе оценки качества общего образования международных и национальных инструментов оценивания и исследования качества образования;</w:t>
      </w:r>
    </w:p>
    <w:p w14:paraId="40858C9B" w14:textId="77777777" w:rsidR="00000000" w:rsidRDefault="00D909B4">
      <w:pPr>
        <w:pStyle w:val="ConsPlusNormal"/>
        <w:spacing w:before="200"/>
        <w:ind w:firstLine="540"/>
        <w:jc w:val="both"/>
      </w:pPr>
      <w:r>
        <w:t>формирование культуры оценки качества общего образования через повышение квалификации педагогических и</w:t>
      </w:r>
      <w:r>
        <w:t xml:space="preserve"> руководящих работников в области педагогических измерений, анализа и использования результатов оценочных процедур;</w:t>
      </w:r>
    </w:p>
    <w:p w14:paraId="5E6FEE59" w14:textId="77777777" w:rsidR="00000000" w:rsidRDefault="00D909B4">
      <w:pPr>
        <w:pStyle w:val="ConsPlusNormal"/>
        <w:spacing w:before="200"/>
        <w:ind w:firstLine="540"/>
        <w:jc w:val="both"/>
      </w:pPr>
      <w:r>
        <w:t>развитие системы контроля качества общего образования на основе развития контрольно-надзорных механизмов.</w:t>
      </w:r>
    </w:p>
    <w:p w14:paraId="0717B696" w14:textId="77777777" w:rsidR="00000000" w:rsidRDefault="00D909B4">
      <w:pPr>
        <w:pStyle w:val="ConsPlusNormal"/>
        <w:spacing w:before="200"/>
        <w:ind w:firstLine="540"/>
        <w:jc w:val="both"/>
      </w:pPr>
      <w:r>
        <w:t>В подпрограмму включены мероприяти</w:t>
      </w:r>
      <w:r>
        <w:t>я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</w:r>
    </w:p>
    <w:p w14:paraId="33C43B56" w14:textId="77777777" w:rsidR="00000000" w:rsidRDefault="00D909B4">
      <w:pPr>
        <w:pStyle w:val="ConsPlusNormal"/>
        <w:spacing w:before="200"/>
        <w:ind w:firstLine="540"/>
        <w:jc w:val="both"/>
      </w:pPr>
      <w:r>
        <w:t>В рамках мероприятий будет проведен капитальный ремонт зданий государственны</w:t>
      </w:r>
      <w:r>
        <w:t>х и муниципальных общеобразовательных организаций в целях соблюдения требований к воздушно-тепловому режиму, водоснабжению и канализации.</w:t>
      </w:r>
    </w:p>
    <w:p w14:paraId="0A25177B" w14:textId="77777777" w:rsidR="00000000" w:rsidRDefault="00D909B4">
      <w:pPr>
        <w:pStyle w:val="ConsPlusNormal"/>
        <w:spacing w:before="200"/>
        <w:ind w:firstLine="540"/>
        <w:jc w:val="both"/>
      </w:pPr>
      <w:r>
        <w:t>В подпрограмму включены мероприятия "Развитие национально-региональной системы независимой оценки качества общего обра</w:t>
      </w:r>
      <w:r>
        <w:t>зования через реализацию пилотных региональных проектов и создание национальных механизмов оценки качества" и "Распространение в российской системе оценки качества образования международных инструментов оценивания и исследования качества образования".</w:t>
      </w:r>
    </w:p>
    <w:p w14:paraId="4C0276DD" w14:textId="77777777" w:rsidR="00000000" w:rsidRDefault="00D909B4">
      <w:pPr>
        <w:pStyle w:val="ConsPlusNormal"/>
        <w:spacing w:before="200"/>
        <w:ind w:firstLine="540"/>
        <w:jc w:val="both"/>
      </w:pPr>
      <w:r>
        <w:t>В ра</w:t>
      </w:r>
      <w:r>
        <w:t>мках мероприятия "Развитие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качества" будут проведены работы:</w:t>
      </w:r>
    </w:p>
    <w:p w14:paraId="1596EA6F" w14:textId="77777777" w:rsidR="00000000" w:rsidRDefault="00D909B4">
      <w:pPr>
        <w:pStyle w:val="ConsPlusNormal"/>
        <w:spacing w:before="200"/>
        <w:ind w:firstLine="540"/>
        <w:jc w:val="both"/>
      </w:pPr>
      <w:r>
        <w:t>по развитию технологического обеспечения процедур оценки качества образования;</w:t>
      </w:r>
    </w:p>
    <w:p w14:paraId="59AC5840" w14:textId="77777777" w:rsidR="00000000" w:rsidRDefault="00D909B4">
      <w:pPr>
        <w:pStyle w:val="ConsPlusNormal"/>
        <w:spacing w:before="200"/>
        <w:ind w:firstLine="540"/>
        <w:jc w:val="both"/>
      </w:pPr>
      <w:r>
        <w:t>по информационно-методическому сопровождению проведения национально-региональных оценочных процедур;</w:t>
      </w:r>
    </w:p>
    <w:p w14:paraId="43C2645E" w14:textId="77777777" w:rsidR="00000000" w:rsidRDefault="00D909B4">
      <w:pPr>
        <w:pStyle w:val="ConsPlusNormal"/>
        <w:spacing w:before="200"/>
        <w:ind w:firstLine="540"/>
        <w:jc w:val="both"/>
      </w:pPr>
      <w:r>
        <w:t>по созданию региональных оценочных инструментов для проведения внутрирегиона</w:t>
      </w:r>
      <w:r>
        <w:t>льного анализа оценки качества общего образования;</w:t>
      </w:r>
    </w:p>
    <w:p w14:paraId="1391512E" w14:textId="77777777" w:rsidR="00000000" w:rsidRDefault="00D909B4">
      <w:pPr>
        <w:pStyle w:val="ConsPlusNormal"/>
        <w:spacing w:before="200"/>
        <w:ind w:firstLine="540"/>
        <w:jc w:val="both"/>
      </w:pPr>
      <w:r>
        <w:t>по подготовке кадров различного уровня по проведению национально-региональных оценочных процедур.</w:t>
      </w:r>
    </w:p>
    <w:p w14:paraId="48E3FBD2" w14:textId="77777777" w:rsidR="00000000" w:rsidRDefault="00D909B4">
      <w:pPr>
        <w:pStyle w:val="ConsPlusNormal"/>
        <w:jc w:val="center"/>
      </w:pPr>
    </w:p>
    <w:p w14:paraId="6D408446" w14:textId="77777777" w:rsidR="00000000" w:rsidRDefault="00D909B4">
      <w:pPr>
        <w:pStyle w:val="ConsPlusTitle"/>
        <w:jc w:val="center"/>
        <w:outlineLvl w:val="2"/>
      </w:pPr>
      <w:r>
        <w:t>Раздел V. СРОКИ РЕАЛИЗАЦИИ ПОДПРОГРАММЫ</w:t>
      </w:r>
    </w:p>
    <w:p w14:paraId="5F1F5B3A" w14:textId="77777777" w:rsidR="00000000" w:rsidRDefault="00D909B4">
      <w:pPr>
        <w:pStyle w:val="ConsPlusNormal"/>
        <w:jc w:val="center"/>
      </w:pPr>
    </w:p>
    <w:p w14:paraId="50FBAC31" w14:textId="77777777" w:rsidR="00000000" w:rsidRDefault="00D909B4">
      <w:pPr>
        <w:pStyle w:val="ConsPlusNormal"/>
        <w:ind w:firstLine="540"/>
        <w:jc w:val="both"/>
      </w:pPr>
      <w:r>
        <w:t>Подпрограмма реализуется в течение 2016 - 2021 годов. Сроки реали</w:t>
      </w:r>
      <w:r>
        <w:t xml:space="preserve">зации мероприятий подпрограммы приведены в </w:t>
      </w:r>
      <w:hyperlink w:anchor="Par1635" w:tooltip="Таблица 1. Перечень мероприятий подпрограммы" w:history="1">
        <w:r>
          <w:rPr>
            <w:color w:val="0000FF"/>
          </w:rPr>
          <w:t>таблице 1</w:t>
        </w:r>
      </w:hyperlink>
      <w:r>
        <w:t>.</w:t>
      </w:r>
    </w:p>
    <w:p w14:paraId="6209B1C2" w14:textId="77777777" w:rsidR="00000000" w:rsidRDefault="00D909B4">
      <w:pPr>
        <w:pStyle w:val="ConsPlusNormal"/>
        <w:spacing w:before="200"/>
        <w:ind w:firstLine="540"/>
        <w:jc w:val="both"/>
      </w:pPr>
      <w:r>
        <w:t>С 2021 года подпрограмма будет включена в структуру новой государственной программы.</w:t>
      </w:r>
    </w:p>
    <w:p w14:paraId="28F55724" w14:textId="77777777" w:rsidR="00000000" w:rsidRDefault="00D909B4">
      <w:pPr>
        <w:pStyle w:val="ConsPlusNormal"/>
        <w:jc w:val="center"/>
      </w:pPr>
    </w:p>
    <w:p w14:paraId="671CB6A0" w14:textId="77777777" w:rsidR="00000000" w:rsidRDefault="00D909B4">
      <w:pPr>
        <w:pStyle w:val="ConsPlusTitle"/>
        <w:jc w:val="center"/>
        <w:outlineLvl w:val="2"/>
      </w:pPr>
      <w:r>
        <w:t>Раздел VI. ПРОГНОЗ ОЖИДАЕМЫХ КОНЕЧНЫХ</w:t>
      </w:r>
    </w:p>
    <w:p w14:paraId="5396FAF4" w14:textId="77777777" w:rsidR="00000000" w:rsidRDefault="00D909B4">
      <w:pPr>
        <w:pStyle w:val="ConsPlusTitle"/>
        <w:jc w:val="center"/>
      </w:pPr>
      <w:r>
        <w:t>РЕЗУ</w:t>
      </w:r>
      <w:r>
        <w:t>ЛЬТАТОВ РЕАЛИЗАЦИИ ПОДПРОГРАММЫ</w:t>
      </w:r>
    </w:p>
    <w:p w14:paraId="622652E2" w14:textId="77777777" w:rsidR="00000000" w:rsidRDefault="00D909B4">
      <w:pPr>
        <w:pStyle w:val="ConsPlusNormal"/>
        <w:jc w:val="center"/>
      </w:pPr>
    </w:p>
    <w:p w14:paraId="734685AF" w14:textId="77777777" w:rsidR="00000000" w:rsidRDefault="00D909B4">
      <w:pPr>
        <w:pStyle w:val="ConsPlusNormal"/>
        <w:ind w:firstLine="540"/>
        <w:jc w:val="both"/>
      </w:pPr>
      <w:r>
        <w:t>По итогам реализации подпрограммы ожидается достижение следующих результатов:</w:t>
      </w:r>
    </w:p>
    <w:p w14:paraId="738385C1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доступности качественного начального общего, основного общего и среднего общего образования (к 2021 году будет функционировать эффект</w:t>
      </w:r>
      <w:r>
        <w:t>ивная образовательная сеть, обеспечивающая равный доступ населения Курганской области к услугам общего образования);</w:t>
      </w:r>
    </w:p>
    <w:p w14:paraId="17AF2EA2" w14:textId="77777777" w:rsidR="00000000" w:rsidRDefault="00D909B4">
      <w:pPr>
        <w:pStyle w:val="ConsPlusNormal"/>
        <w:spacing w:before="200"/>
        <w:ind w:firstLine="540"/>
        <w:jc w:val="both"/>
      </w:pPr>
      <w:r>
        <w:t>увеличение доли учащихся, занимающихся физической культурой и спортом во внеурочное время в общеобразовательных организациях, расположенных</w:t>
      </w:r>
      <w:r>
        <w:t xml:space="preserve"> в сельской местности и малых городах (по каждому уровню общего образования);</w:t>
      </w:r>
    </w:p>
    <w:p w14:paraId="369CB785" w14:textId="77777777" w:rsidR="00000000" w:rsidRDefault="00D909B4">
      <w:pPr>
        <w:pStyle w:val="ConsPlusNormal"/>
        <w:spacing w:before="200"/>
        <w:ind w:firstLine="540"/>
        <w:jc w:val="both"/>
      </w:pPr>
      <w:r>
        <w:t>увеличение количества школьных спортивных клубов, созданных в общеобразовательных организациях, расположенных в сельской местности и малых городах, для занятия физической культур</w:t>
      </w:r>
      <w:r>
        <w:t>ой и спортом;</w:t>
      </w:r>
    </w:p>
    <w:p w14:paraId="35394BC6" w14:textId="77777777" w:rsidR="00000000" w:rsidRDefault="00D909B4">
      <w:pPr>
        <w:pStyle w:val="ConsPlusNormal"/>
        <w:spacing w:before="200"/>
        <w:ind w:firstLine="540"/>
        <w:jc w:val="both"/>
      </w:pPr>
      <w:r>
        <w:t>доведение до 100% числа зданий государственных и муниципальных общеобразовательных организаций, в которых соблюдены требования к воздушно-тепловому режиму, водоснабжению и канализации;</w:t>
      </w:r>
    </w:p>
    <w:p w14:paraId="721CB854" w14:textId="77777777" w:rsidR="00000000" w:rsidRDefault="00D909B4">
      <w:pPr>
        <w:pStyle w:val="ConsPlusNormal"/>
        <w:spacing w:before="200"/>
        <w:ind w:firstLine="540"/>
        <w:jc w:val="both"/>
      </w:pPr>
      <w:r>
        <w:t>создание инфраструктуры психолого-педагогической, диагнос</w:t>
      </w:r>
      <w:r>
        <w:t>тической и консультативной помощи родителям с детьми в возрасте от 0 до 3 лет;</w:t>
      </w:r>
    </w:p>
    <w:p w14:paraId="52D860B5" w14:textId="77777777" w:rsidR="00000000" w:rsidRDefault="00D909B4">
      <w:pPr>
        <w:pStyle w:val="ConsPlusNormal"/>
        <w:spacing w:before="200"/>
        <w:ind w:firstLine="540"/>
        <w:jc w:val="both"/>
      </w:pPr>
      <w:r>
        <w:t>сохранение 100-процентной доступности дошкольного образования для детей в возрасте от 3 до 7 лет;</w:t>
      </w:r>
    </w:p>
    <w:p w14:paraId="5202D2B3" w14:textId="77777777" w:rsidR="00000000" w:rsidRDefault="00D909B4">
      <w:pPr>
        <w:pStyle w:val="ConsPlusNormal"/>
        <w:spacing w:before="200"/>
        <w:ind w:firstLine="540"/>
        <w:jc w:val="both"/>
      </w:pPr>
      <w:r>
        <w:t>достижение к 2021 году 100-процентной доступности дошкольного образования для д</w:t>
      </w:r>
      <w:r>
        <w:t>етей в возрасте от 2 месяцев до 3 лет;</w:t>
      </w:r>
    </w:p>
    <w:p w14:paraId="5159F9CA" w14:textId="77777777" w:rsidR="00000000" w:rsidRDefault="00D909B4">
      <w:pPr>
        <w:pStyle w:val="ConsPlusNormal"/>
        <w:spacing w:before="200"/>
        <w:ind w:firstLine="540"/>
        <w:jc w:val="both"/>
      </w:pPr>
      <w:r>
        <w:t>увеличение доли услуг дошкольного образования, оказываемых в рамках государственно-частного партнерства;</w:t>
      </w:r>
    </w:p>
    <w:p w14:paraId="03D08F48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обеспечение к 2018 году современных условий предоставления дошкольного образования в соответствии с федеральным </w:t>
      </w:r>
      <w:r>
        <w:t>государственным образовательным стандартом дошкольного образования для всех детей, посещающих дошкольные образовательные организации;</w:t>
      </w:r>
    </w:p>
    <w:p w14:paraId="731568E9" w14:textId="77777777" w:rsidR="00000000" w:rsidRDefault="00D909B4">
      <w:pPr>
        <w:pStyle w:val="ConsPlusNormal"/>
        <w:spacing w:before="200"/>
        <w:ind w:firstLine="540"/>
        <w:jc w:val="both"/>
      </w:pPr>
      <w:r>
        <w:t>в 2020 году будут обучаться по федеральным государственным образовательным стандартам общего образования все обучающиеся 1</w:t>
      </w:r>
      <w:r>
        <w:t xml:space="preserve"> - 10 классов;</w:t>
      </w:r>
    </w:p>
    <w:p w14:paraId="1766B5D9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организациях;</w:t>
      </w:r>
    </w:p>
    <w:p w14:paraId="5A5AFB68" w14:textId="77777777" w:rsidR="00000000" w:rsidRDefault="00D909B4">
      <w:pPr>
        <w:pStyle w:val="ConsPlusNormal"/>
        <w:spacing w:before="200"/>
        <w:ind w:firstLine="540"/>
        <w:jc w:val="both"/>
      </w:pPr>
      <w:r>
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условиях;</w:t>
      </w:r>
    </w:p>
    <w:p w14:paraId="6F6B99BF" w14:textId="77777777" w:rsidR="00000000" w:rsidRDefault="00D909B4">
      <w:pPr>
        <w:pStyle w:val="ConsPlusNormal"/>
        <w:spacing w:before="200"/>
        <w:ind w:firstLine="540"/>
        <w:jc w:val="both"/>
      </w:pPr>
      <w:r>
        <w:t>поддержка конкурсов образовательных инноваций по актуальным проблемам развития образования, в том числе</w:t>
      </w:r>
      <w:r>
        <w:t xml:space="preserve"> по реализации стандартов, принятых в системе общего образования;</w:t>
      </w:r>
    </w:p>
    <w:p w14:paraId="0DF633D8" w14:textId="77777777" w:rsidR="00000000" w:rsidRDefault="00D909B4">
      <w:pPr>
        <w:pStyle w:val="ConsPlusNormal"/>
        <w:spacing w:before="200"/>
        <w:ind w:firstLine="540"/>
        <w:jc w:val="both"/>
      </w:pPr>
      <w:r>
        <w:t>создание условий для функционирования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</w:t>
      </w:r>
      <w:r>
        <w:t>м;</w:t>
      </w:r>
    </w:p>
    <w:p w14:paraId="392F97E5" w14:textId="77777777" w:rsidR="00000000" w:rsidRDefault="00D909B4">
      <w:pPr>
        <w:pStyle w:val="ConsPlusNormal"/>
        <w:spacing w:before="200"/>
        <w:ind w:firstLine="540"/>
        <w:jc w:val="both"/>
      </w:pPr>
      <w:r>
        <w:t>повышение удовлетворенности населения Курганской области качеством услуг общего образования;</w:t>
      </w:r>
    </w:p>
    <w:p w14:paraId="71E30F65" w14:textId="77777777" w:rsidR="00000000" w:rsidRDefault="00D909B4">
      <w:pPr>
        <w:pStyle w:val="ConsPlusNormal"/>
        <w:spacing w:before="200"/>
        <w:ind w:firstLine="540"/>
        <w:jc w:val="both"/>
      </w:pPr>
      <w:r>
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</w:t>
      </w:r>
      <w:r>
        <w:t>и новых принципов финансирования (на основе государственных (муниципальных) заданий);</w:t>
      </w:r>
    </w:p>
    <w:p w14:paraId="2ED2826A" w14:textId="77777777" w:rsidR="00000000" w:rsidRDefault="00D909B4">
      <w:pPr>
        <w:pStyle w:val="ConsPlusNormal"/>
        <w:spacing w:before="200"/>
        <w:ind w:firstLine="540"/>
        <w:jc w:val="both"/>
      </w:pPr>
      <w:r>
        <w:t>осуществление поддержки обучающихся, проявивших выдающиеся способности или добившихся успехов в учебной, научной (научно-исследовательской), творческой и физкультурно-спо</w:t>
      </w:r>
      <w:r>
        <w:t>ртивной деятельности;</w:t>
      </w:r>
    </w:p>
    <w:p w14:paraId="5CE1E590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формирования востребованной региональной системы оценки качества общего образования;</w:t>
      </w:r>
    </w:p>
    <w:p w14:paraId="6130A2F9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подготовки и (или) повышения квалификации в области педагогических измерений, анализа и использования результатов оценочных п</w:t>
      </w:r>
      <w:r>
        <w:t>роцедур не менее 800 человек;</w:t>
      </w:r>
    </w:p>
    <w:p w14:paraId="21E9063F" w14:textId="77777777" w:rsidR="00000000" w:rsidRDefault="00D909B4">
      <w:pPr>
        <w:pStyle w:val="ConsPlusNormal"/>
        <w:spacing w:before="200"/>
        <w:ind w:firstLine="540"/>
        <w:jc w:val="both"/>
      </w:pPr>
      <w:r>
        <w:t>формирование фонда оценочных средств для проведения процедур контроля и оценки качества общего образования на региональном уровне;</w:t>
      </w:r>
    </w:p>
    <w:p w14:paraId="03A165EC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функционирования системы мониторинга оценки образовательных результатов на регионал</w:t>
      </w:r>
      <w:r>
        <w:t>ьном и муниципальном уровнях;</w:t>
      </w:r>
    </w:p>
    <w:p w14:paraId="61CFC9B4" w14:textId="77777777" w:rsidR="00000000" w:rsidRDefault="00D909B4">
      <w:pPr>
        <w:pStyle w:val="ConsPlusNormal"/>
        <w:spacing w:before="200"/>
        <w:ind w:firstLine="540"/>
        <w:jc w:val="both"/>
      </w:pPr>
      <w:r>
        <w:t>развитие технологического обеспечения процедур оценки качества образования;</w:t>
      </w:r>
    </w:p>
    <w:p w14:paraId="7B79D65A" w14:textId="77777777" w:rsidR="00000000" w:rsidRDefault="00D909B4">
      <w:pPr>
        <w:pStyle w:val="ConsPlusNormal"/>
        <w:spacing w:before="200"/>
        <w:ind w:firstLine="540"/>
        <w:jc w:val="both"/>
      </w:pPr>
      <w:r>
        <w:t>информационно-методическое сопровождение проведения национально-региональных оценочных процедур;</w:t>
      </w:r>
    </w:p>
    <w:p w14:paraId="0C214458" w14:textId="77777777" w:rsidR="00000000" w:rsidRDefault="00D909B4">
      <w:pPr>
        <w:pStyle w:val="ConsPlusNormal"/>
        <w:spacing w:before="200"/>
        <w:ind w:firstLine="540"/>
        <w:jc w:val="both"/>
      </w:pPr>
      <w:r>
        <w:t>создание региональных оценочных инструментов для пров</w:t>
      </w:r>
      <w:r>
        <w:t>едения внутрирегионального анализа оценки качества общего образования;</w:t>
      </w:r>
    </w:p>
    <w:p w14:paraId="73478B01" w14:textId="77777777" w:rsidR="00000000" w:rsidRDefault="00D909B4">
      <w:pPr>
        <w:pStyle w:val="ConsPlusNormal"/>
        <w:spacing w:before="200"/>
        <w:ind w:firstLine="540"/>
        <w:jc w:val="both"/>
      </w:pPr>
      <w:r>
        <w:t>подготовка кадров различного уровня по проведению национально-региональных оценочных процедур;</w:t>
      </w:r>
    </w:p>
    <w:p w14:paraId="1AAC978E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участия Курганской области в значимых международных сопоставительных и национа</w:t>
      </w:r>
      <w:r>
        <w:t>льных исследованиях качества образования;</w:t>
      </w:r>
    </w:p>
    <w:p w14:paraId="6A3EF588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мониторинга системы образования Курганской области и использования его результатов на практике;</w:t>
      </w:r>
    </w:p>
    <w:p w14:paraId="0C5E3F2C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проведения на регулярной основе оценки уровня освоения обучающимися общеобразовательных програ</w:t>
      </w:r>
      <w:r>
        <w:t>мм в форме государственной итоговой аттестации и единого государственного экзамена, а также итогового сочинения в выпускных классах;</w:t>
      </w:r>
    </w:p>
    <w:p w14:paraId="16AA2985" w14:textId="77777777" w:rsidR="00000000" w:rsidRDefault="00D909B4">
      <w:pPr>
        <w:pStyle w:val="ConsPlusNormal"/>
        <w:spacing w:before="200"/>
        <w:ind w:firstLine="540"/>
        <w:jc w:val="both"/>
      </w:pPr>
      <w:r>
        <w:t>формирование механизмов привлечения общественности к оценке качества общего образования.</w:t>
      </w:r>
    </w:p>
    <w:p w14:paraId="19077F14" w14:textId="77777777" w:rsidR="00000000" w:rsidRDefault="00D909B4">
      <w:pPr>
        <w:pStyle w:val="ConsPlusNormal"/>
        <w:jc w:val="center"/>
      </w:pPr>
    </w:p>
    <w:p w14:paraId="4FA2D8BD" w14:textId="77777777" w:rsidR="00000000" w:rsidRDefault="00D909B4">
      <w:pPr>
        <w:pStyle w:val="ConsPlusTitle"/>
        <w:jc w:val="center"/>
        <w:outlineLvl w:val="2"/>
      </w:pPr>
      <w:r>
        <w:t xml:space="preserve">Раздел VII. ПЕРЕЧЕНЬ МЕРОПРИЯТИЙ </w:t>
      </w:r>
      <w:r>
        <w:t>ПОДПРОГРАММЫ</w:t>
      </w:r>
    </w:p>
    <w:p w14:paraId="3561A686" w14:textId="77777777" w:rsidR="00000000" w:rsidRDefault="00D909B4">
      <w:pPr>
        <w:pStyle w:val="ConsPlusNormal"/>
        <w:jc w:val="center"/>
      </w:pPr>
    </w:p>
    <w:p w14:paraId="7E3E30AD" w14:textId="77777777" w:rsidR="00000000" w:rsidRDefault="00D909B4">
      <w:pPr>
        <w:pStyle w:val="ConsPlusNormal"/>
        <w:ind w:firstLine="540"/>
        <w:jc w:val="both"/>
      </w:pPr>
      <w:r>
        <w:t>Основные мероприятия, направленные на решение задач подпрограммы, приведены в таблице 1.</w:t>
      </w:r>
    </w:p>
    <w:p w14:paraId="32DE606C" w14:textId="77777777" w:rsidR="00000000" w:rsidRDefault="00D909B4">
      <w:pPr>
        <w:pStyle w:val="ConsPlusNormal"/>
        <w:jc w:val="center"/>
      </w:pPr>
    </w:p>
    <w:p w14:paraId="1825E794" w14:textId="77777777" w:rsidR="00000000" w:rsidRDefault="00D909B4">
      <w:pPr>
        <w:pStyle w:val="ConsPlusNormal"/>
        <w:jc w:val="center"/>
      </w:pPr>
      <w:bookmarkStart w:id="8" w:name="Par1635"/>
      <w:bookmarkEnd w:id="8"/>
      <w:r>
        <w:t>Таблица 1. Перечень мероприятий подпрограммы</w:t>
      </w:r>
    </w:p>
    <w:p w14:paraId="0131D22A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402"/>
        <w:gridCol w:w="794"/>
        <w:gridCol w:w="2324"/>
        <w:gridCol w:w="1701"/>
      </w:tblGrid>
      <w:tr w:rsidR="00000000" w14:paraId="3B27E5B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4DFA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5CEB" w14:textId="77777777" w:rsidR="00000000" w:rsidRDefault="00D909B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745F" w14:textId="77777777" w:rsidR="00000000" w:rsidRDefault="00D909B4">
            <w:pPr>
              <w:pStyle w:val="ConsPlusNormal"/>
              <w:jc w:val="center"/>
            </w:pPr>
            <w:r>
              <w:t>Срок реализации,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18D" w14:textId="77777777" w:rsidR="00000000" w:rsidRDefault="00D909B4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EB2C" w14:textId="77777777" w:rsidR="00000000" w:rsidRDefault="00D909B4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</w:tr>
      <w:tr w:rsidR="00000000" w14:paraId="486DB109" w14:textId="77777777">
        <w:tc>
          <w:tcPr>
            <w:tcW w:w="8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FC3F" w14:textId="77777777" w:rsidR="00000000" w:rsidRDefault="00D909B4">
            <w:pPr>
              <w:pStyle w:val="ConsPlusNormal"/>
              <w:jc w:val="both"/>
            </w:pPr>
            <w:r>
              <w:t>Задача 1. Формирование образовательной сети и финансово-экономических механизмов, обеспечивающих равный доступ населения Курганской области к услугам общего образования</w:t>
            </w:r>
          </w:p>
        </w:tc>
      </w:tr>
      <w:tr w:rsidR="00000000" w14:paraId="5C26FC9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904B" w14:textId="77777777" w:rsidR="00000000" w:rsidRDefault="00D909B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67E8" w14:textId="77777777" w:rsidR="00000000" w:rsidRDefault="00D909B4">
            <w:pPr>
              <w:pStyle w:val="ConsPlusNormal"/>
              <w:jc w:val="both"/>
            </w:pPr>
            <w:r>
              <w:t>Реализация П</w:t>
            </w:r>
            <w:r>
              <w:t xml:space="preserve">лана мероприятий ("дорожной карты") Курганской области "Изменения в отраслях социальной сферы, направленные на повышение эффективности образования" на 2013 - 2018 годы в части оптимизации сети государственных (муниципальных) образовательных организаций, в </w:t>
            </w:r>
            <w:r>
              <w:t>том числе сети дошкольных образовательных организаций и общеобразовательных организаций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273E" w14:textId="77777777" w:rsidR="00000000" w:rsidRDefault="00D909B4">
            <w:pPr>
              <w:pStyle w:val="ConsPlusNormal"/>
              <w:jc w:val="both"/>
            </w:pPr>
            <w:r>
              <w:t>2016 - 2018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806" w14:textId="77777777" w:rsidR="00000000" w:rsidRDefault="00D909B4">
            <w:pPr>
              <w:pStyle w:val="ConsPlusNormal"/>
              <w:jc w:val="both"/>
            </w:pPr>
            <w:r>
              <w:t>Обеспечение доступности качественного начального общего, основного общего и среднего общего образования; повышение эффективности использо</w:t>
            </w:r>
            <w:r>
              <w:t>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государственных (муниципальных) заданий)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C123" w14:textId="77777777" w:rsidR="00000000" w:rsidRDefault="00D909B4">
            <w:pPr>
              <w:pStyle w:val="ConsPlusNormal"/>
              <w:jc w:val="both"/>
            </w:pPr>
            <w:r>
              <w:t>Департамент, ОМС (по согласованию)</w:t>
            </w:r>
          </w:p>
        </w:tc>
      </w:tr>
      <w:tr w:rsidR="00000000" w14:paraId="14F7B4B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BC8C" w14:textId="77777777" w:rsidR="00000000" w:rsidRDefault="00D909B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20D8" w14:textId="77777777" w:rsidR="00000000" w:rsidRDefault="00D909B4">
            <w:pPr>
              <w:pStyle w:val="ConsPlusNormal"/>
              <w:jc w:val="both"/>
            </w:pPr>
            <w:r>
              <w:t>Созд</w:t>
            </w:r>
            <w:r>
              <w:t>ание дополнительных мест в организациях, осуществляющих образовательную деятельность по образовательным программам дошкольного образования, в том числе для детей в возрасте до 3 лет, путем строительства, приобретения (выкупа), реконструкции, капитального р</w:t>
            </w:r>
            <w:r>
              <w:t>емонта дошкольных образовательных организаций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0471" w14:textId="77777777" w:rsidR="00000000" w:rsidRDefault="00D909B4">
            <w:pPr>
              <w:pStyle w:val="ConsPlusNormal"/>
              <w:jc w:val="both"/>
            </w:pPr>
            <w:r>
              <w:t xml:space="preserve">2016 - 2021 </w:t>
            </w:r>
            <w:hyperlink w:anchor="Par1870" w:tooltip="&lt;*&gt; В связи с долгосрочностью реализации мероприятий сроки реализации выходят за рамки действия государственной программы. Окончание работ планируется в рамках другой государственной программы в 2021 год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3432" w14:textId="77777777" w:rsidR="00000000" w:rsidRDefault="00D909B4">
            <w:pPr>
              <w:pStyle w:val="ConsPlusNormal"/>
              <w:jc w:val="both"/>
            </w:pPr>
            <w:r>
              <w:t>Сохранение 100-процентной доступности дошкольного образования для детей в возрасте от 3 до 7 лет; достижение к 2021 году 100-процентной доступности дошкольного образования для детей в возрасте от 2 месяцев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780" w14:textId="77777777" w:rsidR="00000000" w:rsidRDefault="00D909B4">
            <w:pPr>
              <w:pStyle w:val="ConsPlusNormal"/>
              <w:jc w:val="both"/>
            </w:pPr>
            <w:r>
              <w:t>Департамент, Департамент СГиЖКХ, ОМС (по согласованию)</w:t>
            </w:r>
          </w:p>
        </w:tc>
      </w:tr>
      <w:tr w:rsidR="00000000" w14:paraId="26B3919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F458" w14:textId="77777777" w:rsidR="00000000" w:rsidRDefault="00D909B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DDB0" w14:textId="77777777" w:rsidR="00000000" w:rsidRDefault="00D909B4">
            <w:pPr>
              <w:pStyle w:val="ConsPlusNormal"/>
              <w:jc w:val="both"/>
            </w:pPr>
            <w:r>
              <w:t>Открытие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7D61" w14:textId="77777777" w:rsidR="00000000" w:rsidRDefault="00D909B4">
            <w:pPr>
              <w:pStyle w:val="ConsPlusNormal"/>
              <w:jc w:val="both"/>
            </w:pPr>
            <w:r>
              <w:t xml:space="preserve">2016 - 2021 </w:t>
            </w:r>
            <w:hyperlink w:anchor="Par1870" w:tooltip="&lt;*&gt; В связи с долгосрочностью реализации мероприятий сроки реализации выходят за рамки действия государственной программы. Окончание работ планируется в рамках другой государственной программы в 2021 год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E747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DFE" w14:textId="77777777" w:rsidR="00000000" w:rsidRDefault="00D909B4">
            <w:pPr>
              <w:pStyle w:val="ConsPlusNormal"/>
              <w:jc w:val="both"/>
            </w:pPr>
            <w:r>
              <w:t>Департамент,</w:t>
            </w:r>
          </w:p>
          <w:p w14:paraId="76B8B2E2" w14:textId="77777777" w:rsidR="00000000" w:rsidRDefault="00D909B4">
            <w:pPr>
              <w:pStyle w:val="ConsPlusNormal"/>
              <w:jc w:val="both"/>
            </w:pPr>
            <w:r>
              <w:t>ОМС (по согласованию)</w:t>
            </w:r>
          </w:p>
        </w:tc>
      </w:tr>
      <w:tr w:rsidR="00000000" w14:paraId="31140DE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5A0C" w14:textId="77777777" w:rsidR="00000000" w:rsidRDefault="00D909B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26D" w14:textId="77777777" w:rsidR="00000000" w:rsidRDefault="00D909B4">
            <w:pPr>
              <w:pStyle w:val="ConsPlusNormal"/>
              <w:jc w:val="both"/>
            </w:pPr>
            <w:r>
              <w:t>Поддержка развития негосударственного сектора дошкольного образования, в том числе создание групп дошкольного образования</w:t>
            </w:r>
            <w:r>
              <w:t xml:space="preserve"> и присмотра и ухода за детьми дошкольного возраста в негосударственном секторе дошкольного образования за счет субсидии из федерального бюджета бюджету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1828" w14:textId="77777777" w:rsidR="00000000" w:rsidRDefault="00D909B4">
            <w:pPr>
              <w:pStyle w:val="ConsPlusNormal"/>
              <w:jc w:val="both"/>
            </w:pPr>
            <w:r>
              <w:t xml:space="preserve">2016 - 2021 </w:t>
            </w:r>
            <w:hyperlink w:anchor="Par1870" w:tooltip="&lt;*&gt; В связи с долгосрочностью реализации мероприятий сроки реализации выходят за рамки действия государственной программы. Окончание работ планируется в рамках другой государственной программы в 2021 год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9A56" w14:textId="77777777" w:rsidR="00000000" w:rsidRDefault="00D909B4">
            <w:pPr>
              <w:pStyle w:val="ConsPlusNormal"/>
              <w:jc w:val="both"/>
            </w:pPr>
            <w:r>
              <w:t>Увеличение доли услуг дошкольного образования, оказываемых в рамках государственно-частно</w:t>
            </w:r>
            <w:r>
              <w:t>го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ACFC" w14:textId="77777777" w:rsidR="00000000" w:rsidRDefault="00D909B4">
            <w:pPr>
              <w:pStyle w:val="ConsPlusNormal"/>
              <w:jc w:val="both"/>
            </w:pPr>
            <w:r>
              <w:t>Департамент, ЦПД, ОМС (по согласованию)</w:t>
            </w:r>
          </w:p>
        </w:tc>
      </w:tr>
      <w:tr w:rsidR="00000000" w14:paraId="50721B5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F06C" w14:textId="77777777" w:rsidR="00000000" w:rsidRDefault="00D909B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4956" w14:textId="77777777" w:rsidR="00000000" w:rsidRDefault="00D909B4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2383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2610" w14:textId="77777777" w:rsidR="00000000" w:rsidRDefault="00D909B4">
            <w:pPr>
              <w:pStyle w:val="ConsPlusNormal"/>
              <w:jc w:val="both"/>
            </w:pPr>
            <w:r>
              <w:t>Увеличение доли учащихся, занимающихся физической культурой и спортом во внеурочное время в обще</w:t>
            </w:r>
            <w:r>
              <w:t>образовательных организациях, расположенных в сельской местности и малых городах (по каждому уровню общего образования); увеличение количества школьных спортивных клубов, созданных в общеобразовательных организациях, расположенных в сельской местности и ма</w:t>
            </w:r>
            <w:r>
              <w:t>лых городах, для занятия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2CF9" w14:textId="77777777" w:rsidR="00000000" w:rsidRDefault="00D909B4">
            <w:pPr>
              <w:pStyle w:val="ConsPlusNormal"/>
              <w:jc w:val="both"/>
            </w:pPr>
            <w:r>
              <w:t>Департамент, ОМС (по согласованию)</w:t>
            </w:r>
          </w:p>
        </w:tc>
      </w:tr>
      <w:tr w:rsidR="00000000" w14:paraId="6649C2E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562A" w14:textId="77777777" w:rsidR="00000000" w:rsidRDefault="00D909B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5682" w14:textId="77777777" w:rsidR="00000000" w:rsidRDefault="00D909B4">
            <w:pPr>
              <w:pStyle w:val="ConsPlusNormal"/>
              <w:jc w:val="both"/>
            </w:pPr>
            <w:r>
              <w:t xml:space="preserve">Мероприятия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</w:t>
            </w:r>
            <w:r>
              <w:t>водоснабжению и канализации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9D7B" w14:textId="77777777" w:rsidR="00000000" w:rsidRDefault="00D909B4">
            <w:pPr>
              <w:pStyle w:val="ConsPlusNormal"/>
              <w:jc w:val="both"/>
            </w:pPr>
            <w:r>
              <w:t xml:space="preserve">2020 - 2021 </w:t>
            </w:r>
            <w:hyperlink w:anchor="Par1870" w:tooltip="&lt;*&gt; В связи с долгосрочностью реализации мероприятий сроки реализации выходят за рамки действия государственной программы. Окончание работ планируется в рамках другой государственной программы в 2021 год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5306" w14:textId="77777777" w:rsidR="00000000" w:rsidRDefault="00D909B4">
            <w:pPr>
              <w:pStyle w:val="ConsPlusNormal"/>
              <w:jc w:val="both"/>
            </w:pPr>
            <w:r>
              <w:t>Доведение до 100% числа зданий государственных и муниципальных общеобразовательных организаций, в которых соблюдены требования к воздушно-тепловому режиму, водоснабжению и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D0C4" w14:textId="77777777" w:rsidR="00000000" w:rsidRDefault="00D909B4">
            <w:pPr>
              <w:pStyle w:val="ConsPlusNormal"/>
              <w:jc w:val="both"/>
            </w:pPr>
            <w:r>
              <w:t>Департамент, ОМС (по согласованию)</w:t>
            </w:r>
          </w:p>
        </w:tc>
      </w:tr>
      <w:tr w:rsidR="00000000" w14:paraId="73F7000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E47" w14:textId="77777777" w:rsidR="00000000" w:rsidRDefault="00D909B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2C7" w14:textId="77777777" w:rsidR="00000000" w:rsidRDefault="00D909B4">
            <w:pPr>
              <w:pStyle w:val="ConsPlusNormal"/>
              <w:jc w:val="both"/>
            </w:pPr>
            <w:r>
              <w:t>Строительс</w:t>
            </w:r>
            <w:r>
              <w:t xml:space="preserve">тво, реконструкция и капитальный ремонт общеобразовательных организаций, в том числе создание в общеобразовательных организациях условий, соответствующих санитарно-гигиеническим нормам и правилам и требованиям комплексной безопасности, включая обеспечение </w:t>
            </w:r>
            <w:r>
              <w:t>соблюдения лицензионных условий деятельности образовательных организаций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0C9F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FAB" w14:textId="77777777" w:rsidR="00000000" w:rsidRDefault="00D909B4">
            <w:pPr>
              <w:pStyle w:val="ConsPlusNormal"/>
              <w:jc w:val="both"/>
            </w:pPr>
            <w:r>
              <w:t>Обеспечение доступности качественного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024" w14:textId="77777777" w:rsidR="00000000" w:rsidRDefault="00D909B4">
            <w:pPr>
              <w:pStyle w:val="ConsPlusNormal"/>
              <w:jc w:val="both"/>
            </w:pPr>
            <w:r>
              <w:t>Департамент,</w:t>
            </w:r>
          </w:p>
          <w:p w14:paraId="391449EF" w14:textId="77777777" w:rsidR="00000000" w:rsidRDefault="00D909B4">
            <w:pPr>
              <w:pStyle w:val="ConsPlusNormal"/>
              <w:jc w:val="both"/>
            </w:pPr>
            <w:r>
              <w:t>Департамент СГиЖКХ,</w:t>
            </w:r>
          </w:p>
          <w:p w14:paraId="5A651C2E" w14:textId="77777777" w:rsidR="00000000" w:rsidRDefault="00D909B4">
            <w:pPr>
              <w:pStyle w:val="ConsPlusNormal"/>
              <w:jc w:val="both"/>
            </w:pPr>
            <w:r>
              <w:t>ОМС (по согласованию)</w:t>
            </w:r>
          </w:p>
        </w:tc>
      </w:tr>
      <w:tr w:rsidR="00000000" w14:paraId="1B7D7F1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FC7" w14:textId="77777777" w:rsidR="00000000" w:rsidRDefault="00D909B4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8548" w14:textId="77777777" w:rsidR="00000000" w:rsidRDefault="00D909B4">
            <w:pPr>
              <w:pStyle w:val="ConsPlusNormal"/>
              <w:jc w:val="both"/>
            </w:pPr>
            <w:r>
              <w:t>Капитальный ремонт, реконструкция, возврат в систему общего образования зданий интернатов для проживания обучающихся, используемых не по назначению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C26C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39A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F7E3" w14:textId="77777777" w:rsidR="00000000" w:rsidRDefault="00D909B4">
            <w:pPr>
              <w:pStyle w:val="ConsPlusNormal"/>
              <w:jc w:val="both"/>
            </w:pPr>
            <w:r>
              <w:t>Департамент,</w:t>
            </w:r>
          </w:p>
          <w:p w14:paraId="57A7C3B6" w14:textId="77777777" w:rsidR="00000000" w:rsidRDefault="00D909B4">
            <w:pPr>
              <w:pStyle w:val="ConsPlusNormal"/>
              <w:jc w:val="both"/>
            </w:pPr>
            <w:r>
              <w:t>Департамент СГиЖКХ,</w:t>
            </w:r>
          </w:p>
          <w:p w14:paraId="5A0C0DE2" w14:textId="77777777" w:rsidR="00000000" w:rsidRDefault="00D909B4">
            <w:pPr>
              <w:pStyle w:val="ConsPlusNormal"/>
              <w:jc w:val="both"/>
            </w:pPr>
            <w:r>
              <w:t>ОМС (по согласованию)</w:t>
            </w:r>
          </w:p>
        </w:tc>
      </w:tr>
      <w:tr w:rsidR="00000000" w14:paraId="5E5DBCF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E6C8" w14:textId="77777777" w:rsidR="00000000" w:rsidRDefault="00D909B4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46E" w14:textId="77777777" w:rsidR="00000000" w:rsidRDefault="00D909B4">
            <w:pPr>
              <w:pStyle w:val="ConsPlusNormal"/>
              <w:jc w:val="both"/>
            </w:pPr>
            <w:r>
              <w:t>Обеспечение гарантированного и безоп</w:t>
            </w:r>
            <w:r>
              <w:t>асного подвоза обучающихся к месту учебы, в том числе приобретение школьных автобусов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EEA2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7B32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56F" w14:textId="77777777" w:rsidR="00000000" w:rsidRDefault="00D909B4">
            <w:pPr>
              <w:pStyle w:val="ConsPlusNormal"/>
              <w:jc w:val="both"/>
            </w:pPr>
            <w:r>
              <w:t>Департамент, ОМС (по согласованию)</w:t>
            </w:r>
          </w:p>
        </w:tc>
      </w:tr>
      <w:tr w:rsidR="00000000" w14:paraId="4EDDDBF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7AA4" w14:textId="77777777" w:rsidR="00000000" w:rsidRDefault="00D909B4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CBC7" w14:textId="77777777" w:rsidR="00000000" w:rsidRDefault="00D909B4">
            <w:pPr>
              <w:pStyle w:val="ConsPlusNormal"/>
              <w:jc w:val="both"/>
            </w:pPr>
            <w:r>
              <w:t>Создание условий для расширения доступа участникам образовательных отношений к образовательным и информационным ресур</w:t>
            </w:r>
            <w:r>
              <w:t>сам информационно-телекоммуникационной сети "Интернет", в том числе установка высокоскоростного Интернета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8834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16EB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2205" w14:textId="77777777" w:rsidR="00000000" w:rsidRDefault="00D909B4">
            <w:pPr>
              <w:pStyle w:val="ConsPlusNormal"/>
              <w:jc w:val="both"/>
            </w:pPr>
            <w:r>
              <w:t>Департамент, ОМС (по согласованию)</w:t>
            </w:r>
          </w:p>
        </w:tc>
      </w:tr>
      <w:tr w:rsidR="00000000" w14:paraId="3E2322D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E92" w14:textId="77777777" w:rsidR="00000000" w:rsidRDefault="00D909B4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2E55" w14:textId="77777777" w:rsidR="00000000" w:rsidRDefault="00D909B4">
            <w:pPr>
              <w:pStyle w:val="ConsPlusNormal"/>
              <w:jc w:val="both"/>
            </w:pPr>
            <w:r>
              <w:t>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3DCE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FA41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511A" w14:textId="77777777" w:rsidR="00000000" w:rsidRDefault="00D909B4">
            <w:pPr>
              <w:pStyle w:val="ConsPlusNormal"/>
              <w:jc w:val="both"/>
            </w:pPr>
            <w:r>
              <w:t>Департамент, ОМС (по согласованию)</w:t>
            </w:r>
          </w:p>
        </w:tc>
      </w:tr>
      <w:tr w:rsidR="00000000" w14:paraId="6AF417E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8E7C" w14:textId="77777777" w:rsidR="00000000" w:rsidRDefault="00D909B4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18F7" w14:textId="77777777" w:rsidR="00000000" w:rsidRDefault="00D909B4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77A" w14:textId="77777777" w:rsidR="00000000" w:rsidRDefault="00D909B4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D4CD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A260" w14:textId="77777777" w:rsidR="00000000" w:rsidRDefault="00D909B4">
            <w:pPr>
              <w:pStyle w:val="ConsPlusNormal"/>
              <w:jc w:val="both"/>
            </w:pPr>
            <w:r>
              <w:t>Департамент, ОМС (по согласованию)</w:t>
            </w:r>
          </w:p>
        </w:tc>
      </w:tr>
      <w:tr w:rsidR="00000000" w14:paraId="2C4B751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A16" w14:textId="77777777" w:rsidR="00000000" w:rsidRDefault="00D909B4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BF5" w14:textId="77777777" w:rsidR="00000000" w:rsidRDefault="00D909B4">
            <w:pPr>
              <w:pStyle w:val="ConsPlusNormal"/>
              <w:jc w:val="both"/>
            </w:pPr>
            <w:r>
              <w:t xml:space="preserve">Выплата компенсации части родительской платы за </w:t>
            </w:r>
            <w:r>
              <w:t>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682A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C4EF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EF13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</w:tr>
      <w:tr w:rsidR="00000000" w14:paraId="0397B56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7867" w14:textId="77777777" w:rsidR="00000000" w:rsidRDefault="00D909B4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0154" w14:textId="77777777" w:rsidR="00000000" w:rsidRDefault="00D909B4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Правительством Курганской области льгот по тарифам на проезд учащихся и воспитанников общеобразовательных организаций старше 7 лет, обучающихся по очной форм</w:t>
            </w:r>
            <w:r>
              <w:t>е обучения в профессиональных образовательных организациях и образовательных организациях высшего образования, железнодорожным транспортом общего пользования в пригородном сообщении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BB4B" w14:textId="77777777" w:rsidR="00000000" w:rsidRDefault="00D909B4">
            <w:pPr>
              <w:pStyle w:val="ConsPlusNormal"/>
              <w:jc w:val="both"/>
            </w:pPr>
            <w:r>
              <w:t>2016 - 2017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2CE6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48C0" w14:textId="77777777" w:rsidR="00000000" w:rsidRDefault="00D909B4">
            <w:pPr>
              <w:pStyle w:val="ConsPlusNormal"/>
              <w:jc w:val="both"/>
            </w:pPr>
            <w:r>
              <w:t>Департамент промышленности и транспорта Курганской области</w:t>
            </w:r>
          </w:p>
        </w:tc>
      </w:tr>
      <w:tr w:rsidR="00000000" w14:paraId="0F2F309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3CF3" w14:textId="77777777" w:rsidR="00000000" w:rsidRDefault="00D909B4">
            <w:pPr>
              <w:pStyle w:val="ConsPlusNormal"/>
              <w:jc w:val="both"/>
            </w:pPr>
            <w:r>
              <w:t>1</w:t>
            </w: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3A00" w14:textId="77777777" w:rsidR="00000000" w:rsidRDefault="00D909B4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Правительством Курганской области льгот по тарифам на проезд учащихся и воспитанников общеобразовательных организаций старше 7 лет, студентов (курсантов),</w:t>
            </w:r>
            <w:r>
              <w:t xml:space="preserve"> обучающихся по очной форме обучения в профессиональных образовательных организациях и организациях высшего образования, железнодорожным транспортом общего пользования в пригородном сообщении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F86D" w14:textId="77777777" w:rsidR="00000000" w:rsidRDefault="00D909B4">
            <w:pPr>
              <w:pStyle w:val="ConsPlusNormal"/>
              <w:jc w:val="both"/>
            </w:pPr>
            <w:r>
              <w:t>2017 - 2020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530D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177" w14:textId="77777777" w:rsidR="00000000" w:rsidRDefault="00D909B4">
            <w:pPr>
              <w:pStyle w:val="ConsPlusNormal"/>
              <w:jc w:val="both"/>
            </w:pPr>
            <w:r>
              <w:t xml:space="preserve">Департамент промышленности и транспорта Курганской </w:t>
            </w:r>
            <w:r>
              <w:t>области</w:t>
            </w:r>
          </w:p>
        </w:tc>
      </w:tr>
      <w:tr w:rsidR="00000000" w14:paraId="06376E1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8400" w14:textId="77777777" w:rsidR="00000000" w:rsidRDefault="00D909B4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B7BC" w14:textId="77777777" w:rsidR="00000000" w:rsidRDefault="00D909B4">
            <w:pPr>
              <w:pStyle w:val="ConsPlusNormal"/>
              <w:jc w:val="both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88ED" w14:textId="77777777" w:rsidR="00000000" w:rsidRDefault="00D909B4">
            <w:pPr>
              <w:pStyle w:val="ConsPlusNormal"/>
              <w:jc w:val="both"/>
            </w:pPr>
            <w:r>
              <w:t>2019 - 2020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FF0" w14:textId="77777777" w:rsidR="00000000" w:rsidRDefault="00D909B4">
            <w:pPr>
              <w:pStyle w:val="ConsPlusNormal"/>
              <w:jc w:val="both"/>
            </w:pPr>
            <w:r>
              <w:t>Создание условий для внедрения на уровнях начального общего, основного общего и (или) среднего общего образов</w:t>
            </w:r>
            <w:r>
              <w:t>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естественно-научного, технического и гуманитарного профилей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CD22" w14:textId="77777777" w:rsidR="00000000" w:rsidRDefault="00D909B4">
            <w:pPr>
              <w:pStyle w:val="ConsPlusNormal"/>
              <w:jc w:val="both"/>
            </w:pPr>
            <w:r>
              <w:t>Департамент, ОМС (по со</w:t>
            </w:r>
            <w:r>
              <w:t>гласованию)</w:t>
            </w:r>
          </w:p>
        </w:tc>
      </w:tr>
      <w:tr w:rsidR="00000000" w14:paraId="4AF2960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236F" w14:textId="77777777" w:rsidR="00000000" w:rsidRDefault="00D909B4">
            <w:pPr>
              <w:pStyle w:val="ConsPlusNormal"/>
            </w:pPr>
            <w:r>
              <w:t>15.1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0515" w14:textId="77777777" w:rsidR="00000000" w:rsidRDefault="00D909B4">
            <w:pPr>
              <w:pStyle w:val="ConsPlusNormal"/>
            </w:pPr>
            <w: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377" w14:textId="77777777" w:rsidR="00000000" w:rsidRDefault="00D909B4">
            <w:pPr>
              <w:pStyle w:val="ConsPlusNormal"/>
            </w:pPr>
            <w:r>
              <w:t>2020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818" w14:textId="77777777" w:rsidR="00000000" w:rsidRDefault="00D909B4">
            <w:pPr>
              <w:pStyle w:val="ConsPlusNormal"/>
            </w:pPr>
            <w:r>
              <w:t>Создание</w:t>
            </w:r>
            <w:r>
              <w:t xml:space="preserve">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</w:t>
            </w:r>
            <w:r>
              <w:t>ограмм цифрового, естественно-научного, технического и гуманитарного профилей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5445EB9" w14:textId="77777777" w:rsidR="00000000" w:rsidRDefault="00D909B4">
            <w:pPr>
              <w:pStyle w:val="ConsPlusNormal"/>
            </w:pPr>
            <w:r>
              <w:t>Департамент, ОМС (по согласованию)</w:t>
            </w:r>
          </w:p>
        </w:tc>
      </w:tr>
      <w:tr w:rsidR="00000000" w14:paraId="63B7AA7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7736F6D" w14:textId="77777777" w:rsidR="00000000" w:rsidRDefault="00D909B4">
            <w:pPr>
              <w:pStyle w:val="ConsPlusNormal"/>
            </w:pPr>
            <w:r>
              <w:t>15.2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286885C" w14:textId="77777777" w:rsidR="00000000" w:rsidRDefault="00D909B4">
            <w:pPr>
              <w:pStyle w:val="ConsPlusNormal"/>
            </w:pPr>
            <w: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</w:t>
            </w:r>
            <w: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E29EA24" w14:textId="77777777" w:rsidR="00000000" w:rsidRDefault="00D909B4">
            <w:pPr>
              <w:pStyle w:val="ConsPlusNormal"/>
            </w:pPr>
            <w:r>
              <w:t>2020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908542E" w14:textId="77777777" w:rsidR="00000000" w:rsidRDefault="00D909B4">
            <w:pPr>
              <w:pStyle w:val="ConsPlusNormal"/>
            </w:pPr>
            <w:r>
              <w:t>Обеспечение образовательных организаций высокоскоростным доступом к информационно-телекоммуникационной сети "Интернет"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F921EE2" w14:textId="77777777" w:rsidR="00000000" w:rsidRDefault="00D909B4">
            <w:pPr>
              <w:pStyle w:val="ConsPlusNormal"/>
            </w:pPr>
          </w:p>
        </w:tc>
      </w:tr>
      <w:tr w:rsidR="00000000" w14:paraId="2C588FD7" w14:textId="77777777">
        <w:tc>
          <w:tcPr>
            <w:tcW w:w="89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02A1" w14:textId="77777777" w:rsidR="00000000" w:rsidRDefault="00D909B4">
            <w:pPr>
              <w:pStyle w:val="ConsPlusNormal"/>
              <w:jc w:val="both"/>
            </w:pPr>
            <w:r>
              <w:t xml:space="preserve">(п.п. 15.1 - 15.2 введены </w:t>
            </w:r>
            <w:hyperlink r:id="rId63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Курганской области от 07.09.2020 N 278)</w:t>
            </w:r>
          </w:p>
        </w:tc>
      </w:tr>
      <w:tr w:rsidR="00000000" w14:paraId="0E2B594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B2B" w14:textId="77777777" w:rsidR="00000000" w:rsidRDefault="00D909B4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B614" w14:textId="77777777" w:rsidR="00000000" w:rsidRDefault="00D909B4">
            <w:pPr>
              <w:pStyle w:val="ConsPlusNormal"/>
              <w:jc w:val="both"/>
            </w:pPr>
            <w:r>
              <w:t>Поддержка образования для детей с ограниченными возможностями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E7E" w14:textId="77777777" w:rsidR="00000000" w:rsidRDefault="00D909B4">
            <w:pPr>
              <w:pStyle w:val="ConsPlusNormal"/>
              <w:jc w:val="both"/>
            </w:pPr>
            <w:r>
              <w:t>2019 - 2020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E92" w14:textId="77777777" w:rsidR="00000000" w:rsidRDefault="00D909B4">
            <w:pPr>
              <w:pStyle w:val="ConsPlusNormal"/>
              <w:jc w:val="both"/>
            </w:pPr>
            <w:r>
              <w:t>Создание благоприятных условий детям с ограниченными возможностями здоровья для получения качественного образования, социализации и активного участия в общественной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4F56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</w:tr>
      <w:tr w:rsidR="00000000" w14:paraId="2769BB3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00DCE9E" w14:textId="77777777" w:rsidR="00000000" w:rsidRDefault="00D909B4">
            <w:pPr>
              <w:pStyle w:val="ConsPlusNormal"/>
            </w:pPr>
            <w:r>
              <w:t>16.1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CBC4F9A" w14:textId="77777777" w:rsidR="00000000" w:rsidRDefault="00D909B4">
            <w:pPr>
              <w:pStyle w:val="ConsPlusNormal"/>
            </w:pPr>
            <w:r>
              <w:t>Обновление материально-технической базы в организациях, осуществля</w:t>
            </w:r>
            <w:r>
              <w:t>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F46965E" w14:textId="77777777" w:rsidR="00000000" w:rsidRDefault="00D909B4">
            <w:pPr>
              <w:pStyle w:val="ConsPlusNormal"/>
            </w:pPr>
            <w:r>
              <w:t>2020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20382AB" w14:textId="77777777" w:rsidR="00000000" w:rsidRDefault="00D909B4">
            <w:pPr>
              <w:pStyle w:val="ConsPlusNormal"/>
            </w:pPr>
            <w:r>
              <w:t>Создание благоприятных условий детям с ограниченными возможностями здоровья для получения качественного образования, социализации и активного участия в общественной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BB8B0F6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153C270A" w14:textId="77777777">
        <w:tc>
          <w:tcPr>
            <w:tcW w:w="89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EB8C" w14:textId="77777777" w:rsidR="00000000" w:rsidRDefault="00D909B4">
            <w:pPr>
              <w:pStyle w:val="ConsPlusNormal"/>
              <w:jc w:val="both"/>
            </w:pPr>
            <w:r>
              <w:t xml:space="preserve">(п. 16.1 введен </w:t>
            </w:r>
            <w:hyperlink r:id="rId64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Курганской области от 07.09.2020 N 278)</w:t>
            </w:r>
          </w:p>
        </w:tc>
      </w:tr>
      <w:tr w:rsidR="00000000" w14:paraId="395563E5" w14:textId="77777777">
        <w:tc>
          <w:tcPr>
            <w:tcW w:w="8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618E" w14:textId="77777777" w:rsidR="00000000" w:rsidRDefault="00D909B4">
            <w:pPr>
              <w:pStyle w:val="ConsPlusNormal"/>
              <w:jc w:val="both"/>
            </w:pPr>
            <w:r>
              <w:t>Задача 2. Модернизация содержания, механизмов и технологий общего образования, совершенствование образовательной среды для обеспечения готовно</w:t>
            </w:r>
            <w:r>
              <w:t>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</w:tr>
      <w:tr w:rsidR="00000000" w14:paraId="256D9C2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23D5" w14:textId="77777777" w:rsidR="00000000" w:rsidRDefault="00D909B4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B79" w14:textId="77777777" w:rsidR="00000000" w:rsidRDefault="00D909B4">
            <w:pPr>
              <w:pStyle w:val="ConsPlusNormal"/>
              <w:jc w:val="both"/>
            </w:pPr>
            <w:r>
              <w:t>Реализация федерального государственного образователь</w:t>
            </w:r>
            <w:r>
              <w:t>ного стандарта дошкольного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1A89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AA9F" w14:textId="77777777" w:rsidR="00000000" w:rsidRDefault="00D909B4">
            <w:pPr>
              <w:pStyle w:val="ConsPlusNormal"/>
              <w:jc w:val="both"/>
            </w:pPr>
            <w:r>
              <w:t>Обеспечение к 2018 году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</w:t>
            </w:r>
            <w:r>
              <w:t xml:space="preserve">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016" w14:textId="77777777" w:rsidR="00000000" w:rsidRDefault="00D909B4">
            <w:pPr>
              <w:pStyle w:val="ConsPlusNormal"/>
              <w:jc w:val="both"/>
            </w:pPr>
            <w:r>
              <w:t>Департамент, ОМС (по согласованию)</w:t>
            </w:r>
          </w:p>
        </w:tc>
      </w:tr>
      <w:tr w:rsidR="00000000" w14:paraId="36BFE00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DEBB" w14:textId="77777777" w:rsidR="00000000" w:rsidRDefault="00D909B4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A637" w14:textId="77777777" w:rsidR="00000000" w:rsidRDefault="00D909B4">
            <w:pPr>
              <w:pStyle w:val="ConsPlusNormal"/>
              <w:jc w:val="both"/>
            </w:pPr>
            <w:r>
              <w:t>Финансовое обеспечение получения гражданами дошкольного образования в частных дошкольных образовательных организациях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769B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DE12" w14:textId="77777777" w:rsidR="00000000" w:rsidRDefault="00D909B4">
            <w:pPr>
              <w:pStyle w:val="ConsPlusNormal"/>
              <w:jc w:val="both"/>
            </w:pPr>
            <w:r>
              <w:t>Увеличение доли услуг дошкольного образования, оказываемых в рамках государственно-частного партнерства; обеспечение к 2018 го</w:t>
            </w:r>
            <w:r>
              <w:t>ду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022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</w:tr>
      <w:tr w:rsidR="00000000" w14:paraId="4359C3A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AFFF" w14:textId="77777777" w:rsidR="00000000" w:rsidRDefault="00D909B4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2D5" w14:textId="77777777" w:rsidR="00000000" w:rsidRDefault="00D909B4">
            <w:pPr>
              <w:pStyle w:val="ConsPlusNormal"/>
              <w:jc w:val="both"/>
            </w:pPr>
            <w:r>
              <w:t>Реализация новы</w:t>
            </w:r>
            <w:r>
              <w:t>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FF56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446F" w14:textId="77777777" w:rsidR="00000000" w:rsidRDefault="00D909B4">
            <w:pPr>
              <w:pStyle w:val="ConsPlusNormal"/>
              <w:jc w:val="both"/>
            </w:pPr>
            <w:r>
              <w:t xml:space="preserve">Создание инфраструктуры психолого-педагогической, диагностической и </w:t>
            </w:r>
            <w:r>
              <w:t>консультативной помощи родителям с детьми в возрасте от 0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706" w14:textId="77777777" w:rsidR="00000000" w:rsidRDefault="00D909B4">
            <w:pPr>
              <w:pStyle w:val="ConsPlusNormal"/>
              <w:jc w:val="both"/>
            </w:pPr>
            <w:r>
              <w:t>Департамент,</w:t>
            </w:r>
          </w:p>
          <w:p w14:paraId="1F58DCB6" w14:textId="77777777" w:rsidR="00000000" w:rsidRDefault="00D909B4">
            <w:pPr>
              <w:pStyle w:val="ConsPlusNormal"/>
              <w:jc w:val="both"/>
            </w:pPr>
            <w:r>
              <w:t>ЦПД,</w:t>
            </w:r>
          </w:p>
          <w:p w14:paraId="2F17E931" w14:textId="77777777" w:rsidR="00000000" w:rsidRDefault="00D909B4">
            <w:pPr>
              <w:pStyle w:val="ConsPlusNormal"/>
              <w:jc w:val="both"/>
            </w:pPr>
            <w:r>
              <w:t>ОМС (по согласованию)</w:t>
            </w:r>
          </w:p>
        </w:tc>
      </w:tr>
      <w:tr w:rsidR="00000000" w14:paraId="4DB0572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E3F8" w14:textId="77777777" w:rsidR="00000000" w:rsidRDefault="00D909B4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14D" w14:textId="77777777" w:rsidR="00000000" w:rsidRDefault="00D909B4">
            <w:pPr>
              <w:pStyle w:val="ConsPlusNormal"/>
              <w:jc w:val="both"/>
            </w:pPr>
            <w:r>
              <w:t>Введение федеральных государственных образовательных стандартов общего образования, в том числе организация и проведение мониторинга введения фе</w:t>
            </w:r>
            <w:r>
              <w:t>дерального государственного образовательного стандарта основного общего образования,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4981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AE3C" w14:textId="77777777" w:rsidR="00000000" w:rsidRDefault="00D909B4">
            <w:pPr>
              <w:pStyle w:val="ConsPlusNormal"/>
              <w:jc w:val="both"/>
            </w:pPr>
            <w:r>
              <w:t>В 2020 году будут обучаться по федеральным государственным образовательным</w:t>
            </w:r>
            <w:r>
              <w:t xml:space="preserve"> стандартам общего образования все обучающиеся 1 - 10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FB81" w14:textId="77777777" w:rsidR="00000000" w:rsidRDefault="00D909B4">
            <w:pPr>
              <w:pStyle w:val="ConsPlusNormal"/>
              <w:jc w:val="both"/>
            </w:pPr>
            <w:r>
              <w:t>Департамент, ОМС (по согласованию)</w:t>
            </w:r>
          </w:p>
        </w:tc>
      </w:tr>
      <w:tr w:rsidR="00000000" w14:paraId="1D473E7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F51" w14:textId="77777777" w:rsidR="00000000" w:rsidRDefault="00D909B4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6B6" w14:textId="77777777" w:rsidR="00000000" w:rsidRDefault="00D909B4">
            <w:pPr>
              <w:pStyle w:val="ConsPlusNormal"/>
              <w:jc w:val="both"/>
            </w:pPr>
            <w: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</w:t>
            </w:r>
            <w:r>
              <w:t xml:space="preserve">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6E7A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52A" w14:textId="77777777" w:rsidR="00000000" w:rsidRDefault="00D909B4">
            <w:pPr>
              <w:pStyle w:val="ConsPlusNormal"/>
              <w:jc w:val="both"/>
            </w:pPr>
            <w:r>
              <w:t>Обеспечение условий, соответствующих требованиям федеральных государс</w:t>
            </w:r>
            <w:r>
              <w:t>твенных образовательных стандартов, во всех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B3BE" w14:textId="77777777" w:rsidR="00000000" w:rsidRDefault="00D909B4">
            <w:pPr>
              <w:pStyle w:val="ConsPlusNormal"/>
              <w:jc w:val="both"/>
            </w:pPr>
            <w:r>
              <w:t>Департамент, ОМС (по согласованию)</w:t>
            </w:r>
          </w:p>
        </w:tc>
      </w:tr>
      <w:tr w:rsidR="00000000" w14:paraId="54F4A64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344A" w14:textId="77777777" w:rsidR="00000000" w:rsidRDefault="00D909B4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E069" w14:textId="77777777" w:rsidR="00000000" w:rsidRDefault="00D909B4">
            <w:pPr>
              <w:pStyle w:val="ConsPlusNormal"/>
              <w:jc w:val="both"/>
            </w:pPr>
            <w:r>
              <w:t>Финансовое обеспечение оказания государственных услуг подведомственными Департаменту общеобразовательными организациями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FAB4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AE13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AD9" w14:textId="77777777" w:rsidR="00000000" w:rsidRDefault="00D909B4">
            <w:pPr>
              <w:pStyle w:val="ConsPlusNormal"/>
              <w:jc w:val="both"/>
            </w:pPr>
            <w:r>
              <w:t>Департ</w:t>
            </w:r>
            <w:r>
              <w:t>амент</w:t>
            </w:r>
          </w:p>
        </w:tc>
      </w:tr>
      <w:tr w:rsidR="00000000" w14:paraId="411962A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85AE" w14:textId="77777777" w:rsidR="00000000" w:rsidRDefault="00D909B4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3668" w14:textId="77777777" w:rsidR="00000000" w:rsidRDefault="00D909B4">
            <w:pPr>
              <w:pStyle w:val="ConsPlusNormal"/>
              <w:jc w:val="both"/>
            </w:pPr>
            <w:r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</w:t>
            </w:r>
            <w:r>
              <w:t>вательным программам,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797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AD3B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A52C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</w:tr>
      <w:tr w:rsidR="00000000" w14:paraId="2D0E9E8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4A96" w14:textId="77777777" w:rsidR="00000000" w:rsidRDefault="00D909B4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17C3" w14:textId="77777777" w:rsidR="00000000" w:rsidRDefault="00D909B4">
            <w:pPr>
              <w:pStyle w:val="ConsPlusNormal"/>
              <w:jc w:val="both"/>
            </w:pPr>
            <w:r>
              <w:t>Выплата ежемесячного денежного вознаграждения за классное руководство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151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3338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087" w14:textId="77777777" w:rsidR="00000000" w:rsidRDefault="00D909B4">
            <w:pPr>
              <w:pStyle w:val="ConsPlusNormal"/>
              <w:jc w:val="both"/>
            </w:pPr>
            <w:r>
              <w:t>Департамент, ОМС (по согласованию)</w:t>
            </w:r>
          </w:p>
        </w:tc>
      </w:tr>
      <w:tr w:rsidR="00000000" w14:paraId="56F8EE9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0BF2" w14:textId="77777777" w:rsidR="00000000" w:rsidRDefault="00D909B4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0767" w14:textId="77777777" w:rsidR="00000000" w:rsidRDefault="00D909B4">
            <w:pPr>
              <w:pStyle w:val="ConsPlusNormal"/>
              <w:jc w:val="both"/>
            </w:pPr>
            <w:r>
              <w:t>Повышение качества образования в школах с низкими результатами обучения и в школах, функционирующих в неблагоприятных социальных усло</w:t>
            </w:r>
            <w:r>
              <w:t>виях, путем реализации региональных проектов и распространение их результатов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EA6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A92" w14:textId="77777777" w:rsidR="00000000" w:rsidRDefault="00D909B4">
            <w:pPr>
              <w:pStyle w:val="ConsPlusNormal"/>
              <w:jc w:val="both"/>
            </w:pPr>
            <w: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093" w14:textId="77777777" w:rsidR="00000000" w:rsidRDefault="00D909B4">
            <w:pPr>
              <w:pStyle w:val="ConsPlusNormal"/>
              <w:jc w:val="both"/>
            </w:pPr>
            <w:r>
              <w:t>Департамент, И</w:t>
            </w:r>
            <w:r>
              <w:t>РОСТ,</w:t>
            </w:r>
          </w:p>
          <w:p w14:paraId="3F87C763" w14:textId="77777777" w:rsidR="00000000" w:rsidRDefault="00D909B4">
            <w:pPr>
              <w:pStyle w:val="ConsPlusNormal"/>
              <w:jc w:val="both"/>
            </w:pPr>
            <w:r>
              <w:t>ОМС (по согласованию)</w:t>
            </w:r>
          </w:p>
        </w:tc>
      </w:tr>
      <w:tr w:rsidR="00000000" w14:paraId="6BC737D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797" w14:textId="77777777" w:rsidR="00000000" w:rsidRDefault="00D909B4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270" w14:textId="77777777" w:rsidR="00000000" w:rsidRDefault="00D909B4">
            <w:pPr>
              <w:pStyle w:val="ConsPlusNormal"/>
              <w:jc w:val="both"/>
            </w:pPr>
            <w:r>
              <w:t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0092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D1BC" w14:textId="77777777" w:rsidR="00000000" w:rsidRDefault="00D909B4">
            <w:pPr>
              <w:pStyle w:val="ConsPlusNormal"/>
              <w:jc w:val="both"/>
            </w:pPr>
            <w:r>
              <w:t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D3F7" w14:textId="77777777" w:rsidR="00000000" w:rsidRDefault="00D909B4">
            <w:pPr>
              <w:pStyle w:val="ConsPlusNormal"/>
              <w:jc w:val="both"/>
            </w:pPr>
            <w:r>
              <w:t>Департамент, ИРОСТ,</w:t>
            </w:r>
          </w:p>
          <w:p w14:paraId="0CBA8D31" w14:textId="77777777" w:rsidR="00000000" w:rsidRDefault="00D909B4">
            <w:pPr>
              <w:pStyle w:val="ConsPlusNormal"/>
              <w:jc w:val="both"/>
            </w:pPr>
            <w:r>
              <w:t>ОМС (по согласованию)</w:t>
            </w:r>
          </w:p>
        </w:tc>
      </w:tr>
      <w:tr w:rsidR="00000000" w14:paraId="5730C98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FEEF" w14:textId="77777777" w:rsidR="00000000" w:rsidRDefault="00D909B4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E9C5" w14:textId="77777777" w:rsidR="00000000" w:rsidRDefault="00D909B4">
            <w:pPr>
              <w:pStyle w:val="ConsPlusNormal"/>
              <w:jc w:val="both"/>
            </w:pPr>
            <w:r>
              <w:t>Поддержка и развитие материальной базы об</w:t>
            </w:r>
            <w:r>
              <w:t>разовательных организаций, эффективно реализующих инновационную образовательную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755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F669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C43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</w:tr>
      <w:tr w:rsidR="00000000" w14:paraId="60293E6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8F13" w14:textId="77777777" w:rsidR="00000000" w:rsidRDefault="00D909B4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A82" w14:textId="77777777" w:rsidR="00000000" w:rsidRDefault="00D909B4">
            <w:pPr>
              <w:pStyle w:val="ConsPlusNormal"/>
              <w:jc w:val="both"/>
            </w:pPr>
            <w:r>
              <w:t>Реализация регионального межведомственного проекта "Интеллектуал Зауралья"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651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A25" w14:textId="77777777" w:rsidR="00000000" w:rsidRDefault="00D909B4">
            <w:pPr>
              <w:pStyle w:val="ConsPlusNormal"/>
              <w:jc w:val="both"/>
            </w:pPr>
            <w:r>
              <w:t>Повышение удовлетворенности населения Курганск</w:t>
            </w:r>
            <w:r>
              <w:t>ой области качеством услуг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2350" w14:textId="77777777" w:rsidR="00000000" w:rsidRDefault="00D909B4">
            <w:pPr>
              <w:pStyle w:val="ConsPlusNormal"/>
              <w:jc w:val="both"/>
            </w:pPr>
            <w:r>
              <w:t>Департамент, ИРОСТ,</w:t>
            </w:r>
          </w:p>
          <w:p w14:paraId="3EC2A4E8" w14:textId="77777777" w:rsidR="00000000" w:rsidRDefault="00D909B4">
            <w:pPr>
              <w:pStyle w:val="ConsPlusNormal"/>
              <w:jc w:val="both"/>
            </w:pPr>
            <w:r>
              <w:t>ДЮЦ,</w:t>
            </w:r>
          </w:p>
          <w:p w14:paraId="4C3D2109" w14:textId="77777777" w:rsidR="00000000" w:rsidRDefault="00D909B4">
            <w:pPr>
              <w:pStyle w:val="ConsPlusNormal"/>
              <w:jc w:val="both"/>
            </w:pPr>
            <w:r>
              <w:t>ОМС (по согласованию)</w:t>
            </w:r>
          </w:p>
        </w:tc>
      </w:tr>
      <w:tr w:rsidR="00000000" w14:paraId="183D426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7B25" w14:textId="77777777" w:rsidR="00000000" w:rsidRDefault="00D909B4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FFF9" w14:textId="77777777" w:rsidR="00000000" w:rsidRDefault="00D909B4">
            <w:pPr>
              <w:pStyle w:val="ConsPlusNormal"/>
              <w:jc w:val="both"/>
            </w:pPr>
            <w:r>
              <w:t>Финансовое обеспечение функционирования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2E0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891C" w14:textId="77777777" w:rsidR="00000000" w:rsidRDefault="00D909B4">
            <w:pPr>
              <w:pStyle w:val="ConsPlusNormal"/>
              <w:jc w:val="both"/>
            </w:pPr>
            <w:r>
              <w:t>Создание условий для</w:t>
            </w:r>
            <w:r>
              <w:t xml:space="preserve"> функционирования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D9ED" w14:textId="77777777" w:rsidR="00000000" w:rsidRDefault="00D909B4">
            <w:pPr>
              <w:pStyle w:val="ConsPlusNormal"/>
              <w:jc w:val="both"/>
            </w:pPr>
            <w:r>
              <w:t>Департамент, ОМС (по согласованию)</w:t>
            </w:r>
          </w:p>
        </w:tc>
      </w:tr>
      <w:tr w:rsidR="00000000" w14:paraId="119DE15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184C" w14:textId="77777777" w:rsidR="00000000" w:rsidRDefault="00D909B4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D0A8" w14:textId="77777777" w:rsidR="00000000" w:rsidRDefault="00D909B4">
            <w:pPr>
              <w:pStyle w:val="ConsPlusNormal"/>
              <w:jc w:val="both"/>
            </w:pPr>
            <w:r>
              <w:t>Организация обучения на территории Курганско</w:t>
            </w:r>
            <w:r>
              <w:t>й области по основным общеобразовательным программам несовершеннолетних обучающихся, которые не могут посещать образовательные организации в связи с нахождением в центре временного содержания для несовершеннолетних правонарушителей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ADF2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1E77" w14:textId="77777777" w:rsidR="00000000" w:rsidRDefault="00D909B4">
            <w:pPr>
              <w:pStyle w:val="ConsPlusNormal"/>
              <w:jc w:val="both"/>
            </w:pPr>
            <w:r>
              <w:t xml:space="preserve">Обеспечение </w:t>
            </w:r>
            <w:r>
              <w:t>доступности качественного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752" w14:textId="77777777" w:rsidR="00000000" w:rsidRDefault="00D909B4">
            <w:pPr>
              <w:pStyle w:val="ConsPlusNormal"/>
              <w:jc w:val="both"/>
            </w:pPr>
            <w:r>
              <w:t>Департамент, ЦВСНП УМВД России по Курганской области (по согласованию)</w:t>
            </w:r>
          </w:p>
        </w:tc>
      </w:tr>
      <w:tr w:rsidR="00000000" w14:paraId="65A604B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4AB9" w14:textId="77777777" w:rsidR="00000000" w:rsidRDefault="00D909B4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9B0A" w14:textId="77777777" w:rsidR="00000000" w:rsidRDefault="00D909B4">
            <w:pPr>
              <w:pStyle w:val="ConsPlusNormal"/>
              <w:jc w:val="both"/>
            </w:pPr>
            <w:r>
              <w:t>Проведение регионального этапа Всероссийской олимпиады школьников по общеобразовательным</w:t>
            </w:r>
            <w:r>
              <w:t xml:space="preserve"> предметам и обеспечение участия призеров регионального этапа Всероссийской олимпиады школьников по общеобразовательным предметам на ее заключительном этапе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7D9C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59B" w14:textId="77777777" w:rsidR="00000000" w:rsidRDefault="00D909B4">
            <w:pPr>
              <w:pStyle w:val="ConsPlusNormal"/>
              <w:jc w:val="both"/>
            </w:pPr>
            <w:r>
              <w:t>Осуществление поддержки обучающихся, проявивших выдающиеся способности или добившихся у</w:t>
            </w:r>
            <w:r>
              <w:t>спехов в учебной, научной (научно-исследовательской), творческой и физкультурно-спортивной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AF4" w14:textId="77777777" w:rsidR="00000000" w:rsidRDefault="00D909B4">
            <w:pPr>
              <w:pStyle w:val="ConsPlusNormal"/>
              <w:jc w:val="both"/>
            </w:pPr>
            <w:r>
              <w:t>Департамент,</w:t>
            </w:r>
          </w:p>
          <w:p w14:paraId="646A8610" w14:textId="77777777" w:rsidR="00000000" w:rsidRDefault="00D909B4">
            <w:pPr>
              <w:pStyle w:val="ConsPlusNormal"/>
              <w:jc w:val="both"/>
            </w:pPr>
            <w:r>
              <w:t>ДЮЦ</w:t>
            </w:r>
          </w:p>
        </w:tc>
      </w:tr>
      <w:tr w:rsidR="00000000" w14:paraId="463F416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4982" w14:textId="77777777" w:rsidR="00000000" w:rsidRDefault="00D909B4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D651" w14:textId="77777777" w:rsidR="00000000" w:rsidRDefault="00D909B4">
            <w:pPr>
              <w:pStyle w:val="ConsPlusNormal"/>
              <w:jc w:val="both"/>
            </w:pPr>
            <w:r>
              <w:t>Вручение областных 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областных премий для детей, проявивших выдающиеся способности в области образования,</w:t>
            </w:r>
            <w:r>
              <w:t xml:space="preserve"> искусства и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D651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2B1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1BCB" w14:textId="77777777" w:rsidR="00000000" w:rsidRDefault="00D909B4">
            <w:pPr>
              <w:pStyle w:val="ConsPlusNormal"/>
              <w:jc w:val="both"/>
            </w:pPr>
            <w:r>
              <w:t>Департамент,</w:t>
            </w:r>
          </w:p>
          <w:p w14:paraId="0AD91D21" w14:textId="77777777" w:rsidR="00000000" w:rsidRDefault="00D909B4">
            <w:pPr>
              <w:pStyle w:val="ConsPlusNormal"/>
              <w:jc w:val="both"/>
            </w:pPr>
            <w:r>
              <w:t>ДЮЦ</w:t>
            </w:r>
          </w:p>
        </w:tc>
      </w:tr>
      <w:tr w:rsidR="00000000" w14:paraId="791428F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C30" w14:textId="77777777" w:rsidR="00000000" w:rsidRDefault="00D909B4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89A6" w14:textId="77777777" w:rsidR="00000000" w:rsidRDefault="00D909B4">
            <w:pPr>
              <w:pStyle w:val="ConsPlusNormal"/>
              <w:jc w:val="both"/>
            </w:pPr>
            <w:r>
              <w:t>Поддержка участия во всероссийских сборах талантливых детей по приоритетным образовательным направлениям в соответствии с федеральными концепциями развития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5F3A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F735" w14:textId="77777777" w:rsidR="00000000" w:rsidRDefault="00D909B4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7C81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</w:tr>
      <w:tr w:rsidR="00000000" w14:paraId="726DF6B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9BB7" w14:textId="77777777" w:rsidR="00000000" w:rsidRDefault="00D909B4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8031" w14:textId="77777777" w:rsidR="00000000" w:rsidRDefault="00D909B4">
            <w:pPr>
              <w:pStyle w:val="ConsPlusNormal"/>
              <w:jc w:val="both"/>
            </w:pPr>
            <w:r>
              <w:t>Соз</w:t>
            </w:r>
            <w:r>
              <w:t>дание центров выявления и поддержки одаренных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A0EE" w14:textId="77777777" w:rsidR="00000000" w:rsidRDefault="00D909B4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AF16" w14:textId="77777777" w:rsidR="00000000" w:rsidRDefault="00D909B4">
            <w:pPr>
              <w:pStyle w:val="ConsPlusNormal"/>
              <w:jc w:val="both"/>
            </w:pPr>
            <w:r>
              <w:t>Обеспечение индивидуальной работы с детьми и молодежью, проявившими выдающиеся способности, по формированию и развитию их познавательных интересов, построению индивидуальных образовательных маршрутов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DD05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</w:tr>
      <w:tr w:rsidR="00000000" w14:paraId="238065A1" w14:textId="77777777">
        <w:tc>
          <w:tcPr>
            <w:tcW w:w="8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760A" w14:textId="77777777" w:rsidR="00000000" w:rsidRDefault="00D909B4">
            <w:pPr>
              <w:pStyle w:val="ConsPlusNormal"/>
              <w:jc w:val="both"/>
            </w:pPr>
            <w:r>
              <w:t>Задача 3. Формирование востребованной регио</w:t>
            </w:r>
            <w:r>
              <w:t>нальной системы оценки качества общего образования и образовательных результатов</w:t>
            </w:r>
          </w:p>
        </w:tc>
      </w:tr>
      <w:tr w:rsidR="00000000" w14:paraId="6EE5AED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9F0B" w14:textId="77777777" w:rsidR="00000000" w:rsidRDefault="00D909B4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C65" w14:textId="77777777" w:rsidR="00000000" w:rsidRDefault="00D909B4">
            <w:pPr>
              <w:pStyle w:val="ConsPlusNormal"/>
              <w:jc w:val="both"/>
            </w:pPr>
            <w:r>
              <w:t>Создание и функционирование регионального центра оценки качества образования (далее - РЦОКО)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3FC1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D310" w14:textId="77777777" w:rsidR="00000000" w:rsidRDefault="00D909B4">
            <w:pPr>
              <w:pStyle w:val="ConsPlusNormal"/>
              <w:jc w:val="both"/>
            </w:pPr>
            <w:r>
              <w:t>Обеспечение формирования востребованной региональной системы оцен</w:t>
            </w:r>
            <w:r>
              <w:t>ки качества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E1B6" w14:textId="77777777" w:rsidR="00000000" w:rsidRDefault="00D909B4">
            <w:pPr>
              <w:pStyle w:val="ConsPlusNormal"/>
              <w:jc w:val="both"/>
            </w:pPr>
            <w:r>
              <w:t>Департамент, ОО (по согласованию)</w:t>
            </w:r>
          </w:p>
        </w:tc>
      </w:tr>
      <w:tr w:rsidR="00000000" w14:paraId="15D9971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A435" w14:textId="77777777" w:rsidR="00000000" w:rsidRDefault="00D909B4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878E" w14:textId="77777777" w:rsidR="00000000" w:rsidRDefault="00D909B4">
            <w:pPr>
              <w:pStyle w:val="ConsPlusNormal"/>
              <w:jc w:val="both"/>
            </w:pPr>
            <w:r>
              <w:t>Распространение в российской системе оценки качества образования международных инструментов оценивания и исследования качества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7A1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2B8C" w14:textId="77777777" w:rsidR="00000000" w:rsidRDefault="00D909B4">
            <w:pPr>
              <w:pStyle w:val="ConsPlusNormal"/>
              <w:jc w:val="both"/>
            </w:pPr>
            <w:r>
              <w:t>Обеспечение участия Курганской обла</w:t>
            </w:r>
            <w:r>
              <w:t>сти в значимых международных сопоставительных исследованиях качества образования;</w:t>
            </w:r>
          </w:p>
          <w:p w14:paraId="3DDB6E74" w14:textId="77777777" w:rsidR="00000000" w:rsidRDefault="00D909B4">
            <w:pPr>
              <w:pStyle w:val="ConsPlusNormal"/>
              <w:jc w:val="both"/>
            </w:pPr>
            <w:r>
              <w:t>обеспечение мониторинга системы образования Курганской области и использования его результатов в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4C1" w14:textId="77777777" w:rsidR="00000000" w:rsidRDefault="00D909B4">
            <w:pPr>
              <w:pStyle w:val="ConsPlusNormal"/>
              <w:jc w:val="both"/>
            </w:pPr>
            <w:r>
              <w:t>Департамент, ОМС (по согласованию), ОО (по согласованию)</w:t>
            </w:r>
          </w:p>
        </w:tc>
      </w:tr>
      <w:tr w:rsidR="00000000" w14:paraId="3B81BA2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67E7" w14:textId="77777777" w:rsidR="00000000" w:rsidRDefault="00D909B4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502" w14:textId="77777777" w:rsidR="00000000" w:rsidRDefault="00D909B4">
            <w:pPr>
              <w:pStyle w:val="ConsPlusNormal"/>
              <w:jc w:val="both"/>
            </w:pPr>
            <w:r>
              <w:t>Участие Курганской области в национальных исследованиях качества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3A46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9EB" w14:textId="77777777" w:rsidR="00000000" w:rsidRDefault="00D909B4">
            <w:pPr>
              <w:pStyle w:val="ConsPlusNormal"/>
              <w:jc w:val="both"/>
            </w:pPr>
            <w:r>
              <w:t>Обеспечение участия Курганской области в значимых национальных исследованиях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9F79" w14:textId="77777777" w:rsidR="00000000" w:rsidRDefault="00D909B4">
            <w:pPr>
              <w:pStyle w:val="ConsPlusNormal"/>
              <w:jc w:val="both"/>
            </w:pPr>
            <w:r>
              <w:t>Департамент, ОО (по согласованию)</w:t>
            </w:r>
          </w:p>
        </w:tc>
      </w:tr>
      <w:tr w:rsidR="00000000" w14:paraId="11C51BE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31CC" w14:textId="77777777" w:rsidR="00000000" w:rsidRDefault="00D909B4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51D2" w14:textId="77777777" w:rsidR="00000000" w:rsidRDefault="00D909B4">
            <w:pPr>
              <w:pStyle w:val="ConsPlusNormal"/>
              <w:jc w:val="both"/>
            </w:pPr>
            <w:r>
              <w:t>Развитие национально-региональ</w:t>
            </w:r>
            <w:r>
              <w:t>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E916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DE50" w14:textId="77777777" w:rsidR="00000000" w:rsidRDefault="00D909B4">
            <w:pPr>
              <w:pStyle w:val="ConsPlusNormal"/>
              <w:jc w:val="both"/>
            </w:pPr>
            <w:r>
              <w:t>Обеспечение подготовки и (или) повышения квалификации в области педагогических измерен</w:t>
            </w:r>
            <w:r>
              <w:t>ий, анализа и использования результатов оценочных процедур не менее 800 человек;</w:t>
            </w:r>
          </w:p>
          <w:p w14:paraId="1CC47D6E" w14:textId="77777777" w:rsidR="00000000" w:rsidRDefault="00D909B4">
            <w:pPr>
              <w:pStyle w:val="ConsPlusNormal"/>
              <w:jc w:val="both"/>
            </w:pPr>
            <w:r>
              <w:t>формирование фонда оценочных средств для проведения процедур контроля и оценки качества общего образования 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9AAF" w14:textId="77777777" w:rsidR="00000000" w:rsidRDefault="00D909B4">
            <w:pPr>
              <w:pStyle w:val="ConsPlusNormal"/>
              <w:jc w:val="both"/>
            </w:pPr>
            <w:r>
              <w:t>Департамент,</w:t>
            </w:r>
          </w:p>
          <w:p w14:paraId="33970E7B" w14:textId="77777777" w:rsidR="00000000" w:rsidRDefault="00D909B4">
            <w:pPr>
              <w:pStyle w:val="ConsPlusNormal"/>
              <w:jc w:val="both"/>
            </w:pPr>
            <w:r>
              <w:t>ИРОСТ,</w:t>
            </w:r>
          </w:p>
          <w:p w14:paraId="45135588" w14:textId="77777777" w:rsidR="00000000" w:rsidRDefault="00D909B4">
            <w:pPr>
              <w:pStyle w:val="ConsPlusNormal"/>
              <w:jc w:val="both"/>
            </w:pPr>
            <w:r>
              <w:t>ОМС (по согласованию), ОО</w:t>
            </w:r>
            <w:r>
              <w:t xml:space="preserve"> (по согласованию</w:t>
            </w:r>
          </w:p>
        </w:tc>
      </w:tr>
      <w:tr w:rsidR="00000000" w14:paraId="769FA38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0F34" w14:textId="77777777" w:rsidR="00000000" w:rsidRDefault="00D909B4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BE2" w14:textId="77777777" w:rsidR="00000000" w:rsidRDefault="00D909B4">
            <w:pPr>
              <w:pStyle w:val="ConsPlusNormal"/>
              <w:jc w:val="both"/>
            </w:pPr>
            <w:r>
              <w:t>Организация и проведение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6FD1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825C" w14:textId="77777777" w:rsidR="00000000" w:rsidRDefault="00D909B4">
            <w:pPr>
              <w:pStyle w:val="ConsPlusNormal"/>
              <w:jc w:val="both"/>
            </w:pPr>
            <w:r>
              <w:t>Обеспечение проведения на регулярной основе оце</w:t>
            </w:r>
            <w:r>
              <w:t>нки уровня освоения обучающимися общеобразовательных программ в форме государственной итоговой аттестации и единого государственного экзамена, а также итогового сочинения в выпускных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F0AB" w14:textId="77777777" w:rsidR="00000000" w:rsidRDefault="00D909B4">
            <w:pPr>
              <w:pStyle w:val="ConsPlusNormal"/>
              <w:jc w:val="both"/>
            </w:pPr>
            <w:r>
              <w:t>Департамент, ОМС (по согласованию)</w:t>
            </w:r>
          </w:p>
        </w:tc>
      </w:tr>
      <w:tr w:rsidR="00000000" w14:paraId="7757F3F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F29" w14:textId="77777777" w:rsidR="00000000" w:rsidRDefault="00D909B4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0A6C" w14:textId="77777777" w:rsidR="00000000" w:rsidRDefault="00D909B4">
            <w:pPr>
              <w:pStyle w:val="ConsPlusNormal"/>
              <w:jc w:val="both"/>
            </w:pPr>
            <w:r>
              <w:t>Привлечение к проверкам в</w:t>
            </w:r>
            <w:r>
              <w:t xml:space="preserve"> рамках государственного контроля (надзора) аттестованных экспертов и аккредитованных экспертных организаций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CBF7" w14:textId="77777777" w:rsidR="00000000" w:rsidRDefault="00D909B4">
            <w:pPr>
              <w:pStyle w:val="ConsPlusNormal"/>
              <w:jc w:val="both"/>
            </w:pPr>
            <w:r>
              <w:t>2016 - 2020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B0CD" w14:textId="77777777" w:rsidR="00000000" w:rsidRDefault="00D909B4">
            <w:pPr>
              <w:pStyle w:val="ConsPlusNormal"/>
              <w:jc w:val="both"/>
            </w:pPr>
            <w:r>
              <w:t>Формирование механизмов привлечения общественности к оценке качества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7BCC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</w:tr>
    </w:tbl>
    <w:p w14:paraId="0437F134" w14:textId="77777777" w:rsidR="00000000" w:rsidRDefault="00D909B4">
      <w:pPr>
        <w:pStyle w:val="ConsPlusNormal"/>
        <w:jc w:val="center"/>
      </w:pPr>
    </w:p>
    <w:p w14:paraId="712D05AB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673F70A6" w14:textId="77777777" w:rsidR="00000000" w:rsidRDefault="00D909B4">
      <w:pPr>
        <w:pStyle w:val="ConsPlusNormal"/>
        <w:spacing w:before="200"/>
        <w:ind w:firstLine="540"/>
        <w:jc w:val="both"/>
      </w:pPr>
      <w:bookmarkStart w:id="9" w:name="Par1870"/>
      <w:bookmarkEnd w:id="9"/>
      <w:r>
        <w:t>&lt;*&gt; В связи с долгосрочностью реализации мероприятий сроки реализации выходят за рамки действия государстве</w:t>
      </w:r>
      <w:r>
        <w:t>нной программы. Окончание работ планируется в рамках другой государственной программы в 2021 году.</w:t>
      </w:r>
    </w:p>
    <w:p w14:paraId="07D17024" w14:textId="77777777" w:rsidR="00000000" w:rsidRDefault="00D909B4">
      <w:pPr>
        <w:pStyle w:val="ConsPlusNormal"/>
        <w:jc w:val="center"/>
      </w:pPr>
    </w:p>
    <w:p w14:paraId="08C7D4C5" w14:textId="77777777" w:rsidR="00000000" w:rsidRDefault="00D909B4">
      <w:pPr>
        <w:pStyle w:val="ConsPlusTitle"/>
        <w:jc w:val="center"/>
        <w:outlineLvl w:val="2"/>
      </w:pPr>
      <w:r>
        <w:t>Раздел VIII. ЦЕЛЕВЫЕ ИНДИКАТОРЫ ПОДПРОГРАММЫ</w:t>
      </w:r>
    </w:p>
    <w:p w14:paraId="753A4C2D" w14:textId="77777777" w:rsidR="00000000" w:rsidRDefault="00D909B4">
      <w:pPr>
        <w:pStyle w:val="ConsPlusNormal"/>
        <w:jc w:val="center"/>
      </w:pPr>
    </w:p>
    <w:p w14:paraId="5889468B" w14:textId="77777777" w:rsidR="00000000" w:rsidRDefault="00D909B4">
      <w:pPr>
        <w:pStyle w:val="ConsPlusNormal"/>
        <w:ind w:firstLine="540"/>
        <w:jc w:val="both"/>
      </w:pPr>
      <w:r>
        <w:t>Целевые индикаторы реализации подпрограммы приведены в таблице 2.</w:t>
      </w:r>
    </w:p>
    <w:p w14:paraId="2564276D" w14:textId="77777777" w:rsidR="00000000" w:rsidRDefault="00D909B4">
      <w:pPr>
        <w:pStyle w:val="ConsPlusNormal"/>
        <w:jc w:val="center"/>
      </w:pPr>
    </w:p>
    <w:p w14:paraId="0E494DC7" w14:textId="77777777" w:rsidR="00000000" w:rsidRDefault="00D909B4">
      <w:pPr>
        <w:pStyle w:val="ConsPlusNormal"/>
        <w:jc w:val="center"/>
      </w:pPr>
      <w:r>
        <w:t>Таблица 2. Целевые индикаторы подпрограммы</w:t>
      </w:r>
    </w:p>
    <w:p w14:paraId="2D398238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912"/>
        <w:gridCol w:w="840"/>
        <w:gridCol w:w="874"/>
        <w:gridCol w:w="864"/>
        <w:gridCol w:w="811"/>
        <w:gridCol w:w="864"/>
      </w:tblGrid>
      <w:tr w:rsidR="00000000" w14:paraId="124CC382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574B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8D86" w14:textId="77777777" w:rsidR="00000000" w:rsidRDefault="00D909B4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06C6" w14:textId="77777777" w:rsidR="00000000" w:rsidRDefault="00D909B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1530B582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032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E07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AEC" w14:textId="77777777" w:rsidR="00000000" w:rsidRDefault="00D909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5139" w14:textId="77777777" w:rsidR="00000000" w:rsidRDefault="00D909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C81B" w14:textId="77777777" w:rsidR="00000000" w:rsidRDefault="00D909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89D3" w14:textId="77777777" w:rsidR="00000000" w:rsidRDefault="00D909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5194" w14:textId="77777777" w:rsidR="00000000" w:rsidRDefault="00D909B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39C9" w14:textId="77777777" w:rsidR="00000000" w:rsidRDefault="00D909B4">
            <w:pPr>
              <w:pStyle w:val="ConsPlusNormal"/>
              <w:jc w:val="center"/>
            </w:pPr>
            <w:r>
              <w:t xml:space="preserve">2021 </w:t>
            </w:r>
            <w:hyperlink w:anchor="Par2215" w:tooltip="&lt;*&gt; Целевой индикатор рассчитан для долгосрочных мероприятий, окончание работ по которым планируется в рамках другой государственной программы в 2021 году." w:history="1">
              <w:r>
                <w:rPr>
                  <w:color w:val="0000FF"/>
                </w:rPr>
                <w:t>&lt;*&gt;</w:t>
              </w:r>
            </w:hyperlink>
            <w:r>
              <w:t xml:space="preserve"> год</w:t>
            </w:r>
          </w:p>
        </w:tc>
      </w:tr>
      <w:tr w:rsidR="00000000" w14:paraId="488CE58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EC69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23C0" w14:textId="77777777" w:rsidR="00000000" w:rsidRDefault="00D909B4">
            <w:pPr>
              <w:pStyle w:val="ConsPlusNormal"/>
            </w:pPr>
            <w:r>
              <w:t>Охват детей дошкольными образовательными организациями (отношение численности дете</w:t>
            </w:r>
            <w:r>
              <w:t>й в возрасте от 2 месяцев до 3 лет, посещающих дошкольные образовательные организации, к общей численности детей в возрасте от 2 месяцев до 3 лет) (процент)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7203" w14:textId="77777777" w:rsidR="00000000" w:rsidRDefault="00D909B4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C131" w14:textId="77777777" w:rsidR="00000000" w:rsidRDefault="00D909B4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686B" w14:textId="77777777" w:rsidR="00000000" w:rsidRDefault="00D909B4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EC3" w14:textId="77777777" w:rsidR="00000000" w:rsidRDefault="00D909B4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AA07" w14:textId="77777777" w:rsidR="00000000" w:rsidRDefault="00D909B4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AA8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A6B763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1AA6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2B65" w14:textId="77777777" w:rsidR="00000000" w:rsidRDefault="00D909B4">
            <w:pPr>
              <w:pStyle w:val="ConsPlusNormal"/>
            </w:pPr>
            <w:r>
              <w:t>Отношение численности детей в возрасте от 3 до 7 лет, получающих дошкольное образование в текущем году, к общей численности детей в возрасте от 3 до 7 лет, получающих дошкольное образование в текущем году, и численности детей в возрасте от 3 до 7 лет, нахо</w:t>
            </w:r>
            <w:r>
              <w:t>дящихся в очереди на получение в текущем году дошкольного образования (процент)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9A68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6405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DE4C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D237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232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E65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5FA434B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5B8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DDFD" w14:textId="77777777" w:rsidR="00000000" w:rsidRDefault="00D909B4">
            <w:pPr>
              <w:pStyle w:val="ConsPlusNormal"/>
            </w:pPr>
            <w:r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</w:t>
            </w:r>
            <w:r>
              <w:t>бразования, для детей в возрасте от 2 месяцев до 3 лет, созданных в ходе реализации государственной программы, 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0AF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F68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240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F67C" w14:textId="77777777" w:rsidR="00000000" w:rsidRDefault="00D909B4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C698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7D00" w14:textId="77777777" w:rsidR="00000000" w:rsidRDefault="00D909B4">
            <w:pPr>
              <w:pStyle w:val="ConsPlusNormal"/>
              <w:jc w:val="center"/>
            </w:pPr>
            <w:r>
              <w:t>1030</w:t>
            </w:r>
          </w:p>
        </w:tc>
      </w:tr>
      <w:tr w:rsidR="00000000" w14:paraId="5875F7CB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430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3E08" w14:textId="77777777" w:rsidR="00000000" w:rsidRDefault="00D909B4">
            <w:pPr>
              <w:pStyle w:val="ConsPlusNormal"/>
            </w:pPr>
            <w:r>
              <w:t>- за счет иных межбюджетных трансфертов (мест)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630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6D7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62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DC75" w14:textId="77777777" w:rsidR="00000000" w:rsidRDefault="00D909B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AD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D4F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4974BEF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033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E7A3" w14:textId="77777777" w:rsidR="00000000" w:rsidRDefault="00D909B4">
            <w:pPr>
              <w:pStyle w:val="ConsPlusNormal"/>
            </w:pPr>
            <w:r>
              <w:t>- за счет субс</w:t>
            </w:r>
            <w:r>
              <w:t>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(место)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3AD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65A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951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E4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B4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474" w14:textId="77777777" w:rsidR="00000000" w:rsidRDefault="00D909B4">
            <w:pPr>
              <w:pStyle w:val="ConsPlusNormal"/>
              <w:jc w:val="center"/>
            </w:pPr>
            <w:r>
              <w:t>760</w:t>
            </w:r>
          </w:p>
        </w:tc>
      </w:tr>
      <w:tr w:rsidR="00000000" w14:paraId="3D40E896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E8D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1DA" w14:textId="77777777" w:rsidR="00000000" w:rsidRDefault="00D909B4">
            <w:pPr>
              <w:pStyle w:val="ConsPlusNormal"/>
            </w:pPr>
            <w:r>
              <w:t>- за счет средств областного бюджета, бюджетов муниципальных образований Курганской области, внебюджетных и иных средств путем строительства, приобретения (выкупа), капитального ремонта, реконструкции, поддержки негосударственных форм дошкольного образован</w:t>
            </w:r>
            <w:r>
              <w:t>ия, развития вариативных форм дошкольного образования (место)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F8A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99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A152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8F9E" w14:textId="77777777" w:rsidR="00000000" w:rsidRDefault="00D909B4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F85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32E" w14:textId="77777777" w:rsidR="00000000" w:rsidRDefault="00D909B4">
            <w:pPr>
              <w:pStyle w:val="ConsPlusNormal"/>
              <w:jc w:val="center"/>
            </w:pPr>
            <w:r>
              <w:t>270</w:t>
            </w:r>
          </w:p>
        </w:tc>
      </w:tr>
      <w:tr w:rsidR="00000000" w14:paraId="0C34147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AA44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E27F" w14:textId="77777777" w:rsidR="00000000" w:rsidRDefault="00D909B4">
            <w:pPr>
              <w:pStyle w:val="ConsPlusNormal"/>
            </w:pPr>
            <w: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</w:t>
            </w:r>
            <w:r>
              <w:t>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FC4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F6F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9DBB" w14:textId="77777777" w:rsidR="00000000" w:rsidRDefault="00D909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85F" w14:textId="77777777" w:rsidR="00000000" w:rsidRDefault="00D909B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D926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8F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59D3AE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89FA" w14:textId="77777777" w:rsidR="00000000" w:rsidRDefault="00D909B4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06C1" w14:textId="77777777" w:rsidR="00000000" w:rsidRDefault="00D909B4">
            <w:pPr>
              <w:pStyle w:val="ConsPlusNormal"/>
            </w:pPr>
            <w:r>
              <w:t>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 (процент)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BFCE" w14:textId="77777777" w:rsidR="00000000" w:rsidRDefault="00D909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0352" w14:textId="77777777" w:rsidR="00000000" w:rsidRDefault="00D909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578E" w14:textId="77777777" w:rsidR="00000000" w:rsidRDefault="00D909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923E" w14:textId="77777777" w:rsidR="00000000" w:rsidRDefault="00D909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1C14" w14:textId="77777777" w:rsidR="00000000" w:rsidRDefault="00D909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256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E16761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A382" w14:textId="77777777" w:rsidR="00000000" w:rsidRDefault="00D909B4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690" w14:textId="77777777" w:rsidR="00000000" w:rsidRDefault="00D909B4">
            <w:pPr>
              <w:pStyle w:val="ConsPlusNormal"/>
            </w:pPr>
            <w:r>
              <w:t>Численность детей в дошкольных образовательных организациях, при</w:t>
            </w:r>
            <w:r>
              <w:t>ходящихся на одного педагогического работника (человек)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D62F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D4B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8F3C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1FC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EB70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7D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B2C001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8A5F" w14:textId="77777777" w:rsidR="00000000" w:rsidRDefault="00D909B4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45D6" w14:textId="77777777" w:rsidR="00000000" w:rsidRDefault="00D909B4">
            <w:pPr>
              <w:pStyle w:val="ConsPlusNormal"/>
            </w:pPr>
            <w:r>
              <w:t>Удельный вес численности детей в дошкольных образовательных организациях в возрасте от 3 до 7 лет, охваченных образовательными программами, соответствующими новому образовательному стандарту дошкольного образования (процент)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0F2B" w14:textId="77777777" w:rsidR="00000000" w:rsidRDefault="00D909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1BA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73BE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44CD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ADB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7B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09BADE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1D7" w14:textId="77777777" w:rsidR="00000000" w:rsidRDefault="00D909B4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F51" w14:textId="77777777" w:rsidR="00000000" w:rsidRDefault="00D909B4">
            <w:pPr>
              <w:pStyle w:val="ConsPlusNormal"/>
            </w:pPr>
            <w:r>
              <w:t>Числен</w:t>
            </w:r>
            <w:r>
              <w:t>ность обучающихся в общеобразовательных организациях в расчете на одного педагогического работника (человек)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53B8" w14:textId="77777777" w:rsidR="00000000" w:rsidRDefault="00D909B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3A6" w14:textId="77777777" w:rsidR="00000000" w:rsidRDefault="00D909B4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4DEB" w14:textId="77777777" w:rsidR="00000000" w:rsidRDefault="00D909B4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FAD" w14:textId="77777777" w:rsidR="00000000" w:rsidRDefault="00D909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AB4" w14:textId="77777777" w:rsidR="00000000" w:rsidRDefault="00D909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207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B25D25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37C" w14:textId="77777777" w:rsidR="00000000" w:rsidRDefault="00D909B4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597" w14:textId="77777777" w:rsidR="00000000" w:rsidRDefault="00D909B4">
            <w:pPr>
              <w:pStyle w:val="ConsPlusNormal"/>
            </w:pPr>
            <w:r>
              <w:t>Количество общеобразовательных организаций, расположенных в сельской местности и малых городах, в которых отремонтирован</w:t>
            </w:r>
            <w:r>
              <w:t>ы спортивные залы (единица)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77A7" w14:textId="77777777" w:rsidR="00000000" w:rsidRDefault="00D909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B8A" w14:textId="77777777" w:rsidR="00000000" w:rsidRDefault="00D909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039" w14:textId="77777777" w:rsidR="00000000" w:rsidRDefault="00D909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48B" w14:textId="77777777" w:rsidR="00000000" w:rsidRDefault="00D909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6088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1AC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0A85DD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F8FF" w14:textId="77777777" w:rsidR="00000000" w:rsidRDefault="00D909B4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1A9E" w14:textId="77777777" w:rsidR="00000000" w:rsidRDefault="00D909B4">
            <w:pPr>
              <w:pStyle w:val="ConsPlusNormal"/>
            </w:pPr>
            <w:r>
              <w:t>Коли</w:t>
            </w:r>
            <w:r>
              <w:t>чество общеобразовательных организаций, расположенных в сельской местности и малых городах, в которых имеющиеся аудитории перепрофилированы под спортивные залы для занятия физической культурой и спортом (единица)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D9EB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0E5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607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CD0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C34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5BE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2DE0D76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8C2" w14:textId="77777777" w:rsidR="00000000" w:rsidRDefault="00D909B4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CE4" w14:textId="77777777" w:rsidR="00000000" w:rsidRDefault="00D909B4">
            <w:pPr>
              <w:pStyle w:val="ConsPlusNormal"/>
            </w:pPr>
            <w:r>
              <w:t>Увеличение доли обучающихс</w:t>
            </w:r>
            <w:r>
              <w:t>я, занимающихся физической культурой и спортом во внеурочное время, в общем количестве обучающихся, по следующим уровням общего образования: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6A2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5D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4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EBE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00C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138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2BBF159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3A4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FB3B" w14:textId="77777777" w:rsidR="00000000" w:rsidRDefault="00D909B4">
            <w:pPr>
              <w:pStyle w:val="ConsPlusNormal"/>
            </w:pPr>
            <w:r>
              <w:t>начальное общее образование (процент)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1D0" w14:textId="77777777" w:rsidR="00000000" w:rsidRDefault="00D909B4">
            <w:pPr>
              <w:pStyle w:val="ConsPlusNormal"/>
              <w:jc w:val="center"/>
            </w:pPr>
            <w:r>
              <w:t>на 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E810" w14:textId="77777777" w:rsidR="00000000" w:rsidRDefault="00D909B4">
            <w:pPr>
              <w:pStyle w:val="ConsPlusNormal"/>
              <w:jc w:val="center"/>
            </w:pPr>
            <w:r>
              <w:t>на 0,3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7CEF" w14:textId="77777777" w:rsidR="00000000" w:rsidRDefault="00D909B4">
            <w:pPr>
              <w:pStyle w:val="ConsPlusNormal"/>
              <w:jc w:val="center"/>
            </w:pPr>
            <w:r>
              <w:t>на 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D5D5" w14:textId="77777777" w:rsidR="00000000" w:rsidRDefault="00D909B4">
            <w:pPr>
              <w:pStyle w:val="ConsPlusNormal"/>
              <w:jc w:val="center"/>
            </w:pPr>
            <w:r>
              <w:t>на 0,3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33A0" w14:textId="77777777" w:rsidR="00000000" w:rsidRDefault="00D909B4">
            <w:pPr>
              <w:pStyle w:val="ConsPlusNormal"/>
              <w:jc w:val="center"/>
            </w:pPr>
            <w:r>
              <w:t>на 0,1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8CD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00180B7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AED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B5B" w14:textId="77777777" w:rsidR="00000000" w:rsidRDefault="00D909B4">
            <w:pPr>
              <w:pStyle w:val="ConsPlusNormal"/>
            </w:pPr>
            <w:r>
              <w:t>основное общее образование (процент)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F4E" w14:textId="77777777" w:rsidR="00000000" w:rsidRDefault="00D909B4">
            <w:pPr>
              <w:pStyle w:val="ConsPlusNormal"/>
              <w:jc w:val="center"/>
            </w:pPr>
            <w:r>
              <w:t>на 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76BB" w14:textId="77777777" w:rsidR="00000000" w:rsidRDefault="00D909B4">
            <w:pPr>
              <w:pStyle w:val="ConsPlusNormal"/>
              <w:jc w:val="center"/>
            </w:pPr>
            <w:r>
              <w:t>на 0,3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C425" w14:textId="77777777" w:rsidR="00000000" w:rsidRDefault="00D909B4">
            <w:pPr>
              <w:pStyle w:val="ConsPlusNormal"/>
              <w:jc w:val="center"/>
            </w:pPr>
            <w:r>
              <w:t>на 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7B9D" w14:textId="77777777" w:rsidR="00000000" w:rsidRDefault="00D909B4">
            <w:pPr>
              <w:pStyle w:val="ConsPlusNormal"/>
              <w:jc w:val="center"/>
            </w:pPr>
            <w:r>
              <w:t>на 0,3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E40A" w14:textId="77777777" w:rsidR="00000000" w:rsidRDefault="00D909B4">
            <w:pPr>
              <w:pStyle w:val="ConsPlusNormal"/>
              <w:jc w:val="center"/>
            </w:pPr>
            <w:r>
              <w:t>на 0,1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41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C21E213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BCA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3A25" w14:textId="77777777" w:rsidR="00000000" w:rsidRDefault="00D909B4">
            <w:pPr>
              <w:pStyle w:val="ConsPlusNormal"/>
            </w:pPr>
            <w:r>
              <w:t>среднее общее образование (процент)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715C" w14:textId="77777777" w:rsidR="00000000" w:rsidRDefault="00D909B4">
            <w:pPr>
              <w:pStyle w:val="ConsPlusNormal"/>
              <w:jc w:val="center"/>
            </w:pPr>
            <w:r>
              <w:t>на 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10B" w14:textId="77777777" w:rsidR="00000000" w:rsidRDefault="00D909B4">
            <w:pPr>
              <w:pStyle w:val="ConsPlusNormal"/>
              <w:jc w:val="center"/>
            </w:pPr>
            <w:r>
              <w:t>на 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F0B" w14:textId="77777777" w:rsidR="00000000" w:rsidRDefault="00D909B4">
            <w:pPr>
              <w:pStyle w:val="ConsPlusNormal"/>
              <w:jc w:val="center"/>
            </w:pPr>
            <w:r>
              <w:t>на 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0FFD" w14:textId="77777777" w:rsidR="00000000" w:rsidRDefault="00D909B4">
            <w:pPr>
              <w:pStyle w:val="ConsPlusNormal"/>
              <w:jc w:val="center"/>
            </w:pPr>
            <w:r>
              <w:t>на 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3255" w14:textId="77777777" w:rsidR="00000000" w:rsidRDefault="00D909B4">
            <w:pPr>
              <w:pStyle w:val="ConsPlusNormal"/>
              <w:jc w:val="center"/>
            </w:pPr>
            <w:r>
              <w:t>на 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9D0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5E6CB4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D189" w14:textId="77777777" w:rsidR="00000000" w:rsidRDefault="00D909B4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5E6C" w14:textId="77777777" w:rsidR="00000000" w:rsidRDefault="00D909B4">
            <w:pPr>
              <w:pStyle w:val="ConsPlusNormal"/>
            </w:pPr>
            <w:r>
              <w:t>Увеличение количества общеобразовательных спортивных клубов, созданных в общеобразовательных организациях, расположенных в сельской местности и малых городах, для занятия физической культурой и спортом (единица)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D35" w14:textId="77777777" w:rsidR="00000000" w:rsidRDefault="00D909B4">
            <w:pPr>
              <w:pStyle w:val="ConsPlusNormal"/>
              <w:jc w:val="center"/>
            </w:pPr>
            <w:r>
              <w:t>на 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7808" w14:textId="77777777" w:rsidR="00000000" w:rsidRDefault="00D909B4">
            <w:pPr>
              <w:pStyle w:val="ConsPlusNormal"/>
              <w:jc w:val="center"/>
            </w:pPr>
            <w:r>
              <w:t>на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9336" w14:textId="77777777" w:rsidR="00000000" w:rsidRDefault="00D909B4">
            <w:pPr>
              <w:pStyle w:val="ConsPlusNormal"/>
              <w:jc w:val="center"/>
            </w:pPr>
            <w:r>
              <w:t>на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6353" w14:textId="77777777" w:rsidR="00000000" w:rsidRDefault="00D909B4">
            <w:pPr>
              <w:pStyle w:val="ConsPlusNormal"/>
              <w:jc w:val="center"/>
            </w:pPr>
            <w:r>
              <w:t>на 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1F6D" w14:textId="77777777" w:rsidR="00000000" w:rsidRDefault="00D909B4">
            <w:pPr>
              <w:pStyle w:val="ConsPlusNormal"/>
              <w:jc w:val="center"/>
            </w:pPr>
            <w:r>
              <w:t>на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5BE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E1A4DF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5B9" w14:textId="77777777" w:rsidR="00000000" w:rsidRDefault="00D909B4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AAC2" w14:textId="77777777" w:rsidR="00000000" w:rsidRDefault="00D909B4">
            <w:pPr>
              <w:pStyle w:val="ConsPlusNormal"/>
            </w:pPr>
            <w:r>
              <w:t>Количество общеобразовательных организаций, расположенных в сельской местности и малых городах, в которых открытые плоскостные спортивные сооружения оснащены спортивным инвентарем и оборудованием (единица)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21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7BDA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6B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EBE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0BC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2A2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963160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0FC" w14:textId="77777777" w:rsidR="00000000" w:rsidRDefault="00D909B4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FEBD" w14:textId="77777777" w:rsidR="00000000" w:rsidRDefault="00D909B4">
            <w:pPr>
              <w:pStyle w:val="ConsPlusNormal"/>
            </w:pPr>
            <w:r>
              <w:t>Количество зданий государственных</w:t>
            </w:r>
            <w:r>
              <w:t xml:space="preserve"> и муниципальных общеобразовательных организаций, в которых выполнены мероприятия по благоустройству зданий в целях соблюдения требований к воздушно-тепловому режиму, водоснабжению и канализации в целях соблюдения требований к воздушно-тепловому режиму, во</w:t>
            </w:r>
            <w:r>
              <w:t>доснабжению и канализации (единица)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4E4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8A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2A2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262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20B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9991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58A04E8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2041" w14:textId="77777777" w:rsidR="00000000" w:rsidRDefault="00D909B4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0DF2" w14:textId="77777777" w:rsidR="00000000" w:rsidRDefault="00D909B4">
            <w:pPr>
              <w:pStyle w:val="ConsPlusNormal"/>
            </w:pPr>
            <w: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(процент)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B675" w14:textId="77777777" w:rsidR="00000000" w:rsidRDefault="00D909B4">
            <w:pPr>
              <w:pStyle w:val="ConsPlusNormal"/>
              <w:jc w:val="center"/>
            </w:pPr>
            <w:r>
              <w:t>6</w:t>
            </w: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386" w14:textId="77777777" w:rsidR="00000000" w:rsidRDefault="00D909B4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088" w14:textId="77777777" w:rsidR="00000000" w:rsidRDefault="00D909B4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2DF9" w14:textId="77777777" w:rsidR="00000000" w:rsidRDefault="00D909B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13A" w14:textId="77777777" w:rsidR="00000000" w:rsidRDefault="00D909B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D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45E134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3862" w14:textId="77777777" w:rsidR="00000000" w:rsidRDefault="00D909B4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C8F0" w14:textId="77777777" w:rsidR="00000000" w:rsidRDefault="00D909B4">
            <w:pPr>
              <w:pStyle w:val="ConsPlusNormal"/>
            </w:pPr>
            <w: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</w:t>
            </w:r>
            <w:r>
              <w:t>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8802" w14:textId="77777777" w:rsidR="00000000" w:rsidRDefault="00D909B4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B96C" w14:textId="77777777" w:rsidR="00000000" w:rsidRDefault="00D909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873" w14:textId="77777777" w:rsidR="00000000" w:rsidRDefault="00D909B4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321" w14:textId="77777777" w:rsidR="00000000" w:rsidRDefault="00D909B4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A2D" w14:textId="77777777" w:rsidR="00000000" w:rsidRDefault="00D909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FB3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E53569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3708" w14:textId="77777777" w:rsidR="00000000" w:rsidRDefault="00D909B4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0161" w14:textId="77777777" w:rsidR="00000000" w:rsidRDefault="00D909B4">
            <w:pPr>
              <w:pStyle w:val="ConsPlusNormal"/>
            </w:pPr>
            <w:r>
              <w:t>Доля муниципальных систем общего образования,</w:t>
            </w:r>
            <w:r>
              <w:t xml:space="preserve">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</w:t>
            </w:r>
            <w:r>
              <w:t>тных социальных условиях, в общем количестве муниципальных систем общего образования (процент)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A70E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7C22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F919" w14:textId="77777777" w:rsidR="00000000" w:rsidRDefault="00D909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845" w14:textId="77777777" w:rsidR="00000000" w:rsidRDefault="00D909B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2DC8" w14:textId="77777777" w:rsidR="00000000" w:rsidRDefault="00D909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2CC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79C980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7EBB" w14:textId="77777777" w:rsidR="00000000" w:rsidRDefault="00D909B4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A088" w14:textId="77777777" w:rsidR="00000000" w:rsidRDefault="00D909B4">
            <w:pPr>
              <w:pStyle w:val="ConsPlusNormal"/>
            </w:pPr>
            <w:r>
              <w:t xml:space="preserve"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</w:t>
            </w:r>
            <w:r>
              <w:t>стандартов), в общей численности обучающихся государственных и муниципальных общеобразовательных организаций (процент)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37A8" w14:textId="77777777" w:rsidR="00000000" w:rsidRDefault="00D909B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EEFD" w14:textId="77777777" w:rsidR="00000000" w:rsidRDefault="00D909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3A46" w14:textId="77777777" w:rsidR="00000000" w:rsidRDefault="00D909B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B85" w14:textId="77777777" w:rsidR="00000000" w:rsidRDefault="00D909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9DB" w14:textId="77777777" w:rsidR="00000000" w:rsidRDefault="00D909B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8DC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F3F811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4019" w14:textId="77777777" w:rsidR="00000000" w:rsidRDefault="00D909B4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ED13" w14:textId="77777777" w:rsidR="00000000" w:rsidRDefault="00D909B4">
            <w:pPr>
              <w:pStyle w:val="ConsPlusNormal"/>
            </w:pPr>
            <w:r>
              <w:t>Удельный вес численности обучающихся по программам начального, основного общего и среднего общего образования, учас</w:t>
            </w:r>
            <w:r>
              <w:t>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 (процент)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49F" w14:textId="77777777" w:rsidR="00000000" w:rsidRDefault="00D909B4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5EC3" w14:textId="77777777" w:rsidR="00000000" w:rsidRDefault="00D909B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EC1" w14:textId="77777777" w:rsidR="00000000" w:rsidRDefault="00D909B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A9A2" w14:textId="77777777" w:rsidR="00000000" w:rsidRDefault="00D909B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6553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E0D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415FFDF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C877" w14:textId="77777777" w:rsidR="00000000" w:rsidRDefault="00D909B4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3BCB" w14:textId="77777777" w:rsidR="00000000" w:rsidRDefault="00D909B4">
            <w:pPr>
              <w:pStyle w:val="ConsPlusNormal"/>
            </w:pPr>
            <w:r>
              <w:t xml:space="preserve">Удельный вес числа общеобразовательных организаций, имеющих скорость подключения к информационно-телекоммуникационной сети "Интернет" от 1 Мбит/с и выше, в общем числе общеобразовательных организаций, подключенных к информационно-телекоммуникационной сети </w:t>
            </w:r>
            <w:r>
              <w:t>"Интернет":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CE4A" w14:textId="77777777" w:rsidR="00000000" w:rsidRDefault="00D909B4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3CE" w14:textId="77777777" w:rsidR="00000000" w:rsidRDefault="00D909B4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F526" w14:textId="77777777" w:rsidR="00000000" w:rsidRDefault="00D909B4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6814" w14:textId="77777777" w:rsidR="00000000" w:rsidRDefault="00D909B4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A6BA" w14:textId="77777777" w:rsidR="00000000" w:rsidRDefault="00D909B4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F0C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F2D604E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85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CB6A" w14:textId="77777777" w:rsidR="00000000" w:rsidRDefault="00D909B4">
            <w:pPr>
              <w:pStyle w:val="ConsPlusNormal"/>
            </w:pPr>
            <w:r>
              <w:t>в городских поселениях (процент)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8922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BF36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36A2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D1A5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9D40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994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BB2A24D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565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44B" w14:textId="77777777" w:rsidR="00000000" w:rsidRDefault="00D909B4">
            <w:pPr>
              <w:pStyle w:val="ConsPlusNormal"/>
            </w:pPr>
            <w:r>
              <w:t>в сельской местности (процент)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62E" w14:textId="77777777" w:rsidR="00000000" w:rsidRDefault="00D909B4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70BF" w14:textId="77777777" w:rsidR="00000000" w:rsidRDefault="00D909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27A7" w14:textId="77777777" w:rsidR="00000000" w:rsidRDefault="00D909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0A76" w14:textId="77777777" w:rsidR="00000000" w:rsidRDefault="00D909B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0DB6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C5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1C355E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3AAB" w14:textId="77777777" w:rsidR="00000000" w:rsidRDefault="00D909B4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82AC" w14:textId="77777777" w:rsidR="00000000" w:rsidRDefault="00D909B4">
            <w:pPr>
              <w:pStyle w:val="ConsPlusNormal"/>
            </w:pPr>
            <w:r>
              <w:t>Удельный вес числа общеобразовательных организаций в сельской местности, имеющих водопровод, центральное отопление, канализацию, в общем числе соответствующих организаций (процент)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E13" w14:textId="77777777" w:rsidR="00000000" w:rsidRDefault="00D909B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C496" w14:textId="77777777" w:rsidR="00000000" w:rsidRDefault="00D909B4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E43" w14:textId="77777777" w:rsidR="00000000" w:rsidRDefault="00D909B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3AC8" w14:textId="77777777" w:rsidR="00000000" w:rsidRDefault="00D909B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D535" w14:textId="77777777" w:rsidR="00000000" w:rsidRDefault="00D909B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483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679615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00B7" w14:textId="77777777" w:rsidR="00000000" w:rsidRDefault="00D909B4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541B" w14:textId="77777777" w:rsidR="00000000" w:rsidRDefault="00D909B4">
            <w:pPr>
              <w:pStyle w:val="ConsPlusNormal"/>
            </w:pPr>
            <w:r>
              <w:t>Число национальных исследований качества образования, в которых Курганская область участвует на регулярной основе (единица)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71A9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6924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5095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6169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C798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2E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D06E35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9BC6" w14:textId="77777777" w:rsidR="00000000" w:rsidRDefault="00D909B4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F238" w14:textId="77777777" w:rsidR="00000000" w:rsidRDefault="00D909B4">
            <w:pPr>
              <w:pStyle w:val="ConsPlusNormal"/>
            </w:pPr>
            <w:r>
              <w:t>Число международных сопоставительных исследований качества образования, в которых Курганская область участвует на р</w:t>
            </w:r>
            <w:r>
              <w:t>егулярной основе (единица)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086B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9B95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6B23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E68B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519E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DC3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F41C3F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92DE" w14:textId="77777777" w:rsidR="00000000" w:rsidRDefault="00D909B4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17B4" w14:textId="77777777" w:rsidR="00000000" w:rsidRDefault="00D909B4">
            <w:pPr>
              <w:pStyle w:val="ConsPlusNormal"/>
            </w:pPr>
            <w:r>
              <w:t>Увеличение оснащенности ППЭ сканерами для выполнения сканирования экзаменационных работ участников единого государственного экзамена в ППЭ в день проведения экзамена (процент)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320E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F883" w14:textId="77777777" w:rsidR="00000000" w:rsidRDefault="00D909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809F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3518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B1AE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69D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C25957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8033" w14:textId="77777777" w:rsidR="00000000" w:rsidRDefault="00D909B4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D11B" w14:textId="77777777" w:rsidR="00000000" w:rsidRDefault="00D909B4">
            <w:pPr>
              <w:pStyle w:val="ConsPlusNormal"/>
            </w:pPr>
            <w:r>
              <w:t>Увеличение оснащенности ППЭ принтерами для использования техн</w:t>
            </w:r>
            <w:r>
              <w:t>ологии "Печать КИМ в ППЭ" (процент)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BF0" w14:textId="77777777" w:rsidR="00000000" w:rsidRDefault="00D909B4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D4DE" w14:textId="77777777" w:rsidR="00000000" w:rsidRDefault="00D909B4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8B6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7C59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3EF1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0D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E95D6F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FD5" w14:textId="77777777" w:rsidR="00000000" w:rsidRDefault="00D909B4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AD29" w14:textId="77777777" w:rsidR="00000000" w:rsidRDefault="00D909B4">
            <w:pPr>
              <w:pStyle w:val="ConsPlusNormal"/>
            </w:pPr>
            <w:r>
              <w:t>Увеличение оснащенности ППЭ автоматизированными рабочими местами для применения технологий печати КИМ в ППЭ, сканирования экзаменационных материалов в ППЭ, проведения раздела "Говорение" единого г</w:t>
            </w:r>
            <w:r>
              <w:t>осударственного экзамена по иностранным языкам (процент)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57B" w14:textId="77777777" w:rsidR="00000000" w:rsidRDefault="00D909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5A0" w14:textId="77777777" w:rsidR="00000000" w:rsidRDefault="00D909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213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B2C5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0AC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7F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D98075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EE2D" w14:textId="77777777" w:rsidR="00000000" w:rsidRDefault="00D909B4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970" w14:textId="77777777" w:rsidR="00000000" w:rsidRDefault="00D909B4">
            <w:pPr>
              <w:pStyle w:val="ConsPlusNormal"/>
            </w:pPr>
            <w:r>
              <w:t>Увеличение и (или) обновление уровня оснащенности РЦОИ техническим оборудованием для повышения скорости обработки экзаменационных материалов (процент)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7427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ED89" w14:textId="77777777" w:rsidR="00000000" w:rsidRDefault="00D909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3CA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01D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5962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DE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CCED2D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8F38" w14:textId="77777777" w:rsidR="00000000" w:rsidRDefault="00D909B4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2AAB" w14:textId="77777777" w:rsidR="00000000" w:rsidRDefault="00D909B4">
            <w:pPr>
              <w:pStyle w:val="ConsPlusNormal"/>
            </w:pPr>
            <w:r>
              <w:t>Количество региональных оценочных инструментов для проведения внутрирегионального анализ</w:t>
            </w:r>
            <w:r>
              <w:t>а оценки качества общего образования, действующих в Курганской области на регулярной основе (единица)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9500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E14A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A7E1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2DF7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44A8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B8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90B584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AC76" w14:textId="77777777" w:rsidR="00000000" w:rsidRDefault="00D909B4">
            <w:pPr>
              <w:pStyle w:val="ConsPlusNormal"/>
            </w:pPr>
            <w:r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138A" w14:textId="77777777" w:rsidR="00000000" w:rsidRDefault="00D909B4">
            <w:pPr>
              <w:pStyle w:val="ConsPlusNormal"/>
            </w:pPr>
            <w:r>
              <w:t>Количество разработанных программ подготовки и (или) повышения квалификации работников сферы образования в области оценки качества образования (в том числе в области педагогических измерений, анализа и использования результатов оценочных процедур) (единица</w:t>
            </w:r>
            <w: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8BD3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657" w14:textId="77777777" w:rsidR="00000000" w:rsidRDefault="00D909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C34A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A388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7458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28F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08F9BC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7481" w14:textId="77777777" w:rsidR="00000000" w:rsidRDefault="00D909B4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B76" w14:textId="77777777" w:rsidR="00000000" w:rsidRDefault="00D909B4">
            <w:pPr>
              <w:pStyle w:val="ConsPlusNormal"/>
            </w:pPr>
            <w:r>
              <w:t>Количество специалистов, прошедших подготовку и (или) повышение квалификации по разработанным программам (в том числе в области педагогических измерений, анализа и использования результатов оценочных процедур) (человек)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4EC8" w14:textId="77777777" w:rsidR="00000000" w:rsidRDefault="00D909B4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44AA" w14:textId="77777777" w:rsidR="00000000" w:rsidRDefault="00D909B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12E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A2A1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A10" w14:textId="77777777" w:rsidR="00000000" w:rsidRDefault="00D909B4">
            <w:pPr>
              <w:pStyle w:val="ConsPlusNormal"/>
              <w:jc w:val="center"/>
            </w:pPr>
            <w:r>
              <w:t>1</w:t>
            </w:r>
            <w:r>
              <w:t>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9DE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56CBB07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576" w14:textId="77777777" w:rsidR="00000000" w:rsidRDefault="00D909B4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31B9" w14:textId="77777777" w:rsidR="00000000" w:rsidRDefault="00D909B4">
            <w:pPr>
              <w:pStyle w:val="ConsPlusNormal"/>
            </w:pPr>
            <w:r>
              <w:t>Количество обучающих мероприятий: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6897" w14:textId="77777777" w:rsidR="00000000" w:rsidRDefault="00D909B4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F4B" w14:textId="77777777" w:rsidR="00000000" w:rsidRDefault="00D909B4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F9D4" w14:textId="77777777" w:rsidR="00000000" w:rsidRDefault="00D909B4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32F4" w14:textId="77777777" w:rsidR="00000000" w:rsidRDefault="00D909B4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7490" w14:textId="77777777" w:rsidR="00000000" w:rsidRDefault="00D909B4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7B73" w14:textId="77777777" w:rsidR="00000000" w:rsidRDefault="00D909B4">
            <w:pPr>
              <w:pStyle w:val="ConsPlusNormal"/>
            </w:pPr>
          </w:p>
        </w:tc>
      </w:tr>
      <w:tr w:rsidR="00000000" w14:paraId="3F036338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39F" w14:textId="77777777" w:rsidR="00000000" w:rsidRDefault="00D909B4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0EC" w14:textId="77777777" w:rsidR="00000000" w:rsidRDefault="00D909B4">
            <w:pPr>
              <w:pStyle w:val="ConsPlusNormal"/>
            </w:pPr>
            <w:r>
              <w:t>по разработанным программам подготовки и (или) повышения квалификации работников сферы образования в области оценки качества образования (в том числе в области педагогических измерений, анализа и использования результатов оценочных процедур) (единица)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68CE" w14:textId="77777777" w:rsidR="00000000" w:rsidRDefault="00D909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9654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F924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82E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5186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62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9217099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3D5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6FA6" w14:textId="77777777" w:rsidR="00000000" w:rsidRDefault="00D909B4">
            <w:pPr>
              <w:pStyle w:val="ConsPlusNormal"/>
            </w:pPr>
            <w:r>
              <w:t>по внедрению новых технологий, разработка методических материалов по формированию региональных оценочных инструментов для проведения внутрирегионального анализа оценки качества общего образования (единица)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7DD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318F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E3B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1FD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8C00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B27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785358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70AD" w14:textId="77777777" w:rsidR="00000000" w:rsidRDefault="00D909B4">
            <w:pPr>
              <w:pStyle w:val="ConsPlusNormal"/>
            </w:pPr>
            <w:r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878B" w14:textId="77777777" w:rsidR="00000000" w:rsidRDefault="00D909B4">
            <w:pPr>
              <w:pStyle w:val="ConsPlusNormal"/>
            </w:pPr>
            <w:r>
              <w:t>Доля школ, включенных в</w:t>
            </w:r>
            <w:r>
              <w:t xml:space="preserve"> региональный проект повышения качества образования, улучшивших свои результаты (процент)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28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BE76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A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4E6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E3E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822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</w:tbl>
    <w:p w14:paraId="6C63E19F" w14:textId="77777777" w:rsidR="00000000" w:rsidRDefault="00D909B4">
      <w:pPr>
        <w:pStyle w:val="ConsPlusNormal"/>
        <w:jc w:val="center"/>
      </w:pPr>
    </w:p>
    <w:p w14:paraId="4ED37F95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22D2437C" w14:textId="77777777" w:rsidR="00000000" w:rsidRDefault="00D909B4">
      <w:pPr>
        <w:pStyle w:val="ConsPlusNormal"/>
        <w:spacing w:before="200"/>
        <w:ind w:firstLine="540"/>
        <w:jc w:val="both"/>
      </w:pPr>
      <w:bookmarkStart w:id="10" w:name="Par2215"/>
      <w:bookmarkEnd w:id="10"/>
      <w:r>
        <w:t>&lt;*&gt; Целевой индикатор рассчитан для долгосрочных мероприятий, окончание работ по которым планируется в рамках другой государственной программы в 2021 году.</w:t>
      </w:r>
    </w:p>
    <w:p w14:paraId="7773A30B" w14:textId="77777777" w:rsidR="00000000" w:rsidRDefault="00D909B4">
      <w:pPr>
        <w:pStyle w:val="ConsPlusNormal"/>
        <w:jc w:val="center"/>
      </w:pPr>
    </w:p>
    <w:p w14:paraId="2A42C346" w14:textId="77777777" w:rsidR="00000000" w:rsidRDefault="00D909B4">
      <w:pPr>
        <w:pStyle w:val="ConsPlusTitle"/>
        <w:jc w:val="center"/>
        <w:outlineLvl w:val="2"/>
      </w:pPr>
      <w:r>
        <w:t>Раздел IX. ИНФОРМАЦИЯ ПО РЕСУРСНОМУ ОБЕСПЕЧЕНИЮ ПОДПРОГРАММЫ</w:t>
      </w:r>
    </w:p>
    <w:p w14:paraId="5E4A2C05" w14:textId="77777777" w:rsidR="00000000" w:rsidRDefault="00D909B4">
      <w:pPr>
        <w:pStyle w:val="ConsPlusNormal"/>
        <w:jc w:val="center"/>
      </w:pPr>
    </w:p>
    <w:p w14:paraId="5E87A29E" w14:textId="77777777" w:rsidR="00000000" w:rsidRDefault="00D909B4">
      <w:pPr>
        <w:pStyle w:val="ConsPlusNormal"/>
        <w:ind w:firstLine="540"/>
        <w:jc w:val="both"/>
      </w:pPr>
      <w:r>
        <w:t>Перечень мероприятий подпрограммы с ф</w:t>
      </w:r>
      <w:r>
        <w:t>инансированием по годам приведен в таблице 3.</w:t>
      </w:r>
    </w:p>
    <w:p w14:paraId="14766955" w14:textId="77777777" w:rsidR="00000000" w:rsidRDefault="00D909B4">
      <w:pPr>
        <w:pStyle w:val="ConsPlusNormal"/>
        <w:jc w:val="center"/>
      </w:pPr>
    </w:p>
    <w:p w14:paraId="1DB3A4DE" w14:textId="77777777" w:rsidR="00000000" w:rsidRDefault="00D909B4">
      <w:pPr>
        <w:pStyle w:val="ConsPlusNormal"/>
        <w:jc w:val="center"/>
      </w:pPr>
      <w:bookmarkStart w:id="11" w:name="Par2221"/>
      <w:bookmarkEnd w:id="11"/>
      <w:r>
        <w:t>Таблица 3. Ресурсное обеспечение реализации подпрограммы</w:t>
      </w:r>
    </w:p>
    <w:p w14:paraId="0FC89AF7" w14:textId="77777777" w:rsidR="00000000" w:rsidRDefault="00D909B4">
      <w:pPr>
        <w:pStyle w:val="ConsPlusNormal"/>
        <w:jc w:val="center"/>
      </w:pPr>
      <w:r>
        <w:t xml:space="preserve">(в ред. </w:t>
      </w:r>
      <w:hyperlink r:id="rId65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</w:t>
      </w:r>
      <w:r>
        <w:t>анской области</w:t>
      </w:r>
    </w:p>
    <w:p w14:paraId="1DED9FB1" w14:textId="77777777" w:rsidR="00000000" w:rsidRDefault="00D909B4">
      <w:pPr>
        <w:pStyle w:val="ConsPlusNormal"/>
        <w:jc w:val="center"/>
      </w:pPr>
      <w:r>
        <w:t>от 11.11.2021 N 341)</w:t>
      </w:r>
    </w:p>
    <w:p w14:paraId="4014185A" w14:textId="77777777" w:rsidR="00000000" w:rsidRDefault="00D909B4">
      <w:pPr>
        <w:pStyle w:val="ConsPlusNormal"/>
        <w:jc w:val="center"/>
      </w:pPr>
    </w:p>
    <w:p w14:paraId="5DF7005F" w14:textId="77777777" w:rsidR="00000000" w:rsidRDefault="00D909B4">
      <w:pPr>
        <w:pStyle w:val="ConsPlusNormal"/>
        <w:sectPr w:rsidR="00000000">
          <w:headerReference w:type="default" r:id="rId66"/>
          <w:footerReference w:type="default" r:id="rId6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8"/>
        <w:gridCol w:w="907"/>
        <w:gridCol w:w="1247"/>
        <w:gridCol w:w="1325"/>
        <w:gridCol w:w="1382"/>
        <w:gridCol w:w="1296"/>
        <w:gridCol w:w="1330"/>
        <w:gridCol w:w="1411"/>
        <w:gridCol w:w="1291"/>
      </w:tblGrid>
      <w:tr w:rsidR="00000000" w14:paraId="6F9DE66E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27E2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EE1B" w14:textId="77777777" w:rsidR="00000000" w:rsidRDefault="00D909B4">
            <w:pPr>
              <w:pStyle w:val="ConsPlusNormal"/>
              <w:jc w:val="center"/>
            </w:pPr>
            <w:r>
              <w:t>Задача, мероприятие, целевой индикатор, на достижение которого направлено финансирование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5F4" w14:textId="77777777" w:rsidR="00000000" w:rsidRDefault="00D909B4">
            <w:pPr>
              <w:pStyle w:val="ConsPlusNormal"/>
              <w:jc w:val="center"/>
            </w:pPr>
            <w:r>
              <w:t>Главный распорядитель средств областного бюджета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4ACE" w14:textId="77777777" w:rsidR="00000000" w:rsidRDefault="00D909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A086" w14:textId="77777777" w:rsidR="00000000" w:rsidRDefault="00D909B4">
            <w:pPr>
              <w:pStyle w:val="ConsPlusNormal"/>
              <w:jc w:val="center"/>
            </w:pPr>
            <w:r>
              <w:t>Объемы финансирования, тыс. рублей</w:t>
            </w:r>
          </w:p>
        </w:tc>
      </w:tr>
      <w:tr w:rsidR="00000000" w14:paraId="0F387867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B2F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E74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96C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6AC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B653" w14:textId="77777777" w:rsidR="00000000" w:rsidRDefault="00D909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4ED1" w14:textId="77777777" w:rsidR="00000000" w:rsidRDefault="00D909B4">
            <w:pPr>
              <w:pStyle w:val="ConsPlusNormal"/>
              <w:jc w:val="center"/>
            </w:pPr>
            <w:r>
              <w:t>в том числе по годам:</w:t>
            </w:r>
          </w:p>
        </w:tc>
      </w:tr>
      <w:tr w:rsidR="00000000" w14:paraId="5642EC05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BE0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6F6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BB1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F298" w14:textId="77777777" w:rsidR="00000000" w:rsidRDefault="00D909B4">
            <w:pPr>
              <w:pStyle w:val="ConsPlusNormal"/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5C28" w14:textId="77777777" w:rsidR="00000000" w:rsidRDefault="00D909B4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2115" w14:textId="77777777" w:rsidR="00000000" w:rsidRDefault="00D909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DF19" w14:textId="77777777" w:rsidR="00000000" w:rsidRDefault="00D909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8BF7" w14:textId="77777777" w:rsidR="00000000" w:rsidRDefault="00D909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39F4" w14:textId="77777777" w:rsidR="00000000" w:rsidRDefault="00D909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1A76" w14:textId="77777777" w:rsidR="00000000" w:rsidRDefault="00D909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 w14:paraId="221C1D0A" w14:textId="77777777">
        <w:tc>
          <w:tcPr>
            <w:tcW w:w="12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CC6" w14:textId="77777777" w:rsidR="00000000" w:rsidRDefault="00D909B4">
            <w:pPr>
              <w:pStyle w:val="ConsPlusNormal"/>
              <w:jc w:val="both"/>
            </w:pPr>
            <w:r>
              <w:t>Задача 1. Формирование образовательной сети и финансово-экономических механизмов, обеспечивающих равный доступ населения Курганской области к услугам общего образования.</w:t>
            </w:r>
          </w:p>
          <w:p w14:paraId="2BA4F36B" w14:textId="77777777" w:rsidR="00000000" w:rsidRDefault="00D909B4">
            <w:pPr>
              <w:pStyle w:val="ConsPlusNormal"/>
              <w:jc w:val="both"/>
            </w:pPr>
            <w:r>
              <w:t xml:space="preserve">Целевые индикаторы: охват детей дошкольными образовательными организациями (отношение </w:t>
            </w:r>
            <w:r>
              <w:t>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лет);</w:t>
            </w:r>
          </w:p>
          <w:p w14:paraId="721B2164" w14:textId="77777777" w:rsidR="00000000" w:rsidRDefault="00D909B4">
            <w:pPr>
              <w:pStyle w:val="ConsPlusNormal"/>
              <w:jc w:val="both"/>
            </w:pPr>
            <w:r>
              <w:t>отношение численности детей в возрасте от 3 до 7 лет, получающих дошкольное образование в те</w:t>
            </w:r>
            <w:r>
              <w:t>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</w:p>
          <w:p w14:paraId="15DCEB26" w14:textId="77777777" w:rsidR="00000000" w:rsidRDefault="00D909B4">
            <w:pPr>
              <w:pStyle w:val="ConsPlusNormal"/>
              <w:jc w:val="both"/>
            </w:pPr>
            <w:r>
              <w:t>количество дополнител</w:t>
            </w:r>
            <w:r>
              <w:t>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программы, из них:</w:t>
            </w:r>
          </w:p>
          <w:p w14:paraId="5735C0FC" w14:textId="77777777" w:rsidR="00000000" w:rsidRDefault="00D909B4">
            <w:pPr>
              <w:pStyle w:val="ConsPlusNormal"/>
              <w:jc w:val="both"/>
            </w:pPr>
            <w:r>
              <w:t>- за сче</w:t>
            </w:r>
            <w:r>
              <w:t>т иных межбюджетных трансфертов (мест),</w:t>
            </w:r>
          </w:p>
          <w:p w14:paraId="44395585" w14:textId="77777777" w:rsidR="00000000" w:rsidRDefault="00D909B4">
            <w:pPr>
              <w:pStyle w:val="ConsPlusNormal"/>
              <w:jc w:val="both"/>
            </w:pPr>
            <w:r>
              <w:t>- за счет 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</w:t>
            </w:r>
            <w:r>
              <w:t>я (мест),</w:t>
            </w:r>
          </w:p>
          <w:p w14:paraId="66929E37" w14:textId="77777777" w:rsidR="00000000" w:rsidRDefault="00D909B4">
            <w:pPr>
              <w:pStyle w:val="ConsPlusNormal"/>
              <w:jc w:val="both"/>
            </w:pPr>
            <w:r>
              <w:t>- за счет средств областного бюджета, бюджетов муниципальных образований Курганской области, внебюджетных и иных средств путем строительства, приобретения (выкупа), капитального ремонта, реконструкции, поддержки негосударственных форм дошкольного</w:t>
            </w:r>
            <w:r>
              <w:t xml:space="preserve"> образования, развития вариативных форм дошкольного образования (мест);</w:t>
            </w:r>
          </w:p>
          <w:p w14:paraId="21CC8816" w14:textId="77777777" w:rsidR="00000000" w:rsidRDefault="00D909B4">
            <w:pPr>
              <w:pStyle w:val="ConsPlusNormal"/>
              <w:jc w:val="both"/>
            </w:pPr>
            <w: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</w:t>
            </w:r>
            <w:r>
              <w:t>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(процент);</w:t>
            </w:r>
          </w:p>
          <w:p w14:paraId="3E8D813E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детей, получающих дошкольное образование в негосударст</w:t>
            </w:r>
            <w:r>
              <w:t>венном секторе, в общей численности детей, получающих дошкольное образование;</w:t>
            </w:r>
          </w:p>
          <w:p w14:paraId="55A40BC7" w14:textId="77777777" w:rsidR="00000000" w:rsidRDefault="00D909B4">
            <w:pPr>
              <w:pStyle w:val="ConsPlusNormal"/>
              <w:jc w:val="both"/>
            </w:pPr>
            <w:r>
              <w:t>численность детей в дошкольных образовательных организациях, приходящихся на одного педагогического работника;</w:t>
            </w:r>
          </w:p>
          <w:p w14:paraId="1164AC7C" w14:textId="77777777" w:rsidR="00000000" w:rsidRDefault="00D909B4">
            <w:pPr>
              <w:pStyle w:val="ConsPlusNormal"/>
              <w:jc w:val="both"/>
            </w:pPr>
            <w:r>
              <w:t>численность обучающихся в общеобразовательных организациях в расчет</w:t>
            </w:r>
            <w:r>
              <w:t>е на одного педагогического работника;</w:t>
            </w:r>
          </w:p>
          <w:p w14:paraId="5E39C6B2" w14:textId="77777777" w:rsidR="00000000" w:rsidRDefault="00D909B4">
            <w:pPr>
              <w:pStyle w:val="ConsPlusNormal"/>
              <w:jc w:val="both"/>
            </w:pPr>
            <w:r>
              <w:t>количество общеобразовательных организаций, расположенных в сельской местности и малых городах, в которых отремонтированы спортивные залы;</w:t>
            </w:r>
          </w:p>
          <w:p w14:paraId="69887699" w14:textId="77777777" w:rsidR="00000000" w:rsidRDefault="00D909B4">
            <w:pPr>
              <w:pStyle w:val="ConsPlusNormal"/>
              <w:jc w:val="both"/>
            </w:pPr>
            <w:r>
              <w:t>количество общеобразовательных организаций, расположенных в сельской местности</w:t>
            </w:r>
            <w:r>
              <w:t xml:space="preserve"> и малых городах, в которых имеющиеся аудитории перепрофилированы под спортивные залы для занятия физической культурой и спортом;</w:t>
            </w:r>
          </w:p>
          <w:p w14:paraId="333AC6EA" w14:textId="77777777" w:rsidR="00000000" w:rsidRDefault="00D909B4">
            <w:pPr>
              <w:pStyle w:val="ConsPlusNormal"/>
              <w:jc w:val="both"/>
            </w:pPr>
            <w:r>
              <w:t>увеличение доли обучающихся, занимающихся физической культурой и спортом во внеурочное время, в общем количестве обучающихся (</w:t>
            </w:r>
            <w:r>
              <w:t>по каждому уровню общего образования);</w:t>
            </w:r>
          </w:p>
          <w:p w14:paraId="70EDD818" w14:textId="77777777" w:rsidR="00000000" w:rsidRDefault="00D909B4">
            <w:pPr>
              <w:pStyle w:val="ConsPlusNormal"/>
              <w:jc w:val="both"/>
            </w:pPr>
            <w:r>
              <w:t>увеличение количества общеобразовательных спортивных клубов, созданных в общеобразовательных организациях, расположенных в сельской местности и малых городах, для занятия физической культурой и спортом;</w:t>
            </w:r>
          </w:p>
          <w:p w14:paraId="6F880FCB" w14:textId="77777777" w:rsidR="00000000" w:rsidRDefault="00D909B4">
            <w:pPr>
              <w:pStyle w:val="ConsPlusNormal"/>
              <w:jc w:val="both"/>
            </w:pPr>
            <w:r>
              <w:t>количество общ</w:t>
            </w:r>
            <w:r>
              <w:t>еобразовательных организаций, расположенных в сельской местности и малых городах, в которых открытые плоскостные спортивные сооружения оснащены спортивным инвентарем и оборудованием;</w:t>
            </w:r>
          </w:p>
          <w:p w14:paraId="51D2E158" w14:textId="77777777" w:rsidR="00000000" w:rsidRDefault="00D909B4">
            <w:pPr>
              <w:pStyle w:val="ConsPlusNormal"/>
              <w:jc w:val="both"/>
            </w:pPr>
            <w:r>
              <w:t>удельный вес числа общеобразовательных организаций, имеющих скорость подк</w:t>
            </w:r>
            <w:r>
              <w:t>лючения к информационно-телекоммуникационной сети "Интернет" от 1 Мбит/с и выше, в общем числе общеобразовательных организаций, подключенных к информационно-телекоммуникационной сети "Интернет" (в городских поселениях и сельской местности);</w:t>
            </w:r>
          </w:p>
          <w:p w14:paraId="221BDDE3" w14:textId="77777777" w:rsidR="00000000" w:rsidRDefault="00D909B4">
            <w:pPr>
              <w:pStyle w:val="ConsPlusNormal"/>
              <w:jc w:val="both"/>
            </w:pPr>
            <w:r>
              <w:t>удельный вес чи</w:t>
            </w:r>
            <w:r>
              <w:t>сла общеобразовательных организаций в сельской местности, имеющих водопровод, центральное отопление, канализацию, в общем числе соответствующих организаций</w:t>
            </w:r>
          </w:p>
        </w:tc>
      </w:tr>
      <w:tr w:rsidR="00000000" w14:paraId="77ABA728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DEBA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5419" w14:textId="77777777" w:rsidR="00000000" w:rsidRDefault="00D909B4">
            <w:pPr>
              <w:pStyle w:val="ConsPlusNormal"/>
            </w:pPr>
            <w:r>
              <w:t>Создание дополнительных мест в организациях, осуществляющих образовательную деятельность по образовательным программам дошкольного образования, в том числе для детей в возрасте до 3 лет, путем строительства, приобретения (выкупа), реконструкции, капитально</w:t>
            </w:r>
            <w:r>
              <w:t>го ремонта дошкольных образовательных организаций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0458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85D4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D208" w14:textId="77777777" w:rsidR="00000000" w:rsidRDefault="00D909B4">
            <w:pPr>
              <w:pStyle w:val="ConsPlusNormal"/>
              <w:jc w:val="center"/>
            </w:pPr>
            <w:r>
              <w:t>10696,3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9B4" w14:textId="77777777" w:rsidR="00000000" w:rsidRDefault="00D909B4">
            <w:pPr>
              <w:pStyle w:val="ConsPlusNormal"/>
              <w:jc w:val="center"/>
            </w:pPr>
            <w:r>
              <w:t>10696,3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EE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522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68A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D1F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36D66D0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97F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21C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52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FFFF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C322" w14:textId="77777777" w:rsidR="00000000" w:rsidRDefault="00D909B4">
            <w:pPr>
              <w:pStyle w:val="ConsPlusNormal"/>
              <w:jc w:val="center"/>
            </w:pPr>
            <w:r>
              <w:t>958173,4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E5F7" w14:textId="77777777" w:rsidR="00000000" w:rsidRDefault="00D909B4">
            <w:pPr>
              <w:pStyle w:val="ConsPlusNormal"/>
              <w:jc w:val="center"/>
            </w:pPr>
            <w:r>
              <w:t>371008,0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FCE3" w14:textId="77777777" w:rsidR="00000000" w:rsidRDefault="00D909B4">
            <w:pPr>
              <w:pStyle w:val="ConsPlusNormal"/>
              <w:jc w:val="center"/>
            </w:pPr>
            <w:r>
              <w:t>90354,2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673C" w14:textId="77777777" w:rsidR="00000000" w:rsidRDefault="00D909B4">
            <w:pPr>
              <w:pStyle w:val="ConsPlusNormal"/>
              <w:jc w:val="center"/>
            </w:pPr>
            <w:r>
              <w:t>180336,6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2950" w14:textId="77777777" w:rsidR="00000000" w:rsidRDefault="00D909B4">
            <w:pPr>
              <w:pStyle w:val="ConsPlusNormal"/>
              <w:jc w:val="center"/>
            </w:pPr>
            <w:r>
              <w:t>124153,6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A49A" w14:textId="77777777" w:rsidR="00000000" w:rsidRDefault="00D909B4">
            <w:pPr>
              <w:pStyle w:val="ConsPlusNormal"/>
              <w:jc w:val="center"/>
            </w:pPr>
            <w:r>
              <w:t>192321,0</w:t>
            </w:r>
          </w:p>
        </w:tc>
      </w:tr>
      <w:tr w:rsidR="00000000" w14:paraId="53019642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FC3F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F00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0389" w14:textId="77777777" w:rsidR="00000000" w:rsidRDefault="00D909B4">
            <w:pPr>
              <w:pStyle w:val="ConsPlusNormal"/>
            </w:pPr>
            <w:r>
              <w:t>Департамент СГиЖКХ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5F5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A1C5" w14:textId="77777777" w:rsidR="00000000" w:rsidRDefault="00D909B4">
            <w:pPr>
              <w:pStyle w:val="ConsPlusNormal"/>
              <w:jc w:val="center"/>
            </w:pPr>
            <w:r>
              <w:t>1071464,1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CD4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AD9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49E" w14:textId="77777777" w:rsidR="00000000" w:rsidRDefault="00D909B4">
            <w:pPr>
              <w:pStyle w:val="ConsPlusNormal"/>
              <w:jc w:val="center"/>
            </w:pPr>
            <w:r>
              <w:t>296846,9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80AC" w14:textId="77777777" w:rsidR="00000000" w:rsidRDefault="00D909B4">
            <w:pPr>
              <w:pStyle w:val="ConsPlusNormal"/>
              <w:jc w:val="center"/>
            </w:pPr>
            <w:r>
              <w:t>395590,9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2711" w14:textId="77777777" w:rsidR="00000000" w:rsidRDefault="00D909B4">
            <w:pPr>
              <w:pStyle w:val="ConsPlusNormal"/>
              <w:jc w:val="center"/>
            </w:pPr>
            <w:r>
              <w:t>379026,3</w:t>
            </w:r>
          </w:p>
        </w:tc>
      </w:tr>
      <w:tr w:rsidR="00000000" w14:paraId="6D2276EF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F1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515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1EF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12AA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DB0D" w14:textId="77777777" w:rsidR="00000000" w:rsidRDefault="00D909B4">
            <w:pPr>
              <w:pStyle w:val="ConsPlusNormal"/>
              <w:jc w:val="center"/>
            </w:pPr>
            <w:r>
              <w:t>308394,9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4CA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6EB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70B2" w14:textId="77777777" w:rsidR="00000000" w:rsidRDefault="00D909B4">
            <w:pPr>
              <w:pStyle w:val="ConsPlusNormal"/>
              <w:jc w:val="center"/>
            </w:pPr>
            <w:r>
              <w:t>31843,3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2D10" w14:textId="77777777" w:rsidR="00000000" w:rsidRDefault="00D909B4">
            <w:pPr>
              <w:pStyle w:val="ConsPlusNormal"/>
              <w:jc w:val="center"/>
            </w:pPr>
            <w:r>
              <w:t>214781,9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4D4" w14:textId="77777777" w:rsidR="00000000" w:rsidRDefault="00D909B4">
            <w:pPr>
              <w:pStyle w:val="ConsPlusNormal"/>
              <w:jc w:val="center"/>
            </w:pPr>
            <w:r>
              <w:t>61769,7</w:t>
            </w:r>
          </w:p>
        </w:tc>
      </w:tr>
      <w:tr w:rsidR="00000000" w14:paraId="2A8D67F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9A92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B4AB" w14:textId="77777777" w:rsidR="00000000" w:rsidRDefault="00D909B4">
            <w:pPr>
              <w:pStyle w:val="ConsPlusNormal"/>
            </w:pPr>
            <w:r>
              <w:t>Открытие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F7F7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B2A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915" w14:textId="77777777" w:rsidR="00000000" w:rsidRDefault="00D909B4">
            <w:pPr>
              <w:pStyle w:val="ConsPlusNormal"/>
              <w:jc w:val="center"/>
            </w:pPr>
            <w:r>
              <w:t>17237,0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7C5" w14:textId="77777777" w:rsidR="00000000" w:rsidRDefault="00D909B4">
            <w:pPr>
              <w:pStyle w:val="ConsPlusNormal"/>
              <w:jc w:val="center"/>
            </w:pPr>
            <w:r>
              <w:t>5407,0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6B94" w14:textId="77777777" w:rsidR="00000000" w:rsidRDefault="00D909B4">
            <w:pPr>
              <w:pStyle w:val="ConsPlusNormal"/>
              <w:jc w:val="center"/>
            </w:pPr>
            <w:r>
              <w:t>5830,0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CA47" w14:textId="77777777" w:rsidR="00000000" w:rsidRDefault="00D909B4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0ADE" w14:textId="77777777" w:rsidR="00000000" w:rsidRDefault="00D909B4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B0E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59ECC57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EEC4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7BDE" w14:textId="77777777" w:rsidR="00000000" w:rsidRDefault="00D909B4">
            <w:pPr>
              <w:pStyle w:val="ConsPlusNormal"/>
            </w:pPr>
            <w: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C2FF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9830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4453" w14:textId="77777777" w:rsidR="00000000" w:rsidRDefault="00D909B4">
            <w:pPr>
              <w:pStyle w:val="ConsPlusNormal"/>
              <w:jc w:val="center"/>
            </w:pPr>
            <w:r>
              <w:t>111461,1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0AA8" w14:textId="77777777" w:rsidR="00000000" w:rsidRDefault="00D909B4">
            <w:pPr>
              <w:pStyle w:val="ConsPlusNormal"/>
              <w:jc w:val="center"/>
            </w:pPr>
            <w:r>
              <w:t>23119,5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9517" w14:textId="77777777" w:rsidR="00000000" w:rsidRDefault="00D909B4">
            <w:pPr>
              <w:pStyle w:val="ConsPlusNormal"/>
              <w:jc w:val="center"/>
            </w:pPr>
            <w:r>
              <w:t>17676,1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6D3" w14:textId="77777777" w:rsidR="00000000" w:rsidRDefault="00D909B4">
            <w:pPr>
              <w:pStyle w:val="ConsPlusNormal"/>
              <w:jc w:val="center"/>
            </w:pPr>
            <w:r>
              <w:t>22328,6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93D4" w14:textId="77777777" w:rsidR="00000000" w:rsidRDefault="00D909B4">
            <w:pPr>
              <w:pStyle w:val="ConsPlusNormal"/>
              <w:jc w:val="center"/>
            </w:pPr>
            <w:r>
              <w:t>24237,1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0A6D" w14:textId="77777777" w:rsidR="00000000" w:rsidRDefault="00D909B4">
            <w:pPr>
              <w:pStyle w:val="ConsPlusNormal"/>
              <w:jc w:val="center"/>
            </w:pPr>
            <w:r>
              <w:t>24099,8</w:t>
            </w:r>
          </w:p>
        </w:tc>
      </w:tr>
      <w:tr w:rsidR="00000000" w14:paraId="50E8CEF7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102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8D3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850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260C" w14:textId="77777777" w:rsidR="00000000" w:rsidRDefault="00D909B4">
            <w:pPr>
              <w:pStyle w:val="ConsPlusNormal"/>
            </w:pPr>
            <w:r>
              <w:t>Област</w:t>
            </w:r>
            <w:r>
              <w:t>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540E" w14:textId="77777777" w:rsidR="00000000" w:rsidRDefault="00D909B4">
            <w:pPr>
              <w:pStyle w:val="ConsPlusNormal"/>
              <w:jc w:val="center"/>
            </w:pPr>
            <w:r>
              <w:t>10685,4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71AD" w14:textId="77777777" w:rsidR="00000000" w:rsidRDefault="00D909B4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FCD3" w14:textId="77777777" w:rsidR="00000000" w:rsidRDefault="00D909B4">
            <w:pPr>
              <w:pStyle w:val="ConsPlusNormal"/>
              <w:jc w:val="center"/>
            </w:pPr>
            <w:r>
              <w:t>1537,1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F19C" w14:textId="77777777" w:rsidR="00000000" w:rsidRDefault="00D909B4">
            <w:pPr>
              <w:pStyle w:val="ConsPlusNormal"/>
              <w:jc w:val="center"/>
            </w:pPr>
            <w:r>
              <w:t>1680,6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C809" w14:textId="77777777" w:rsidR="00000000" w:rsidRDefault="00D909B4">
            <w:pPr>
              <w:pStyle w:val="ConsPlusNormal"/>
              <w:jc w:val="center"/>
            </w:pPr>
            <w:r>
              <w:t>1824,3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DD5B" w14:textId="77777777" w:rsidR="00000000" w:rsidRDefault="00D909B4">
            <w:pPr>
              <w:pStyle w:val="ConsPlusNormal"/>
              <w:jc w:val="center"/>
            </w:pPr>
            <w:r>
              <w:t>243,4</w:t>
            </w:r>
          </w:p>
        </w:tc>
      </w:tr>
      <w:tr w:rsidR="00000000" w14:paraId="59267BE7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A95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93A" w14:textId="77777777" w:rsidR="00000000" w:rsidRDefault="00D909B4">
            <w:pPr>
              <w:pStyle w:val="ConsPlusNormal"/>
            </w:pPr>
            <w:r>
              <w:t>Мероприятия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1A1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3532" w14:textId="77777777" w:rsidR="00000000" w:rsidRDefault="00D909B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927C" w14:textId="77777777" w:rsidR="00000000" w:rsidRDefault="00D909B4">
            <w:pPr>
              <w:pStyle w:val="ConsPlusNormal"/>
              <w:jc w:val="center"/>
            </w:pPr>
            <w:r>
              <w:t>60806,4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78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6F2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BEF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6E6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9A11" w14:textId="77777777" w:rsidR="00000000" w:rsidRDefault="00D909B4">
            <w:pPr>
              <w:pStyle w:val="ConsPlusNormal"/>
              <w:jc w:val="center"/>
            </w:pPr>
            <w:r>
              <w:t>60806,4</w:t>
            </w:r>
          </w:p>
        </w:tc>
      </w:tr>
      <w:tr w:rsidR="00000000" w14:paraId="30CF3110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455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7D6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F89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01F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FA1" w14:textId="77777777" w:rsidR="00000000" w:rsidRDefault="00D909B4">
            <w:pPr>
              <w:pStyle w:val="ConsPlusNormal"/>
              <w:jc w:val="center"/>
            </w:pPr>
            <w:r>
              <w:t>614,3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F0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B03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D1F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11F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535F" w14:textId="77777777" w:rsidR="00000000" w:rsidRDefault="00D909B4">
            <w:pPr>
              <w:pStyle w:val="ConsPlusNormal"/>
              <w:jc w:val="center"/>
            </w:pPr>
            <w:r>
              <w:t>614,3</w:t>
            </w:r>
          </w:p>
        </w:tc>
      </w:tr>
      <w:tr w:rsidR="00000000" w14:paraId="01C9A755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0C94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5479" w14:textId="77777777" w:rsidR="00000000" w:rsidRDefault="00D909B4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5D1A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A2A8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FCAB" w14:textId="77777777" w:rsidR="00000000" w:rsidRDefault="00D909B4">
            <w:pPr>
              <w:pStyle w:val="ConsPlusNormal"/>
              <w:jc w:val="center"/>
            </w:pPr>
            <w:r>
              <w:t>49619,3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0C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34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132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BA7" w14:textId="77777777" w:rsidR="00000000" w:rsidRDefault="00D909B4">
            <w:pPr>
              <w:pStyle w:val="ConsPlusNormal"/>
              <w:jc w:val="center"/>
            </w:pPr>
            <w:r>
              <w:t>49619,3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DDB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3F51E82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0B2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5FA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F4F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A8E0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85B9" w14:textId="77777777" w:rsidR="00000000" w:rsidRDefault="00D909B4">
            <w:pPr>
              <w:pStyle w:val="ConsPlusNormal"/>
              <w:jc w:val="center"/>
            </w:pPr>
            <w:r>
              <w:t>1012,6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6B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C9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D5C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4BBF" w14:textId="77777777" w:rsidR="00000000" w:rsidRDefault="00D909B4">
            <w:pPr>
              <w:pStyle w:val="ConsPlusNormal"/>
              <w:jc w:val="center"/>
            </w:pPr>
            <w:r>
              <w:t>1012,6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90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C76659E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5DB" w14:textId="77777777" w:rsidR="00000000" w:rsidRDefault="00D909B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BA39" w14:textId="77777777" w:rsidR="00000000" w:rsidRDefault="00D909B4">
            <w:pPr>
              <w:pStyle w:val="ConsPlusNormal"/>
            </w:pPr>
            <w:r>
              <w:t>Обнов</w:t>
            </w:r>
            <w:r>
              <w:t>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0A7A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C835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6396" w14:textId="77777777" w:rsidR="00000000" w:rsidRDefault="00D909B4">
            <w:pPr>
              <w:pStyle w:val="ConsPlusNormal"/>
              <w:jc w:val="center"/>
            </w:pPr>
            <w:r>
              <w:t>26273,2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2C2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35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61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E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0897" w14:textId="77777777" w:rsidR="00000000" w:rsidRDefault="00D909B4">
            <w:pPr>
              <w:pStyle w:val="ConsPlusNormal"/>
              <w:jc w:val="center"/>
            </w:pPr>
            <w:r>
              <w:t>26273,2</w:t>
            </w:r>
          </w:p>
        </w:tc>
      </w:tr>
      <w:tr w:rsidR="00000000" w14:paraId="4AB9C379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34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965F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70F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4F6A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3D26" w14:textId="77777777" w:rsidR="00000000" w:rsidRDefault="00D909B4">
            <w:pPr>
              <w:pStyle w:val="ConsPlusNormal"/>
              <w:jc w:val="center"/>
            </w:pPr>
            <w:r>
              <w:t>536,2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1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78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4A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DA5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6253" w14:textId="77777777" w:rsidR="00000000" w:rsidRDefault="00D909B4">
            <w:pPr>
              <w:pStyle w:val="ConsPlusNormal"/>
              <w:jc w:val="center"/>
            </w:pPr>
            <w:r>
              <w:t>536,2</w:t>
            </w:r>
          </w:p>
        </w:tc>
      </w:tr>
      <w:tr w:rsidR="00000000" w14:paraId="4500655E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112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0C1" w14:textId="77777777" w:rsidR="00000000" w:rsidRDefault="00D909B4">
            <w:pPr>
              <w:pStyle w:val="ConsPlusNormal"/>
            </w:pPr>
            <w:r>
              <w:t>Поддержка образования для детей с ограниченными возможностями здоровья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790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84EB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21C2" w14:textId="77777777" w:rsidR="00000000" w:rsidRDefault="00D909B4">
            <w:pPr>
              <w:pStyle w:val="ConsPlusNormal"/>
              <w:jc w:val="center"/>
            </w:pPr>
            <w:r>
              <w:t>17325,1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E90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A9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2E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D160" w14:textId="77777777" w:rsidR="00000000" w:rsidRDefault="00D909B4">
            <w:pPr>
              <w:pStyle w:val="ConsPlusNormal"/>
              <w:jc w:val="center"/>
            </w:pPr>
            <w:r>
              <w:t>17325,1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035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07165CA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A0B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5C1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14F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7BC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2AC7" w14:textId="77777777" w:rsidR="00000000" w:rsidRDefault="00D909B4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F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05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C18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C437" w14:textId="77777777" w:rsidR="00000000" w:rsidRDefault="00D909B4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0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8A5A6AF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A105" w14:textId="77777777" w:rsidR="00000000" w:rsidRDefault="00D909B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DDB" w14:textId="77777777" w:rsidR="00000000" w:rsidRDefault="00D909B4">
            <w:pPr>
              <w:pStyle w:val="ConsPlusNormal"/>
            </w:pPr>
            <w:r>
              <w:t>Обновл</w:t>
            </w:r>
            <w:r>
              <w:t>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303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B127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27EB" w14:textId="77777777" w:rsidR="00000000" w:rsidRDefault="00D909B4">
            <w:pPr>
              <w:pStyle w:val="ConsPlusNormal"/>
              <w:jc w:val="center"/>
            </w:pPr>
            <w:r>
              <w:t>15317,5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3AD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F79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F3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F5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0C25" w14:textId="77777777" w:rsidR="00000000" w:rsidRDefault="00D909B4">
            <w:pPr>
              <w:pStyle w:val="ConsPlusNormal"/>
              <w:jc w:val="center"/>
            </w:pPr>
            <w:r>
              <w:t>15317,5</w:t>
            </w:r>
          </w:p>
        </w:tc>
      </w:tr>
      <w:tr w:rsidR="00000000" w14:paraId="3FCF9CF7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46B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F3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0A2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2A3A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D0A8" w14:textId="77777777" w:rsidR="00000000" w:rsidRDefault="00D909B4">
            <w:pPr>
              <w:pStyle w:val="ConsPlusNormal"/>
              <w:jc w:val="center"/>
            </w:pPr>
            <w:r>
              <w:t>312,6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91D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235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EE5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485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1FCC" w14:textId="77777777" w:rsidR="00000000" w:rsidRDefault="00D909B4">
            <w:pPr>
              <w:pStyle w:val="ConsPlusNormal"/>
              <w:jc w:val="center"/>
            </w:pPr>
            <w:r>
              <w:t>312,6</w:t>
            </w:r>
          </w:p>
        </w:tc>
      </w:tr>
      <w:tr w:rsidR="00000000" w14:paraId="0EC9B955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90FD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AE9" w14:textId="77777777" w:rsidR="00000000" w:rsidRDefault="00D909B4">
            <w:pPr>
              <w:pStyle w:val="ConsPlusNormal"/>
              <w:jc w:val="both"/>
            </w:pPr>
            <w:r>
              <w:t>Строительство, реконструкция и капитальный ремонт общеобразовательных организаций, в том числе создание в общеобразовательных организациях условий, соответствующих санитарно-гигиеническим нормам и правилам и требованиям комплексной безопасности, включая об</w:t>
            </w:r>
            <w:r>
              <w:t>еспечение соблюдения лицензионных условий деятельности образовательных организаций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4DAE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FF87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A66D" w14:textId="77777777" w:rsidR="00000000" w:rsidRDefault="00D909B4">
            <w:pPr>
              <w:pStyle w:val="ConsPlusNormal"/>
              <w:jc w:val="center"/>
            </w:pPr>
            <w:r>
              <w:t>1211604,4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68E8" w14:textId="77777777" w:rsidR="00000000" w:rsidRDefault="00D909B4">
            <w:pPr>
              <w:pStyle w:val="ConsPlusNormal"/>
              <w:jc w:val="center"/>
            </w:pPr>
            <w:r>
              <w:t>26017,8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6CC" w14:textId="77777777" w:rsidR="00000000" w:rsidRDefault="00D909B4">
            <w:pPr>
              <w:pStyle w:val="ConsPlusNormal"/>
              <w:jc w:val="center"/>
            </w:pPr>
            <w:r>
              <w:t>13894,0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63C5" w14:textId="77777777" w:rsidR="00000000" w:rsidRDefault="00D909B4">
            <w:pPr>
              <w:pStyle w:val="ConsPlusNormal"/>
              <w:jc w:val="center"/>
            </w:pPr>
            <w:r>
              <w:t>79127,0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573A" w14:textId="77777777" w:rsidR="00000000" w:rsidRDefault="00D909B4">
            <w:pPr>
              <w:pStyle w:val="ConsPlusNormal"/>
              <w:jc w:val="center"/>
            </w:pPr>
            <w:r>
              <w:t>148094,1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4409" w14:textId="77777777" w:rsidR="00000000" w:rsidRDefault="00D909B4">
            <w:pPr>
              <w:pStyle w:val="ConsPlusNormal"/>
              <w:jc w:val="center"/>
            </w:pPr>
            <w:r>
              <w:t>944471,5</w:t>
            </w:r>
          </w:p>
        </w:tc>
      </w:tr>
      <w:tr w:rsidR="00000000" w14:paraId="017E476D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9DD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FE2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F7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2841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согласованию)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162A" w14:textId="77777777" w:rsidR="00000000" w:rsidRDefault="00D909B4">
            <w:pPr>
              <w:pStyle w:val="ConsPlusNormal"/>
              <w:jc w:val="center"/>
            </w:pPr>
            <w:r>
              <w:t>90858,7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6D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988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9FB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56A6" w14:textId="77777777" w:rsidR="00000000" w:rsidRDefault="00D909B4">
            <w:pPr>
              <w:pStyle w:val="ConsPlusNormal"/>
              <w:jc w:val="center"/>
            </w:pPr>
            <w:r>
              <w:t>80373,9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AFF" w14:textId="77777777" w:rsidR="00000000" w:rsidRDefault="00D909B4">
            <w:pPr>
              <w:pStyle w:val="ConsPlusNormal"/>
              <w:jc w:val="center"/>
            </w:pPr>
            <w:r>
              <w:t>10484,8</w:t>
            </w:r>
          </w:p>
        </w:tc>
      </w:tr>
      <w:tr w:rsidR="00000000" w14:paraId="06FAAAFF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B7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D7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90D4" w14:textId="77777777" w:rsidR="00000000" w:rsidRDefault="00D909B4">
            <w:pPr>
              <w:pStyle w:val="ConsPlusNormal"/>
              <w:jc w:val="both"/>
            </w:pPr>
            <w:r>
              <w:t>Департамент СГиЖКХ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FCDD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A10C" w14:textId="77777777" w:rsidR="00000000" w:rsidRDefault="00D909B4">
            <w:pPr>
              <w:pStyle w:val="ConsPlusNormal"/>
              <w:jc w:val="center"/>
            </w:pPr>
            <w:r>
              <w:t>7400,0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F60" w14:textId="77777777" w:rsidR="00000000" w:rsidRDefault="00D909B4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93C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BE7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C942" w14:textId="77777777" w:rsidR="00000000" w:rsidRDefault="00D909B4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A88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B317CF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A06C" w14:textId="77777777" w:rsidR="00000000" w:rsidRDefault="00D909B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A61" w14:textId="77777777" w:rsidR="00000000" w:rsidRDefault="00D909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91B3" w14:textId="77777777" w:rsidR="00000000" w:rsidRDefault="00D909B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089" w14:textId="77777777" w:rsidR="00000000" w:rsidRDefault="00D909B4">
            <w:pPr>
              <w:pStyle w:val="ConsPlusNormal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3FCF" w14:textId="77777777" w:rsidR="00000000" w:rsidRDefault="00D909B4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272" w14:textId="77777777" w:rsidR="00000000" w:rsidRDefault="00D909B4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4EFB" w14:textId="77777777" w:rsidR="00000000" w:rsidRDefault="00D909B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EDB" w14:textId="77777777" w:rsidR="00000000" w:rsidRDefault="00D909B4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5213" w14:textId="77777777" w:rsidR="00000000" w:rsidRDefault="00D909B4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691" w14:textId="77777777" w:rsidR="00000000" w:rsidRDefault="00D909B4">
            <w:pPr>
              <w:pStyle w:val="ConsPlusNormal"/>
            </w:pPr>
          </w:p>
        </w:tc>
      </w:tr>
      <w:tr w:rsidR="00000000" w14:paraId="1CBC585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46C" w14:textId="77777777" w:rsidR="00000000" w:rsidRDefault="00D909B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5F4B" w14:textId="77777777" w:rsidR="00000000" w:rsidRDefault="00D909B4">
            <w:pPr>
              <w:pStyle w:val="ConsPlusNormal"/>
              <w:jc w:val="both"/>
            </w:pPr>
            <w:r>
              <w:t>поставка, установка, монтаж, оснащение модульного здания общежития в с. Косолапово Целинного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9298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C9A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6916" w14:textId="77777777" w:rsidR="00000000" w:rsidRDefault="00D909B4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19C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3C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0B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4F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0EFB" w14:textId="77777777" w:rsidR="00000000" w:rsidRDefault="00D909B4">
            <w:pPr>
              <w:pStyle w:val="ConsPlusNormal"/>
              <w:jc w:val="center"/>
            </w:pPr>
            <w:r>
              <w:t>16000,0</w:t>
            </w:r>
          </w:p>
        </w:tc>
      </w:tr>
      <w:tr w:rsidR="00000000" w14:paraId="7137BC4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BC6" w14:textId="77777777" w:rsidR="00000000" w:rsidRDefault="00D909B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B73" w14:textId="77777777" w:rsidR="00000000" w:rsidRDefault="00D909B4">
            <w:pPr>
              <w:pStyle w:val="ConsPlusNormal"/>
              <w:jc w:val="both"/>
            </w:pPr>
            <w:r>
              <w:t>пристрой спортивного зала к филиалу МБОУ "Целинная СОШ им. Н.Д.Томина" - "Матвеевская ООШ" (модульный</w:t>
            </w:r>
            <w:r>
              <w:t xml:space="preserve"> пристрой спортзала)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6E2D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79B1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6C7C" w14:textId="77777777" w:rsidR="00000000" w:rsidRDefault="00D909B4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F9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22E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46C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A1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2D04" w14:textId="77777777" w:rsidR="00000000" w:rsidRDefault="00D909B4">
            <w:pPr>
              <w:pStyle w:val="ConsPlusNormal"/>
              <w:jc w:val="center"/>
            </w:pPr>
            <w:r>
              <w:t>16000,0</w:t>
            </w:r>
          </w:p>
        </w:tc>
      </w:tr>
      <w:tr w:rsidR="00000000" w14:paraId="54AB20B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0699" w14:textId="77777777" w:rsidR="00000000" w:rsidRDefault="00D909B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E29" w14:textId="77777777" w:rsidR="00000000" w:rsidRDefault="00D909B4">
            <w:pPr>
              <w:pStyle w:val="ConsPlusNormal"/>
              <w:jc w:val="both"/>
            </w:pPr>
            <w:r>
              <w:t>пристрой к общеобразовательной организации в с. Канаши Шадринского района Курганской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C5AD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2F8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B4C3" w14:textId="77777777" w:rsidR="00000000" w:rsidRDefault="00D909B4">
            <w:pPr>
              <w:pStyle w:val="ConsPlusNormal"/>
              <w:jc w:val="center"/>
            </w:pPr>
            <w:r>
              <w:t>2840,6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6F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5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B52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EBD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4EB5" w14:textId="77777777" w:rsidR="00000000" w:rsidRDefault="00D909B4">
            <w:pPr>
              <w:pStyle w:val="ConsPlusNormal"/>
              <w:jc w:val="center"/>
            </w:pPr>
            <w:r>
              <w:t>2840,6</w:t>
            </w:r>
          </w:p>
        </w:tc>
      </w:tr>
      <w:tr w:rsidR="00000000" w14:paraId="450734A8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DCDA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AA9" w14:textId="77777777" w:rsidR="00000000" w:rsidRDefault="00D909B4">
            <w:pPr>
              <w:pStyle w:val="ConsPlusNormal"/>
              <w:jc w:val="both"/>
            </w:pPr>
            <w:r>
              <w:t>Обеспечение гарантированного и безопасного подвоза обучающихся к месту учебы, в том числе приобретение школьных автобусов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E2F0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C94F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B76A" w14:textId="77777777" w:rsidR="00000000" w:rsidRDefault="00D909B4">
            <w:pPr>
              <w:pStyle w:val="ConsPlusNormal"/>
              <w:jc w:val="center"/>
            </w:pPr>
            <w:r>
              <w:t>8728,1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2914" w14:textId="77777777" w:rsidR="00000000" w:rsidRDefault="00D909B4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8BA5" w14:textId="77777777" w:rsidR="00000000" w:rsidRDefault="00D909B4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EA9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29B7" w14:textId="77777777" w:rsidR="00000000" w:rsidRDefault="00D909B4">
            <w:pPr>
              <w:pStyle w:val="ConsPlusNormal"/>
              <w:jc w:val="center"/>
            </w:pPr>
            <w:r>
              <w:t>728,1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09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1926355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F77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28F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69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C19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согласованию)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FD9F" w14:textId="77777777" w:rsidR="00000000" w:rsidRDefault="00D909B4">
            <w:pPr>
              <w:pStyle w:val="ConsPlusNormal"/>
              <w:jc w:val="center"/>
            </w:pPr>
            <w:r>
              <w:t>72073,9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BA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922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952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B39C" w14:textId="77777777" w:rsidR="00000000" w:rsidRDefault="00D909B4">
            <w:pPr>
              <w:pStyle w:val="ConsPlusNormal"/>
              <w:jc w:val="center"/>
            </w:pPr>
            <w:r>
              <w:t>72073,9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5B9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B9063A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858C" w14:textId="77777777" w:rsidR="00000000" w:rsidRDefault="00D909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4B9D" w14:textId="77777777" w:rsidR="00000000" w:rsidRDefault="00D909B4">
            <w:pPr>
              <w:pStyle w:val="ConsPlusNormal"/>
              <w:jc w:val="both"/>
            </w:pPr>
            <w:r>
              <w:t>Создание условий для расширения доступа участникам образовательных отношений к образовательным и информационным ресурсам информационно-телекоммуникационной сети "Интернет", в том числе установка высокоскоростного Интернета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9456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79F7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096" w14:textId="77777777" w:rsidR="00000000" w:rsidRDefault="00D909B4">
            <w:pPr>
              <w:pStyle w:val="ConsPlusNormal"/>
              <w:jc w:val="center"/>
            </w:pPr>
            <w:r>
              <w:t>1241</w:t>
            </w:r>
            <w:r>
              <w:t>35,0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1BBF" w14:textId="77777777" w:rsidR="00000000" w:rsidRDefault="00D909B4">
            <w:pPr>
              <w:pStyle w:val="ConsPlusNormal"/>
              <w:jc w:val="center"/>
            </w:pPr>
            <w:r>
              <w:t>21584,0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65C0" w14:textId="77777777" w:rsidR="00000000" w:rsidRDefault="00D909B4">
            <w:pPr>
              <w:pStyle w:val="ConsPlusNormal"/>
              <w:jc w:val="center"/>
            </w:pPr>
            <w:r>
              <w:t>31450,0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7DD" w14:textId="77777777" w:rsidR="00000000" w:rsidRDefault="00D909B4">
            <w:pPr>
              <w:pStyle w:val="ConsPlusNormal"/>
              <w:jc w:val="center"/>
            </w:pPr>
            <w:r>
              <w:t>24450,0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ED35" w14:textId="77777777" w:rsidR="00000000" w:rsidRDefault="00D909B4">
            <w:pPr>
              <w:pStyle w:val="ConsPlusNormal"/>
              <w:jc w:val="center"/>
            </w:pPr>
            <w:r>
              <w:t>26651,0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CE84" w14:textId="77777777" w:rsidR="00000000" w:rsidRDefault="00D909B4">
            <w:pPr>
              <w:pStyle w:val="ConsPlusNormal"/>
              <w:jc w:val="center"/>
            </w:pPr>
            <w:r>
              <w:t>20000,0</w:t>
            </w:r>
          </w:p>
        </w:tc>
      </w:tr>
      <w:tr w:rsidR="00000000" w14:paraId="51A4A62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3B35" w14:textId="77777777" w:rsidR="00000000" w:rsidRDefault="00D909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35AD" w14:textId="77777777" w:rsidR="00000000" w:rsidRDefault="00D909B4">
            <w:pPr>
              <w:pStyle w:val="ConsPlusNormal"/>
              <w:jc w:val="both"/>
            </w:pPr>
            <w:r>
              <w:t>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E406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7A2C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21C" w14:textId="77777777" w:rsidR="00000000" w:rsidRDefault="00D909B4">
            <w:pPr>
              <w:pStyle w:val="ConsPlusNormal"/>
              <w:jc w:val="center"/>
            </w:pPr>
            <w:r>
              <w:t>478518,3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C185" w14:textId="77777777" w:rsidR="00000000" w:rsidRDefault="00D909B4">
            <w:pPr>
              <w:pStyle w:val="ConsPlusNormal"/>
              <w:jc w:val="center"/>
            </w:pPr>
            <w:r>
              <w:t>95643,0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1BE" w14:textId="77777777" w:rsidR="00000000" w:rsidRDefault="00D909B4">
            <w:pPr>
              <w:pStyle w:val="ConsPlusNormal"/>
              <w:jc w:val="center"/>
            </w:pPr>
            <w:r>
              <w:t>993</w:t>
            </w:r>
            <w:r>
              <w:t>30,0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EB7A" w14:textId="77777777" w:rsidR="00000000" w:rsidRDefault="00D909B4">
            <w:pPr>
              <w:pStyle w:val="ConsPlusNormal"/>
              <w:jc w:val="center"/>
            </w:pPr>
            <w:r>
              <w:t>111853,0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7F10" w14:textId="77777777" w:rsidR="00000000" w:rsidRDefault="00D909B4">
            <w:pPr>
              <w:pStyle w:val="ConsPlusNormal"/>
              <w:jc w:val="center"/>
            </w:pPr>
            <w:r>
              <w:t>108000,0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5730" w14:textId="77777777" w:rsidR="00000000" w:rsidRDefault="00D909B4">
            <w:pPr>
              <w:pStyle w:val="ConsPlusNormal"/>
              <w:jc w:val="center"/>
            </w:pPr>
            <w:r>
              <w:t>63692,3</w:t>
            </w:r>
          </w:p>
        </w:tc>
      </w:tr>
      <w:tr w:rsidR="00000000" w14:paraId="6E752E62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03B9" w14:textId="77777777" w:rsidR="00000000" w:rsidRDefault="00D909B4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1D7" w14:textId="77777777" w:rsidR="00000000" w:rsidRDefault="00D909B4">
            <w:pPr>
              <w:pStyle w:val="ConsPlusNormal"/>
              <w:jc w:val="both"/>
            </w:pPr>
            <w: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hyperlink w:anchor="Par2794" w:tooltip="&lt;**&gt; Мероприятие осуществляется по согласованию с Министерством просвещения Российской Федерации, реализация которого начнется с 1 сентября 2020 года. Средства носят прогнозный характер и будут уточняться на федеральном уровне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5294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F0EE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82EC" w14:textId="77777777" w:rsidR="00000000" w:rsidRDefault="00D909B4">
            <w:pPr>
              <w:pStyle w:val="ConsPlusNormal"/>
              <w:jc w:val="center"/>
            </w:pPr>
            <w:r>
              <w:t>1835,9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74D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606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3A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42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04BA" w14:textId="77777777" w:rsidR="00000000" w:rsidRDefault="00D909B4">
            <w:pPr>
              <w:pStyle w:val="ConsPlusNormal"/>
              <w:jc w:val="center"/>
            </w:pPr>
            <w:r>
              <w:t>1835,9</w:t>
            </w:r>
          </w:p>
        </w:tc>
      </w:tr>
      <w:tr w:rsidR="00000000" w14:paraId="1A10CC21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452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19F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92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A1B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согласованию)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132" w14:textId="77777777" w:rsidR="00000000" w:rsidRDefault="00D909B4">
            <w:pPr>
              <w:pStyle w:val="ConsPlusNormal"/>
              <w:jc w:val="center"/>
            </w:pPr>
            <w:r>
              <w:t>181752,8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0E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58E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56F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E8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0C9" w14:textId="77777777" w:rsidR="00000000" w:rsidRDefault="00D909B4">
            <w:pPr>
              <w:pStyle w:val="ConsPlusNormal"/>
              <w:jc w:val="center"/>
            </w:pPr>
            <w:r>
              <w:t>181752,8</w:t>
            </w:r>
          </w:p>
        </w:tc>
      </w:tr>
      <w:tr w:rsidR="00000000" w14:paraId="6F95328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CECE" w14:textId="77777777" w:rsidR="00000000" w:rsidRDefault="00D909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7B40" w14:textId="77777777" w:rsidR="00000000" w:rsidRDefault="00D909B4">
            <w:pPr>
              <w:pStyle w:val="ConsPlusNormal"/>
              <w:jc w:val="both"/>
            </w:pPr>
            <w:r>
              <w:t>Выплата компенсации части родительской платы за присмотр и уход за детьми</w:t>
            </w:r>
            <w:r>
              <w:t xml:space="preserve">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1E0C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F93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AC60" w14:textId="77777777" w:rsidR="00000000" w:rsidRDefault="00D909B4">
            <w:pPr>
              <w:pStyle w:val="ConsPlusNormal"/>
              <w:jc w:val="center"/>
            </w:pPr>
            <w:r>
              <w:t>666740,0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E4FF" w14:textId="77777777" w:rsidR="00000000" w:rsidRDefault="00D909B4">
            <w:pPr>
              <w:pStyle w:val="ConsPlusNormal"/>
              <w:jc w:val="center"/>
            </w:pPr>
            <w:r>
              <w:t>177700,0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9DE" w14:textId="77777777" w:rsidR="00000000" w:rsidRDefault="00D909B4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4AE" w14:textId="77777777" w:rsidR="00000000" w:rsidRDefault="00D909B4">
            <w:pPr>
              <w:pStyle w:val="ConsPlusNormal"/>
              <w:jc w:val="center"/>
            </w:pPr>
            <w:r>
              <w:t>104245,0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CAF1" w14:textId="77777777" w:rsidR="00000000" w:rsidRDefault="00D909B4">
            <w:pPr>
              <w:pStyle w:val="ConsPlusNormal"/>
              <w:jc w:val="center"/>
            </w:pPr>
            <w:r>
              <w:t>116788,0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5065" w14:textId="77777777" w:rsidR="00000000" w:rsidRDefault="00D909B4">
            <w:pPr>
              <w:pStyle w:val="ConsPlusNormal"/>
              <w:jc w:val="center"/>
            </w:pPr>
            <w:r>
              <w:t>68007,0</w:t>
            </w:r>
          </w:p>
        </w:tc>
      </w:tr>
      <w:tr w:rsidR="00000000" w14:paraId="42AF1D19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ED82" w14:textId="77777777" w:rsidR="00000000" w:rsidRDefault="00D909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824B" w14:textId="77777777" w:rsidR="00000000" w:rsidRDefault="00D909B4">
            <w:pPr>
              <w:pStyle w:val="ConsPlusNormal"/>
              <w:jc w:val="both"/>
            </w:pPr>
            <w: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70EE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33B3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40AF" w14:textId="77777777" w:rsidR="00000000" w:rsidRDefault="00D909B4">
            <w:pPr>
              <w:pStyle w:val="ConsPlusNormal"/>
              <w:jc w:val="center"/>
            </w:pPr>
            <w:r>
              <w:t>2394,7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27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E7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419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D5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9279" w14:textId="77777777" w:rsidR="00000000" w:rsidRDefault="00D909B4">
            <w:pPr>
              <w:pStyle w:val="ConsPlusNormal"/>
              <w:jc w:val="center"/>
            </w:pPr>
            <w:r>
              <w:t>2394,7</w:t>
            </w:r>
          </w:p>
        </w:tc>
      </w:tr>
      <w:tr w:rsidR="00000000" w14:paraId="1F452977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CB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9C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FB6E" w14:textId="77777777" w:rsidR="00000000" w:rsidRDefault="00D909B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6268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согласованию)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1981" w14:textId="77777777" w:rsidR="00000000" w:rsidRDefault="00D909B4">
            <w:pPr>
              <w:pStyle w:val="ConsPlusNormal"/>
              <w:jc w:val="center"/>
            </w:pPr>
            <w:r>
              <w:t>117341,4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F0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2E8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0EB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7CB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973" w14:textId="77777777" w:rsidR="00000000" w:rsidRDefault="00D909B4">
            <w:pPr>
              <w:pStyle w:val="ConsPlusNormal"/>
              <w:jc w:val="center"/>
            </w:pPr>
            <w:r>
              <w:t>117341,4</w:t>
            </w:r>
          </w:p>
        </w:tc>
      </w:tr>
      <w:tr w:rsidR="00000000" w14:paraId="59493D6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5E9" w14:textId="77777777" w:rsidR="00000000" w:rsidRDefault="00D909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00A8" w14:textId="77777777" w:rsidR="00000000" w:rsidRDefault="00D909B4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Правительством Курганской области льгот по тарифам на проезд учащихся и воспитанников общеобразовательных организаций старше 7 лет, обучающихся</w:t>
            </w:r>
            <w:r>
              <w:t xml:space="preserve"> по очной форме обучения в профессиональных образовательных организациях и образовательных организациях высшего образования, железнодорожным транспортом общего пользования в пригородном сообщении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EBAC" w14:textId="77777777" w:rsidR="00000000" w:rsidRDefault="00D909B4">
            <w:pPr>
              <w:pStyle w:val="ConsPlusNormal"/>
              <w:jc w:val="both"/>
            </w:pPr>
            <w:r>
              <w:t>Департамент промышленности и транспорта Курганской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9A2" w14:textId="77777777" w:rsidR="00000000" w:rsidRDefault="00D909B4">
            <w:pPr>
              <w:pStyle w:val="ConsPlusNormal"/>
              <w:jc w:val="both"/>
            </w:pPr>
            <w:r>
              <w:t>О</w:t>
            </w:r>
            <w:r>
              <w:t>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6EA7" w14:textId="77777777" w:rsidR="00000000" w:rsidRDefault="00D909B4">
            <w:pPr>
              <w:pStyle w:val="ConsPlusNormal"/>
              <w:jc w:val="center"/>
            </w:pPr>
            <w:r>
              <w:t>61450,2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DC5A" w14:textId="77777777" w:rsidR="00000000" w:rsidRDefault="00D909B4">
            <w:pPr>
              <w:pStyle w:val="ConsPlusNormal"/>
              <w:jc w:val="center"/>
            </w:pPr>
            <w:r>
              <w:t>13790,7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0E4" w14:textId="77777777" w:rsidR="00000000" w:rsidRDefault="00D909B4">
            <w:pPr>
              <w:pStyle w:val="ConsPlusNormal"/>
              <w:jc w:val="center"/>
            </w:pPr>
            <w:r>
              <w:t>18730,5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1649" w14:textId="77777777" w:rsidR="00000000" w:rsidRDefault="00D909B4">
            <w:pPr>
              <w:pStyle w:val="ConsPlusNormal"/>
              <w:jc w:val="center"/>
            </w:pPr>
            <w:r>
              <w:t>11653,0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D5D9" w14:textId="77777777" w:rsidR="00000000" w:rsidRDefault="00D909B4">
            <w:pPr>
              <w:pStyle w:val="ConsPlusNormal"/>
              <w:jc w:val="center"/>
            </w:pPr>
            <w:r>
              <w:t>10353,0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ABD0" w14:textId="77777777" w:rsidR="00000000" w:rsidRDefault="00D909B4">
            <w:pPr>
              <w:pStyle w:val="ConsPlusNormal"/>
              <w:jc w:val="center"/>
            </w:pPr>
            <w:r>
              <w:t>6923,0</w:t>
            </w:r>
          </w:p>
        </w:tc>
      </w:tr>
      <w:tr w:rsidR="00000000" w14:paraId="79E79DD9" w14:textId="77777777">
        <w:tc>
          <w:tcPr>
            <w:tcW w:w="12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9E5" w14:textId="77777777" w:rsidR="00000000" w:rsidRDefault="00D909B4">
            <w:pPr>
              <w:pStyle w:val="ConsPlusNormal"/>
              <w:jc w:val="both"/>
            </w:pPr>
            <w:r>
              <w:t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</w:t>
            </w:r>
            <w:r>
              <w:t>изаций к дальнейшему продолжению образования и началу профессиональной деятельности.</w:t>
            </w:r>
          </w:p>
          <w:p w14:paraId="7BD95439" w14:textId="77777777" w:rsidR="00000000" w:rsidRDefault="00D909B4">
            <w:pPr>
              <w:pStyle w:val="ConsPlusNormal"/>
              <w:jc w:val="both"/>
            </w:pPr>
            <w:r>
              <w:t>Целевые индикаторы: 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</w:t>
            </w:r>
            <w:r>
              <w:t>ми новому образовательному стандарту дошкольного образования;</w:t>
            </w:r>
          </w:p>
          <w:p w14:paraId="5B810D56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</w:t>
            </w:r>
            <w:r>
              <w:t>тельных организациях;</w:t>
            </w:r>
          </w:p>
          <w:p w14:paraId="00E97530" w14:textId="77777777" w:rsidR="00000000" w:rsidRDefault="00D909B4">
            <w:pPr>
              <w:pStyle w:val="ConsPlusNormal"/>
              <w:jc w:val="both"/>
            </w:pPr>
            <w: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</w:t>
            </w:r>
            <w:r>
              <w:t>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экзамена;</w:t>
            </w:r>
          </w:p>
          <w:p w14:paraId="174156DB" w14:textId="77777777" w:rsidR="00000000" w:rsidRDefault="00D909B4">
            <w:pPr>
              <w:pStyle w:val="ConsPlusNormal"/>
              <w:jc w:val="both"/>
            </w:pPr>
            <w:r>
              <w:t>доля муниципальных систем общего образования, в которых разработаны и реализуются мероприятия</w:t>
            </w:r>
            <w:r>
              <w:t xml:space="preserve">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</w:t>
            </w:r>
            <w:r>
              <w:t>иципальных систем общего образования;</w:t>
            </w:r>
          </w:p>
          <w:p w14:paraId="40ADCDAD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</w:t>
            </w:r>
            <w:r>
              <w:t>льных государственных образовательных стандартов), в общей численности обучающихся государственных и муниципальных общеобразовательных организаций;</w:t>
            </w:r>
          </w:p>
          <w:p w14:paraId="66B83B14" w14:textId="77777777" w:rsidR="00000000" w:rsidRDefault="00D909B4">
            <w:pPr>
              <w:pStyle w:val="ConsPlusNormal"/>
              <w:jc w:val="both"/>
            </w:pPr>
            <w:r>
              <w:t xml:space="preserve">обновление материально-технической базы общеобразовательных школ для формирования у обучающихся современных </w:t>
            </w:r>
            <w:r>
              <w:t>технологических и гуманитарных навыков;</w:t>
            </w:r>
          </w:p>
          <w:p w14:paraId="44BF4C87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</w:t>
            </w:r>
            <w:r>
              <w:t>ального, основного общего и среднего общего образования</w:t>
            </w:r>
          </w:p>
        </w:tc>
      </w:tr>
      <w:tr w:rsidR="00000000" w14:paraId="3DCA53B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09F" w14:textId="77777777" w:rsidR="00000000" w:rsidRDefault="00D909B4">
            <w:pPr>
              <w:pStyle w:val="ConsPlusNormal"/>
            </w:pPr>
            <w:r>
              <w:t>14.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3818" w14:textId="77777777" w:rsidR="00000000" w:rsidRDefault="00D909B4">
            <w:pPr>
              <w:pStyle w:val="ConsPlusNormal"/>
              <w:jc w:val="both"/>
            </w:pPr>
            <w:r>
              <w:t>Реализация федерального государственного образовательного стандарта дошкольного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AC83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F57C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BFF" w14:textId="77777777" w:rsidR="00000000" w:rsidRDefault="00D909B4">
            <w:pPr>
              <w:pStyle w:val="ConsPlusNormal"/>
              <w:jc w:val="center"/>
            </w:pPr>
            <w:r>
              <w:t>9760189,2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716" w14:textId="77777777" w:rsidR="00000000" w:rsidRDefault="00D909B4">
            <w:pPr>
              <w:pStyle w:val="ConsPlusNormal"/>
              <w:jc w:val="center"/>
            </w:pPr>
            <w:r>
              <w:t>1739268,0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DB7B" w14:textId="77777777" w:rsidR="00000000" w:rsidRDefault="00D909B4">
            <w:pPr>
              <w:pStyle w:val="ConsPlusNormal"/>
              <w:jc w:val="center"/>
            </w:pPr>
            <w:r>
              <w:t>1822543,0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B1E9" w14:textId="77777777" w:rsidR="00000000" w:rsidRDefault="00D909B4">
            <w:pPr>
              <w:pStyle w:val="ConsPlusNormal"/>
              <w:jc w:val="center"/>
            </w:pPr>
            <w:r>
              <w:t>1932940,1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246" w14:textId="77777777" w:rsidR="00000000" w:rsidRDefault="00D909B4">
            <w:pPr>
              <w:pStyle w:val="ConsPlusNormal"/>
              <w:jc w:val="center"/>
            </w:pPr>
            <w:r>
              <w:t>2150092,2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4F9" w14:textId="77777777" w:rsidR="00000000" w:rsidRDefault="00D909B4">
            <w:pPr>
              <w:pStyle w:val="ConsPlusNormal"/>
              <w:jc w:val="center"/>
            </w:pPr>
            <w:r>
              <w:t>2115345,9</w:t>
            </w:r>
          </w:p>
        </w:tc>
      </w:tr>
      <w:tr w:rsidR="00000000" w14:paraId="02B1170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65F" w14:textId="77777777" w:rsidR="00000000" w:rsidRDefault="00D909B4">
            <w:pPr>
              <w:pStyle w:val="ConsPlusNormal"/>
            </w:pPr>
            <w:r>
              <w:t>15.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BF25" w14:textId="77777777" w:rsidR="00000000" w:rsidRDefault="00D909B4">
            <w:pPr>
              <w:pStyle w:val="ConsPlusNormal"/>
              <w:jc w:val="both"/>
            </w:pPr>
            <w:r>
              <w:t>Финансовое обеспечение получения гражданами дошкольного образования в частных дошкольных образовательных организациях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D6F8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AA7A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07FA" w14:textId="77777777" w:rsidR="00000000" w:rsidRDefault="00D909B4">
            <w:pPr>
              <w:pStyle w:val="ConsPlusNormal"/>
              <w:jc w:val="center"/>
            </w:pPr>
            <w:r>
              <w:t>49150,9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CCD3" w14:textId="77777777" w:rsidR="00000000" w:rsidRDefault="00D909B4">
            <w:pPr>
              <w:pStyle w:val="ConsPlusNormal"/>
              <w:jc w:val="center"/>
            </w:pPr>
            <w:r>
              <w:t>4943,0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DAB" w14:textId="77777777" w:rsidR="00000000" w:rsidRDefault="00D909B4">
            <w:pPr>
              <w:pStyle w:val="ConsPlusNormal"/>
              <w:jc w:val="center"/>
            </w:pPr>
            <w:r>
              <w:t>10632,0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E337" w14:textId="77777777" w:rsidR="00000000" w:rsidRDefault="00D909B4">
            <w:pPr>
              <w:pStyle w:val="ConsPlusNormal"/>
              <w:jc w:val="center"/>
            </w:pPr>
            <w:r>
              <w:t>13018,0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85D3" w14:textId="77777777" w:rsidR="00000000" w:rsidRDefault="00D909B4">
            <w:pPr>
              <w:pStyle w:val="ConsPlusNormal"/>
              <w:jc w:val="center"/>
            </w:pPr>
            <w:r>
              <w:t>10221,0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EF7A" w14:textId="77777777" w:rsidR="00000000" w:rsidRDefault="00D909B4">
            <w:pPr>
              <w:pStyle w:val="ConsPlusNormal"/>
              <w:jc w:val="center"/>
            </w:pPr>
            <w:r>
              <w:t>10336,9</w:t>
            </w:r>
          </w:p>
        </w:tc>
      </w:tr>
      <w:tr w:rsidR="00000000" w14:paraId="3221AD0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3D2F" w14:textId="77777777" w:rsidR="00000000" w:rsidRDefault="00D909B4">
            <w:pPr>
              <w:pStyle w:val="ConsPlusNormal"/>
            </w:pPr>
            <w:r>
              <w:t>16.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2586" w14:textId="77777777" w:rsidR="00000000" w:rsidRDefault="00D909B4">
            <w:pPr>
              <w:pStyle w:val="ConsPlusNormal"/>
              <w:jc w:val="both"/>
            </w:pPr>
            <w:r>
              <w:t>Финансовое обеспечение государственных гарантий реализаци</w:t>
            </w:r>
            <w:r>
              <w:t>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</w:t>
            </w:r>
            <w:r>
              <w:t>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29F1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FF75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147A" w14:textId="77777777" w:rsidR="00000000" w:rsidRDefault="00D909B4">
            <w:pPr>
              <w:pStyle w:val="ConsPlusNormal"/>
              <w:jc w:val="center"/>
            </w:pPr>
            <w:r>
              <w:t>20460024,1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7884" w14:textId="77777777" w:rsidR="00000000" w:rsidRDefault="00D909B4">
            <w:pPr>
              <w:pStyle w:val="ConsPlusNormal"/>
              <w:jc w:val="center"/>
            </w:pPr>
            <w:r>
              <w:t>3849508,0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4E3" w14:textId="77777777" w:rsidR="00000000" w:rsidRDefault="00D909B4">
            <w:pPr>
              <w:pStyle w:val="ConsPlusNormal"/>
              <w:jc w:val="center"/>
            </w:pPr>
            <w:r>
              <w:t>3944557,8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5F47" w14:textId="77777777" w:rsidR="00000000" w:rsidRDefault="00D909B4">
            <w:pPr>
              <w:pStyle w:val="ConsPlusNormal"/>
              <w:jc w:val="center"/>
            </w:pPr>
            <w:r>
              <w:t>4111760,3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415" w14:textId="77777777" w:rsidR="00000000" w:rsidRDefault="00D909B4">
            <w:pPr>
              <w:pStyle w:val="ConsPlusNormal"/>
              <w:jc w:val="center"/>
            </w:pPr>
            <w:r>
              <w:t>4333080,5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294" w14:textId="77777777" w:rsidR="00000000" w:rsidRDefault="00D909B4">
            <w:pPr>
              <w:pStyle w:val="ConsPlusNormal"/>
              <w:jc w:val="center"/>
            </w:pPr>
            <w:r>
              <w:t>4221117,5</w:t>
            </w:r>
          </w:p>
        </w:tc>
      </w:tr>
      <w:tr w:rsidR="00000000" w14:paraId="7D2A088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3818" w14:textId="77777777" w:rsidR="00000000" w:rsidRDefault="00D909B4">
            <w:pPr>
              <w:pStyle w:val="ConsPlusNormal"/>
            </w:pPr>
            <w:r>
              <w:t>17.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C250" w14:textId="77777777" w:rsidR="00000000" w:rsidRDefault="00D909B4">
            <w:pPr>
              <w:pStyle w:val="ConsPlusNormal"/>
              <w:jc w:val="both"/>
            </w:pPr>
            <w:r>
              <w:t>Финансовое обеспечение оказания государственных услуг подведомственными Департаменту общеобразовательными организациями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6FD8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AA2E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229" w14:textId="77777777" w:rsidR="00000000" w:rsidRDefault="00D909B4">
            <w:pPr>
              <w:pStyle w:val="ConsPlusNormal"/>
              <w:jc w:val="center"/>
            </w:pPr>
            <w:r>
              <w:t>1201637,6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8BB9" w14:textId="77777777" w:rsidR="00000000" w:rsidRDefault="00D909B4">
            <w:pPr>
              <w:pStyle w:val="ConsPlusNormal"/>
              <w:jc w:val="center"/>
            </w:pPr>
            <w:r>
              <w:t>222547,0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2993" w14:textId="77777777" w:rsidR="00000000" w:rsidRDefault="00D909B4">
            <w:pPr>
              <w:pStyle w:val="ConsPlusNormal"/>
              <w:jc w:val="center"/>
            </w:pPr>
            <w:r>
              <w:t>235820,3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BF6D" w14:textId="77777777" w:rsidR="00000000" w:rsidRDefault="00D909B4">
            <w:pPr>
              <w:pStyle w:val="ConsPlusNormal"/>
              <w:jc w:val="center"/>
            </w:pPr>
            <w:r>
              <w:t>248357,0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75F6" w14:textId="77777777" w:rsidR="00000000" w:rsidRDefault="00D909B4">
            <w:pPr>
              <w:pStyle w:val="ConsPlusNormal"/>
              <w:jc w:val="center"/>
            </w:pPr>
            <w:r>
              <w:t>257194,7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5581" w14:textId="77777777" w:rsidR="00000000" w:rsidRDefault="00D909B4">
            <w:pPr>
              <w:pStyle w:val="ConsPlusNormal"/>
              <w:jc w:val="center"/>
            </w:pPr>
            <w:r>
              <w:t>237718,6</w:t>
            </w:r>
          </w:p>
        </w:tc>
      </w:tr>
      <w:tr w:rsidR="00000000" w14:paraId="2C874EF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4A7A" w14:textId="77777777" w:rsidR="00000000" w:rsidRDefault="00D909B4">
            <w:pPr>
              <w:pStyle w:val="ConsPlusNormal"/>
            </w:pPr>
            <w:r>
              <w:t>18.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FDA" w14:textId="77777777" w:rsidR="00000000" w:rsidRDefault="00D909B4">
            <w:pPr>
              <w:pStyle w:val="ConsPlusNormal"/>
              <w:jc w:val="both"/>
            </w:pPr>
            <w:r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</w:t>
            </w:r>
            <w:r>
              <w:t>рограммам,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D664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9D02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3808" w14:textId="77777777" w:rsidR="00000000" w:rsidRDefault="00D909B4">
            <w:pPr>
              <w:pStyle w:val="ConsPlusNormal"/>
              <w:jc w:val="center"/>
            </w:pPr>
            <w:r>
              <w:t>51271,1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0BD" w14:textId="77777777" w:rsidR="00000000" w:rsidRDefault="00D909B4">
            <w:pPr>
              <w:pStyle w:val="ConsPlusNormal"/>
              <w:jc w:val="center"/>
            </w:pPr>
            <w:r>
              <w:t>11372,0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B05E" w14:textId="77777777" w:rsidR="00000000" w:rsidRDefault="00D909B4">
            <w:pPr>
              <w:pStyle w:val="ConsPlusNormal"/>
              <w:jc w:val="center"/>
            </w:pPr>
            <w:r>
              <w:t>9259,0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D858" w14:textId="77777777" w:rsidR="00000000" w:rsidRDefault="00D909B4">
            <w:pPr>
              <w:pStyle w:val="ConsPlusNormal"/>
              <w:jc w:val="center"/>
            </w:pPr>
            <w:r>
              <w:t>8948,0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8BC5" w14:textId="77777777" w:rsidR="00000000" w:rsidRDefault="00D909B4">
            <w:pPr>
              <w:pStyle w:val="ConsPlusNormal"/>
              <w:jc w:val="center"/>
            </w:pPr>
            <w:r>
              <w:t>9550,0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2AC" w14:textId="77777777" w:rsidR="00000000" w:rsidRDefault="00D909B4">
            <w:pPr>
              <w:pStyle w:val="ConsPlusNormal"/>
              <w:jc w:val="center"/>
            </w:pPr>
            <w:r>
              <w:t>12142,1</w:t>
            </w:r>
          </w:p>
        </w:tc>
      </w:tr>
      <w:tr w:rsidR="00000000" w14:paraId="4B2EB9B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077B" w14:textId="77777777" w:rsidR="00000000" w:rsidRDefault="00D909B4">
            <w:pPr>
              <w:pStyle w:val="ConsPlusNormal"/>
            </w:pPr>
            <w:r>
              <w:t>19.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FA9" w14:textId="77777777" w:rsidR="00000000" w:rsidRDefault="00D909B4">
            <w:pPr>
              <w:pStyle w:val="ConsPlusNormal"/>
              <w:jc w:val="both"/>
            </w:pPr>
            <w:r>
              <w:t>Выплата ежемесячного денежного вознаграждения за классное ру</w:t>
            </w:r>
            <w:r>
              <w:t>ководство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3866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915F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CE10" w14:textId="77777777" w:rsidR="00000000" w:rsidRDefault="00D909B4">
            <w:pPr>
              <w:pStyle w:val="ConsPlusNormal"/>
              <w:jc w:val="center"/>
            </w:pPr>
            <w:r>
              <w:t>78132,0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2DF" w14:textId="77777777" w:rsidR="00000000" w:rsidRDefault="00D909B4">
            <w:pPr>
              <w:pStyle w:val="ConsPlusNormal"/>
              <w:jc w:val="center"/>
            </w:pPr>
            <w:r>
              <w:t>78132,0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86F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094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98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010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EE186C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AC11" w14:textId="77777777" w:rsidR="00000000" w:rsidRDefault="00D909B4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02D" w14:textId="77777777" w:rsidR="00000000" w:rsidRDefault="00D909B4">
            <w:pPr>
              <w:pStyle w:val="ConsPlusNormal"/>
              <w:jc w:val="both"/>
            </w:pPr>
            <w:r>
              <w:t>Выплата ежемесячного денежного вознаграждения за классно</w:t>
            </w:r>
            <w:r>
              <w:t xml:space="preserve">е руководство педагогическим работникам государственных и муниципальных общеобразовательных организаций </w:t>
            </w:r>
            <w:hyperlink w:anchor="Par2794" w:tooltip="&lt;**&gt; Мероприятие осуществляется по согласованию с Министерством просвещения Российской Федерации, реализация которого начнется с 1 сентября 2020 года. Средства носят прогнозный характер и будут уточняться на федеральном уровне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CAE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359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согласованию)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FC27" w14:textId="77777777" w:rsidR="00000000" w:rsidRDefault="00D909B4">
            <w:pPr>
              <w:pStyle w:val="ConsPlusNormal"/>
              <w:jc w:val="center"/>
            </w:pPr>
            <w:r>
              <w:t>171950,0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307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5BC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D83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4CF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768C" w14:textId="77777777" w:rsidR="00000000" w:rsidRDefault="00D909B4">
            <w:pPr>
              <w:pStyle w:val="ConsPlusNormal"/>
              <w:jc w:val="center"/>
            </w:pPr>
            <w:r>
              <w:t>171950,0</w:t>
            </w:r>
          </w:p>
        </w:tc>
      </w:tr>
      <w:tr w:rsidR="00000000" w14:paraId="389EFCF7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A7B" w14:textId="77777777" w:rsidR="00000000" w:rsidRDefault="00D909B4">
            <w:pPr>
              <w:pStyle w:val="ConsPlusNormal"/>
            </w:pPr>
            <w:r>
              <w:t>20.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9E7E" w14:textId="77777777" w:rsidR="00000000" w:rsidRDefault="00D909B4">
            <w:pPr>
              <w:pStyle w:val="ConsPlusNormal"/>
              <w:jc w:val="both"/>
            </w:pPr>
            <w:r>
              <w:t>Повышение качества образования в школах с низкими результатами обу</w:t>
            </w:r>
            <w:r>
              <w:t>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A5A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1979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1B71" w14:textId="77777777" w:rsidR="00000000" w:rsidRDefault="00D909B4">
            <w:pPr>
              <w:pStyle w:val="ConsPlusNormal"/>
              <w:jc w:val="center"/>
            </w:pPr>
            <w:r>
              <w:t>1060,3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616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1585" w14:textId="77777777" w:rsidR="00000000" w:rsidRDefault="00D909B4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7AC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76F6" w14:textId="77777777" w:rsidR="00000000" w:rsidRDefault="00D909B4">
            <w:pPr>
              <w:pStyle w:val="ConsPlusNormal"/>
              <w:jc w:val="center"/>
            </w:pPr>
            <w:r>
              <w:t>342,3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9955" w14:textId="77777777" w:rsidR="00000000" w:rsidRDefault="00D909B4">
            <w:pPr>
              <w:pStyle w:val="ConsPlusNormal"/>
              <w:jc w:val="center"/>
            </w:pPr>
            <w:r>
              <w:t>266</w:t>
            </w:r>
          </w:p>
        </w:tc>
      </w:tr>
      <w:tr w:rsidR="00000000" w14:paraId="542660BB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543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C9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7A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11AA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согласованию)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8BB" w14:textId="77777777" w:rsidR="00000000" w:rsidRDefault="00D909B4">
            <w:pPr>
              <w:pStyle w:val="ConsPlusNormal"/>
              <w:jc w:val="center"/>
            </w:pPr>
            <w:r>
              <w:t>5603,2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6C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B7B" w14:textId="77777777" w:rsidR="00000000" w:rsidRDefault="00D909B4">
            <w:pPr>
              <w:pStyle w:val="ConsPlusNormal"/>
              <w:jc w:val="center"/>
            </w:pPr>
            <w:r>
              <w:t>1055,1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14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84F1" w14:textId="77777777" w:rsidR="00000000" w:rsidRDefault="00D909B4">
            <w:pPr>
              <w:pStyle w:val="ConsPlusNormal"/>
              <w:jc w:val="center"/>
            </w:pPr>
            <w:r>
              <w:t>4548,1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CD6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959BE2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BE1F" w14:textId="77777777" w:rsidR="00000000" w:rsidRDefault="00D909B4">
            <w:pPr>
              <w:pStyle w:val="ConsPlusNormal"/>
            </w:pPr>
            <w:r>
              <w:t>21.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A373" w14:textId="77777777" w:rsidR="00000000" w:rsidRDefault="00D909B4">
            <w:pPr>
              <w:pStyle w:val="ConsPlusNormal"/>
              <w:jc w:val="both"/>
            </w:pPr>
            <w:r>
              <w:t>Поддержка и развитие материальной базы образовательных организаций, эффективно реализующих инновационную образовательную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33BD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C601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0760" w14:textId="77777777" w:rsidR="00000000" w:rsidRDefault="00D909B4">
            <w:pPr>
              <w:pStyle w:val="ConsPlusNormal"/>
              <w:jc w:val="center"/>
            </w:pPr>
            <w:r>
              <w:t>247,0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71B" w14:textId="77777777" w:rsidR="00000000" w:rsidRDefault="00D909B4">
            <w:pPr>
              <w:pStyle w:val="ConsPlusNormal"/>
              <w:jc w:val="center"/>
            </w:pPr>
            <w:r>
              <w:t>247,0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F3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869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2C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860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649D5B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1704" w14:textId="77777777" w:rsidR="00000000" w:rsidRDefault="00D909B4">
            <w:pPr>
              <w:pStyle w:val="ConsPlusNormal"/>
            </w:pPr>
            <w:r>
              <w:t>22.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26A" w14:textId="77777777" w:rsidR="00000000" w:rsidRDefault="00D909B4">
            <w:pPr>
              <w:pStyle w:val="ConsPlusNormal"/>
              <w:jc w:val="both"/>
            </w:pPr>
            <w:r>
              <w:t>Проведение регионального этапа Всероссийской олимпиады школьников по общеобразовательным предметам и обеспечение участия призеров регионального этапа Всероссийской олимпиады школьников по общеобразовательным предметам на ее заключительном этапе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FDCE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A4BF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1638" w14:textId="77777777" w:rsidR="00000000" w:rsidRDefault="00D909B4">
            <w:pPr>
              <w:pStyle w:val="ConsPlusNormal"/>
              <w:jc w:val="center"/>
            </w:pPr>
            <w:r>
              <w:t>8074,0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2C38" w14:textId="77777777" w:rsidR="00000000" w:rsidRDefault="00D909B4">
            <w:pPr>
              <w:pStyle w:val="ConsPlusNormal"/>
              <w:jc w:val="center"/>
            </w:pPr>
            <w:r>
              <w:t>1704,0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644C" w14:textId="77777777" w:rsidR="00000000" w:rsidRDefault="00D909B4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6624" w14:textId="77777777" w:rsidR="00000000" w:rsidRDefault="00D909B4">
            <w:pPr>
              <w:pStyle w:val="ConsPlusNormal"/>
              <w:jc w:val="center"/>
            </w:pPr>
            <w:r>
              <w:t>1485,0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532" w14:textId="77777777" w:rsidR="00000000" w:rsidRDefault="00D909B4">
            <w:pPr>
              <w:pStyle w:val="ConsPlusNormal"/>
              <w:jc w:val="center"/>
            </w:pPr>
            <w:r>
              <w:t>1640,0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925D" w14:textId="77777777" w:rsidR="00000000" w:rsidRDefault="00D909B4">
            <w:pPr>
              <w:pStyle w:val="ConsPlusNormal"/>
              <w:jc w:val="center"/>
            </w:pPr>
            <w:r>
              <w:t>1685,0</w:t>
            </w:r>
          </w:p>
        </w:tc>
      </w:tr>
      <w:tr w:rsidR="00000000" w14:paraId="51759EA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EF2E" w14:textId="77777777" w:rsidR="00000000" w:rsidRDefault="00D909B4">
            <w:pPr>
              <w:pStyle w:val="ConsPlusNormal"/>
            </w:pPr>
            <w:r>
              <w:t>23.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6A96" w14:textId="77777777" w:rsidR="00000000" w:rsidRDefault="00D909B4">
            <w:pPr>
              <w:pStyle w:val="ConsPlusNormal"/>
              <w:jc w:val="both"/>
            </w:pPr>
            <w:r>
              <w:t>Вручение областных 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областных премий дл</w:t>
            </w:r>
            <w:r>
              <w:t>я детей, проявивших выдающиеся способности в области образования, искусства и 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325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670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51E9" w14:textId="77777777" w:rsidR="00000000" w:rsidRDefault="00D909B4">
            <w:pPr>
              <w:pStyle w:val="ConsPlusNormal"/>
              <w:jc w:val="center"/>
            </w:pPr>
            <w:r>
              <w:t>1365,0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5EF" w14:textId="77777777" w:rsidR="00000000" w:rsidRDefault="00D909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5945" w14:textId="77777777" w:rsidR="00000000" w:rsidRDefault="00D909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E92" w14:textId="77777777" w:rsidR="00000000" w:rsidRDefault="00D909B4">
            <w:pPr>
              <w:pStyle w:val="ConsPlusNormal"/>
              <w:jc w:val="center"/>
            </w:pPr>
            <w:r>
              <w:t>405,0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CADA" w14:textId="77777777" w:rsidR="00000000" w:rsidRDefault="00D909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CF6E" w14:textId="77777777" w:rsidR="00000000" w:rsidRDefault="00D909B4">
            <w:pPr>
              <w:pStyle w:val="ConsPlusNormal"/>
              <w:jc w:val="center"/>
            </w:pPr>
            <w:r>
              <w:t>250,0</w:t>
            </w:r>
          </w:p>
        </w:tc>
      </w:tr>
      <w:tr w:rsidR="00000000" w14:paraId="5198C68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4C75" w14:textId="77777777" w:rsidR="00000000" w:rsidRDefault="00D909B4">
            <w:pPr>
              <w:pStyle w:val="ConsPlusNormal"/>
            </w:pPr>
            <w:r>
              <w:t>24.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6C6" w14:textId="77777777" w:rsidR="00000000" w:rsidRDefault="00D909B4">
            <w:pPr>
              <w:pStyle w:val="ConsPlusNormal"/>
              <w:jc w:val="both"/>
            </w:pPr>
            <w:r>
              <w:t>Поддержка участия во всероссийских и межрегиональных мероприятиях талантливых детей по приоритетным образовательным направлениям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4B4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7116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2EB6" w14:textId="77777777" w:rsidR="00000000" w:rsidRDefault="00D909B4">
            <w:pPr>
              <w:pStyle w:val="ConsPlusNormal"/>
              <w:jc w:val="center"/>
            </w:pPr>
            <w:r>
              <w:t>2297,0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CE2A" w14:textId="77777777" w:rsidR="00000000" w:rsidRDefault="00D909B4">
            <w:pPr>
              <w:pStyle w:val="ConsPlusNormal"/>
              <w:jc w:val="center"/>
            </w:pPr>
            <w:r>
              <w:t>307,0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F721" w14:textId="77777777" w:rsidR="00000000" w:rsidRDefault="00D909B4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669B" w14:textId="77777777" w:rsidR="00000000" w:rsidRDefault="00D909B4">
            <w:pPr>
              <w:pStyle w:val="ConsPlusNormal"/>
              <w:jc w:val="center"/>
            </w:pPr>
            <w:r>
              <w:t>510,0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3C4D" w14:textId="77777777" w:rsidR="00000000" w:rsidRDefault="00D909B4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057" w14:textId="77777777" w:rsidR="00000000" w:rsidRDefault="00D909B4">
            <w:pPr>
              <w:pStyle w:val="ConsPlusNormal"/>
              <w:jc w:val="center"/>
            </w:pPr>
            <w:r>
              <w:t>665,0</w:t>
            </w:r>
          </w:p>
        </w:tc>
      </w:tr>
      <w:tr w:rsidR="00000000" w14:paraId="3752106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D41" w14:textId="77777777" w:rsidR="00000000" w:rsidRDefault="00D909B4">
            <w:pPr>
              <w:pStyle w:val="ConsPlusNormal"/>
            </w:pPr>
            <w:r>
              <w:t>25.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D53F" w14:textId="77777777" w:rsidR="00000000" w:rsidRDefault="00D909B4">
            <w:pPr>
              <w:pStyle w:val="ConsPlusNormal"/>
              <w:jc w:val="both"/>
            </w:pPr>
            <w:r>
              <w:t>Создание центров выявления и поддержки одаренных детей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8477" w14:textId="77777777" w:rsidR="00000000" w:rsidRDefault="00D909B4">
            <w:pPr>
              <w:pStyle w:val="ConsPlusNormal"/>
              <w:jc w:val="both"/>
            </w:pPr>
            <w:r>
              <w:t>Д</w:t>
            </w:r>
            <w:r>
              <w:t>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403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5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BF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823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954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7C6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FFB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A0D1804" w14:textId="77777777">
        <w:tc>
          <w:tcPr>
            <w:tcW w:w="12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CF3" w14:textId="77777777" w:rsidR="00000000" w:rsidRDefault="00D909B4">
            <w:pPr>
              <w:pStyle w:val="ConsPlusNormal"/>
              <w:jc w:val="both"/>
            </w:pPr>
            <w:r>
              <w:t>Задача 3. Формирование востребованной региональной системы оценки качества общего образования и образовательных результатов. Целевые индикаторы: число национальных исследований качества образования, в которых Курганская область участвует на регулярной осно</w:t>
            </w:r>
            <w:r>
              <w:t>ве (единица);</w:t>
            </w:r>
          </w:p>
          <w:p w14:paraId="4828332F" w14:textId="77777777" w:rsidR="00000000" w:rsidRDefault="00D909B4">
            <w:pPr>
              <w:pStyle w:val="ConsPlusNormal"/>
              <w:jc w:val="both"/>
            </w:pPr>
            <w:r>
              <w:t>число международных сопоставительных исследований качества образования, в которых Курганская область участвует на регулярной основе (единица);</w:t>
            </w:r>
          </w:p>
          <w:p w14:paraId="4940640C" w14:textId="77777777" w:rsidR="00000000" w:rsidRDefault="00D909B4">
            <w:pPr>
              <w:pStyle w:val="ConsPlusNormal"/>
              <w:jc w:val="both"/>
            </w:pPr>
            <w:r>
              <w:t>доля ППЭ, оснащенных сканерами для выполнения сканирования экзаменационных работ участников единого</w:t>
            </w:r>
            <w:r>
              <w:t xml:space="preserve"> государственного экзамена в ППЭ в день проведения экзамена (процент);</w:t>
            </w:r>
          </w:p>
          <w:p w14:paraId="464AEF42" w14:textId="77777777" w:rsidR="00000000" w:rsidRDefault="00D909B4">
            <w:pPr>
              <w:pStyle w:val="ConsPlusNormal"/>
              <w:jc w:val="both"/>
            </w:pPr>
            <w:r>
              <w:t>доля ППЭ, оснащенных принтерами для использования технологии "Печать КИМ в ППЭ" (процент);</w:t>
            </w:r>
          </w:p>
          <w:p w14:paraId="43C99B15" w14:textId="77777777" w:rsidR="00000000" w:rsidRDefault="00D909B4">
            <w:pPr>
              <w:pStyle w:val="ConsPlusNormal"/>
              <w:jc w:val="both"/>
            </w:pPr>
            <w:r>
              <w:t>количество обучающих мероприятий по внедрению новых технологий, разработка методических матери</w:t>
            </w:r>
            <w:r>
              <w:t>алов по формированию региональных оценочных инструментов для проведения внутрирегионального анализа оценки качества общего образования (единица);</w:t>
            </w:r>
          </w:p>
          <w:p w14:paraId="284F41E2" w14:textId="77777777" w:rsidR="00000000" w:rsidRDefault="00D909B4">
            <w:pPr>
              <w:pStyle w:val="ConsPlusNormal"/>
              <w:jc w:val="both"/>
            </w:pPr>
            <w:r>
              <w:t>доля ППЭ, оснащенных автоматизированными рабочими местами для применения технологий печати КИМ в ППЭ, сканиров</w:t>
            </w:r>
            <w:r>
              <w:t>ания экзаменационных материалов в ППЭ, проведения раздела "Говорение" единого государственного экзамена по иностранным языкам (процент);</w:t>
            </w:r>
          </w:p>
          <w:p w14:paraId="039F38FF" w14:textId="77777777" w:rsidR="00000000" w:rsidRDefault="00D909B4">
            <w:pPr>
              <w:pStyle w:val="ConsPlusNormal"/>
              <w:jc w:val="both"/>
            </w:pPr>
            <w:r>
              <w:t>увеличение уровня оснащенности РЦОИ техническим оборудованием для повышения скорости обработки экзаменационных материал</w:t>
            </w:r>
            <w:r>
              <w:t>ов (процент);</w:t>
            </w:r>
          </w:p>
          <w:p w14:paraId="0E5A4377" w14:textId="77777777" w:rsidR="00000000" w:rsidRDefault="00D909B4">
            <w:pPr>
              <w:pStyle w:val="ConsPlusNormal"/>
              <w:jc w:val="both"/>
            </w:pPr>
            <w:r>
              <w:t>количество региональных оценочных инструментов для проведения внутрирегионального анализа оценки качества общего образования, действующих в Курганской области на регулярной основе (единица);</w:t>
            </w:r>
          </w:p>
          <w:p w14:paraId="37DAE1E1" w14:textId="77777777" w:rsidR="00000000" w:rsidRDefault="00D909B4">
            <w:pPr>
              <w:pStyle w:val="ConsPlusNormal"/>
              <w:jc w:val="both"/>
            </w:pPr>
            <w:r>
              <w:t>количество разработанных программ подготовки и (или</w:t>
            </w:r>
            <w:r>
              <w:t>) повышения квалификации работников сферы образования в области оценки качества образования (в том числе в области педагогических измерений, анализа и использования результатов оценочных процедур) (единица);</w:t>
            </w:r>
          </w:p>
          <w:p w14:paraId="631850AC" w14:textId="77777777" w:rsidR="00000000" w:rsidRDefault="00D909B4">
            <w:pPr>
              <w:pStyle w:val="ConsPlusNormal"/>
              <w:jc w:val="both"/>
            </w:pPr>
            <w:r>
              <w:t xml:space="preserve">количество специалистов, прошедших подготовку и </w:t>
            </w:r>
            <w:r>
              <w:t>(или) повышение квалификации по разработанным программам (в том числе в области педагогических измерений, анализа и использования результатов оценочных процедур) (человек);</w:t>
            </w:r>
          </w:p>
          <w:p w14:paraId="36DBD1D1" w14:textId="77777777" w:rsidR="00000000" w:rsidRDefault="00D909B4">
            <w:pPr>
              <w:pStyle w:val="ConsPlusNormal"/>
              <w:jc w:val="both"/>
            </w:pPr>
            <w:r>
              <w:t>количество обучающих мероприятий по разработанным программам подготовки и (или) пов</w:t>
            </w:r>
            <w:r>
              <w:t>ышения квалификации работников сферы образования в области оценки качества образования (в том числе в области педагогических измерений, анализа и использования результатов оценочных процедур) (единица)</w:t>
            </w:r>
          </w:p>
        </w:tc>
      </w:tr>
      <w:tr w:rsidR="00000000" w14:paraId="6A4A068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2A2B" w14:textId="77777777" w:rsidR="00000000" w:rsidRDefault="00D909B4">
            <w:pPr>
              <w:pStyle w:val="ConsPlusNormal"/>
            </w:pPr>
            <w:r>
              <w:t>26.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FDD" w14:textId="77777777" w:rsidR="00000000" w:rsidRDefault="00D909B4">
            <w:pPr>
              <w:pStyle w:val="ConsPlusNormal"/>
              <w:jc w:val="both"/>
            </w:pPr>
            <w:r>
              <w:t>Создание и функционирование РЦОКО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B566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F906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3565" w14:textId="77777777" w:rsidR="00000000" w:rsidRDefault="00D909B4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31D8" w14:textId="77777777" w:rsidR="00000000" w:rsidRDefault="00D909B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F041" w14:textId="77777777" w:rsidR="00000000" w:rsidRDefault="00D909B4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BDB6" w14:textId="77777777" w:rsidR="00000000" w:rsidRDefault="00D909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FA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52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761435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726F" w14:textId="77777777" w:rsidR="00000000" w:rsidRDefault="00D909B4">
            <w:pPr>
              <w:pStyle w:val="ConsPlusNormal"/>
            </w:pPr>
            <w:r>
              <w:t>27.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D18F" w14:textId="77777777" w:rsidR="00000000" w:rsidRDefault="00D909B4">
            <w:pPr>
              <w:pStyle w:val="ConsPlusNormal"/>
              <w:jc w:val="both"/>
            </w:pPr>
            <w:r>
              <w:t>Организация и проведение региональных мониторинговых исследований качества общего образования (в том числе по отдельным предметам)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2E80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85EA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62A9" w14:textId="77777777" w:rsidR="00000000" w:rsidRDefault="00D909B4">
            <w:pPr>
              <w:pStyle w:val="ConsPlusNormal"/>
              <w:jc w:val="center"/>
            </w:pPr>
            <w:r>
              <w:t>3442,2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C297" w14:textId="77777777" w:rsidR="00000000" w:rsidRDefault="00D909B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E27D" w14:textId="77777777" w:rsidR="00000000" w:rsidRDefault="00D909B4">
            <w:pPr>
              <w:pStyle w:val="ConsPlusNormal"/>
              <w:jc w:val="center"/>
            </w:pPr>
            <w:r>
              <w:t>1573,0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A1C4" w14:textId="77777777" w:rsidR="00000000" w:rsidRDefault="00D909B4">
            <w:pPr>
              <w:pStyle w:val="ConsPlusNormal"/>
              <w:jc w:val="center"/>
            </w:pPr>
            <w:r>
              <w:t>562,0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333" w14:textId="77777777" w:rsidR="00000000" w:rsidRDefault="00D909B4">
            <w:pPr>
              <w:pStyle w:val="ConsPlusNormal"/>
              <w:jc w:val="center"/>
            </w:pPr>
            <w:r>
              <w:t>407,2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1CE" w14:textId="77777777" w:rsidR="00000000" w:rsidRDefault="00D909B4">
            <w:pPr>
              <w:pStyle w:val="ConsPlusNormal"/>
              <w:jc w:val="center"/>
            </w:pPr>
            <w:r>
              <w:t>400,0</w:t>
            </w:r>
          </w:p>
        </w:tc>
      </w:tr>
      <w:tr w:rsidR="00000000" w14:paraId="5F50FCE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B388" w14:textId="77777777" w:rsidR="00000000" w:rsidRDefault="00D909B4">
            <w:pPr>
              <w:pStyle w:val="ConsPlusNormal"/>
            </w:pPr>
            <w:r>
              <w:t>28.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2818" w14:textId="77777777" w:rsidR="00000000" w:rsidRDefault="00D909B4">
            <w:pPr>
              <w:pStyle w:val="ConsPlusNormal"/>
              <w:jc w:val="both"/>
            </w:pPr>
            <w:r>
              <w:t>Участие Курганской области в национальных исследованиях качества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09B2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B793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47F0" w14:textId="77777777" w:rsidR="00000000" w:rsidRDefault="00D909B4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8B3F" w14:textId="77777777" w:rsidR="00000000" w:rsidRDefault="00D909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A72E" w14:textId="77777777" w:rsidR="00000000" w:rsidRDefault="00D909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91DD" w14:textId="77777777" w:rsidR="00000000" w:rsidRDefault="00D909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952" w14:textId="77777777" w:rsidR="00000000" w:rsidRDefault="00D909B4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70F" w14:textId="77777777" w:rsidR="00000000" w:rsidRDefault="00D909B4">
            <w:pPr>
              <w:pStyle w:val="ConsPlusNormal"/>
              <w:jc w:val="center"/>
            </w:pPr>
            <w:r>
              <w:t>40,0</w:t>
            </w:r>
          </w:p>
        </w:tc>
      </w:tr>
      <w:tr w:rsidR="00000000" w14:paraId="226E7110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0095" w14:textId="77777777" w:rsidR="00000000" w:rsidRDefault="00D909B4">
            <w:pPr>
              <w:pStyle w:val="ConsPlusNormal"/>
            </w:pPr>
            <w:r>
              <w:t>29.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317E" w14:textId="77777777" w:rsidR="00000000" w:rsidRDefault="00D909B4">
            <w:pPr>
              <w:pStyle w:val="ConsPlusNormal"/>
              <w:jc w:val="both"/>
            </w:pPr>
            <w:r>
              <w:t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6EB0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2D74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9AF9" w14:textId="77777777" w:rsidR="00000000" w:rsidRDefault="00D909B4">
            <w:pPr>
              <w:pStyle w:val="ConsPlusNormal"/>
              <w:jc w:val="center"/>
            </w:pPr>
            <w:r>
              <w:t>2858,0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882" w14:textId="77777777" w:rsidR="00000000" w:rsidRDefault="00D909B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EC33" w14:textId="77777777" w:rsidR="00000000" w:rsidRDefault="00D909B4">
            <w:pPr>
              <w:pStyle w:val="ConsPlusNormal"/>
              <w:jc w:val="center"/>
            </w:pPr>
            <w:r>
              <w:t>2838,0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4C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3A2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DF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89504C7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2E9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83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28D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88F" w14:textId="77777777" w:rsidR="00000000" w:rsidRDefault="00D909B4">
            <w:pPr>
              <w:pStyle w:val="ConsPlusNormal"/>
              <w:jc w:val="both"/>
            </w:pPr>
            <w:r>
              <w:t>Федеральны</w:t>
            </w:r>
            <w:r>
              <w:t>й бюджет (по согласованию)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3185" w14:textId="77777777" w:rsidR="00000000" w:rsidRDefault="00D909B4">
            <w:pPr>
              <w:pStyle w:val="ConsPlusNormal"/>
              <w:jc w:val="center"/>
            </w:pPr>
            <w:r>
              <w:t>6624,0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E4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8A6" w14:textId="77777777" w:rsidR="00000000" w:rsidRDefault="00D909B4">
            <w:pPr>
              <w:pStyle w:val="ConsPlusNormal"/>
              <w:jc w:val="center"/>
            </w:pPr>
            <w:r>
              <w:t>6624,0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8B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B76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FEB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111324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0169" w14:textId="77777777" w:rsidR="00000000" w:rsidRDefault="00D909B4">
            <w:pPr>
              <w:pStyle w:val="ConsPlusNormal"/>
            </w:pPr>
            <w:r>
              <w:t>30.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FF0D" w14:textId="77777777" w:rsidR="00000000" w:rsidRDefault="00D909B4">
            <w:pPr>
              <w:pStyle w:val="ConsPlusNormal"/>
              <w:jc w:val="both"/>
            </w:pPr>
            <w:r>
              <w:t>Организация и проведение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4A67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F921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B2B" w14:textId="77777777" w:rsidR="00000000" w:rsidRDefault="00D909B4">
            <w:pPr>
              <w:pStyle w:val="ConsPlusNormal"/>
              <w:jc w:val="center"/>
            </w:pPr>
            <w:r>
              <w:t>141403,8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84D8" w14:textId="77777777" w:rsidR="00000000" w:rsidRDefault="00D909B4">
            <w:pPr>
              <w:pStyle w:val="ConsPlusNormal"/>
              <w:jc w:val="center"/>
            </w:pPr>
            <w:r>
              <w:t>30143,0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0C3E" w14:textId="77777777" w:rsidR="00000000" w:rsidRDefault="00D909B4">
            <w:pPr>
              <w:pStyle w:val="ConsPlusNormal"/>
              <w:jc w:val="center"/>
            </w:pPr>
            <w:r>
              <w:t>27792,0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BBA" w14:textId="77777777" w:rsidR="00000000" w:rsidRDefault="00D909B4">
            <w:pPr>
              <w:pStyle w:val="ConsPlusNormal"/>
              <w:jc w:val="center"/>
            </w:pPr>
            <w:r>
              <w:t>31650,0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A0B2" w14:textId="77777777" w:rsidR="00000000" w:rsidRDefault="00D909B4">
            <w:pPr>
              <w:pStyle w:val="ConsPlusNormal"/>
              <w:jc w:val="center"/>
            </w:pPr>
            <w:r>
              <w:t>27418,8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BA5C" w14:textId="77777777" w:rsidR="00000000" w:rsidRDefault="00D909B4">
            <w:pPr>
              <w:pStyle w:val="ConsPlusNormal"/>
              <w:jc w:val="center"/>
            </w:pPr>
            <w:r>
              <w:t>24400,0</w:t>
            </w:r>
          </w:p>
        </w:tc>
      </w:tr>
      <w:tr w:rsidR="00000000" w14:paraId="1C8C40E5" w14:textId="77777777"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2230" w14:textId="77777777" w:rsidR="00000000" w:rsidRDefault="00D909B4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9DB" w14:textId="77777777" w:rsidR="00000000" w:rsidRDefault="00D909B4">
            <w:pPr>
              <w:pStyle w:val="ConsPlusNormal"/>
              <w:jc w:val="center"/>
            </w:pPr>
            <w:r>
              <w:t>37631242,0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14C" w14:textId="77777777" w:rsidR="00000000" w:rsidRDefault="00D909B4">
            <w:pPr>
              <w:pStyle w:val="ConsPlusNormal"/>
              <w:jc w:val="center"/>
            </w:pPr>
            <w:r>
              <w:t>6698257,3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54C8" w14:textId="77777777" w:rsidR="00000000" w:rsidRDefault="00D909B4">
            <w:pPr>
              <w:pStyle w:val="ConsPlusNormal"/>
              <w:jc w:val="center"/>
            </w:pPr>
            <w:r>
              <w:t>6548115,1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8208" w14:textId="77777777" w:rsidR="00000000" w:rsidRDefault="00D909B4">
            <w:pPr>
              <w:pStyle w:val="ConsPlusNormal"/>
              <w:jc w:val="center"/>
            </w:pPr>
            <w:r>
              <w:t>7217079,4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CAB" w14:textId="77777777" w:rsidR="00000000" w:rsidRDefault="00D909B4">
            <w:pPr>
              <w:pStyle w:val="ConsPlusNormal"/>
              <w:jc w:val="center"/>
            </w:pPr>
            <w:r>
              <w:t>8193249,4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C12" w14:textId="77777777" w:rsidR="00000000" w:rsidRDefault="00D909B4">
            <w:pPr>
              <w:pStyle w:val="ConsPlusNormal"/>
              <w:jc w:val="center"/>
            </w:pPr>
            <w:r>
              <w:t>8974540,8</w:t>
            </w:r>
          </w:p>
        </w:tc>
      </w:tr>
      <w:tr w:rsidR="00000000" w14:paraId="3BEBF1B7" w14:textId="77777777"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4711" w14:textId="77777777" w:rsidR="00000000" w:rsidRDefault="00D909B4">
            <w:pPr>
              <w:pStyle w:val="ConsPlusNormal"/>
              <w:jc w:val="both"/>
            </w:pPr>
            <w:r>
              <w:t>в том числе: 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21A8" w14:textId="77777777" w:rsidR="00000000" w:rsidRDefault="00D909B4">
            <w:pPr>
              <w:pStyle w:val="ConsPlusNormal"/>
              <w:jc w:val="center"/>
            </w:pPr>
            <w:r>
              <w:t>35622075,0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F2A3" w14:textId="77777777" w:rsidR="00000000" w:rsidRDefault="00D909B4">
            <w:pPr>
              <w:pStyle w:val="ConsPlusNormal"/>
              <w:jc w:val="center"/>
            </w:pPr>
            <w:r>
              <w:t>6664441,5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316E" w14:textId="77777777" w:rsidR="00000000" w:rsidRDefault="00D909B4">
            <w:pPr>
              <w:pStyle w:val="ConsPlusNormal"/>
              <w:jc w:val="center"/>
            </w:pPr>
            <w:r>
              <w:t>6522759,9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71C" w14:textId="77777777" w:rsidR="00000000" w:rsidRDefault="00D909B4">
            <w:pPr>
              <w:pStyle w:val="ConsPlusNormal"/>
              <w:jc w:val="center"/>
            </w:pPr>
            <w:r>
              <w:t>6897903,9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852" w14:textId="77777777" w:rsidR="00000000" w:rsidRDefault="00D909B4">
            <w:pPr>
              <w:pStyle w:val="ConsPlusNormal"/>
              <w:jc w:val="center"/>
            </w:pPr>
            <w:r>
              <w:t>7549481,1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B20A" w14:textId="77777777" w:rsidR="00000000" w:rsidRDefault="00D909B4">
            <w:pPr>
              <w:pStyle w:val="ConsPlusNormal"/>
              <w:jc w:val="center"/>
            </w:pPr>
            <w:r>
              <w:t>7987488,6</w:t>
            </w:r>
          </w:p>
        </w:tc>
      </w:tr>
      <w:tr w:rsidR="00000000" w14:paraId="151824CF" w14:textId="77777777"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C947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согласованию)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93CA" w14:textId="77777777" w:rsidR="00000000" w:rsidRDefault="00D909B4">
            <w:pPr>
              <w:pStyle w:val="ConsPlusNormal"/>
              <w:jc w:val="center"/>
            </w:pPr>
            <w:r>
              <w:t>2009167,0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94E8" w14:textId="77777777" w:rsidR="00000000" w:rsidRDefault="00D909B4">
            <w:pPr>
              <w:pStyle w:val="ConsPlusNormal"/>
              <w:jc w:val="center"/>
            </w:pPr>
            <w:r>
              <w:t>33815,8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11B" w14:textId="77777777" w:rsidR="00000000" w:rsidRDefault="00D909B4">
            <w:pPr>
              <w:pStyle w:val="ConsPlusNormal"/>
              <w:jc w:val="center"/>
            </w:pPr>
            <w:r>
              <w:t>25355,2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F712" w14:textId="77777777" w:rsidR="00000000" w:rsidRDefault="00D909B4">
            <w:pPr>
              <w:pStyle w:val="ConsPlusNormal"/>
              <w:jc w:val="center"/>
            </w:pPr>
            <w:r>
              <w:t>319175,5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3458" w14:textId="77777777" w:rsidR="00000000" w:rsidRDefault="00D909B4">
            <w:pPr>
              <w:pStyle w:val="ConsPlusNormal"/>
              <w:jc w:val="center"/>
            </w:pPr>
            <w:r>
              <w:t>643768,3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06C2" w14:textId="77777777" w:rsidR="00000000" w:rsidRDefault="00D909B4">
            <w:pPr>
              <w:pStyle w:val="ConsPlusNormal"/>
              <w:jc w:val="center"/>
            </w:pPr>
            <w:r>
              <w:t>987052,2</w:t>
            </w:r>
          </w:p>
        </w:tc>
      </w:tr>
    </w:tbl>
    <w:p w14:paraId="5A48D4FE" w14:textId="77777777" w:rsidR="00000000" w:rsidRDefault="00D909B4">
      <w:pPr>
        <w:pStyle w:val="ConsPlusNormal"/>
        <w:sectPr w:rsidR="00000000">
          <w:headerReference w:type="default" r:id="rId68"/>
          <w:footerReference w:type="default" r:id="rId6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71FEC2A" w14:textId="77777777" w:rsidR="00000000" w:rsidRDefault="00D909B4">
      <w:pPr>
        <w:pStyle w:val="ConsPlusNormal"/>
        <w:jc w:val="center"/>
      </w:pPr>
    </w:p>
    <w:p w14:paraId="5EB3E391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362E297D" w14:textId="77777777" w:rsidR="00000000" w:rsidRDefault="00D909B4">
      <w:pPr>
        <w:pStyle w:val="ConsPlusNormal"/>
        <w:spacing w:before="200"/>
        <w:ind w:firstLine="540"/>
        <w:jc w:val="both"/>
      </w:pPr>
      <w:r>
        <w:t>&lt;*&gt; Финансовое обеспечение подпрограммы будет осуществляться при формировании областного бюджета на соответствующий финансовый год и плановый период.</w:t>
      </w:r>
    </w:p>
    <w:p w14:paraId="23FA64E6" w14:textId="77777777" w:rsidR="00000000" w:rsidRDefault="00D909B4">
      <w:pPr>
        <w:pStyle w:val="ConsPlusNormal"/>
        <w:spacing w:before="200"/>
        <w:ind w:firstLine="540"/>
        <w:jc w:val="both"/>
      </w:pPr>
      <w:bookmarkStart w:id="12" w:name="Par2794"/>
      <w:bookmarkEnd w:id="12"/>
      <w:r>
        <w:t>&lt;**&gt; Мероприятие осуществляется по согласованию с Министерством просвещения Российской Федер</w:t>
      </w:r>
      <w:r>
        <w:t>ации, реализация которого начнется с 1 сентября 2020 года. Средства носят прогнозный характер и будут уточняться на федеральном уровне.</w:t>
      </w:r>
    </w:p>
    <w:p w14:paraId="57FD7FC7" w14:textId="77777777" w:rsidR="00000000" w:rsidRDefault="00D909B4">
      <w:pPr>
        <w:pStyle w:val="ConsPlusNormal"/>
        <w:jc w:val="center"/>
      </w:pPr>
    </w:p>
    <w:p w14:paraId="331BE649" w14:textId="77777777" w:rsidR="00000000" w:rsidRDefault="00D909B4">
      <w:pPr>
        <w:pStyle w:val="ConsPlusNormal"/>
        <w:ind w:firstLine="540"/>
        <w:jc w:val="both"/>
      </w:pPr>
      <w:r>
        <w:t>Примечания:</w:t>
      </w:r>
    </w:p>
    <w:p w14:paraId="505E5510" w14:textId="77777777" w:rsidR="00000000" w:rsidRDefault="00D909B4">
      <w:pPr>
        <w:pStyle w:val="ConsPlusNormal"/>
        <w:spacing w:before="200"/>
        <w:ind w:firstLine="540"/>
        <w:jc w:val="both"/>
      </w:pPr>
      <w:hyperlink w:anchor="Par2818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местным бюджетам из об</w:t>
      </w:r>
      <w:r>
        <w:t>ластного бюджета на обеспечение питанием обучающихся общеобразовательных организаций приведен в приложении 1 к подпрограмме "Развитие общего образования".</w:t>
      </w:r>
    </w:p>
    <w:p w14:paraId="4DF218C9" w14:textId="77777777" w:rsidR="00000000" w:rsidRDefault="00D909B4">
      <w:pPr>
        <w:pStyle w:val="ConsPlusNormal"/>
        <w:spacing w:before="200"/>
        <w:ind w:firstLine="540"/>
        <w:jc w:val="both"/>
      </w:pPr>
      <w:hyperlink w:anchor="Par2878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местным бюджетам</w:t>
      </w:r>
      <w:r>
        <w:t xml:space="preserve"> из областного бюджета на поддержку развития муниципальных образовательных организаций, реализующих программу дошкольного образования, приведен в приложении 2 к подпрограмме "Развитие общего образования".</w:t>
      </w:r>
    </w:p>
    <w:p w14:paraId="5BADA5EB" w14:textId="77777777" w:rsidR="00000000" w:rsidRDefault="00D909B4">
      <w:pPr>
        <w:pStyle w:val="ConsPlusNormal"/>
        <w:spacing w:before="200"/>
        <w:ind w:firstLine="540"/>
        <w:jc w:val="both"/>
      </w:pPr>
      <w:hyperlink w:anchor="Par2943" w:tooltip="ПОРЯДОК" w:history="1">
        <w:r>
          <w:rPr>
            <w:color w:val="0000FF"/>
          </w:rPr>
          <w:t>Порядок</w:t>
        </w:r>
      </w:hyperlink>
      <w:r>
        <w:t xml:space="preserve"> предос</w:t>
      </w:r>
      <w:r>
        <w:t>тавления и расходования субсидий местным бюджетам из областного бюджета на приобретение школьных автобусов приведен в приложении 3 к подпрограмме "Развитие общего образования".</w:t>
      </w:r>
    </w:p>
    <w:p w14:paraId="2FC30C7A" w14:textId="77777777" w:rsidR="00000000" w:rsidRDefault="00D909B4">
      <w:pPr>
        <w:pStyle w:val="ConsPlusNormal"/>
        <w:spacing w:before="200"/>
        <w:ind w:firstLine="540"/>
        <w:jc w:val="both"/>
      </w:pPr>
      <w:hyperlink w:anchor="Par2992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</w:t>
      </w:r>
      <w:r>
        <w:t>сидий местным бюджетам из областного бюджета на создание в общеобразовательных организациях Курганской области, расположенных в сельской местности и малых городах, условий для занятия физической культурой и спортом приведен в приложении 4 к подпрограмме "Р</w:t>
      </w:r>
      <w:r>
        <w:t>азвитие общего образования".</w:t>
      </w:r>
    </w:p>
    <w:p w14:paraId="68C27192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Поадресное </w:t>
      </w:r>
      <w:hyperlink w:anchor="Par3066" w:tooltip="ПОАДРЕСНОЕ НАИМЕНОВАНИЕ ОБЪЕКТОВ" w:history="1">
        <w:r>
          <w:rPr>
            <w:color w:val="0000FF"/>
          </w:rPr>
          <w:t>наименование</w:t>
        </w:r>
      </w:hyperlink>
      <w:r>
        <w:t xml:space="preserve"> объектов дошкольного образования, строительство которых осуществляется за счет иных межбюджетных трансфертов из федерального бюджета бюджету </w:t>
      </w:r>
      <w:r>
        <w:t>Курганской области приведено в приложении 5 к подпрограмме "Развитие общего образования".</w:t>
      </w:r>
    </w:p>
    <w:p w14:paraId="068BD24C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Поадресное </w:t>
      </w:r>
      <w:hyperlink w:anchor="Par3227" w:tooltip="ТАБЛИЦА. ПОАДРЕСНОЕ НАИМЕНОВАНИЕ ОБЪЕКТОВ" w:history="1">
        <w:r>
          <w:rPr>
            <w:color w:val="0000FF"/>
          </w:rPr>
          <w:t>наименование</w:t>
        </w:r>
      </w:hyperlink>
      <w:r>
        <w:t xml:space="preserve"> объектов дошкольного образования строительство, которых осуществляется </w:t>
      </w:r>
      <w:r>
        <w:t xml:space="preserve">за счет 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приведено в приложении 6 к подпрограмме </w:t>
      </w:r>
      <w:r>
        <w:t>"Развитие общего образования".</w:t>
      </w:r>
    </w:p>
    <w:p w14:paraId="3D0F626F" w14:textId="77777777" w:rsidR="00000000" w:rsidRDefault="00D909B4">
      <w:pPr>
        <w:pStyle w:val="ConsPlusNormal"/>
        <w:spacing w:before="200"/>
        <w:ind w:firstLine="540"/>
        <w:jc w:val="both"/>
      </w:pPr>
      <w:hyperlink w:anchor="Par3365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местным бюджетам из областного бюджета на обновление материально-технической базы для формирования у обучающихся современных технологических</w:t>
      </w:r>
      <w:r>
        <w:t xml:space="preserve"> и гуманитарных навыков приведен в приложении 7 к подпрограмме "Развитие общего образования".</w:t>
      </w:r>
    </w:p>
    <w:p w14:paraId="12401857" w14:textId="77777777" w:rsidR="00000000" w:rsidRDefault="00D909B4">
      <w:pPr>
        <w:pStyle w:val="ConsPlusNormal"/>
        <w:spacing w:before="200"/>
        <w:ind w:firstLine="540"/>
        <w:jc w:val="both"/>
      </w:pPr>
      <w:hyperlink w:anchor="Par3427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бюджетам муниципальных районов, муниципальных и городских округов Курганской </w:t>
      </w:r>
      <w:r>
        <w:t>области на внедрение целевой модели цифровой образовательной среды в общеобразовательных организациях приведен в приложении 8 к подпрограмме "Развитие общего образования".</w:t>
      </w:r>
    </w:p>
    <w:p w14:paraId="3FF2772E" w14:textId="77777777" w:rsidR="00000000" w:rsidRDefault="00D909B4">
      <w:pPr>
        <w:pStyle w:val="ConsPlusNormal"/>
        <w:jc w:val="both"/>
      </w:pPr>
      <w:r>
        <w:t xml:space="preserve">(в ред. </w:t>
      </w:r>
      <w:hyperlink r:id="rId70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07.09.2020 N 278)</w:t>
      </w:r>
    </w:p>
    <w:p w14:paraId="53D2F4AE" w14:textId="77777777" w:rsidR="00000000" w:rsidRDefault="00D909B4">
      <w:pPr>
        <w:pStyle w:val="ConsPlusNormal"/>
        <w:spacing w:before="200"/>
        <w:ind w:firstLine="540"/>
        <w:jc w:val="both"/>
      </w:pPr>
      <w:hyperlink w:anchor="Par3494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местным бюджетам из областного бюджета на обеспечение бесплатным горячим питани</w:t>
      </w:r>
      <w:r>
        <w:t>ем обучающихся, получающих начальное общее образование в муниципальных образовательных организациях приведен в приложении 9 к подпрограмме "Развитие общего образования".</w:t>
      </w:r>
    </w:p>
    <w:p w14:paraId="5F01904D" w14:textId="77777777" w:rsidR="00000000" w:rsidRDefault="00D909B4">
      <w:pPr>
        <w:pStyle w:val="ConsPlusNormal"/>
        <w:spacing w:before="200"/>
        <w:ind w:firstLine="540"/>
        <w:jc w:val="both"/>
      </w:pPr>
      <w:hyperlink w:anchor="Par3560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иных межбю</w:t>
      </w:r>
      <w:r>
        <w:t>джетных трансфертов из областного бюджета местным бюджетам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 Курганской области, реализующих образовательны</w:t>
      </w:r>
      <w:r>
        <w:t>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бюджетных ассигнований, предоставляемых из федерального бюджета, приведен в приложении 10 к подпрограм</w:t>
      </w:r>
      <w:r>
        <w:t>ме "Развитие общего образования".</w:t>
      </w:r>
    </w:p>
    <w:p w14:paraId="5A09B2B0" w14:textId="77777777" w:rsidR="00000000" w:rsidRDefault="00D909B4">
      <w:pPr>
        <w:pStyle w:val="ConsPlusNormal"/>
        <w:jc w:val="both"/>
      </w:pPr>
      <w:r>
        <w:t xml:space="preserve">(абзац введен </w:t>
      </w:r>
      <w:hyperlink r:id="rId71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Курганской области от 07.09.2020 N 278)</w:t>
      </w:r>
    </w:p>
    <w:p w14:paraId="4118E62D" w14:textId="77777777" w:rsidR="00000000" w:rsidRDefault="00D909B4">
      <w:pPr>
        <w:pStyle w:val="ConsPlusNormal"/>
        <w:jc w:val="center"/>
      </w:pPr>
    </w:p>
    <w:p w14:paraId="734316D3" w14:textId="77777777" w:rsidR="00000000" w:rsidRDefault="00D909B4">
      <w:pPr>
        <w:pStyle w:val="ConsPlusNormal"/>
        <w:jc w:val="center"/>
      </w:pPr>
    </w:p>
    <w:p w14:paraId="6FCF8B9E" w14:textId="77777777" w:rsidR="00000000" w:rsidRDefault="00D909B4">
      <w:pPr>
        <w:pStyle w:val="ConsPlusNormal"/>
        <w:jc w:val="center"/>
      </w:pPr>
    </w:p>
    <w:p w14:paraId="082C2D0E" w14:textId="77777777" w:rsidR="00000000" w:rsidRDefault="00D909B4">
      <w:pPr>
        <w:pStyle w:val="ConsPlusNormal"/>
        <w:jc w:val="center"/>
      </w:pPr>
    </w:p>
    <w:p w14:paraId="21C920EB" w14:textId="77777777" w:rsidR="00000000" w:rsidRDefault="00D909B4">
      <w:pPr>
        <w:pStyle w:val="ConsPlusNormal"/>
        <w:jc w:val="center"/>
      </w:pPr>
    </w:p>
    <w:p w14:paraId="3C009F01" w14:textId="77777777" w:rsidR="00000000" w:rsidRDefault="00D909B4">
      <w:pPr>
        <w:pStyle w:val="ConsPlusNormal"/>
        <w:jc w:val="right"/>
        <w:outlineLvl w:val="2"/>
      </w:pPr>
      <w:r>
        <w:t>Приложение 1</w:t>
      </w:r>
    </w:p>
    <w:p w14:paraId="7EE0B5B6" w14:textId="77777777" w:rsidR="00000000" w:rsidRDefault="00D909B4">
      <w:pPr>
        <w:pStyle w:val="ConsPlusNormal"/>
        <w:jc w:val="right"/>
      </w:pPr>
      <w:r>
        <w:t>к подпрограмме</w:t>
      </w:r>
    </w:p>
    <w:p w14:paraId="0DA80AD8" w14:textId="77777777" w:rsidR="00000000" w:rsidRDefault="00D909B4">
      <w:pPr>
        <w:pStyle w:val="ConsPlusNormal"/>
        <w:jc w:val="right"/>
      </w:pPr>
      <w:r>
        <w:t>"Развитие общего образования"</w:t>
      </w:r>
    </w:p>
    <w:p w14:paraId="02B4C089" w14:textId="77777777" w:rsidR="00000000" w:rsidRDefault="00D909B4">
      <w:pPr>
        <w:pStyle w:val="ConsPlusNormal"/>
        <w:jc w:val="center"/>
      </w:pPr>
    </w:p>
    <w:p w14:paraId="6B4B06DB" w14:textId="77777777" w:rsidR="00000000" w:rsidRDefault="00D909B4">
      <w:pPr>
        <w:pStyle w:val="ConsPlusTitle"/>
        <w:jc w:val="center"/>
      </w:pPr>
      <w:bookmarkStart w:id="13" w:name="Par2818"/>
      <w:bookmarkEnd w:id="13"/>
      <w:r>
        <w:t>ПОРЯДОК</w:t>
      </w:r>
    </w:p>
    <w:p w14:paraId="3852FD84" w14:textId="77777777" w:rsidR="00000000" w:rsidRDefault="00D909B4">
      <w:pPr>
        <w:pStyle w:val="ConsPlusTitle"/>
        <w:jc w:val="center"/>
      </w:pPr>
      <w:r>
        <w:t>ПРЕДОСТАВЛЕНИЯ И РАСПРЕДЕЛЕНИЯ СУБСИДИЙ МЕСТНЫМ БЮДЖЕТАМ</w:t>
      </w:r>
    </w:p>
    <w:p w14:paraId="62D48865" w14:textId="77777777" w:rsidR="00000000" w:rsidRDefault="00D909B4">
      <w:pPr>
        <w:pStyle w:val="ConsPlusTitle"/>
        <w:jc w:val="center"/>
      </w:pPr>
      <w:r>
        <w:t>ИЗ ОБЛАСТНОГО БЮДЖЕТА НА ОБЕСПЕЧЕНИЕ ПИТАНИЕМ ОБУЧАЮЩИХСЯ</w:t>
      </w:r>
    </w:p>
    <w:p w14:paraId="0E81638F" w14:textId="77777777" w:rsidR="00000000" w:rsidRDefault="00D909B4">
      <w:pPr>
        <w:pStyle w:val="ConsPlusTitle"/>
        <w:jc w:val="center"/>
      </w:pPr>
      <w:r>
        <w:t>ОБЩЕОБРАЗОВАТЕЛЬНЫХ ОРГАНИЗАЦИЙ</w:t>
      </w:r>
    </w:p>
    <w:p w14:paraId="14D528C3" w14:textId="77777777" w:rsidR="00000000" w:rsidRDefault="00D909B4">
      <w:pPr>
        <w:pStyle w:val="ConsPlusNormal"/>
        <w:jc w:val="center"/>
      </w:pPr>
    </w:p>
    <w:p w14:paraId="50898313" w14:textId="77777777" w:rsidR="00000000" w:rsidRDefault="00D909B4">
      <w:pPr>
        <w:pStyle w:val="ConsPlusNormal"/>
        <w:ind w:firstLine="540"/>
        <w:jc w:val="both"/>
      </w:pPr>
      <w:r>
        <w:t>1. Порядок предоставления и распределения субсидий мест</w:t>
      </w:r>
      <w:r>
        <w:t>ным бюджетам из областного бюджета на обеспечение питанием обучающихся общеобразовательных организаций (далее - Порядок) определяет цели и условия предоставления и распределения субсидий местным бюджетам из областного бюджета на обеспечение питанием обучаю</w:t>
      </w:r>
      <w:r>
        <w:t>щихся общеобразовательных организаций (далее - субсидии), а также критерии отбора муниципальных районов, муниципальных и городских округов Курганской области (далее - муниципальные образования) для предоставления субсидий.</w:t>
      </w:r>
    </w:p>
    <w:p w14:paraId="46765F9F" w14:textId="77777777" w:rsidR="00000000" w:rsidRDefault="00D909B4">
      <w:pPr>
        <w:pStyle w:val="ConsPlusNormal"/>
        <w:jc w:val="both"/>
      </w:pPr>
      <w:r>
        <w:t xml:space="preserve">(в ред. </w:t>
      </w:r>
      <w:hyperlink r:id="rId72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07.09.2020 N 278)</w:t>
      </w:r>
    </w:p>
    <w:p w14:paraId="463F29EF" w14:textId="77777777" w:rsidR="00000000" w:rsidRDefault="00D909B4">
      <w:pPr>
        <w:pStyle w:val="ConsPlusNormal"/>
        <w:spacing w:before="200"/>
        <w:ind w:firstLine="540"/>
        <w:jc w:val="both"/>
      </w:pPr>
      <w:r>
        <w:t>2. Субсидии предоставляются бюджетам муниципальных образований в целях софинансирования расходов, связанных с обе</w:t>
      </w:r>
      <w:r>
        <w:t>спечением питания обучающихся 5 - 11 классов из малоимущих семей муниципальных общеобразовательных организаций.</w:t>
      </w:r>
    </w:p>
    <w:p w14:paraId="00388122" w14:textId="77777777" w:rsidR="00000000" w:rsidRDefault="00D909B4">
      <w:pPr>
        <w:pStyle w:val="ConsPlusNormal"/>
        <w:spacing w:before="200"/>
        <w:ind w:firstLine="540"/>
        <w:jc w:val="both"/>
      </w:pPr>
      <w:r>
        <w:t>3. Под обучающимся 5 - 11 классов из малоимущей семьи муниципальной общеобразовательной организации в целях настоящего Порядка понимается ребено</w:t>
      </w:r>
      <w:r>
        <w:t xml:space="preserve">к, обучающийся в 5 - 11 классах в общеобразовательной организации, расположенной на территории Курганской области, один из родителей (усыновителей, опекунов, попечителей) которого в соответствии с </w:t>
      </w:r>
      <w:hyperlink r:id="rId73" w:tooltip="Закон Курганской области от 31.12.2004 N 7 (ред. от 08.10.2021) &quot;О пособии на ребенка&quot; (принят Постановлением Курганской областной Думы от 29.12.2004 N 24){КонсультантПлюс}" w:history="1">
        <w:r>
          <w:rPr>
            <w:color w:val="0000FF"/>
          </w:rPr>
          <w:t>Законом</w:t>
        </w:r>
      </w:hyperlink>
      <w:r>
        <w:t xml:space="preserve"> Курганской области от 31 декабря 2004 года N 7 "О пособии на ребенка" имеет право на получение пособия на ребенка (далее - обучающийся муниципальной общеобразовательной организации).</w:t>
      </w:r>
    </w:p>
    <w:p w14:paraId="12BE9786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4. Субсидии предоставляются Департаментом образования и </w:t>
      </w:r>
      <w:r>
        <w:t>науки Курганской области (далее - Департамент) в соответствии со сводной бюджетной росписью областного бюджета в пределах лимитов бюджетных обязательств, утвержденных в установленном порядке, ежемесячно до 10 числа, за исключением летнего периода.</w:t>
      </w:r>
    </w:p>
    <w:p w14:paraId="34C79C90" w14:textId="77777777" w:rsidR="00000000" w:rsidRDefault="00D909B4">
      <w:pPr>
        <w:pStyle w:val="ConsPlusNormal"/>
        <w:spacing w:before="200"/>
        <w:ind w:firstLine="540"/>
        <w:jc w:val="both"/>
      </w:pPr>
      <w:bookmarkStart w:id="14" w:name="Par2828"/>
      <w:bookmarkEnd w:id="14"/>
      <w:r>
        <w:t>5. Субсидии предоставляются при следующих условиях:</w:t>
      </w:r>
    </w:p>
    <w:p w14:paraId="68CE20F3" w14:textId="77777777" w:rsidR="00000000" w:rsidRDefault="00D909B4">
      <w:pPr>
        <w:pStyle w:val="ConsPlusNormal"/>
        <w:spacing w:before="200"/>
        <w:ind w:firstLine="540"/>
        <w:jc w:val="both"/>
      </w:pPr>
      <w:r>
        <w:t>осуществление долевого финансирования за счет средств бюджетов муниципальных образований расходов на питание обучающихся муниципальных общеобразовательных организаций в размере: городские округа Кур</w:t>
      </w:r>
      <w:r>
        <w:t>ганской области - 50% предоставляемой субсидии, муниципальные районы Курганской области - 30% предоставляемой субсидии;</w:t>
      </w:r>
    </w:p>
    <w:p w14:paraId="46D2F81F" w14:textId="77777777" w:rsidR="00000000" w:rsidRDefault="00D909B4">
      <w:pPr>
        <w:pStyle w:val="ConsPlusNormal"/>
        <w:spacing w:before="200"/>
        <w:ind w:firstLine="540"/>
        <w:jc w:val="both"/>
      </w:pPr>
      <w:r>
        <w:t>заключение Департаментом с органом местного самоуправления муниципального образования Курганской области (далее - органы местного самоуп</w:t>
      </w:r>
      <w:r>
        <w:t>равления) соглашения о предоставлении субсидий;</w:t>
      </w:r>
    </w:p>
    <w:p w14:paraId="2685A20B" w14:textId="77777777" w:rsidR="00000000" w:rsidRDefault="00D909B4">
      <w:pPr>
        <w:pStyle w:val="ConsPlusNormal"/>
        <w:spacing w:before="200"/>
        <w:ind w:firstLine="540"/>
        <w:jc w:val="both"/>
      </w:pPr>
      <w:r>
        <w:t>наличие в муниципальном образовании утвержденной муниципальной программы, включающей соответствующие мероприятия, направленные на организацию питания обучающихся 5 - 11 классов муниципальных общеобразовательн</w:t>
      </w:r>
      <w:r>
        <w:t>ых организаций.</w:t>
      </w:r>
    </w:p>
    <w:p w14:paraId="6FA63F3C" w14:textId="77777777" w:rsidR="00000000" w:rsidRDefault="00D909B4">
      <w:pPr>
        <w:pStyle w:val="ConsPlusNormal"/>
        <w:spacing w:before="200"/>
        <w:ind w:firstLine="540"/>
        <w:jc w:val="both"/>
      </w:pPr>
      <w:r>
        <w:t>6. В соглашении о предоставлении субсидии предусматриваются следующие условия:</w:t>
      </w:r>
    </w:p>
    <w:p w14:paraId="57D4C653" w14:textId="77777777" w:rsidR="00000000" w:rsidRDefault="00D909B4">
      <w:pPr>
        <w:pStyle w:val="ConsPlusNormal"/>
        <w:spacing w:before="200"/>
        <w:ind w:firstLine="540"/>
        <w:jc w:val="both"/>
      </w:pPr>
      <w:r>
        <w:t>целевое назначение предоставления субсидий;</w:t>
      </w:r>
    </w:p>
    <w:p w14:paraId="18C93CCA" w14:textId="77777777" w:rsidR="00000000" w:rsidRDefault="00D909B4">
      <w:pPr>
        <w:pStyle w:val="ConsPlusNormal"/>
        <w:spacing w:before="200"/>
        <w:ind w:firstLine="540"/>
        <w:jc w:val="both"/>
      </w:pPr>
      <w:r>
        <w:t>срок перечисления субсидии;</w:t>
      </w:r>
    </w:p>
    <w:p w14:paraId="7B2DD4AA" w14:textId="77777777" w:rsidR="00000000" w:rsidRDefault="00D909B4">
      <w:pPr>
        <w:pStyle w:val="ConsPlusNormal"/>
        <w:spacing w:before="200"/>
        <w:ind w:firstLine="540"/>
        <w:jc w:val="both"/>
      </w:pPr>
      <w:r>
        <w:t>размер субсидии;</w:t>
      </w:r>
    </w:p>
    <w:p w14:paraId="2844824F" w14:textId="77777777" w:rsidR="00000000" w:rsidRDefault="00D909B4">
      <w:pPr>
        <w:pStyle w:val="ConsPlusNormal"/>
        <w:spacing w:before="200"/>
        <w:ind w:firstLine="540"/>
        <w:jc w:val="both"/>
      </w:pPr>
      <w:r>
        <w:t>размер средств бюджета муниципального образования, выделяемых на осущест</w:t>
      </w:r>
      <w:r>
        <w:t>вление долевого финансирования расходов на питание обучающихся 5 - 11 классов муниципальных общеобразовательных организаций.</w:t>
      </w:r>
    </w:p>
    <w:p w14:paraId="6747D09C" w14:textId="77777777" w:rsidR="00000000" w:rsidRDefault="00D909B4">
      <w:pPr>
        <w:pStyle w:val="ConsPlusNormal"/>
        <w:spacing w:before="200"/>
        <w:ind w:firstLine="540"/>
        <w:jc w:val="both"/>
      </w:pPr>
      <w:r>
        <w:t>7. Объем субсидии определяется по формуле:</w:t>
      </w:r>
    </w:p>
    <w:p w14:paraId="491AEE8D" w14:textId="77777777" w:rsidR="00000000" w:rsidRDefault="00D909B4">
      <w:pPr>
        <w:pStyle w:val="ConsPlusNormal"/>
        <w:jc w:val="center"/>
      </w:pPr>
    </w:p>
    <w:p w14:paraId="293E770F" w14:textId="03483F0D" w:rsidR="00000000" w:rsidRDefault="00FB6D44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 wp14:anchorId="2D6312BC" wp14:editId="326261A1">
            <wp:extent cx="3646805" cy="25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A3A23" w14:textId="77777777" w:rsidR="00000000" w:rsidRDefault="00D909B4">
      <w:pPr>
        <w:pStyle w:val="ConsPlusNormal"/>
        <w:jc w:val="center"/>
      </w:pPr>
    </w:p>
    <w:p w14:paraId="724539B0" w14:textId="77777777" w:rsidR="00000000" w:rsidRDefault="00D909B4">
      <w:pPr>
        <w:pStyle w:val="ConsPlusNormal"/>
        <w:ind w:firstLine="540"/>
        <w:jc w:val="both"/>
      </w:pPr>
      <w:r>
        <w:t>Sbi - объем субсидии на питание обучающихся 5 - 11 классов муниципальных общеобразовательных организаций i-го муниципального образования;</w:t>
      </w:r>
    </w:p>
    <w:p w14:paraId="64C30122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Lbic - количество обучающихся 5 - 11 классов муниципальных общеобразовательных организаций i-го муниципального района </w:t>
      </w:r>
      <w:r>
        <w:t>Курганской области;</w:t>
      </w:r>
    </w:p>
    <w:p w14:paraId="280F5A48" w14:textId="77777777" w:rsidR="00000000" w:rsidRDefault="00D909B4">
      <w:pPr>
        <w:pStyle w:val="ConsPlusNormal"/>
        <w:spacing w:before="200"/>
        <w:ind w:firstLine="540"/>
        <w:jc w:val="both"/>
      </w:pPr>
      <w:r>
        <w:t>200 - плановое количество детодней питания обучающихся 5 - 11 классов муниципальных общеобразовательных организаций;</w:t>
      </w:r>
    </w:p>
    <w:p w14:paraId="70074954" w14:textId="77777777" w:rsidR="00000000" w:rsidRDefault="00D909B4">
      <w:pPr>
        <w:pStyle w:val="ConsPlusNormal"/>
        <w:spacing w:before="200"/>
        <w:ind w:firstLine="540"/>
        <w:jc w:val="both"/>
      </w:pPr>
      <w:r>
        <w:t>14,4 руб. - размер компенсации на питание в день на одного обучающегося 5 - 11 классов муниципальной общеобразовательно</w:t>
      </w:r>
      <w:r>
        <w:t>й организации в муниципальных районах Курганской области;</w:t>
      </w:r>
    </w:p>
    <w:p w14:paraId="62951F2A" w14:textId="77777777" w:rsidR="00000000" w:rsidRDefault="00D909B4">
      <w:pPr>
        <w:pStyle w:val="ConsPlusNormal"/>
        <w:spacing w:before="200"/>
        <w:ind w:firstLine="540"/>
        <w:jc w:val="both"/>
      </w:pPr>
      <w:r>
        <w:t>Lbir - количество обучающихся 5 - 11 классов муниципальных общеобразовательных организаций i-го городского округа Курганской области;</w:t>
      </w:r>
    </w:p>
    <w:p w14:paraId="0DD96DA5" w14:textId="77777777" w:rsidR="00000000" w:rsidRDefault="00D909B4">
      <w:pPr>
        <w:pStyle w:val="ConsPlusNormal"/>
        <w:spacing w:before="200"/>
        <w:ind w:firstLine="540"/>
        <w:jc w:val="both"/>
      </w:pPr>
      <w:r>
        <w:t>10,8 руб. - размер компенсации на питание в день на одного обуча</w:t>
      </w:r>
      <w:r>
        <w:t>ющегося 5 - 11 классов муниципальной общеобразовательной организации в городских округах Курганской области.</w:t>
      </w:r>
    </w:p>
    <w:p w14:paraId="69500F2E" w14:textId="77777777" w:rsidR="00000000" w:rsidRDefault="00D909B4">
      <w:pPr>
        <w:pStyle w:val="ConsPlusNormal"/>
        <w:spacing w:before="200"/>
        <w:ind w:firstLine="540"/>
        <w:jc w:val="both"/>
      </w:pPr>
      <w:r>
        <w:t>8. Критериями отбора муниципальных образований для предоставления субсидий являются:</w:t>
      </w:r>
    </w:p>
    <w:p w14:paraId="3F63596A" w14:textId="77777777" w:rsidR="00000000" w:rsidRDefault="00D909B4">
      <w:pPr>
        <w:pStyle w:val="ConsPlusNormal"/>
        <w:spacing w:before="200"/>
        <w:ind w:firstLine="540"/>
        <w:jc w:val="both"/>
      </w:pPr>
      <w:r>
        <w:t>наличие муниципальных нормативных правовых актов, устанавливаю</w:t>
      </w:r>
      <w:r>
        <w:t>щих расходные обязательства органов местного самоуправления по организации питания обучающихся 5 - 11 классов муниципальных общеобразовательных организаций на соответствующий финансовый год;</w:t>
      </w:r>
    </w:p>
    <w:p w14:paraId="6169FB17" w14:textId="77777777" w:rsidR="00000000" w:rsidRDefault="00D909B4">
      <w:pPr>
        <w:pStyle w:val="ConsPlusNormal"/>
        <w:spacing w:before="200"/>
        <w:ind w:firstLine="540"/>
        <w:jc w:val="both"/>
      </w:pPr>
      <w:r>
        <w:t>наличие муниципальных нормативных правовых актов, устанавливающих</w:t>
      </w:r>
      <w:r>
        <w:t xml:space="preserve"> порядок обеспечения питанием за счет бюджетных ассигнований местных бюджетов обучающихся 5 - 11 классов муниципальных общеобразовательных организаций;</w:t>
      </w:r>
    </w:p>
    <w:p w14:paraId="39D29B6A" w14:textId="77777777" w:rsidR="00000000" w:rsidRDefault="00D909B4">
      <w:pPr>
        <w:pStyle w:val="ConsPlusNormal"/>
        <w:spacing w:before="200"/>
        <w:ind w:firstLine="540"/>
        <w:jc w:val="both"/>
      </w:pPr>
      <w:r>
        <w:t>наличие муниципальных программ, содержащих мероприятия по организации питания обучающихся 5 - 11 классов</w:t>
      </w:r>
      <w:r>
        <w:t xml:space="preserve"> муниципальных общеобразовательных организаций.</w:t>
      </w:r>
    </w:p>
    <w:p w14:paraId="5FA10739" w14:textId="77777777" w:rsidR="00000000" w:rsidRDefault="00D909B4">
      <w:pPr>
        <w:pStyle w:val="ConsPlusNormal"/>
        <w:spacing w:before="200"/>
        <w:ind w:firstLine="540"/>
        <w:jc w:val="both"/>
      </w:pPr>
      <w:r>
        <w:t>9. Для получения субсидий в очередном финансовом году органы местного самоуправления представляют в Департамент заявку не позднее 1 июля текущего финансового года.</w:t>
      </w:r>
    </w:p>
    <w:p w14:paraId="3F9F0E1E" w14:textId="77777777" w:rsidR="00000000" w:rsidRDefault="00D909B4">
      <w:pPr>
        <w:pStyle w:val="ConsPlusNormal"/>
        <w:spacing w:before="200"/>
        <w:ind w:firstLine="540"/>
        <w:jc w:val="both"/>
      </w:pPr>
      <w:r>
        <w:t>К заявке прилагаются:</w:t>
      </w:r>
    </w:p>
    <w:p w14:paraId="53ED6AC4" w14:textId="77777777" w:rsidR="00000000" w:rsidRDefault="00D909B4">
      <w:pPr>
        <w:pStyle w:val="ConsPlusNormal"/>
        <w:spacing w:before="200"/>
        <w:ind w:firstLine="540"/>
        <w:jc w:val="both"/>
      </w:pPr>
      <w:r>
        <w:t>муниципальная программ</w:t>
      </w:r>
      <w:r>
        <w:t>а, содержащая мероприятия по организации питания обучающихся 5 - 11 классов муниципальных общеобразовательных организаций;</w:t>
      </w:r>
    </w:p>
    <w:p w14:paraId="5625C12F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заверенная в установленном порядке выписка из решений органов местного самоуправления, подтверждающая наличие расходных обязательств </w:t>
      </w:r>
      <w:r>
        <w:t xml:space="preserve">органов местного самоуправления по осуществлению долевого финансирования расходов на питание обучающихся 5 - 11 классов муниципальных общеобразовательных организаций в размере, указанном в </w:t>
      </w:r>
      <w:hyperlink w:anchor="Par2828" w:tooltip="5. Субсидии предоставляются при следующих условиях:" w:history="1">
        <w:r>
          <w:rPr>
            <w:color w:val="0000FF"/>
          </w:rPr>
          <w:t>пункте 5</w:t>
        </w:r>
      </w:hyperlink>
      <w:r>
        <w:t xml:space="preserve"> Порядка;</w:t>
      </w:r>
    </w:p>
    <w:p w14:paraId="01711C11" w14:textId="77777777" w:rsidR="00000000" w:rsidRDefault="00D909B4">
      <w:pPr>
        <w:pStyle w:val="ConsPlusNormal"/>
        <w:spacing w:before="200"/>
        <w:ind w:firstLine="540"/>
        <w:jc w:val="both"/>
      </w:pPr>
      <w:r>
        <w:t>копия муниципального нормативного правового акта, устанавливающего порядок обеспечения питанием за счет бюджетных ассигнований местных бюджетов обучающихся 5 - 11 классов муниципальных общеобразовательных организаций.</w:t>
      </w:r>
    </w:p>
    <w:p w14:paraId="6B4E728B" w14:textId="77777777" w:rsidR="00000000" w:rsidRDefault="00D909B4">
      <w:pPr>
        <w:pStyle w:val="ConsPlusNormal"/>
        <w:spacing w:before="200"/>
        <w:ind w:firstLine="540"/>
        <w:jc w:val="both"/>
      </w:pPr>
      <w:r>
        <w:t>10. Де</w:t>
      </w:r>
      <w:r>
        <w:t>партамент до 20 июля текущего финансового года рассматривает представленные органами местного самоуправления заявки и по итогам рассмотрения не позднее 1 августа текущего года направляет в Финансовое управление Курганской области информацию об итогах отбор</w:t>
      </w:r>
      <w:r>
        <w:t>а муниципальных образований для предоставления субсидий и о прогнозной численности обучающихся 5 - 11 классов из малоимущих семей муниципальных общеобразовательных организаций на очередной финансовый год, определяемой на основании данных статистической отч</w:t>
      </w:r>
      <w:r>
        <w:t>етности о численности населения с денежными доходами ниже величины прожиточного минимума.</w:t>
      </w:r>
    </w:p>
    <w:p w14:paraId="3B8D2B72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11. По результатам рассмотрения заявок органов местного самоуправления Департамент не позднее 20 сентября текущего года направляет в Финансовое управление Курганской </w:t>
      </w:r>
      <w:r>
        <w:t>области информацию о распределении субсидий между муниципальными образованиями.</w:t>
      </w:r>
    </w:p>
    <w:p w14:paraId="31C8777A" w14:textId="77777777" w:rsidR="00000000" w:rsidRDefault="00D909B4">
      <w:pPr>
        <w:pStyle w:val="ConsPlusNormal"/>
        <w:spacing w:before="200"/>
        <w:ind w:firstLine="540"/>
        <w:jc w:val="both"/>
      </w:pPr>
      <w:r>
        <w:t>12. После принятия закона Курганской области об областном бюджете на соответствующий год Департамент в течение 10 рабочих дней заключает с органами местного самоуправления согл</w:t>
      </w:r>
      <w:r>
        <w:t>ашения о предоставлении субсидий в соответствии с типовой формой, утверждаемой Финансовым управлением Курганской области.</w:t>
      </w:r>
    </w:p>
    <w:p w14:paraId="729C4C99" w14:textId="77777777" w:rsidR="00000000" w:rsidRDefault="00D909B4">
      <w:pPr>
        <w:pStyle w:val="ConsPlusNormal"/>
        <w:spacing w:before="200"/>
        <w:ind w:firstLine="540"/>
        <w:jc w:val="both"/>
      </w:pPr>
      <w:r>
        <w:t>13. Департамент ежемесячно в срок до 10 числа месяца, за который предоставляется субсидия, за исключением летнего периода, осуществляе</w:t>
      </w:r>
      <w:r>
        <w:t>т перечисление субсидий в бюджеты муниципальных образований на счета территориальных органов Федерального казначейства, открытые для кассового обслуживания исполнения местных бюджетов.</w:t>
      </w:r>
    </w:p>
    <w:p w14:paraId="71337C25" w14:textId="77777777" w:rsidR="00000000" w:rsidRDefault="00D909B4">
      <w:pPr>
        <w:pStyle w:val="ConsPlusNormal"/>
        <w:spacing w:before="200"/>
        <w:ind w:firstLine="540"/>
        <w:jc w:val="both"/>
      </w:pPr>
      <w:r>
        <w:t>14. Учет операций по использованию средств, полученных в виде субсидий,</w:t>
      </w:r>
      <w:r>
        <w:t xml:space="preserve"> осуществляется на лицевых счетах получателей средств местных бюджетов, открытых уполномоченным органам местного самоуправления в территориальных органах Федерального казначейства при осуществлении кассового обслуживания исполнения местных бюджетов.</w:t>
      </w:r>
    </w:p>
    <w:p w14:paraId="5F2E8D4D" w14:textId="77777777" w:rsidR="00000000" w:rsidRDefault="00D909B4">
      <w:pPr>
        <w:pStyle w:val="ConsPlusNormal"/>
        <w:spacing w:before="200"/>
        <w:ind w:firstLine="540"/>
        <w:jc w:val="both"/>
      </w:pPr>
      <w:r>
        <w:t>15. Ор</w:t>
      </w:r>
      <w:r>
        <w:t xml:space="preserve">ганы местного самоуправления ежемесячно в срок до 7 числа месяца, следующего за отчетным, за исключением летнего периода, представляют в Департамент отчет о расходовании субсидий и выполнении условий долевого финансирования расходов на питание обучающихся </w:t>
      </w:r>
      <w:r>
        <w:t>5 - 11 классов муниципальных общеобразовательных организаций по форме, установленной Департаментом.</w:t>
      </w:r>
    </w:p>
    <w:p w14:paraId="17EFB88A" w14:textId="77777777" w:rsidR="00000000" w:rsidRDefault="00D909B4">
      <w:pPr>
        <w:pStyle w:val="ConsPlusNormal"/>
        <w:spacing w:before="200"/>
        <w:ind w:firstLine="540"/>
        <w:jc w:val="both"/>
      </w:pPr>
      <w:r>
        <w:t>16. Органы местного самоуправления, осуществляющие управление в сфере образования, не позднее 1 февраля и 1 октября текущего года представляют в Департамент</w:t>
      </w:r>
      <w:r>
        <w:t xml:space="preserve"> информацию о численности обучающихся 5 - 11 классов из малоимущих семей муниципальных общеобразовательных организаций по состоянию на 20 января и 20 сентября текущего года соответственно.</w:t>
      </w:r>
    </w:p>
    <w:p w14:paraId="62873962" w14:textId="77777777" w:rsidR="00000000" w:rsidRDefault="00D909B4">
      <w:pPr>
        <w:pStyle w:val="ConsPlusNormal"/>
        <w:spacing w:before="200"/>
        <w:ind w:firstLine="540"/>
        <w:jc w:val="both"/>
      </w:pPr>
      <w:r>
        <w:t>17. Субсидии носят целевой характер и не могут быть использованы на</w:t>
      </w:r>
      <w:r>
        <w:t xml:space="preserve"> другие цели. Получатели субсидий обеспечивают использование субсидий в соответствии с их целевым назначением.</w:t>
      </w:r>
    </w:p>
    <w:p w14:paraId="78B147BB" w14:textId="77777777" w:rsidR="00000000" w:rsidRDefault="00D909B4">
      <w:pPr>
        <w:pStyle w:val="ConsPlusNormal"/>
        <w:spacing w:before="200"/>
        <w:ind w:firstLine="540"/>
        <w:jc w:val="both"/>
      </w:pPr>
      <w:r>
        <w:t>18. Оценка эффективности использования субсидии осуществляется Департаментом на основании сравнения планируемого и достигнутого значений результа</w:t>
      </w:r>
      <w:r>
        <w:t>тов использования субсидий - доля обучающихся муниципальных общеобразовательных организаций 5 - 11 классов из малоимущих семей, обеспеченных питанием, от общего количества обучающихся муниципальных общеобразовательных организаций 5 - 11 классов из малоимущ</w:t>
      </w:r>
      <w:r>
        <w:t>их семей.</w:t>
      </w:r>
    </w:p>
    <w:p w14:paraId="4419B6B0" w14:textId="77777777" w:rsidR="00000000" w:rsidRDefault="00D909B4">
      <w:pPr>
        <w:pStyle w:val="ConsPlusNormal"/>
        <w:spacing w:before="200"/>
        <w:ind w:firstLine="540"/>
        <w:jc w:val="both"/>
      </w:pPr>
      <w:r>
        <w:t>19. 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14:paraId="29824B31" w14:textId="77777777" w:rsidR="00000000" w:rsidRDefault="00D909B4">
      <w:pPr>
        <w:pStyle w:val="ConsPlusNormal"/>
        <w:spacing w:before="200"/>
        <w:ind w:firstLine="540"/>
        <w:jc w:val="both"/>
      </w:pPr>
      <w:r>
        <w:t>20. В случае если муниципальным образованием по состоянию н</w:t>
      </w:r>
      <w:r>
        <w:t xml:space="preserve">а 31 декабря года предоставления субсидии допущены нарушения обязательств, предусмотренных соглашением о предоставлении субсидий в соответствии с </w:t>
      </w:r>
      <w:hyperlink r:id="rId75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подпунктом 3 пункта 10</w:t>
        </w:r>
      </w:hyperlink>
      <w: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Курганской области от 14 мая 2020 года N 142 (далее - Правила</w:t>
      </w:r>
      <w:r>
        <w:t xml:space="preserve"> формирования, предоставления и распределения субсидий), и в срок до первой даты представления отчетности о достижении результата использования субсидии в соответствии с соглашением о предоставлении субсидий в году, следующем за годом предоставления субсид</w:t>
      </w:r>
      <w:r>
        <w:t xml:space="preserve">ии, указанные нарушения не устранены, то субсидии подлежат возврату в областной бюджет в срок и объеме, определенные в соответствии с </w:t>
      </w:r>
      <w:hyperlink r:id="rId76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распределения субсидий.</w:t>
      </w:r>
    </w:p>
    <w:p w14:paraId="068B54B2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21. Освобождение муниципального образования от применения мер ответственности, предусмотренных </w:t>
      </w:r>
      <w:hyperlink r:id="rId77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пунктом 16</w:t>
        </w:r>
      </w:hyperlink>
      <w:r>
        <w:t xml:space="preserve"> Правил форм</w:t>
      </w:r>
      <w:r>
        <w:t xml:space="preserve">ирования, предоставления и распределения субсидий, осуществляется в соответствии с </w:t>
      </w:r>
      <w:hyperlink r:id="rId78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пунктом 18</w:t>
        </w:r>
      </w:hyperlink>
      <w:r>
        <w:t xml:space="preserve"> Правил формирования, пр</w:t>
      </w:r>
      <w:r>
        <w:t>едоставления и распределения субсидий.</w:t>
      </w:r>
    </w:p>
    <w:p w14:paraId="2A3CE57D" w14:textId="77777777" w:rsidR="00000000" w:rsidRDefault="00D909B4">
      <w:pPr>
        <w:pStyle w:val="ConsPlusNormal"/>
        <w:spacing w:before="200"/>
        <w:ind w:firstLine="540"/>
        <w:jc w:val="both"/>
      </w:pPr>
      <w:r>
        <w:t>22. Контроль за соблюдением органами местного самоуправления условий предоставления субсидий осуществляют Департамент и Финансовое управление Курганской области.</w:t>
      </w:r>
    </w:p>
    <w:p w14:paraId="7D3CC86B" w14:textId="77777777" w:rsidR="00000000" w:rsidRDefault="00D909B4">
      <w:pPr>
        <w:pStyle w:val="ConsPlusNormal"/>
        <w:jc w:val="center"/>
      </w:pPr>
    </w:p>
    <w:p w14:paraId="1FE1B32C" w14:textId="77777777" w:rsidR="00000000" w:rsidRDefault="00D909B4">
      <w:pPr>
        <w:pStyle w:val="ConsPlusNormal"/>
        <w:jc w:val="center"/>
      </w:pPr>
    </w:p>
    <w:p w14:paraId="30A37407" w14:textId="77777777" w:rsidR="00000000" w:rsidRDefault="00D909B4">
      <w:pPr>
        <w:pStyle w:val="ConsPlusNormal"/>
        <w:jc w:val="center"/>
      </w:pPr>
    </w:p>
    <w:p w14:paraId="09A7109B" w14:textId="77777777" w:rsidR="00000000" w:rsidRDefault="00D909B4">
      <w:pPr>
        <w:pStyle w:val="ConsPlusNormal"/>
        <w:jc w:val="center"/>
      </w:pPr>
    </w:p>
    <w:p w14:paraId="6934B88A" w14:textId="77777777" w:rsidR="00000000" w:rsidRDefault="00D909B4">
      <w:pPr>
        <w:pStyle w:val="ConsPlusNormal"/>
        <w:jc w:val="center"/>
      </w:pPr>
    </w:p>
    <w:p w14:paraId="269862BF" w14:textId="77777777" w:rsidR="00000000" w:rsidRDefault="00D909B4">
      <w:pPr>
        <w:pStyle w:val="ConsPlusNormal"/>
        <w:jc w:val="right"/>
        <w:outlineLvl w:val="2"/>
      </w:pPr>
      <w:r>
        <w:t>Приложение 2</w:t>
      </w:r>
    </w:p>
    <w:p w14:paraId="3F110058" w14:textId="77777777" w:rsidR="00000000" w:rsidRDefault="00D909B4">
      <w:pPr>
        <w:pStyle w:val="ConsPlusNormal"/>
        <w:jc w:val="right"/>
      </w:pPr>
      <w:r>
        <w:t>к подпрограмме</w:t>
      </w:r>
    </w:p>
    <w:p w14:paraId="0A470A56" w14:textId="77777777" w:rsidR="00000000" w:rsidRDefault="00D909B4">
      <w:pPr>
        <w:pStyle w:val="ConsPlusNormal"/>
        <w:jc w:val="right"/>
      </w:pPr>
      <w:r>
        <w:t>"Развитие общего образ</w:t>
      </w:r>
      <w:r>
        <w:t>ования"</w:t>
      </w:r>
    </w:p>
    <w:p w14:paraId="62643AF7" w14:textId="77777777" w:rsidR="00000000" w:rsidRDefault="00D909B4">
      <w:pPr>
        <w:pStyle w:val="ConsPlusNormal"/>
        <w:jc w:val="center"/>
      </w:pPr>
    </w:p>
    <w:p w14:paraId="3A36F8A3" w14:textId="77777777" w:rsidR="00000000" w:rsidRDefault="00D909B4">
      <w:pPr>
        <w:pStyle w:val="ConsPlusTitle"/>
        <w:jc w:val="center"/>
      </w:pPr>
      <w:bookmarkStart w:id="15" w:name="Par2878"/>
      <w:bookmarkEnd w:id="15"/>
      <w:r>
        <w:t>ПОРЯДОК</w:t>
      </w:r>
    </w:p>
    <w:p w14:paraId="69ED560F" w14:textId="77777777" w:rsidR="00000000" w:rsidRDefault="00D909B4">
      <w:pPr>
        <w:pStyle w:val="ConsPlusTitle"/>
        <w:jc w:val="center"/>
      </w:pPr>
      <w:r>
        <w:t>ПРЕДОСТАВЛЕНИЯ И РАСПРЕДЕЛЕНИЯ СУБСИДИЙ МЕСТНЫМ БЮДЖЕТАМ ИЗ</w:t>
      </w:r>
    </w:p>
    <w:p w14:paraId="510B7D47" w14:textId="77777777" w:rsidR="00000000" w:rsidRDefault="00D909B4">
      <w:pPr>
        <w:pStyle w:val="ConsPlusTitle"/>
        <w:jc w:val="center"/>
      </w:pPr>
      <w:r>
        <w:t>ОБЛАСТНОГО БЮДЖЕТА НА ПОДДЕРЖКУ РАЗВИТИЯ МУНИЦИПАЛЬНЫХ</w:t>
      </w:r>
    </w:p>
    <w:p w14:paraId="40D1E1FD" w14:textId="77777777" w:rsidR="00000000" w:rsidRDefault="00D909B4">
      <w:pPr>
        <w:pStyle w:val="ConsPlusTitle"/>
        <w:jc w:val="center"/>
      </w:pPr>
      <w:r>
        <w:t>ОБРАЗОВАТЕЛЬНЫХ ОРГАНИЗАЦИЙ, РЕАЛИЗУЮЩИХ ПРОГРАММУ</w:t>
      </w:r>
    </w:p>
    <w:p w14:paraId="4ED76E8B" w14:textId="77777777" w:rsidR="00000000" w:rsidRDefault="00D909B4">
      <w:pPr>
        <w:pStyle w:val="ConsPlusTitle"/>
        <w:jc w:val="center"/>
      </w:pPr>
      <w:r>
        <w:t>ДОШКОЛЬНОГО ОБРАЗОВАНИЯ</w:t>
      </w:r>
    </w:p>
    <w:p w14:paraId="39B896D9" w14:textId="77777777" w:rsidR="00000000" w:rsidRDefault="00D909B4">
      <w:pPr>
        <w:pStyle w:val="ConsPlusNormal"/>
        <w:jc w:val="center"/>
      </w:pPr>
    </w:p>
    <w:p w14:paraId="797FE031" w14:textId="77777777" w:rsidR="00000000" w:rsidRDefault="00D909B4">
      <w:pPr>
        <w:pStyle w:val="ConsPlusNormal"/>
        <w:ind w:firstLine="540"/>
        <w:jc w:val="both"/>
      </w:pPr>
      <w:r>
        <w:t>1. Порядок предоставления и распре</w:t>
      </w:r>
      <w:r>
        <w:t>деления субсидий местным бюджетам из областного бюджета на поддержку развития муниципальных образовательных организаций, реализующих программу дошкольного образования (далее - Порядок), определяет цели и условия предоставления и распределения субсидий мест</w:t>
      </w:r>
      <w:r>
        <w:t>ным бюджетам из областного бюджета на поддержку развития муниципальных образовательных организаций, реализующих программу дошкольного образования (далее - субсидии), а также критерии отбора муниципальных районов, муниципальных и городских округов Курганско</w:t>
      </w:r>
      <w:r>
        <w:t>й области (далее - муниципальные образования) для предоставления субсидий.</w:t>
      </w:r>
    </w:p>
    <w:p w14:paraId="39C89E14" w14:textId="77777777" w:rsidR="00000000" w:rsidRDefault="00D909B4">
      <w:pPr>
        <w:pStyle w:val="ConsPlusNormal"/>
        <w:jc w:val="both"/>
      </w:pPr>
      <w:r>
        <w:t xml:space="preserve">(в ред. </w:t>
      </w:r>
      <w:hyperlink r:id="rId79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07.09.2020 N 278)</w:t>
      </w:r>
    </w:p>
    <w:p w14:paraId="60653CDB" w14:textId="77777777" w:rsidR="00000000" w:rsidRDefault="00D909B4">
      <w:pPr>
        <w:pStyle w:val="ConsPlusNormal"/>
        <w:spacing w:before="200"/>
        <w:ind w:firstLine="540"/>
        <w:jc w:val="both"/>
      </w:pPr>
      <w:r>
        <w:t>2. Су</w:t>
      </w:r>
      <w:r>
        <w:t>бсидии предоставляются бюджетам муниципальных образований в целях софинансирования расходов, направленных на проведение ремонтных работ и оснащение дополнительно открытых мест и (или) групп в муниципальных дошкольных образовательных организациях и муниципа</w:t>
      </w:r>
      <w:r>
        <w:t>льных общеобразовательных организациях, осуществляющих образовательную деятельность по реализации образовательных программ дошкольного образования. В Порядке под ремонтными работами понимается создание в муниципальных дошкольных образовательных организация</w:t>
      </w:r>
      <w:r>
        <w:t>х и муниципальных общеобразовательных организациях, осуществляющих образовательную деятельность по реализации образовательных программ дошкольного образования, дополнительных мест и (или) групп путем проведения текущего ремонта помещений или перепрофилиров</w:t>
      </w:r>
      <w:r>
        <w:t>ания дошкольных групп для детей в возрасте старше 3 лет в группы раннего возраста для детей до 3 лет.</w:t>
      </w:r>
    </w:p>
    <w:p w14:paraId="26DC845D" w14:textId="77777777" w:rsidR="00000000" w:rsidRDefault="00D909B4">
      <w:pPr>
        <w:pStyle w:val="ConsPlusNormal"/>
        <w:spacing w:before="200"/>
        <w:ind w:firstLine="540"/>
        <w:jc w:val="both"/>
      </w:pPr>
      <w:r>
        <w:t>3. Субсидии предоставляются Департаментом образования и науки Курганской области (далее - Департамент) в соответствии со сводной бюджетной росписью област</w:t>
      </w:r>
      <w:r>
        <w:t>ного бюджета в пределах лимитов бюджетных обязательств, утвержденных в установленном порядке на указанные цели.</w:t>
      </w:r>
    </w:p>
    <w:p w14:paraId="74CE9F5A" w14:textId="77777777" w:rsidR="00000000" w:rsidRDefault="00D909B4">
      <w:pPr>
        <w:pStyle w:val="ConsPlusNormal"/>
        <w:spacing w:before="200"/>
        <w:ind w:firstLine="540"/>
        <w:jc w:val="both"/>
      </w:pPr>
      <w:bookmarkStart w:id="16" w:name="Par2888"/>
      <w:bookmarkEnd w:id="16"/>
      <w:r>
        <w:t>4. Субсидии предоставляются при следующих условиях:</w:t>
      </w:r>
    </w:p>
    <w:p w14:paraId="35C4290C" w14:textId="77777777" w:rsidR="00000000" w:rsidRDefault="00D909B4">
      <w:pPr>
        <w:pStyle w:val="ConsPlusNormal"/>
        <w:spacing w:before="200"/>
        <w:ind w:firstLine="540"/>
        <w:jc w:val="both"/>
      </w:pPr>
      <w:r>
        <w:t>осуществление долевого финансирования за счет средств бюджетов муниципальных о</w:t>
      </w:r>
      <w:r>
        <w:t>бразований расходов, направленных на проведение ремонтных работ и оснащение дополнительно открытых мест и (или) групп в муниципальных дошкольных образовательных организациях и муниципальных общеобразовательных организациях, осуществляющих образовательную д</w:t>
      </w:r>
      <w:r>
        <w:t>еятельность по реализации образовательных программ дошкольного образования, в размере: городские округа Курганской области - не менее 50% предоставляемой субсидии, муниципальные районы Курганской области - не менее 30% предоставляемой субсидии;</w:t>
      </w:r>
    </w:p>
    <w:p w14:paraId="416773D2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заключение </w:t>
      </w:r>
      <w:r>
        <w:t>Департаментом с органами местного самоуправления муниципальных образований Курганской области (далее - органы местного самоуправления) соглашений о предоставлении субсидий.</w:t>
      </w:r>
    </w:p>
    <w:p w14:paraId="38D31D8D" w14:textId="77777777" w:rsidR="00000000" w:rsidRDefault="00D909B4">
      <w:pPr>
        <w:pStyle w:val="ConsPlusNormal"/>
        <w:spacing w:before="200"/>
        <w:ind w:firstLine="540"/>
        <w:jc w:val="both"/>
      </w:pPr>
      <w:r>
        <w:t>5. В соглашении о предоставлении субсидий предусматриваются следующие условия:</w:t>
      </w:r>
    </w:p>
    <w:p w14:paraId="16217108" w14:textId="77777777" w:rsidR="00000000" w:rsidRDefault="00D909B4">
      <w:pPr>
        <w:pStyle w:val="ConsPlusNormal"/>
        <w:spacing w:before="200"/>
        <w:ind w:firstLine="540"/>
        <w:jc w:val="both"/>
      </w:pPr>
      <w:r>
        <w:t>целевое назначение предоставления субсидии;</w:t>
      </w:r>
    </w:p>
    <w:p w14:paraId="1BFA0C56" w14:textId="77777777" w:rsidR="00000000" w:rsidRDefault="00D909B4">
      <w:pPr>
        <w:pStyle w:val="ConsPlusNormal"/>
        <w:spacing w:before="200"/>
        <w:ind w:firstLine="540"/>
        <w:jc w:val="both"/>
      </w:pPr>
      <w:r>
        <w:t>срок перечисления субсидии;</w:t>
      </w:r>
    </w:p>
    <w:p w14:paraId="62B7FD35" w14:textId="77777777" w:rsidR="00000000" w:rsidRDefault="00D909B4">
      <w:pPr>
        <w:pStyle w:val="ConsPlusNormal"/>
        <w:spacing w:before="200"/>
        <w:ind w:firstLine="540"/>
        <w:jc w:val="both"/>
      </w:pPr>
      <w:r>
        <w:t>размер субсидии;</w:t>
      </w:r>
    </w:p>
    <w:p w14:paraId="4779BC69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размер средств бюджета муниципального образования, выделяемых на осуществление долевого </w:t>
      </w:r>
      <w:r>
        <w:t>финансирования расходов, направленных на проведение ремонтных работ и оснащение дополнительно открытых мест и (или) групп в муниципальных дошкольных образовательных организациях и муниципальных общеобразовательных организациях, осуществляющих образовательн</w:t>
      </w:r>
      <w:r>
        <w:t>ую деятельность по реализации образовательных программ дошкольного образования.</w:t>
      </w:r>
    </w:p>
    <w:p w14:paraId="243DE00A" w14:textId="77777777" w:rsidR="00000000" w:rsidRDefault="00D909B4">
      <w:pPr>
        <w:pStyle w:val="ConsPlusNormal"/>
        <w:spacing w:before="200"/>
        <w:ind w:firstLine="540"/>
        <w:jc w:val="both"/>
      </w:pPr>
      <w:r>
        <w:t>6. Объем субсидии определяется по следующей формуле:</w:t>
      </w:r>
    </w:p>
    <w:p w14:paraId="74C89594" w14:textId="77777777" w:rsidR="00000000" w:rsidRDefault="00D909B4">
      <w:pPr>
        <w:pStyle w:val="ConsPlusNormal"/>
        <w:jc w:val="center"/>
      </w:pPr>
    </w:p>
    <w:p w14:paraId="4E1F4693" w14:textId="77777777" w:rsidR="00000000" w:rsidRDefault="00D909B4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ido</w:t>
      </w:r>
      <w:r>
        <w:t xml:space="preserve"> = (3 тыс. руб. x Q</w:t>
      </w:r>
      <w:r>
        <w:rPr>
          <w:vertAlign w:val="subscript"/>
        </w:rPr>
        <w:t>i</w:t>
      </w:r>
      <w:r>
        <w:t>) + (25 тыс. руб. x Q</w:t>
      </w:r>
      <w:r>
        <w:rPr>
          <w:vertAlign w:val="subscript"/>
        </w:rPr>
        <w:t>i10</w:t>
      </w:r>
      <w:r>
        <w:t>) + (30 тыс. руб. x Q</w:t>
      </w:r>
      <w:r>
        <w:rPr>
          <w:vertAlign w:val="subscript"/>
        </w:rPr>
        <w:t>i15</w:t>
      </w:r>
      <w:r>
        <w:t>) + (350 тыс. руб. x</w:t>
      </w:r>
    </w:p>
    <w:p w14:paraId="20E36054" w14:textId="77777777" w:rsidR="00000000" w:rsidRDefault="00D909B4">
      <w:pPr>
        <w:pStyle w:val="ConsPlusNormal"/>
        <w:spacing w:before="200"/>
        <w:ind w:firstLine="540"/>
        <w:jc w:val="both"/>
      </w:pPr>
      <w:r>
        <w:t>x Q</w:t>
      </w:r>
      <w:r>
        <w:rPr>
          <w:vertAlign w:val="subscript"/>
        </w:rPr>
        <w:t>i20</w:t>
      </w:r>
      <w:r>
        <w:t>) + (500 тыс. руб. x Q</w:t>
      </w:r>
      <w:r>
        <w:rPr>
          <w:vertAlign w:val="subscript"/>
        </w:rPr>
        <w:t>i</w:t>
      </w:r>
      <w:r>
        <w:rPr>
          <w:vertAlign w:val="subscript"/>
        </w:rPr>
        <w:t>25</w:t>
      </w:r>
      <w:r>
        <w:t>), где:</w:t>
      </w:r>
    </w:p>
    <w:p w14:paraId="4DF331B5" w14:textId="77777777" w:rsidR="00000000" w:rsidRDefault="00D909B4">
      <w:pPr>
        <w:pStyle w:val="ConsPlusNormal"/>
        <w:jc w:val="center"/>
      </w:pPr>
    </w:p>
    <w:p w14:paraId="05C6D9A1" w14:textId="77777777" w:rsidR="00000000" w:rsidRDefault="00D909B4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ido</w:t>
      </w:r>
      <w:r>
        <w:t xml:space="preserve"> - объем субсидии i-му муниципальному образованию;</w:t>
      </w:r>
    </w:p>
    <w:p w14:paraId="3897A60B" w14:textId="77777777" w:rsidR="00000000" w:rsidRDefault="00D909B4">
      <w:pPr>
        <w:pStyle w:val="ConsPlusNormal"/>
        <w:spacing w:before="200"/>
        <w:ind w:firstLine="540"/>
        <w:jc w:val="both"/>
      </w:pPr>
      <w:r>
        <w:t>3 тыс. руб. - объем средств, выделяемых местному бюджету из областного бюджета на одно дополнительно открытое место в муниципальной дошкольной образовательной организации и (или) в муниципал</w:t>
      </w:r>
      <w:r>
        <w:t>ьной общеобразовательной организации, осуществляющей образовательную деятельность по реализации образовательных программ дошкольного образования, путем перепрофилирования дошкольных групп в группы раннего возраста;</w:t>
      </w:r>
    </w:p>
    <w:p w14:paraId="2CC9C273" w14:textId="77777777" w:rsidR="00000000" w:rsidRDefault="00D909B4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i</w:t>
      </w:r>
      <w:r>
        <w:t xml:space="preserve"> - количество дополнительно открытых ме</w:t>
      </w:r>
      <w:r>
        <w:t>ст в муниципальных дошкольных образовательных организациях и (или) в муниципальных общеобразовательных организациях, осуществляющих образовательную деятельность по реализации образовательных программ дошкольного образования, путем перепрофилирования дошкол</w:t>
      </w:r>
      <w:r>
        <w:t>ьных групп в группы раннего возраста;</w:t>
      </w:r>
    </w:p>
    <w:p w14:paraId="53357012" w14:textId="77777777" w:rsidR="00000000" w:rsidRDefault="00D909B4">
      <w:pPr>
        <w:pStyle w:val="ConsPlusNormal"/>
        <w:spacing w:before="200"/>
        <w:ind w:firstLine="540"/>
        <w:jc w:val="both"/>
      </w:pPr>
      <w:r>
        <w:t>25 тыс. руб. - объем средств, выделяемых местному бюджету из областного бюджета на одно дополнительно открытое место в муниципальной дошкольной образовательной организации, путем проведения текущего ремонта помещений;</w:t>
      </w:r>
    </w:p>
    <w:p w14:paraId="44194884" w14:textId="77777777" w:rsidR="00000000" w:rsidRDefault="00D909B4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i10</w:t>
      </w:r>
      <w:r>
        <w:t xml:space="preserve"> - количество дополнительно открытых мест в муниципальных дошкольных образовательных организациях путем проведения текущего ремонта помещений;</w:t>
      </w:r>
    </w:p>
    <w:p w14:paraId="18FFD1F6" w14:textId="77777777" w:rsidR="00000000" w:rsidRDefault="00D909B4">
      <w:pPr>
        <w:pStyle w:val="ConsPlusNormal"/>
        <w:spacing w:before="200"/>
        <w:ind w:firstLine="540"/>
        <w:jc w:val="both"/>
      </w:pPr>
      <w:r>
        <w:t>30 тыс. руб. - объем средств, выделяемых местному бюджету из областного бюджета на одно дополнительно открыто</w:t>
      </w:r>
      <w:r>
        <w:t>е место в муниципальной общеобразовательной организации, осуществляющей образовательную деятельность по реализации образовательных программ дошкольного образования, путем проведения текущего ремонта помещений;</w:t>
      </w:r>
    </w:p>
    <w:p w14:paraId="29269453" w14:textId="77777777" w:rsidR="00000000" w:rsidRDefault="00D909B4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i15</w:t>
      </w:r>
      <w:r>
        <w:t xml:space="preserve"> - количество дополнительно открытых мест </w:t>
      </w:r>
      <w:r>
        <w:t>в муниципальных общеобразовательных организациях, осуществляющих образовательную деятельность по реализации образовательных программ дошкольного образования, путем проведения текущего ремонта помещений;</w:t>
      </w:r>
    </w:p>
    <w:p w14:paraId="4814F258" w14:textId="77777777" w:rsidR="00000000" w:rsidRDefault="00D909B4">
      <w:pPr>
        <w:pStyle w:val="ConsPlusNormal"/>
        <w:spacing w:before="200"/>
        <w:ind w:firstLine="540"/>
        <w:jc w:val="both"/>
      </w:pPr>
      <w:r>
        <w:t>350 тыс. руб. - объем средств, выделяемых местному бю</w:t>
      </w:r>
      <w:r>
        <w:t>джету из областного бюджета на одну дополнительно открытую в муниципальной дошкольной образовательной организации и муниципальной общеобразовательной организации, осуществляющей образовательную деятельность по реализации образовательных программ дошкольног</w:t>
      </w:r>
      <w:r>
        <w:t>о образования, группу на 20 мест путем проведения текущего ремонта помещений;</w:t>
      </w:r>
    </w:p>
    <w:p w14:paraId="66A1EAAA" w14:textId="77777777" w:rsidR="00000000" w:rsidRDefault="00D909B4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i20</w:t>
      </w:r>
      <w:r>
        <w:t xml:space="preserve"> - количество дополнительно открытых в муниципальных дошкольных образовательных организациях и муниципальных общеобразовательных организациях, осуществляющих образовательную </w:t>
      </w:r>
      <w:r>
        <w:t>деятельность по реализации образовательных программ дошкольного образования, групп на 20 мест путем проведения текущего ремонта помещений;</w:t>
      </w:r>
    </w:p>
    <w:p w14:paraId="6CB46DA5" w14:textId="77777777" w:rsidR="00000000" w:rsidRDefault="00D909B4">
      <w:pPr>
        <w:pStyle w:val="ConsPlusNormal"/>
        <w:spacing w:before="200"/>
        <w:ind w:firstLine="540"/>
        <w:jc w:val="both"/>
      </w:pPr>
      <w:r>
        <w:t>500 тыс. руб. - объем средств, выделяемых местному бюджету из областного бюджета на одну дополнительно открытую в мун</w:t>
      </w:r>
      <w:r>
        <w:t>иципальной дошкольной образовательной организации и муниципальной общеобразовательной организации, осуществляющей образовательную деятельность по реализации образовательных программ дошкольного образования, группу на 25 мест путем проведения текущего ремон</w:t>
      </w:r>
      <w:r>
        <w:t>та помещений;</w:t>
      </w:r>
    </w:p>
    <w:p w14:paraId="60DF56BD" w14:textId="77777777" w:rsidR="00000000" w:rsidRDefault="00D909B4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i25</w:t>
      </w:r>
      <w:r>
        <w:t xml:space="preserve"> - количество дополнительно открытых в муниципальных дошкольных образовательных организациях и муниципальных общеобразовательных организациях, осуществляющих образовательную деятельность по реализации образовательных программ дошкольного </w:t>
      </w:r>
      <w:r>
        <w:t>образования, групп на 25 мест путем проведения текущего ремонта помещений.</w:t>
      </w:r>
    </w:p>
    <w:p w14:paraId="730F7DFA" w14:textId="77777777" w:rsidR="00000000" w:rsidRDefault="00D909B4">
      <w:pPr>
        <w:pStyle w:val="ConsPlusNormal"/>
        <w:spacing w:before="200"/>
        <w:ind w:firstLine="540"/>
        <w:jc w:val="both"/>
      </w:pPr>
      <w:r>
        <w:t>7. Критериями отбора муниципальных образований для предоставления субсидий являются:</w:t>
      </w:r>
    </w:p>
    <w:p w14:paraId="3460E08C" w14:textId="77777777" w:rsidR="00000000" w:rsidRDefault="00D909B4">
      <w:pPr>
        <w:pStyle w:val="ConsPlusNormal"/>
        <w:spacing w:before="200"/>
        <w:ind w:firstLine="540"/>
        <w:jc w:val="both"/>
      </w:pPr>
      <w:r>
        <w:t>наличие муниципальных нормативных правовых актов, устанавливающих расходные обязательства органо</w:t>
      </w:r>
      <w:r>
        <w:t>в местного самоуправления на проведение ремонтных работ и оснащение дополнительно открытых мест и (или) групп в муниципальных дошкольных образовательных организациях и муниципальных общеобразовательных организациях, осуществляющих образовательную деятельно</w:t>
      </w:r>
      <w:r>
        <w:t>сть по реализации образовательных программ дошкольного образования, на соответствующий финансовый год;</w:t>
      </w:r>
    </w:p>
    <w:p w14:paraId="0393371A" w14:textId="77777777" w:rsidR="00000000" w:rsidRDefault="00D909B4">
      <w:pPr>
        <w:pStyle w:val="ConsPlusNormal"/>
        <w:spacing w:before="200"/>
        <w:ind w:firstLine="540"/>
        <w:jc w:val="both"/>
      </w:pPr>
      <w:r>
        <w:t>осуществление долевого финансирования за счет средств бюджетов муниципальных образований расходов, направленных на проведение ремонтных работ и оснащение</w:t>
      </w:r>
      <w:r>
        <w:t xml:space="preserve"> дополнительно открытых мест и (или) групп в муниципальных дошкольных образовательных организациях и муниципальных общеобразовательных организациях, осуществляющих образовательную деятельность по реализации образовательных программ дошкольного образования,</w:t>
      </w:r>
      <w:r>
        <w:t xml:space="preserve"> в размере: городские округа Курганской области - не менее 50% предоставляемой субсидии, муниципальные районы Курганской области - не менее 30% предоставляемой субсидии;</w:t>
      </w:r>
    </w:p>
    <w:p w14:paraId="41B58490" w14:textId="77777777" w:rsidR="00000000" w:rsidRDefault="00D909B4">
      <w:pPr>
        <w:pStyle w:val="ConsPlusNormal"/>
        <w:spacing w:before="200"/>
        <w:ind w:firstLine="540"/>
        <w:jc w:val="both"/>
      </w:pPr>
      <w:r>
        <w:t>наличие муниципальных программ, содержащих мероприятия по проведению ремонтных работ и</w:t>
      </w:r>
      <w:r>
        <w:t xml:space="preserve"> оснащению дополнительно открытых мест и (или) групп в муниципальных дошкольных образовательных организациях и муниципальных общеобразовательных организациях, осуществляющих образовательную деятельность по реализации образовательных программ дошкольного об</w:t>
      </w:r>
      <w:r>
        <w:t>разования.</w:t>
      </w:r>
    </w:p>
    <w:p w14:paraId="6BAB50EA" w14:textId="77777777" w:rsidR="00000000" w:rsidRDefault="00D909B4">
      <w:pPr>
        <w:pStyle w:val="ConsPlusNormal"/>
        <w:spacing w:before="200"/>
        <w:ind w:firstLine="540"/>
        <w:jc w:val="both"/>
      </w:pPr>
      <w:r>
        <w:t>8. Субсидии предоставляются на основании заявок органов местного самоуправления, представленных в Департамент не позднее 1 апреля текущего года.</w:t>
      </w:r>
    </w:p>
    <w:p w14:paraId="264C2196" w14:textId="77777777" w:rsidR="00000000" w:rsidRDefault="00D909B4">
      <w:pPr>
        <w:pStyle w:val="ConsPlusNormal"/>
        <w:spacing w:before="200"/>
        <w:ind w:firstLine="540"/>
        <w:jc w:val="both"/>
      </w:pPr>
      <w:r>
        <w:t>К заявке прилагаются:</w:t>
      </w:r>
    </w:p>
    <w:p w14:paraId="51B145A4" w14:textId="77777777" w:rsidR="00000000" w:rsidRDefault="00D909B4">
      <w:pPr>
        <w:pStyle w:val="ConsPlusNormal"/>
        <w:spacing w:before="200"/>
        <w:ind w:firstLine="540"/>
        <w:jc w:val="both"/>
      </w:pPr>
      <w:r>
        <w:t>муниципальная программа, содержащая мероприятия по проведению ремонтных работ и оснащению дополнительно открытых мест и (или) групп в муниципальных дошкольных образовательных организациях и муниципальных общеобразовательных организациях, осуществляющих обр</w:t>
      </w:r>
      <w:r>
        <w:t>азовательную деятельность по реализации образовательных программ дошкольного образования;</w:t>
      </w:r>
    </w:p>
    <w:p w14:paraId="18C98FBA" w14:textId="77777777" w:rsidR="00000000" w:rsidRDefault="00D909B4">
      <w:pPr>
        <w:pStyle w:val="ConsPlusNormal"/>
        <w:spacing w:before="200"/>
        <w:ind w:firstLine="540"/>
        <w:jc w:val="both"/>
      </w:pPr>
      <w:r>
        <w:t>заверенная в установленном порядке выписка из решений органов местного самоуправления о местном бюджете, подтверждающая наличие расходных обязательств органов местног</w:t>
      </w:r>
      <w:r>
        <w:t>о самоуправления по осуществлению долевого финансирования расходов, направленных на проведение ремонтных работ и оснащение дополнительно открытых мест и (или) групп в муниципальных дошкольных образовательных организациях и муниципальных общеобразовательных</w:t>
      </w:r>
      <w:r>
        <w:t xml:space="preserve"> организациях, осуществляющих образовательную деятельность по реализации образовательных программ дошкольного образования, в размере, указанном в </w:t>
      </w:r>
      <w:hyperlink w:anchor="Par2888" w:tooltip="4. Субсидии предоставляются при следующих условиях: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14:paraId="079BA2AC" w14:textId="77777777" w:rsidR="00000000" w:rsidRDefault="00D909B4">
      <w:pPr>
        <w:pStyle w:val="ConsPlusNormal"/>
        <w:spacing w:before="200"/>
        <w:ind w:firstLine="540"/>
        <w:jc w:val="both"/>
      </w:pPr>
      <w:r>
        <w:t>9. По резул</w:t>
      </w:r>
      <w:r>
        <w:t>ьтатам рассмотрения заявок органов местного самоуправления Департамент не позднее 10 апреля текущего года принимает решение об итогах отбора.</w:t>
      </w:r>
    </w:p>
    <w:p w14:paraId="78BC5AA0" w14:textId="77777777" w:rsidR="00000000" w:rsidRDefault="00D909B4">
      <w:pPr>
        <w:pStyle w:val="ConsPlusNormal"/>
        <w:spacing w:before="200"/>
        <w:ind w:firstLine="540"/>
        <w:jc w:val="both"/>
      </w:pPr>
      <w:r>
        <w:t>10. В течение 10 рабочих дней после принятия решения, указанного в пункте 9 Порядка, Департамент в установленном п</w:t>
      </w:r>
      <w:r>
        <w:t>орядке вносит предложения о внесении изменений в закон Курганской области об областном бюджете на текущий год и на плановый период в части распределения субсидий между муниципальными образованиями.</w:t>
      </w:r>
    </w:p>
    <w:p w14:paraId="6CEDAA87" w14:textId="77777777" w:rsidR="00000000" w:rsidRDefault="00D909B4">
      <w:pPr>
        <w:pStyle w:val="ConsPlusNormal"/>
        <w:spacing w:before="200"/>
        <w:ind w:firstLine="540"/>
        <w:jc w:val="both"/>
      </w:pPr>
      <w:r>
        <w:t>11. Распределение (перераспределение) субсидий из областно</w:t>
      </w:r>
      <w:r>
        <w:t>го бюджета бюджетам муниципального образования осуществляется законом Курганской области об областном бюджете на соответствующий финансовый год и плановый период.</w:t>
      </w:r>
    </w:p>
    <w:p w14:paraId="74B3E75D" w14:textId="77777777" w:rsidR="00000000" w:rsidRDefault="00D909B4">
      <w:pPr>
        <w:pStyle w:val="ConsPlusNormal"/>
        <w:spacing w:before="200"/>
        <w:ind w:firstLine="540"/>
        <w:jc w:val="both"/>
      </w:pPr>
      <w:r>
        <w:t>12. В течение 5 рабочих дней после внесения в установленном порядке изменений в закон Курганс</w:t>
      </w:r>
      <w:r>
        <w:t>кой области об областном бюджете на текущий год и на плановый период в части распределения субсидий между муниципальными образованиями Департамент заключает с органами местного самоуправления соглашения о предоставлении субсидий, формирует и представляет в</w:t>
      </w:r>
      <w:r>
        <w:t xml:space="preserve"> Финансовое управление Курганской области заявку на перечисление финансовых средств для предоставления субсидий.</w:t>
      </w:r>
    </w:p>
    <w:p w14:paraId="34BFD166" w14:textId="77777777" w:rsidR="00000000" w:rsidRDefault="00D909B4">
      <w:pPr>
        <w:pStyle w:val="ConsPlusNormal"/>
        <w:spacing w:before="200"/>
        <w:ind w:firstLine="540"/>
        <w:jc w:val="both"/>
      </w:pPr>
      <w:r>
        <w:t>13. Финансовое управление Курганской области в течение 3 рабочих дней со дня получения заявки на перечисление финансовых средств для предоставл</w:t>
      </w:r>
      <w:r>
        <w:t>ения субсидий от Департамента осуществляет перечисление указанных средств Департаменту.</w:t>
      </w:r>
    </w:p>
    <w:p w14:paraId="3DD0FE36" w14:textId="77777777" w:rsidR="00000000" w:rsidRDefault="00D909B4">
      <w:pPr>
        <w:pStyle w:val="ConsPlusNormal"/>
        <w:spacing w:before="200"/>
        <w:ind w:firstLine="540"/>
        <w:jc w:val="both"/>
      </w:pPr>
      <w:r>
        <w:t>14. Перечисление субсидий Департаментом осуществляется в трехдневный срок со дня получения финансовых средств для предоставления субсидий в местные бюджеты на счета тер</w:t>
      </w:r>
      <w:r>
        <w:t>риториальных органов Федерального казначейства, открытые для кассового обслуживания исполнения местных бюджетов.</w:t>
      </w:r>
    </w:p>
    <w:p w14:paraId="15B53463" w14:textId="77777777" w:rsidR="00000000" w:rsidRDefault="00D909B4">
      <w:pPr>
        <w:pStyle w:val="ConsPlusNormal"/>
        <w:spacing w:before="200"/>
        <w:ind w:firstLine="540"/>
        <w:jc w:val="both"/>
      </w:pPr>
      <w:r>
        <w:t>15. Субсидии носят целевой характер и не могут быть использованы на другие цели.</w:t>
      </w:r>
    </w:p>
    <w:p w14:paraId="63A77A7A" w14:textId="77777777" w:rsidR="00000000" w:rsidRDefault="00D909B4">
      <w:pPr>
        <w:pStyle w:val="ConsPlusNormal"/>
        <w:spacing w:before="200"/>
        <w:ind w:firstLine="540"/>
        <w:jc w:val="both"/>
      </w:pPr>
      <w:r>
        <w:t>16. Оценка эффективности использования субсидии осуществляется</w:t>
      </w:r>
      <w:r>
        <w:t xml:space="preserve"> Департаментом на основании сравнения планируемого и достигнутого значений результатов использования субсидий муниципальными образованиями - количество дополнительных мест в образовательных организациях, осуществляющих образовательную деятельность по образ</w:t>
      </w:r>
      <w:r>
        <w:t>овательным программам дошкольного образования, для детей дошкольного возраста, в том числе для детей в возрасте от 2 месяцев до 3 лет.</w:t>
      </w:r>
    </w:p>
    <w:p w14:paraId="2B128339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17. В случае нецелевого использования субсидии муниципальным образованием к нему применяются бюджетные меры принуждения, </w:t>
      </w:r>
      <w:r>
        <w:t>предусмотренные бюджетным законодательством Российской Федерации.</w:t>
      </w:r>
    </w:p>
    <w:p w14:paraId="0040E093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18.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о предоставлении субсидий в </w:t>
      </w:r>
      <w:r>
        <w:t xml:space="preserve">соответствии с </w:t>
      </w:r>
      <w:hyperlink r:id="rId80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подпунктом 3 пункта 10</w:t>
        </w:r>
      </w:hyperlink>
      <w:r>
        <w:t xml:space="preserve"> Правил формирования, предоставления и распределения субсидий из областного бюдж</w:t>
      </w:r>
      <w:r>
        <w:t>ета местным бюджетам, утвержденных постановлением Правительства Курганской области от 14 мая 2020 года N 142 (далее - Правила формирования, предоставления и распределения субсидий), и в срок до первой даты представления отчетности о достижении результата и</w:t>
      </w:r>
      <w:r>
        <w:t>спользования субсидии в соответствии с соглашением о предоставлении субсидий в году, следующем за годом предоставления субсидии, указанные нарушения не устранены, то субсидии подлежат возврату в областной бюджет в срок и объеме, определенные в соответствии</w:t>
      </w:r>
      <w:r>
        <w:t xml:space="preserve"> с </w:t>
      </w:r>
      <w:hyperlink r:id="rId81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распределения субсидий.</w:t>
      </w:r>
    </w:p>
    <w:p w14:paraId="53F42A16" w14:textId="77777777" w:rsidR="00000000" w:rsidRDefault="00D909B4">
      <w:pPr>
        <w:pStyle w:val="ConsPlusNormal"/>
        <w:spacing w:before="200"/>
        <w:ind w:firstLine="540"/>
        <w:jc w:val="both"/>
      </w:pPr>
      <w:r>
        <w:t>19. Освобождение муниципального образован</w:t>
      </w:r>
      <w:r>
        <w:t xml:space="preserve">ия от применения мер ответственности, предусмотренных </w:t>
      </w:r>
      <w:hyperlink r:id="rId82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распределения </w:t>
      </w:r>
      <w:r>
        <w:t xml:space="preserve">субсидий, осуществляется в соответствии с </w:t>
      </w:r>
      <w:hyperlink r:id="rId83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пунктом 18</w:t>
        </w:r>
      </w:hyperlink>
      <w:r>
        <w:t xml:space="preserve"> Правил формирования, предоставления и распределения субсидий.</w:t>
      </w:r>
    </w:p>
    <w:p w14:paraId="58FF8128" w14:textId="77777777" w:rsidR="00000000" w:rsidRDefault="00D909B4">
      <w:pPr>
        <w:pStyle w:val="ConsPlusNormal"/>
        <w:spacing w:before="200"/>
        <w:ind w:firstLine="540"/>
        <w:jc w:val="both"/>
      </w:pPr>
      <w:r>
        <w:t>20</w:t>
      </w:r>
      <w:r>
        <w:t xml:space="preserve">. Орган местного самоуправления муниципального образования представляет в Департамент финансовый отчет об использовании субсидии о предоставлении субсидий, а также отчет о достижении значений результатов использования субсидии муниципальными образованиями </w:t>
      </w:r>
      <w:r>
        <w:t>по формам и в сроки, установленные соглашением.</w:t>
      </w:r>
    </w:p>
    <w:p w14:paraId="5D0ACAB9" w14:textId="77777777" w:rsidR="00000000" w:rsidRDefault="00D909B4">
      <w:pPr>
        <w:pStyle w:val="ConsPlusNormal"/>
        <w:spacing w:before="200"/>
        <w:ind w:firstLine="540"/>
        <w:jc w:val="both"/>
      </w:pPr>
      <w:r>
        <w:t>21. Контроль за соблюдением органами местного самоуправления условий предоставления субсидий осуществляют Департамент и Финансовое управление Курганской области.</w:t>
      </w:r>
    </w:p>
    <w:p w14:paraId="02100A54" w14:textId="77777777" w:rsidR="00000000" w:rsidRDefault="00D909B4">
      <w:pPr>
        <w:pStyle w:val="ConsPlusNormal"/>
        <w:spacing w:before="200"/>
        <w:ind w:firstLine="540"/>
        <w:jc w:val="both"/>
      </w:pPr>
      <w:r>
        <w:t>22. Не использованные в текущем финансовом год</w:t>
      </w:r>
      <w:r>
        <w:t>у субсидии подлежат возврату в доход областного бюджета.</w:t>
      </w:r>
    </w:p>
    <w:p w14:paraId="3C68FA4E" w14:textId="77777777" w:rsidR="00000000" w:rsidRDefault="00D909B4">
      <w:pPr>
        <w:pStyle w:val="ConsPlusNormal"/>
        <w:jc w:val="center"/>
      </w:pPr>
    </w:p>
    <w:p w14:paraId="22574840" w14:textId="77777777" w:rsidR="00000000" w:rsidRDefault="00D909B4">
      <w:pPr>
        <w:pStyle w:val="ConsPlusNormal"/>
        <w:jc w:val="center"/>
      </w:pPr>
    </w:p>
    <w:p w14:paraId="097B756D" w14:textId="77777777" w:rsidR="00000000" w:rsidRDefault="00D909B4">
      <w:pPr>
        <w:pStyle w:val="ConsPlusNormal"/>
        <w:jc w:val="center"/>
      </w:pPr>
    </w:p>
    <w:p w14:paraId="60549696" w14:textId="77777777" w:rsidR="00000000" w:rsidRDefault="00D909B4">
      <w:pPr>
        <w:pStyle w:val="ConsPlusNormal"/>
        <w:jc w:val="center"/>
      </w:pPr>
    </w:p>
    <w:p w14:paraId="2821D6FB" w14:textId="77777777" w:rsidR="00000000" w:rsidRDefault="00D909B4">
      <w:pPr>
        <w:pStyle w:val="ConsPlusNormal"/>
        <w:jc w:val="center"/>
      </w:pPr>
    </w:p>
    <w:p w14:paraId="35411089" w14:textId="77777777" w:rsidR="00000000" w:rsidRDefault="00D909B4">
      <w:pPr>
        <w:pStyle w:val="ConsPlusNormal"/>
        <w:jc w:val="right"/>
        <w:outlineLvl w:val="2"/>
      </w:pPr>
      <w:r>
        <w:t>Приложение 3</w:t>
      </w:r>
    </w:p>
    <w:p w14:paraId="1C2417D6" w14:textId="77777777" w:rsidR="00000000" w:rsidRDefault="00D909B4">
      <w:pPr>
        <w:pStyle w:val="ConsPlusNormal"/>
        <w:jc w:val="right"/>
      </w:pPr>
      <w:r>
        <w:t>к подпрограмме</w:t>
      </w:r>
    </w:p>
    <w:p w14:paraId="2FB32BD5" w14:textId="77777777" w:rsidR="00000000" w:rsidRDefault="00D909B4">
      <w:pPr>
        <w:pStyle w:val="ConsPlusNormal"/>
        <w:jc w:val="right"/>
      </w:pPr>
      <w:r>
        <w:t>"Развитие общего образования"</w:t>
      </w:r>
    </w:p>
    <w:p w14:paraId="07A561F9" w14:textId="77777777" w:rsidR="00000000" w:rsidRDefault="00D909B4">
      <w:pPr>
        <w:pStyle w:val="ConsPlusNormal"/>
        <w:jc w:val="center"/>
      </w:pPr>
    </w:p>
    <w:p w14:paraId="6EAC4DE5" w14:textId="77777777" w:rsidR="00000000" w:rsidRDefault="00D909B4">
      <w:pPr>
        <w:pStyle w:val="ConsPlusTitle"/>
        <w:jc w:val="center"/>
      </w:pPr>
      <w:bookmarkStart w:id="17" w:name="Par2943"/>
      <w:bookmarkEnd w:id="17"/>
      <w:r>
        <w:t>ПОРЯДОК</w:t>
      </w:r>
    </w:p>
    <w:p w14:paraId="63352C1F" w14:textId="77777777" w:rsidR="00000000" w:rsidRDefault="00D909B4">
      <w:pPr>
        <w:pStyle w:val="ConsPlusTitle"/>
        <w:jc w:val="center"/>
      </w:pPr>
      <w:r>
        <w:t>ПРЕДОСТАВЛЕНИЯ И РАСХОДОВАНИЯ СУБСИДИЙ МЕСТНЫМ БЮДЖЕТАМ ИЗ</w:t>
      </w:r>
    </w:p>
    <w:p w14:paraId="09EA8AB0" w14:textId="77777777" w:rsidR="00000000" w:rsidRDefault="00D909B4">
      <w:pPr>
        <w:pStyle w:val="ConsPlusTitle"/>
        <w:jc w:val="center"/>
      </w:pPr>
      <w:r>
        <w:t>ОБЛАСТНОГО БЮДЖЕТА НА ПРИОБРЕТЕНИЕ ШКОЛЬНЫХ АВТОБУСОВ</w:t>
      </w:r>
    </w:p>
    <w:p w14:paraId="05D74B39" w14:textId="77777777" w:rsidR="00000000" w:rsidRDefault="00D909B4">
      <w:pPr>
        <w:pStyle w:val="ConsPlusNormal"/>
        <w:jc w:val="center"/>
      </w:pPr>
    </w:p>
    <w:p w14:paraId="2F6D6F8C" w14:textId="77777777" w:rsidR="00000000" w:rsidRDefault="00D909B4">
      <w:pPr>
        <w:pStyle w:val="ConsPlusNormal"/>
        <w:ind w:firstLine="540"/>
        <w:jc w:val="both"/>
      </w:pPr>
      <w:r>
        <w:t xml:space="preserve">1. Порядок предоставления и расходования субсидий местным бюджетам из областного бюджета на приобретение школьных автобусов (далее - Порядок) </w:t>
      </w:r>
      <w:r>
        <w:t>определяет цели и условия предоставления и расходования субсидий местным бюджетам из областного бюджета на приобретение школьных автобусов (далее - субсидии), а также критерии отбора муниципальных районов, муниципальных и городских округов Курганской облас</w:t>
      </w:r>
      <w:r>
        <w:t>ти (далее - муниципальные образования) для предоставления субсидий.</w:t>
      </w:r>
    </w:p>
    <w:p w14:paraId="145D1D49" w14:textId="77777777" w:rsidR="00000000" w:rsidRDefault="00D909B4">
      <w:pPr>
        <w:pStyle w:val="ConsPlusNormal"/>
        <w:jc w:val="both"/>
      </w:pPr>
      <w:r>
        <w:t xml:space="preserve">(в ред. </w:t>
      </w:r>
      <w:hyperlink r:id="rId84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07.09.2020 N 278)</w:t>
      </w:r>
    </w:p>
    <w:p w14:paraId="533941AD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2. Субсидии </w:t>
      </w:r>
      <w:r>
        <w:t>предоставляются бюджетам муниципальных образований в целях софинансирования расходов, направленных на приобретение школьных автобусов для подвоза обучающихся в муниципальные общеобразовательные организации.</w:t>
      </w:r>
    </w:p>
    <w:p w14:paraId="5699609D" w14:textId="77777777" w:rsidR="00000000" w:rsidRDefault="00D909B4">
      <w:pPr>
        <w:pStyle w:val="ConsPlusNormal"/>
        <w:spacing w:before="200"/>
        <w:ind w:firstLine="540"/>
        <w:jc w:val="both"/>
      </w:pPr>
      <w:bookmarkStart w:id="18" w:name="Par2950"/>
      <w:bookmarkEnd w:id="18"/>
      <w:r>
        <w:t>3. Субсидии предоставляются бюджета</w:t>
      </w:r>
      <w:r>
        <w:t>м муниципальных образований при следующих условиях:</w:t>
      </w:r>
    </w:p>
    <w:p w14:paraId="551C4DE9" w14:textId="77777777" w:rsidR="00000000" w:rsidRDefault="00D909B4">
      <w:pPr>
        <w:pStyle w:val="ConsPlusNormal"/>
        <w:spacing w:before="200"/>
        <w:ind w:firstLine="540"/>
        <w:jc w:val="both"/>
      </w:pPr>
      <w:r>
        <w:t>осуществление долевого финансирования за счет средств бюджетов муниципальных образований расходов на приобретение школьных автобусов для подвоза обучающихся в муниципальные общеобразовательные организации</w:t>
      </w:r>
      <w:r>
        <w:t xml:space="preserve"> в размере не менее 1% предоставляемой субсидии;</w:t>
      </w:r>
    </w:p>
    <w:p w14:paraId="39E5CC8B" w14:textId="77777777" w:rsidR="00000000" w:rsidRDefault="00D909B4">
      <w:pPr>
        <w:pStyle w:val="ConsPlusNormal"/>
        <w:spacing w:before="200"/>
        <w:ind w:firstLine="540"/>
        <w:jc w:val="both"/>
      </w:pPr>
      <w:r>
        <w:t>заключение Департаментом образования и науки Курганской области (далее - Департамент) с органами местного самоуправления муниципальных образований (далее - органы местного самоуправления) соглашений о предос</w:t>
      </w:r>
      <w:r>
        <w:t>тавлении субсидий.</w:t>
      </w:r>
    </w:p>
    <w:p w14:paraId="3FE4D5B9" w14:textId="77777777" w:rsidR="00000000" w:rsidRDefault="00D909B4">
      <w:pPr>
        <w:pStyle w:val="ConsPlusNormal"/>
        <w:spacing w:before="200"/>
        <w:ind w:firstLine="540"/>
        <w:jc w:val="both"/>
      </w:pPr>
      <w:r>
        <w:t>4. В соглашении о предоставлении субсидии предусматриваются следующие условия:</w:t>
      </w:r>
    </w:p>
    <w:p w14:paraId="48E80342" w14:textId="77777777" w:rsidR="00000000" w:rsidRDefault="00D909B4">
      <w:pPr>
        <w:pStyle w:val="ConsPlusNormal"/>
        <w:spacing w:before="200"/>
        <w:ind w:firstLine="540"/>
        <w:jc w:val="both"/>
      </w:pPr>
      <w:r>
        <w:t>целевое назначение предоставления субсидии;</w:t>
      </w:r>
    </w:p>
    <w:p w14:paraId="07D1C7C8" w14:textId="77777777" w:rsidR="00000000" w:rsidRDefault="00D909B4">
      <w:pPr>
        <w:pStyle w:val="ConsPlusNormal"/>
        <w:spacing w:before="200"/>
        <w:ind w:firstLine="540"/>
        <w:jc w:val="both"/>
      </w:pPr>
      <w:r>
        <w:t>срок перечисления субсидии;</w:t>
      </w:r>
    </w:p>
    <w:p w14:paraId="15E9FE1A" w14:textId="77777777" w:rsidR="00000000" w:rsidRDefault="00D909B4">
      <w:pPr>
        <w:pStyle w:val="ConsPlusNormal"/>
        <w:spacing w:before="200"/>
        <w:ind w:firstLine="540"/>
        <w:jc w:val="both"/>
      </w:pPr>
      <w:r>
        <w:t>размер субсидии;</w:t>
      </w:r>
    </w:p>
    <w:p w14:paraId="4CC5F8FF" w14:textId="77777777" w:rsidR="00000000" w:rsidRDefault="00D909B4">
      <w:pPr>
        <w:pStyle w:val="ConsPlusNormal"/>
        <w:spacing w:before="200"/>
        <w:ind w:firstLine="540"/>
        <w:jc w:val="both"/>
      </w:pPr>
      <w:r>
        <w:t>размер средств бюджета муниципального образования, выделяемых на осущ</w:t>
      </w:r>
      <w:r>
        <w:t>ествление долевого финансирования расходов на приобретение школьных автобусов для подвоза обучающихся в муниципальные общеобразовательные организации.</w:t>
      </w:r>
    </w:p>
    <w:p w14:paraId="61EE2866" w14:textId="77777777" w:rsidR="00000000" w:rsidRDefault="00D909B4">
      <w:pPr>
        <w:pStyle w:val="ConsPlusNormal"/>
        <w:spacing w:before="200"/>
        <w:ind w:firstLine="540"/>
        <w:jc w:val="both"/>
      </w:pPr>
      <w:r>
        <w:t>5. Субсидии предоставляются Департаментом в соответствии со сводной бюджетной росписью областного бюджета</w:t>
      </w:r>
      <w:r>
        <w:t xml:space="preserve"> в пределах лимитов бюджетных обязательств, утвержденных в установленном порядке на указанные цели.</w:t>
      </w:r>
    </w:p>
    <w:p w14:paraId="0890C220" w14:textId="77777777" w:rsidR="00000000" w:rsidRDefault="00D909B4">
      <w:pPr>
        <w:pStyle w:val="ConsPlusNormal"/>
        <w:spacing w:before="200"/>
        <w:ind w:firstLine="540"/>
        <w:jc w:val="both"/>
      </w:pPr>
      <w:r>
        <w:t>6. Объем субсидии определяется по формуле:</w:t>
      </w:r>
    </w:p>
    <w:p w14:paraId="3473FCC6" w14:textId="77777777" w:rsidR="00000000" w:rsidRDefault="00D909B4">
      <w:pPr>
        <w:pStyle w:val="ConsPlusNormal"/>
        <w:jc w:val="center"/>
      </w:pPr>
    </w:p>
    <w:p w14:paraId="60B505C7" w14:textId="77777777" w:rsidR="00000000" w:rsidRDefault="00D909B4">
      <w:pPr>
        <w:pStyle w:val="ConsPlusNormal"/>
        <w:ind w:firstLine="540"/>
        <w:jc w:val="both"/>
      </w:pPr>
      <w:r>
        <w:t>Cia = (Ра / Na) x Nia, где:</w:t>
      </w:r>
    </w:p>
    <w:p w14:paraId="1BAB98EF" w14:textId="77777777" w:rsidR="00000000" w:rsidRDefault="00D909B4">
      <w:pPr>
        <w:pStyle w:val="ConsPlusNormal"/>
        <w:jc w:val="center"/>
      </w:pPr>
    </w:p>
    <w:p w14:paraId="2116C30C" w14:textId="77777777" w:rsidR="00000000" w:rsidRDefault="00D909B4">
      <w:pPr>
        <w:pStyle w:val="ConsPlusNormal"/>
        <w:ind w:firstLine="540"/>
        <w:jc w:val="both"/>
      </w:pPr>
      <w:r>
        <w:t>Cia - объем субсидии на приобретение школьных автобусов i-му муниципальному образов</w:t>
      </w:r>
      <w:r>
        <w:t>анию;</w:t>
      </w:r>
    </w:p>
    <w:p w14:paraId="01455C02" w14:textId="77777777" w:rsidR="00000000" w:rsidRDefault="00D909B4">
      <w:pPr>
        <w:pStyle w:val="ConsPlusNormal"/>
        <w:spacing w:before="200"/>
        <w:ind w:firstLine="540"/>
        <w:jc w:val="both"/>
      </w:pPr>
      <w:r>
        <w:t>Ра - расходы областного бюджета на предоставление субсидии на приобретение школьных автобусов в текущем финансовом году;</w:t>
      </w:r>
    </w:p>
    <w:p w14:paraId="5CE7787D" w14:textId="77777777" w:rsidR="00000000" w:rsidRDefault="00D909B4">
      <w:pPr>
        <w:pStyle w:val="ConsPlusNormal"/>
        <w:spacing w:before="200"/>
        <w:ind w:firstLine="540"/>
        <w:jc w:val="both"/>
      </w:pPr>
      <w:r>
        <w:t>Na - количество школьных автобусов, которые планируется приобрести в муниципальных образованиях, определяемое на основании заявок</w:t>
      </w:r>
      <w:r>
        <w:t xml:space="preserve"> органов местного самоуправления;</w:t>
      </w:r>
    </w:p>
    <w:p w14:paraId="3706435B" w14:textId="77777777" w:rsidR="00000000" w:rsidRDefault="00D909B4">
      <w:pPr>
        <w:pStyle w:val="ConsPlusNormal"/>
        <w:spacing w:before="200"/>
        <w:ind w:firstLine="540"/>
        <w:jc w:val="both"/>
      </w:pPr>
      <w:r>
        <w:t>Nia - количество автобусов, которые планируется приобрести в i-м муниципальном образовании, определяемое на основании заявок органов местного самоуправления.</w:t>
      </w:r>
    </w:p>
    <w:p w14:paraId="0652C73D" w14:textId="77777777" w:rsidR="00000000" w:rsidRDefault="00D909B4">
      <w:pPr>
        <w:pStyle w:val="ConsPlusNormal"/>
        <w:spacing w:before="200"/>
        <w:ind w:firstLine="540"/>
        <w:jc w:val="both"/>
      </w:pPr>
      <w:bookmarkStart w:id="19" w:name="Par2967"/>
      <w:bookmarkEnd w:id="19"/>
      <w:r>
        <w:t>7. Критериями отбора муниципальных образований для</w:t>
      </w:r>
      <w:r>
        <w:t xml:space="preserve"> предоставления субсидий являются:</w:t>
      </w:r>
    </w:p>
    <w:p w14:paraId="30B22615" w14:textId="77777777" w:rsidR="00000000" w:rsidRDefault="00D909B4">
      <w:pPr>
        <w:pStyle w:val="ConsPlusNormal"/>
        <w:spacing w:before="200"/>
        <w:ind w:firstLine="540"/>
        <w:jc w:val="both"/>
      </w:pPr>
      <w:r>
        <w:t>наличие муниципальных нормативных правовых актов, устанавливающих расходные обязательства органов местного самоуправления по организации подвоза обучающихся в муниципальные общеобразовательные организации на соответствующий финансовый год;</w:t>
      </w:r>
    </w:p>
    <w:p w14:paraId="3D6BD2F0" w14:textId="77777777" w:rsidR="00000000" w:rsidRDefault="00D909B4">
      <w:pPr>
        <w:pStyle w:val="ConsPlusNormal"/>
        <w:spacing w:before="200"/>
        <w:ind w:firstLine="540"/>
        <w:jc w:val="both"/>
      </w:pPr>
      <w:r>
        <w:t>наличие муниципа</w:t>
      </w:r>
      <w:r>
        <w:t>льных программ, содержащих мероприятия по организации подвоза обучающихся в муниципальные общеобразовательные организации.</w:t>
      </w:r>
    </w:p>
    <w:p w14:paraId="6C881CD3" w14:textId="77777777" w:rsidR="00000000" w:rsidRDefault="00D909B4">
      <w:pPr>
        <w:pStyle w:val="ConsPlusNormal"/>
        <w:spacing w:before="200"/>
        <w:ind w:firstLine="540"/>
        <w:jc w:val="both"/>
      </w:pPr>
      <w:r>
        <w:t>8. Для получения субсидии органы местного самоуправления не позднее 1 апреля текущего года представляют в Департамент заявку на получ</w:t>
      </w:r>
      <w:r>
        <w:t>ение субсидии, к которой прилагаются:</w:t>
      </w:r>
    </w:p>
    <w:p w14:paraId="3CC6AA1D" w14:textId="77777777" w:rsidR="00000000" w:rsidRDefault="00D909B4">
      <w:pPr>
        <w:pStyle w:val="ConsPlusNormal"/>
        <w:spacing w:before="200"/>
        <w:ind w:firstLine="540"/>
        <w:jc w:val="both"/>
      </w:pPr>
      <w:r>
        <w:t>информация о потребности в приобретении школьных автобусов для подвоза обучающихся в муниципальные общеобразовательные организации с указанием причины потребности и количества автобусов, которое требуется приобрести;</w:t>
      </w:r>
    </w:p>
    <w:p w14:paraId="2C78DDE6" w14:textId="77777777" w:rsidR="00000000" w:rsidRDefault="00D909B4">
      <w:pPr>
        <w:pStyle w:val="ConsPlusNormal"/>
        <w:spacing w:before="200"/>
        <w:ind w:firstLine="540"/>
        <w:jc w:val="both"/>
      </w:pPr>
      <w:r>
        <w:t>з</w:t>
      </w:r>
      <w:r>
        <w:t>аверенная в установленном порядке выписка из решения представительного органа муниципального образования о местном бюджете на соответствующий финансовый год, подтверждающая наличие расходных обязательств органов местного самоуправления по осуществлению дол</w:t>
      </w:r>
      <w:r>
        <w:t xml:space="preserve">евого финансирования расходов на приобретение школьных автобусов для подвоза обучающихся в муниципальные общеобразовательные организации в размере, указанном в </w:t>
      </w:r>
      <w:hyperlink w:anchor="Par2950" w:tooltip="3. Субсидии предоставляются бюджетам муниципальных образований при следующих условиях:" w:history="1">
        <w:r>
          <w:rPr>
            <w:color w:val="0000FF"/>
          </w:rPr>
          <w:t>пункте 3</w:t>
        </w:r>
      </w:hyperlink>
      <w:r>
        <w:t xml:space="preserve"> Порядка;</w:t>
      </w:r>
    </w:p>
    <w:p w14:paraId="33E57F58" w14:textId="77777777" w:rsidR="00000000" w:rsidRDefault="00D909B4">
      <w:pPr>
        <w:pStyle w:val="ConsPlusNormal"/>
        <w:spacing w:before="200"/>
        <w:ind w:firstLine="540"/>
        <w:jc w:val="both"/>
      </w:pPr>
      <w:r>
        <w:t>муниципальная программа, содержащая мероприятия по организации подвоза обучающихся в муниципальные общеобразовательные организации.</w:t>
      </w:r>
    </w:p>
    <w:p w14:paraId="0653350E" w14:textId="77777777" w:rsidR="00000000" w:rsidRDefault="00D909B4">
      <w:pPr>
        <w:pStyle w:val="ConsPlusNormal"/>
        <w:spacing w:before="200"/>
        <w:ind w:firstLine="540"/>
        <w:jc w:val="both"/>
      </w:pPr>
      <w:r>
        <w:t>9. В целях отбора муниципальных образований для предоставления субсидий Департамент со</w:t>
      </w:r>
      <w:r>
        <w:t>здает комиссию по отбору муниципальных образований для предоставления субсидий местным бюджетам из областного бюджета на приобретение школьных автобусов (далее - Комиссия) и утверждает ее состав и порядок деятельности.</w:t>
      </w:r>
    </w:p>
    <w:p w14:paraId="412704A5" w14:textId="77777777" w:rsidR="00000000" w:rsidRDefault="00D909B4">
      <w:pPr>
        <w:pStyle w:val="ConsPlusNormal"/>
        <w:spacing w:before="200"/>
        <w:ind w:firstLine="540"/>
        <w:jc w:val="both"/>
      </w:pPr>
      <w:bookmarkStart w:id="20" w:name="Par2975"/>
      <w:bookmarkEnd w:id="20"/>
      <w:r>
        <w:t xml:space="preserve">10. Комиссия в срок до </w:t>
      </w:r>
      <w:r>
        <w:t xml:space="preserve">7 апреля текущего года осуществляет рассмотрение заявок на получение субсидий органов местного самоуправления и прилагаемых к ним документов и сведений в соответствии с критериями, установленными </w:t>
      </w:r>
      <w:hyperlink w:anchor="Par2967" w:tooltip="7. Критериями отбора муниципальных образований для предоставления субсидий являются:" w:history="1">
        <w:r>
          <w:rPr>
            <w:color w:val="0000FF"/>
          </w:rPr>
          <w:t>пунктом 7</w:t>
        </w:r>
      </w:hyperlink>
      <w:r>
        <w:t xml:space="preserve">, и при соблюдении условий, указанных в </w:t>
      </w:r>
      <w:hyperlink w:anchor="Par2950" w:tooltip="3. Субсидии предоставляются бюджетам муниципальных образований при следующих условиях:" w:history="1">
        <w:r>
          <w:rPr>
            <w:color w:val="0000FF"/>
          </w:rPr>
          <w:t>пункте 3</w:t>
        </w:r>
      </w:hyperlink>
      <w:r>
        <w:t xml:space="preserve"> Порядка, и принимает по резу</w:t>
      </w:r>
      <w:r>
        <w:t>льтатам рассмотрения решение об итогах отбора муниципальных образований для предоставления субсидий, которое носит рекомендательный характер.</w:t>
      </w:r>
    </w:p>
    <w:p w14:paraId="10EA0E61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11. Не позднее 10 апреля текущего года Департамент на основании решения, указанного в </w:t>
      </w:r>
      <w:hyperlink w:anchor="Par2975" w:tooltip="10. Комиссия в срок до 7 апреля текущего года осуществляет рассмотрение заявок на получение субсидий органов местного самоуправления и прилагаемых к ним документов и сведений в соответствии с критериями, установленными пунктом 7, и при соблюдении условий, указанных в пункте 3 Порядка, и принимает по результатам рассмотрения решение об итогах отбора муниципальных образований для предоставления субсидий, которое носит рекомендательный характер." w:history="1">
        <w:r>
          <w:rPr>
            <w:color w:val="0000FF"/>
          </w:rPr>
          <w:t>пункте 10</w:t>
        </w:r>
      </w:hyperlink>
      <w:r>
        <w:t xml:space="preserve"> Порядка, в установленном порядке вносит предложения о </w:t>
      </w:r>
      <w:r>
        <w:t>внесении изменений в закон Курганской области об областном бюджете на текущий год и плановый период в части распределения субсидий между муниципальными образованиями.</w:t>
      </w:r>
    </w:p>
    <w:p w14:paraId="7E3649F2" w14:textId="77777777" w:rsidR="00000000" w:rsidRDefault="00D909B4">
      <w:pPr>
        <w:pStyle w:val="ConsPlusNormal"/>
        <w:spacing w:before="200"/>
        <w:ind w:firstLine="540"/>
        <w:jc w:val="both"/>
      </w:pPr>
      <w:r>
        <w:t>12. В течение 3 рабочих дней после внесения в установленном порядке изменений в закон Кур</w:t>
      </w:r>
      <w:r>
        <w:t>ганской области об областном бюджете на текущий год и на плановый период в части распределения субсидий между муниципальными образованиями Департамент заключает с органами местного самоуправления соглашения о предоставлении субсидий, формирует и представля</w:t>
      </w:r>
      <w:r>
        <w:t>ет в Финансовое управление Курганской области заявку на перечисление финансовых средств для предоставления субсидий.</w:t>
      </w:r>
    </w:p>
    <w:p w14:paraId="03BFB74A" w14:textId="77777777" w:rsidR="00000000" w:rsidRDefault="00D909B4">
      <w:pPr>
        <w:pStyle w:val="ConsPlusNormal"/>
        <w:spacing w:before="200"/>
        <w:ind w:firstLine="540"/>
        <w:jc w:val="both"/>
      </w:pPr>
      <w:r>
        <w:t>13. Финансовое управление Курганской области в течение 3 рабочих дней со дня получения заявки на перечисление финансовых средств для предос</w:t>
      </w:r>
      <w:r>
        <w:t>тавления субсидий от Департамента осуществляет перечисление указанных средств Департаменту.</w:t>
      </w:r>
    </w:p>
    <w:p w14:paraId="6CE7346C" w14:textId="77777777" w:rsidR="00000000" w:rsidRDefault="00D909B4">
      <w:pPr>
        <w:pStyle w:val="ConsPlusNormal"/>
        <w:spacing w:before="200"/>
        <w:ind w:firstLine="540"/>
        <w:jc w:val="both"/>
      </w:pPr>
      <w:r>
        <w:t>14. Перечисление субсидий Департаментом осуществляется в трехдневный срок со дня получения финансовых средств для предоставления субсидий в местные бюджеты на счета</w:t>
      </w:r>
      <w:r>
        <w:t xml:space="preserve"> территориальных органов Федерального казначейства, открытые для кассового обслуживания исполнения местных бюджетов.</w:t>
      </w:r>
    </w:p>
    <w:p w14:paraId="7CD30951" w14:textId="77777777" w:rsidR="00000000" w:rsidRDefault="00D909B4">
      <w:pPr>
        <w:pStyle w:val="ConsPlusNormal"/>
        <w:spacing w:before="200"/>
        <w:ind w:firstLine="540"/>
        <w:jc w:val="both"/>
      </w:pPr>
      <w:r>
        <w:t>15. Субсидии носят целевой характер и не могут быть использованы на другие цели.</w:t>
      </w:r>
    </w:p>
    <w:p w14:paraId="471972D1" w14:textId="77777777" w:rsidR="00000000" w:rsidRDefault="00D909B4">
      <w:pPr>
        <w:pStyle w:val="ConsPlusNormal"/>
        <w:spacing w:before="200"/>
        <w:ind w:firstLine="540"/>
        <w:jc w:val="both"/>
      </w:pPr>
      <w:r>
        <w:t>16. Органы местного самоуправления в срок до 1 октября тек</w:t>
      </w:r>
      <w:r>
        <w:t>ущего года представляют в Департамент отчет о расходовании субсидий и выполнении условий долевого финансирования расходов, направленных на приобретение школьных автобусов для подвоза обучающихся в муниципальные общеобразовательные организации, по форме, ут</w:t>
      </w:r>
      <w:r>
        <w:t>верждаемой Департаментом.</w:t>
      </w:r>
    </w:p>
    <w:p w14:paraId="3656A8A6" w14:textId="77777777" w:rsidR="00000000" w:rsidRDefault="00D909B4">
      <w:pPr>
        <w:pStyle w:val="ConsPlusNormal"/>
        <w:spacing w:before="200"/>
        <w:ind w:firstLine="540"/>
        <w:jc w:val="both"/>
      </w:pPr>
      <w:r>
        <w:t>17. Контроль за соблюдением органами местного самоуправления условий предоставления субсидий осуществляют Департамент и Финансовое управление Курганской области.</w:t>
      </w:r>
    </w:p>
    <w:p w14:paraId="3590B149" w14:textId="77777777" w:rsidR="00000000" w:rsidRDefault="00D909B4">
      <w:pPr>
        <w:pStyle w:val="ConsPlusNormal"/>
        <w:jc w:val="center"/>
      </w:pPr>
    </w:p>
    <w:p w14:paraId="0AEE1437" w14:textId="77777777" w:rsidR="00000000" w:rsidRDefault="00D909B4">
      <w:pPr>
        <w:pStyle w:val="ConsPlusNormal"/>
        <w:jc w:val="center"/>
      </w:pPr>
    </w:p>
    <w:p w14:paraId="6A8A3B86" w14:textId="77777777" w:rsidR="00000000" w:rsidRDefault="00D909B4">
      <w:pPr>
        <w:pStyle w:val="ConsPlusNormal"/>
        <w:jc w:val="center"/>
      </w:pPr>
    </w:p>
    <w:p w14:paraId="541A70B3" w14:textId="77777777" w:rsidR="00000000" w:rsidRDefault="00D909B4">
      <w:pPr>
        <w:pStyle w:val="ConsPlusNormal"/>
        <w:jc w:val="center"/>
      </w:pPr>
    </w:p>
    <w:p w14:paraId="156267E2" w14:textId="77777777" w:rsidR="00000000" w:rsidRDefault="00D909B4">
      <w:pPr>
        <w:pStyle w:val="ConsPlusNormal"/>
        <w:jc w:val="center"/>
      </w:pPr>
    </w:p>
    <w:p w14:paraId="7B380F4E" w14:textId="77777777" w:rsidR="00000000" w:rsidRDefault="00D909B4">
      <w:pPr>
        <w:pStyle w:val="ConsPlusNormal"/>
        <w:jc w:val="right"/>
        <w:outlineLvl w:val="2"/>
      </w:pPr>
      <w:r>
        <w:t>Приложение 4</w:t>
      </w:r>
    </w:p>
    <w:p w14:paraId="30B02B1B" w14:textId="77777777" w:rsidR="00000000" w:rsidRDefault="00D909B4">
      <w:pPr>
        <w:pStyle w:val="ConsPlusNormal"/>
        <w:jc w:val="right"/>
      </w:pPr>
      <w:r>
        <w:t>к подпрограмме</w:t>
      </w:r>
    </w:p>
    <w:p w14:paraId="717289BD" w14:textId="77777777" w:rsidR="00000000" w:rsidRDefault="00D909B4">
      <w:pPr>
        <w:pStyle w:val="ConsPlusNormal"/>
        <w:jc w:val="right"/>
      </w:pPr>
      <w:r>
        <w:t>"Развитие общего образования"</w:t>
      </w:r>
    </w:p>
    <w:p w14:paraId="521B1D2E" w14:textId="77777777" w:rsidR="00000000" w:rsidRDefault="00D909B4">
      <w:pPr>
        <w:pStyle w:val="ConsPlusNormal"/>
        <w:jc w:val="center"/>
      </w:pPr>
    </w:p>
    <w:p w14:paraId="753B61EC" w14:textId="77777777" w:rsidR="00000000" w:rsidRDefault="00D909B4">
      <w:pPr>
        <w:pStyle w:val="ConsPlusTitle"/>
        <w:jc w:val="center"/>
      </w:pPr>
      <w:bookmarkStart w:id="21" w:name="Par2992"/>
      <w:bookmarkEnd w:id="21"/>
      <w:r>
        <w:t>ПОРЯДОК</w:t>
      </w:r>
    </w:p>
    <w:p w14:paraId="02289060" w14:textId="77777777" w:rsidR="00000000" w:rsidRDefault="00D909B4">
      <w:pPr>
        <w:pStyle w:val="ConsPlusTitle"/>
        <w:jc w:val="center"/>
      </w:pPr>
      <w:r>
        <w:t>ПРЕДОСТАВЛЕНИЯ И РАСПРЕДЕЛЕНИЯ СУБСИДИЙ МЕСТНЫМ БЮДЖЕТАМ</w:t>
      </w:r>
    </w:p>
    <w:p w14:paraId="69376D3E" w14:textId="77777777" w:rsidR="00000000" w:rsidRDefault="00D909B4">
      <w:pPr>
        <w:pStyle w:val="ConsPlusTitle"/>
        <w:jc w:val="center"/>
      </w:pPr>
      <w:r>
        <w:t>ИЗ ОБЛАСТНОГО БЮДЖЕТА НА СОЗДАНИЕ В ОБЩЕОБРАЗОВАТЕЛЬНЫХ</w:t>
      </w:r>
    </w:p>
    <w:p w14:paraId="0E66D07A" w14:textId="77777777" w:rsidR="00000000" w:rsidRDefault="00D909B4">
      <w:pPr>
        <w:pStyle w:val="ConsPlusTitle"/>
        <w:jc w:val="center"/>
      </w:pPr>
      <w:r>
        <w:t>ОРГАНИЗАЦИЯХ КУРГАНСКОЙ ОБЛАСТИ, РАСПОЛОЖЕННЫХ В СЕЛЬСКОЙ</w:t>
      </w:r>
    </w:p>
    <w:p w14:paraId="1958807C" w14:textId="77777777" w:rsidR="00000000" w:rsidRDefault="00D909B4">
      <w:pPr>
        <w:pStyle w:val="ConsPlusTitle"/>
        <w:jc w:val="center"/>
      </w:pPr>
      <w:r>
        <w:t>МЕСТНОСТИ И МАЛЫХ ГОРОДАХ, УСЛОВИЙ ДЛЯ ЗАНЯТИЯ ФИЗИЧЕСКОЙ</w:t>
      </w:r>
    </w:p>
    <w:p w14:paraId="7345D64E" w14:textId="77777777" w:rsidR="00000000" w:rsidRDefault="00D909B4">
      <w:pPr>
        <w:pStyle w:val="ConsPlusTitle"/>
        <w:jc w:val="center"/>
      </w:pPr>
      <w:r>
        <w:t>КУЛЬТУРОЙ И СПОРТОМ</w:t>
      </w:r>
    </w:p>
    <w:p w14:paraId="593B768E" w14:textId="77777777" w:rsidR="00000000" w:rsidRDefault="00D909B4">
      <w:pPr>
        <w:pStyle w:val="ConsPlusNormal"/>
        <w:jc w:val="center"/>
      </w:pPr>
    </w:p>
    <w:p w14:paraId="5940081E" w14:textId="77777777" w:rsidR="00000000" w:rsidRDefault="00D909B4">
      <w:pPr>
        <w:pStyle w:val="ConsPlusNormal"/>
        <w:ind w:firstLine="540"/>
        <w:jc w:val="both"/>
      </w:pPr>
      <w:r>
        <w:t>1. Порядок предоставления и распределения субсидий местным бюджетам из областного бюджета на создание в общеобразовательных организациях Курганской области, расположенных в сель</w:t>
      </w:r>
      <w:r>
        <w:t>ской местности и малых городах, условий для занятия физической культурой и спортом (далее - Порядок) определяет цели и условия предоставления и распределения субсидий местным бюджетам из областного бюджета на создание в общеобразовательных организациях Кур</w:t>
      </w:r>
      <w:r>
        <w:t>ганской области, расположенных в сельской местности и малых городах, условий для занятия физической культурой и спортом, в том числе за счет субсидии, полученной из федерального бюджета (далее - субсидии), а также критерии отбора муниципальных районов, мун</w:t>
      </w:r>
      <w:r>
        <w:t>иципальных и городских округов Курганской области (далее - муниципальные образования) для предоставления субсидий.</w:t>
      </w:r>
    </w:p>
    <w:p w14:paraId="08843B45" w14:textId="77777777" w:rsidR="00000000" w:rsidRDefault="00D909B4">
      <w:pPr>
        <w:pStyle w:val="ConsPlusNormal"/>
        <w:jc w:val="both"/>
      </w:pPr>
      <w:r>
        <w:t xml:space="preserve">(в ред. </w:t>
      </w:r>
      <w:hyperlink r:id="rId85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</w:t>
      </w:r>
      <w:r>
        <w:t>нской области от 07.09.2020 N 278)</w:t>
      </w:r>
    </w:p>
    <w:p w14:paraId="53E28DC6" w14:textId="77777777" w:rsidR="00000000" w:rsidRDefault="00D909B4">
      <w:pPr>
        <w:pStyle w:val="ConsPlusNormal"/>
        <w:spacing w:before="200"/>
        <w:ind w:firstLine="540"/>
        <w:jc w:val="both"/>
      </w:pPr>
      <w:bookmarkStart w:id="22" w:name="Par3001"/>
      <w:bookmarkEnd w:id="22"/>
      <w:r>
        <w:t>2. Субсидии предоставляются бюджетам муниципальных образований в целях софинансирования расходов, направленных на реализацию мероприятий по созданию в общеобразовательных организациях Курганской области, рас</w:t>
      </w:r>
      <w:r>
        <w:t>положенных в сельской местности и малых городах, условий для занятия физической культурой и спортом (далее - мероприятия).</w:t>
      </w:r>
    </w:p>
    <w:p w14:paraId="3565B840" w14:textId="77777777" w:rsidR="00000000" w:rsidRDefault="00D909B4">
      <w:pPr>
        <w:pStyle w:val="ConsPlusNormal"/>
        <w:spacing w:before="200"/>
        <w:ind w:firstLine="540"/>
        <w:jc w:val="both"/>
      </w:pPr>
      <w:r>
        <w:t>3. Условием предоставления субсидии является:</w:t>
      </w:r>
    </w:p>
    <w:p w14:paraId="1A5A487E" w14:textId="77777777" w:rsidR="00000000" w:rsidRDefault="00D909B4">
      <w:pPr>
        <w:pStyle w:val="ConsPlusNormal"/>
        <w:spacing w:before="200"/>
        <w:ind w:firstLine="540"/>
        <w:jc w:val="both"/>
      </w:pPr>
      <w:r>
        <w:t>- осуществление долевого софинансирования за счет средств бюджетов муниципальных образо</w:t>
      </w:r>
      <w:r>
        <w:t>ваний расходов, направленных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 в размере не менее 1% предоставляемой субсидии;</w:t>
      </w:r>
    </w:p>
    <w:p w14:paraId="149BCA11" w14:textId="77777777" w:rsidR="00000000" w:rsidRDefault="00D909B4">
      <w:pPr>
        <w:pStyle w:val="ConsPlusNormal"/>
        <w:spacing w:before="200"/>
        <w:ind w:firstLine="540"/>
        <w:jc w:val="both"/>
      </w:pPr>
      <w:r>
        <w:t>- заключение соглашений о пр</w:t>
      </w:r>
      <w:r>
        <w:t>едоставлении субсидий между Департаментом образования и науки Курганской области (далее - Департамент) и органами местного самоуправления муниципальных образований Курганской области (далее - органы местного самоуправления).</w:t>
      </w:r>
    </w:p>
    <w:p w14:paraId="37A39BCF" w14:textId="77777777" w:rsidR="00000000" w:rsidRDefault="00D909B4">
      <w:pPr>
        <w:pStyle w:val="ConsPlusNormal"/>
        <w:spacing w:before="200"/>
        <w:ind w:firstLine="540"/>
        <w:jc w:val="both"/>
      </w:pPr>
      <w:r>
        <w:t>В соглашении о предоставлении с</w:t>
      </w:r>
      <w:r>
        <w:t>убсидий предусматриваются следующие условия:</w:t>
      </w:r>
    </w:p>
    <w:p w14:paraId="1A9D1F6E" w14:textId="77777777" w:rsidR="00000000" w:rsidRDefault="00D909B4">
      <w:pPr>
        <w:pStyle w:val="ConsPlusNormal"/>
        <w:spacing w:before="200"/>
        <w:ind w:firstLine="540"/>
        <w:jc w:val="both"/>
      </w:pPr>
      <w:r>
        <w:t>целевое назначение предоставления субсидии;</w:t>
      </w:r>
    </w:p>
    <w:p w14:paraId="18CB8087" w14:textId="77777777" w:rsidR="00000000" w:rsidRDefault="00D909B4">
      <w:pPr>
        <w:pStyle w:val="ConsPlusNormal"/>
        <w:spacing w:before="200"/>
        <w:ind w:firstLine="540"/>
        <w:jc w:val="both"/>
      </w:pPr>
      <w:r>
        <w:t>срок перечисления субсидии;</w:t>
      </w:r>
    </w:p>
    <w:p w14:paraId="520E6C0C" w14:textId="77777777" w:rsidR="00000000" w:rsidRDefault="00D909B4">
      <w:pPr>
        <w:pStyle w:val="ConsPlusNormal"/>
        <w:spacing w:before="200"/>
        <w:ind w:firstLine="540"/>
        <w:jc w:val="both"/>
      </w:pPr>
      <w:r>
        <w:t>размер средств субсидии;</w:t>
      </w:r>
    </w:p>
    <w:p w14:paraId="0E53DA42" w14:textId="77777777" w:rsidR="00000000" w:rsidRDefault="00D909B4">
      <w:pPr>
        <w:pStyle w:val="ConsPlusNormal"/>
        <w:spacing w:before="200"/>
        <w:ind w:firstLine="540"/>
        <w:jc w:val="both"/>
      </w:pPr>
      <w:r>
        <w:t>размер средств субсидии бюджета муниципального образования, выделяемого на осуществление долевого софинансирования</w:t>
      </w:r>
      <w:r>
        <w:t xml:space="preserve"> расходов, направленных на создание в общеобразовательных организациях Курганской области, расположенных в сельской местности и малых городах, условий для занятия физической культурой и спортом;</w:t>
      </w:r>
    </w:p>
    <w:p w14:paraId="41E8DDE8" w14:textId="77777777" w:rsidR="00000000" w:rsidRDefault="00D909B4">
      <w:pPr>
        <w:pStyle w:val="ConsPlusNormal"/>
        <w:spacing w:before="200"/>
        <w:ind w:firstLine="540"/>
        <w:jc w:val="both"/>
      </w:pPr>
      <w:r>
        <w:t>- наличие муниципального правового акта, утверждающего муници</w:t>
      </w:r>
      <w:r>
        <w:t>пальную программу по реализации мероприятий, параметры которой соответствуют инфраструктурным листам, разработанным Министерством просвещения Российской Федерации.</w:t>
      </w:r>
    </w:p>
    <w:p w14:paraId="1D95F582" w14:textId="77777777" w:rsidR="00000000" w:rsidRDefault="00D909B4">
      <w:pPr>
        <w:pStyle w:val="ConsPlusNormal"/>
        <w:spacing w:before="200"/>
        <w:ind w:firstLine="540"/>
        <w:jc w:val="both"/>
      </w:pPr>
      <w:r>
        <w:t>4. Субсидии предоставляются Департаментом в соответствии со сводной бюджетной росписью облас</w:t>
      </w:r>
      <w:r>
        <w:t>тного бюджета в пределах лимитов бюджетных обязательств, утвержденных в установленном порядке на указанные цели.</w:t>
      </w:r>
    </w:p>
    <w:p w14:paraId="1CF8491B" w14:textId="77777777" w:rsidR="00000000" w:rsidRDefault="00D909B4">
      <w:pPr>
        <w:pStyle w:val="ConsPlusNormal"/>
        <w:spacing w:before="200"/>
        <w:ind w:firstLine="540"/>
        <w:jc w:val="both"/>
      </w:pPr>
      <w:r>
        <w:t>5. Объем субсидии определяется по следующей формуле:</w:t>
      </w:r>
    </w:p>
    <w:p w14:paraId="7C195238" w14:textId="77777777" w:rsidR="00000000" w:rsidRDefault="00D909B4">
      <w:pPr>
        <w:pStyle w:val="ConsPlusNormal"/>
        <w:jc w:val="center"/>
      </w:pPr>
    </w:p>
    <w:p w14:paraId="72741E22" w14:textId="77777777" w:rsidR="00000000" w:rsidRDefault="00D909B4">
      <w:pPr>
        <w:pStyle w:val="ConsPlusNormal"/>
        <w:ind w:firstLine="540"/>
        <w:jc w:val="both"/>
      </w:pPr>
      <w:r>
        <w:t>Ci = (Р / О x O</w:t>
      </w:r>
      <w:r>
        <w:rPr>
          <w:vertAlign w:val="subscript"/>
        </w:rPr>
        <w:t>i</w:t>
      </w:r>
      <w:r>
        <w:t>) x К</w:t>
      </w:r>
      <w:r>
        <w:rPr>
          <w:vertAlign w:val="subscript"/>
        </w:rPr>
        <w:t>п</w:t>
      </w:r>
      <w:r>
        <w:t>, где:</w:t>
      </w:r>
    </w:p>
    <w:p w14:paraId="6BB4FEDA" w14:textId="77777777" w:rsidR="00000000" w:rsidRDefault="00D909B4">
      <w:pPr>
        <w:pStyle w:val="ConsPlusNormal"/>
        <w:jc w:val="center"/>
      </w:pPr>
    </w:p>
    <w:p w14:paraId="19A1DED1" w14:textId="77777777" w:rsidR="00000000" w:rsidRDefault="00D909B4">
      <w:pPr>
        <w:pStyle w:val="ConsPlusNormal"/>
        <w:ind w:firstLine="540"/>
        <w:jc w:val="both"/>
      </w:pPr>
      <w:r>
        <w:t>Ci - объем субсидии i-му муниципальному образованию;</w:t>
      </w:r>
    </w:p>
    <w:p w14:paraId="71EDC7DF" w14:textId="77777777" w:rsidR="00000000" w:rsidRDefault="00D909B4">
      <w:pPr>
        <w:pStyle w:val="ConsPlusNormal"/>
        <w:spacing w:before="200"/>
        <w:ind w:firstLine="540"/>
        <w:jc w:val="both"/>
      </w:pPr>
      <w:r>
        <w:t>Р - об</w:t>
      </w:r>
      <w:r>
        <w:t xml:space="preserve">щий объем расходов, согласованный с Министерством просвещения Российской Федерации по мероприятию, указанному в </w:t>
      </w:r>
      <w:hyperlink w:anchor="Par3001" w:tooltip="2. Субсидии предоставляются бюджетам муниципальных образований в целях софинансирования расходов, направленных на реализацию мероприятий по созданию в общеобразовательных организациях Курганской области, расположенных в сельской местности и малых городах, условий для занятия физической культурой и спортом (далее - мероприятия)." w:history="1">
        <w:r>
          <w:rPr>
            <w:color w:val="0000FF"/>
          </w:rPr>
          <w:t>пункте 2</w:t>
        </w:r>
      </w:hyperlink>
      <w:r>
        <w:t xml:space="preserve"> Порядка;</w:t>
      </w:r>
    </w:p>
    <w:p w14:paraId="4A19AEF2" w14:textId="77777777" w:rsidR="00000000" w:rsidRDefault="00D909B4">
      <w:pPr>
        <w:pStyle w:val="ConsPlusNormal"/>
        <w:spacing w:before="200"/>
        <w:ind w:firstLine="540"/>
        <w:jc w:val="both"/>
      </w:pPr>
      <w:r>
        <w:t>О - общее количество об</w:t>
      </w:r>
      <w:r>
        <w:t xml:space="preserve">щеобразовательных организаций, в которых реализуется мероприятие, указанное в </w:t>
      </w:r>
      <w:hyperlink w:anchor="Par3001" w:tooltip="2. Субсидии предоставляются бюджетам муниципальных образований в целях софинансирования расходов, направленных на реализацию мероприятий по созданию в общеобразовательных организациях Курганской области, расположенных в сельской местности и малых городах, условий для занятия физической культурой и спортом (далее - мероприятия)." w:history="1">
        <w:r>
          <w:rPr>
            <w:color w:val="0000FF"/>
          </w:rPr>
          <w:t>пункте 2</w:t>
        </w:r>
      </w:hyperlink>
      <w:r>
        <w:t xml:space="preserve"> Порядка;</w:t>
      </w:r>
    </w:p>
    <w:p w14:paraId="56595A59" w14:textId="77777777" w:rsidR="00000000" w:rsidRDefault="00D909B4">
      <w:pPr>
        <w:pStyle w:val="ConsPlusNormal"/>
        <w:spacing w:before="200"/>
        <w:ind w:firstLine="540"/>
        <w:jc w:val="both"/>
      </w:pPr>
      <w:r>
        <w:t>О</w:t>
      </w:r>
      <w:r>
        <w:rPr>
          <w:vertAlign w:val="subscript"/>
        </w:rPr>
        <w:t>i</w:t>
      </w:r>
      <w:r>
        <w:t xml:space="preserve"> - количество муниципальных общеобразовательных организаций, в которых реализуется мероприятие, указанное в </w:t>
      </w:r>
      <w:hyperlink w:anchor="Par3001" w:tooltip="2. Субсидии предоставляются бюджетам муниципальных образований в целях софинансирования расходов, направленных на реализацию мероприятий по созданию в общеобразовательных организациях Курганской области, расположенных в сельской местности и малых городах, условий для занятия физической культурой и спортом (далее - мероприятия)." w:history="1">
        <w:r>
          <w:rPr>
            <w:color w:val="0000FF"/>
          </w:rPr>
          <w:t>пункте 2</w:t>
        </w:r>
      </w:hyperlink>
      <w:r>
        <w:t xml:space="preserve"> Порядка;</w:t>
      </w:r>
    </w:p>
    <w:p w14:paraId="3CEBD968" w14:textId="77777777" w:rsidR="00000000" w:rsidRDefault="00D909B4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п</w:t>
      </w:r>
      <w:r>
        <w:t xml:space="preserve"> - коэффициенты, учитываю</w:t>
      </w:r>
      <w:r>
        <w:t>щие площадь спортивных залов, равные:</w:t>
      </w:r>
    </w:p>
    <w:p w14:paraId="3F0032CA" w14:textId="77777777" w:rsidR="00000000" w:rsidRDefault="00D909B4">
      <w:pPr>
        <w:pStyle w:val="ConsPlusNormal"/>
        <w:spacing w:before="200"/>
        <w:ind w:firstLine="540"/>
        <w:jc w:val="both"/>
      </w:pPr>
      <w:r>
        <w:t>0,983 - для спортивных залов, площадь которых составляет 162 квадратных метра и менее;</w:t>
      </w:r>
    </w:p>
    <w:p w14:paraId="05A93838" w14:textId="77777777" w:rsidR="00000000" w:rsidRDefault="00D909B4">
      <w:pPr>
        <w:pStyle w:val="ConsPlusNormal"/>
        <w:spacing w:before="200"/>
        <w:ind w:firstLine="540"/>
        <w:jc w:val="both"/>
      </w:pPr>
      <w:r>
        <w:t>1,134 - для спортивных залов, площадь которых составляет 288 квадратных метров и менее, но не менее 162 квадратных метров.</w:t>
      </w:r>
    </w:p>
    <w:p w14:paraId="47DE5EBC" w14:textId="77777777" w:rsidR="00000000" w:rsidRDefault="00D909B4">
      <w:pPr>
        <w:pStyle w:val="ConsPlusNormal"/>
        <w:spacing w:before="200"/>
        <w:ind w:firstLine="540"/>
        <w:jc w:val="both"/>
      </w:pPr>
      <w:r>
        <w:t>Объем су</w:t>
      </w:r>
      <w:r>
        <w:t xml:space="preserve">бсидии не может превышать общую стоимость работ по ремонту спортивного зала, установленную в соответствии с документами, предусмотренными </w:t>
      </w:r>
      <w:hyperlink w:anchor="Par3034" w:tooltip="3) не позднее 15 февраля очередного финансового года заверенная в установленном порядке выписка из решений органов местного самоуправления, подтверждающая наличие расходных обязательств органов местного самоуправления по осуществлению долевого финансирования расходов на мероприятие." w:history="1">
        <w:r>
          <w:rPr>
            <w:color w:val="0000FF"/>
          </w:rPr>
          <w:t>абзацем пятым пункта 7</w:t>
        </w:r>
      </w:hyperlink>
      <w:r>
        <w:t xml:space="preserve"> Порядка.</w:t>
      </w:r>
    </w:p>
    <w:p w14:paraId="38E53A73" w14:textId="77777777" w:rsidR="00000000" w:rsidRDefault="00D909B4">
      <w:pPr>
        <w:pStyle w:val="ConsPlusNormal"/>
        <w:spacing w:before="200"/>
        <w:ind w:firstLine="540"/>
        <w:jc w:val="both"/>
      </w:pPr>
      <w:bookmarkStart w:id="23" w:name="Par3024"/>
      <w:bookmarkEnd w:id="23"/>
      <w:r>
        <w:t>6. Критерием отбора муниципальных образований для предоставления субсидии является принятие органами местного самоуправления обязательства по обеспечению достижения показателей результативности предоставления субсидии, предусмотренной государственной прогр</w:t>
      </w:r>
      <w:r>
        <w:t>аммой Курганской области "Развитие образования и реализация государственной молодежной политики", в том числе:</w:t>
      </w:r>
    </w:p>
    <w:p w14:paraId="4D0013AF" w14:textId="77777777" w:rsidR="00000000" w:rsidRDefault="00D909B4">
      <w:pPr>
        <w:pStyle w:val="ConsPlusNormal"/>
        <w:spacing w:before="200"/>
        <w:ind w:firstLine="540"/>
        <w:jc w:val="both"/>
      </w:pPr>
      <w:r>
        <w:t>количество общеобразовательных организаций, расположенных в сельской местности и малых городах, в которых отремонтированы спортивные залы;</w:t>
      </w:r>
    </w:p>
    <w:p w14:paraId="17000C79" w14:textId="77777777" w:rsidR="00000000" w:rsidRDefault="00D909B4">
      <w:pPr>
        <w:pStyle w:val="ConsPlusNormal"/>
        <w:spacing w:before="200"/>
        <w:ind w:firstLine="540"/>
        <w:jc w:val="both"/>
      </w:pPr>
      <w:r>
        <w:t>количе</w:t>
      </w:r>
      <w:r>
        <w:t>ство общеобразовательных организаций, расположенных в сельской местности и малых городах, в которых имеющиеся аудитории перепрофилированы под спортивные залы для занятия физической культурой и спортом;</w:t>
      </w:r>
    </w:p>
    <w:p w14:paraId="77EB4702" w14:textId="77777777" w:rsidR="00000000" w:rsidRDefault="00D909B4">
      <w:pPr>
        <w:pStyle w:val="ConsPlusNormal"/>
        <w:spacing w:before="200"/>
        <w:ind w:firstLine="540"/>
        <w:jc w:val="both"/>
      </w:pPr>
      <w:r>
        <w:t>количество общеобразовательных организаций, расположен</w:t>
      </w:r>
      <w:r>
        <w:t>ных в сельской местности и малых городах, в которых открытые плоскостные спортивные сооружения оснащены спортивным инвентарем и оборудованием;</w:t>
      </w:r>
    </w:p>
    <w:p w14:paraId="18101BC1" w14:textId="77777777" w:rsidR="00000000" w:rsidRDefault="00D909B4">
      <w:pPr>
        <w:pStyle w:val="ConsPlusNormal"/>
        <w:spacing w:before="200"/>
        <w:ind w:firstLine="540"/>
        <w:jc w:val="both"/>
      </w:pPr>
      <w:r>
        <w:t>увеличение количества общеобразовательных спортивных клубов, созданных в общеобразовательных организациях, распол</w:t>
      </w:r>
      <w:r>
        <w:t>оженных в сельской местности и малых городах, для занятия физической культурой и спортом;</w:t>
      </w:r>
    </w:p>
    <w:p w14:paraId="3D0570B0" w14:textId="77777777" w:rsidR="00000000" w:rsidRDefault="00D909B4">
      <w:pPr>
        <w:pStyle w:val="ConsPlusNormal"/>
        <w:spacing w:before="200"/>
        <w:ind w:firstLine="540"/>
        <w:jc w:val="both"/>
      </w:pPr>
      <w:r>
        <w:t>увеличение доли обучающихся, занимающихся физической культурой и спортом во внеурочное время (по каждому уровню общего образования), в общем количестве обучающихся, з</w:t>
      </w:r>
      <w:r>
        <w:t>а исключением дошкольного образования (далее - обязательства).</w:t>
      </w:r>
    </w:p>
    <w:p w14:paraId="14C0E4E9" w14:textId="77777777" w:rsidR="00000000" w:rsidRDefault="00D909B4">
      <w:pPr>
        <w:pStyle w:val="ConsPlusNormal"/>
        <w:spacing w:before="200"/>
        <w:ind w:firstLine="540"/>
        <w:jc w:val="both"/>
      </w:pPr>
      <w:r>
        <w:t>7. Для получения субсидии в очередном финансовом году органы местного самоуправления представляют заявки в Департамент не позднее 15 сентября текущего финансового года.</w:t>
      </w:r>
    </w:p>
    <w:p w14:paraId="471A715F" w14:textId="77777777" w:rsidR="00000000" w:rsidRDefault="00D909B4">
      <w:pPr>
        <w:pStyle w:val="ConsPlusNormal"/>
        <w:spacing w:before="200"/>
        <w:ind w:firstLine="540"/>
        <w:jc w:val="both"/>
      </w:pPr>
      <w:r>
        <w:t>К заявке прилагаются сле</w:t>
      </w:r>
      <w:r>
        <w:t>дующие документы:</w:t>
      </w:r>
    </w:p>
    <w:p w14:paraId="5C7C223A" w14:textId="77777777" w:rsidR="00000000" w:rsidRDefault="00D909B4">
      <w:pPr>
        <w:pStyle w:val="ConsPlusNormal"/>
        <w:spacing w:before="200"/>
        <w:ind w:firstLine="540"/>
        <w:jc w:val="both"/>
      </w:pPr>
      <w:bookmarkStart w:id="24" w:name="Par3032"/>
      <w:bookmarkEnd w:id="24"/>
      <w:r>
        <w:t>1) официально заверенные копии документов, подтверждающих принятие органами местного самоуправления обязательств;</w:t>
      </w:r>
    </w:p>
    <w:p w14:paraId="2139E74F" w14:textId="77777777" w:rsidR="00000000" w:rsidRDefault="00D909B4">
      <w:pPr>
        <w:pStyle w:val="ConsPlusNormal"/>
        <w:spacing w:before="200"/>
        <w:ind w:firstLine="540"/>
        <w:jc w:val="both"/>
      </w:pPr>
      <w:r>
        <w:t>2) список муниципальных общеобразовательных организаций, которым планируется предоставление средств за счет ср</w:t>
      </w:r>
      <w:r>
        <w:t>едств субсидии;</w:t>
      </w:r>
    </w:p>
    <w:p w14:paraId="456B8C2E" w14:textId="77777777" w:rsidR="00000000" w:rsidRDefault="00D909B4">
      <w:pPr>
        <w:pStyle w:val="ConsPlusNormal"/>
        <w:spacing w:before="200"/>
        <w:ind w:firstLine="540"/>
        <w:jc w:val="both"/>
      </w:pPr>
      <w:bookmarkStart w:id="25" w:name="Par3034"/>
      <w:bookmarkEnd w:id="25"/>
      <w:r>
        <w:t>3) не позднее 15 февраля очередного финансового года заверенная в установленном порядке выписка из решений органов местного самоуправления, подтверждающая наличие расходных обязательств органов местного самоуправления по осуще</w:t>
      </w:r>
      <w:r>
        <w:t>ствлению долевого финансирования расходов на мероприятие.</w:t>
      </w:r>
    </w:p>
    <w:p w14:paraId="49ED8951" w14:textId="77777777" w:rsidR="00000000" w:rsidRDefault="00D909B4">
      <w:pPr>
        <w:pStyle w:val="ConsPlusNormal"/>
        <w:spacing w:before="200"/>
        <w:ind w:firstLine="540"/>
        <w:jc w:val="both"/>
      </w:pPr>
      <w:r>
        <w:t>8. Департамент до 15 октября текущего финансового года рассматривает представленные органами местного самоуправления заявки, приложенные к ним документы, принимает решение об итогах отбора муниципал</w:t>
      </w:r>
      <w:r>
        <w:t>ьных образований Курганской области для предоставления субсидии, а также формирует список муниципальных образований, прошедших отбор, с указанием общеобразовательных организаций Курганской области, расположенных в сельской местности и малых городах, которы</w:t>
      </w:r>
      <w:r>
        <w:t>м планируется предоставление средств за счет средств субсидии.</w:t>
      </w:r>
    </w:p>
    <w:p w14:paraId="38B9C2A4" w14:textId="77777777" w:rsidR="00000000" w:rsidRDefault="00D909B4">
      <w:pPr>
        <w:pStyle w:val="ConsPlusNormal"/>
        <w:spacing w:before="200"/>
        <w:ind w:firstLine="540"/>
        <w:jc w:val="both"/>
      </w:pPr>
      <w:r>
        <w:t>9. После формирования списка муниципальных образований, прошедших отбор, с указанием общеобразовательных организаций Курганской области, расположенных в сельской местности и малых городах, кото</w:t>
      </w:r>
      <w:r>
        <w:t>рым планируется предоставление средств за счет средств субсидии, в течение трех рабочих дней Департамент осуществляет подготовку проекта распоряжения Правительства Курганской области об утверждении перечня мероприятий по созданию в общеобразовательных орга</w:t>
      </w:r>
      <w:r>
        <w:t>низациях, расположенных в сельской местности и малых городах, условий для занятия физической культурой и спортом (далее - Перечень мероприятий) на очередной финансовый год.</w:t>
      </w:r>
    </w:p>
    <w:p w14:paraId="496CDBBA" w14:textId="77777777" w:rsidR="00000000" w:rsidRDefault="00D909B4">
      <w:pPr>
        <w:pStyle w:val="ConsPlusNormal"/>
        <w:spacing w:before="200"/>
        <w:ind w:firstLine="540"/>
        <w:jc w:val="both"/>
      </w:pPr>
      <w:r>
        <w:t>10. Основанием для отказа по включению в Перечень мероприятий является:</w:t>
      </w:r>
    </w:p>
    <w:p w14:paraId="703659B7" w14:textId="77777777" w:rsidR="00000000" w:rsidRDefault="00D909B4">
      <w:pPr>
        <w:pStyle w:val="ConsPlusNormal"/>
        <w:spacing w:before="200"/>
        <w:ind w:firstLine="540"/>
        <w:jc w:val="both"/>
      </w:pPr>
      <w:r>
        <w:t>муниципальн</w:t>
      </w:r>
      <w:r>
        <w:t xml:space="preserve">ое образование не соответствует критериям отбора, установленным </w:t>
      </w:r>
      <w:hyperlink w:anchor="Par3024" w:tooltip="6. Критерием отбора муниципальных образований для предоставления субсидии является принятие органами местного самоуправления обязательства по обеспечению достижения показателей результативности предоставления субсидии, предусмотренной государственной программой Курганской области &quot;Развитие образования и реализация государственной молодежной политики&quot;, в том числе:" w:history="1">
        <w:r>
          <w:rPr>
            <w:color w:val="0000FF"/>
          </w:rPr>
          <w:t>пунктом 6</w:t>
        </w:r>
      </w:hyperlink>
      <w:r>
        <w:t xml:space="preserve"> Порядка;</w:t>
      </w:r>
    </w:p>
    <w:p w14:paraId="701CB7F1" w14:textId="77777777" w:rsidR="00000000" w:rsidRDefault="00D909B4">
      <w:pPr>
        <w:pStyle w:val="ConsPlusNormal"/>
        <w:spacing w:before="200"/>
        <w:ind w:firstLine="540"/>
        <w:jc w:val="both"/>
      </w:pPr>
      <w:r>
        <w:t>документы, представленные орган</w:t>
      </w:r>
      <w:r>
        <w:t xml:space="preserve">ами местного самоуправления, не соответствуют требованиям, установленным </w:t>
      </w:r>
      <w:hyperlink w:anchor="Par3032" w:tooltip="1) официально заверенные копии документов, подтверждающих принятие органами местного самоуправления обязательств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3034" w:tooltip="3) не позднее 15 февраля очередного финансового года заверенная в установленном порядке выписка из решений органов местного самоуправления, подтверждающая наличие расходных обязательств органов местного самоуправления по осуществлению долевого финансирования расходов на мероприятие." w:history="1">
        <w:r>
          <w:rPr>
            <w:color w:val="0000FF"/>
          </w:rPr>
          <w:t>3 пункта 7</w:t>
        </w:r>
      </w:hyperlink>
      <w:r>
        <w:t xml:space="preserve"> Порядка.</w:t>
      </w:r>
    </w:p>
    <w:p w14:paraId="18C97923" w14:textId="77777777" w:rsidR="00000000" w:rsidRDefault="00D909B4">
      <w:pPr>
        <w:pStyle w:val="ConsPlusNormal"/>
        <w:spacing w:before="200"/>
        <w:ind w:firstLine="540"/>
        <w:jc w:val="both"/>
      </w:pPr>
      <w:r>
        <w:t>11. Отказ в предоставлении субсидии производится Департаментом в случае:</w:t>
      </w:r>
    </w:p>
    <w:p w14:paraId="0438EC71" w14:textId="77777777" w:rsidR="00000000" w:rsidRDefault="00D909B4">
      <w:pPr>
        <w:pStyle w:val="ConsPlusNormal"/>
        <w:spacing w:before="200"/>
        <w:ind w:firstLine="540"/>
        <w:jc w:val="both"/>
      </w:pPr>
      <w:r>
        <w:t>отсутствия бюджетных ассигнований на предоставление субсидии;</w:t>
      </w:r>
    </w:p>
    <w:p w14:paraId="16D34B6C" w14:textId="77777777" w:rsidR="00000000" w:rsidRDefault="00D909B4">
      <w:pPr>
        <w:pStyle w:val="ConsPlusNormal"/>
        <w:spacing w:before="200"/>
        <w:ind w:firstLine="540"/>
        <w:jc w:val="both"/>
      </w:pPr>
      <w:r>
        <w:t>документы, представленные органами местного самоуправления, не соотв</w:t>
      </w:r>
      <w:r>
        <w:t xml:space="preserve">етствует требованиям, установленным </w:t>
      </w:r>
      <w:hyperlink w:anchor="Par3034" w:tooltip="3) не позднее 15 февраля очередного финансового года заверенная в установленном порядке выписка из решений органов местного самоуправления, подтверждающая наличие расходных обязательств органов местного самоуправления по осуществлению долевого финансирования расходов на мероприятие." w:history="1">
        <w:r>
          <w:rPr>
            <w:color w:val="0000FF"/>
          </w:rPr>
          <w:t>подпунктом 3 пункта 7</w:t>
        </w:r>
      </w:hyperlink>
      <w:r>
        <w:t xml:space="preserve"> Порядка.</w:t>
      </w:r>
    </w:p>
    <w:p w14:paraId="430133B1" w14:textId="77777777" w:rsidR="00000000" w:rsidRDefault="00D909B4">
      <w:pPr>
        <w:pStyle w:val="ConsPlusNormal"/>
        <w:spacing w:before="200"/>
        <w:ind w:firstLine="540"/>
        <w:jc w:val="both"/>
      </w:pPr>
      <w:r>
        <w:t>12. Распределение субсидий из областного бюджета между бюджетами муниципальных образований осуществляется законом Курганской области</w:t>
      </w:r>
      <w:r>
        <w:t xml:space="preserve"> об областном бюджете на соответствующий финансовый год и на плановый период.</w:t>
      </w:r>
    </w:p>
    <w:p w14:paraId="2028F5C1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13. Департамент в течение 60 рабочих дней со дня официального опубликования закона Курганской области об областном бюджете на соответствующий финансовый год и на плановый период </w:t>
      </w:r>
      <w:r>
        <w:t>разрабатывает проект постановления Правительства Курганской области об адресном (пообъектном) распределении субсидий.</w:t>
      </w:r>
    </w:p>
    <w:p w14:paraId="5E68A888" w14:textId="77777777" w:rsidR="00000000" w:rsidRDefault="00D909B4">
      <w:pPr>
        <w:pStyle w:val="ConsPlusNormal"/>
        <w:spacing w:before="200"/>
        <w:ind w:firstLine="540"/>
        <w:jc w:val="both"/>
      </w:pPr>
      <w:r>
        <w:t>14. В течение 15 рабочих дней со дня принятия Правительством Курганской области постановления об адресном (пообъектном) распределении субс</w:t>
      </w:r>
      <w:r>
        <w:t>идий Департамент заключает с органами местного самоуправления соглашения о предоставлении субсидий, формирует и представляет в Финансовое управление Курганской области заявку на перечисление финансовых средств для предоставления субсидии.</w:t>
      </w:r>
    </w:p>
    <w:p w14:paraId="701644D1" w14:textId="77777777" w:rsidR="00000000" w:rsidRDefault="00D909B4">
      <w:pPr>
        <w:pStyle w:val="ConsPlusNormal"/>
        <w:spacing w:before="200"/>
        <w:ind w:firstLine="540"/>
        <w:jc w:val="both"/>
      </w:pPr>
      <w:r>
        <w:t>15. Финансовое уп</w:t>
      </w:r>
      <w:r>
        <w:t>равление Курганской области в течение трех рабочих дней со дня получения заявки на перечисление финансовых средств для предоставления субсидий от Департамента осуществляет перечисление указанных средств Департаменту.</w:t>
      </w:r>
    </w:p>
    <w:p w14:paraId="215AF6D8" w14:textId="77777777" w:rsidR="00000000" w:rsidRDefault="00D909B4">
      <w:pPr>
        <w:pStyle w:val="ConsPlusNormal"/>
        <w:spacing w:before="200"/>
        <w:ind w:firstLine="540"/>
        <w:jc w:val="both"/>
      </w:pPr>
      <w:r>
        <w:t>16. Перечисление субсидий Департаментом осуществляется в трехдневный срок со дня получения финансовых средств для предоставления субсидий в местные бюджеты на счета Управления территориальных органов Федерального казначейства в учреждении Центрального банк</w:t>
      </w:r>
      <w:r>
        <w:t>а Российской Федерации для учета операций со средствами бюджета муниципальных районов.</w:t>
      </w:r>
    </w:p>
    <w:p w14:paraId="39BC8C1E" w14:textId="77777777" w:rsidR="00000000" w:rsidRDefault="00D909B4">
      <w:pPr>
        <w:pStyle w:val="ConsPlusNormal"/>
        <w:spacing w:before="200"/>
        <w:ind w:firstLine="540"/>
        <w:jc w:val="both"/>
      </w:pPr>
      <w:r>
        <w:t>17. Оценка эффективности использования субсидии осуществляется Департаментом на основании сравнения планируемого и достигнутого значений результатов использования субсид</w:t>
      </w:r>
      <w:r>
        <w:t>ии муниципальными образованиями:</w:t>
      </w:r>
    </w:p>
    <w:p w14:paraId="115837F6" w14:textId="77777777" w:rsidR="00000000" w:rsidRDefault="00D909B4">
      <w:pPr>
        <w:pStyle w:val="ConsPlusNormal"/>
        <w:spacing w:before="200"/>
        <w:ind w:firstLine="540"/>
        <w:jc w:val="both"/>
      </w:pPr>
      <w:r>
        <w:t>- количество общеобразовательных организаций, расположенных в сельской местности и малых городах, в которых отремонтированы спортивные залы;</w:t>
      </w:r>
    </w:p>
    <w:p w14:paraId="0067A2C6" w14:textId="77777777" w:rsidR="00000000" w:rsidRDefault="00D909B4">
      <w:pPr>
        <w:pStyle w:val="ConsPlusNormal"/>
        <w:spacing w:before="200"/>
        <w:ind w:firstLine="540"/>
        <w:jc w:val="both"/>
      </w:pPr>
      <w:r>
        <w:t>- увеличение количества общеобразовательных спортивных клубов, созданных в общеобр</w:t>
      </w:r>
      <w:r>
        <w:t>азовательных организациях, расположенных в сельской местности и малых городах, для занятия физической культурой и спортом;</w:t>
      </w:r>
    </w:p>
    <w:p w14:paraId="22DC4792" w14:textId="77777777" w:rsidR="00000000" w:rsidRDefault="00D909B4">
      <w:pPr>
        <w:pStyle w:val="ConsPlusNormal"/>
        <w:spacing w:before="200"/>
        <w:ind w:firstLine="540"/>
        <w:jc w:val="both"/>
      </w:pPr>
      <w:r>
        <w:t>- увеличение доли обучающихся, занимающихся физической культурой и спортом во внеурочное время (по каждому уровню общего образования)</w:t>
      </w:r>
      <w:r>
        <w:t>, в общем количестве обучающихся, за исключением дошкольного образования.</w:t>
      </w:r>
    </w:p>
    <w:p w14:paraId="77B26402" w14:textId="77777777" w:rsidR="00000000" w:rsidRDefault="00D909B4">
      <w:pPr>
        <w:pStyle w:val="ConsPlusNormal"/>
        <w:spacing w:before="200"/>
        <w:ind w:firstLine="540"/>
        <w:jc w:val="both"/>
      </w:pPr>
      <w:r>
        <w:t>18. 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</w:t>
      </w:r>
      <w:r>
        <w:t>ции.</w:t>
      </w:r>
    </w:p>
    <w:p w14:paraId="11B3A341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19.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предоставления субсидий в соответствии с </w:t>
      </w:r>
      <w:hyperlink r:id="rId86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подпунктом 3 пункта 10</w:t>
        </w:r>
      </w:hyperlink>
      <w: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</w:t>
      </w:r>
      <w:r>
        <w:t xml:space="preserve"> Курганской области от 14 мая 2020 года N 142 (далее - Правила формирования, предоставления и распределения субсидий), и в срок до первой даты представления отчетности о достижении результата использования субсидии в соответствии с соглашением о предоставл</w:t>
      </w:r>
      <w:r>
        <w:t xml:space="preserve">ении субсидий в году, следующем за годом предоставления субсидии, указанные нарушения не устранены, то субсидии подлежат возврату в областной бюджет в срок и объеме, определенные в соответствии с </w:t>
      </w:r>
      <w:hyperlink r:id="rId87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распределения субсидий.</w:t>
      </w:r>
    </w:p>
    <w:p w14:paraId="338AB846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20. Освобождение муниципального образования от применения мер ответственности, предусмотренных </w:t>
      </w:r>
      <w:hyperlink r:id="rId88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распределения субсидий, осуществляется в соответствии с </w:t>
      </w:r>
      <w:hyperlink r:id="rId89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пунктом 18</w:t>
        </w:r>
      </w:hyperlink>
      <w:r>
        <w:t xml:space="preserve"> Правил формирования, предоставления и распределения субсидий.</w:t>
      </w:r>
    </w:p>
    <w:p w14:paraId="6BCC3017" w14:textId="77777777" w:rsidR="00000000" w:rsidRDefault="00D909B4">
      <w:pPr>
        <w:pStyle w:val="ConsPlusNormal"/>
        <w:spacing w:before="200"/>
        <w:ind w:firstLine="540"/>
        <w:jc w:val="both"/>
      </w:pPr>
      <w:r>
        <w:t>21. Не использованные в текущем финансовом году субсидии подлежат</w:t>
      </w:r>
      <w:r>
        <w:t xml:space="preserve"> возврату в доход областного бюджета.</w:t>
      </w:r>
    </w:p>
    <w:p w14:paraId="135DDA52" w14:textId="77777777" w:rsidR="00000000" w:rsidRDefault="00D909B4">
      <w:pPr>
        <w:pStyle w:val="ConsPlusNormal"/>
        <w:spacing w:before="200"/>
        <w:ind w:firstLine="540"/>
        <w:jc w:val="both"/>
      </w:pPr>
      <w:r>
        <w:t>22. Контроль за соблюдением органами местного самоуправления условий предоставления субсидий осуществляют Департамент и Финансовое управление Курганской области.</w:t>
      </w:r>
    </w:p>
    <w:p w14:paraId="128D27ED" w14:textId="77777777" w:rsidR="00000000" w:rsidRDefault="00D909B4">
      <w:pPr>
        <w:pStyle w:val="ConsPlusNormal"/>
        <w:jc w:val="center"/>
      </w:pPr>
    </w:p>
    <w:p w14:paraId="4C41620C" w14:textId="77777777" w:rsidR="00000000" w:rsidRDefault="00D909B4">
      <w:pPr>
        <w:pStyle w:val="ConsPlusNormal"/>
        <w:jc w:val="center"/>
      </w:pPr>
    </w:p>
    <w:p w14:paraId="035B53FC" w14:textId="77777777" w:rsidR="00000000" w:rsidRDefault="00D909B4">
      <w:pPr>
        <w:pStyle w:val="ConsPlusNormal"/>
        <w:jc w:val="center"/>
      </w:pPr>
    </w:p>
    <w:p w14:paraId="61B1940E" w14:textId="77777777" w:rsidR="00000000" w:rsidRDefault="00D909B4">
      <w:pPr>
        <w:pStyle w:val="ConsPlusNormal"/>
        <w:jc w:val="center"/>
      </w:pPr>
    </w:p>
    <w:p w14:paraId="7489CF0D" w14:textId="77777777" w:rsidR="00000000" w:rsidRDefault="00D909B4">
      <w:pPr>
        <w:pStyle w:val="ConsPlusNormal"/>
        <w:jc w:val="center"/>
      </w:pPr>
    </w:p>
    <w:p w14:paraId="65D90A20" w14:textId="77777777" w:rsidR="00000000" w:rsidRDefault="00D909B4">
      <w:pPr>
        <w:pStyle w:val="ConsPlusNormal"/>
        <w:jc w:val="right"/>
        <w:outlineLvl w:val="2"/>
      </w:pPr>
      <w:r>
        <w:t>Приложение 5</w:t>
      </w:r>
    </w:p>
    <w:p w14:paraId="526656C0" w14:textId="77777777" w:rsidR="00000000" w:rsidRDefault="00D909B4">
      <w:pPr>
        <w:pStyle w:val="ConsPlusNormal"/>
        <w:jc w:val="right"/>
      </w:pPr>
      <w:r>
        <w:t>к подпрограмме</w:t>
      </w:r>
    </w:p>
    <w:p w14:paraId="3B1AD785" w14:textId="77777777" w:rsidR="00000000" w:rsidRDefault="00D909B4">
      <w:pPr>
        <w:pStyle w:val="ConsPlusNormal"/>
        <w:jc w:val="right"/>
      </w:pPr>
      <w:r>
        <w:t>"Развитие общего образо</w:t>
      </w:r>
      <w:r>
        <w:t>вания"</w:t>
      </w:r>
    </w:p>
    <w:p w14:paraId="0FCAE602" w14:textId="77777777" w:rsidR="00000000" w:rsidRDefault="00D909B4">
      <w:pPr>
        <w:pStyle w:val="ConsPlusNormal"/>
        <w:jc w:val="center"/>
      </w:pPr>
    </w:p>
    <w:p w14:paraId="75E68249" w14:textId="77777777" w:rsidR="00000000" w:rsidRDefault="00D909B4">
      <w:pPr>
        <w:pStyle w:val="ConsPlusTitle"/>
        <w:jc w:val="center"/>
        <w:outlineLvl w:val="3"/>
      </w:pPr>
      <w:bookmarkStart w:id="26" w:name="Par3066"/>
      <w:bookmarkEnd w:id="26"/>
      <w:r>
        <w:t>ПОАДРЕСНОЕ НАИМЕНОВАНИЕ ОБЪЕКТОВ</w:t>
      </w:r>
    </w:p>
    <w:p w14:paraId="27212721" w14:textId="77777777" w:rsidR="00000000" w:rsidRDefault="00D909B4">
      <w:pPr>
        <w:pStyle w:val="ConsPlusTitle"/>
        <w:jc w:val="center"/>
      </w:pPr>
      <w:r>
        <w:t>ДОШКОЛЬНОГО ОБРАЗОВАНИЯ, СТРОИТЕЛЬСТВО КОТОРЫХ</w:t>
      </w:r>
    </w:p>
    <w:p w14:paraId="3DE6D329" w14:textId="77777777" w:rsidR="00000000" w:rsidRDefault="00D909B4">
      <w:pPr>
        <w:pStyle w:val="ConsPlusTitle"/>
        <w:jc w:val="center"/>
      </w:pPr>
      <w:r>
        <w:t>ОСУЩЕСТВЛЯЕТСЯ ЗА СЧЕТ ИНЫХ МЕЖБЮДЖЕТНЫХ ТРАНСФЕРТОВ</w:t>
      </w:r>
    </w:p>
    <w:p w14:paraId="5B3FB23F" w14:textId="77777777" w:rsidR="00000000" w:rsidRDefault="00D909B4">
      <w:pPr>
        <w:pStyle w:val="ConsPlusTitle"/>
        <w:jc w:val="center"/>
      </w:pPr>
      <w:r>
        <w:t>ИЗ ФЕДЕРАЛЬНОГО БЮДЖЕТА БЮДЖЕТУ КУРГАНСКОЙ ОБЛАСТИ</w:t>
      </w:r>
    </w:p>
    <w:p w14:paraId="35A5F95F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904"/>
        <w:gridCol w:w="2246"/>
        <w:gridCol w:w="1531"/>
        <w:gridCol w:w="1757"/>
      </w:tblGrid>
      <w:tr w:rsidR="00000000" w14:paraId="00E85167" w14:textId="77777777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8D39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AA22" w14:textId="77777777" w:rsidR="00000000" w:rsidRDefault="00D909B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FCE" w14:textId="77777777" w:rsidR="00000000" w:rsidRDefault="00D909B4">
            <w:pPr>
              <w:pStyle w:val="ConsPlusNormal"/>
              <w:jc w:val="center"/>
            </w:pPr>
            <w:r>
              <w:t>Механизм создания мест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196E" w14:textId="77777777" w:rsidR="00000000" w:rsidRDefault="00D909B4">
            <w:pPr>
              <w:pStyle w:val="ConsPlusNormal"/>
              <w:jc w:val="center"/>
            </w:pPr>
            <w:r>
              <w:t>Мощность объекта</w:t>
            </w:r>
          </w:p>
        </w:tc>
      </w:tr>
      <w:tr w:rsidR="00000000" w14:paraId="713AD121" w14:textId="77777777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97F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7E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506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750F" w14:textId="77777777" w:rsidR="00000000" w:rsidRDefault="00D909B4">
            <w:pPr>
              <w:pStyle w:val="ConsPlusNormal"/>
              <w:jc w:val="center"/>
            </w:pPr>
            <w:r>
              <w:t>количество мест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AAA" w14:textId="77777777" w:rsidR="00000000" w:rsidRDefault="00D909B4">
            <w:pPr>
              <w:pStyle w:val="ConsPlusNormal"/>
              <w:jc w:val="center"/>
            </w:pPr>
            <w:r>
              <w:t>в том числе количество мест для детей в возрасте от 2 месяцев до 3 лет</w:t>
            </w:r>
          </w:p>
        </w:tc>
      </w:tr>
      <w:tr w:rsidR="00000000" w14:paraId="359BDC81" w14:textId="7777777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C51D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D98D" w14:textId="77777777" w:rsidR="00000000" w:rsidRDefault="00D909B4">
            <w:pPr>
              <w:pStyle w:val="ConsPlusNormal"/>
            </w:pPr>
            <w:r>
              <w:t>Детский сад - ясли на 240 мест в г. Кургане, Б. Солнечный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558" w14:textId="77777777" w:rsidR="00000000" w:rsidRDefault="00D909B4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22C1" w14:textId="77777777" w:rsidR="00000000" w:rsidRDefault="00D909B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3262" w14:textId="77777777" w:rsidR="00000000" w:rsidRDefault="00D909B4">
            <w:pPr>
              <w:pStyle w:val="ConsPlusNormal"/>
              <w:jc w:val="center"/>
            </w:pPr>
            <w:r>
              <w:t>80</w:t>
            </w:r>
          </w:p>
        </w:tc>
      </w:tr>
      <w:tr w:rsidR="00000000" w14:paraId="7059F5E7" w14:textId="7777777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00EE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698E" w14:textId="77777777" w:rsidR="00000000" w:rsidRDefault="00D909B4">
            <w:pPr>
              <w:pStyle w:val="ConsPlusNormal"/>
            </w:pPr>
            <w:r>
              <w:t>Детский сад - ясли на 140 мест в г. Кургане, 4 мкр-н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1DD1" w14:textId="77777777" w:rsidR="00000000" w:rsidRDefault="00D909B4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9B5C" w14:textId="77777777" w:rsidR="00000000" w:rsidRDefault="00D909B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20B6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5CC73496" w14:textId="7777777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8EA3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D675" w14:textId="77777777" w:rsidR="00000000" w:rsidRDefault="00D909B4">
            <w:pPr>
              <w:pStyle w:val="ConsPlusNormal"/>
            </w:pPr>
            <w:r>
              <w:t>Детский сад - ясли на 140 мест в г. Кургане, 5 мкр-н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3F24" w14:textId="77777777" w:rsidR="00000000" w:rsidRDefault="00D909B4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CA2" w14:textId="77777777" w:rsidR="00000000" w:rsidRDefault="00D909B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AC6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5634D2D0" w14:textId="7777777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4358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38A" w14:textId="77777777" w:rsidR="00000000" w:rsidRDefault="00D909B4">
            <w:pPr>
              <w:pStyle w:val="ConsPlusNormal"/>
            </w:pPr>
            <w:r>
              <w:t>Детский сад - ясли на 140 мест в г. Макушино Макушинского района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568A" w14:textId="77777777" w:rsidR="00000000" w:rsidRDefault="00D909B4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CB11" w14:textId="77777777" w:rsidR="00000000" w:rsidRDefault="00D909B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2A6A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55EDCCA7" w14:textId="7777777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5925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AEBD" w14:textId="77777777" w:rsidR="00000000" w:rsidRDefault="00D909B4">
            <w:pPr>
              <w:pStyle w:val="ConsPlusNormal"/>
            </w:pPr>
            <w:r>
              <w:t>Детский</w:t>
            </w:r>
            <w:r>
              <w:t xml:space="preserve"> сад - ясли на 150 мест в г. Шадринске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81BF" w14:textId="77777777" w:rsidR="00000000" w:rsidRDefault="00D909B4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443F" w14:textId="77777777" w:rsidR="00000000" w:rsidRDefault="00D909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FC8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760C7C1B" w14:textId="7777777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1589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EDB4" w14:textId="77777777" w:rsidR="00000000" w:rsidRDefault="00D909B4">
            <w:pPr>
              <w:pStyle w:val="ConsPlusNormal"/>
            </w:pPr>
            <w:r>
              <w:t>Детский сад - ясли на 140 мест в с. Кетово Кетовского района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F06E" w14:textId="77777777" w:rsidR="00000000" w:rsidRDefault="00D909B4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DDD" w14:textId="77777777" w:rsidR="00000000" w:rsidRDefault="00D909B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C014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74C02758" w14:textId="7777777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0487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9E76" w14:textId="77777777" w:rsidR="00000000" w:rsidRDefault="00D909B4">
            <w:pPr>
              <w:pStyle w:val="ConsPlusNormal"/>
            </w:pPr>
            <w:r>
              <w:t>Ясли на 80 мест в г. Шумихе Шумихинского района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F286" w14:textId="77777777" w:rsidR="00000000" w:rsidRDefault="00D909B4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0D5" w14:textId="77777777" w:rsidR="00000000" w:rsidRDefault="00D909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B27C" w14:textId="77777777" w:rsidR="00000000" w:rsidRDefault="00D909B4">
            <w:pPr>
              <w:pStyle w:val="ConsPlusNormal"/>
              <w:jc w:val="center"/>
            </w:pPr>
            <w:r>
              <w:t>80</w:t>
            </w:r>
          </w:p>
        </w:tc>
      </w:tr>
      <w:tr w:rsidR="00000000" w14:paraId="268F6F87" w14:textId="7777777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552E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8313" w14:textId="77777777" w:rsidR="00000000" w:rsidRDefault="00D909B4">
            <w:pPr>
              <w:pStyle w:val="ConsPlusNormal"/>
            </w:pPr>
            <w:r>
              <w:t>Ясли на 80 мест в г. Щучье Щучанского района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670A" w14:textId="77777777" w:rsidR="00000000" w:rsidRDefault="00D909B4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D46" w14:textId="77777777" w:rsidR="00000000" w:rsidRDefault="00D909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340C" w14:textId="77777777" w:rsidR="00000000" w:rsidRDefault="00D909B4">
            <w:pPr>
              <w:pStyle w:val="ConsPlusNormal"/>
              <w:jc w:val="center"/>
            </w:pPr>
            <w:r>
              <w:t>80</w:t>
            </w:r>
          </w:p>
        </w:tc>
      </w:tr>
      <w:tr w:rsidR="00000000" w14:paraId="57C7A01C" w14:textId="7777777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63D" w14:textId="77777777" w:rsidR="00000000" w:rsidRDefault="00D909B4">
            <w:pPr>
              <w:pStyle w:val="ConsPlusNormal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4D7" w14:textId="77777777" w:rsidR="00000000" w:rsidRDefault="00D909B4">
            <w:pPr>
              <w:pStyle w:val="ConsPlusNormal"/>
            </w:pPr>
            <w:r>
              <w:t>Итого: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3E69" w14:textId="77777777" w:rsidR="00000000" w:rsidRDefault="00D909B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27F9" w14:textId="77777777" w:rsidR="00000000" w:rsidRDefault="00D909B4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F9A" w14:textId="77777777" w:rsidR="00000000" w:rsidRDefault="00D909B4">
            <w:pPr>
              <w:pStyle w:val="ConsPlusNormal"/>
              <w:jc w:val="center"/>
            </w:pPr>
            <w:r>
              <w:t>740</w:t>
            </w:r>
          </w:p>
        </w:tc>
      </w:tr>
    </w:tbl>
    <w:p w14:paraId="205631DC" w14:textId="77777777" w:rsidR="00000000" w:rsidRDefault="00D909B4">
      <w:pPr>
        <w:pStyle w:val="ConsPlusNormal"/>
        <w:jc w:val="center"/>
      </w:pPr>
    </w:p>
    <w:p w14:paraId="25C376AD" w14:textId="77777777" w:rsidR="00000000" w:rsidRDefault="00D909B4">
      <w:pPr>
        <w:pStyle w:val="ConsPlusTitle"/>
        <w:jc w:val="center"/>
        <w:outlineLvl w:val="3"/>
      </w:pPr>
      <w:r>
        <w:t>ПОАДРЕСНОЕ НАИМЕНОВАНИЕ</w:t>
      </w:r>
    </w:p>
    <w:p w14:paraId="56AC95B3" w14:textId="77777777" w:rsidR="00000000" w:rsidRDefault="00D909B4">
      <w:pPr>
        <w:pStyle w:val="ConsPlusTitle"/>
        <w:jc w:val="center"/>
      </w:pPr>
      <w:r>
        <w:t>ОБЪЕКТОВ ДОШКОЛЬНОГО ОБРАЗОВАНИЯ, В СЛУЧАЕ НАПРАВЛЕНИЯ ИНОГО</w:t>
      </w:r>
    </w:p>
    <w:p w14:paraId="35F7DF7A" w14:textId="77777777" w:rsidR="00000000" w:rsidRDefault="00D909B4">
      <w:pPr>
        <w:pStyle w:val="ConsPlusTitle"/>
        <w:jc w:val="center"/>
      </w:pPr>
      <w:r>
        <w:t>МЕЖБЮДЖЕТНОГО ТРАНСФЕРТА НА СОЗДАНИЕ ДОПОЛНИТЕЛЬНЫХ МЕСТ</w:t>
      </w:r>
    </w:p>
    <w:p w14:paraId="014510EF" w14:textId="77777777" w:rsidR="00000000" w:rsidRDefault="00D909B4">
      <w:pPr>
        <w:pStyle w:val="ConsPlusTitle"/>
        <w:jc w:val="center"/>
      </w:pPr>
      <w:r>
        <w:t>ДЛЯ ДЕТЕЙ СТАРШЕ 3 ЛЕТ В ДОШКОЛЬНЫХ ОРГАНИЗАЦИЯХ, В КОТОРЫХ</w:t>
      </w:r>
    </w:p>
    <w:p w14:paraId="51A74A7C" w14:textId="77777777" w:rsidR="00000000" w:rsidRDefault="00D909B4">
      <w:pPr>
        <w:pStyle w:val="ConsPlusTitle"/>
        <w:jc w:val="center"/>
      </w:pPr>
      <w:r>
        <w:t>СОЗДАЮТСЯ ДОПОЛНИТЕЛЬНЫЕ МЕСТА ДЛЯ ДЕТЕЙ В ВОЗРАСТЕ ОТ 2</w:t>
      </w:r>
    </w:p>
    <w:p w14:paraId="19E15097" w14:textId="77777777" w:rsidR="00000000" w:rsidRDefault="00D909B4">
      <w:pPr>
        <w:pStyle w:val="ConsPlusTitle"/>
        <w:jc w:val="center"/>
      </w:pPr>
      <w:r>
        <w:t>МЕСЯЦЕВ ДО 3 ЛЕТ ЗА СЧЕТ СРЕДСТВ БЮДЖЕТА КУРГАНСКОЙ ОБЛАСТИ</w:t>
      </w:r>
    </w:p>
    <w:p w14:paraId="73DD721D" w14:textId="77777777" w:rsidR="00000000" w:rsidRDefault="00D909B4">
      <w:pPr>
        <w:pStyle w:val="ConsPlusTitle"/>
        <w:jc w:val="center"/>
      </w:pPr>
      <w:r>
        <w:t>(МЕСТНОГО БЮДЖЕТА)</w:t>
      </w:r>
    </w:p>
    <w:p w14:paraId="116FCAC2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70"/>
        <w:gridCol w:w="2324"/>
        <w:gridCol w:w="1304"/>
        <w:gridCol w:w="1838"/>
      </w:tblGrid>
      <w:tr w:rsidR="00000000" w14:paraId="78A0730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30A6" w14:textId="77777777" w:rsidR="00000000" w:rsidRDefault="00D909B4">
            <w:pPr>
              <w:pStyle w:val="ConsPlusNormal"/>
              <w:jc w:val="center"/>
            </w:pPr>
            <w:r>
              <w:t xml:space="preserve">N </w:t>
            </w:r>
            <w:r>
              <w:t>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FE50" w14:textId="77777777" w:rsidR="00000000" w:rsidRDefault="00D909B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0AC6" w14:textId="77777777" w:rsidR="00000000" w:rsidRDefault="00D909B4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AE4" w14:textId="77777777" w:rsidR="00000000" w:rsidRDefault="00D909B4">
            <w:pPr>
              <w:pStyle w:val="ConsPlusNormal"/>
              <w:jc w:val="center"/>
            </w:pPr>
            <w:r>
              <w:t>Механизм создания мест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AFB4" w14:textId="77777777" w:rsidR="00000000" w:rsidRDefault="00D909B4">
            <w:pPr>
              <w:pStyle w:val="ConsPlusNormal"/>
              <w:jc w:val="center"/>
            </w:pPr>
            <w:r>
              <w:t>Количество мест для детей в возрасте от 2 месяцев до 3 лет</w:t>
            </w:r>
          </w:p>
        </w:tc>
      </w:tr>
      <w:tr w:rsidR="00000000" w14:paraId="24B125F1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40FE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1B94" w14:textId="77777777" w:rsidR="00000000" w:rsidRDefault="00D909B4">
            <w:pPr>
              <w:pStyle w:val="ConsPlusNormal"/>
            </w:pPr>
            <w:r>
              <w:t>Муниципальное бюджетное дошкольное образовательное учреждение города Кургана "Детский сад N 119 "Теремок"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C54C" w14:textId="77777777" w:rsidR="00000000" w:rsidRDefault="00D909B4">
            <w:pPr>
              <w:pStyle w:val="ConsPlusNormal"/>
            </w:pPr>
            <w:r>
              <w:t>640023, Курганская область, г. Курган, 1А мкр-н,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C7DA" w14:textId="77777777" w:rsidR="00000000" w:rsidRDefault="00D909B4">
            <w:pPr>
              <w:pStyle w:val="ConsPlusNormal"/>
              <w:jc w:val="center"/>
            </w:pPr>
            <w:r>
              <w:t>ремонт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ED5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</w:tr>
      <w:tr w:rsidR="00000000" w14:paraId="1A5224D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49BF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EAE4" w14:textId="77777777" w:rsidR="00000000" w:rsidRDefault="00D909B4">
            <w:pPr>
              <w:pStyle w:val="ConsPlusNormal"/>
            </w:pPr>
            <w:r>
              <w:t>Муниципальное бюджетное дошкольное образовательное учреждение города Кургана "Детский</w:t>
            </w:r>
            <w:r>
              <w:t xml:space="preserve"> сад комбинированного вида N 110 "Краски"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2A1C" w14:textId="77777777" w:rsidR="00000000" w:rsidRDefault="00D909B4">
            <w:pPr>
              <w:pStyle w:val="ConsPlusNormal"/>
            </w:pPr>
            <w:r>
              <w:t>640023, Курганская область, г. Курган, ул. Московская, 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429F" w14:textId="77777777" w:rsidR="00000000" w:rsidRDefault="00D909B4">
            <w:pPr>
              <w:pStyle w:val="ConsPlusNormal"/>
              <w:jc w:val="center"/>
            </w:pPr>
            <w:r>
              <w:t>ремонт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AE6C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</w:tr>
      <w:tr w:rsidR="00000000" w14:paraId="339DCAE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7AD6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540F" w14:textId="77777777" w:rsidR="00000000" w:rsidRDefault="00D909B4">
            <w:pPr>
              <w:pStyle w:val="ConsPlusNormal"/>
            </w:pPr>
            <w:r>
              <w:t>Муниципальное бюджетное дошкольное образовательное учреждение города Кургана "Детский сад комбинированного вида N 142 "Веснушки"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800" w14:textId="77777777" w:rsidR="00000000" w:rsidRDefault="00D909B4">
            <w:pPr>
              <w:pStyle w:val="ConsPlusNormal"/>
            </w:pPr>
            <w:r>
              <w:t>640023, Курга</w:t>
            </w:r>
            <w:r>
              <w:t>нская область, г. Курган, 5 мкр-н, 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FF0F" w14:textId="77777777" w:rsidR="00000000" w:rsidRDefault="00D909B4">
            <w:pPr>
              <w:pStyle w:val="ConsPlusNormal"/>
              <w:jc w:val="center"/>
            </w:pPr>
            <w:r>
              <w:t>ремонт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D46A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072DF6C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35C5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9A56" w14:textId="77777777" w:rsidR="00000000" w:rsidRDefault="00D909B4">
            <w:pPr>
              <w:pStyle w:val="ConsPlusNormal"/>
            </w:pPr>
            <w:r>
              <w:t>Муниципальное бюджетное дошкольное образовательное учреждение города Кургана "Детский сад комбинированного вида N 133 "Алые паруса"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B1EE" w14:textId="77777777" w:rsidR="00000000" w:rsidRDefault="00D909B4">
            <w:pPr>
              <w:pStyle w:val="ConsPlusNormal"/>
            </w:pPr>
            <w:r>
              <w:t>640023, Курганская область, г. Курган, 3 мкр-н, 28а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C562" w14:textId="77777777" w:rsidR="00000000" w:rsidRDefault="00D909B4">
            <w:pPr>
              <w:pStyle w:val="ConsPlusNormal"/>
              <w:jc w:val="center"/>
            </w:pPr>
            <w:r>
              <w:t>ремонт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D35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</w:tr>
      <w:tr w:rsidR="00000000" w14:paraId="75066426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89BD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FC7" w14:textId="77777777" w:rsidR="00000000" w:rsidRDefault="00D909B4">
            <w:pPr>
              <w:pStyle w:val="ConsPlusNormal"/>
            </w:pPr>
            <w:r>
              <w:t>Муниципальное бюджетное дошкольное образовательное учреждение города Кургана "Детский сад комбинированного вида N 134 "Крепыш"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075F" w14:textId="77777777" w:rsidR="00000000" w:rsidRDefault="00D909B4">
            <w:pPr>
              <w:pStyle w:val="ConsPlusNormal"/>
            </w:pPr>
            <w:r>
              <w:t>640023, Курганская область, г. Курган, 3 мкр-н,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8794" w14:textId="77777777" w:rsidR="00000000" w:rsidRDefault="00D909B4">
            <w:pPr>
              <w:pStyle w:val="ConsPlusNormal"/>
              <w:jc w:val="center"/>
            </w:pPr>
            <w:r>
              <w:t>ремонт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F7DA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</w:tr>
      <w:tr w:rsidR="00000000" w14:paraId="2A3C7E0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ECAF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B82F" w14:textId="77777777" w:rsidR="00000000" w:rsidRDefault="00D909B4">
            <w:pPr>
              <w:pStyle w:val="ConsPlusNormal"/>
            </w:pPr>
            <w:r>
              <w:t>Выкуп дошкольных мест по муниципальному контракту в негосударств</w:t>
            </w:r>
            <w:r>
              <w:t>енных дошкольных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CF45" w14:textId="77777777" w:rsidR="00000000" w:rsidRDefault="00D909B4">
            <w:pPr>
              <w:pStyle w:val="ConsPlusNormal"/>
            </w:pPr>
            <w:r>
              <w:t>г. Курган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6EFE" w14:textId="77777777" w:rsidR="00000000" w:rsidRDefault="00D909B4">
            <w:pPr>
              <w:pStyle w:val="ConsPlusNormal"/>
              <w:jc w:val="center"/>
            </w:pPr>
            <w:r>
              <w:t>выкуп мест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F9CF" w14:textId="77777777" w:rsidR="00000000" w:rsidRDefault="00D909B4">
            <w:pPr>
              <w:pStyle w:val="ConsPlusNormal"/>
              <w:jc w:val="center"/>
            </w:pPr>
            <w:r>
              <w:t>120</w:t>
            </w:r>
          </w:p>
        </w:tc>
      </w:tr>
      <w:tr w:rsidR="00000000" w14:paraId="7D94970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CF4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6D5F" w14:textId="77777777" w:rsidR="00000000" w:rsidRDefault="00D909B4">
            <w:pPr>
              <w:pStyle w:val="ConsPlusNormal"/>
            </w:pPr>
            <w:r>
              <w:t>Муниципальное бюджетное дошкольное образовательное учреждение "Детский сад N 35 "Малышок"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8B63" w14:textId="77777777" w:rsidR="00000000" w:rsidRDefault="00D909B4">
            <w:pPr>
              <w:pStyle w:val="ConsPlusNormal"/>
            </w:pPr>
            <w:r>
              <w:t>641870, Курганская область, г. Шадринск, ул. Ленина, дом 145а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1F71" w14:textId="77777777" w:rsidR="00000000" w:rsidRDefault="00D909B4">
            <w:pPr>
              <w:pStyle w:val="ConsPlusNormal"/>
              <w:jc w:val="center"/>
            </w:pPr>
            <w:r>
              <w:t>перепрофилирование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2105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</w:tr>
      <w:tr w:rsidR="00000000" w14:paraId="199E8A7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DC0E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F04E" w14:textId="77777777" w:rsidR="00000000" w:rsidRDefault="00D909B4">
            <w:pPr>
              <w:pStyle w:val="ConsPlusNormal"/>
            </w:pPr>
            <w:r>
              <w:t>Муниципальное бюдже</w:t>
            </w:r>
            <w:r>
              <w:t>тное дошкольное образовательное учреждение "Макушинский детский сад "Солнечный"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DDC3" w14:textId="77777777" w:rsidR="00000000" w:rsidRDefault="00D909B4">
            <w:pPr>
              <w:pStyle w:val="ConsPlusNormal"/>
            </w:pPr>
            <w:r>
              <w:t>641600, Курганская область, Макушинский район, г. Макушино, ул. К.Галашовой, 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4BD" w14:textId="77777777" w:rsidR="00000000" w:rsidRDefault="00D909B4">
            <w:pPr>
              <w:pStyle w:val="ConsPlusNormal"/>
              <w:jc w:val="center"/>
            </w:pPr>
            <w:r>
              <w:t>перепрофилирование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2D16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1993D2FD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0F01" w14:textId="77777777" w:rsidR="00000000" w:rsidRDefault="00D909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802B" w14:textId="77777777" w:rsidR="00000000" w:rsidRDefault="00D909B4">
            <w:pPr>
              <w:pStyle w:val="ConsPlusNormal"/>
            </w:pPr>
            <w:r>
              <w:t>Муниципальное бюджетное дошкольное образовательное учреждение "Макушинский детский сад "Теремок"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D31" w14:textId="77777777" w:rsidR="00000000" w:rsidRDefault="00D909B4">
            <w:pPr>
              <w:pStyle w:val="ConsPlusNormal"/>
            </w:pPr>
            <w:r>
              <w:t>641600, Курганская область, Макушинский район, г. Макушино, ул. Лесная, 13а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3CA" w14:textId="77777777" w:rsidR="00000000" w:rsidRDefault="00D909B4">
            <w:pPr>
              <w:pStyle w:val="ConsPlusNormal"/>
              <w:jc w:val="center"/>
            </w:pPr>
            <w:r>
              <w:t>перепрофилирование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EB2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1A26243C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02F5" w14:textId="77777777" w:rsidR="00000000" w:rsidRDefault="00D909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630B" w14:textId="77777777" w:rsidR="00000000" w:rsidRDefault="00D909B4">
            <w:pPr>
              <w:pStyle w:val="ConsPlusNormal"/>
            </w:pPr>
            <w:r>
              <w:t>Муниципальное казенное дошкольное образовательное учрежд</w:t>
            </w:r>
            <w:r>
              <w:t>ение "Кетовский детский сад N 2"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85F" w14:textId="77777777" w:rsidR="00000000" w:rsidRDefault="00D909B4">
            <w:pPr>
              <w:pStyle w:val="ConsPlusNormal"/>
            </w:pPr>
            <w:r>
              <w:t>641310, Курганская область, Кетовский район, с. Кетово, пер. Тополиный,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327" w14:textId="77777777" w:rsidR="00000000" w:rsidRDefault="00D909B4">
            <w:pPr>
              <w:pStyle w:val="ConsPlusNormal"/>
              <w:jc w:val="center"/>
            </w:pPr>
            <w:r>
              <w:t>перепрофилирование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A350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3800C1D5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C20D" w14:textId="77777777" w:rsidR="00000000" w:rsidRDefault="00D909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45AA" w14:textId="77777777" w:rsidR="00000000" w:rsidRDefault="00D909B4">
            <w:pPr>
              <w:pStyle w:val="ConsPlusNormal"/>
            </w:pPr>
            <w:r>
              <w:t>Муниципальное казенное дошкольное образовательное учреждение "Кетовский детский сад общеразвивающего вида N 4"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558A" w14:textId="77777777" w:rsidR="00000000" w:rsidRDefault="00D909B4">
            <w:pPr>
              <w:pStyle w:val="ConsPlusNormal"/>
            </w:pPr>
            <w:r>
              <w:t>641310, Ку</w:t>
            </w:r>
            <w:r>
              <w:t>рганская область, Кетовский район, с. Кетово, ул. Стадионная, 20а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4D3F" w14:textId="77777777" w:rsidR="00000000" w:rsidRDefault="00D909B4">
            <w:pPr>
              <w:pStyle w:val="ConsPlusNormal"/>
              <w:jc w:val="center"/>
            </w:pPr>
            <w:r>
              <w:t>перепрофилирование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59FA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2DC3BFD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E571" w14:textId="77777777" w:rsidR="00000000" w:rsidRDefault="00D909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EA75" w14:textId="77777777" w:rsidR="00000000" w:rsidRDefault="00D909B4">
            <w:pPr>
              <w:pStyle w:val="ConsPlusNormal"/>
            </w:pPr>
            <w:r>
              <w:t>Муниципальное казенное дошкольное образовательное учреждение "Сухринский детский сад Шадринского района Курганской области", с. Сухринское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4C24" w14:textId="77777777" w:rsidR="00000000" w:rsidRDefault="00D909B4">
            <w:pPr>
              <w:pStyle w:val="ConsPlusNormal"/>
            </w:pPr>
            <w:r>
              <w:t>641857, Курганская область, Шадринский район, село Сухринское, Школьная улица, 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DF6A" w14:textId="77777777" w:rsidR="00000000" w:rsidRDefault="00D909B4">
            <w:pPr>
              <w:pStyle w:val="ConsPlusNormal"/>
              <w:jc w:val="center"/>
            </w:pPr>
            <w:r>
              <w:t>ремонт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B34A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51E19616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E65B" w14:textId="77777777" w:rsidR="00000000" w:rsidRDefault="00D909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0FB2" w14:textId="77777777" w:rsidR="00000000" w:rsidRDefault="00D909B4">
            <w:pPr>
              <w:pStyle w:val="ConsPlusNormal"/>
            </w:pPr>
            <w:r>
              <w:t>Муниципальное казенн</w:t>
            </w:r>
            <w:r>
              <w:t>ое дошкольное образовательное учреждение "Ручеек", с. Краснозвездинское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E2F4" w14:textId="77777777" w:rsidR="00000000" w:rsidRDefault="00D909B4">
            <w:pPr>
              <w:pStyle w:val="ConsPlusNormal"/>
            </w:pPr>
            <w:r>
              <w:t>641802, Курганская область, Шадринский район, с. Красная Звезда, ул. Ленина, д.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6277" w14:textId="77777777" w:rsidR="00000000" w:rsidRDefault="00D909B4">
            <w:pPr>
              <w:pStyle w:val="ConsPlusNormal"/>
              <w:jc w:val="center"/>
            </w:pPr>
            <w:r>
              <w:t>ремонт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2F13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77B2559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DF2" w14:textId="77777777" w:rsidR="00000000" w:rsidRDefault="00D909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298" w14:textId="77777777" w:rsidR="00000000" w:rsidRDefault="00D909B4">
            <w:pPr>
              <w:pStyle w:val="ConsPlusNormal"/>
            </w:pPr>
            <w:r>
              <w:t>Муниципальное казенное дошкольное образовательное учреждение "Ольховский детский сад Ша</w:t>
            </w:r>
            <w:r>
              <w:t>дринского района Курганской области"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475B" w14:textId="77777777" w:rsidR="00000000" w:rsidRDefault="00D909B4">
            <w:pPr>
              <w:pStyle w:val="ConsPlusNormal"/>
            </w:pPr>
            <w:r>
              <w:t>641843, Курганская область, Шадринский район, с. Ольховка, ул. Садовая, 7а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222" w14:textId="77777777" w:rsidR="00000000" w:rsidRDefault="00D909B4">
            <w:pPr>
              <w:pStyle w:val="ConsPlusNormal"/>
              <w:jc w:val="center"/>
            </w:pPr>
            <w:r>
              <w:t>ремонт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5568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0FB2A1F8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6CE7" w14:textId="77777777" w:rsidR="00000000" w:rsidRDefault="00D909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980" w14:textId="77777777" w:rsidR="00000000" w:rsidRDefault="00D909B4">
            <w:pPr>
              <w:pStyle w:val="ConsPlusNormal"/>
            </w:pPr>
            <w:r>
              <w:t>"Нижневский детский сад" - филиал Муниципального казенного общеобразовательного учреждения Куртамышского района "Нижневская средн</w:t>
            </w:r>
            <w:r>
              <w:t>яя общеобразовательная школа"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B417" w14:textId="77777777" w:rsidR="00000000" w:rsidRDefault="00D909B4">
            <w:pPr>
              <w:pStyle w:val="ConsPlusNormal"/>
            </w:pPr>
            <w:r>
              <w:t>641450, Россия, Курганская область, Куртамышский район, с. Нижнее, ул. Мира, 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FDD" w14:textId="77777777" w:rsidR="00000000" w:rsidRDefault="00D909B4">
            <w:pPr>
              <w:pStyle w:val="ConsPlusNormal"/>
              <w:jc w:val="center"/>
            </w:pPr>
            <w:r>
              <w:t>перепрофилирование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9C07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395F6DD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073" w14:textId="77777777" w:rsidR="00000000" w:rsidRDefault="00D909B4">
            <w:pPr>
              <w:pStyle w:val="ConsPlusNormal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BEF3" w14:textId="77777777" w:rsidR="00000000" w:rsidRDefault="00D909B4">
            <w:pPr>
              <w:pStyle w:val="ConsPlusNormal"/>
            </w:pPr>
            <w:r>
              <w:t>Итого: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3B96" w14:textId="77777777" w:rsidR="00000000" w:rsidRDefault="00D909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8BA8" w14:textId="77777777" w:rsidR="00000000" w:rsidRDefault="00D909B4">
            <w:pPr>
              <w:pStyle w:val="ConsPlusNormal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5A4" w14:textId="77777777" w:rsidR="00000000" w:rsidRDefault="00D909B4">
            <w:pPr>
              <w:pStyle w:val="ConsPlusNormal"/>
              <w:jc w:val="center"/>
            </w:pPr>
            <w:r>
              <w:t>435</w:t>
            </w:r>
          </w:p>
        </w:tc>
      </w:tr>
    </w:tbl>
    <w:p w14:paraId="1D0625E7" w14:textId="77777777" w:rsidR="00000000" w:rsidRDefault="00D909B4">
      <w:pPr>
        <w:pStyle w:val="ConsPlusNormal"/>
        <w:jc w:val="center"/>
      </w:pPr>
    </w:p>
    <w:p w14:paraId="0FE8E35E" w14:textId="77777777" w:rsidR="00000000" w:rsidRDefault="00D909B4">
      <w:pPr>
        <w:pStyle w:val="ConsPlusNormal"/>
        <w:jc w:val="center"/>
      </w:pPr>
    </w:p>
    <w:p w14:paraId="74673575" w14:textId="77777777" w:rsidR="00000000" w:rsidRDefault="00D909B4">
      <w:pPr>
        <w:pStyle w:val="ConsPlusNormal"/>
        <w:jc w:val="center"/>
      </w:pPr>
    </w:p>
    <w:p w14:paraId="367ABF11" w14:textId="77777777" w:rsidR="00000000" w:rsidRDefault="00D909B4">
      <w:pPr>
        <w:pStyle w:val="ConsPlusNormal"/>
        <w:jc w:val="center"/>
      </w:pPr>
    </w:p>
    <w:p w14:paraId="1E00C8DE" w14:textId="77777777" w:rsidR="00000000" w:rsidRDefault="00D909B4">
      <w:pPr>
        <w:pStyle w:val="ConsPlusNormal"/>
        <w:jc w:val="center"/>
      </w:pPr>
    </w:p>
    <w:p w14:paraId="1F26B063" w14:textId="77777777" w:rsidR="00000000" w:rsidRDefault="00D909B4">
      <w:pPr>
        <w:pStyle w:val="ConsPlusNormal"/>
        <w:jc w:val="right"/>
        <w:outlineLvl w:val="2"/>
      </w:pPr>
      <w:r>
        <w:t>Приложение 6</w:t>
      </w:r>
    </w:p>
    <w:p w14:paraId="2A49813C" w14:textId="77777777" w:rsidR="00000000" w:rsidRDefault="00D909B4">
      <w:pPr>
        <w:pStyle w:val="ConsPlusNormal"/>
        <w:jc w:val="right"/>
      </w:pPr>
      <w:r>
        <w:t>к подпрограмме</w:t>
      </w:r>
    </w:p>
    <w:p w14:paraId="60EFA845" w14:textId="77777777" w:rsidR="00000000" w:rsidRDefault="00D909B4">
      <w:pPr>
        <w:pStyle w:val="ConsPlusNormal"/>
        <w:jc w:val="right"/>
      </w:pPr>
      <w:r>
        <w:t>"Развитие общего образования"</w:t>
      </w:r>
    </w:p>
    <w:p w14:paraId="65175839" w14:textId="77777777" w:rsidR="00000000" w:rsidRDefault="00D909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51BDD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077E5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46953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E98CE4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3CEC459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0" w:tooltip="Постановление Правительства Курганской области от 30.12.2020 N 456 &quot;О внесении изменения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Курганской области от 30.12.2020 N 456)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F42AD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AFFCA4A" w14:textId="77777777" w:rsidR="00000000" w:rsidRDefault="00D909B4">
      <w:pPr>
        <w:pStyle w:val="ConsPlusNormal"/>
        <w:jc w:val="center"/>
      </w:pPr>
    </w:p>
    <w:p w14:paraId="420085D3" w14:textId="77777777" w:rsidR="00000000" w:rsidRDefault="00D909B4">
      <w:pPr>
        <w:pStyle w:val="ConsPlusTitle"/>
        <w:jc w:val="center"/>
        <w:outlineLvl w:val="3"/>
      </w:pPr>
      <w:bookmarkStart w:id="27" w:name="Par3227"/>
      <w:bookmarkEnd w:id="27"/>
      <w:r>
        <w:t>ТАБЛИЦА. ПОАДРЕСНОЕ НАИМЕНОВАНИЕ ОБЪЕКТОВ</w:t>
      </w:r>
    </w:p>
    <w:p w14:paraId="291ABCC1" w14:textId="77777777" w:rsidR="00000000" w:rsidRDefault="00D909B4">
      <w:pPr>
        <w:pStyle w:val="ConsPlusTitle"/>
        <w:jc w:val="center"/>
      </w:pPr>
      <w:r>
        <w:t>ДОШКОЛЬНОГО ОБРАЗОВАН</w:t>
      </w:r>
      <w:r>
        <w:t>ИЯ, СТРОИТЕЛЬСТВО КОТОРЫХ</w:t>
      </w:r>
    </w:p>
    <w:p w14:paraId="01C80E6F" w14:textId="77777777" w:rsidR="00000000" w:rsidRDefault="00D909B4">
      <w:pPr>
        <w:pStyle w:val="ConsPlusTitle"/>
        <w:jc w:val="center"/>
      </w:pPr>
      <w:r>
        <w:t>ОСУЩЕСТВЛЯЕТСЯ ЗА СЧЕТ СУБСИДИИ НА СОЗДАНИЕ ДОПОЛНИТЕЛЬНЫХ</w:t>
      </w:r>
    </w:p>
    <w:p w14:paraId="72DE7563" w14:textId="77777777" w:rsidR="00000000" w:rsidRDefault="00D909B4">
      <w:pPr>
        <w:pStyle w:val="ConsPlusTitle"/>
        <w:jc w:val="center"/>
      </w:pPr>
      <w:r>
        <w:t>МЕСТ ДЛЯ ДЕТЕЙ В ВОЗРАСТЕ ОТ 1,5 ДО 3 ЛЕТ В ОБРАЗОВАТЕЛЬНЫХ</w:t>
      </w:r>
    </w:p>
    <w:p w14:paraId="5B4A5897" w14:textId="77777777" w:rsidR="00000000" w:rsidRDefault="00D909B4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14:paraId="4E3592EA" w14:textId="77777777" w:rsidR="00000000" w:rsidRDefault="00D909B4">
      <w:pPr>
        <w:pStyle w:val="ConsPlusTitle"/>
        <w:jc w:val="center"/>
      </w:pPr>
      <w:r>
        <w:t>ПО ОБРАЗОВАТЕЛЬНЫМ ПРОГРАММАМ ДОШКОЛЬНОГО ОБРАЗОВАНИЯ</w:t>
      </w:r>
    </w:p>
    <w:p w14:paraId="7851F0B9" w14:textId="77777777" w:rsidR="00000000" w:rsidRDefault="00D909B4">
      <w:pPr>
        <w:pStyle w:val="ConsPlusNormal"/>
        <w:jc w:val="center"/>
      </w:pPr>
      <w:r>
        <w:t xml:space="preserve">(в ред. </w:t>
      </w:r>
      <w:hyperlink r:id="rId91" w:tooltip="Постановление Правительства Курганской области от 30.12.2020 N 456 &quot;О внесении изменения в постановление Правительства Курганской области от 21 января 2016 года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</w:t>
      </w:r>
    </w:p>
    <w:p w14:paraId="7A8CE19D" w14:textId="77777777" w:rsidR="00000000" w:rsidRDefault="00D909B4">
      <w:pPr>
        <w:pStyle w:val="ConsPlusNormal"/>
        <w:jc w:val="center"/>
      </w:pPr>
      <w:r>
        <w:t>от 30.12.2020 N 456)</w:t>
      </w:r>
    </w:p>
    <w:p w14:paraId="09B84058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061"/>
        <w:gridCol w:w="2011"/>
        <w:gridCol w:w="1507"/>
        <w:gridCol w:w="1997"/>
      </w:tblGrid>
      <w:tr w:rsidR="00000000" w14:paraId="3BEE017E" w14:textId="7777777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0A1" w14:textId="77777777" w:rsidR="00000000" w:rsidRDefault="00D909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753" w14:textId="77777777" w:rsidR="00000000" w:rsidRDefault="00D909B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5849" w14:textId="77777777" w:rsidR="00000000" w:rsidRDefault="00D909B4">
            <w:pPr>
              <w:pStyle w:val="ConsPlusNormal"/>
              <w:jc w:val="center"/>
            </w:pPr>
            <w:r>
              <w:t>Механизм создания мест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E041" w14:textId="77777777" w:rsidR="00000000" w:rsidRDefault="00D909B4">
            <w:pPr>
              <w:pStyle w:val="ConsPlusNormal"/>
              <w:jc w:val="center"/>
            </w:pPr>
            <w:r>
              <w:t>Мощность объекта</w:t>
            </w:r>
          </w:p>
        </w:tc>
      </w:tr>
      <w:tr w:rsidR="00000000" w14:paraId="4B3F0745" w14:textId="7777777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1D7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E84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C0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BD9" w14:textId="77777777" w:rsidR="00000000" w:rsidRDefault="00D909B4">
            <w:pPr>
              <w:pStyle w:val="ConsPlusNormal"/>
              <w:jc w:val="center"/>
            </w:pPr>
            <w:r>
              <w:t>количество мест всего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40DC" w14:textId="77777777" w:rsidR="00000000" w:rsidRDefault="00D909B4">
            <w:pPr>
              <w:pStyle w:val="ConsPlusNormal"/>
              <w:jc w:val="center"/>
            </w:pPr>
            <w:r>
              <w:t>в том числе количество мест для детей в возрасте от 1,5 до 3 лет</w:t>
            </w:r>
          </w:p>
        </w:tc>
      </w:tr>
      <w:tr w:rsidR="00000000" w14:paraId="12601EAB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C99E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18D49" w14:textId="77777777" w:rsidR="00000000" w:rsidRDefault="00D909B4">
            <w:pPr>
              <w:pStyle w:val="ConsPlusNormal"/>
            </w:pPr>
            <w:r>
              <w:t>Детский сад - ясли в г. Кургане, 7 мкр-н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1006" w14:textId="77777777" w:rsidR="00000000" w:rsidRDefault="00D909B4">
            <w:pPr>
              <w:pStyle w:val="ConsPlusNormal"/>
            </w:pPr>
            <w:r>
              <w:t>Строительство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7C3D" w14:textId="77777777" w:rsidR="00000000" w:rsidRDefault="00D909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03A1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66E768B9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3E2C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CC5D" w14:textId="77777777" w:rsidR="00000000" w:rsidRDefault="00D909B4">
            <w:pPr>
              <w:pStyle w:val="ConsPlusNormal"/>
            </w:pPr>
            <w:r>
              <w:t>Пристрой к детскому саду в г. Кургане, 4 мкр-н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F655" w14:textId="77777777" w:rsidR="00000000" w:rsidRDefault="00D909B4">
            <w:pPr>
              <w:pStyle w:val="ConsPlusNormal"/>
            </w:pPr>
            <w:r>
              <w:t>Строительство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001C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F4DB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32505D6A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6203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0101" w14:textId="77777777" w:rsidR="00000000" w:rsidRDefault="00D909B4">
            <w:pPr>
              <w:pStyle w:val="ConsPlusNormal"/>
            </w:pPr>
            <w:r>
              <w:t>Пристрой к детскому саду в г. Кургане, 5 мкр-н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5D21" w14:textId="77777777" w:rsidR="00000000" w:rsidRDefault="00D909B4">
            <w:pPr>
              <w:pStyle w:val="ConsPlusNormal"/>
            </w:pPr>
            <w:r>
              <w:t>Строительство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85B2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B4CF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0B889764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7ADB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0B1B" w14:textId="77777777" w:rsidR="00000000" w:rsidRDefault="00D909B4">
            <w:pPr>
              <w:pStyle w:val="ConsPlusNormal"/>
            </w:pPr>
            <w:r>
              <w:t>Детский сад - ясли в г. Шадринске, ул. Неглинная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0C10" w14:textId="77777777" w:rsidR="00000000" w:rsidRDefault="00D909B4">
            <w:pPr>
              <w:pStyle w:val="ConsPlusNormal"/>
            </w:pPr>
            <w:r>
              <w:t>Строительство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8206" w14:textId="77777777" w:rsidR="00000000" w:rsidRDefault="00D909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1393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66407177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9885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DAD8" w14:textId="77777777" w:rsidR="00000000" w:rsidRDefault="00D909B4">
            <w:pPr>
              <w:pStyle w:val="ConsPlusNormal"/>
            </w:pPr>
            <w:r>
              <w:t>Пристрой к детскому саду N 34 в г. Кургане, ул. Урожайная, 147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509B" w14:textId="77777777" w:rsidR="00000000" w:rsidRDefault="00D909B4">
            <w:pPr>
              <w:pStyle w:val="ConsPlusNormal"/>
            </w:pPr>
            <w:r>
              <w:t>Строительство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36BB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777A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61DE60EB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BCAB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F2D" w14:textId="77777777" w:rsidR="00000000" w:rsidRDefault="00D909B4">
            <w:pPr>
              <w:pStyle w:val="ConsPlusNormal"/>
            </w:pPr>
            <w:r>
              <w:t>Детский сад - ясли в с. Большое Чаусово Кетовского района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D022" w14:textId="77777777" w:rsidR="00000000" w:rsidRDefault="00D909B4">
            <w:pPr>
              <w:pStyle w:val="ConsPlusNormal"/>
            </w:pPr>
            <w:r>
              <w:t>Строительство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7994" w14:textId="77777777" w:rsidR="00000000" w:rsidRDefault="00D909B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D259" w14:textId="77777777" w:rsidR="00000000" w:rsidRDefault="00D909B4">
            <w:pPr>
              <w:pStyle w:val="ConsPlusNormal"/>
              <w:jc w:val="center"/>
            </w:pPr>
            <w:r>
              <w:t>60</w:t>
            </w:r>
          </w:p>
        </w:tc>
      </w:tr>
      <w:tr w:rsidR="00000000" w14:paraId="0061823C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073E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79044" w14:textId="77777777" w:rsidR="00000000" w:rsidRDefault="00D909B4">
            <w:pPr>
              <w:pStyle w:val="ConsPlusNormal"/>
            </w:pPr>
            <w:r>
              <w:t>Детский сад - ясли в г. Кургане, ул. Зайцева, д. 33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6A20" w14:textId="77777777" w:rsidR="00000000" w:rsidRDefault="00D909B4">
            <w:pPr>
              <w:pStyle w:val="ConsPlusNormal"/>
            </w:pPr>
            <w:r>
              <w:t>Строительство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3D45" w14:textId="77777777" w:rsidR="00000000" w:rsidRDefault="00D909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4C6B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492C201A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F7B6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4D8A2" w14:textId="77777777" w:rsidR="00000000" w:rsidRDefault="00D909B4">
            <w:pPr>
              <w:pStyle w:val="ConsPlusNormal"/>
            </w:pPr>
            <w:r>
              <w:t>Детский сад - ясли в с. Введенское Кетовского района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AD13" w14:textId="77777777" w:rsidR="00000000" w:rsidRDefault="00D909B4">
            <w:pPr>
              <w:pStyle w:val="ConsPlusNormal"/>
            </w:pPr>
            <w:r>
              <w:t>Строительство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6CDF" w14:textId="77777777" w:rsidR="00000000" w:rsidRDefault="00D909B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EFB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29910215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2C6" w14:textId="77777777" w:rsidR="00000000" w:rsidRDefault="00D909B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3ACA" w14:textId="77777777" w:rsidR="00000000" w:rsidRDefault="00D909B4">
            <w:pPr>
              <w:pStyle w:val="ConsPlusNormal"/>
            </w:pPr>
            <w:r>
              <w:t>Итого: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2E72" w14:textId="77777777" w:rsidR="00000000" w:rsidRDefault="00D909B4">
            <w:pPr>
              <w:pStyle w:val="ConsPlusNormal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CE2A" w14:textId="77777777" w:rsidR="00000000" w:rsidRDefault="00D909B4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F9BF" w14:textId="77777777" w:rsidR="00000000" w:rsidRDefault="00D909B4">
            <w:pPr>
              <w:pStyle w:val="ConsPlusNormal"/>
              <w:jc w:val="center"/>
            </w:pPr>
            <w:r>
              <w:t>760</w:t>
            </w:r>
          </w:p>
        </w:tc>
      </w:tr>
    </w:tbl>
    <w:p w14:paraId="3B09B679" w14:textId="77777777" w:rsidR="00000000" w:rsidRDefault="00D909B4">
      <w:pPr>
        <w:pStyle w:val="ConsPlusNormal"/>
        <w:jc w:val="center"/>
      </w:pPr>
    </w:p>
    <w:p w14:paraId="7EAA076F" w14:textId="77777777" w:rsidR="00000000" w:rsidRDefault="00D909B4">
      <w:pPr>
        <w:pStyle w:val="ConsPlusTitle"/>
        <w:jc w:val="center"/>
        <w:outlineLvl w:val="3"/>
      </w:pPr>
      <w:r>
        <w:t>ПОАДРЕСНОЕ НАИМЕНОВАНИЕ</w:t>
      </w:r>
    </w:p>
    <w:p w14:paraId="5BEC3877" w14:textId="77777777" w:rsidR="00000000" w:rsidRDefault="00D909B4">
      <w:pPr>
        <w:pStyle w:val="ConsPlusTitle"/>
        <w:jc w:val="center"/>
      </w:pPr>
      <w:r>
        <w:t>ОБЪЕКТОВ ДОШКОЛЬНОГО ОБРАЗОВАНИЯ, В СЛУЧАЕ НАПРАВЛЕНИЯ</w:t>
      </w:r>
    </w:p>
    <w:p w14:paraId="103F12E9" w14:textId="77777777" w:rsidR="00000000" w:rsidRDefault="00D909B4">
      <w:pPr>
        <w:pStyle w:val="ConsPlusTitle"/>
        <w:jc w:val="center"/>
      </w:pPr>
      <w:r>
        <w:t>СУБСИДИИ НА СОЗДАНИЕ ДОПОЛНИТЕЛЬНЫХ МЕСТ ДЛЯ ДЕТЕЙ СТАРШЕ 3</w:t>
      </w:r>
    </w:p>
    <w:p w14:paraId="5EC53AC7" w14:textId="77777777" w:rsidR="00000000" w:rsidRDefault="00D909B4">
      <w:pPr>
        <w:pStyle w:val="ConsPlusTitle"/>
        <w:jc w:val="center"/>
      </w:pPr>
      <w:r>
        <w:t>ЛЕТ В ДОШКОЛЬНЫХ ОРГАНИЗАЦИЯХ, В КОТОРЫХ СОЗДАЮТСЯ</w:t>
      </w:r>
    </w:p>
    <w:p w14:paraId="4F6CBEBB" w14:textId="77777777" w:rsidR="00000000" w:rsidRDefault="00D909B4">
      <w:pPr>
        <w:pStyle w:val="ConsPlusTitle"/>
        <w:jc w:val="center"/>
      </w:pPr>
      <w:r>
        <w:t>ДОПОЛНИТЕЛЬНЫЕ МЕСТА ДЛЯ ДЕТЕЙ В ВОЗРАСТЕ ОТ 1,5 ДО 3 ЛЕТ</w:t>
      </w:r>
    </w:p>
    <w:p w14:paraId="19DDEEFE" w14:textId="77777777" w:rsidR="00000000" w:rsidRDefault="00D909B4">
      <w:pPr>
        <w:pStyle w:val="ConsPlusTitle"/>
        <w:jc w:val="center"/>
      </w:pPr>
      <w:r>
        <w:t>ЗА СЧЕТ СРЕДСТВ БЮДЖЕТА КУРГАНСКОЙ ОБЛАСТИ (МЕСТНОГО</w:t>
      </w:r>
    </w:p>
    <w:p w14:paraId="72263EB1" w14:textId="77777777" w:rsidR="00000000" w:rsidRDefault="00D909B4">
      <w:pPr>
        <w:pStyle w:val="ConsPlusTitle"/>
        <w:jc w:val="center"/>
      </w:pPr>
      <w:r>
        <w:t>БЮДЖЕТА)</w:t>
      </w:r>
    </w:p>
    <w:p w14:paraId="404003E3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66"/>
        <w:gridCol w:w="2400"/>
        <w:gridCol w:w="1644"/>
        <w:gridCol w:w="1417"/>
      </w:tblGrid>
      <w:tr w:rsidR="00000000" w14:paraId="03886DE0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F168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09BB" w14:textId="77777777" w:rsidR="00000000" w:rsidRDefault="00D909B4">
            <w:pPr>
              <w:pStyle w:val="ConsPlusNormal"/>
              <w:jc w:val="center"/>
            </w:pPr>
            <w:r>
              <w:t>Наименование орган</w:t>
            </w:r>
            <w:r>
              <w:t>изации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AF5" w14:textId="77777777" w:rsidR="00000000" w:rsidRDefault="00D909B4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B52" w14:textId="77777777" w:rsidR="00000000" w:rsidRDefault="00D909B4">
            <w:pPr>
              <w:pStyle w:val="ConsPlusNormal"/>
              <w:jc w:val="center"/>
            </w:pPr>
            <w:r>
              <w:t>Механизм создания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09F8" w14:textId="77777777" w:rsidR="00000000" w:rsidRDefault="00D909B4">
            <w:pPr>
              <w:pStyle w:val="ConsPlusNormal"/>
              <w:jc w:val="center"/>
            </w:pPr>
            <w:r>
              <w:t>Количество мест для детей в возрасте от 2 месяцев до 3 лет</w:t>
            </w:r>
          </w:p>
        </w:tc>
      </w:tr>
      <w:tr w:rsidR="00000000" w14:paraId="1E8563B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EABE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2FA0" w14:textId="77777777" w:rsidR="00000000" w:rsidRDefault="00D909B4">
            <w:pPr>
              <w:pStyle w:val="ConsPlusNormal"/>
            </w:pPr>
            <w:r>
              <w:t>Муниципальное бюджетное дошкольное образовательное учреждение города Кургана "Детский сад комбинированного вида N 169 "Мальвина"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D43C" w14:textId="77777777" w:rsidR="00000000" w:rsidRDefault="00D909B4">
            <w:pPr>
              <w:pStyle w:val="ConsPlusNormal"/>
            </w:pPr>
            <w:r>
              <w:t xml:space="preserve">640004, Курганская область, </w:t>
            </w:r>
            <w:r>
              <w:t>г. Курган, ул. Отдыха, 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C3BD" w14:textId="77777777" w:rsidR="00000000" w:rsidRDefault="00D909B4">
            <w:pPr>
              <w:pStyle w:val="ConsPlusNormal"/>
              <w:jc w:val="center"/>
            </w:pPr>
            <w:r>
              <w:t>перепрофилирование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D724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</w:tr>
      <w:tr w:rsidR="00000000" w14:paraId="76A2D42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ED19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D510" w14:textId="77777777" w:rsidR="00000000" w:rsidRDefault="00D909B4">
            <w:pPr>
              <w:pStyle w:val="ConsPlusNormal"/>
            </w:pPr>
            <w:r>
              <w:t>Муниципальное бюджетное дошкольное образовательное учреждение города Кургана "Детский сад общеразвивающего вида N 90 "Радуга"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FC0" w14:textId="77777777" w:rsidR="00000000" w:rsidRDefault="00D909B4">
            <w:pPr>
              <w:pStyle w:val="ConsPlusNormal"/>
            </w:pPr>
            <w:r>
              <w:t>640007, Курганская область, г. Курган, ул. Дзержинского, 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79E4" w14:textId="77777777" w:rsidR="00000000" w:rsidRDefault="00D909B4">
            <w:pPr>
              <w:pStyle w:val="ConsPlusNormal"/>
              <w:jc w:val="center"/>
            </w:pPr>
            <w:r>
              <w:t>перепрофилирование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0474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</w:tr>
      <w:tr w:rsidR="00000000" w14:paraId="20E089B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6364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D136" w14:textId="77777777" w:rsidR="00000000" w:rsidRDefault="00D909B4">
            <w:pPr>
              <w:pStyle w:val="ConsPlusNormal"/>
            </w:pPr>
            <w:r>
              <w:t>Муниципальное бюджетное дошкольное образовате</w:t>
            </w:r>
            <w:r>
              <w:t>льное учреждение города Кургана "Детский сад комбинированного вида 116 "Лучик"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54F" w14:textId="77777777" w:rsidR="00000000" w:rsidRDefault="00D909B4">
            <w:pPr>
              <w:pStyle w:val="ConsPlusNormal"/>
            </w:pPr>
            <w:r>
              <w:t>640023, Курганская область, г. Курган, 1 мкрн, 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B8BB" w14:textId="77777777" w:rsidR="00000000" w:rsidRDefault="00D909B4">
            <w:pPr>
              <w:pStyle w:val="ConsPlusNormal"/>
              <w:jc w:val="center"/>
            </w:pPr>
            <w:r>
              <w:t>перепрофилирование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064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</w:tr>
      <w:tr w:rsidR="00000000" w14:paraId="54A708C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96C2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9C9" w14:textId="77777777" w:rsidR="00000000" w:rsidRDefault="00D909B4">
            <w:pPr>
              <w:pStyle w:val="ConsPlusNormal"/>
            </w:pPr>
            <w:r>
              <w:t>Муниципальное бюджетное дошкольное образовательное учреждение города Кургана "Детский сад общеразвиваю</w:t>
            </w:r>
            <w:r>
              <w:t>щего вида N 129 "Антошка"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C0C9" w14:textId="77777777" w:rsidR="00000000" w:rsidRDefault="00D909B4">
            <w:pPr>
              <w:pStyle w:val="ConsPlusNormal"/>
            </w:pPr>
            <w:r>
              <w:t>640023, Курганская область, г. Курган, 1 мкр., 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8D8C" w14:textId="77777777" w:rsidR="00000000" w:rsidRDefault="00D909B4">
            <w:pPr>
              <w:pStyle w:val="ConsPlusNormal"/>
              <w:jc w:val="center"/>
            </w:pPr>
            <w:r>
              <w:t>перепрофилирование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2C58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</w:tr>
      <w:tr w:rsidR="00000000" w14:paraId="58A6AF83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A2B3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7B07" w14:textId="77777777" w:rsidR="00000000" w:rsidRDefault="00D909B4">
            <w:pPr>
              <w:pStyle w:val="ConsPlusNormal"/>
            </w:pPr>
            <w:r>
              <w:t>Муниципальное казенное дошкольное образовательное учреждение "Детский сад N 14 "Звездочка"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8C0" w14:textId="77777777" w:rsidR="00000000" w:rsidRDefault="00D909B4">
            <w:pPr>
              <w:pStyle w:val="ConsPlusNormal"/>
            </w:pPr>
            <w:r>
              <w:t xml:space="preserve">641870, Курганская область, г. Шадринск, ул. Луначарского, 20, </w:t>
            </w:r>
            <w:r>
              <w:t>ул. Мальцевский тракт, 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FC75" w14:textId="77777777" w:rsidR="00000000" w:rsidRDefault="00D909B4">
            <w:pPr>
              <w:pStyle w:val="ConsPlusNormal"/>
              <w:jc w:val="center"/>
            </w:pPr>
            <w:r>
              <w:t>перепрофилирование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DFA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</w:tr>
      <w:tr w:rsidR="00000000" w14:paraId="538DC86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0E35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C406" w14:textId="77777777" w:rsidR="00000000" w:rsidRDefault="00D909B4">
            <w:pPr>
              <w:pStyle w:val="ConsPlusNormal"/>
            </w:pPr>
            <w:r>
              <w:t>Муниципальное казенное дошкольное образовательное учреждение "Введенский детский сад общеразвивающего вида N 3"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992" w14:textId="77777777" w:rsidR="00000000" w:rsidRDefault="00D909B4">
            <w:pPr>
              <w:pStyle w:val="ConsPlusNormal"/>
            </w:pPr>
            <w:r>
              <w:t>641322, Курганская область, Кетовский район, с. Введенское, ул. Полевая, 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8324" w14:textId="77777777" w:rsidR="00000000" w:rsidRDefault="00D909B4">
            <w:pPr>
              <w:pStyle w:val="ConsPlusNormal"/>
              <w:jc w:val="center"/>
            </w:pPr>
            <w:r>
              <w:t>перепрофилирование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967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22B5281D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8CF6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75E9" w14:textId="77777777" w:rsidR="00000000" w:rsidRDefault="00D909B4">
            <w:pPr>
              <w:pStyle w:val="ConsPlusNormal"/>
            </w:pPr>
            <w:r>
              <w:t>Муниципальное казенное дошкольное образоват</w:t>
            </w:r>
            <w:r>
              <w:t>ельное учреждение "Менщиковский детский сад"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3C7E" w14:textId="77777777" w:rsidR="00000000" w:rsidRDefault="00D909B4">
            <w:pPr>
              <w:pStyle w:val="ConsPlusNormal"/>
            </w:pPr>
            <w:r>
              <w:t>641300, Курганская область, Кетовский район, с. Менщиково, ул. Советская, 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2B3" w14:textId="77777777" w:rsidR="00000000" w:rsidRDefault="00D909B4">
            <w:pPr>
              <w:pStyle w:val="ConsPlusNormal"/>
              <w:jc w:val="center"/>
            </w:pPr>
            <w:r>
              <w:t>перепрофилирование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D091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79A9C06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A76B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8744" w14:textId="77777777" w:rsidR="00000000" w:rsidRDefault="00D909B4">
            <w:pPr>
              <w:pStyle w:val="ConsPlusNormal"/>
            </w:pPr>
            <w:r>
              <w:t>Муниципальное казенное дошкольное образовательное учреждение "Садовский детский сад общеразвивающего вида"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1BE9" w14:textId="77777777" w:rsidR="00000000" w:rsidRDefault="00D909B4">
            <w:pPr>
              <w:pStyle w:val="ConsPlusNormal"/>
            </w:pPr>
            <w:r>
              <w:t>6</w:t>
            </w:r>
            <w:r>
              <w:t>41325, Курганская область, Кетовский район, с. Садовое, ул. Свободы, 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9C2D" w14:textId="77777777" w:rsidR="00000000" w:rsidRDefault="00D909B4">
            <w:pPr>
              <w:pStyle w:val="ConsPlusNormal"/>
              <w:jc w:val="center"/>
            </w:pPr>
            <w:r>
              <w:t>перепрофилирование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3ECA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78E8BB1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BE96" w14:textId="77777777" w:rsidR="00000000" w:rsidRDefault="00D909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41C1" w14:textId="77777777" w:rsidR="00000000" w:rsidRDefault="00D909B4">
            <w:pPr>
              <w:pStyle w:val="ConsPlusNormal"/>
            </w:pPr>
            <w:r>
              <w:t>Муниципальное казенное дошкольное образовательное учреждение "Иковский детский сад общеразвивающего вида N 1"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6AF9" w14:textId="77777777" w:rsidR="00000000" w:rsidRDefault="00D909B4">
            <w:pPr>
              <w:pStyle w:val="ConsPlusNormal"/>
            </w:pPr>
            <w:r>
              <w:t>641316, Курганская область, Кетовский район, с. Иковка, ул. Машиностроителей, 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9CDD" w14:textId="77777777" w:rsidR="00000000" w:rsidRDefault="00D909B4">
            <w:pPr>
              <w:pStyle w:val="ConsPlusNormal"/>
              <w:jc w:val="center"/>
            </w:pPr>
            <w:r>
              <w:t>перепрофилирование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8BED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76D47CE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6F51" w14:textId="77777777" w:rsidR="00000000" w:rsidRDefault="00D909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3EE3" w14:textId="77777777" w:rsidR="00000000" w:rsidRDefault="00D909B4">
            <w:pPr>
              <w:pStyle w:val="ConsPlusNormal"/>
            </w:pPr>
            <w:r>
              <w:t>Муниципальное казенное дошкольное образовательное учреждение "Падеринский детский сад"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3061" w14:textId="77777777" w:rsidR="00000000" w:rsidRDefault="00D909B4">
            <w:pPr>
              <w:pStyle w:val="ConsPlusNormal"/>
              <w:jc w:val="both"/>
            </w:pPr>
            <w:r>
              <w:t>641303, Курганская область, Кетовский район, с. Падеринское, у</w:t>
            </w:r>
            <w:r>
              <w:t>л. Ленина, 41а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FA2" w14:textId="77777777" w:rsidR="00000000" w:rsidRDefault="00D909B4">
            <w:pPr>
              <w:pStyle w:val="ConsPlusNormal"/>
              <w:jc w:val="center"/>
            </w:pPr>
            <w:r>
              <w:t>перепрофилирование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4E4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455D503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8E19" w14:textId="77777777" w:rsidR="00000000" w:rsidRDefault="00D909B4">
            <w:pPr>
              <w:pStyle w:val="ConsPlusNormal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2961" w14:textId="77777777" w:rsidR="00000000" w:rsidRDefault="00D909B4">
            <w:pPr>
              <w:pStyle w:val="ConsPlusNormal"/>
            </w:pPr>
            <w: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2EFA" w14:textId="77777777" w:rsidR="00000000" w:rsidRDefault="00D909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0442" w14:textId="77777777" w:rsidR="00000000" w:rsidRDefault="00D909B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5734" w14:textId="77777777" w:rsidR="00000000" w:rsidRDefault="00D909B4">
            <w:pPr>
              <w:pStyle w:val="ConsPlusNormal"/>
              <w:jc w:val="center"/>
            </w:pPr>
            <w:r>
              <w:t>270</w:t>
            </w:r>
          </w:p>
        </w:tc>
      </w:tr>
    </w:tbl>
    <w:p w14:paraId="27DB1E28" w14:textId="77777777" w:rsidR="00000000" w:rsidRDefault="00D909B4">
      <w:pPr>
        <w:pStyle w:val="ConsPlusNormal"/>
        <w:jc w:val="center"/>
      </w:pPr>
    </w:p>
    <w:p w14:paraId="1C20A5A5" w14:textId="77777777" w:rsidR="00000000" w:rsidRDefault="00D909B4">
      <w:pPr>
        <w:pStyle w:val="ConsPlusNormal"/>
        <w:jc w:val="center"/>
      </w:pPr>
    </w:p>
    <w:p w14:paraId="2B7F7EDD" w14:textId="77777777" w:rsidR="00000000" w:rsidRDefault="00D909B4">
      <w:pPr>
        <w:pStyle w:val="ConsPlusNormal"/>
        <w:jc w:val="center"/>
      </w:pPr>
    </w:p>
    <w:p w14:paraId="5532A88B" w14:textId="77777777" w:rsidR="00000000" w:rsidRDefault="00D909B4">
      <w:pPr>
        <w:pStyle w:val="ConsPlusNormal"/>
        <w:jc w:val="center"/>
      </w:pPr>
    </w:p>
    <w:p w14:paraId="1378C88C" w14:textId="77777777" w:rsidR="00000000" w:rsidRDefault="00D909B4">
      <w:pPr>
        <w:pStyle w:val="ConsPlusNormal"/>
        <w:jc w:val="center"/>
      </w:pPr>
    </w:p>
    <w:p w14:paraId="1BB2537E" w14:textId="77777777" w:rsidR="00000000" w:rsidRDefault="00D909B4">
      <w:pPr>
        <w:pStyle w:val="ConsPlusNormal"/>
        <w:jc w:val="right"/>
        <w:outlineLvl w:val="2"/>
      </w:pPr>
      <w:r>
        <w:t>Приложение 7</w:t>
      </w:r>
    </w:p>
    <w:p w14:paraId="2339B7D5" w14:textId="77777777" w:rsidR="00000000" w:rsidRDefault="00D909B4">
      <w:pPr>
        <w:pStyle w:val="ConsPlusNormal"/>
        <w:jc w:val="right"/>
      </w:pPr>
      <w:r>
        <w:t>к подпрограмме</w:t>
      </w:r>
    </w:p>
    <w:p w14:paraId="784E1C8D" w14:textId="77777777" w:rsidR="00000000" w:rsidRDefault="00D909B4">
      <w:pPr>
        <w:pStyle w:val="ConsPlusNormal"/>
        <w:jc w:val="right"/>
      </w:pPr>
      <w:r>
        <w:t>"Развитие общего образования"</w:t>
      </w:r>
    </w:p>
    <w:p w14:paraId="67AA3393" w14:textId="77777777" w:rsidR="00000000" w:rsidRDefault="00D909B4">
      <w:pPr>
        <w:pStyle w:val="ConsPlusNormal"/>
        <w:jc w:val="center"/>
      </w:pPr>
    </w:p>
    <w:p w14:paraId="07896D0A" w14:textId="77777777" w:rsidR="00000000" w:rsidRDefault="00D909B4">
      <w:pPr>
        <w:pStyle w:val="ConsPlusTitle"/>
        <w:jc w:val="center"/>
      </w:pPr>
      <w:bookmarkStart w:id="28" w:name="Par3365"/>
      <w:bookmarkEnd w:id="28"/>
      <w:r>
        <w:t>ПОРЯДОК</w:t>
      </w:r>
    </w:p>
    <w:p w14:paraId="3E28DBEB" w14:textId="77777777" w:rsidR="00000000" w:rsidRDefault="00D909B4">
      <w:pPr>
        <w:pStyle w:val="ConsPlusTitle"/>
        <w:jc w:val="center"/>
      </w:pPr>
      <w:r>
        <w:t>ПРЕДОСТАВЛЕНИЯ И РАСПРЕДЕЛЕНИЯ СУБСИДИЙ МЕСТНЫМ БЮДЖЕТАМ</w:t>
      </w:r>
    </w:p>
    <w:p w14:paraId="4089A48E" w14:textId="77777777" w:rsidR="00000000" w:rsidRDefault="00D909B4">
      <w:pPr>
        <w:pStyle w:val="ConsPlusTitle"/>
        <w:jc w:val="center"/>
      </w:pPr>
      <w:r>
        <w:t>ИЗ ОБЛАСТНОГО БЮДЖЕТА НА ОБНОВЛЕНИЕ МАТЕРИАЛЬНО-ТЕХНИЧЕСКОЙ</w:t>
      </w:r>
    </w:p>
    <w:p w14:paraId="7B7AC1C9" w14:textId="77777777" w:rsidR="00000000" w:rsidRDefault="00D909B4">
      <w:pPr>
        <w:pStyle w:val="ConsPlusTitle"/>
        <w:jc w:val="center"/>
      </w:pPr>
      <w:r>
        <w:t>БАЗЫ ДЛЯ ФОРМИРОВАНИЯ У ОБУЧАЮЩИХСЯ СОВРЕМЕННЫХ</w:t>
      </w:r>
    </w:p>
    <w:p w14:paraId="2F6932EF" w14:textId="77777777" w:rsidR="00000000" w:rsidRDefault="00D909B4">
      <w:pPr>
        <w:pStyle w:val="ConsPlusTitle"/>
        <w:jc w:val="center"/>
      </w:pPr>
      <w:r>
        <w:t>ТЕХНОЛОГИЧЕСКИХ И ГУМАНИТАРНЫХ НАВЫКОВ</w:t>
      </w:r>
    </w:p>
    <w:p w14:paraId="71D3B87D" w14:textId="77777777" w:rsidR="00000000" w:rsidRDefault="00D909B4">
      <w:pPr>
        <w:pStyle w:val="ConsPlusNormal"/>
        <w:jc w:val="center"/>
      </w:pPr>
    </w:p>
    <w:p w14:paraId="6259800E" w14:textId="77777777" w:rsidR="00000000" w:rsidRDefault="00D909B4">
      <w:pPr>
        <w:pStyle w:val="ConsPlusNormal"/>
        <w:ind w:firstLine="540"/>
        <w:jc w:val="both"/>
      </w:pPr>
      <w:r>
        <w:t>1. Порядок предоставления и распределения субсидий местным бюджетам из областного бюджета на обновление мате</w:t>
      </w:r>
      <w:r>
        <w:t>риально-технической базы для формирования у обучающихся современных технологических и гуманитарных навыков (далее - Порядок) определяет цели и условия предоставления и распределения субсидий местным бюджетам из областного бюджета на обновление материально-</w:t>
      </w:r>
      <w:r>
        <w:t>технической базы для формирования у обучающихся современных технологических и гуманитарных навыков в рамках федерального проекта "Современная школа" национального проекта "Образование" (далее - субсидии), а также критерии отбора муниципальных образований К</w:t>
      </w:r>
      <w:r>
        <w:t>урганской области (далее - муниципальные образования) для предоставления субсидий.</w:t>
      </w:r>
    </w:p>
    <w:p w14:paraId="1E92819D" w14:textId="77777777" w:rsidR="00000000" w:rsidRDefault="00D909B4">
      <w:pPr>
        <w:pStyle w:val="ConsPlusNormal"/>
        <w:spacing w:before="200"/>
        <w:ind w:firstLine="540"/>
        <w:jc w:val="both"/>
      </w:pPr>
      <w:r>
        <w:t>2. Субсидии предоставляются бюджетам муниципальных образований в целях софинансирования расходов, направленных на реализацию мероприятий по обновлению материально-техническо</w:t>
      </w:r>
      <w:r>
        <w:t>й базы для формирования у обучающихся современных технологических и гуманитарных навыков в рамках федерального проекта "Современная школа" национального проекта "Образование" (далее - мероприятия).</w:t>
      </w:r>
    </w:p>
    <w:p w14:paraId="7583266B" w14:textId="77777777" w:rsidR="00000000" w:rsidRDefault="00D909B4">
      <w:pPr>
        <w:pStyle w:val="ConsPlusNormal"/>
        <w:spacing w:before="200"/>
        <w:ind w:firstLine="540"/>
        <w:jc w:val="both"/>
      </w:pPr>
      <w:r>
        <w:t>3. Условием предоставления субсидии является:</w:t>
      </w:r>
    </w:p>
    <w:p w14:paraId="4365D487" w14:textId="77777777" w:rsidR="00000000" w:rsidRDefault="00D909B4">
      <w:pPr>
        <w:pStyle w:val="ConsPlusNormal"/>
        <w:spacing w:before="200"/>
        <w:ind w:firstLine="540"/>
        <w:jc w:val="both"/>
      </w:pPr>
      <w:r>
        <w:t>1) осуществл</w:t>
      </w:r>
      <w:r>
        <w:t>ение долевого финансирования за счет средств бюджетов муниципальных образований расходов, направленных на реализацию мероприятий, в размере не менее 1% предоставляемой субсидии;</w:t>
      </w:r>
    </w:p>
    <w:p w14:paraId="34970A0C" w14:textId="77777777" w:rsidR="00000000" w:rsidRDefault="00D909B4">
      <w:pPr>
        <w:pStyle w:val="ConsPlusNormal"/>
        <w:spacing w:before="200"/>
        <w:ind w:firstLine="540"/>
        <w:jc w:val="both"/>
      </w:pPr>
      <w:r>
        <w:t>2) заключение соглашений о предоставлении субсидий между Департаментом образов</w:t>
      </w:r>
      <w:r>
        <w:t>ания и науки Курганской области (далее - Департамент) и органами местного самоуправления муниципальных образований Курганской области (далее - органы местного самоуправления).</w:t>
      </w:r>
    </w:p>
    <w:p w14:paraId="21694162" w14:textId="77777777" w:rsidR="00000000" w:rsidRDefault="00D909B4">
      <w:pPr>
        <w:pStyle w:val="ConsPlusNormal"/>
        <w:spacing w:before="200"/>
        <w:ind w:firstLine="540"/>
        <w:jc w:val="both"/>
      </w:pPr>
      <w:r>
        <w:t>4. В соглашении о предоставлении субсидий предусматриваются следующие условия:</w:t>
      </w:r>
    </w:p>
    <w:p w14:paraId="5DFE09F7" w14:textId="77777777" w:rsidR="00000000" w:rsidRDefault="00D909B4">
      <w:pPr>
        <w:pStyle w:val="ConsPlusNormal"/>
        <w:spacing w:before="200"/>
        <w:ind w:firstLine="540"/>
        <w:jc w:val="both"/>
      </w:pPr>
      <w:r>
        <w:t>1</w:t>
      </w:r>
      <w:r>
        <w:t>) целевое назначение предоставления субсидии;</w:t>
      </w:r>
    </w:p>
    <w:p w14:paraId="75D13FDD" w14:textId="77777777" w:rsidR="00000000" w:rsidRDefault="00D909B4">
      <w:pPr>
        <w:pStyle w:val="ConsPlusNormal"/>
        <w:spacing w:before="200"/>
        <w:ind w:firstLine="540"/>
        <w:jc w:val="both"/>
      </w:pPr>
      <w:r>
        <w:t>2) срок перечисления субсидии;</w:t>
      </w:r>
    </w:p>
    <w:p w14:paraId="778BFA24" w14:textId="77777777" w:rsidR="00000000" w:rsidRDefault="00D909B4">
      <w:pPr>
        <w:pStyle w:val="ConsPlusNormal"/>
        <w:spacing w:before="200"/>
        <w:ind w:firstLine="540"/>
        <w:jc w:val="both"/>
      </w:pPr>
      <w:r>
        <w:t>3) размер средств субсидии;</w:t>
      </w:r>
    </w:p>
    <w:p w14:paraId="500836D5" w14:textId="77777777" w:rsidR="00000000" w:rsidRDefault="00D909B4">
      <w:pPr>
        <w:pStyle w:val="ConsPlusNormal"/>
        <w:spacing w:before="200"/>
        <w:ind w:firstLine="540"/>
        <w:jc w:val="both"/>
      </w:pPr>
      <w:r>
        <w:t>4) размер средств бюджета муниципального образования, выделяемого на осуществление долевого финансирования расходов, направленных на реализацию меропри</w:t>
      </w:r>
      <w:r>
        <w:t>ятий.</w:t>
      </w:r>
    </w:p>
    <w:p w14:paraId="662C57AD" w14:textId="77777777" w:rsidR="00000000" w:rsidRDefault="00D909B4">
      <w:pPr>
        <w:pStyle w:val="ConsPlusNormal"/>
        <w:spacing w:before="200"/>
        <w:ind w:firstLine="540"/>
        <w:jc w:val="both"/>
      </w:pPr>
      <w:r>
        <w:t>5. Субсидии предоставляются Департаментом в соответствии со сводной бюджетной росписью областного бюджета в пределах лимитов бюджетных обязательств, утвержденных в установленном порядке на указанные цели.</w:t>
      </w:r>
    </w:p>
    <w:p w14:paraId="4E2C80EE" w14:textId="77777777" w:rsidR="00000000" w:rsidRDefault="00D909B4">
      <w:pPr>
        <w:pStyle w:val="ConsPlusNormal"/>
        <w:jc w:val="center"/>
      </w:pPr>
    </w:p>
    <w:p w14:paraId="1C5B18AF" w14:textId="77777777" w:rsidR="00000000" w:rsidRDefault="00D909B4">
      <w:pPr>
        <w:pStyle w:val="ConsPlusNormal"/>
        <w:ind w:firstLine="540"/>
        <w:jc w:val="both"/>
      </w:pPr>
      <w:r>
        <w:t>6. Объем субсидии определяется по формуле:</w:t>
      </w:r>
    </w:p>
    <w:p w14:paraId="6DCEAC77" w14:textId="77777777" w:rsidR="00000000" w:rsidRDefault="00D909B4">
      <w:pPr>
        <w:pStyle w:val="ConsPlusNormal"/>
        <w:jc w:val="center"/>
      </w:pPr>
    </w:p>
    <w:p w14:paraId="2CBB4898" w14:textId="77777777" w:rsidR="00000000" w:rsidRDefault="00D909B4">
      <w:pPr>
        <w:pStyle w:val="ConsPlusNormal"/>
        <w:ind w:firstLine="540"/>
        <w:jc w:val="both"/>
      </w:pPr>
      <w:r>
        <w:t>Fia = (Ма / Та) x Tia, где:</w:t>
      </w:r>
    </w:p>
    <w:p w14:paraId="27DCB055" w14:textId="77777777" w:rsidR="00000000" w:rsidRDefault="00D909B4">
      <w:pPr>
        <w:pStyle w:val="ConsPlusNormal"/>
        <w:jc w:val="center"/>
      </w:pPr>
    </w:p>
    <w:p w14:paraId="586580CC" w14:textId="77777777" w:rsidR="00000000" w:rsidRDefault="00D909B4">
      <w:pPr>
        <w:pStyle w:val="ConsPlusNormal"/>
        <w:ind w:firstLine="540"/>
        <w:jc w:val="both"/>
      </w:pPr>
      <w:r>
        <w:t>Fia - объем субсидии на реализацию мероприятий i-му муниципальному образованию;</w:t>
      </w:r>
    </w:p>
    <w:p w14:paraId="490AFCBB" w14:textId="77777777" w:rsidR="00000000" w:rsidRDefault="00D909B4">
      <w:pPr>
        <w:pStyle w:val="ConsPlusNormal"/>
        <w:spacing w:before="200"/>
        <w:ind w:firstLine="540"/>
        <w:jc w:val="both"/>
      </w:pPr>
      <w:r>
        <w:t>Ма - расходы областного бюджета на предоставление субсидии на реализацию мероприятий в текущем финансовом году;</w:t>
      </w:r>
    </w:p>
    <w:p w14:paraId="458E7DFB" w14:textId="77777777" w:rsidR="00000000" w:rsidRDefault="00D909B4">
      <w:pPr>
        <w:pStyle w:val="ConsPlusNormal"/>
        <w:spacing w:before="200"/>
        <w:ind w:firstLine="540"/>
        <w:jc w:val="both"/>
      </w:pPr>
      <w:r>
        <w:t>Та - количество общеобразовательны</w:t>
      </w:r>
      <w:r>
        <w:t>х организаций, в которых планируется реализация мероприятий в текущем финансовом году в муниципальных образованиях, определяемое на основании заявок органов местного самоуправления;</w:t>
      </w:r>
    </w:p>
    <w:p w14:paraId="0683DD2E" w14:textId="77777777" w:rsidR="00000000" w:rsidRDefault="00D909B4">
      <w:pPr>
        <w:pStyle w:val="ConsPlusNormal"/>
        <w:spacing w:before="200"/>
        <w:ind w:firstLine="540"/>
        <w:jc w:val="both"/>
      </w:pPr>
      <w:r>
        <w:t>Tia - количество общеобразовательных организаций, в которых планируется ре</w:t>
      </w:r>
      <w:r>
        <w:t>ализация мероприятий в текущем финансовом году, в i-м муниципальном образовании, определяемое на основании заявки органа местного самоуправления.</w:t>
      </w:r>
    </w:p>
    <w:p w14:paraId="0BC8DCC5" w14:textId="77777777" w:rsidR="00000000" w:rsidRDefault="00D909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57D626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A27BE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36402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00A594" w14:textId="77777777" w:rsidR="00000000" w:rsidRDefault="00D909B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48DCD430" w14:textId="77777777" w:rsidR="00000000" w:rsidRDefault="00D909B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522D5" w14:textId="77777777" w:rsidR="00000000" w:rsidRDefault="00D909B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4D97EC15" w14:textId="77777777" w:rsidR="00000000" w:rsidRDefault="00D909B4">
      <w:pPr>
        <w:pStyle w:val="ConsPlusNormal"/>
        <w:spacing w:before="260"/>
        <w:ind w:firstLine="540"/>
        <w:jc w:val="both"/>
      </w:pPr>
      <w:bookmarkStart w:id="29" w:name="Par3393"/>
      <w:bookmarkEnd w:id="29"/>
      <w:r>
        <w:t>6. Критериями отбора муниципальных образований для предоставления субсидии являются:</w:t>
      </w:r>
    </w:p>
    <w:p w14:paraId="5848C4E8" w14:textId="77777777" w:rsidR="00000000" w:rsidRDefault="00D909B4">
      <w:pPr>
        <w:pStyle w:val="ConsPlusNormal"/>
        <w:spacing w:before="200"/>
        <w:ind w:firstLine="540"/>
        <w:jc w:val="both"/>
      </w:pPr>
      <w:r>
        <w:t>1) количество обучающихся, проживающих на территории муниципального образования;</w:t>
      </w:r>
    </w:p>
    <w:p w14:paraId="7AB6EBF8" w14:textId="77777777" w:rsidR="00000000" w:rsidRDefault="00D909B4">
      <w:pPr>
        <w:pStyle w:val="ConsPlusNormal"/>
        <w:spacing w:before="200"/>
        <w:ind w:firstLine="540"/>
        <w:jc w:val="both"/>
      </w:pPr>
      <w:r>
        <w:t>2) уровень оснащенности общеобразовательных организаций муниципального образ</w:t>
      </w:r>
      <w:r>
        <w:t>ования средствами обучения и воспитания (%) по данным регионального мониторинга о состоянии оснащенности общеобразовательных организаций средствами обучения и воспитания).</w:t>
      </w:r>
    </w:p>
    <w:p w14:paraId="56877451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7. Для предоставления субсидии органы местного самоуправления представляют заявки в </w:t>
      </w:r>
      <w:r>
        <w:t>Департамент. Срок приема заявок определяется Департаментом исходя из срока приема заявок субъектов Российской Федерации, устанавливаемого Министерством просвещения Российской Федерации (далее - Минпросвещение). После получения извещения от Минпросвещения о</w:t>
      </w:r>
      <w:r>
        <w:t xml:space="preserve"> сроке приема заявок субъектов Российской Федерации, Департамент в течение 5 рабочих дней извещает органы местного самоуправления о сроке приема заявок от органов местного самоуправления.</w:t>
      </w:r>
    </w:p>
    <w:p w14:paraId="25861E92" w14:textId="77777777" w:rsidR="00000000" w:rsidRDefault="00D909B4">
      <w:pPr>
        <w:pStyle w:val="ConsPlusNormal"/>
        <w:spacing w:before="200"/>
        <w:ind w:firstLine="540"/>
        <w:jc w:val="both"/>
      </w:pPr>
      <w:r>
        <w:t>К заявке прилагаются следующие документы:</w:t>
      </w:r>
    </w:p>
    <w:p w14:paraId="254F8408" w14:textId="77777777" w:rsidR="00000000" w:rsidRDefault="00D909B4">
      <w:pPr>
        <w:pStyle w:val="ConsPlusNormal"/>
        <w:spacing w:before="200"/>
        <w:ind w:firstLine="540"/>
        <w:jc w:val="both"/>
      </w:pPr>
      <w:bookmarkStart w:id="30" w:name="Par3398"/>
      <w:bookmarkEnd w:id="30"/>
      <w:r>
        <w:t>1) официальн</w:t>
      </w:r>
      <w:r>
        <w:t>о заверенные копии документов, подтверждающих принятие органами местного самоуправления обязательств;</w:t>
      </w:r>
    </w:p>
    <w:p w14:paraId="7688FB33" w14:textId="77777777" w:rsidR="00000000" w:rsidRDefault="00D909B4">
      <w:pPr>
        <w:pStyle w:val="ConsPlusNormal"/>
        <w:spacing w:before="200"/>
        <w:ind w:firstLine="540"/>
        <w:jc w:val="both"/>
      </w:pPr>
      <w:r>
        <w:t>2) список муниципальных общеобразовательных организаций, которым планируется предоставление средств за счет средств субсидии;</w:t>
      </w:r>
    </w:p>
    <w:p w14:paraId="0019BAA2" w14:textId="77777777" w:rsidR="00000000" w:rsidRDefault="00D909B4">
      <w:pPr>
        <w:pStyle w:val="ConsPlusNormal"/>
        <w:spacing w:before="200"/>
        <w:ind w:firstLine="540"/>
        <w:jc w:val="both"/>
      </w:pPr>
      <w:bookmarkStart w:id="31" w:name="Par3400"/>
      <w:bookmarkEnd w:id="31"/>
      <w:r>
        <w:t xml:space="preserve">3) заверенная </w:t>
      </w:r>
      <w:r>
        <w:t>в установленном порядке выписка из решений органов местного самоуправления, подтверждающая наличие расходных обязательств органов местного самоуправления по осуществлению долевого финансирования расходов на реализацию мероприятий.</w:t>
      </w:r>
    </w:p>
    <w:p w14:paraId="761989ED" w14:textId="77777777" w:rsidR="00000000" w:rsidRDefault="00D909B4">
      <w:pPr>
        <w:pStyle w:val="ConsPlusNormal"/>
        <w:spacing w:before="200"/>
        <w:ind w:firstLine="540"/>
        <w:jc w:val="both"/>
      </w:pPr>
      <w:bookmarkStart w:id="32" w:name="Par3401"/>
      <w:bookmarkEnd w:id="32"/>
      <w:r>
        <w:t>8. Департам</w:t>
      </w:r>
      <w:r>
        <w:t>ент в течение 5 рабочих дней после окончания срока приема заявок от органов местного самоуправления рассматривает представленные органами местного самоуправления заявки, приложенные к ним документы, принимает решение об итогах отбора муниципальных образова</w:t>
      </w:r>
      <w:r>
        <w:t>ний для предоставления субсидии, а также формирует список муниципальных образований, прошедших отбор, с указанием общеобразовательных организаций, которым планируется предоставление средств за счет средств субсидии.</w:t>
      </w:r>
    </w:p>
    <w:p w14:paraId="4CCD4854" w14:textId="77777777" w:rsidR="00000000" w:rsidRDefault="00D909B4">
      <w:pPr>
        <w:pStyle w:val="ConsPlusNormal"/>
        <w:spacing w:before="200"/>
        <w:ind w:firstLine="540"/>
        <w:jc w:val="both"/>
      </w:pPr>
      <w:r>
        <w:t>9. Отказ в предоставлении субсидии произ</w:t>
      </w:r>
      <w:r>
        <w:t>водится Департаментом в следующих случаях:</w:t>
      </w:r>
    </w:p>
    <w:p w14:paraId="7A5C901C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1) несоответствие муниципального образования критериям отбора, установленным </w:t>
      </w:r>
      <w:hyperlink w:anchor="Par3393" w:tooltip="6. Критериями отбора муниципальных образований для предоставления субсидии являются:" w:history="1">
        <w:r>
          <w:rPr>
            <w:color w:val="0000FF"/>
          </w:rPr>
          <w:t>пунктом 6</w:t>
        </w:r>
      </w:hyperlink>
      <w:r>
        <w:t xml:space="preserve"> Порядка;</w:t>
      </w:r>
    </w:p>
    <w:p w14:paraId="4C117AF5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2) </w:t>
      </w:r>
      <w:r>
        <w:t xml:space="preserve">несоответствие представленных органами местного самоуправления документов требованиям, установленным </w:t>
      </w:r>
      <w:hyperlink w:anchor="Par3398" w:tooltip="1) официально заверенные копии документов, подтверждающих принятие органами местного самоуправления обязательств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3400" w:tooltip="3) заверенная в установленном порядке выписка из решений органов местного самоуправления, подтверждающая наличие расходных обязательств органов местного самоуправления по осуществлению долевого финансирования расходов на реализацию мероприятий." w:history="1">
        <w:r>
          <w:rPr>
            <w:color w:val="0000FF"/>
          </w:rPr>
          <w:t>3 пункта 7</w:t>
        </w:r>
      </w:hyperlink>
      <w:r>
        <w:t xml:space="preserve"> Порядка.</w:t>
      </w:r>
    </w:p>
    <w:p w14:paraId="55A6DB59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10. В течение 10 рабочих дней после принятия решения, указанного в </w:t>
      </w:r>
      <w:hyperlink w:anchor="Par3401" w:tooltip="8. Департамент в течение 5 рабочих дней после окончания срока приема заявок от органов местного самоуправления рассматривает представленные органами местного самоуправления заявки, приложенные к ним документы, принимает решение об итогах отбора муниципальных образований для предоставления субсидии, а также формирует список муниципальных образований, прошедших отбор, с указанием общеобразовательных организаций, которым планируется предоставление средств за счет средств субсидии." w:history="1">
        <w:r>
          <w:rPr>
            <w:color w:val="0000FF"/>
          </w:rPr>
          <w:t>пункте 8</w:t>
        </w:r>
      </w:hyperlink>
      <w:r>
        <w:t xml:space="preserve"> Порядка, Департамент в установленном порядке вносит предложения о внесении изменений в закон Курганской области об областном бюджете на те</w:t>
      </w:r>
      <w:r>
        <w:t>кущий год и на плановый период в части распределения субсидий между муниципальными образованиями.</w:t>
      </w:r>
    </w:p>
    <w:p w14:paraId="7D39D712" w14:textId="77777777" w:rsidR="00000000" w:rsidRDefault="00D909B4">
      <w:pPr>
        <w:pStyle w:val="ConsPlusNormal"/>
        <w:spacing w:before="200"/>
        <w:ind w:firstLine="540"/>
        <w:jc w:val="both"/>
      </w:pPr>
      <w:r>
        <w:t>11. Распределение (перераспределение) субсидий из областного бюджета бюджетам муниципального образования осуществляется законом Курганской области об областном бюджете на соответствующий финансовый год и плановый период.</w:t>
      </w:r>
    </w:p>
    <w:p w14:paraId="2EFCC367" w14:textId="77777777" w:rsidR="00000000" w:rsidRDefault="00D909B4">
      <w:pPr>
        <w:pStyle w:val="ConsPlusNormal"/>
        <w:spacing w:before="200"/>
        <w:ind w:firstLine="540"/>
        <w:jc w:val="both"/>
      </w:pPr>
      <w:r>
        <w:t>12. Предоставление субсидии осущест</w:t>
      </w:r>
      <w:r>
        <w:t xml:space="preserve">вляется на основании Соглашений, сформированных и заключенных в государственной интегрированной информационной системе управления общественными финансами "Электронный бюджет", в соответствии с типовой формой соглашения, утверждаемой Финансовым управлением </w:t>
      </w:r>
      <w:r>
        <w:t>Курганской области.</w:t>
      </w:r>
    </w:p>
    <w:p w14:paraId="31E1159E" w14:textId="77777777" w:rsidR="00000000" w:rsidRDefault="00D909B4">
      <w:pPr>
        <w:pStyle w:val="ConsPlusNormal"/>
        <w:spacing w:before="200"/>
        <w:ind w:firstLine="540"/>
        <w:jc w:val="both"/>
      </w:pPr>
      <w:r>
        <w:t>13. В течение 15 рабочих дней после внесения в установленном порядке изменений в закон Курганской области об областном бюджете на текущий год и плановый период в части распределения субсидий между муниципальными образованиями, Департаме</w:t>
      </w:r>
      <w:r>
        <w:t>нт заключает с органами местного самоуправления соглашения о предоставлении субсидий, формирует и представляет в Финансовое управление Курганской области заявку на перечисление финансовых средств для предоставления субсидий.</w:t>
      </w:r>
    </w:p>
    <w:p w14:paraId="23072804" w14:textId="77777777" w:rsidR="00000000" w:rsidRDefault="00D909B4">
      <w:pPr>
        <w:pStyle w:val="ConsPlusNormal"/>
        <w:spacing w:before="200"/>
        <w:ind w:firstLine="540"/>
        <w:jc w:val="both"/>
      </w:pPr>
      <w:r>
        <w:t>14. Финансовое управление Курга</w:t>
      </w:r>
      <w:r>
        <w:t>нской области в течение 3 рабочих дней со дня получения заявки на перечисление финансовых средств для предоставления субсидий от Департамента осуществляет перечисление указанных средств Департаменту.</w:t>
      </w:r>
    </w:p>
    <w:p w14:paraId="6496DE38" w14:textId="77777777" w:rsidR="00000000" w:rsidRDefault="00D909B4">
      <w:pPr>
        <w:pStyle w:val="ConsPlusNormal"/>
        <w:spacing w:before="200"/>
        <w:ind w:firstLine="540"/>
        <w:jc w:val="both"/>
      </w:pPr>
      <w:r>
        <w:t>15. Перечисление субсидий Департаментом осуществляется в</w:t>
      </w:r>
      <w:r>
        <w:t xml:space="preserve"> трехдневный срок со дня получения финансовых средств для предоставления субсидий в местные бюджеты на счета территориальных органов Федерального казначейства в учреждении Центрального банка Российской Федерации для учета операций со средствами бюджета мун</w:t>
      </w:r>
      <w:r>
        <w:t>иципальных образований.</w:t>
      </w:r>
    </w:p>
    <w:p w14:paraId="0AD7F01A" w14:textId="77777777" w:rsidR="00000000" w:rsidRDefault="00D909B4">
      <w:pPr>
        <w:pStyle w:val="ConsPlusNormal"/>
        <w:spacing w:before="200"/>
        <w:ind w:firstLine="540"/>
        <w:jc w:val="both"/>
      </w:pPr>
      <w:r>
        <w:t>16. Оценка эффективности использования субсидии осуществляется Департаментом на основании сравнения планируемого и достигнутого значений результатов использования субсидии муниципальными образованиями - количество общеобразовательны</w:t>
      </w:r>
      <w:r>
        <w:t>х организаций, в которых обновлена материально-техническая база для формирования у обучающихся современных технологических и гуманитарных навыков.</w:t>
      </w:r>
    </w:p>
    <w:p w14:paraId="1922BC30" w14:textId="77777777" w:rsidR="00000000" w:rsidRDefault="00D909B4">
      <w:pPr>
        <w:pStyle w:val="ConsPlusNormal"/>
        <w:spacing w:before="200"/>
        <w:ind w:firstLine="540"/>
        <w:jc w:val="both"/>
      </w:pPr>
      <w:r>
        <w:t>17. Субсидии носят целевой характер и не могут быть использованы на другие цели. Органы местного самоуправлен</w:t>
      </w:r>
      <w:r>
        <w:t>ия несут ответственность за нецелевое использование субсидий. В случае использования субсидий не по целевому назначению указанные средства подлежат возврату в областной бюджет в порядке, установленном законодательством Российской Федерации.</w:t>
      </w:r>
    </w:p>
    <w:p w14:paraId="649A2D64" w14:textId="77777777" w:rsidR="00000000" w:rsidRDefault="00D909B4">
      <w:pPr>
        <w:pStyle w:val="ConsPlusNormal"/>
        <w:spacing w:before="200"/>
        <w:ind w:firstLine="540"/>
        <w:jc w:val="both"/>
      </w:pPr>
      <w:r>
        <w:t>18. В случае не</w:t>
      </w:r>
      <w:r>
        <w:t>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14:paraId="09CC38C3" w14:textId="77777777" w:rsidR="00000000" w:rsidRDefault="00D909B4">
      <w:pPr>
        <w:pStyle w:val="ConsPlusNormal"/>
        <w:spacing w:before="200"/>
        <w:ind w:firstLine="540"/>
        <w:jc w:val="both"/>
      </w:pPr>
      <w:r>
        <w:t>19. В случае если муниципальным образованием по состоянию на 31 декабря года предост</w:t>
      </w:r>
      <w:r>
        <w:t xml:space="preserve">авления субсидии допущены нарушения обязательств, предусмотренных соглашением предоставления субсидий в соответствии с </w:t>
      </w:r>
      <w:hyperlink r:id="rId92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одпунктом 3 пункта 10</w:t>
        </w:r>
      </w:hyperlink>
      <w: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Курганской области от 14 мая 2020 года N 142 (далее - Правила формирования, предоставлен</w:t>
      </w:r>
      <w:r>
        <w:t xml:space="preserve">ия и распределения субсидий), и в срок до первой даты представления отчетности о достижении результата использования субсидии в соответствии с соглашением о предоставлении субсидий в году, следующем за годом предоставления субсидии, указанные нарушения не </w:t>
      </w:r>
      <w:r>
        <w:t xml:space="preserve">устранены, то субсидии подлежат возврату в областной бюджет в срок и объеме, определенные в соответствии с </w:t>
      </w:r>
      <w:hyperlink r:id="rId93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распределения субсидий.</w:t>
      </w:r>
    </w:p>
    <w:p w14:paraId="7AAA45BC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20. Освобождение муниципального образования от применения мер ответственности, предусмотренных </w:t>
      </w:r>
      <w:hyperlink r:id="rId94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распределения субсидий, осуществляется в соответствии с </w:t>
      </w:r>
      <w:hyperlink r:id="rId95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пунктом 18</w:t>
        </w:r>
      </w:hyperlink>
      <w:r>
        <w:t xml:space="preserve"> Правил формирования, предоставления и распределения субсидий.</w:t>
      </w:r>
    </w:p>
    <w:p w14:paraId="714246A3" w14:textId="77777777" w:rsidR="00000000" w:rsidRDefault="00D909B4">
      <w:pPr>
        <w:pStyle w:val="ConsPlusNormal"/>
        <w:spacing w:before="200"/>
        <w:ind w:firstLine="540"/>
        <w:jc w:val="both"/>
      </w:pPr>
      <w:r>
        <w:t>21. Не использованные в текущем финансовом году субсидии подлежат возврату в доход областного бюджета.</w:t>
      </w:r>
    </w:p>
    <w:p w14:paraId="169CD979" w14:textId="77777777" w:rsidR="00000000" w:rsidRDefault="00D909B4">
      <w:pPr>
        <w:pStyle w:val="ConsPlusNormal"/>
        <w:spacing w:before="200"/>
        <w:ind w:firstLine="540"/>
        <w:jc w:val="both"/>
      </w:pPr>
      <w:r>
        <w:t>22. Контроль за соблюдением органами местного самоу</w:t>
      </w:r>
      <w:r>
        <w:t>правления условий предоставления субсидий осуществляют Департамент и Финансовое управление Курганской области.</w:t>
      </w:r>
    </w:p>
    <w:p w14:paraId="1A4FACFC" w14:textId="77777777" w:rsidR="00000000" w:rsidRDefault="00D909B4">
      <w:pPr>
        <w:pStyle w:val="ConsPlusNormal"/>
        <w:jc w:val="center"/>
      </w:pPr>
    </w:p>
    <w:p w14:paraId="7DABF198" w14:textId="77777777" w:rsidR="00000000" w:rsidRDefault="00D909B4">
      <w:pPr>
        <w:pStyle w:val="ConsPlusNormal"/>
        <w:jc w:val="center"/>
      </w:pPr>
    </w:p>
    <w:p w14:paraId="4860614F" w14:textId="77777777" w:rsidR="00000000" w:rsidRDefault="00D909B4">
      <w:pPr>
        <w:pStyle w:val="ConsPlusNormal"/>
        <w:jc w:val="center"/>
      </w:pPr>
    </w:p>
    <w:p w14:paraId="3481EEBD" w14:textId="77777777" w:rsidR="00000000" w:rsidRDefault="00D909B4">
      <w:pPr>
        <w:pStyle w:val="ConsPlusNormal"/>
        <w:jc w:val="center"/>
      </w:pPr>
    </w:p>
    <w:p w14:paraId="77B096BB" w14:textId="77777777" w:rsidR="00000000" w:rsidRDefault="00D909B4">
      <w:pPr>
        <w:pStyle w:val="ConsPlusNormal"/>
        <w:jc w:val="center"/>
      </w:pPr>
    </w:p>
    <w:p w14:paraId="4C938E7A" w14:textId="77777777" w:rsidR="00000000" w:rsidRDefault="00D909B4">
      <w:pPr>
        <w:pStyle w:val="ConsPlusNormal"/>
        <w:jc w:val="right"/>
        <w:outlineLvl w:val="2"/>
      </w:pPr>
      <w:r>
        <w:t>Приложение 8</w:t>
      </w:r>
    </w:p>
    <w:p w14:paraId="53CDB29D" w14:textId="77777777" w:rsidR="00000000" w:rsidRDefault="00D909B4">
      <w:pPr>
        <w:pStyle w:val="ConsPlusNormal"/>
        <w:jc w:val="right"/>
      </w:pPr>
      <w:r>
        <w:t>к подпрограмме</w:t>
      </w:r>
    </w:p>
    <w:p w14:paraId="154A1824" w14:textId="77777777" w:rsidR="00000000" w:rsidRDefault="00D909B4">
      <w:pPr>
        <w:pStyle w:val="ConsPlusNormal"/>
        <w:jc w:val="right"/>
      </w:pPr>
      <w:r>
        <w:t>"Развитие общего образования"</w:t>
      </w:r>
    </w:p>
    <w:p w14:paraId="568CCE28" w14:textId="77777777" w:rsidR="00000000" w:rsidRDefault="00D909B4">
      <w:pPr>
        <w:pStyle w:val="ConsPlusNormal"/>
        <w:jc w:val="center"/>
      </w:pPr>
    </w:p>
    <w:p w14:paraId="72CDAD65" w14:textId="77777777" w:rsidR="00000000" w:rsidRDefault="00D909B4">
      <w:pPr>
        <w:pStyle w:val="ConsPlusTitle"/>
        <w:jc w:val="center"/>
      </w:pPr>
      <w:bookmarkStart w:id="33" w:name="Par3427"/>
      <w:bookmarkEnd w:id="33"/>
      <w:r>
        <w:t>ПОРЯДОК</w:t>
      </w:r>
    </w:p>
    <w:p w14:paraId="5781E5DD" w14:textId="77777777" w:rsidR="00000000" w:rsidRDefault="00D909B4">
      <w:pPr>
        <w:pStyle w:val="ConsPlusTitle"/>
        <w:jc w:val="center"/>
      </w:pPr>
      <w:r>
        <w:t>ПРЕДОСТАВЛЕНИЯ И РАСПРЕДЕЛЕНИЯ СУБСИДИИ БЮДЖЕТАМ</w:t>
      </w:r>
    </w:p>
    <w:p w14:paraId="2D5C37F6" w14:textId="77777777" w:rsidR="00000000" w:rsidRDefault="00D909B4">
      <w:pPr>
        <w:pStyle w:val="ConsPlusTitle"/>
        <w:jc w:val="center"/>
      </w:pPr>
      <w:r>
        <w:t>МУНИЦИПАЛЬ</w:t>
      </w:r>
      <w:r>
        <w:t>НЫХ РАЙОНОВ, МУНИЦИПАЛЬНЫХ И ГОРОДСКИХ ОКРУГОВ</w:t>
      </w:r>
    </w:p>
    <w:p w14:paraId="45DBA8B1" w14:textId="77777777" w:rsidR="00000000" w:rsidRDefault="00D909B4">
      <w:pPr>
        <w:pStyle w:val="ConsPlusTitle"/>
        <w:jc w:val="center"/>
      </w:pPr>
      <w:r>
        <w:t>КУРГАНСКОЙ ОБЛАСТИ</w:t>
      </w:r>
    </w:p>
    <w:p w14:paraId="16E35D5A" w14:textId="77777777" w:rsidR="00000000" w:rsidRDefault="00D909B4">
      <w:pPr>
        <w:pStyle w:val="ConsPlusTitle"/>
        <w:jc w:val="center"/>
      </w:pPr>
      <w:r>
        <w:t>НА ВНЕДРЕНИЕ ЦЕЛЕВОЙ МОДЕЛИ ЦИФРОВОЙ ОБРАЗОВАТЕЛЬНОЙ СРЕДЫ</w:t>
      </w:r>
    </w:p>
    <w:p w14:paraId="2B811160" w14:textId="77777777" w:rsidR="00000000" w:rsidRDefault="00D909B4">
      <w:pPr>
        <w:pStyle w:val="ConsPlusTitle"/>
        <w:jc w:val="center"/>
      </w:pPr>
      <w:r>
        <w:t>В ОБЩЕОБРАЗОВАТЕЛЬНЫХ ОРГАНИЗАЦИЯХ</w:t>
      </w:r>
    </w:p>
    <w:p w14:paraId="118454E3" w14:textId="77777777" w:rsidR="00000000" w:rsidRDefault="00D909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0F3060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9471B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9AAF5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502BCE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BAD5D85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6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Курганской области от 07.09.2020 N 278)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8F70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DE689CB" w14:textId="77777777" w:rsidR="00000000" w:rsidRDefault="00D909B4">
      <w:pPr>
        <w:pStyle w:val="ConsPlusNormal"/>
        <w:jc w:val="center"/>
      </w:pPr>
    </w:p>
    <w:p w14:paraId="20411CB8" w14:textId="77777777" w:rsidR="00000000" w:rsidRDefault="00D909B4">
      <w:pPr>
        <w:pStyle w:val="ConsPlusNormal"/>
        <w:ind w:firstLine="540"/>
        <w:jc w:val="both"/>
      </w:pPr>
      <w:r>
        <w:t>1. Порядок предоставления и распределения субсидии бюджетам муниципальных районов, му</w:t>
      </w:r>
      <w:r>
        <w:t>ниципальных и городских округов Курганской области на внедрение целевой модели цифровой образовательной среды в общеобразовательных организациях (далее - Порядок) определяет цели, порядок и условия предоставления и распределения субсидии бюджетам муниципал</w:t>
      </w:r>
      <w:r>
        <w:t>ьных районов, муниципальных и городских округов Курганской области (далее - муниципальные образования) на внедрение целевой модели цифровой образовательной среды в общеобразовательных организациях Курганской области (далее соответственно - субсидия, образо</w:t>
      </w:r>
      <w:r>
        <w:t>вательная организация), а также критерии отбора муниципальных образований для предоставления субсидии.</w:t>
      </w:r>
    </w:p>
    <w:p w14:paraId="7CF78EDD" w14:textId="77777777" w:rsidR="00000000" w:rsidRDefault="00D909B4">
      <w:pPr>
        <w:pStyle w:val="ConsPlusNormal"/>
        <w:jc w:val="both"/>
      </w:pPr>
      <w:r>
        <w:t xml:space="preserve">(в ред. </w:t>
      </w:r>
      <w:hyperlink r:id="rId97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</w:t>
      </w:r>
      <w:r>
        <w:t>и от 07.09.2020 N 278)</w:t>
      </w:r>
    </w:p>
    <w:p w14:paraId="4030B430" w14:textId="77777777" w:rsidR="00000000" w:rsidRDefault="00D909B4">
      <w:pPr>
        <w:pStyle w:val="ConsPlusNormal"/>
        <w:spacing w:before="200"/>
        <w:ind w:firstLine="540"/>
        <w:jc w:val="both"/>
      </w:pPr>
      <w:r>
        <w:t>2. Субсидии предоставляются бюджетам муниципальных образований в целях софинансирования расходов, направленных на реализацию мероприятий по приобретению средств вычислительной техники, периферийного оборудования, программного обеспечения и презентационного</w:t>
      </w:r>
      <w:r>
        <w:t xml:space="preserve"> оборудования, позволяющего обеспечить доступ обучающихся, сотрудников и педагогических работников к цифровой образовательной инфраструктуре и контенту, а также по автоматизированию и повышению эффективности организационно-управленческих процессов в образо</w:t>
      </w:r>
      <w:r>
        <w:t>вательных организациях (далее - мероприятия).</w:t>
      </w:r>
    </w:p>
    <w:p w14:paraId="277D71AD" w14:textId="77777777" w:rsidR="00000000" w:rsidRDefault="00D909B4">
      <w:pPr>
        <w:pStyle w:val="ConsPlusNormal"/>
        <w:spacing w:before="200"/>
        <w:ind w:firstLine="540"/>
        <w:jc w:val="both"/>
      </w:pPr>
      <w:r>
        <w:t>3. Субсидия предоставляется бюджетам муниципальных образований в соответствии с законом об областном бюджете на соответствующий финансовый год и плановый период в пределах лимитов бюджетных обязательств, предус</w:t>
      </w:r>
      <w:r>
        <w:t>мотренных Департаменту образования и науки Курганской области (далее - Департамент).</w:t>
      </w:r>
    </w:p>
    <w:p w14:paraId="127EC454" w14:textId="77777777" w:rsidR="00000000" w:rsidRDefault="00D909B4">
      <w:pPr>
        <w:pStyle w:val="ConsPlusNormal"/>
        <w:spacing w:before="200"/>
        <w:ind w:firstLine="540"/>
        <w:jc w:val="both"/>
      </w:pPr>
      <w:r>
        <w:t>4. Размер субсидий бюджетам муниципальных образований определяется по формуле:</w:t>
      </w:r>
    </w:p>
    <w:p w14:paraId="243E9320" w14:textId="77777777" w:rsidR="00000000" w:rsidRDefault="00D909B4">
      <w:pPr>
        <w:pStyle w:val="ConsPlusNormal"/>
        <w:jc w:val="center"/>
      </w:pPr>
    </w:p>
    <w:p w14:paraId="0F9EE67B" w14:textId="77777777" w:rsidR="00000000" w:rsidRDefault="00D909B4">
      <w:pPr>
        <w:pStyle w:val="ConsPlusNormal"/>
        <w:jc w:val="center"/>
      </w:pPr>
      <w:r>
        <w:t>S</w:t>
      </w:r>
      <w:r>
        <w:rPr>
          <w:vertAlign w:val="subscript"/>
        </w:rPr>
        <w:t>i</w:t>
      </w:r>
      <w:r>
        <w:t xml:space="preserve"> = (S / К) x N</w:t>
      </w:r>
      <w:r>
        <w:rPr>
          <w:vertAlign w:val="subscript"/>
        </w:rPr>
        <w:t>i</w:t>
      </w:r>
      <w:r>
        <w:t>,</w:t>
      </w:r>
    </w:p>
    <w:p w14:paraId="5DFCA478" w14:textId="77777777" w:rsidR="00000000" w:rsidRDefault="00D909B4">
      <w:pPr>
        <w:pStyle w:val="ConsPlusNormal"/>
        <w:jc w:val="center"/>
      </w:pPr>
    </w:p>
    <w:p w14:paraId="403E7ABE" w14:textId="77777777" w:rsidR="00000000" w:rsidRDefault="00D909B4">
      <w:pPr>
        <w:pStyle w:val="ConsPlusNormal"/>
      </w:pPr>
      <w:r>
        <w:t>где:</w:t>
      </w:r>
    </w:p>
    <w:p w14:paraId="37F79B1F" w14:textId="77777777" w:rsidR="00000000" w:rsidRDefault="00D909B4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объем субсидии бюджету i-го муниципального образования;</w:t>
      </w:r>
    </w:p>
    <w:p w14:paraId="3106D4C5" w14:textId="77777777" w:rsidR="00000000" w:rsidRDefault="00D909B4">
      <w:pPr>
        <w:pStyle w:val="ConsPlusNormal"/>
        <w:spacing w:before="200"/>
        <w:ind w:firstLine="540"/>
        <w:jc w:val="both"/>
      </w:pPr>
      <w:r>
        <w:t>S - о</w:t>
      </w:r>
      <w:r>
        <w:t>бщая сумма средств, предусмотренных в областном бюджете на реализацию мероприятий;</w:t>
      </w:r>
    </w:p>
    <w:p w14:paraId="6E1D619B" w14:textId="77777777" w:rsidR="00000000" w:rsidRDefault="00D909B4">
      <w:pPr>
        <w:pStyle w:val="ConsPlusNormal"/>
        <w:spacing w:before="200"/>
        <w:ind w:firstLine="540"/>
        <w:jc w:val="both"/>
      </w:pPr>
      <w:r>
        <w:t>К - количество образовательных организаций, участников внедрения целевой модели цифровой образовательной среды;</w:t>
      </w:r>
    </w:p>
    <w:p w14:paraId="7836618E" w14:textId="77777777" w:rsidR="00000000" w:rsidRDefault="00D909B4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образовательных организаций i-го муниципально</w:t>
      </w:r>
      <w:r>
        <w:t>го образования - участников внедрения целевой модели цифровой образовательной среды.</w:t>
      </w:r>
    </w:p>
    <w:p w14:paraId="5949744E" w14:textId="77777777" w:rsidR="00000000" w:rsidRDefault="00D909B4">
      <w:pPr>
        <w:pStyle w:val="ConsPlusNormal"/>
        <w:spacing w:before="200"/>
        <w:ind w:firstLine="540"/>
        <w:jc w:val="both"/>
      </w:pPr>
      <w:r>
        <w:t>5. Уровень софинансирования из областного бюджета расходов i-го муниципального образования определяется по формуле:</w:t>
      </w:r>
    </w:p>
    <w:p w14:paraId="71FFA794" w14:textId="77777777" w:rsidR="00000000" w:rsidRDefault="00D909B4">
      <w:pPr>
        <w:pStyle w:val="ConsPlusNormal"/>
        <w:jc w:val="center"/>
      </w:pPr>
    </w:p>
    <w:p w14:paraId="77CCD166" w14:textId="77777777" w:rsidR="00000000" w:rsidRDefault="00D909B4">
      <w:pPr>
        <w:pStyle w:val="ConsPlusNormal"/>
        <w:jc w:val="center"/>
      </w:pPr>
      <w:r>
        <w:t>ДО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/ V</w:t>
      </w:r>
      <w:r>
        <w:rPr>
          <w:vertAlign w:val="subscript"/>
        </w:rPr>
        <w:t>i</w:t>
      </w:r>
      <w:r>
        <w:t>,</w:t>
      </w:r>
    </w:p>
    <w:p w14:paraId="078A20FB" w14:textId="77777777" w:rsidR="00000000" w:rsidRDefault="00D909B4">
      <w:pPr>
        <w:pStyle w:val="ConsPlusNormal"/>
        <w:jc w:val="center"/>
      </w:pPr>
    </w:p>
    <w:p w14:paraId="591FF873" w14:textId="77777777" w:rsidR="00000000" w:rsidRDefault="00D909B4">
      <w:pPr>
        <w:pStyle w:val="ConsPlusNormal"/>
        <w:ind w:firstLine="540"/>
        <w:jc w:val="both"/>
      </w:pPr>
      <w:r>
        <w:t>где</w:t>
      </w:r>
    </w:p>
    <w:p w14:paraId="3A8B479E" w14:textId="77777777" w:rsidR="00000000" w:rsidRDefault="00D909B4">
      <w:pPr>
        <w:pStyle w:val="ConsPlusNormal"/>
        <w:spacing w:before="200"/>
        <w:ind w:firstLine="540"/>
        <w:jc w:val="both"/>
      </w:pPr>
      <w:r>
        <w:t>ДО</w:t>
      </w:r>
      <w:r>
        <w:rPr>
          <w:vertAlign w:val="subscript"/>
        </w:rPr>
        <w:t>i</w:t>
      </w:r>
      <w:r>
        <w:t xml:space="preserve"> - доля софинансирования i-го м</w:t>
      </w:r>
      <w:r>
        <w:t>униципального образования;</w:t>
      </w:r>
    </w:p>
    <w:p w14:paraId="0C474B33" w14:textId="77777777" w:rsidR="00000000" w:rsidRDefault="00D909B4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размер субсидии i-му муниципальному образованию;</w:t>
      </w:r>
    </w:p>
    <w:p w14:paraId="261C8BFE" w14:textId="77777777" w:rsidR="00000000" w:rsidRDefault="00D909B4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совокупная потребность муниципального образования в финансировании мероприятий.</w:t>
      </w:r>
    </w:p>
    <w:p w14:paraId="3033460C" w14:textId="77777777" w:rsidR="00000000" w:rsidRDefault="00D909B4">
      <w:pPr>
        <w:pStyle w:val="ConsPlusNormal"/>
        <w:spacing w:before="200"/>
        <w:ind w:firstLine="540"/>
        <w:jc w:val="both"/>
      </w:pPr>
      <w:bookmarkStart w:id="34" w:name="Par3457"/>
      <w:bookmarkEnd w:id="34"/>
      <w:r>
        <w:t>6. Критериями отбора муниципальных образований для предоставления субсидии являются:</w:t>
      </w:r>
    </w:p>
    <w:p w14:paraId="3A130BBB" w14:textId="77777777" w:rsidR="00000000" w:rsidRDefault="00D909B4">
      <w:pPr>
        <w:pStyle w:val="ConsPlusNormal"/>
        <w:spacing w:before="200"/>
        <w:ind w:firstLine="540"/>
        <w:jc w:val="both"/>
      </w:pPr>
      <w:r>
        <w:t>1) количество обучающихся, проживающих на территории муниципального образования;</w:t>
      </w:r>
    </w:p>
    <w:p w14:paraId="07B5E8D1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2) уровень оснащенности образовательных организаций муниципального образования средствами </w:t>
      </w:r>
      <w:r>
        <w:t>вычислительной техники, периферийного оборудования, программного обеспечения и презентационного оборудования.</w:t>
      </w:r>
    </w:p>
    <w:p w14:paraId="68B15245" w14:textId="77777777" w:rsidR="00000000" w:rsidRDefault="00D909B4">
      <w:pPr>
        <w:pStyle w:val="ConsPlusNormal"/>
        <w:spacing w:before="200"/>
        <w:ind w:firstLine="540"/>
        <w:jc w:val="both"/>
      </w:pPr>
      <w:r>
        <w:t>7. Субсидия бюджетам муниципальных образований предоставляется при соблюдении следующих условий:</w:t>
      </w:r>
    </w:p>
    <w:p w14:paraId="75AE11AE" w14:textId="77777777" w:rsidR="00000000" w:rsidRDefault="00D909B4">
      <w:pPr>
        <w:pStyle w:val="ConsPlusNormal"/>
        <w:spacing w:before="200"/>
        <w:ind w:firstLine="540"/>
        <w:jc w:val="both"/>
      </w:pPr>
      <w:r>
        <w:t>1) наличие муниципального правового акта, утвержд</w:t>
      </w:r>
      <w:r>
        <w:t>ающего муниципальную программу по внедрению целевой модели цифровой образовательной среды в образовательных организациях, предусматривающего приобретение средств вычислительной техники, периферийного оборудования, программного обеспечения и презентационног</w:t>
      </w:r>
      <w:r>
        <w:t>о оборудования, параметры которой соответствуют инфраструктурным листам, разработанным Министерством просвещения Российской Федерации (далее - Минпросвещение);</w:t>
      </w:r>
    </w:p>
    <w:p w14:paraId="31E940A4" w14:textId="77777777" w:rsidR="00000000" w:rsidRDefault="00D909B4">
      <w:pPr>
        <w:pStyle w:val="ConsPlusNormal"/>
        <w:spacing w:before="200"/>
        <w:ind w:firstLine="540"/>
        <w:jc w:val="both"/>
      </w:pPr>
      <w:r>
        <w:t>2) заключение соглашения о предоставлении субсидии (далее - Соглашение);</w:t>
      </w:r>
    </w:p>
    <w:p w14:paraId="5C6193F1" w14:textId="77777777" w:rsidR="00000000" w:rsidRDefault="00D909B4">
      <w:pPr>
        <w:pStyle w:val="ConsPlusNormal"/>
        <w:spacing w:before="200"/>
        <w:ind w:firstLine="540"/>
        <w:jc w:val="both"/>
      </w:pPr>
      <w:r>
        <w:t>3) осуществление долево</w:t>
      </w:r>
      <w:r>
        <w:t>го финансирования за счет средств бюджетов муниципальных образований расходов на внедрение целевой модели цифровой образовательной среды в общеобразовательных организациях в размере не менее 1% предоставляемой субсидии.</w:t>
      </w:r>
    </w:p>
    <w:p w14:paraId="26755F84" w14:textId="77777777" w:rsidR="00000000" w:rsidRDefault="00D909B4">
      <w:pPr>
        <w:pStyle w:val="ConsPlusNormal"/>
        <w:jc w:val="both"/>
      </w:pPr>
      <w:r>
        <w:t xml:space="preserve">(пп. 3 в ред. </w:t>
      </w:r>
      <w:hyperlink r:id="rId98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07.09.2020 N 278)</w:t>
      </w:r>
    </w:p>
    <w:p w14:paraId="7FDE120E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8. Для предоставления субсидии органы местного самоуправления муниципальных образований </w:t>
      </w:r>
      <w:r>
        <w:t>представляют заявки в Департамент. Срок приема заявок определяется Департаментом исходя из срока приема заявок субъектов Российской Федерации, устанавливаемого Минпросвещением. После получения извещения от Минпросвещения о сроке приема заявок субъектов Рос</w:t>
      </w:r>
      <w:r>
        <w:t>сийской Федерации Департамент в течение 5 рабочих дней извещает органы местного самоуправления муниципальных образований о сроке приема заявок от органов местного самоуправления муниципальных образований.</w:t>
      </w:r>
    </w:p>
    <w:p w14:paraId="0567B1C1" w14:textId="77777777" w:rsidR="00000000" w:rsidRDefault="00D909B4">
      <w:pPr>
        <w:pStyle w:val="ConsPlusNormal"/>
        <w:spacing w:before="200"/>
        <w:ind w:firstLine="540"/>
        <w:jc w:val="both"/>
      </w:pPr>
      <w:r>
        <w:t>К заявке прилагаются следующие документы:</w:t>
      </w:r>
    </w:p>
    <w:p w14:paraId="761AE697" w14:textId="77777777" w:rsidR="00000000" w:rsidRDefault="00D909B4">
      <w:pPr>
        <w:pStyle w:val="ConsPlusNormal"/>
        <w:spacing w:before="200"/>
        <w:ind w:firstLine="540"/>
        <w:jc w:val="both"/>
      </w:pPr>
      <w:bookmarkStart w:id="35" w:name="Par3467"/>
      <w:bookmarkEnd w:id="35"/>
      <w:r>
        <w:t>1) официально заверенные копии документов, подтверждающих принятие органами местного самоуправления муниципальных образований обязательств;</w:t>
      </w:r>
    </w:p>
    <w:p w14:paraId="010D38E1" w14:textId="77777777" w:rsidR="00000000" w:rsidRDefault="00D909B4">
      <w:pPr>
        <w:pStyle w:val="ConsPlusNormal"/>
        <w:spacing w:before="200"/>
        <w:ind w:firstLine="540"/>
        <w:jc w:val="both"/>
      </w:pPr>
      <w:bookmarkStart w:id="36" w:name="Par3468"/>
      <w:bookmarkEnd w:id="36"/>
      <w:r>
        <w:t>2) заверенная в установленном порядке выписка из решений органов местного самоуправления муниципа</w:t>
      </w:r>
      <w:r>
        <w:t>льных образований, подтверждающая наличие расходных обязательств органов местного самоуправления муниципальных образований по осуществлению долевого финансирования расходов на реализацию мероприятий.</w:t>
      </w:r>
    </w:p>
    <w:p w14:paraId="734BB354" w14:textId="77777777" w:rsidR="00000000" w:rsidRDefault="00D909B4">
      <w:pPr>
        <w:pStyle w:val="ConsPlusNormal"/>
        <w:spacing w:before="200"/>
        <w:ind w:firstLine="540"/>
        <w:jc w:val="both"/>
      </w:pPr>
      <w:r>
        <w:t>9. Департамент в течение 10 рабочих дней с момента посту</w:t>
      </w:r>
      <w:r>
        <w:t>пления заявки и приложенных к ней документов принимает решение о предоставлении либо об отказе в предоставлении субсидии, направляет в органы местного самоуправления муниципальных образований уведомления о предоставлении субсидии либо об отказе в предостав</w:t>
      </w:r>
      <w:r>
        <w:t>лении субсидии.</w:t>
      </w:r>
    </w:p>
    <w:p w14:paraId="3A2B8212" w14:textId="77777777" w:rsidR="00000000" w:rsidRDefault="00D909B4">
      <w:pPr>
        <w:pStyle w:val="ConsPlusNormal"/>
        <w:spacing w:before="200"/>
        <w:ind w:firstLine="540"/>
        <w:jc w:val="both"/>
      </w:pPr>
      <w:r>
        <w:t>Отказ в предоставлении субсидии производится Департаментом в следующих случаях:</w:t>
      </w:r>
    </w:p>
    <w:p w14:paraId="3229C8C7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1) несоответствие муниципального образования критериям отбора, установленным </w:t>
      </w:r>
      <w:hyperlink w:anchor="Par3457" w:tooltip="6. Критериями отбора муниципальных образований для предоставления субсидии являются:" w:history="1">
        <w:r>
          <w:rPr>
            <w:color w:val="0000FF"/>
          </w:rPr>
          <w:t>пунктом 6</w:t>
        </w:r>
      </w:hyperlink>
      <w:r>
        <w:t xml:space="preserve"> Порядка;</w:t>
      </w:r>
    </w:p>
    <w:p w14:paraId="080844C7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2) несоответствие представленных органами местного самоуправления документов требованиям, установленным </w:t>
      </w:r>
      <w:hyperlink w:anchor="Par3467" w:tooltip="1) официально заверенные копии документов, подтверждающих принятие органами местного самоуправления муниципальных образований обязательств;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ar3468" w:tooltip="2) заверенная в установленном порядке выписка из решений органов местного самоуправления муниципальных образований, подтверждающая наличие расходных обязательств органов местного самоуправления муниципальных образований по осуществлению долевого финансирования расходов на реализацию мероприятий." w:history="1">
        <w:r>
          <w:rPr>
            <w:color w:val="0000FF"/>
          </w:rPr>
          <w:t>2 пункта 8</w:t>
        </w:r>
      </w:hyperlink>
      <w:r>
        <w:t xml:space="preserve"> Порядка.</w:t>
      </w:r>
    </w:p>
    <w:p w14:paraId="40432889" w14:textId="77777777" w:rsidR="00000000" w:rsidRDefault="00D909B4">
      <w:pPr>
        <w:pStyle w:val="ConsPlusNormal"/>
        <w:spacing w:before="200"/>
        <w:ind w:firstLine="540"/>
        <w:jc w:val="both"/>
      </w:pPr>
      <w:r>
        <w:t>10. Распределение (перераспределение) субсидий из областного бюджета бюджетам муниц</w:t>
      </w:r>
      <w:r>
        <w:t>ипального образования осуществляется законом Курганской области об областном бюджете на соответствующий финансовый год и плановый период.</w:t>
      </w:r>
    </w:p>
    <w:p w14:paraId="6B76E9FB" w14:textId="77777777" w:rsidR="00000000" w:rsidRDefault="00D909B4">
      <w:pPr>
        <w:pStyle w:val="ConsPlusNormal"/>
        <w:spacing w:before="200"/>
        <w:ind w:firstLine="540"/>
        <w:jc w:val="both"/>
      </w:pPr>
      <w:r>
        <w:t>11. После принятия решения о предоставлении субсидий главный распорядитель в течение 5 рабочих дней заключает с органа</w:t>
      </w:r>
      <w:r>
        <w:t>ми местного самоуправления Соглашения в государственной интегрированной информационной системе управления общественными финансами "Электронный бюджет" в соответствии с типовой формой и представляет в Финансовое управление Курганской области заявку на переч</w:t>
      </w:r>
      <w:r>
        <w:t>исление финансовых средств для предоставления субсидий.</w:t>
      </w:r>
    </w:p>
    <w:p w14:paraId="4BFB36B2" w14:textId="77777777" w:rsidR="00000000" w:rsidRDefault="00D909B4">
      <w:pPr>
        <w:pStyle w:val="ConsPlusNormal"/>
        <w:spacing w:before="200"/>
        <w:ind w:firstLine="540"/>
        <w:jc w:val="both"/>
      </w:pPr>
      <w:r>
        <w:t>12. Перечисление субсидии бюджетам муниципальных образований осуществляется на счета территориальных органов Федерального казначейства, открытые для учета поступлений и их распределения между бюджетам</w:t>
      </w:r>
      <w:r>
        <w:t>и бюджетной системы Российской Федерации, для последующего перечисления в установленном порядке в бюджеты муниципальных образований.</w:t>
      </w:r>
    </w:p>
    <w:p w14:paraId="7F6E35E2" w14:textId="77777777" w:rsidR="00000000" w:rsidRDefault="00D909B4">
      <w:pPr>
        <w:pStyle w:val="ConsPlusNormal"/>
        <w:spacing w:before="200"/>
        <w:ind w:firstLine="540"/>
        <w:jc w:val="both"/>
      </w:pPr>
      <w:r>
        <w:t>13. Оценка эффективности использования субсидии осуществляется Департаментом на основании сравнения планируемого и достигну</w:t>
      </w:r>
      <w:r>
        <w:t>того значений результатов использования субсидии муниципальными образованиями - количество общеобразовательных организаций, в которых обновлена материально-техническая база для внедрения целевой модели цифровой образовательной среды.</w:t>
      </w:r>
    </w:p>
    <w:p w14:paraId="42161C88" w14:textId="77777777" w:rsidR="00000000" w:rsidRDefault="00D909B4">
      <w:pPr>
        <w:pStyle w:val="ConsPlusNormal"/>
        <w:spacing w:before="200"/>
        <w:ind w:firstLine="540"/>
        <w:jc w:val="both"/>
      </w:pPr>
      <w:r>
        <w:t>14. В случае нецелевог</w:t>
      </w:r>
      <w:r>
        <w:t>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14:paraId="655169F1" w14:textId="77777777" w:rsidR="00000000" w:rsidRDefault="00D909B4">
      <w:pPr>
        <w:pStyle w:val="ConsPlusNormal"/>
        <w:spacing w:before="200"/>
        <w:ind w:firstLine="540"/>
        <w:jc w:val="both"/>
      </w:pPr>
      <w:r>
        <w:t>15. В случае если муниципальным образованием по состоянию на 31 декабря года предоставления</w:t>
      </w:r>
      <w:r>
        <w:t xml:space="preserve"> субсидии допущены нарушения обязательств, предусмотренных Соглашением предоставления субсидий в соответствии с </w:t>
      </w:r>
      <w:hyperlink r:id="rId99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подпункт</w:t>
        </w:r>
        <w:r>
          <w:rPr>
            <w:color w:val="0000FF"/>
          </w:rPr>
          <w:t>ом 3 пункта 10</w:t>
        </w:r>
      </w:hyperlink>
      <w: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Курганской области от 14 мая 2020 года N 142 (далее - Правила формирования, предоставления и ра</w:t>
      </w:r>
      <w:r>
        <w:t>спределения субсидий), и в срок до первой даты представления отчетности о достижении результата использования субсидии в соответствии с Соглашением о предоставлении субсидий в году, следующем за годом предоставления субсидии, указанные нарушения не устране</w:t>
      </w:r>
      <w:r>
        <w:t xml:space="preserve">ны, то субсидии подлежат возврату в областной бюджет в срок и объеме, определенные в соответствии с </w:t>
      </w:r>
      <w:hyperlink r:id="rId100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пунктом 16</w:t>
        </w:r>
      </w:hyperlink>
      <w:r>
        <w:t xml:space="preserve"> Правил</w:t>
      </w:r>
      <w:r>
        <w:t xml:space="preserve"> формирования, предоставления и распределения субсидий.</w:t>
      </w:r>
    </w:p>
    <w:p w14:paraId="7F5A28E6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16. Освобождение муниципального образования от применения мер ответственности, предусмотренных </w:t>
      </w:r>
      <w:hyperlink r:id="rId101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распределения субсидий, осуществляется в соответствии с </w:t>
      </w:r>
      <w:hyperlink r:id="rId102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пунктом 18</w:t>
        </w:r>
      </w:hyperlink>
      <w:r>
        <w:t xml:space="preserve"> Правил формирования, предоставления и распределения субсидий.</w:t>
      </w:r>
    </w:p>
    <w:p w14:paraId="40E00467" w14:textId="77777777" w:rsidR="00000000" w:rsidRDefault="00D909B4">
      <w:pPr>
        <w:pStyle w:val="ConsPlusNormal"/>
        <w:spacing w:before="200"/>
        <w:ind w:firstLine="540"/>
        <w:jc w:val="both"/>
      </w:pPr>
      <w:r>
        <w:t>17. Орган местного самоуправления муниципального образования представляет в Департамент финансовый отчет об использовании субсидии, а также отчет о достижении ре</w:t>
      </w:r>
      <w:r>
        <w:t>зультатов используемой субсидии по формам и в сроки, установленные Соглашением.</w:t>
      </w:r>
    </w:p>
    <w:p w14:paraId="6D15BF34" w14:textId="77777777" w:rsidR="00000000" w:rsidRDefault="00D909B4">
      <w:pPr>
        <w:pStyle w:val="ConsPlusNormal"/>
        <w:spacing w:before="200"/>
        <w:ind w:firstLine="540"/>
        <w:jc w:val="both"/>
      </w:pPr>
      <w:r>
        <w:t>18. Субсидии носят целевой характер и не могут быть использованы на другие цели. Органы местного самоуправления несут ответственность за нецелевое использование субсидий. В слу</w:t>
      </w:r>
      <w:r>
        <w:t>чае использования субсидий не по целевому назначению указанные средства подлежат возврату в областной бюджет в порядке, установленном законодательством Российской Федерации.</w:t>
      </w:r>
    </w:p>
    <w:p w14:paraId="76551B48" w14:textId="77777777" w:rsidR="00000000" w:rsidRDefault="00D909B4">
      <w:pPr>
        <w:pStyle w:val="ConsPlusNormal"/>
        <w:spacing w:before="200"/>
        <w:ind w:firstLine="540"/>
        <w:jc w:val="both"/>
      </w:pPr>
      <w:r>
        <w:t>19. Орган местного самоуправления муниципального образования несет ответственность</w:t>
      </w:r>
      <w:r>
        <w:t xml:space="preserve"> за целевое использование субсидии и достижение результатов используемой субсидии в соответствии с действующим законодательством и Соглашением.</w:t>
      </w:r>
    </w:p>
    <w:p w14:paraId="3A04A0DA" w14:textId="77777777" w:rsidR="00000000" w:rsidRDefault="00D909B4">
      <w:pPr>
        <w:pStyle w:val="ConsPlusNormal"/>
        <w:spacing w:before="200"/>
        <w:ind w:firstLine="540"/>
        <w:jc w:val="both"/>
      </w:pPr>
      <w:r>
        <w:t>20. Контроль за соблюдением муниципальными образованиями условий, целей и порядка, установленных при предоставле</w:t>
      </w:r>
      <w:r>
        <w:t>нии субсидий, осуществляется Финансовым управлением Курганской области и Департаментом.</w:t>
      </w:r>
    </w:p>
    <w:p w14:paraId="5E9BA33C" w14:textId="77777777" w:rsidR="00000000" w:rsidRDefault="00D909B4">
      <w:pPr>
        <w:pStyle w:val="ConsPlusNormal"/>
        <w:spacing w:before="200"/>
        <w:ind w:firstLine="540"/>
        <w:jc w:val="both"/>
      </w:pPr>
      <w:r>
        <w:t>21. Не использованные в текущем финансовом году субсидии подлежат возврату в доход областного бюджета.</w:t>
      </w:r>
    </w:p>
    <w:p w14:paraId="13D21F0C" w14:textId="77777777" w:rsidR="00000000" w:rsidRDefault="00D909B4">
      <w:pPr>
        <w:pStyle w:val="ConsPlusNormal"/>
        <w:jc w:val="center"/>
      </w:pPr>
    </w:p>
    <w:p w14:paraId="7EFDD890" w14:textId="77777777" w:rsidR="00000000" w:rsidRDefault="00D909B4">
      <w:pPr>
        <w:pStyle w:val="ConsPlusNormal"/>
        <w:jc w:val="center"/>
      </w:pPr>
    </w:p>
    <w:p w14:paraId="6B69F7E8" w14:textId="77777777" w:rsidR="00000000" w:rsidRDefault="00D909B4">
      <w:pPr>
        <w:pStyle w:val="ConsPlusNormal"/>
        <w:jc w:val="center"/>
      </w:pPr>
    </w:p>
    <w:p w14:paraId="5B587930" w14:textId="77777777" w:rsidR="00000000" w:rsidRDefault="00D909B4">
      <w:pPr>
        <w:pStyle w:val="ConsPlusNormal"/>
        <w:jc w:val="center"/>
      </w:pPr>
    </w:p>
    <w:p w14:paraId="6C2E14A8" w14:textId="77777777" w:rsidR="00000000" w:rsidRDefault="00D909B4">
      <w:pPr>
        <w:pStyle w:val="ConsPlusNormal"/>
        <w:jc w:val="center"/>
      </w:pPr>
    </w:p>
    <w:p w14:paraId="3EDB524A" w14:textId="77777777" w:rsidR="00000000" w:rsidRDefault="00D909B4">
      <w:pPr>
        <w:pStyle w:val="ConsPlusNormal"/>
        <w:jc w:val="right"/>
        <w:outlineLvl w:val="2"/>
      </w:pPr>
      <w:r>
        <w:t>Приложение 9</w:t>
      </w:r>
    </w:p>
    <w:p w14:paraId="7EF0B207" w14:textId="77777777" w:rsidR="00000000" w:rsidRDefault="00D909B4">
      <w:pPr>
        <w:pStyle w:val="ConsPlusNormal"/>
        <w:jc w:val="right"/>
      </w:pPr>
      <w:r>
        <w:t>к подпрограмме</w:t>
      </w:r>
    </w:p>
    <w:p w14:paraId="72EAABE1" w14:textId="77777777" w:rsidR="00000000" w:rsidRDefault="00D909B4">
      <w:pPr>
        <w:pStyle w:val="ConsPlusNormal"/>
        <w:jc w:val="right"/>
      </w:pPr>
      <w:r>
        <w:t>"Развитие общего образования"</w:t>
      </w:r>
    </w:p>
    <w:p w14:paraId="2FD0C1F6" w14:textId="77777777" w:rsidR="00000000" w:rsidRDefault="00D909B4">
      <w:pPr>
        <w:pStyle w:val="ConsPlusNormal"/>
        <w:jc w:val="center"/>
      </w:pPr>
    </w:p>
    <w:p w14:paraId="76ADD181" w14:textId="77777777" w:rsidR="00000000" w:rsidRDefault="00D909B4">
      <w:pPr>
        <w:pStyle w:val="ConsPlusTitle"/>
        <w:jc w:val="center"/>
      </w:pPr>
      <w:bookmarkStart w:id="37" w:name="Par3494"/>
      <w:bookmarkEnd w:id="37"/>
      <w:r>
        <w:t>ПОРЯДОК</w:t>
      </w:r>
    </w:p>
    <w:p w14:paraId="054B4B96" w14:textId="77777777" w:rsidR="00000000" w:rsidRDefault="00D909B4">
      <w:pPr>
        <w:pStyle w:val="ConsPlusTitle"/>
        <w:jc w:val="center"/>
      </w:pPr>
      <w:r>
        <w:t>ПРЕДОСТАВЛЕНИЯ И РАСПРЕДЕЛЕНИЯ СУБСИДИЙ МЕСТНЫМ БЮДЖЕТАМ</w:t>
      </w:r>
    </w:p>
    <w:p w14:paraId="349F6793" w14:textId="77777777" w:rsidR="00000000" w:rsidRDefault="00D909B4">
      <w:pPr>
        <w:pStyle w:val="ConsPlusTitle"/>
        <w:jc w:val="center"/>
      </w:pPr>
      <w:r>
        <w:t>ИЗ ОБЛАСТНОГО БЮДЖЕТА НА ОБЕСПЕЧЕНИЕ БЕСПЛАТНЫМ ГОРЯЧИМ</w:t>
      </w:r>
    </w:p>
    <w:p w14:paraId="62554113" w14:textId="77777777" w:rsidR="00000000" w:rsidRDefault="00D909B4">
      <w:pPr>
        <w:pStyle w:val="ConsPlusTitle"/>
        <w:jc w:val="center"/>
      </w:pPr>
      <w:r>
        <w:t>ПИТАНИЕМ ОБУЧАЮЩИХСЯ, ПОЛУЧАЮЩИХ НАЧАЛЬНОЕ ОБЩЕЕ ОБРАЗОВАНИЕ</w:t>
      </w:r>
    </w:p>
    <w:p w14:paraId="7BAE6B76" w14:textId="77777777" w:rsidR="00000000" w:rsidRDefault="00D909B4">
      <w:pPr>
        <w:pStyle w:val="ConsPlusTitle"/>
        <w:jc w:val="center"/>
      </w:pPr>
      <w:r>
        <w:t>В МУНИЦИПАЛЬНЫХ ОБРАЗОВАТЕЛЬН</w:t>
      </w:r>
      <w:r>
        <w:t>ЫХ ОРГАНИЗАЦИЯХ</w:t>
      </w:r>
    </w:p>
    <w:p w14:paraId="6D5D8DD8" w14:textId="77777777" w:rsidR="00000000" w:rsidRDefault="00D909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1A23FE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77A9A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72569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F30136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3826D2D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3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Курганской области от 07.09.2020 N 278)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33B3B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1F208E8" w14:textId="77777777" w:rsidR="00000000" w:rsidRDefault="00D909B4">
      <w:pPr>
        <w:pStyle w:val="ConsPlusNormal"/>
        <w:jc w:val="center"/>
      </w:pPr>
    </w:p>
    <w:p w14:paraId="6D4CACB5" w14:textId="77777777" w:rsidR="00000000" w:rsidRDefault="00D909B4">
      <w:pPr>
        <w:pStyle w:val="ConsPlusNormal"/>
        <w:ind w:firstLine="540"/>
        <w:jc w:val="both"/>
      </w:pPr>
      <w:r>
        <w:t>1. Порядок предоставления и распределения субсидий местным бюджетам из областного бюджета на обеспечение бесплатным горячим питанием обучающихся, получающих начальное общее образование в муниципальных образовательных организациях (далее - Порядок), определ</w:t>
      </w:r>
      <w:r>
        <w:t>яет цели и условия предоставления и распределения субсидий местным бюджетам из областного бюджета на обеспечение бесплатным горячим питанием обучающихся, получающих начальное общее образование в муниципальных образовательных организациях (далее - субсидии)</w:t>
      </w:r>
      <w:r>
        <w:t>, а также критерии отбора муниципальных районов, муниципальных и городских округов Курганской области (далее - муниципальные образования) для предоставления субсидий.</w:t>
      </w:r>
    </w:p>
    <w:p w14:paraId="318A827B" w14:textId="77777777" w:rsidR="00000000" w:rsidRDefault="00D909B4">
      <w:pPr>
        <w:pStyle w:val="ConsPlusNormal"/>
        <w:jc w:val="both"/>
      </w:pPr>
      <w:r>
        <w:t xml:space="preserve">(в ред. </w:t>
      </w:r>
      <w:hyperlink r:id="rId104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07.09.2020 N 278)</w:t>
      </w:r>
    </w:p>
    <w:p w14:paraId="29BC83B9" w14:textId="77777777" w:rsidR="00000000" w:rsidRDefault="00D909B4">
      <w:pPr>
        <w:pStyle w:val="ConsPlusNormal"/>
        <w:spacing w:before="200"/>
        <w:ind w:firstLine="540"/>
        <w:jc w:val="both"/>
      </w:pPr>
      <w:r>
        <w:t>2. Субсидии предоставляются бюджетам муниципальных образований в целях софинансирования расходов, связанных с обеспечением бесплатным горячим питанием обучающихся, получ</w:t>
      </w:r>
      <w:r>
        <w:t>ающих начальное общее образование в муниципальных образовательных организациях.</w:t>
      </w:r>
    </w:p>
    <w:p w14:paraId="40161E48" w14:textId="77777777" w:rsidR="00000000" w:rsidRDefault="00D909B4">
      <w:pPr>
        <w:pStyle w:val="ConsPlusNormal"/>
        <w:spacing w:before="200"/>
        <w:ind w:firstLine="540"/>
        <w:jc w:val="both"/>
      </w:pPr>
      <w:r>
        <w:t>3. Под обучающимся, получающим начальное общее образование в муниципальной образовательной организации, в целях настоящего Порядка понимается ребенок, обучающийся в 1 - 4 класс</w:t>
      </w:r>
      <w:r>
        <w:t>ах в муниципальной образовательной организации, расположенной на территории Курганской области (далее - обучающийся образовательной организации).</w:t>
      </w:r>
    </w:p>
    <w:p w14:paraId="2B949456" w14:textId="77777777" w:rsidR="00000000" w:rsidRDefault="00D909B4">
      <w:pPr>
        <w:pStyle w:val="ConsPlusNormal"/>
        <w:spacing w:before="200"/>
        <w:ind w:firstLine="540"/>
        <w:jc w:val="both"/>
      </w:pPr>
      <w:r>
        <w:t>4. Субсидии предоставляются Департаментом образования и науки Курганской области (далее - Департамент) в соотв</w:t>
      </w:r>
      <w:r>
        <w:t>етствии со сводной бюджетной росписью областного бюджета в пределах лимитов бюджетных обязательств, утвержденных в установленном порядке, ежемесячно до 10 числа, за исключением летнего периода.</w:t>
      </w:r>
    </w:p>
    <w:p w14:paraId="7E0B7B75" w14:textId="77777777" w:rsidR="00000000" w:rsidRDefault="00D909B4">
      <w:pPr>
        <w:pStyle w:val="ConsPlusNormal"/>
        <w:spacing w:before="200"/>
        <w:ind w:firstLine="540"/>
        <w:jc w:val="both"/>
      </w:pPr>
      <w:r>
        <w:t>5. Субсидии предоставляются при следующих условиях:</w:t>
      </w:r>
    </w:p>
    <w:p w14:paraId="198C3E01" w14:textId="77777777" w:rsidR="00000000" w:rsidRDefault="00D909B4">
      <w:pPr>
        <w:pStyle w:val="ConsPlusNormal"/>
        <w:spacing w:before="200"/>
        <w:ind w:firstLine="540"/>
        <w:jc w:val="both"/>
      </w:pPr>
      <w:r>
        <w:t>наличие му</w:t>
      </w:r>
      <w:r>
        <w:t>ниципальных программ, утверждающих перечень мероприятий по организации бесплатного горячего питания обучающихся образовательных организаций;</w:t>
      </w:r>
    </w:p>
    <w:p w14:paraId="343361A3" w14:textId="77777777" w:rsidR="00000000" w:rsidRDefault="00D909B4">
      <w:pPr>
        <w:pStyle w:val="ConsPlusNormal"/>
        <w:spacing w:before="200"/>
        <w:ind w:firstLine="540"/>
        <w:jc w:val="both"/>
      </w:pPr>
      <w:r>
        <w:t>наличие в муниципальном бюджете бюджетных ассигнований на реализацию мероприятий по организации бесплатного горячег</w:t>
      </w:r>
      <w:r>
        <w:t>о питания обучающихся образовательных организаций, на софинансирование которых предоставляется субсидия;</w:t>
      </w:r>
    </w:p>
    <w:p w14:paraId="323589AD" w14:textId="77777777" w:rsidR="00000000" w:rsidRDefault="00D909B4">
      <w:pPr>
        <w:pStyle w:val="ConsPlusNormal"/>
        <w:spacing w:before="200"/>
        <w:ind w:firstLine="540"/>
        <w:jc w:val="both"/>
      </w:pPr>
      <w:r>
        <w:t>заключение Департаментом с органом местного самоуправления муниципального образования Курганской области (далее - органы местного самоуправления) согла</w:t>
      </w:r>
      <w:r>
        <w:t>шения о предоставлении субсидий с использованием государственной интегрированной информационной системы управления общественными финансами "Электронный бюджет" (далее - Соглашение);</w:t>
      </w:r>
    </w:p>
    <w:p w14:paraId="4AEF750F" w14:textId="77777777" w:rsidR="00000000" w:rsidRDefault="00D909B4">
      <w:pPr>
        <w:pStyle w:val="ConsPlusNormal"/>
        <w:jc w:val="both"/>
      </w:pPr>
      <w:r>
        <w:t xml:space="preserve">(в ред. </w:t>
      </w:r>
      <w:hyperlink r:id="rId105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07.09.2020 N 278)</w:t>
      </w:r>
    </w:p>
    <w:p w14:paraId="5F6A97AA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осуществление долевого финансирования за счет средств бюджетов муниципальных образований расходов на обеспечение бесплатным горячим питанием обучающихся, </w:t>
      </w:r>
      <w:r>
        <w:t>получающих начальное общее образование в муниципальных образовательных организациях, в размере не менее 0,1% предоставляемой субсидии.</w:t>
      </w:r>
    </w:p>
    <w:p w14:paraId="17493F15" w14:textId="77777777" w:rsidR="00000000" w:rsidRDefault="00D909B4">
      <w:pPr>
        <w:pStyle w:val="ConsPlusNormal"/>
        <w:jc w:val="both"/>
      </w:pPr>
      <w:r>
        <w:t xml:space="preserve">(абзац введен </w:t>
      </w:r>
      <w:hyperlink r:id="rId106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Курганской области от 07.09.2020 N 278)</w:t>
      </w:r>
    </w:p>
    <w:p w14:paraId="7005D8CD" w14:textId="77777777" w:rsidR="00000000" w:rsidRDefault="00D909B4">
      <w:pPr>
        <w:pStyle w:val="ConsPlusNormal"/>
        <w:spacing w:before="200"/>
        <w:ind w:firstLine="540"/>
        <w:jc w:val="both"/>
      </w:pPr>
      <w:r>
        <w:t>6. Критерием отбора муниципальных образований для предоставления субсидий является:</w:t>
      </w:r>
    </w:p>
    <w:p w14:paraId="2B5B17F3" w14:textId="77777777" w:rsidR="00000000" w:rsidRDefault="00D909B4">
      <w:pPr>
        <w:pStyle w:val="ConsPlusNormal"/>
        <w:spacing w:before="200"/>
        <w:ind w:firstLine="540"/>
        <w:jc w:val="both"/>
      </w:pPr>
      <w:r>
        <w:t>налич</w:t>
      </w:r>
      <w:r>
        <w:t>ие во всех муниципальных образовательных организациях, осуществляющих обучение по программам начального общего образования, расположенных на территории муниципального образования, условий для организации горячего питания обучающихся образовательных организ</w:t>
      </w:r>
      <w:r>
        <w:t>аций в соответствии с санитарно-гигиеническими требованиями к организации питания обучающихся в образовательных организациях и другими требованиями к организации питания обучающихся, установленными правовыми актами, подтвержденных территориальным органом У</w:t>
      </w:r>
      <w:r>
        <w:t>правления Федеральной службы по надзору в сфере защиты прав потребителей и благополучия человека по Курганской области.</w:t>
      </w:r>
    </w:p>
    <w:p w14:paraId="60B29945" w14:textId="77777777" w:rsidR="00000000" w:rsidRDefault="00D909B4">
      <w:pPr>
        <w:pStyle w:val="ConsPlusNormal"/>
        <w:spacing w:before="200"/>
        <w:ind w:firstLine="540"/>
        <w:jc w:val="both"/>
      </w:pPr>
      <w:r>
        <w:t>7. Объем субсидии определяется по формуле:</w:t>
      </w:r>
    </w:p>
    <w:p w14:paraId="3EAEDDA8" w14:textId="77777777" w:rsidR="00000000" w:rsidRDefault="00D909B4">
      <w:pPr>
        <w:pStyle w:val="ConsPlusNormal"/>
        <w:jc w:val="center"/>
      </w:pPr>
    </w:p>
    <w:p w14:paraId="557A5DF5" w14:textId="77777777" w:rsidR="00000000" w:rsidRDefault="00D909B4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= Ч</w:t>
      </w:r>
      <w:r>
        <w:rPr>
          <w:vertAlign w:val="subscript"/>
        </w:rPr>
        <w:t>детоднейi</w:t>
      </w:r>
      <w:r>
        <w:t xml:space="preserve"> x N</w:t>
      </w:r>
      <w:r>
        <w:rPr>
          <w:vertAlign w:val="subscript"/>
        </w:rPr>
        <w:t>пит</w:t>
      </w:r>
      <w:r>
        <w:t>., где:</w:t>
      </w:r>
    </w:p>
    <w:p w14:paraId="5273575F" w14:textId="77777777" w:rsidR="00000000" w:rsidRDefault="00D909B4">
      <w:pPr>
        <w:pStyle w:val="ConsPlusNormal"/>
        <w:jc w:val="center"/>
      </w:pPr>
    </w:p>
    <w:p w14:paraId="2DEBA969" w14:textId="77777777" w:rsidR="00000000" w:rsidRDefault="00D909B4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объем субсидии на организацию бесплатного горячего питан</w:t>
      </w:r>
      <w:r>
        <w:t>ия обучающихся образовательных организаций i-го муниципального образования;</w:t>
      </w:r>
    </w:p>
    <w:p w14:paraId="44CEE913" w14:textId="77777777" w:rsidR="00000000" w:rsidRDefault="00D909B4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детоднейi</w:t>
      </w:r>
      <w:r>
        <w:t xml:space="preserve"> - количество детодней питания обучающихся образовательных организаций i-го муниципального образования;</w:t>
      </w:r>
    </w:p>
    <w:p w14:paraId="50D06620" w14:textId="77777777" w:rsidR="00000000" w:rsidRDefault="00D909B4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пит</w:t>
      </w:r>
      <w:r>
        <w:t>. - стоимость бесплатного горячего питания.</w:t>
      </w:r>
    </w:p>
    <w:p w14:paraId="65EACCDD" w14:textId="77777777" w:rsidR="00000000" w:rsidRDefault="00D909B4">
      <w:pPr>
        <w:pStyle w:val="ConsPlusNormal"/>
        <w:spacing w:before="200"/>
        <w:ind w:firstLine="540"/>
        <w:jc w:val="both"/>
      </w:pPr>
      <w:r>
        <w:t>8. Количество дето</w:t>
      </w:r>
      <w:r>
        <w:t>дней питания обучающихся образовательных организаций в i-м муниципальном образовании определяется по формуле:</w:t>
      </w:r>
    </w:p>
    <w:p w14:paraId="7BC2220F" w14:textId="77777777" w:rsidR="00000000" w:rsidRDefault="00D909B4">
      <w:pPr>
        <w:pStyle w:val="ConsPlusNormal"/>
        <w:jc w:val="center"/>
      </w:pPr>
    </w:p>
    <w:p w14:paraId="61A1893E" w14:textId="77777777" w:rsidR="00000000" w:rsidRDefault="00D909B4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детоднейi</w:t>
      </w:r>
      <w:r>
        <w:t xml:space="preserve"> = Ч</w:t>
      </w:r>
      <w:r>
        <w:rPr>
          <w:vertAlign w:val="subscript"/>
        </w:rPr>
        <w:t>детей 1 кл.i</w:t>
      </w:r>
      <w:r>
        <w:t xml:space="preserve"> x Дней</w:t>
      </w:r>
      <w:r>
        <w:rPr>
          <w:vertAlign w:val="subscript"/>
        </w:rPr>
        <w:t>1 кл.</w:t>
      </w:r>
      <w:r>
        <w:t xml:space="preserve"> + Чд</w:t>
      </w:r>
      <w:r>
        <w:rPr>
          <w:vertAlign w:val="subscript"/>
        </w:rPr>
        <w:t>етей 2 - 4</w:t>
      </w:r>
      <w:r>
        <w:rPr>
          <w:vertAlign w:val="superscript"/>
        </w:rPr>
        <w:t>1</w:t>
      </w:r>
      <w:r>
        <w:t xml:space="preserve"> </w:t>
      </w:r>
      <w:r>
        <w:rPr>
          <w:vertAlign w:val="subscript"/>
        </w:rPr>
        <w:t>кл.i</w:t>
      </w:r>
      <w:r>
        <w:t xml:space="preserve"> x Дней</w:t>
      </w:r>
      <w:r>
        <w:rPr>
          <w:vertAlign w:val="subscript"/>
        </w:rPr>
        <w:t>2 - 4</w:t>
      </w:r>
      <w:r>
        <w:rPr>
          <w:vertAlign w:val="superscript"/>
        </w:rPr>
        <w:t>1</w:t>
      </w:r>
      <w:r>
        <w:t xml:space="preserve"> </w:t>
      </w:r>
      <w:r>
        <w:rPr>
          <w:vertAlign w:val="subscript"/>
        </w:rPr>
        <w:t>кл</w:t>
      </w:r>
      <w:r>
        <w:t>. + Чд</w:t>
      </w:r>
      <w:r>
        <w:rPr>
          <w:vertAlign w:val="subscript"/>
        </w:rPr>
        <w:t>етей 2 - 4</w:t>
      </w:r>
      <w:r>
        <w:rPr>
          <w:vertAlign w:val="superscript"/>
        </w:rPr>
        <w:t>2</w:t>
      </w:r>
      <w:r>
        <w:t xml:space="preserve"> </w:t>
      </w:r>
      <w:r>
        <w:rPr>
          <w:vertAlign w:val="subscript"/>
        </w:rPr>
        <w:t>кл.i</w:t>
      </w:r>
      <w:r>
        <w:t xml:space="preserve"> x Дней</w:t>
      </w:r>
      <w:r>
        <w:rPr>
          <w:vertAlign w:val="subscript"/>
        </w:rPr>
        <w:t>2 - 4</w:t>
      </w:r>
      <w:r>
        <w:rPr>
          <w:vertAlign w:val="superscript"/>
        </w:rPr>
        <w:t>2</w:t>
      </w:r>
      <w:r>
        <w:t xml:space="preserve"> </w:t>
      </w:r>
      <w:r>
        <w:rPr>
          <w:vertAlign w:val="subscript"/>
        </w:rPr>
        <w:t>кл</w:t>
      </w:r>
      <w:r>
        <w:t>., где:</w:t>
      </w:r>
    </w:p>
    <w:p w14:paraId="0D1AE9AA" w14:textId="77777777" w:rsidR="00000000" w:rsidRDefault="00D909B4">
      <w:pPr>
        <w:pStyle w:val="ConsPlusNormal"/>
        <w:jc w:val="center"/>
      </w:pPr>
    </w:p>
    <w:p w14:paraId="5C82E5F0" w14:textId="77777777" w:rsidR="00000000" w:rsidRDefault="00D909B4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детоднейi</w:t>
      </w:r>
      <w:r>
        <w:t xml:space="preserve"> - количество</w:t>
      </w:r>
      <w:r>
        <w:t xml:space="preserve"> детодней питания обучающихся образовательных организаций i-го муниципального образования;</w:t>
      </w:r>
    </w:p>
    <w:p w14:paraId="24BC1775" w14:textId="77777777" w:rsidR="00000000" w:rsidRDefault="00D909B4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детей 1 кл.i</w:t>
      </w:r>
      <w:r>
        <w:t xml:space="preserve"> - численность обучающихся образовательных организаций в 1 классе в образовательных организациях i-го муниципального образования;</w:t>
      </w:r>
    </w:p>
    <w:p w14:paraId="5EDCB33A" w14:textId="77777777" w:rsidR="00000000" w:rsidRDefault="00D909B4">
      <w:pPr>
        <w:pStyle w:val="ConsPlusNormal"/>
        <w:spacing w:before="200"/>
        <w:ind w:firstLine="540"/>
        <w:jc w:val="both"/>
      </w:pPr>
      <w:r>
        <w:t>Дней</w:t>
      </w:r>
      <w:r>
        <w:rPr>
          <w:vertAlign w:val="subscript"/>
        </w:rPr>
        <w:t>1 кл.</w:t>
      </w:r>
      <w:r>
        <w:t xml:space="preserve"> - количество</w:t>
      </w:r>
      <w:r>
        <w:t xml:space="preserve"> учебных дней в году для обучающихся 1 класса, равное 165 дням в текущем финансовом году;</w:t>
      </w:r>
    </w:p>
    <w:p w14:paraId="53D49C19" w14:textId="77777777" w:rsidR="00000000" w:rsidRDefault="00D909B4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детей 2 - 4</w:t>
      </w:r>
      <w:r>
        <w:rPr>
          <w:vertAlign w:val="superscript"/>
        </w:rPr>
        <w:t>1</w:t>
      </w:r>
      <w:r>
        <w:t xml:space="preserve"> </w:t>
      </w:r>
      <w:r>
        <w:rPr>
          <w:vertAlign w:val="subscript"/>
        </w:rPr>
        <w:t>кл.i</w:t>
      </w:r>
      <w:r>
        <w:t xml:space="preserve"> - численность обучающихся образовательных организаций в 2 - 4 классах в образовательных организациях i-го муниципального образования при 5-дневной учебной неделе;</w:t>
      </w:r>
    </w:p>
    <w:p w14:paraId="1E7557BB" w14:textId="77777777" w:rsidR="00000000" w:rsidRDefault="00D909B4">
      <w:pPr>
        <w:pStyle w:val="ConsPlusNormal"/>
        <w:spacing w:before="200"/>
        <w:ind w:firstLine="540"/>
        <w:jc w:val="both"/>
      </w:pPr>
      <w:r>
        <w:t>Дней</w:t>
      </w:r>
      <w:r>
        <w:rPr>
          <w:vertAlign w:val="subscript"/>
        </w:rPr>
        <w:t>2 - 4</w:t>
      </w:r>
      <w:r>
        <w:rPr>
          <w:vertAlign w:val="superscript"/>
        </w:rPr>
        <w:t>1</w:t>
      </w:r>
      <w:r>
        <w:t xml:space="preserve"> </w:t>
      </w:r>
      <w:r>
        <w:rPr>
          <w:vertAlign w:val="subscript"/>
        </w:rPr>
        <w:t>кл</w:t>
      </w:r>
      <w:r>
        <w:t xml:space="preserve">. - количество учебных дней в году для обучающихся образовательных организаций </w:t>
      </w:r>
      <w:r>
        <w:t>2 - 4 классов, равное 170 дням при 5-дневной учебной неделе в текущем финансовом году;</w:t>
      </w:r>
    </w:p>
    <w:p w14:paraId="16B362F3" w14:textId="77777777" w:rsidR="00000000" w:rsidRDefault="00D909B4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детей 2 - 4</w:t>
      </w:r>
      <w:r>
        <w:rPr>
          <w:vertAlign w:val="superscript"/>
        </w:rPr>
        <w:t>2</w:t>
      </w:r>
      <w:r>
        <w:t xml:space="preserve"> </w:t>
      </w:r>
      <w:r>
        <w:rPr>
          <w:vertAlign w:val="subscript"/>
        </w:rPr>
        <w:t>кл.i</w:t>
      </w:r>
      <w:r>
        <w:t xml:space="preserve"> - численность обучающихся образовательных организаций в 2 - 4 классах в образовательных организациях i-го муниципального образования при 6-дневной уче</w:t>
      </w:r>
      <w:r>
        <w:t>бной неделе;</w:t>
      </w:r>
    </w:p>
    <w:p w14:paraId="7AE7B8B9" w14:textId="77777777" w:rsidR="00000000" w:rsidRDefault="00D909B4">
      <w:pPr>
        <w:pStyle w:val="ConsPlusNormal"/>
        <w:spacing w:before="200"/>
        <w:ind w:firstLine="540"/>
        <w:jc w:val="both"/>
      </w:pPr>
      <w:r>
        <w:t>Дней</w:t>
      </w:r>
      <w:r>
        <w:rPr>
          <w:vertAlign w:val="subscript"/>
        </w:rPr>
        <w:t>2 - 4</w:t>
      </w:r>
      <w:r>
        <w:rPr>
          <w:vertAlign w:val="superscript"/>
        </w:rPr>
        <w:t>2</w:t>
      </w:r>
      <w:r>
        <w:t xml:space="preserve"> </w:t>
      </w:r>
      <w:r>
        <w:rPr>
          <w:vertAlign w:val="subscript"/>
        </w:rPr>
        <w:t>кл</w:t>
      </w:r>
      <w:r>
        <w:t>. - количество учебных дней в году для обучающихся образовательных организаций 2 - 4 классов, равное 204 дням при 6-дневной учебной неделе в текущем финансовом году.</w:t>
      </w:r>
    </w:p>
    <w:p w14:paraId="26A6971B" w14:textId="77777777" w:rsidR="00000000" w:rsidRDefault="00D909B4">
      <w:pPr>
        <w:pStyle w:val="ConsPlusNormal"/>
        <w:spacing w:before="200"/>
        <w:ind w:firstLine="540"/>
        <w:jc w:val="both"/>
      </w:pPr>
      <w:r>
        <w:t>9. Для получения субсидий органы местного самоуправления предста</w:t>
      </w:r>
      <w:r>
        <w:t>вляют в Департамент заявку в срок до 1 июля текущего финансового года.</w:t>
      </w:r>
    </w:p>
    <w:p w14:paraId="5FFFB110" w14:textId="77777777" w:rsidR="00000000" w:rsidRDefault="00D909B4">
      <w:pPr>
        <w:pStyle w:val="ConsPlusNormal"/>
        <w:spacing w:before="200"/>
        <w:ind w:firstLine="540"/>
        <w:jc w:val="both"/>
      </w:pPr>
      <w:r>
        <w:t>К заявке прилагаются:</w:t>
      </w:r>
    </w:p>
    <w:p w14:paraId="6F388CE0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муниципальная программа, содержащая перечень мероприятий по организации бесплатного горячего питания обучающихся образовательных организаций, обеспечивающих охват </w:t>
      </w:r>
      <w:r>
        <w:t>бесплатным горячим питанием 100% от числа таких обучающихся;</w:t>
      </w:r>
    </w:p>
    <w:p w14:paraId="678153F3" w14:textId="77777777" w:rsidR="00000000" w:rsidRDefault="00D909B4">
      <w:pPr>
        <w:pStyle w:val="ConsPlusNormal"/>
        <w:spacing w:before="200"/>
        <w:ind w:firstLine="540"/>
        <w:jc w:val="both"/>
      </w:pPr>
      <w:r>
        <w:t>заверенная в установленном порядке выписка из решения органа местного самоуправления, подтверждающая наличие расходных обязательств органа местного самоуправления по осуществлению расходов на орг</w:t>
      </w:r>
      <w:r>
        <w:t>анизацию бесплатного горячего питание обучающихся образовательных организаций;</w:t>
      </w:r>
    </w:p>
    <w:p w14:paraId="677E84BD" w14:textId="77777777" w:rsidR="00000000" w:rsidRDefault="00D909B4">
      <w:pPr>
        <w:pStyle w:val="ConsPlusNormal"/>
        <w:spacing w:before="200"/>
        <w:ind w:firstLine="540"/>
        <w:jc w:val="both"/>
      </w:pPr>
      <w:r>
        <w:t>копия муниципального нормативного правового акта, устанавливающего порядок обеспечения бесплатным горячим питанием за счет бюджетных ассигнований местных бюджетов обучающихся об</w:t>
      </w:r>
      <w:r>
        <w:t>разовательных организаций.</w:t>
      </w:r>
    </w:p>
    <w:p w14:paraId="7BB74356" w14:textId="77777777" w:rsidR="00000000" w:rsidRDefault="00D909B4">
      <w:pPr>
        <w:pStyle w:val="ConsPlusNormal"/>
        <w:spacing w:before="200"/>
        <w:ind w:firstLine="540"/>
        <w:jc w:val="both"/>
      </w:pPr>
      <w:r>
        <w:t>10. По результатам рассмотрения заявок органов местного самоуправления Департаме</w:t>
      </w:r>
      <w:r>
        <w:t>нт не позднее 1 августа текущего финансового года направляет в Финансовое управление Курганской области информацию о распределении субсидий между муниципальными образованиями.</w:t>
      </w:r>
    </w:p>
    <w:p w14:paraId="409F4409" w14:textId="77777777" w:rsidR="00000000" w:rsidRDefault="00D909B4">
      <w:pPr>
        <w:pStyle w:val="ConsPlusNormal"/>
        <w:spacing w:before="200"/>
        <w:ind w:firstLine="540"/>
        <w:jc w:val="both"/>
      </w:pPr>
      <w:r>
        <w:t>11. Распределение субсидии из областного бюджета между бюджетами муниципальных о</w:t>
      </w:r>
      <w:r>
        <w:t>бразований осуществляется в соответствии с законом Курганской области об областном бюджете на соответствующий финансовый год и плановый период.</w:t>
      </w:r>
    </w:p>
    <w:p w14:paraId="3901E89C" w14:textId="77777777" w:rsidR="00000000" w:rsidRDefault="00D909B4">
      <w:pPr>
        <w:pStyle w:val="ConsPlusNormal"/>
        <w:spacing w:before="200"/>
        <w:ind w:firstLine="540"/>
        <w:jc w:val="both"/>
      </w:pPr>
      <w:r>
        <w:t>12. После принятия закона Курганской области об областном бюджете на соответствующий финансовый год и плановый п</w:t>
      </w:r>
      <w:r>
        <w:t>ериод Департамент в течение 30 дней заключает с органами местного самоуправления Соглашения в соответствии с типовой формой, утверждаемой Финансовым управлением Курганской области.</w:t>
      </w:r>
    </w:p>
    <w:p w14:paraId="19456C43" w14:textId="77777777" w:rsidR="00000000" w:rsidRDefault="00D909B4">
      <w:pPr>
        <w:pStyle w:val="ConsPlusNormal"/>
        <w:spacing w:before="200"/>
        <w:ind w:firstLine="540"/>
        <w:jc w:val="both"/>
      </w:pPr>
      <w:r>
        <w:t>13. Департамент ежемесячно в срок до 10 числа месяца, за который предоставл</w:t>
      </w:r>
      <w:r>
        <w:t>яется субсидия, за исключением летнего периода, осуществляет перечисление субсидий в бюджеты муниципальных образований на счета территориальных органов Федерального казначейства, открытые для кассового обслуживания исполнения местных бюджетов.</w:t>
      </w:r>
    </w:p>
    <w:p w14:paraId="1756F3AD" w14:textId="77777777" w:rsidR="00000000" w:rsidRDefault="00D909B4">
      <w:pPr>
        <w:pStyle w:val="ConsPlusNormal"/>
        <w:spacing w:before="200"/>
        <w:ind w:firstLine="540"/>
        <w:jc w:val="both"/>
      </w:pPr>
      <w:r>
        <w:t>14. Учет опе</w:t>
      </w:r>
      <w:r>
        <w:t>раций по использованию средств, полученных в виде субсидий, осуществляется на лицевых счетах получателей средств местных бюджетов, открытых уполномоченным органам местного самоуправления в территориальных органах Федерального казначейства при осуществлении</w:t>
      </w:r>
      <w:r>
        <w:t xml:space="preserve"> кассового обслуживания исполнения местных бюджетов.</w:t>
      </w:r>
    </w:p>
    <w:p w14:paraId="7DCEE333" w14:textId="77777777" w:rsidR="00000000" w:rsidRDefault="00D909B4">
      <w:pPr>
        <w:pStyle w:val="ConsPlusNormal"/>
        <w:spacing w:before="200"/>
        <w:ind w:firstLine="540"/>
        <w:jc w:val="both"/>
      </w:pPr>
      <w:r>
        <w:t>15. Органы местного самоуправления ежемесячно в срок до 7 числа месяца, следующего за отчетным, за исключением летнего периода, представляют в Департамент отчет о расходовании субсидий по форме, установл</w:t>
      </w:r>
      <w:r>
        <w:t>енной Департаментом.</w:t>
      </w:r>
    </w:p>
    <w:p w14:paraId="04EF13F1" w14:textId="77777777" w:rsidR="00000000" w:rsidRDefault="00D909B4">
      <w:pPr>
        <w:pStyle w:val="ConsPlusNormal"/>
        <w:spacing w:before="200"/>
        <w:ind w:firstLine="540"/>
        <w:jc w:val="both"/>
      </w:pPr>
      <w:r>
        <w:t>16. Субсидии носят целевой характер и не могут быть использованы на другие цели. Ответственность за целевое использование субсидий, достоверность представляемых Департаменту документов и сведений возлагается на органы местного самоупра</w:t>
      </w:r>
      <w:r>
        <w:t>вления. В случае использования субсидий не по целевому назначению указанные средства подлежат возврату в областной бюджет в порядке, предусмотренном действующим законодательством.</w:t>
      </w:r>
    </w:p>
    <w:p w14:paraId="62DCB421" w14:textId="77777777" w:rsidR="00000000" w:rsidRDefault="00D909B4">
      <w:pPr>
        <w:pStyle w:val="ConsPlusNormal"/>
        <w:spacing w:before="200"/>
        <w:ind w:firstLine="540"/>
        <w:jc w:val="both"/>
      </w:pPr>
      <w:r>
        <w:t>17. Оценка эффективности использования субсидии осуществляется Департаментом</w:t>
      </w:r>
      <w:r>
        <w:t xml:space="preserve"> на основании сравнения планируемого и достигнутого значений результатов использования субсидий - доля обучающихся образовательных организаций, получающих бесплатное горячее питание, к общему количеству обучающихся образовательных организаций.</w:t>
      </w:r>
    </w:p>
    <w:p w14:paraId="47F73CF1" w14:textId="77777777" w:rsidR="00000000" w:rsidRDefault="00D909B4">
      <w:pPr>
        <w:pStyle w:val="ConsPlusNormal"/>
        <w:spacing w:before="200"/>
        <w:ind w:firstLine="540"/>
        <w:jc w:val="both"/>
      </w:pPr>
      <w:r>
        <w:t>18. В случае</w:t>
      </w:r>
      <w:r>
        <w:t xml:space="preserve">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14:paraId="72E9B30D" w14:textId="77777777" w:rsidR="00000000" w:rsidRDefault="00D909B4">
      <w:pPr>
        <w:pStyle w:val="ConsPlusNormal"/>
        <w:spacing w:before="200"/>
        <w:ind w:firstLine="540"/>
        <w:jc w:val="both"/>
      </w:pPr>
      <w:r>
        <w:t>19. В случае если муниципальным образованием по состоянию на 31 декабря года пред</w:t>
      </w:r>
      <w:r>
        <w:t xml:space="preserve">оставления субсидии допущены нарушения обязательств, предусмотренных Соглашением в соответствии с </w:t>
      </w:r>
      <w:hyperlink r:id="rId107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подпунктом 3 пункта 10</w:t>
        </w:r>
      </w:hyperlink>
      <w: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Курганской области от 14 мая 2020 года N 142 (далее - Правила формирования, предоставления и распределения су</w:t>
      </w:r>
      <w:r>
        <w:t>бсидий), и в срок до первой даты представления отчетности о достижении результата использования субсидии в соответствии с Соглашением в году, следующем за годом предоставления субсидии, указанные нарушения не устранены, то субсидии подлежат возврату в обла</w:t>
      </w:r>
      <w:r>
        <w:t xml:space="preserve">стной бюджет в срок и объеме, определенные в соответствии с </w:t>
      </w:r>
      <w:hyperlink r:id="rId108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</w:t>
      </w:r>
      <w:r>
        <w:t>ления субсидий.</w:t>
      </w:r>
    </w:p>
    <w:p w14:paraId="0A870132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20. Освобождение муниципального образования от применения мер ответственности, предусмотренных </w:t>
      </w:r>
      <w:hyperlink r:id="rId109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пунктом 1</w:t>
        </w:r>
        <w:r>
          <w:rPr>
            <w:color w:val="0000FF"/>
          </w:rPr>
          <w:t>6</w:t>
        </w:r>
      </w:hyperlink>
      <w:r>
        <w:t xml:space="preserve"> Правил формирования, предоставления и распределения субсидий, осуществляется в соответствии с </w:t>
      </w:r>
      <w:hyperlink r:id="rId110" w:tooltip="Постановление Правительства Курганской области от 14.05.2020 N 142 (ред. от 16.09.2021) &quot;Об утверждении Правил формирования, предоставления и распределения субсидий из областного бюджета местным бюджетам&quot;{КонсультантПлюс}" w:history="1">
        <w:r>
          <w:rPr>
            <w:color w:val="0000FF"/>
          </w:rPr>
          <w:t>пунктом 18</w:t>
        </w:r>
      </w:hyperlink>
      <w:r>
        <w:t xml:space="preserve"> Правил </w:t>
      </w:r>
      <w:r>
        <w:t>формирования, предоставления и распределения субсидий.</w:t>
      </w:r>
    </w:p>
    <w:p w14:paraId="78459E39" w14:textId="77777777" w:rsidR="00000000" w:rsidRDefault="00D909B4">
      <w:pPr>
        <w:pStyle w:val="ConsPlusNormal"/>
        <w:spacing w:before="200"/>
        <w:ind w:firstLine="540"/>
        <w:jc w:val="both"/>
      </w:pPr>
      <w:r>
        <w:t>21. Контроль за соблюдением органами местного самоуправления условий предоставления субсидий осуществляют Департамент и Финансовое управление Курганской области.</w:t>
      </w:r>
    </w:p>
    <w:p w14:paraId="21D3E05A" w14:textId="77777777" w:rsidR="00000000" w:rsidRDefault="00D909B4">
      <w:pPr>
        <w:pStyle w:val="ConsPlusNormal"/>
        <w:jc w:val="center"/>
      </w:pPr>
    </w:p>
    <w:p w14:paraId="5852A90C" w14:textId="77777777" w:rsidR="00000000" w:rsidRDefault="00D909B4">
      <w:pPr>
        <w:pStyle w:val="ConsPlusNormal"/>
        <w:jc w:val="center"/>
      </w:pPr>
    </w:p>
    <w:p w14:paraId="762C0EB8" w14:textId="77777777" w:rsidR="00000000" w:rsidRDefault="00D909B4">
      <w:pPr>
        <w:pStyle w:val="ConsPlusNormal"/>
        <w:jc w:val="center"/>
      </w:pPr>
    </w:p>
    <w:p w14:paraId="133D8F20" w14:textId="77777777" w:rsidR="00000000" w:rsidRDefault="00D909B4">
      <w:pPr>
        <w:pStyle w:val="ConsPlusNormal"/>
        <w:jc w:val="center"/>
      </w:pPr>
    </w:p>
    <w:p w14:paraId="3BA86FDA" w14:textId="77777777" w:rsidR="00000000" w:rsidRDefault="00D909B4">
      <w:pPr>
        <w:pStyle w:val="ConsPlusNormal"/>
        <w:jc w:val="center"/>
      </w:pPr>
    </w:p>
    <w:p w14:paraId="47D7E4FF" w14:textId="77777777" w:rsidR="00000000" w:rsidRDefault="00D909B4">
      <w:pPr>
        <w:pStyle w:val="ConsPlusNormal"/>
        <w:jc w:val="right"/>
        <w:outlineLvl w:val="2"/>
      </w:pPr>
      <w:r>
        <w:t>Приложение 10</w:t>
      </w:r>
    </w:p>
    <w:p w14:paraId="4078EC91" w14:textId="77777777" w:rsidR="00000000" w:rsidRDefault="00D909B4">
      <w:pPr>
        <w:pStyle w:val="ConsPlusNormal"/>
        <w:jc w:val="right"/>
      </w:pPr>
      <w:r>
        <w:t>к подпрограмме</w:t>
      </w:r>
    </w:p>
    <w:p w14:paraId="7A186006" w14:textId="77777777" w:rsidR="00000000" w:rsidRDefault="00D909B4">
      <w:pPr>
        <w:pStyle w:val="ConsPlusNormal"/>
        <w:jc w:val="right"/>
      </w:pPr>
      <w:r>
        <w:t>"Разв</w:t>
      </w:r>
      <w:r>
        <w:t>итие общего образования"</w:t>
      </w:r>
    </w:p>
    <w:p w14:paraId="1428AEDC" w14:textId="77777777" w:rsidR="00000000" w:rsidRDefault="00D909B4">
      <w:pPr>
        <w:pStyle w:val="ConsPlusNormal"/>
        <w:jc w:val="center"/>
      </w:pPr>
    </w:p>
    <w:p w14:paraId="77C8D7F4" w14:textId="77777777" w:rsidR="00000000" w:rsidRDefault="00D909B4">
      <w:pPr>
        <w:pStyle w:val="ConsPlusTitle"/>
        <w:jc w:val="center"/>
      </w:pPr>
      <w:bookmarkStart w:id="38" w:name="Par3560"/>
      <w:bookmarkEnd w:id="38"/>
      <w:r>
        <w:t>ПРАВИЛА</w:t>
      </w:r>
    </w:p>
    <w:p w14:paraId="6F11A805" w14:textId="77777777" w:rsidR="00000000" w:rsidRDefault="00D909B4">
      <w:pPr>
        <w:pStyle w:val="ConsPlusTitle"/>
        <w:jc w:val="center"/>
      </w:pPr>
      <w:r>
        <w:t>ПРЕДОСТАВЛЕНИЯ И РАСПРЕДЕЛЕНИЯ ИНЫХ МЕЖБЮДЖЕТНЫХ</w:t>
      </w:r>
    </w:p>
    <w:p w14:paraId="1367B5BD" w14:textId="77777777" w:rsidR="00000000" w:rsidRDefault="00D909B4">
      <w:pPr>
        <w:pStyle w:val="ConsPlusTitle"/>
        <w:jc w:val="center"/>
      </w:pPr>
      <w:r>
        <w:t>ТРАНСФЕРТОВ ИЗ ОБЛАСТНОГО БЮДЖЕТА МЕСТНЫМ БЮДЖЕТАМ</w:t>
      </w:r>
    </w:p>
    <w:p w14:paraId="0CB3D91F" w14:textId="77777777" w:rsidR="00000000" w:rsidRDefault="00D909B4">
      <w:pPr>
        <w:pStyle w:val="ConsPlusTitle"/>
        <w:jc w:val="center"/>
      </w:pPr>
      <w:r>
        <w:t>НА ОБЕСПЕЧЕНИЕ ВЫПЛАТ ЕЖЕМЕСЯЧНОГО ДЕНЕЖНОГО ВОЗНАГРАЖДЕНИЯ</w:t>
      </w:r>
    </w:p>
    <w:p w14:paraId="6A9D3C59" w14:textId="77777777" w:rsidR="00000000" w:rsidRDefault="00D909B4">
      <w:pPr>
        <w:pStyle w:val="ConsPlusTitle"/>
        <w:jc w:val="center"/>
      </w:pPr>
      <w:r>
        <w:t>ЗА КЛАССНОЕ РУКОВОДСТВО ПЕДАГОГИЧЕСКИМ РАБОТНИКА</w:t>
      </w:r>
      <w:r>
        <w:t>М</w:t>
      </w:r>
    </w:p>
    <w:p w14:paraId="2D21041D" w14:textId="77777777" w:rsidR="00000000" w:rsidRDefault="00D909B4">
      <w:pPr>
        <w:pStyle w:val="ConsPlusTitle"/>
        <w:jc w:val="center"/>
      </w:pPr>
      <w:r>
        <w:t>МУНИЦИПАЛЬНЫХ ОБРАЗОВАТЕЛЬНЫХ УЧРЕЖДЕНИЙ КУРГАНСКОЙ ОБЛАСТИ,</w:t>
      </w:r>
    </w:p>
    <w:p w14:paraId="66A7A7F2" w14:textId="77777777" w:rsidR="00000000" w:rsidRDefault="00D909B4">
      <w:pPr>
        <w:pStyle w:val="ConsPlusTitle"/>
        <w:jc w:val="center"/>
      </w:pPr>
      <w:r>
        <w:t>РЕАЛИЗУЮЩИХ ОБРАЗОВАТЕЛЬНЫЕ ПРОГРАММЫ НАЧАЛЬНОГО ОБЩЕГО,</w:t>
      </w:r>
    </w:p>
    <w:p w14:paraId="48E2DFD5" w14:textId="77777777" w:rsidR="00000000" w:rsidRDefault="00D909B4">
      <w:pPr>
        <w:pStyle w:val="ConsPlusTitle"/>
        <w:jc w:val="center"/>
      </w:pPr>
      <w:r>
        <w:t>ОСНОВНОГО ОБЩЕГО И СРЕДНЕГО ОБЩЕГО ОБРАЗОВАНИЯ, В ТОМ ЧИСЛЕ</w:t>
      </w:r>
    </w:p>
    <w:p w14:paraId="42B1BDF4" w14:textId="77777777" w:rsidR="00000000" w:rsidRDefault="00D909B4">
      <w:pPr>
        <w:pStyle w:val="ConsPlusTitle"/>
        <w:jc w:val="center"/>
      </w:pPr>
      <w:r>
        <w:t>АДАПТИРОВАННЫЕ ОСНОВНЫЕ ОБЩЕОБРАЗОВАТЕЛЬНЫЕ ПРОГРАММЫ,</w:t>
      </w:r>
    </w:p>
    <w:p w14:paraId="37D10FBC" w14:textId="77777777" w:rsidR="00000000" w:rsidRDefault="00D909B4">
      <w:pPr>
        <w:pStyle w:val="ConsPlusTitle"/>
        <w:jc w:val="center"/>
      </w:pPr>
      <w:r>
        <w:t>ЗА СЧЕТ БЮДЖЕТНЫХ АССИГНОВАНИЙ, ПРЕДОСТАВЛЯЕМЫХ</w:t>
      </w:r>
    </w:p>
    <w:p w14:paraId="6A556DD2" w14:textId="77777777" w:rsidR="00000000" w:rsidRDefault="00D909B4">
      <w:pPr>
        <w:pStyle w:val="ConsPlusTitle"/>
        <w:jc w:val="center"/>
      </w:pPr>
      <w:r>
        <w:t>ИЗ ФЕДЕРАЛЬНОГО БЮДЖЕТА</w:t>
      </w:r>
    </w:p>
    <w:p w14:paraId="6A62F8EA" w14:textId="77777777" w:rsidR="00000000" w:rsidRDefault="00D909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6E01C7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40ADD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1A2AB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DA40A0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7EE3768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111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Курганской области</w:t>
            </w:r>
          </w:p>
          <w:p w14:paraId="28D05F3C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07.09.2020 N 278)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23B17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548E9E2" w14:textId="77777777" w:rsidR="00000000" w:rsidRDefault="00D909B4">
      <w:pPr>
        <w:pStyle w:val="ConsPlusNormal"/>
        <w:jc w:val="center"/>
      </w:pPr>
    </w:p>
    <w:p w14:paraId="6941736B" w14:textId="77777777" w:rsidR="00000000" w:rsidRDefault="00D909B4">
      <w:pPr>
        <w:pStyle w:val="ConsPlusNormal"/>
        <w:ind w:firstLine="540"/>
        <w:jc w:val="both"/>
      </w:pPr>
      <w:r>
        <w:t>1. Настоящие Правила определяют цели, условия и порядок предоставления и распределения иных межбюджетных трансфертов из областного бюджета местным бюджетам на обеспечение выплат ежемесячного денежного вознаграждения за классное руководство педагогическим р</w:t>
      </w:r>
      <w:r>
        <w:t>аботникам муниципальных образовательных учреждений Курганской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 - общео</w:t>
      </w:r>
      <w:r>
        <w:t xml:space="preserve">бразовательные учреждения), за счет бюджетных ассигнований, предоставляемых из федерального бюджета, в рамках реализации государственной </w:t>
      </w:r>
      <w:hyperlink r:id="rId112" w:tooltip="Постановление Правительства РФ от 26.12.2017 N 1642 (ред. от 20.05.2022) &quot;Об утверждении государственной программы Российской Федерации &quot;Развитие образования&quot;{КонсультантПлюс}" w:history="1">
        <w:r>
          <w:rPr>
            <w:color w:val="0000FF"/>
          </w:rPr>
          <w:t>программы</w:t>
        </w:r>
      </w:hyperlink>
      <w:r>
        <w:t xml:space="preserve"> Российской Федерации </w:t>
      </w:r>
      <w:r>
        <w:t>"Развитие образования", утвержденной постановлением Правительства Российской Федерации от 26 декабря 2017 года N 1642 (далее - иные межбюджетные трансферты).</w:t>
      </w:r>
    </w:p>
    <w:p w14:paraId="0EF5B46E" w14:textId="77777777" w:rsidR="00000000" w:rsidRDefault="00D909B4">
      <w:pPr>
        <w:pStyle w:val="ConsPlusNormal"/>
        <w:spacing w:before="200"/>
        <w:ind w:firstLine="540"/>
        <w:jc w:val="both"/>
      </w:pPr>
      <w:bookmarkStart w:id="39" w:name="Par3576"/>
      <w:bookmarkEnd w:id="39"/>
      <w:r>
        <w:t>2. Иные межбюджетные трансферты предоставляются в целях софинансирования в полном об</w:t>
      </w:r>
      <w:r>
        <w:t xml:space="preserve">ъеме расходов муниципальных районов, муниципальных и городских округов Курганской области (далее - муниципальные образования) на обеспечение выплат ежемесячного денежного вознаграждения за классное руководство педагогическим работникам общеобразовательных </w:t>
      </w:r>
      <w:r>
        <w:t>учреждений из расчета 5 000 рублей в месяц (в случае осуществления одним педагогическим работником классного руководства в двух и более классах ежемесячное денежное вознаграждение устанавливается в размере не более 10 000 рублей) с учетом установленных тру</w:t>
      </w:r>
      <w:r>
        <w:t>довым законодательством Российской Федерации отчислений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</w:t>
      </w:r>
      <w:r>
        <w:t>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</w:t>
      </w:r>
      <w:r>
        <w:t>ательное социальное страхование от несчастных случаев на производстве и профессиональных заболеваний) (далее - страховые взносы в государственные внебюджетные фонды) и с учетом установленного для Курганской области районного коэффициента к заработной плате</w:t>
      </w:r>
      <w:r>
        <w:t>.</w:t>
      </w:r>
    </w:p>
    <w:p w14:paraId="03178A4D" w14:textId="77777777" w:rsidR="00000000" w:rsidRDefault="00D909B4">
      <w:pPr>
        <w:pStyle w:val="ConsPlusNormal"/>
        <w:spacing w:before="200"/>
        <w:ind w:firstLine="540"/>
        <w:jc w:val="both"/>
      </w:pPr>
      <w:r>
        <w:t>3. Иные межбюджетные трансферты предоставляются в пределах бюджетных ассигнований, предусмотренных законом Курганской области об областном бюджете на соответствующий финансовый год и плановый период (далее - Законом об областном бюджете), и лимитов бюдже</w:t>
      </w:r>
      <w:r>
        <w:t xml:space="preserve">тных обязательств, утвержденных в установленном порядке Департаменту образования и науки Курганской области (далее - Департамент) на цели, указанные в </w:t>
      </w:r>
      <w:hyperlink w:anchor="Par3576" w:tooltip="2. Иные межбюджетные трансферты предоставляются в целях софинансирования в полном объеме расходов муниципальных районов, муниципальных и городских округов Курганской области (далее - муниципальные образования) на обеспечение выплат ежемесячного денежного вознаграждения за классное руководство педагогическим работникам общеобразовательных учреждений из расчета 5 000 рублей в месяц (в случае осуществления одним педагогическим работником классного руководства в двух и более классах ежемесячное денежное возн..." w:history="1">
        <w:r>
          <w:rPr>
            <w:color w:val="0000FF"/>
          </w:rPr>
          <w:t>пункте 2</w:t>
        </w:r>
      </w:hyperlink>
      <w:r>
        <w:t xml:space="preserve"> Правил.</w:t>
      </w:r>
    </w:p>
    <w:p w14:paraId="39215123" w14:textId="77777777" w:rsidR="00000000" w:rsidRDefault="00D909B4">
      <w:pPr>
        <w:pStyle w:val="ConsPlusNormal"/>
        <w:spacing w:before="200"/>
        <w:ind w:firstLine="540"/>
        <w:jc w:val="both"/>
      </w:pPr>
      <w:r>
        <w:t>4. Распределение иных межбюджетных трансфертов между бюдже</w:t>
      </w:r>
      <w:r>
        <w:t>тами муниципальных образований осуществляется Законом об областном бюджете и (или) нормативным правовым актом Правительства Курганской области.</w:t>
      </w:r>
    </w:p>
    <w:p w14:paraId="4E328927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Внесение изменений в распределение объемов иных межбюджетных трансфертов на текущий год и плановый период между </w:t>
      </w:r>
      <w:r>
        <w:t>бюджетами муниципальных образований устанавливается Законом об областном бюджете и (или) нормативным правовым актом Правительства Курганской области.</w:t>
      </w:r>
    </w:p>
    <w:p w14:paraId="03C47B0F" w14:textId="77777777" w:rsidR="00000000" w:rsidRDefault="00D909B4">
      <w:pPr>
        <w:pStyle w:val="ConsPlusNormal"/>
        <w:spacing w:before="200"/>
        <w:ind w:firstLine="540"/>
        <w:jc w:val="both"/>
      </w:pPr>
      <w:r>
        <w:t>5. Критерием отбора муниципальных образований для предоставления иного межбюджетного трансферта является п</w:t>
      </w:r>
      <w:r>
        <w:t>отребность муниципального образования в обеспечении выплат ежемесячного денежного вознаграждения за классное руководство исходя из прогнозируемой численности педагогических работников общеобразовательных учреждений на начало учебного года.</w:t>
      </w:r>
    </w:p>
    <w:p w14:paraId="23B1926B" w14:textId="77777777" w:rsidR="00000000" w:rsidRDefault="00D909B4">
      <w:pPr>
        <w:pStyle w:val="ConsPlusNormal"/>
        <w:spacing w:before="200"/>
        <w:ind w:firstLine="540"/>
        <w:jc w:val="both"/>
      </w:pPr>
      <w:bookmarkStart w:id="40" w:name="Par3581"/>
      <w:bookmarkEnd w:id="40"/>
      <w:r>
        <w:t>6.</w:t>
      </w:r>
      <w:r>
        <w:t xml:space="preserve"> Условием предоставления иных межбюджетных трансфертов бюджету муниципального образования является наличие у муниципального образования принятого в установленном порядке муниципального правового акта, устанавливающего расходное обязательство муниципального</w:t>
      </w:r>
      <w:r>
        <w:t xml:space="preserve"> образования, в целях софинансирования которого предоставляются иные межбюджетные трансферты.</w:t>
      </w:r>
    </w:p>
    <w:p w14:paraId="6E4ACD8A" w14:textId="77777777" w:rsidR="00000000" w:rsidRDefault="00D909B4">
      <w:pPr>
        <w:pStyle w:val="ConsPlusNormal"/>
        <w:spacing w:before="200"/>
        <w:ind w:firstLine="540"/>
        <w:jc w:val="both"/>
      </w:pPr>
      <w:r>
        <w:t>7. Предоставление иных межбюджетных трансфертов осуществляется на основании соглашения, заключаемого между Департаментом и органами местного самоуправления муници</w:t>
      </w:r>
      <w:r>
        <w:t>пальных образований Курганской области (далее - Соглашение),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 w14:paraId="46BC0997" w14:textId="77777777" w:rsidR="00000000" w:rsidRDefault="00D909B4">
      <w:pPr>
        <w:pStyle w:val="ConsPlusNormal"/>
        <w:spacing w:before="200"/>
        <w:ind w:firstLine="540"/>
        <w:jc w:val="both"/>
      </w:pPr>
      <w:r>
        <w:t>8. При заключении Соглашения муниципальное образование предоставля</w:t>
      </w:r>
      <w:r>
        <w:t xml:space="preserve">ет в Департамент документ, подтверждающий выполнение условия предоставления иных межбюджетных трансфертов бюджету муниципального образования, предусмотренного </w:t>
      </w:r>
      <w:hyperlink w:anchor="Par3581" w:tooltip="6. Условием предоставления иных межбюджетных трансфертов бюджету муниципального образования является наличие у муниципального образования принятого в установленном порядке муниципального правового акта, устанавливающего расходное обязательство муниципального образования, в целях софинансирования которого предоставляются иные межбюджетные трансферты.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14:paraId="36C8B368" w14:textId="77777777" w:rsidR="00000000" w:rsidRDefault="00D909B4">
      <w:pPr>
        <w:pStyle w:val="ConsPlusNormal"/>
        <w:spacing w:before="200"/>
        <w:ind w:firstLine="540"/>
        <w:jc w:val="both"/>
      </w:pPr>
      <w:r>
        <w:t>9. Результатом предоставления иных межбюджетных трансфертов является доля педагогических работников общеобразовательных учреждений, получивших ежемесячное денежное вознаграждение за классное руковод</w:t>
      </w:r>
      <w:r>
        <w:t>ство из расчета 5 000 рублей в месяц с учетом страховых взносов в государственные внебюджетные фонды, а также с учетом установленного для Курганской области районного коэффициента к заработной плате, в общей численности педагогических работников такой кате</w:t>
      </w:r>
      <w:r>
        <w:t>гории.</w:t>
      </w:r>
    </w:p>
    <w:p w14:paraId="4C97768B" w14:textId="77777777" w:rsidR="00000000" w:rsidRDefault="00D909B4">
      <w:pPr>
        <w:pStyle w:val="ConsPlusNormal"/>
        <w:spacing w:before="200"/>
        <w:ind w:firstLine="540"/>
        <w:jc w:val="both"/>
      </w:pPr>
      <w:r>
        <w:t>10. Размер предоставляемого бюджету муниципального образования иного межбюджетного трансферта (Т1i) определяется по формуле:</w:t>
      </w:r>
    </w:p>
    <w:p w14:paraId="69ABA390" w14:textId="77777777" w:rsidR="00000000" w:rsidRDefault="00D909B4">
      <w:pPr>
        <w:pStyle w:val="ConsPlusNormal"/>
        <w:jc w:val="center"/>
      </w:pPr>
    </w:p>
    <w:p w14:paraId="78AEA8D2" w14:textId="77777777" w:rsidR="00000000" w:rsidRDefault="00D909B4">
      <w:pPr>
        <w:pStyle w:val="ConsPlusNormal"/>
        <w:ind w:firstLine="540"/>
        <w:jc w:val="both"/>
      </w:pPr>
      <w:r>
        <w:t>Ti = (5000 руб. x Рк) x Hi x N x Sвзн,</w:t>
      </w:r>
    </w:p>
    <w:p w14:paraId="5F8F7480" w14:textId="77777777" w:rsidR="00000000" w:rsidRDefault="00D909B4">
      <w:pPr>
        <w:pStyle w:val="ConsPlusNormal"/>
        <w:jc w:val="center"/>
      </w:pPr>
    </w:p>
    <w:p w14:paraId="1D754837" w14:textId="77777777" w:rsidR="00000000" w:rsidRDefault="00D909B4">
      <w:pPr>
        <w:pStyle w:val="ConsPlusNormal"/>
        <w:ind w:firstLine="540"/>
        <w:jc w:val="both"/>
      </w:pPr>
      <w:r>
        <w:t>где:</w:t>
      </w:r>
    </w:p>
    <w:p w14:paraId="3760272B" w14:textId="77777777" w:rsidR="00000000" w:rsidRDefault="00D909B4">
      <w:pPr>
        <w:pStyle w:val="ConsPlusNormal"/>
        <w:spacing w:before="200"/>
        <w:ind w:firstLine="540"/>
        <w:jc w:val="both"/>
      </w:pPr>
      <w:r>
        <w:t>Рк - установленный для Курганской области районный коэффициент к заработной плате (1,15);</w:t>
      </w:r>
    </w:p>
    <w:p w14:paraId="7ECB7781" w14:textId="77777777" w:rsidR="00000000" w:rsidRDefault="00D909B4">
      <w:pPr>
        <w:pStyle w:val="ConsPlusNormal"/>
        <w:spacing w:before="200"/>
        <w:ind w:firstLine="540"/>
        <w:jc w:val="both"/>
      </w:pPr>
      <w:r>
        <w:t>Hi - заявленная муниципальным образованием прогнозируемая среднесписочная численность педагогических работников общеобразовательных организаций, получающих вознагражд</w:t>
      </w:r>
      <w:r>
        <w:t>ение за классное руководство, человек;</w:t>
      </w:r>
    </w:p>
    <w:p w14:paraId="5EB49CBA" w14:textId="77777777" w:rsidR="00000000" w:rsidRDefault="00D909B4">
      <w:pPr>
        <w:pStyle w:val="ConsPlusNormal"/>
        <w:spacing w:before="200"/>
        <w:ind w:firstLine="540"/>
        <w:jc w:val="both"/>
      </w:pPr>
      <w:r>
        <w:t>N - количество месяцев в году,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14:paraId="51ED77FE" w14:textId="77777777" w:rsidR="00000000" w:rsidRDefault="00D909B4">
      <w:pPr>
        <w:pStyle w:val="ConsPlusNormal"/>
        <w:spacing w:before="200"/>
        <w:ind w:firstLine="540"/>
        <w:jc w:val="both"/>
      </w:pPr>
      <w:r>
        <w:t>Sвзн - страховые взносы в государственные в</w:t>
      </w:r>
      <w:r>
        <w:t>небюджетные фонды.</w:t>
      </w:r>
    </w:p>
    <w:p w14:paraId="1E211EBF" w14:textId="77777777" w:rsidR="00000000" w:rsidRDefault="00D909B4">
      <w:pPr>
        <w:pStyle w:val="ConsPlusNormal"/>
        <w:spacing w:before="200"/>
        <w:ind w:firstLine="540"/>
        <w:jc w:val="both"/>
      </w:pPr>
      <w:r>
        <w:t>10. Перечисление иных межбюджетных трансфертов осуществляется Департаментом в местные бюджеты на счета территориальных органов Федерального казначейства, открытые для кассового обслуживания исполнения местных бюджетов.</w:t>
      </w:r>
    </w:p>
    <w:p w14:paraId="77A54632" w14:textId="77777777" w:rsidR="00000000" w:rsidRDefault="00D909B4">
      <w:pPr>
        <w:pStyle w:val="ConsPlusNormal"/>
        <w:spacing w:before="200"/>
        <w:ind w:firstLine="540"/>
        <w:jc w:val="both"/>
      </w:pPr>
      <w:r>
        <w:t>11. Иные межбюджет</w:t>
      </w:r>
      <w:r>
        <w:t>ные трансферты носят целевой характер и не могут быть использованы на другие цели.</w:t>
      </w:r>
    </w:p>
    <w:p w14:paraId="1A82F0F1" w14:textId="77777777" w:rsidR="00000000" w:rsidRDefault="00D909B4">
      <w:pPr>
        <w:pStyle w:val="ConsPlusNormal"/>
        <w:spacing w:before="200"/>
        <w:ind w:firstLine="540"/>
        <w:jc w:val="both"/>
      </w:pPr>
      <w:r>
        <w:t>12. Оценка эффективности предоставления иных межбюджетных трансфертов осуществляется Департаментом путем сравнения плановых и фактических значений результатов предоставления</w:t>
      </w:r>
      <w:r>
        <w:t xml:space="preserve"> иных межбюджетных трансфертов, которые устанавливаются соглашением: численность педагогических работников общеобразовательных организаций, получивших ежемесячное денежное вознаграждение за классное руководство.</w:t>
      </w:r>
    </w:p>
    <w:p w14:paraId="2C61FBEF" w14:textId="77777777" w:rsidR="00000000" w:rsidRDefault="00D909B4">
      <w:pPr>
        <w:pStyle w:val="ConsPlusNormal"/>
        <w:spacing w:before="200"/>
        <w:ind w:firstLine="540"/>
        <w:jc w:val="both"/>
      </w:pPr>
      <w:r>
        <w:t>13. Органы местного самоуправления муниципал</w:t>
      </w:r>
      <w:r>
        <w:t>ьного образования Курганской области обеспечивают представление в Департамент отчета об использовании иных межбюджетных трансфертов, а также отчета о достижении значений результатов использования иных межбюджетных трансфертов муниципальными образованиями п</w:t>
      </w:r>
      <w:r>
        <w:t>о формам и в сроки, установленные Соглашением.</w:t>
      </w:r>
    </w:p>
    <w:p w14:paraId="460AC402" w14:textId="77777777" w:rsidR="00000000" w:rsidRDefault="00D909B4">
      <w:pPr>
        <w:pStyle w:val="ConsPlusNormal"/>
        <w:spacing w:before="200"/>
        <w:ind w:firstLine="540"/>
        <w:jc w:val="both"/>
      </w:pPr>
      <w:r>
        <w:t>14. Органы местного самоуправления муниципального образования Курганской области несут ответственность за целевое использование иных межбюджетных трансфертов, достоверность представляемых документов и сведений</w:t>
      </w:r>
      <w:r>
        <w:t xml:space="preserve"> в соответствии с действующим законодательством. В случае использования иных межбюджетных трансфертов не по целевому назначению указанные средства подлежат возврату в областной бюджет в порядке, установленном действующим законодательством.</w:t>
      </w:r>
    </w:p>
    <w:p w14:paraId="260E65CF" w14:textId="77777777" w:rsidR="00000000" w:rsidRDefault="00D909B4">
      <w:pPr>
        <w:pStyle w:val="ConsPlusNormal"/>
        <w:spacing w:before="200"/>
        <w:ind w:firstLine="540"/>
        <w:jc w:val="both"/>
      </w:pPr>
      <w:r>
        <w:t>15. Не использов</w:t>
      </w:r>
      <w:r>
        <w:t>анные на 1 января года, следующего за отчетным финансовым годом, остатки иных межбюджетных трансфертов подлежат возврату в областной бюджет в соответствии с действующим законодательством.</w:t>
      </w:r>
    </w:p>
    <w:p w14:paraId="11646AF4" w14:textId="77777777" w:rsidR="00000000" w:rsidRDefault="00D909B4">
      <w:pPr>
        <w:pStyle w:val="ConsPlusNormal"/>
        <w:spacing w:before="200"/>
        <w:ind w:firstLine="540"/>
        <w:jc w:val="both"/>
      </w:pPr>
      <w:r>
        <w:t>16. Контроль за целевым использованием иных межбюджетных трансфертов</w:t>
      </w:r>
      <w:r>
        <w:t xml:space="preserve"> осуществляют Департамент и Финансовое управление Курганской области в соответствии с действующим законодательством.</w:t>
      </w:r>
    </w:p>
    <w:p w14:paraId="5467C152" w14:textId="77777777" w:rsidR="00000000" w:rsidRDefault="00D909B4">
      <w:pPr>
        <w:pStyle w:val="ConsPlusNormal"/>
        <w:jc w:val="center"/>
      </w:pPr>
    </w:p>
    <w:p w14:paraId="2B7046D9" w14:textId="77777777" w:rsidR="00000000" w:rsidRDefault="00D909B4">
      <w:pPr>
        <w:pStyle w:val="ConsPlusNormal"/>
        <w:jc w:val="center"/>
      </w:pPr>
    </w:p>
    <w:p w14:paraId="0D5AC76E" w14:textId="77777777" w:rsidR="00000000" w:rsidRDefault="00D909B4">
      <w:pPr>
        <w:pStyle w:val="ConsPlusNormal"/>
        <w:jc w:val="center"/>
      </w:pPr>
    </w:p>
    <w:p w14:paraId="6EA17D35" w14:textId="77777777" w:rsidR="00000000" w:rsidRDefault="00D909B4">
      <w:pPr>
        <w:pStyle w:val="ConsPlusNormal"/>
        <w:jc w:val="center"/>
      </w:pPr>
    </w:p>
    <w:p w14:paraId="444D4793" w14:textId="77777777" w:rsidR="00000000" w:rsidRDefault="00D909B4">
      <w:pPr>
        <w:pStyle w:val="ConsPlusNormal"/>
        <w:jc w:val="center"/>
      </w:pPr>
    </w:p>
    <w:p w14:paraId="63BFACD7" w14:textId="77777777" w:rsidR="00000000" w:rsidRDefault="00D909B4">
      <w:pPr>
        <w:pStyle w:val="ConsPlusNormal"/>
        <w:jc w:val="right"/>
        <w:outlineLvl w:val="1"/>
      </w:pPr>
      <w:r>
        <w:t>Приложение 2</w:t>
      </w:r>
    </w:p>
    <w:p w14:paraId="4B569729" w14:textId="77777777" w:rsidR="00000000" w:rsidRDefault="00D909B4">
      <w:pPr>
        <w:pStyle w:val="ConsPlusNormal"/>
        <w:jc w:val="right"/>
      </w:pPr>
      <w:r>
        <w:t>к государственной программе</w:t>
      </w:r>
    </w:p>
    <w:p w14:paraId="53F1DEAE" w14:textId="77777777" w:rsidR="00000000" w:rsidRDefault="00D909B4">
      <w:pPr>
        <w:pStyle w:val="ConsPlusNormal"/>
        <w:jc w:val="right"/>
      </w:pPr>
      <w:r>
        <w:t>Курганской области "Развитие</w:t>
      </w:r>
    </w:p>
    <w:p w14:paraId="00F88A70" w14:textId="77777777" w:rsidR="00000000" w:rsidRDefault="00D909B4">
      <w:pPr>
        <w:pStyle w:val="ConsPlusNormal"/>
        <w:jc w:val="right"/>
      </w:pPr>
      <w:r>
        <w:t>образования и реализация</w:t>
      </w:r>
    </w:p>
    <w:p w14:paraId="59E39A44" w14:textId="77777777" w:rsidR="00000000" w:rsidRDefault="00D909B4">
      <w:pPr>
        <w:pStyle w:val="ConsPlusNormal"/>
        <w:jc w:val="right"/>
      </w:pPr>
      <w:r>
        <w:t>государственной молодежной</w:t>
      </w:r>
    </w:p>
    <w:p w14:paraId="0BA209A9" w14:textId="77777777" w:rsidR="00000000" w:rsidRDefault="00D909B4">
      <w:pPr>
        <w:pStyle w:val="ConsPlusNormal"/>
        <w:jc w:val="right"/>
      </w:pPr>
      <w:r>
        <w:t>политики"</w:t>
      </w:r>
    </w:p>
    <w:p w14:paraId="62594700" w14:textId="77777777" w:rsidR="00000000" w:rsidRDefault="00D909B4">
      <w:pPr>
        <w:pStyle w:val="ConsPlusNormal"/>
        <w:jc w:val="center"/>
      </w:pPr>
    </w:p>
    <w:p w14:paraId="1605A418" w14:textId="77777777" w:rsidR="00000000" w:rsidRDefault="00D909B4">
      <w:pPr>
        <w:pStyle w:val="ConsPlusTitle"/>
        <w:jc w:val="center"/>
      </w:pPr>
      <w:bookmarkStart w:id="41" w:name="Par3613"/>
      <w:bookmarkEnd w:id="41"/>
      <w:r>
        <w:t>ПОДПРОГРАММА</w:t>
      </w:r>
    </w:p>
    <w:p w14:paraId="7174DF11" w14:textId="77777777" w:rsidR="00000000" w:rsidRDefault="00D909B4">
      <w:pPr>
        <w:pStyle w:val="ConsPlusTitle"/>
        <w:jc w:val="center"/>
      </w:pPr>
      <w:r>
        <w:t>"РАЗВИТИЕ ПРОФЕССИОНАЛЬНОГО ОБРАЗОВАНИЯ"</w:t>
      </w:r>
    </w:p>
    <w:p w14:paraId="2B9E91C7" w14:textId="77777777" w:rsidR="00000000" w:rsidRDefault="00D909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7FFCEB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B49D8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CD968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0D4107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4845FA5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Курганской области</w:t>
            </w:r>
          </w:p>
          <w:p w14:paraId="3555F5F6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07.09.2020 </w:t>
            </w:r>
            <w:hyperlink r:id="rId113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11.11.2021 </w:t>
            </w:r>
            <w:hyperlink r:id="rId114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9C0F9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4EEB4B2" w14:textId="77777777" w:rsidR="00000000" w:rsidRDefault="00D909B4">
      <w:pPr>
        <w:pStyle w:val="ConsPlusNormal"/>
        <w:jc w:val="center"/>
      </w:pPr>
    </w:p>
    <w:p w14:paraId="7496E482" w14:textId="77777777" w:rsidR="00000000" w:rsidRDefault="00D909B4">
      <w:pPr>
        <w:pStyle w:val="ConsPlusTitle"/>
        <w:jc w:val="center"/>
        <w:outlineLvl w:val="2"/>
      </w:pPr>
      <w:r>
        <w:t>Раздел I. ПАСПОРТ ПОДПРОГРАММЫ "РАЗВИТИЕ ПРОФЕССИОНАЛЬНОГО</w:t>
      </w:r>
    </w:p>
    <w:p w14:paraId="5BC932E1" w14:textId="77777777" w:rsidR="00000000" w:rsidRDefault="00D909B4">
      <w:pPr>
        <w:pStyle w:val="ConsPlusTitle"/>
        <w:jc w:val="center"/>
      </w:pPr>
      <w:r>
        <w:t>ОБРАЗОВАНИЯ"</w:t>
      </w:r>
    </w:p>
    <w:p w14:paraId="50B1D20E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9"/>
        <w:gridCol w:w="6350"/>
      </w:tblGrid>
      <w:tr w:rsidR="00000000" w14:paraId="2C9B8252" w14:textId="7777777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7A4" w14:textId="77777777" w:rsidR="00000000" w:rsidRDefault="00D909B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F46" w14:textId="77777777" w:rsidR="00000000" w:rsidRDefault="00D909B4">
            <w:pPr>
              <w:pStyle w:val="ConsPlusNormal"/>
              <w:jc w:val="both"/>
            </w:pPr>
            <w:r>
              <w:t>Подпрограмма "Развитие профессионального образования" (далее - подпрограмма)</w:t>
            </w:r>
          </w:p>
        </w:tc>
      </w:tr>
      <w:tr w:rsidR="00000000" w14:paraId="15CBC80A" w14:textId="7777777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6139" w14:textId="77777777" w:rsidR="00000000" w:rsidRDefault="00D909B4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B4F5" w14:textId="77777777" w:rsidR="00000000" w:rsidRDefault="00D909B4">
            <w:pPr>
              <w:pStyle w:val="ConsPlusNormal"/>
              <w:jc w:val="both"/>
            </w:pPr>
            <w:r>
              <w:t>Департамент образования и науки Курганской области (далее - Департамент)</w:t>
            </w:r>
          </w:p>
        </w:tc>
      </w:tr>
      <w:tr w:rsidR="00000000" w14:paraId="57A8E2DC" w14:textId="7777777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E17B" w14:textId="77777777" w:rsidR="00000000" w:rsidRDefault="00D909B4">
            <w:pPr>
              <w:pStyle w:val="ConsPlusNormal"/>
              <w:jc w:val="both"/>
            </w:pPr>
            <w:r>
              <w:t>Соисполнители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FEDA" w14:textId="77777777" w:rsidR="00000000" w:rsidRDefault="00D909B4">
            <w:pPr>
              <w:pStyle w:val="ConsPlusNormal"/>
              <w:jc w:val="both"/>
            </w:pPr>
            <w:r>
              <w:t>Профессиональные образовательные организации, подведомственные Департаменту (далее - ПОО)</w:t>
            </w:r>
          </w:p>
        </w:tc>
      </w:tr>
      <w:tr w:rsidR="00000000" w14:paraId="484EDB41" w14:textId="7777777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0D2" w14:textId="77777777" w:rsidR="00000000" w:rsidRDefault="00D909B4">
            <w:pPr>
              <w:pStyle w:val="ConsPlusNormal"/>
              <w:jc w:val="both"/>
            </w:pPr>
            <w:r>
              <w:t>Цели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52B" w14:textId="77777777" w:rsidR="00000000" w:rsidRDefault="00D909B4">
            <w:pPr>
              <w:pStyle w:val="ConsPlusNormal"/>
              <w:jc w:val="both"/>
            </w:pPr>
            <w:r>
              <w:t>Создание эффективной системы профессионального образования Курганской об</w:t>
            </w:r>
            <w:r>
              <w:t>ласти для кадрового обеспечения социально-экономического развития региона</w:t>
            </w:r>
          </w:p>
        </w:tc>
      </w:tr>
      <w:tr w:rsidR="00000000" w14:paraId="510E5510" w14:textId="7777777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378A" w14:textId="77777777" w:rsidR="00000000" w:rsidRDefault="00D909B4">
            <w:pPr>
              <w:pStyle w:val="ConsPlusNormal"/>
              <w:jc w:val="both"/>
            </w:pPr>
            <w:r>
              <w:t>Задачи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6454" w14:textId="77777777" w:rsidR="00000000" w:rsidRDefault="00D909B4">
            <w:pPr>
              <w:pStyle w:val="ConsPlusNormal"/>
              <w:jc w:val="both"/>
            </w:pPr>
            <w:r>
              <w:t>Повышение качества реализации программ профессионального образования через модернизацию структуры программ, содержания и технологий профессионального образования для обеспече</w:t>
            </w:r>
            <w:r>
              <w:t>ния их соответствия требованиям современной региональной экономики и изменяющимся запросам населения;</w:t>
            </w:r>
          </w:p>
          <w:p w14:paraId="4846B106" w14:textId="77777777" w:rsidR="00000000" w:rsidRDefault="00D909B4">
            <w:pPr>
              <w:pStyle w:val="ConsPlusNormal"/>
              <w:jc w:val="both"/>
            </w:pPr>
            <w:r>
              <w:t>формирование системы непрерывного образования, позволяющей выстраивать гибкие (модульные) траектории освоения новых компетенций как по запросам населения,</w:t>
            </w:r>
            <w:r>
              <w:t xml:space="preserve"> так и по заказу организаций;</w:t>
            </w:r>
          </w:p>
          <w:p w14:paraId="5B020A18" w14:textId="77777777" w:rsidR="00000000" w:rsidRDefault="00D909B4">
            <w:pPr>
              <w:pStyle w:val="ConsPlusNormal"/>
              <w:jc w:val="both"/>
            </w:pPr>
            <w:r>
              <w:t>развитие перспективных форм сотрудничества профессиональных образовательных организаций и бизнеса, включающих создание условий для повышения инвестиционной привлекательности профессиональных образовательных организаций;</w:t>
            </w:r>
          </w:p>
          <w:p w14:paraId="784A2F87" w14:textId="77777777" w:rsidR="00000000" w:rsidRDefault="00D909B4">
            <w:pPr>
              <w:pStyle w:val="ConsPlusNormal"/>
              <w:jc w:val="both"/>
            </w:pPr>
            <w:r>
              <w:t>создан</w:t>
            </w:r>
            <w:r>
              <w:t>ие условий для успешной социализации и эффективной самореализации обучающихся профессиональных образовательных организаций</w:t>
            </w:r>
          </w:p>
        </w:tc>
      </w:tr>
      <w:tr w:rsidR="00000000" w14:paraId="1CBDC326" w14:textId="7777777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2CF1" w14:textId="77777777" w:rsidR="00000000" w:rsidRDefault="00D909B4">
            <w:pPr>
              <w:pStyle w:val="ConsPlusNormal"/>
              <w:jc w:val="both"/>
            </w:pPr>
            <w:r>
              <w:t>Целевые индикаторы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E321" w14:textId="77777777" w:rsidR="00000000" w:rsidRDefault="00D909B4">
            <w:pPr>
              <w:pStyle w:val="ConsPlusNormal"/>
              <w:jc w:val="both"/>
            </w:pPr>
            <w:r>
              <w:t>Доля профессиональных образовательных организаций, внедривших новые программы и модели профессионального образова</w:t>
            </w:r>
            <w:r>
              <w:t>ния, от общего количества профессиональных образовательных организаций (процент);</w:t>
            </w:r>
          </w:p>
          <w:p w14:paraId="13305111" w14:textId="77777777" w:rsidR="00000000" w:rsidRDefault="00D909B4">
            <w:pPr>
              <w:pStyle w:val="ConsPlusNormal"/>
              <w:jc w:val="both"/>
            </w:pPr>
            <w:r>
              <w:t>доля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</w:t>
            </w:r>
            <w:r>
              <w:t>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занятий), в общей численности студентов профессиональных образовательных организаци</w:t>
            </w:r>
            <w:r>
              <w:t>й (процент);</w:t>
            </w:r>
          </w:p>
          <w:p w14:paraId="3FA2B81E" w14:textId="77777777" w:rsidR="00000000" w:rsidRDefault="00D909B4">
            <w:pPr>
              <w:pStyle w:val="ConsPlusNormal"/>
              <w:jc w:val="both"/>
            </w:pPr>
            <w: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</w:t>
            </w:r>
            <w:r>
              <w:t>оличестве профессиональных образовательных организаций (процент);</w:t>
            </w:r>
          </w:p>
          <w:p w14:paraId="607E208D" w14:textId="77777777" w:rsidR="00000000" w:rsidRDefault="00D909B4">
            <w:pPr>
              <w:pStyle w:val="ConsPlusNormal"/>
              <w:jc w:val="both"/>
            </w:pPr>
            <w:r>
              <w:t>удельный вес числа профессиональных образовательных организаций, здания которых приспособлены для обучения лиц с ограниченными возможностями здоровья, от общего количества профессиональных о</w:t>
            </w:r>
            <w:r>
              <w:t>бразовательных организаций (процент);</w:t>
            </w:r>
          </w:p>
          <w:p w14:paraId="61B3B044" w14:textId="77777777" w:rsidR="00000000" w:rsidRDefault="00D909B4">
            <w:pPr>
              <w:pStyle w:val="ConsPlusNormal"/>
              <w:jc w:val="both"/>
            </w:pPr>
            <w:r>
              <w:t>доля профессиональных образовательных организаций,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</w:t>
            </w:r>
            <w:r>
              <w:t>ием дистанционных образовательных технологий, в общем количестве профессиональных образовательных организаций (процент);</w:t>
            </w:r>
          </w:p>
          <w:p w14:paraId="457E01E3" w14:textId="77777777" w:rsidR="00000000" w:rsidRDefault="00D909B4">
            <w:pPr>
              <w:pStyle w:val="ConsPlusNormal"/>
              <w:jc w:val="both"/>
            </w:pPr>
            <w:r>
              <w:t>численность студентов, обучающихся по образовательным программам среднего профессионального образования, в расчете на одного работника,</w:t>
            </w:r>
            <w:r>
              <w:t xml:space="preserve"> замещающего должности преподавателей и (или) мастеров производственного обучения (человек);</w:t>
            </w:r>
          </w:p>
          <w:p w14:paraId="0E1B2B7F" w14:textId="77777777" w:rsidR="00000000" w:rsidRDefault="00D909B4">
            <w:pPr>
              <w:pStyle w:val="ConsPlusNormal"/>
              <w:jc w:val="both"/>
            </w:pPr>
            <w:r>
              <w:t>отношение среднемесячной заработной платы преподавателей и мастеров производственного обучения государственных образовательных организаций, реализующих образовател</w:t>
            </w:r>
            <w:r>
              <w:t>ьные программы среднего профессионального образования, к среднемесячной заработной плате в Курганской области (процент);</w:t>
            </w:r>
          </w:p>
          <w:p w14:paraId="43606C4C" w14:textId="77777777" w:rsidR="00000000" w:rsidRDefault="00D909B4">
            <w:pPr>
              <w:pStyle w:val="ConsPlusNormal"/>
              <w:jc w:val="both"/>
            </w:pPr>
            <w:r>
              <w:t>удельный вес численности студентов, проживающих в общежитиях, в общей численности студентов, нуждающихся в общежитиях (процент);</w:t>
            </w:r>
          </w:p>
          <w:p w14:paraId="65276C2F" w14:textId="77777777" w:rsidR="00000000" w:rsidRDefault="00D909B4">
            <w:pPr>
              <w:pStyle w:val="ConsPlusNormal"/>
              <w:jc w:val="both"/>
            </w:pPr>
            <w:r>
              <w:t>доля с</w:t>
            </w:r>
            <w:r>
              <w:t xml:space="preserve">тудентов, обучающихся по образовательным программам среднего профессионального образования, заключивших договоры о целевом обучении с организациями оборонно-промышленного комплекса, от общего количества студентов, обучающихся по программам, востребованным </w:t>
            </w:r>
            <w:r>
              <w:t>в организациях оборонно-промышленного комплекса (процент);</w:t>
            </w:r>
          </w:p>
          <w:p w14:paraId="346E3957" w14:textId="77777777" w:rsidR="00000000" w:rsidRDefault="00D909B4">
            <w:pPr>
              <w:pStyle w:val="ConsPlusNormal"/>
              <w:jc w:val="both"/>
            </w:pPr>
            <w:r>
              <w:t>удельный вес численности студентов, обучающихся по программам профессионального образования за счет средств регионального бюджета, получающих в целях стимулирования и (или) поддержки освоения ими образовательных программ стипендии и иные выплаты в соответс</w:t>
            </w:r>
            <w:r>
              <w:t>твии с действующим законодательством, в общей численности студентов, обучающихся по программам профессионального образования за счет средств регионального бюджета (процент);</w:t>
            </w:r>
          </w:p>
          <w:p w14:paraId="039A9886" w14:textId="77777777" w:rsidR="00000000" w:rsidRDefault="00D909B4">
            <w:pPr>
              <w:pStyle w:val="ConsPlusNormal"/>
              <w:jc w:val="both"/>
            </w:pPr>
            <w:r>
              <w:t>число образовательных программ, прошедших процедуру профессионально-общественной а</w:t>
            </w:r>
            <w:r>
              <w:t>ккредитации (единица);</w:t>
            </w:r>
          </w:p>
          <w:p w14:paraId="5CD9FEF5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по образовательным программам среднего професс</w:t>
            </w:r>
            <w:r>
              <w:t>ионального образования (процент);</w:t>
            </w:r>
          </w:p>
          <w:p w14:paraId="3216D246" w14:textId="77777777" w:rsidR="00000000" w:rsidRDefault="00D909B4">
            <w:pPr>
              <w:pStyle w:val="ConsPlusNormal"/>
              <w:jc w:val="both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(процент);</w:t>
            </w:r>
          </w:p>
          <w:p w14:paraId="308D9608" w14:textId="77777777" w:rsidR="00000000" w:rsidRDefault="00D909B4">
            <w:pPr>
              <w:pStyle w:val="ConsPlusNormal"/>
              <w:jc w:val="both"/>
            </w:pPr>
            <w:r>
              <w:t>доля р</w:t>
            </w:r>
            <w:r>
              <w:t>уководителей и педагогических работников профессиональных образовательных организаций, прошедших обучение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специальностям,</w:t>
            </w:r>
            <w:r>
              <w:t xml:space="preserve"> в общем числе руководителей и педагогических работников профессиональных образовательных организаций, осуществляющих подготовку кадров по 50 наиболее перспективным и востребованным профессиям и специальностям (процент);</w:t>
            </w:r>
          </w:p>
          <w:p w14:paraId="42C17923" w14:textId="77777777" w:rsidR="00000000" w:rsidRDefault="00D909B4">
            <w:pPr>
              <w:pStyle w:val="ConsPlusNormal"/>
              <w:jc w:val="both"/>
            </w:pPr>
            <w:r>
              <w:t>доля студентов профессиональных обр</w:t>
            </w:r>
            <w:r>
              <w:t>азовательных организаций, обучающихся по 50 наиболее перспективным и востребованным профессиям и специальностям, участвующих в региональных (отборочных) чемпионатах профессионального мастерства "Ворлдскиллс Россия", региональных этапах всероссийских олимпи</w:t>
            </w:r>
            <w:r>
              <w:t>ад профессионального мастерства и отраслевых чемпионатах, в общем числе студентов профессиональных образовательных организаций, обучающихся по 50 наиболее перспективным и востребованным профессиям и специальностям (процент);</w:t>
            </w:r>
          </w:p>
          <w:p w14:paraId="13511174" w14:textId="77777777" w:rsidR="00000000" w:rsidRDefault="00D909B4">
            <w:pPr>
              <w:pStyle w:val="ConsPlusNormal"/>
              <w:jc w:val="both"/>
            </w:pPr>
            <w:r>
              <w:t>доля специальностей среднего пр</w:t>
            </w:r>
            <w:r>
              <w:t>офессионального образования, по которым выпускники основных образовательных программ проходят сертификацию квалификаций, в общем количестве специальностей среднего профессионального образования (процент);</w:t>
            </w:r>
          </w:p>
          <w:p w14:paraId="28174B89" w14:textId="77777777" w:rsidR="00000000" w:rsidRDefault="00D909B4">
            <w:pPr>
              <w:pStyle w:val="ConsPlusNormal"/>
              <w:jc w:val="both"/>
            </w:pPr>
            <w:r>
              <w:t xml:space="preserve">доля инвалидов, принятых на обучение по программам </w:t>
            </w:r>
            <w:r>
              <w:t>среднего профессионального образования, по отношению к числу инвалидов, принятых на обучение в предыдущем году (процент);</w:t>
            </w:r>
          </w:p>
          <w:p w14:paraId="20B989AF" w14:textId="77777777" w:rsidR="00000000" w:rsidRDefault="00D909B4">
            <w:pPr>
              <w:pStyle w:val="ConsPlusNormal"/>
              <w:jc w:val="both"/>
            </w:pPr>
            <w:r>
              <w:t>доля студентов из числа инвалидов, обучавшихся по программам среднего профессионального образования, выбывших по причине академической</w:t>
            </w:r>
            <w:r>
              <w:t xml:space="preserve"> задолженности, от общего количества студентов из числа инвалидов, обучающихся по программам среднего профессионального образования (процент);</w:t>
            </w:r>
          </w:p>
          <w:p w14:paraId="08E3B9EC" w14:textId="77777777" w:rsidR="00000000" w:rsidRDefault="00D909B4">
            <w:pPr>
              <w:pStyle w:val="ConsPlusNormal"/>
              <w:jc w:val="both"/>
            </w:pPr>
            <w:r>
              <w:t>численность выпускников образовательных организаций, реализующих основные образовательные программы среднего проф</w:t>
            </w:r>
            <w:r>
              <w:t>ессионального образования, продемонстрировавших уровень подготовки, соответствующий стандартам "Ворлдскиллс Россия" (тыс. человек за год);</w:t>
            </w:r>
          </w:p>
          <w:p w14:paraId="236040D1" w14:textId="77777777" w:rsidR="00000000" w:rsidRDefault="00D909B4">
            <w:pPr>
              <w:pStyle w:val="ConsPlusNormal"/>
              <w:jc w:val="both"/>
            </w:pPr>
            <w:r>
              <w:t>количество специализированных центров компетенций, аккредитованных по стандартам "Ворлдскиллс Россия" (единица);</w:t>
            </w:r>
          </w:p>
          <w:p w14:paraId="3EA3609A" w14:textId="77777777" w:rsidR="00000000" w:rsidRDefault="00D909B4">
            <w:pPr>
              <w:pStyle w:val="ConsPlusNormal"/>
              <w:jc w:val="both"/>
            </w:pPr>
            <w:r>
              <w:t>коли</w:t>
            </w:r>
            <w:r>
              <w:t>чество созданных многофункциональных центров прикладных квалификаций (единица)</w:t>
            </w:r>
          </w:p>
        </w:tc>
      </w:tr>
      <w:tr w:rsidR="00000000" w14:paraId="62FDCBBB" w14:textId="7777777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3C0E" w14:textId="77777777" w:rsidR="00000000" w:rsidRDefault="00D909B4">
            <w:pPr>
              <w:pStyle w:val="ConsPlusNormal"/>
              <w:jc w:val="both"/>
            </w:pPr>
            <w:r>
              <w:t>Сроки реализации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837" w14:textId="77777777" w:rsidR="00000000" w:rsidRDefault="00D909B4">
            <w:pPr>
              <w:pStyle w:val="ConsPlusNormal"/>
              <w:jc w:val="both"/>
            </w:pPr>
            <w:r>
              <w:t>2016 - 2020 годы</w:t>
            </w:r>
          </w:p>
        </w:tc>
      </w:tr>
      <w:tr w:rsidR="00000000" w14:paraId="5D733D50" w14:textId="7777777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D7DB866" w14:textId="77777777" w:rsidR="00000000" w:rsidRDefault="00D909B4">
            <w:pPr>
              <w:pStyle w:val="ConsPlusNormal"/>
              <w:jc w:val="both"/>
            </w:pPr>
            <w:r>
              <w:t>Объемы бюджетных ассигнований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B17F760" w14:textId="77777777" w:rsidR="00000000" w:rsidRDefault="00D909B4">
            <w:pPr>
              <w:pStyle w:val="ConsPlusNormal"/>
              <w:jc w:val="both"/>
            </w:pPr>
            <w:r>
              <w:t>Общий объем бюджетного финансирования подпрограммы на 2016 - 2020 годы: за счет средств областного бюджета - 52</w:t>
            </w:r>
            <w:r>
              <w:t>38946,6 тысячи рублей, в том числе по годам:</w:t>
            </w:r>
          </w:p>
          <w:p w14:paraId="0179DAF2" w14:textId="77777777" w:rsidR="00000000" w:rsidRDefault="00D909B4">
            <w:pPr>
              <w:pStyle w:val="ConsPlusNormal"/>
              <w:jc w:val="both"/>
            </w:pPr>
            <w:r>
              <w:t>2016 год - 892568,8 тысячи рублей;</w:t>
            </w:r>
          </w:p>
          <w:p w14:paraId="3AD12AD0" w14:textId="77777777" w:rsidR="00000000" w:rsidRDefault="00D909B4">
            <w:pPr>
              <w:pStyle w:val="ConsPlusNormal"/>
              <w:jc w:val="both"/>
            </w:pPr>
            <w:r>
              <w:t>2017 год - 975553,0 тысячи рублей;</w:t>
            </w:r>
          </w:p>
          <w:p w14:paraId="0564508C" w14:textId="77777777" w:rsidR="00000000" w:rsidRDefault="00D909B4">
            <w:pPr>
              <w:pStyle w:val="ConsPlusNormal"/>
              <w:jc w:val="both"/>
            </w:pPr>
            <w:r>
              <w:t>2018 год - 1089184,7 тысячи рублей;</w:t>
            </w:r>
          </w:p>
          <w:p w14:paraId="7472C7C6" w14:textId="77777777" w:rsidR="00000000" w:rsidRDefault="00D909B4">
            <w:pPr>
              <w:pStyle w:val="ConsPlusNormal"/>
              <w:jc w:val="both"/>
            </w:pPr>
            <w:r>
              <w:t>2019 год - 1107046,5 тысячи рублей;</w:t>
            </w:r>
          </w:p>
          <w:p w14:paraId="7266EA9E" w14:textId="77777777" w:rsidR="00000000" w:rsidRDefault="00D909B4">
            <w:pPr>
              <w:pStyle w:val="ConsPlusNormal"/>
              <w:jc w:val="both"/>
            </w:pPr>
            <w:r>
              <w:t>2020 год - 1174593,6 тысячи рублей;</w:t>
            </w:r>
          </w:p>
          <w:p w14:paraId="71439A9E" w14:textId="77777777" w:rsidR="00000000" w:rsidRDefault="00D909B4">
            <w:pPr>
              <w:pStyle w:val="ConsPlusNormal"/>
              <w:jc w:val="both"/>
            </w:pPr>
            <w:r>
              <w:t>за счет средств федерального бюдж</w:t>
            </w:r>
            <w:r>
              <w:t>ета (по согласованию) - 40142,7 тысячи рублей, в том числе по годам:</w:t>
            </w:r>
          </w:p>
          <w:p w14:paraId="498F9CE7" w14:textId="77777777" w:rsidR="00000000" w:rsidRDefault="00D909B4">
            <w:pPr>
              <w:pStyle w:val="ConsPlusNormal"/>
              <w:jc w:val="both"/>
            </w:pPr>
            <w:r>
              <w:t>2016 год - 2761,3 тысячи рублей;</w:t>
            </w:r>
          </w:p>
          <w:p w14:paraId="25832D5A" w14:textId="77777777" w:rsidR="00000000" w:rsidRDefault="00D909B4">
            <w:pPr>
              <w:pStyle w:val="ConsPlusNormal"/>
              <w:jc w:val="both"/>
            </w:pPr>
            <w:r>
              <w:t>2017 год - 5614,7 тысячи рублей;</w:t>
            </w:r>
          </w:p>
          <w:p w14:paraId="346F8A99" w14:textId="77777777" w:rsidR="00000000" w:rsidRDefault="00D909B4">
            <w:pPr>
              <w:pStyle w:val="ConsPlusNormal"/>
              <w:jc w:val="both"/>
            </w:pPr>
            <w:r>
              <w:t>2018 год - 4961,1 тысячи рублей;</w:t>
            </w:r>
          </w:p>
          <w:p w14:paraId="3624CC33" w14:textId="77777777" w:rsidR="00000000" w:rsidRDefault="00D909B4">
            <w:pPr>
              <w:pStyle w:val="ConsPlusNormal"/>
              <w:jc w:val="both"/>
            </w:pPr>
            <w:r>
              <w:t>2019 год - 6258,1 тысячи рублей;</w:t>
            </w:r>
          </w:p>
          <w:p w14:paraId="3CBA9858" w14:textId="77777777" w:rsidR="00000000" w:rsidRDefault="00D909B4">
            <w:pPr>
              <w:pStyle w:val="ConsPlusNormal"/>
              <w:jc w:val="both"/>
            </w:pPr>
            <w:r>
              <w:t>2020 год - 20547,5 тысячи рублей</w:t>
            </w:r>
          </w:p>
        </w:tc>
      </w:tr>
      <w:tr w:rsidR="00000000" w14:paraId="18D939F7" w14:textId="77777777">
        <w:tc>
          <w:tcPr>
            <w:tcW w:w="9009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FBA2" w14:textId="77777777" w:rsidR="00000000" w:rsidRDefault="00D909B4">
            <w:pPr>
              <w:pStyle w:val="ConsPlusNormal"/>
              <w:jc w:val="both"/>
            </w:pPr>
            <w:r>
              <w:t xml:space="preserve">(в ред. </w:t>
            </w:r>
            <w:hyperlink r:id="rId115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11.11.2021 N 341)</w:t>
            </w:r>
          </w:p>
        </w:tc>
      </w:tr>
      <w:tr w:rsidR="00000000" w14:paraId="2DAD88A8" w14:textId="7777777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707A" w14:textId="77777777" w:rsidR="00000000" w:rsidRDefault="00D909B4">
            <w:pPr>
              <w:pStyle w:val="ConsPlusNormal"/>
              <w:jc w:val="both"/>
            </w:pPr>
            <w:r>
              <w:t>Ожидаемые результаты реализации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D78E" w14:textId="77777777" w:rsidR="00000000" w:rsidRDefault="00D909B4">
            <w:pPr>
              <w:pStyle w:val="ConsPlusNormal"/>
              <w:jc w:val="both"/>
            </w:pPr>
            <w:r>
              <w:t>Обеспечение пот</w:t>
            </w:r>
            <w:r>
              <w:t>ребности региональной экономики в квалифицированных кадрах с учетом актуальных прогнозов баланса трудовых ресурсов, кадровой потребности, демографической ситуации;</w:t>
            </w:r>
          </w:p>
          <w:p w14:paraId="571E3741" w14:textId="77777777" w:rsidR="00000000" w:rsidRDefault="00D909B4">
            <w:pPr>
              <w:pStyle w:val="ConsPlusNormal"/>
              <w:jc w:val="both"/>
            </w:pPr>
            <w:r>
              <w:t>внедрение и распространение новых моделей содержания и технологий реализации профессиональны</w:t>
            </w:r>
            <w:r>
              <w:t>х образовательных программ (в том числе технологии практико-ориентированного (дуального) и проектного обучения), обновление моделей и механизмов управления образованием;</w:t>
            </w:r>
          </w:p>
          <w:p w14:paraId="3D3A9C32" w14:textId="77777777" w:rsidR="00000000" w:rsidRDefault="00D909B4">
            <w:pPr>
              <w:pStyle w:val="ConsPlusNormal"/>
              <w:jc w:val="both"/>
            </w:pPr>
            <w:r>
              <w:t>создание современных условий реализации профессиональных образовательных программ;</w:t>
            </w:r>
          </w:p>
          <w:p w14:paraId="0C86ED01" w14:textId="77777777" w:rsidR="00000000" w:rsidRDefault="00D909B4">
            <w:pPr>
              <w:pStyle w:val="ConsPlusNormal"/>
              <w:jc w:val="both"/>
            </w:pPr>
            <w:r>
              <w:t>вне</w:t>
            </w:r>
            <w:r>
              <w:t>дрение новых механизмов участия работодателей в решении задач обеспечения квалифицированными кадрами предприятий;</w:t>
            </w:r>
          </w:p>
          <w:p w14:paraId="2F3EF3BD" w14:textId="77777777" w:rsidR="00000000" w:rsidRDefault="00D909B4">
            <w:pPr>
              <w:pStyle w:val="ConsPlusNormal"/>
              <w:jc w:val="both"/>
            </w:pPr>
            <w:r>
              <w:t>развитие инструментов профессионально-общественной аккредитации образовательных программ профессионального образования;</w:t>
            </w:r>
          </w:p>
          <w:p w14:paraId="1D19723A" w14:textId="77777777" w:rsidR="00000000" w:rsidRDefault="00D909B4">
            <w:pPr>
              <w:pStyle w:val="ConsPlusNormal"/>
              <w:jc w:val="both"/>
            </w:pPr>
            <w:r>
              <w:t xml:space="preserve">не менее 50 процентов </w:t>
            </w:r>
            <w:r>
              <w:t>профессиональных образовательных организаций используют единые оценочные материалы для итоговой аттестации выпускников;</w:t>
            </w:r>
          </w:p>
          <w:p w14:paraId="743FE95E" w14:textId="77777777" w:rsidR="00000000" w:rsidRDefault="00D909B4">
            <w:pPr>
              <w:pStyle w:val="ConsPlusNormal"/>
              <w:jc w:val="both"/>
            </w:pPr>
            <w:r>
              <w:t>реализация программ переподготовки и повышения квалификации для 2000 работников по 50 востребованным и перспективным профессиям и специа</w:t>
            </w:r>
            <w:r>
              <w:t>льностям среднего профессионального образования не менее чем в 50 процентах профессиональных образовательных организаций;</w:t>
            </w:r>
          </w:p>
          <w:p w14:paraId="52E8B43B" w14:textId="77777777" w:rsidR="00000000" w:rsidRDefault="00D909B4">
            <w:pPr>
              <w:pStyle w:val="ConsPlusNormal"/>
              <w:jc w:val="both"/>
            </w:pPr>
            <w:r>
              <w:t>участие студентов профессиональных образовательных организаций в международных и всероссийских олимпиадах (конкурсах) профессиональног</w:t>
            </w:r>
            <w:r>
              <w:t>о мастерства среди студентов профессиональных образовательных организаций;</w:t>
            </w:r>
          </w:p>
          <w:p w14:paraId="445729A7" w14:textId="77777777" w:rsidR="00000000" w:rsidRDefault="00D909B4">
            <w:pPr>
              <w:pStyle w:val="ConsPlusNormal"/>
              <w:jc w:val="both"/>
            </w:pPr>
            <w:r>
              <w:t>совершенствование программы предпринимательского образования и поддержки предпринимательских инициатив;</w:t>
            </w:r>
          </w:p>
          <w:p w14:paraId="5EE5CCEC" w14:textId="77777777" w:rsidR="00000000" w:rsidRDefault="00D909B4">
            <w:pPr>
              <w:pStyle w:val="ConsPlusNormal"/>
              <w:jc w:val="both"/>
            </w:pPr>
            <w:r>
              <w:t>увеличение доли зданий профессиональных образовательных организаций, приспособленных для обучения лиц с ограниченными возможностями здоровья;</w:t>
            </w:r>
          </w:p>
          <w:p w14:paraId="30F37119" w14:textId="77777777" w:rsidR="00000000" w:rsidRDefault="00D909B4">
            <w:pPr>
              <w:pStyle w:val="ConsPlusNormal"/>
              <w:jc w:val="both"/>
            </w:pPr>
            <w:r>
              <w:t>создание ресурсного учебно-методического центра по обучению инвалидов и лиц с ограниченными возможностями здоровья</w:t>
            </w:r>
            <w:r>
              <w:t xml:space="preserve"> на базе профессиональной образовательной организации;</w:t>
            </w:r>
          </w:p>
          <w:p w14:paraId="06468D20" w14:textId="77777777" w:rsidR="00000000" w:rsidRDefault="00D909B4">
            <w:pPr>
              <w:pStyle w:val="ConsPlusNormal"/>
              <w:jc w:val="both"/>
            </w:pPr>
            <w:r>
              <w:t>создание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инвалидов;</w:t>
            </w:r>
          </w:p>
          <w:p w14:paraId="5BA0AB36" w14:textId="77777777" w:rsidR="00000000" w:rsidRDefault="00D909B4">
            <w:pPr>
              <w:pStyle w:val="ConsPlusNormal"/>
              <w:jc w:val="both"/>
            </w:pPr>
            <w:r>
              <w:t>наличие аккредитованных специализирова</w:t>
            </w:r>
            <w:r>
              <w:t>нных центров компетенций по стандартам "Ворлдскиллс Россия";</w:t>
            </w:r>
          </w:p>
          <w:p w14:paraId="3DD5255D" w14:textId="77777777" w:rsidR="00000000" w:rsidRDefault="00D909B4">
            <w:pPr>
              <w:pStyle w:val="ConsPlusNormal"/>
              <w:jc w:val="both"/>
            </w:pPr>
            <w:r>
              <w:t>организация и проведение конкурсов (не реже одного раза в 2 года) профессионального мастерства среди студентов-инвалидов и обучающихся с ограниченными возможностями здоровья;</w:t>
            </w:r>
          </w:p>
          <w:p w14:paraId="35072618" w14:textId="77777777" w:rsidR="00000000" w:rsidRDefault="00D909B4">
            <w:pPr>
              <w:pStyle w:val="ConsPlusNormal"/>
              <w:jc w:val="both"/>
            </w:pPr>
            <w:r>
              <w:t>развитие учебно-мето</w:t>
            </w:r>
            <w:r>
              <w:t>дических объединений профессионального образования путем создания методической сети распространения новых образовательных программ;</w:t>
            </w:r>
          </w:p>
          <w:p w14:paraId="6E4D413B" w14:textId="77777777" w:rsidR="00000000" w:rsidRDefault="00D909B4">
            <w:pPr>
              <w:pStyle w:val="ConsPlusNormal"/>
              <w:jc w:val="both"/>
            </w:pPr>
            <w:r>
              <w:t>реализация мероприятий по переподготовке и повышению квалификации руководящего состава в образовательных организациях профес</w:t>
            </w:r>
            <w:r>
              <w:t>сионального образования;</w:t>
            </w:r>
          </w:p>
          <w:p w14:paraId="24CC5E76" w14:textId="77777777" w:rsidR="00000000" w:rsidRDefault="00D909B4">
            <w:pPr>
              <w:pStyle w:val="ConsPlusNormal"/>
              <w:jc w:val="both"/>
            </w:pPr>
            <w:r>
              <w:t>обеспечение совершенствования механизмов и инструментов вовлечения молодежи в активную социально значимую деятельность, направленную на профессиональную самореализацию молодежи;</w:t>
            </w:r>
          </w:p>
          <w:p w14:paraId="4F50893E" w14:textId="77777777" w:rsidR="00000000" w:rsidRDefault="00D909B4">
            <w:pPr>
              <w:pStyle w:val="ConsPlusNormal"/>
              <w:jc w:val="both"/>
            </w:pPr>
            <w:r>
              <w:t>обеспечение обучающихся по программам профессионально</w:t>
            </w:r>
            <w:r>
              <w:t>го образования за счет средств регионального бюджета стипендиями и иными выплатами в соответствии с действующим законодательством;</w:t>
            </w:r>
          </w:p>
          <w:p w14:paraId="5FADE816" w14:textId="77777777" w:rsidR="00000000" w:rsidRDefault="00D909B4">
            <w:pPr>
              <w:pStyle w:val="ConsPlusNormal"/>
              <w:jc w:val="both"/>
            </w:pPr>
            <w:r>
              <w:t>повышение удовлетворенности населения Курганской области качеством услуг профессионального образования</w:t>
            </w:r>
          </w:p>
        </w:tc>
      </w:tr>
    </w:tbl>
    <w:p w14:paraId="756067C0" w14:textId="77777777" w:rsidR="00000000" w:rsidRDefault="00D909B4">
      <w:pPr>
        <w:pStyle w:val="ConsPlusNormal"/>
        <w:jc w:val="center"/>
      </w:pPr>
    </w:p>
    <w:p w14:paraId="0E791EF9" w14:textId="77777777" w:rsidR="00000000" w:rsidRDefault="00D909B4">
      <w:pPr>
        <w:pStyle w:val="ConsPlusTitle"/>
        <w:jc w:val="center"/>
        <w:outlineLvl w:val="2"/>
      </w:pPr>
      <w:r>
        <w:t>Раздел II. ХАРАКТЕРИ</w:t>
      </w:r>
      <w:r>
        <w:t>СТИКА ТЕКУЩЕГО СОСТОЯНИЯ В СФЕРЕ</w:t>
      </w:r>
    </w:p>
    <w:p w14:paraId="57A5F16D" w14:textId="77777777" w:rsidR="00000000" w:rsidRDefault="00D909B4">
      <w:pPr>
        <w:pStyle w:val="ConsPlusTitle"/>
        <w:jc w:val="center"/>
      </w:pPr>
      <w:r>
        <w:t>ПРОФЕССИОНАЛЬНОГО ОБРАЗОВАНИЯ КУРГАНСКОЙ ОБЛАСТИ</w:t>
      </w:r>
    </w:p>
    <w:p w14:paraId="142BBA91" w14:textId="77777777" w:rsidR="00000000" w:rsidRDefault="00D909B4">
      <w:pPr>
        <w:pStyle w:val="ConsPlusNormal"/>
        <w:jc w:val="center"/>
      </w:pPr>
    </w:p>
    <w:p w14:paraId="6CA10997" w14:textId="77777777" w:rsidR="00000000" w:rsidRDefault="00D909B4">
      <w:pPr>
        <w:pStyle w:val="ConsPlusNormal"/>
        <w:ind w:firstLine="540"/>
        <w:jc w:val="both"/>
      </w:pPr>
      <w:r>
        <w:t>В ведении Департамента находится 16 профессиональных образовательных организаций с общим контингентом обучающихся около 14 тыс. человек. Подготовка осуществляется по 39 проф</w:t>
      </w:r>
      <w:r>
        <w:t>ессиям и 56 специальностям среднего профессионального образования.</w:t>
      </w:r>
    </w:p>
    <w:p w14:paraId="78F9D98B" w14:textId="77777777" w:rsidR="00000000" w:rsidRDefault="00D909B4">
      <w:pPr>
        <w:pStyle w:val="ConsPlusNormal"/>
        <w:spacing w:before="200"/>
        <w:ind w:firstLine="540"/>
        <w:jc w:val="both"/>
      </w:pPr>
      <w:r>
        <w:t>В рамках оптимизации сети профессиональных образовательных организаций Курганской области в течение 5 лет реорганизовано 46% учреждений, в том числе в 2014 году закрыто 3 филиала учреждений</w:t>
      </w:r>
      <w:r>
        <w:t>, 1 филиал реорганизован в многофункциональный центр прикладных квалификаций. Система профессионального образования стала интегрированной, многоуровневой, многопрофильной.</w:t>
      </w:r>
    </w:p>
    <w:p w14:paraId="241B94B8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Курганская область дважды (2011 год и 2013 год) становилась победителем конкурсного </w:t>
      </w:r>
      <w:r>
        <w:t>отбора региональных программ развития профессионального образования, что позволило привлечь дополнительные федеральные средства и средства работодателей. Учебно-материальная база ресурсных центров обновлена на 87%.</w:t>
      </w:r>
    </w:p>
    <w:p w14:paraId="51252DFC" w14:textId="77777777" w:rsidR="00000000" w:rsidRDefault="00D909B4">
      <w:pPr>
        <w:pStyle w:val="ConsPlusNormal"/>
        <w:spacing w:before="200"/>
        <w:ind w:firstLine="540"/>
        <w:jc w:val="both"/>
      </w:pPr>
      <w:r>
        <w:t>Взаимодействие профессиональных образоват</w:t>
      </w:r>
      <w:r>
        <w:t>ельных организаций и предприятий по подготовке кадров осуществляется в рамках 25 образовательно-производственных комплексов. В производственном обучении непосредственно на предприятии принимают участие опытные квалифицированные работники - наставники студе</w:t>
      </w:r>
      <w:r>
        <w:t>нтов.</w:t>
      </w:r>
    </w:p>
    <w:p w14:paraId="1A61FFE8" w14:textId="77777777" w:rsidR="00000000" w:rsidRDefault="00D909B4">
      <w:pPr>
        <w:pStyle w:val="ConsPlusNormal"/>
        <w:spacing w:before="200"/>
        <w:ind w:firstLine="540"/>
        <w:jc w:val="both"/>
      </w:pPr>
      <w:r>
        <w:t>Изменилась структура распределения бюджетных мест в профессиональных образовательных организациях в пользу приоритетных для социально-экономического развития области профессий, специальностей, проведена оптимизация объемов и профилей подготовки, откр</w:t>
      </w:r>
      <w:r>
        <w:t>ыты новые профессии, специальности в соответствии с прогнозом потребности в кадрах на пятилетний период. Если в 2010 году 85% студентов обучались по востребованным профессиям, специальностям, то в 2015 году этот показатель - 99%. Развивается практика целев</w:t>
      </w:r>
      <w:r>
        <w:t>ого обучения студентов на основе трехсторонних договоров с предприятиями.</w:t>
      </w:r>
    </w:p>
    <w:p w14:paraId="3CA31536" w14:textId="77777777" w:rsidR="00000000" w:rsidRDefault="00D909B4">
      <w:pPr>
        <w:pStyle w:val="ConsPlusNormal"/>
        <w:spacing w:before="200"/>
        <w:ind w:firstLine="540"/>
        <w:jc w:val="both"/>
      </w:pPr>
      <w:r>
        <w:t>Неблагоприятная демографическая ситуация и недостаточная информированность выпускников общеобразовательных организаций привели к необходимости создания новых организационных механизмов профориентации. С 2014 года реализуется региональный проект "Профориент</w:t>
      </w:r>
      <w:r>
        <w:t>ационный технопарк "Зауральский навигатор". Особенность проекта в объединении усилий органов власти, организаций системы образования, работодателей, ведомственных служб и учреждений, общественных организаций региона и родителей по профессиональной ориентац</w:t>
      </w:r>
      <w:r>
        <w:t>ии детей и молодежи.</w:t>
      </w:r>
    </w:p>
    <w:p w14:paraId="57719FB8" w14:textId="77777777" w:rsidR="00000000" w:rsidRDefault="00D909B4">
      <w:pPr>
        <w:pStyle w:val="ConsPlusNormal"/>
        <w:spacing w:before="200"/>
        <w:ind w:firstLine="540"/>
        <w:jc w:val="both"/>
      </w:pPr>
      <w:r>
        <w:t>В условиях демографического спада стабильно высоким остается доля выпускников 9 классов (57%), поступающих в профессиональные образовательные организации Курганской области.</w:t>
      </w:r>
    </w:p>
    <w:p w14:paraId="3D092D49" w14:textId="77777777" w:rsidR="00000000" w:rsidRDefault="00D909B4">
      <w:pPr>
        <w:pStyle w:val="ConsPlusNormal"/>
        <w:spacing w:before="200"/>
        <w:ind w:firstLine="540"/>
        <w:jc w:val="both"/>
      </w:pPr>
      <w:r>
        <w:t>Для обеспечения непрерывности системы подготовки квалифициров</w:t>
      </w:r>
      <w:r>
        <w:t>анных кадров в 2013 - 2014 годах создано 10 многофункциональных центров прикладных квалификаций. Это позволило увеличить более чем в 2 раза количество обучающихся из числа взрослого незанятого населения, работников предприятий (2014 год - 4369 человек, 201</w:t>
      </w:r>
      <w:r>
        <w:t>3 год - 1474 человека).</w:t>
      </w:r>
    </w:p>
    <w:p w14:paraId="241B2263" w14:textId="77777777" w:rsidR="00000000" w:rsidRDefault="00D909B4">
      <w:pPr>
        <w:pStyle w:val="ConsPlusNormal"/>
        <w:spacing w:before="200"/>
        <w:ind w:firstLine="540"/>
        <w:jc w:val="both"/>
      </w:pPr>
      <w:r>
        <w:t>Ежегодно, начиная с 2010 года, работодателями проводится независимая оценка и сертификация квалификаций выпускников.</w:t>
      </w:r>
    </w:p>
    <w:p w14:paraId="4002F3C6" w14:textId="77777777" w:rsidR="00000000" w:rsidRDefault="00D909B4">
      <w:pPr>
        <w:pStyle w:val="ConsPlusNormal"/>
        <w:spacing w:before="200"/>
        <w:ind w:firstLine="540"/>
        <w:jc w:val="both"/>
      </w:pPr>
      <w:r>
        <w:t>С 2014 года в области введен еще один вид независимой оценки качества образования работодателями - профессионально-</w:t>
      </w:r>
      <w:r>
        <w:t>общественная аккредитация образовательных программ. Свидетельство о профессионально-общественной аккредитации выдано 13 программам.</w:t>
      </w:r>
    </w:p>
    <w:p w14:paraId="4C4EDB87" w14:textId="77777777" w:rsidR="00000000" w:rsidRDefault="00D909B4">
      <w:pPr>
        <w:pStyle w:val="ConsPlusNormal"/>
        <w:spacing w:before="200"/>
        <w:ind w:firstLine="540"/>
        <w:jc w:val="both"/>
      </w:pPr>
      <w:r>
        <w:t>С 2015 года полномочия по независимой оценке и сертификации квалификаций выпускников и профессионально-общественной аккредит</w:t>
      </w:r>
      <w:r>
        <w:t>ации программ переданы Курганской торгово-промышленной палате.</w:t>
      </w:r>
    </w:p>
    <w:p w14:paraId="0848B9C4" w14:textId="77777777" w:rsidR="00000000" w:rsidRDefault="00D909B4">
      <w:pPr>
        <w:pStyle w:val="ConsPlusNormal"/>
        <w:spacing w:before="200"/>
        <w:ind w:firstLine="540"/>
        <w:jc w:val="both"/>
      </w:pPr>
      <w:r>
        <w:t>Ежегодно проводится более 7 областных конкурсов профессионального мастерства по направлениям: машиностроение, строительство, транспорт, сельское хозяйство и сфера услуг.</w:t>
      </w:r>
    </w:p>
    <w:p w14:paraId="690B4102" w14:textId="77777777" w:rsidR="00000000" w:rsidRDefault="00D909B4">
      <w:pPr>
        <w:pStyle w:val="ConsPlusNormal"/>
        <w:spacing w:before="200"/>
        <w:ind w:firstLine="540"/>
        <w:jc w:val="both"/>
      </w:pPr>
      <w:r>
        <w:t>Студенты техникумов и к</w:t>
      </w:r>
      <w:r>
        <w:t>олледжей становятся победителями и призерами в окружных конкурсах профессионального мастерства "Славим человека труда", Всероссийских олимпиадах профессионального мастерства, международных конкурсах и чемпионатах "Ворлдскиллс Россия".</w:t>
      </w:r>
    </w:p>
    <w:p w14:paraId="6FC9DB64" w14:textId="77777777" w:rsidR="00000000" w:rsidRDefault="00D909B4">
      <w:pPr>
        <w:pStyle w:val="ConsPlusNormal"/>
        <w:spacing w:before="200"/>
        <w:ind w:firstLine="540"/>
        <w:jc w:val="both"/>
      </w:pPr>
      <w:r>
        <w:t>Профессиональными обр</w:t>
      </w:r>
      <w:r>
        <w:t>азовательными организациями проводится системная работа по трудоустройству выпускников: созданы региональный центр содействия трудоустройству выпускников и службы содействия трудоустройству выпускников в каждой профессиональной организации; ведется ежемеся</w:t>
      </w:r>
      <w:r>
        <w:t>чный мониторинг трудоустройства выпускников, заключены договоры с работодателями о трудоустройстве выпускников. Ежегодно отчет о трудоустройстве выпускников заслушивается на Координационном совете по подготовке квалифицированных кадров для экономики Курган</w:t>
      </w:r>
      <w:r>
        <w:t>ской области. Общая занятость выпускников составляет 98%, в том числе по полученной специальности - 51%.</w:t>
      </w:r>
    </w:p>
    <w:p w14:paraId="2DF27A39" w14:textId="77777777" w:rsidR="00000000" w:rsidRDefault="00D909B4">
      <w:pPr>
        <w:pStyle w:val="ConsPlusNormal"/>
        <w:spacing w:before="200"/>
        <w:ind w:firstLine="540"/>
        <w:jc w:val="both"/>
      </w:pPr>
      <w:r>
        <w:t>Одним из стратегических направлений социально-экономического развития Курганской области является создание региональной эффективно действующей инноваци</w:t>
      </w:r>
      <w:r>
        <w:t xml:space="preserve">онной системы, способной обеспечить укрепление позиций области на внутреннем и внешнем рынках. Основой экономики региона является промышленность, в том числе оборонно-промышленный комплекс, которые остро нуждаются в высококвалифицированных специалистах. В </w:t>
      </w:r>
      <w:r>
        <w:t>этой связи требуется развитие практико-ориентированного обучения и механизмов взаимодействия профессиональных образовательных организаций и предприятий.</w:t>
      </w:r>
    </w:p>
    <w:p w14:paraId="4A47AFF4" w14:textId="77777777" w:rsidR="00000000" w:rsidRDefault="00D909B4">
      <w:pPr>
        <w:pStyle w:val="ConsPlusNormal"/>
        <w:spacing w:before="200"/>
        <w:ind w:firstLine="540"/>
        <w:jc w:val="both"/>
      </w:pPr>
      <w:r>
        <w:t>Инновационное развитие региона, модернизация производства требуют повышения уровня квалификации работни</w:t>
      </w:r>
      <w:r>
        <w:t>ков, освоения новых компетенций в течение всего периода трудовой деятельности. Необходимо создать систему непрерывного образования.</w:t>
      </w:r>
    </w:p>
    <w:p w14:paraId="3B35F5EA" w14:textId="77777777" w:rsidR="00000000" w:rsidRDefault="00D909B4">
      <w:pPr>
        <w:pStyle w:val="ConsPlusNormal"/>
        <w:spacing w:before="200"/>
        <w:ind w:firstLine="540"/>
        <w:jc w:val="both"/>
      </w:pPr>
      <w:r>
        <w:t>Для обеспечения профессионального становления молодых специалистов необходимо вовлечение студенческой молодежи в социально з</w:t>
      </w:r>
      <w:r>
        <w:t>начимую деятельность.</w:t>
      </w:r>
    </w:p>
    <w:p w14:paraId="2027D66B" w14:textId="77777777" w:rsidR="00000000" w:rsidRDefault="00D909B4">
      <w:pPr>
        <w:pStyle w:val="ConsPlusNormal"/>
        <w:spacing w:before="200"/>
        <w:ind w:firstLine="540"/>
        <w:jc w:val="both"/>
      </w:pPr>
      <w:r>
        <w:t>На базе профессиональных образовательных организаций создано 11 отраслевых ресурсных центров, в которых сосредоточено современное оборудование. Однако несоответствие ресурсного обеспечения системы профессионального образования задачам</w:t>
      </w:r>
      <w:r>
        <w:t xml:space="preserve"> подготовки современных квалифицированных кадров для социально-экономического комплекса Курганской области сохраняется. Моральный и физический износ учебно-материальной базы организаций составляет 58%. По организациям, имеющим ресурсные центры, - 13%.</w:t>
      </w:r>
    </w:p>
    <w:p w14:paraId="33599A7E" w14:textId="77777777" w:rsidR="00000000" w:rsidRDefault="00D909B4">
      <w:pPr>
        <w:pStyle w:val="ConsPlusNormal"/>
        <w:spacing w:before="200"/>
        <w:ind w:firstLine="540"/>
        <w:jc w:val="both"/>
      </w:pPr>
      <w:r>
        <w:t>Вмес</w:t>
      </w:r>
      <w:r>
        <w:t>те с тем для предоставления качественного образования необходимо формирование целостной электронной образовательной среды.</w:t>
      </w:r>
    </w:p>
    <w:p w14:paraId="0F88A287" w14:textId="77777777" w:rsidR="00000000" w:rsidRDefault="00D909B4">
      <w:pPr>
        <w:pStyle w:val="ConsPlusNormal"/>
        <w:spacing w:before="200"/>
        <w:ind w:firstLine="540"/>
        <w:jc w:val="both"/>
      </w:pPr>
      <w:r>
        <w:t>За 2011 - 2014 годы за счет средств областного бюджета проведен частичный капитальный ремонт зданий 3 профессиональных образовательны</w:t>
      </w:r>
      <w:r>
        <w:t>х организаций.</w:t>
      </w:r>
    </w:p>
    <w:p w14:paraId="07CFC4DA" w14:textId="77777777" w:rsidR="00000000" w:rsidRDefault="00D909B4">
      <w:pPr>
        <w:pStyle w:val="ConsPlusNormal"/>
        <w:spacing w:before="200"/>
        <w:ind w:firstLine="540"/>
        <w:jc w:val="both"/>
      </w:pPr>
      <w:r>
        <w:t>Проблемным вопросом в профессиональном образовании является износ зданий учебных корпусов, учебно-лабораторных корпусов и общежитий профессиональных образовательных организаций более чем на 60%.</w:t>
      </w:r>
    </w:p>
    <w:p w14:paraId="48BF8E53" w14:textId="77777777" w:rsidR="00000000" w:rsidRDefault="00D909B4">
      <w:pPr>
        <w:pStyle w:val="ConsPlusNormal"/>
        <w:jc w:val="center"/>
      </w:pPr>
    </w:p>
    <w:p w14:paraId="77C3E9A7" w14:textId="77777777" w:rsidR="00000000" w:rsidRDefault="00D909B4">
      <w:pPr>
        <w:pStyle w:val="ConsPlusTitle"/>
        <w:jc w:val="center"/>
        <w:outlineLvl w:val="2"/>
      </w:pPr>
      <w:r>
        <w:t>Раздел III. ПРИОРИТЕТЫ И ЦЕЛИ ГОСУДАРСТВЕННОЙ</w:t>
      </w:r>
    </w:p>
    <w:p w14:paraId="31E7B443" w14:textId="77777777" w:rsidR="00000000" w:rsidRDefault="00D909B4">
      <w:pPr>
        <w:pStyle w:val="ConsPlusTitle"/>
        <w:jc w:val="center"/>
      </w:pPr>
      <w:r>
        <w:t>ПОЛИТИКИ В СФЕРЕ РЕАЛИЗАЦИИ ПОДПРОГРАММЫ</w:t>
      </w:r>
    </w:p>
    <w:p w14:paraId="20FB4D47" w14:textId="77777777" w:rsidR="00000000" w:rsidRDefault="00D909B4">
      <w:pPr>
        <w:pStyle w:val="ConsPlusNormal"/>
        <w:jc w:val="center"/>
      </w:pPr>
    </w:p>
    <w:p w14:paraId="63D05596" w14:textId="77777777" w:rsidR="00000000" w:rsidRDefault="00D909B4">
      <w:pPr>
        <w:pStyle w:val="ConsPlusNormal"/>
        <w:ind w:firstLine="540"/>
        <w:jc w:val="both"/>
      </w:pPr>
      <w:r>
        <w:t>Приоритеты и цели государственной политики в сфере профессионального образования Курганской области на период до 2020 года сформированы с учетом целей и задач, поставленных в следующих стратегических документах фе</w:t>
      </w:r>
      <w:r>
        <w:t>дерального и регионального уровней:</w:t>
      </w:r>
    </w:p>
    <w:p w14:paraId="4A704F8E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государственная </w:t>
      </w:r>
      <w:hyperlink r:id="rId116" w:tooltip="Постановление Правительства РФ от 26.12.2017 N 1642 (ред. от 20.05.2022) &quot;Об утверждении государственной программы Российской Федерации &quot;Развитие образования&quot;{КонсультантПлюс}" w:history="1">
        <w:r>
          <w:rPr>
            <w:color w:val="0000FF"/>
          </w:rPr>
          <w:t>программа</w:t>
        </w:r>
      </w:hyperlink>
      <w:r>
        <w:t xml:space="preserve"> Российской Федерации "Развитие образования, утвержденная постановлением Правительства Российской Федерации</w:t>
      </w:r>
      <w:r>
        <w:t xml:space="preserve"> от 26 декабря 2017 года N 1642;</w:t>
      </w:r>
    </w:p>
    <w:p w14:paraId="51A8E249" w14:textId="77777777" w:rsidR="00000000" w:rsidRDefault="00D909B4">
      <w:pPr>
        <w:pStyle w:val="ConsPlusNormal"/>
        <w:spacing w:before="200"/>
        <w:ind w:firstLine="540"/>
        <w:jc w:val="both"/>
      </w:pPr>
      <w:hyperlink r:id="rId117" w:tooltip="Распоряжение Правительства РФ от 03.03.2015 N 349-р &lt;Об утверждении комплекса мер, направленных на совершенствование системы среднего профессионального образования, на 2015 - 2020 годы&gt;{КонсультантПлюс}" w:history="1">
        <w:r>
          <w:rPr>
            <w:color w:val="0000FF"/>
          </w:rPr>
          <w:t>комплекс мер</w:t>
        </w:r>
      </w:hyperlink>
      <w:r>
        <w:t xml:space="preserve">, направленных на совершенствование системы среднего профессионального образования, на 2015 - 2020 </w:t>
      </w:r>
      <w:r>
        <w:t>годы, утвержденный распоряжением Правительства Российской Федерации от 3 марта 2015 года N 349-р;</w:t>
      </w:r>
    </w:p>
    <w:p w14:paraId="56FDF358" w14:textId="77777777" w:rsidR="00000000" w:rsidRDefault="00D909B4">
      <w:pPr>
        <w:pStyle w:val="ConsPlusNormal"/>
        <w:spacing w:before="200"/>
        <w:ind w:firstLine="540"/>
        <w:jc w:val="both"/>
      </w:pPr>
      <w:hyperlink r:id="rId118" w:tooltip="Постановление Правительства Курганской области от 22.09.2015 N 295 &quot;О Программе социально-экономического развития Курганской области на 2016 год и среднесрочную перспективу&quot; (вместе с &quot;Основными показателями прогноза социально-экономического развития Курганской области на 2016 - 2018 годы&quot;, &quot;Перечнем инвестиционных проектов в Курганской области, предлагаемых к финансированию в 2016 году&quot;, &quot;Нормативами минимальной обеспеченности населения площадью торговых объектов для Курганской области&quot;){КонсультантПлюс}" w:history="1">
        <w:r>
          <w:rPr>
            <w:color w:val="0000FF"/>
          </w:rPr>
          <w:t>Программа</w:t>
        </w:r>
      </w:hyperlink>
      <w:r>
        <w:t xml:space="preserve"> социально-экономического развития Курганской области на 2016 год и среднесрочную перспективу, утвержденная постановлением Правительства Курганской области от 22 сентября 2015 года N 295;</w:t>
      </w:r>
    </w:p>
    <w:p w14:paraId="676D553A" w14:textId="77777777" w:rsidR="00000000" w:rsidRDefault="00D909B4">
      <w:pPr>
        <w:pStyle w:val="ConsPlusNormal"/>
        <w:spacing w:before="200"/>
        <w:ind w:firstLine="540"/>
        <w:jc w:val="both"/>
      </w:pPr>
      <w:hyperlink r:id="rId119" w:tooltip="Распоряжение Правительства Курганской области от 12.08.2014 N 227-р &quot;О Концепции кластерной политики Курганской области на период до 2030 года&quot;{КонсультантПлюс}" w:history="1">
        <w:r>
          <w:rPr>
            <w:color w:val="0000FF"/>
          </w:rPr>
          <w:t>Концепция</w:t>
        </w:r>
      </w:hyperlink>
      <w:r>
        <w:t xml:space="preserve"> кластерной политики Курганской области на период до 2030 года, утвержденная распоряжением Правительства Курганской области от 12 августа 2014 года N 227-р;</w:t>
      </w:r>
    </w:p>
    <w:p w14:paraId="686B7F3D" w14:textId="77777777" w:rsidR="00000000" w:rsidRDefault="00D909B4">
      <w:pPr>
        <w:pStyle w:val="ConsPlusNormal"/>
        <w:spacing w:before="200"/>
        <w:ind w:firstLine="540"/>
        <w:jc w:val="both"/>
      </w:pPr>
      <w:hyperlink r:id="rId120" w:tooltip="Распоряжение Правительства Курганской области от 26.08.2013 N 258-р &quot;О Концепции обеспечения квалифицированными кадрами отраслей экономики и социальной сферы Курганской области на 2013 - 2017 годы&quot; (вместе с &quot;Планом мероприятий по реализации Концепции обеспечения квалифицированными кадрами отраслей экономики и социальной сферы Курганской области на 2013 - 2017 годы&quot;){КонсультантПлюс}" w:history="1">
        <w:r>
          <w:rPr>
            <w:color w:val="0000FF"/>
          </w:rPr>
          <w:t>Концепция</w:t>
        </w:r>
      </w:hyperlink>
      <w:r>
        <w:t xml:space="preserve"> обеспечения квалифицированными кадрами отраслей экономики и социальной сферы Курганской области на 2013 - 2017 годы, утвержденная распоряжением Правительства Курганской области от 26 августа 2013 </w:t>
      </w:r>
      <w:r>
        <w:t>года N 258-р.</w:t>
      </w:r>
    </w:p>
    <w:p w14:paraId="7EFD39F2" w14:textId="77777777" w:rsidR="00000000" w:rsidRDefault="00D909B4">
      <w:pPr>
        <w:pStyle w:val="ConsPlusNormal"/>
        <w:spacing w:before="200"/>
        <w:ind w:firstLine="540"/>
        <w:jc w:val="both"/>
      </w:pPr>
      <w:r>
        <w:t>В системе профессионального образования приоритетами являются повышение эффективности и качества профессионального образования, сближение программ профессионального образования с реальными потребностями работодателей через совмещение теоретич</w:t>
      </w:r>
      <w:r>
        <w:t>еских знаний с практическим обучением на предприятиях.</w:t>
      </w:r>
    </w:p>
    <w:p w14:paraId="53A5039B" w14:textId="77777777" w:rsidR="00000000" w:rsidRDefault="00D909B4">
      <w:pPr>
        <w:pStyle w:val="ConsPlusNormal"/>
        <w:jc w:val="center"/>
      </w:pPr>
    </w:p>
    <w:p w14:paraId="7C883389" w14:textId="77777777" w:rsidR="00000000" w:rsidRDefault="00D909B4">
      <w:pPr>
        <w:pStyle w:val="ConsPlusTitle"/>
        <w:jc w:val="center"/>
        <w:outlineLvl w:val="2"/>
      </w:pPr>
      <w:r>
        <w:t>Раздел IV. ЦЕЛИ И ЗАДАЧИ ПОДПРОГРАММЫ</w:t>
      </w:r>
    </w:p>
    <w:p w14:paraId="102E13FF" w14:textId="77777777" w:rsidR="00000000" w:rsidRDefault="00D909B4">
      <w:pPr>
        <w:pStyle w:val="ConsPlusNormal"/>
        <w:jc w:val="center"/>
      </w:pPr>
    </w:p>
    <w:p w14:paraId="52C1CF9D" w14:textId="77777777" w:rsidR="00000000" w:rsidRDefault="00D909B4">
      <w:pPr>
        <w:pStyle w:val="ConsPlusNormal"/>
        <w:ind w:firstLine="540"/>
        <w:jc w:val="both"/>
      </w:pPr>
      <w:r>
        <w:t>Целью подпрограммы является создание эффективной системы профессионального образования Курганской области для кадрового обеспечения социально-экономического разв</w:t>
      </w:r>
      <w:r>
        <w:t>ития региона.</w:t>
      </w:r>
    </w:p>
    <w:p w14:paraId="704699CA" w14:textId="77777777" w:rsidR="00000000" w:rsidRDefault="00D909B4">
      <w:pPr>
        <w:pStyle w:val="ConsPlusNormal"/>
        <w:spacing w:before="200"/>
        <w:ind w:firstLine="540"/>
        <w:jc w:val="both"/>
      </w:pPr>
      <w:r>
        <w:t>Для достижения поставленной цели планируется решить следующие задачи:</w:t>
      </w:r>
    </w:p>
    <w:p w14:paraId="5F86DFD4" w14:textId="77777777" w:rsidR="00000000" w:rsidRDefault="00D909B4">
      <w:pPr>
        <w:pStyle w:val="ConsPlusNormal"/>
        <w:spacing w:before="200"/>
        <w:ind w:firstLine="540"/>
        <w:jc w:val="both"/>
      </w:pPr>
      <w:r>
        <w:t>повышение качества реализации программ профессионального образования через модернизацию структуры программ, содержания и технологий профессионального образования для обеспе</w:t>
      </w:r>
      <w:r>
        <w:t>чения их соответствия требованиям современной региональной экономики и изменяющимся запросам населения;</w:t>
      </w:r>
    </w:p>
    <w:p w14:paraId="5445B52F" w14:textId="77777777" w:rsidR="00000000" w:rsidRDefault="00D909B4">
      <w:pPr>
        <w:pStyle w:val="ConsPlusNormal"/>
        <w:spacing w:before="200"/>
        <w:ind w:firstLine="540"/>
        <w:jc w:val="both"/>
      </w:pPr>
      <w:r>
        <w:t>формирование системы непрерывного образования, позволяющей выстраивать гибкие (модульные) траектории освоения новых компетенций как по запросам населени</w:t>
      </w:r>
      <w:r>
        <w:t>я, так и по заказу организаций;</w:t>
      </w:r>
    </w:p>
    <w:p w14:paraId="1144BEDE" w14:textId="77777777" w:rsidR="00000000" w:rsidRDefault="00D909B4">
      <w:pPr>
        <w:pStyle w:val="ConsPlusNormal"/>
        <w:spacing w:before="200"/>
        <w:ind w:firstLine="540"/>
        <w:jc w:val="both"/>
      </w:pPr>
      <w:r>
        <w:t>развитие перспективных форм сотрудничества профессиональных образовательных организаций и бизнеса, включающих создание условий для повышения инвестиционной привлекательности профессиональных образовательных организаций;</w:t>
      </w:r>
    </w:p>
    <w:p w14:paraId="155B089E" w14:textId="77777777" w:rsidR="00000000" w:rsidRDefault="00D909B4">
      <w:pPr>
        <w:pStyle w:val="ConsPlusNormal"/>
        <w:spacing w:before="200"/>
        <w:ind w:firstLine="540"/>
        <w:jc w:val="both"/>
      </w:pPr>
      <w:r>
        <w:t>созд</w:t>
      </w:r>
      <w:r>
        <w:t>ание условий для успешной социализации и эффективной самореализации обучающихся профессиональных образовательных организаций.</w:t>
      </w:r>
    </w:p>
    <w:p w14:paraId="60665131" w14:textId="77777777" w:rsidR="00000000" w:rsidRDefault="00D909B4">
      <w:pPr>
        <w:pStyle w:val="ConsPlusNormal"/>
        <w:jc w:val="center"/>
      </w:pPr>
    </w:p>
    <w:p w14:paraId="50459CB1" w14:textId="77777777" w:rsidR="00000000" w:rsidRDefault="00D909B4">
      <w:pPr>
        <w:pStyle w:val="ConsPlusTitle"/>
        <w:jc w:val="center"/>
        <w:outlineLvl w:val="2"/>
      </w:pPr>
      <w:r>
        <w:t>Раздел V. СРОКИ РЕАЛИЗАЦИИ ПОДПРОГРАММЫ</w:t>
      </w:r>
    </w:p>
    <w:p w14:paraId="19990E9D" w14:textId="77777777" w:rsidR="00000000" w:rsidRDefault="00D909B4">
      <w:pPr>
        <w:pStyle w:val="ConsPlusNormal"/>
        <w:jc w:val="center"/>
      </w:pPr>
    </w:p>
    <w:p w14:paraId="1FD26E7C" w14:textId="77777777" w:rsidR="00000000" w:rsidRDefault="00D909B4">
      <w:pPr>
        <w:pStyle w:val="ConsPlusNormal"/>
        <w:ind w:firstLine="540"/>
        <w:jc w:val="both"/>
      </w:pPr>
      <w:r>
        <w:t>Подпрограмма реализуется в течение 2016 - 2020 годов. Сроки реализации мероприятий подпр</w:t>
      </w:r>
      <w:r>
        <w:t xml:space="preserve">ограммы приведены в </w:t>
      </w:r>
      <w:hyperlink w:anchor="Par3771" w:tooltip="Таблица 1. Перечень мероприятий подпрограммы" w:history="1">
        <w:r>
          <w:rPr>
            <w:color w:val="0000FF"/>
          </w:rPr>
          <w:t>таблице 1</w:t>
        </w:r>
      </w:hyperlink>
      <w:r>
        <w:t>.</w:t>
      </w:r>
    </w:p>
    <w:p w14:paraId="66E54F87" w14:textId="77777777" w:rsidR="00000000" w:rsidRDefault="00D909B4">
      <w:pPr>
        <w:pStyle w:val="ConsPlusNormal"/>
        <w:jc w:val="center"/>
      </w:pPr>
    </w:p>
    <w:p w14:paraId="0628EF00" w14:textId="77777777" w:rsidR="00000000" w:rsidRDefault="00D909B4">
      <w:pPr>
        <w:pStyle w:val="ConsPlusTitle"/>
        <w:jc w:val="center"/>
        <w:outlineLvl w:val="2"/>
      </w:pPr>
      <w:r>
        <w:t>Раздел VI. ПРОГНОЗ ОЖИДАЕМЫХ КОНЕЧНЫХ</w:t>
      </w:r>
    </w:p>
    <w:p w14:paraId="6B657743" w14:textId="77777777" w:rsidR="00000000" w:rsidRDefault="00D909B4">
      <w:pPr>
        <w:pStyle w:val="ConsPlusTitle"/>
        <w:jc w:val="center"/>
      </w:pPr>
      <w:r>
        <w:t>РЕЗУЛЬТАТОВ РЕАЛИЗАЦИИ ПОДПРОГРАММЫ</w:t>
      </w:r>
    </w:p>
    <w:p w14:paraId="2E9D423F" w14:textId="77777777" w:rsidR="00000000" w:rsidRDefault="00D909B4">
      <w:pPr>
        <w:pStyle w:val="ConsPlusNormal"/>
        <w:jc w:val="center"/>
      </w:pPr>
    </w:p>
    <w:p w14:paraId="62033CEE" w14:textId="77777777" w:rsidR="00000000" w:rsidRDefault="00D909B4">
      <w:pPr>
        <w:pStyle w:val="ConsPlusNormal"/>
        <w:ind w:firstLine="540"/>
        <w:jc w:val="both"/>
      </w:pPr>
      <w:r>
        <w:t>По итогам реализации подпрограммы ожидается достижение следующих результато</w:t>
      </w:r>
      <w:r>
        <w:t>в:</w:t>
      </w:r>
    </w:p>
    <w:p w14:paraId="314572B1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потребности региональной экономики в квалифицированных кадрах с учетом актуальных прогнозов баланса трудовых ресурсов, кадровой потребности, демографической ситуации;</w:t>
      </w:r>
    </w:p>
    <w:p w14:paraId="504DD049" w14:textId="77777777" w:rsidR="00000000" w:rsidRDefault="00D909B4">
      <w:pPr>
        <w:pStyle w:val="ConsPlusNormal"/>
        <w:spacing w:before="200"/>
        <w:ind w:firstLine="540"/>
        <w:jc w:val="both"/>
      </w:pPr>
      <w:r>
        <w:t>внедрение и распространение новых моделей содержания и технологий реализац</w:t>
      </w:r>
      <w:r>
        <w:t>ии профессиональных образовательных программ (в том числе технологии практико-ориентированного (дуального) и проектного обучения), обновление моделей и механизмов управления образованием;</w:t>
      </w:r>
    </w:p>
    <w:p w14:paraId="543C4E25" w14:textId="77777777" w:rsidR="00000000" w:rsidRDefault="00D909B4">
      <w:pPr>
        <w:pStyle w:val="ConsPlusNormal"/>
        <w:spacing w:before="200"/>
        <w:ind w:firstLine="540"/>
        <w:jc w:val="both"/>
      </w:pPr>
      <w:r>
        <w:t>создание современных условий реализации профессиональных образовател</w:t>
      </w:r>
      <w:r>
        <w:t>ьных программ;</w:t>
      </w:r>
    </w:p>
    <w:p w14:paraId="288EC22D" w14:textId="77777777" w:rsidR="00000000" w:rsidRDefault="00D909B4">
      <w:pPr>
        <w:pStyle w:val="ConsPlusNormal"/>
        <w:spacing w:before="200"/>
        <w:ind w:firstLine="540"/>
        <w:jc w:val="both"/>
      </w:pPr>
      <w:r>
        <w:t>внедрение новых механизмов участия работодателей в решении задач обеспечения квалифицированными кадрами предприятий;</w:t>
      </w:r>
    </w:p>
    <w:p w14:paraId="07BBFEEF" w14:textId="77777777" w:rsidR="00000000" w:rsidRDefault="00D909B4">
      <w:pPr>
        <w:pStyle w:val="ConsPlusNormal"/>
        <w:spacing w:before="200"/>
        <w:ind w:firstLine="540"/>
        <w:jc w:val="both"/>
      </w:pPr>
      <w:r>
        <w:t>развитие инструментов профессионально-общественной аккредитации образовательных программ профессионального образования;</w:t>
      </w:r>
    </w:p>
    <w:p w14:paraId="522FCE58" w14:textId="77777777" w:rsidR="00000000" w:rsidRDefault="00D909B4">
      <w:pPr>
        <w:pStyle w:val="ConsPlusNormal"/>
        <w:spacing w:before="200"/>
        <w:ind w:firstLine="540"/>
        <w:jc w:val="both"/>
      </w:pPr>
      <w:r>
        <w:t>не менее 50 процентов профессиональных образовательных организаций используют единые оценочные материалы для итоговой аттестации выпускников;</w:t>
      </w:r>
    </w:p>
    <w:p w14:paraId="0F0BF6AA" w14:textId="77777777" w:rsidR="00000000" w:rsidRDefault="00D909B4">
      <w:pPr>
        <w:pStyle w:val="ConsPlusNormal"/>
        <w:spacing w:before="200"/>
        <w:ind w:firstLine="540"/>
        <w:jc w:val="both"/>
      </w:pPr>
      <w:r>
        <w:t>реализация программ переподготовки и повышения квалификации для 2000 работников по 50 востребованным и перспективн</w:t>
      </w:r>
      <w:r>
        <w:t>ым профессиям и специальностям среднего профессионального образования не менее чем в 50 процентах профессиональных образовательных организаций;</w:t>
      </w:r>
    </w:p>
    <w:p w14:paraId="5902926D" w14:textId="77777777" w:rsidR="00000000" w:rsidRDefault="00D909B4">
      <w:pPr>
        <w:pStyle w:val="ConsPlusNormal"/>
        <w:spacing w:before="200"/>
        <w:ind w:firstLine="540"/>
        <w:jc w:val="both"/>
      </w:pPr>
      <w:r>
        <w:t>участие студентов профессиональных образовательных организаций в международных и всероссийских олимпиадах (конку</w:t>
      </w:r>
      <w:r>
        <w:t>рсах) профессионального мастерства среди студентов профессиональных образовательных организаций;</w:t>
      </w:r>
    </w:p>
    <w:p w14:paraId="52B8420D" w14:textId="77777777" w:rsidR="00000000" w:rsidRDefault="00D909B4">
      <w:pPr>
        <w:pStyle w:val="ConsPlusNormal"/>
        <w:spacing w:before="200"/>
        <w:ind w:firstLine="540"/>
        <w:jc w:val="both"/>
      </w:pPr>
      <w:r>
        <w:t>совершенствование программы предпринимательского образования и поддержки предпринимательских инициатив;</w:t>
      </w:r>
    </w:p>
    <w:p w14:paraId="01CAE07E" w14:textId="77777777" w:rsidR="00000000" w:rsidRDefault="00D909B4">
      <w:pPr>
        <w:pStyle w:val="ConsPlusNormal"/>
        <w:spacing w:before="200"/>
        <w:ind w:firstLine="540"/>
        <w:jc w:val="both"/>
      </w:pPr>
      <w:r>
        <w:t>увеличение доли зданий профессиональных образовательных</w:t>
      </w:r>
      <w:r>
        <w:t xml:space="preserve"> организаций, приспособленных для обучения лиц с ограниченными возможностями здоровья;</w:t>
      </w:r>
    </w:p>
    <w:p w14:paraId="5F12E73C" w14:textId="77777777" w:rsidR="00000000" w:rsidRDefault="00D909B4">
      <w:pPr>
        <w:pStyle w:val="ConsPlusNormal"/>
        <w:spacing w:before="200"/>
        <w:ind w:firstLine="540"/>
        <w:jc w:val="both"/>
      </w:pPr>
      <w:r>
        <w:t>создание ресурсного учебно-методического центра по обучению инвалидов и лиц с ограниченными возможностями здоровья на базе профессиональной образовательной организации;</w:t>
      </w:r>
    </w:p>
    <w:p w14:paraId="733DE21B" w14:textId="77777777" w:rsidR="00000000" w:rsidRDefault="00D909B4">
      <w:pPr>
        <w:pStyle w:val="ConsPlusNormal"/>
        <w:spacing w:before="200"/>
        <w:ind w:firstLine="540"/>
        <w:jc w:val="both"/>
      </w:pPr>
      <w:r>
        <w:t>создание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инвалидов;</w:t>
      </w:r>
    </w:p>
    <w:p w14:paraId="28181993" w14:textId="77777777" w:rsidR="00000000" w:rsidRDefault="00D909B4">
      <w:pPr>
        <w:pStyle w:val="ConsPlusNormal"/>
        <w:spacing w:before="200"/>
        <w:ind w:firstLine="540"/>
        <w:jc w:val="both"/>
      </w:pPr>
      <w:r>
        <w:t>наличие аккредитованных специализированных центров компетенций по стандартам "Ворлдскиллс Рос</w:t>
      </w:r>
      <w:r>
        <w:t>сия";</w:t>
      </w:r>
    </w:p>
    <w:p w14:paraId="3F99E84E" w14:textId="77777777" w:rsidR="00000000" w:rsidRDefault="00D909B4">
      <w:pPr>
        <w:pStyle w:val="ConsPlusNormal"/>
        <w:spacing w:before="200"/>
        <w:ind w:firstLine="540"/>
        <w:jc w:val="both"/>
      </w:pPr>
      <w:r>
        <w:t>организация и проведение конкурсов (не реже одного раза в 2 года) профессионального мастерства среди студентов-инвалидов и обучающихся с ограниченными возможностями здоровья;</w:t>
      </w:r>
    </w:p>
    <w:p w14:paraId="0E71D241" w14:textId="77777777" w:rsidR="00000000" w:rsidRDefault="00D909B4">
      <w:pPr>
        <w:pStyle w:val="ConsPlusNormal"/>
        <w:spacing w:before="200"/>
        <w:ind w:firstLine="540"/>
        <w:jc w:val="both"/>
      </w:pPr>
      <w:r>
        <w:t>развитие учебно-методических объединений профессионального образования путе</w:t>
      </w:r>
      <w:r>
        <w:t>м создания методической сети распространения новых образовательных программ;</w:t>
      </w:r>
    </w:p>
    <w:p w14:paraId="3F9BB9E4" w14:textId="77777777" w:rsidR="00000000" w:rsidRDefault="00D909B4">
      <w:pPr>
        <w:pStyle w:val="ConsPlusNormal"/>
        <w:spacing w:before="200"/>
        <w:ind w:firstLine="540"/>
        <w:jc w:val="both"/>
      </w:pPr>
      <w:r>
        <w:t>реализация мероприятий по переподготовке и повышению квалификации руководящего состава в образовательных организациях профессионального образования;</w:t>
      </w:r>
    </w:p>
    <w:p w14:paraId="54373518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обеспечение совершенствования </w:t>
      </w:r>
      <w:r>
        <w:t>механизмов и инструментов вовлечения молодежи в активную социально значимую деятельность, направленную на профессиональную самореализацию молодежи;</w:t>
      </w:r>
    </w:p>
    <w:p w14:paraId="64FCCEAE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обучающихся по программам профессионального образования за счет средств регионального бюджета ст</w:t>
      </w:r>
      <w:r>
        <w:t>ипендиями и иными выплатами в соответствии с действующим законодательством;</w:t>
      </w:r>
    </w:p>
    <w:p w14:paraId="5191D7CE" w14:textId="77777777" w:rsidR="00000000" w:rsidRDefault="00D909B4">
      <w:pPr>
        <w:pStyle w:val="ConsPlusNormal"/>
        <w:spacing w:before="200"/>
        <w:ind w:firstLine="540"/>
        <w:jc w:val="both"/>
      </w:pPr>
      <w:r>
        <w:t>повышение удовлетворенности населения Курганской области качеством услуг профессионального образования.</w:t>
      </w:r>
    </w:p>
    <w:p w14:paraId="6310D792" w14:textId="77777777" w:rsidR="00000000" w:rsidRDefault="00D909B4">
      <w:pPr>
        <w:pStyle w:val="ConsPlusNormal"/>
        <w:jc w:val="center"/>
      </w:pPr>
    </w:p>
    <w:p w14:paraId="182ADECC" w14:textId="77777777" w:rsidR="00000000" w:rsidRDefault="00D909B4">
      <w:pPr>
        <w:pStyle w:val="ConsPlusTitle"/>
        <w:jc w:val="center"/>
        <w:outlineLvl w:val="2"/>
      </w:pPr>
      <w:r>
        <w:t>Раздел VII. ПЕРЕЧЕНЬ МЕРОПРИЯТИЙ ПОДПРОГРАММЫ</w:t>
      </w:r>
    </w:p>
    <w:p w14:paraId="3FB1FB05" w14:textId="77777777" w:rsidR="00000000" w:rsidRDefault="00D909B4">
      <w:pPr>
        <w:pStyle w:val="ConsPlusNormal"/>
        <w:jc w:val="center"/>
      </w:pPr>
    </w:p>
    <w:p w14:paraId="29F7D086" w14:textId="77777777" w:rsidR="00000000" w:rsidRDefault="00D909B4">
      <w:pPr>
        <w:pStyle w:val="ConsPlusNormal"/>
        <w:ind w:firstLine="540"/>
        <w:jc w:val="both"/>
      </w:pPr>
      <w:r>
        <w:t>Основные мероприятия, направ</w:t>
      </w:r>
      <w:r>
        <w:t>ленные на решение задач подпрограммы, приведены в таблице 1.</w:t>
      </w:r>
    </w:p>
    <w:p w14:paraId="23077920" w14:textId="77777777" w:rsidR="00000000" w:rsidRDefault="00D909B4">
      <w:pPr>
        <w:pStyle w:val="ConsPlusNormal"/>
        <w:jc w:val="center"/>
      </w:pPr>
    </w:p>
    <w:p w14:paraId="70BE8F4C" w14:textId="77777777" w:rsidR="00000000" w:rsidRDefault="00D909B4">
      <w:pPr>
        <w:pStyle w:val="ConsPlusNormal"/>
        <w:jc w:val="center"/>
      </w:pPr>
      <w:bookmarkStart w:id="42" w:name="Par3771"/>
      <w:bookmarkEnd w:id="42"/>
      <w:r>
        <w:t>Таблица 1. Перечень мероприятий подпрограммы</w:t>
      </w:r>
    </w:p>
    <w:p w14:paraId="598C4C2C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3742"/>
        <w:gridCol w:w="1020"/>
        <w:gridCol w:w="2268"/>
        <w:gridCol w:w="1531"/>
      </w:tblGrid>
      <w:tr w:rsidR="00000000" w14:paraId="3C4A996C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0DAC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995" w14:textId="77777777" w:rsidR="00000000" w:rsidRDefault="00D909B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AC3" w14:textId="77777777" w:rsidR="00000000" w:rsidRDefault="00D909B4">
            <w:pPr>
              <w:pStyle w:val="ConsPlusNormal"/>
              <w:jc w:val="center"/>
            </w:pPr>
            <w:r>
              <w:t>Срок реализации,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B864" w14:textId="77777777" w:rsidR="00000000" w:rsidRDefault="00D909B4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AE19" w14:textId="77777777" w:rsidR="00000000" w:rsidRDefault="00D909B4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</w:tr>
      <w:tr w:rsidR="00000000" w14:paraId="5506013D" w14:textId="77777777">
        <w:tc>
          <w:tcPr>
            <w:tcW w:w="9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A1C0" w14:textId="77777777" w:rsidR="00000000" w:rsidRDefault="00D909B4">
            <w:pPr>
              <w:pStyle w:val="ConsPlusNormal"/>
              <w:jc w:val="both"/>
            </w:pPr>
            <w:r>
              <w:t>Задача 1. Повышение качества реализации программ профессионального образования через модернизацию структуры программ, содержания и технологий профессионального образования для обеспечения их соответствия требования</w:t>
            </w:r>
            <w:r>
              <w:t>м современной региональной экономики и изменяющимся запросам населения</w:t>
            </w:r>
          </w:p>
        </w:tc>
      </w:tr>
      <w:tr w:rsidR="00000000" w14:paraId="22838A9E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6DBB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058" w14:textId="77777777" w:rsidR="00000000" w:rsidRDefault="00D909B4">
            <w:pPr>
              <w:pStyle w:val="ConsPlusNormal"/>
            </w:pPr>
            <w:r>
              <w:t>Финансовое обеспечение оказания государственных услуг, выполнения работ профессиональными образовательными организациями, подведомственными Департаменту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688A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554B" w14:textId="77777777" w:rsidR="00000000" w:rsidRDefault="00D909B4">
            <w:pPr>
              <w:pStyle w:val="ConsPlusNormal"/>
            </w:pPr>
            <w:r>
              <w:t>Обеспечение потр</w:t>
            </w:r>
            <w:r>
              <w:t>ебности региональной экономики в квалифицированных кадрах с учетом актуальных прогнозов баланса трудовых ресурсов, кадровой потребности, демографической ситуации; обеспечение обучающихся по программам профессионального образования за счет средств региональ</w:t>
            </w:r>
            <w:r>
              <w:t>ного бюджета стипендиями и иными выплатами в соответствии с действующим законодательством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BF3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57D5E09F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91DD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832F" w14:textId="77777777" w:rsidR="00000000" w:rsidRDefault="00D909B4">
            <w:pPr>
              <w:pStyle w:val="ConsPlusNormal"/>
            </w:pPr>
            <w:r>
              <w:t>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</w:t>
            </w:r>
            <w:r>
              <w:t>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68E1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7288" w14:textId="77777777" w:rsidR="00000000" w:rsidRDefault="00D909B4">
            <w:pPr>
              <w:pStyle w:val="ConsPlusNormal"/>
            </w:pPr>
            <w:r>
              <w:t>Внедрение и распространение новых моделей содержания и технологий реализации профессиональных образовательных программ (в том числе технологии практико-ориентированного (дуального) и проектного обучения), обновление моделей и механизмо</w:t>
            </w:r>
            <w:r>
              <w:t>в управления образованием;</w:t>
            </w:r>
          </w:p>
          <w:p w14:paraId="7EC8895E" w14:textId="77777777" w:rsidR="00000000" w:rsidRDefault="00D909B4">
            <w:pPr>
              <w:pStyle w:val="ConsPlusNormal"/>
            </w:pPr>
            <w:r>
              <w:t>развитие учебно-методических объединений профессионального образования путем создания методической сети распространения новых образовательных программ;</w:t>
            </w:r>
          </w:p>
          <w:p w14:paraId="6E4AE3AA" w14:textId="77777777" w:rsidR="00000000" w:rsidRDefault="00D909B4">
            <w:pPr>
              <w:pStyle w:val="ConsPlusNormal"/>
            </w:pPr>
            <w:r>
              <w:t xml:space="preserve">внедрение новых механизмов участия работодателей в решении задач обеспечения </w:t>
            </w:r>
            <w:r>
              <w:t>квалифицированными кадрами предприятий;</w:t>
            </w:r>
          </w:p>
          <w:p w14:paraId="4A0CEF29" w14:textId="77777777" w:rsidR="00000000" w:rsidRDefault="00D909B4">
            <w:pPr>
              <w:pStyle w:val="ConsPlusNormal"/>
            </w:pPr>
            <w:r>
              <w:t>участие студентов профессиональных образовательных организаций в международных и всероссийских олимпиадах (конкурсах) профессионального мастерства среди студентов профессиональных образовательных организаций;</w:t>
            </w:r>
          </w:p>
          <w:p w14:paraId="6D3FE237" w14:textId="77777777" w:rsidR="00000000" w:rsidRDefault="00D909B4">
            <w:pPr>
              <w:pStyle w:val="ConsPlusNormal"/>
            </w:pPr>
            <w:r>
              <w:t>совершенствование программы предпринимательского образования и поддержки предпринимательских инициатив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4E84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268F0595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0C600DE5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1625" w14:textId="77777777" w:rsidR="00000000" w:rsidRDefault="00D909B4">
            <w:pPr>
              <w:pStyle w:val="ConsPlusNormal"/>
            </w:pPr>
            <w:r>
              <w:t>1)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FDF" w14:textId="77777777" w:rsidR="00000000" w:rsidRDefault="00D909B4">
            <w:pPr>
              <w:pStyle w:val="ConsPlusNormal"/>
            </w:pPr>
            <w:r>
              <w:t>Техническое переоснащение учебно-лабораторного оборудования в соответствии с современными требованиями, в том числе оснащение специа</w:t>
            </w:r>
            <w:r>
              <w:t>лизированных центров компетенций по стандартам "Ворлдскиллс Россия"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1453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86B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77E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7DE66FE8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124FA894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D259" w14:textId="77777777" w:rsidR="00000000" w:rsidRDefault="00D909B4">
            <w:pPr>
              <w:pStyle w:val="ConsPlusNormal"/>
            </w:pPr>
            <w:r>
              <w:t>2)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7719" w14:textId="77777777" w:rsidR="00000000" w:rsidRDefault="00D909B4">
            <w:pPr>
              <w:pStyle w:val="ConsPlusNormal"/>
            </w:pPr>
            <w:r>
              <w:t>Приобретение учебников, учебных пособий и электронных образовательных ресурсов по специальным дисциплинам, модулям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0F6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FFE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626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35BC427E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625DFDBD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F036" w14:textId="77777777" w:rsidR="00000000" w:rsidRDefault="00D909B4">
            <w:pPr>
              <w:pStyle w:val="ConsPlusNormal"/>
            </w:pPr>
            <w:r>
              <w:t>3)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152B" w14:textId="77777777" w:rsidR="00000000" w:rsidRDefault="00D909B4">
            <w:pPr>
              <w:pStyle w:val="ConsPlusNormal"/>
            </w:pPr>
            <w:r>
              <w:t>Обновление компьютерного оборудования и программного обеспечения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EC63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5CA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E9A1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07A1B9B5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6264E80D" w14:textId="77777777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2336" w14:textId="77777777" w:rsidR="00000000" w:rsidRDefault="00D909B4">
            <w:pPr>
              <w:pStyle w:val="ConsPlusNormal"/>
            </w:pPr>
            <w:r>
              <w:t>4)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A981" w14:textId="77777777" w:rsidR="00000000" w:rsidRDefault="00D909B4">
            <w:pPr>
              <w:pStyle w:val="ConsPlusNormal"/>
            </w:pPr>
            <w:r>
              <w:t>Обеспечение проведения демонстрационного экзамена по стандартам "Ворлдскиллс Россия"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A05D" w14:textId="77777777" w:rsidR="00000000" w:rsidRDefault="00D909B4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C3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50CC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29029041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36215D4F" w14:textId="77777777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DC7" w14:textId="77777777" w:rsidR="00000000" w:rsidRDefault="00D909B4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3A13" w14:textId="77777777" w:rsidR="00000000" w:rsidRDefault="00D909B4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27C" w14:textId="77777777" w:rsidR="00000000" w:rsidRDefault="00D909B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B5A" w14:textId="77777777" w:rsidR="00000000" w:rsidRDefault="00D909B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2A6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4BA5E3CF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590B5E47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90562C3" w14:textId="77777777" w:rsidR="00000000" w:rsidRDefault="00D909B4">
            <w:pPr>
              <w:pStyle w:val="ConsPlusNormal"/>
            </w:pPr>
            <w:r>
              <w:t>5)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EAA9C1F" w14:textId="77777777" w:rsidR="00000000" w:rsidRDefault="00D909B4">
            <w:pPr>
              <w:pStyle w:val="ConsPlusNormal"/>
            </w:pPr>
            <w: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2341D78" w14:textId="77777777" w:rsidR="00000000" w:rsidRDefault="00D909B4">
            <w:pPr>
              <w:pStyle w:val="ConsPlusNormal"/>
            </w:pPr>
            <w: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45B2DA7" w14:textId="77777777" w:rsidR="00000000" w:rsidRDefault="00D909B4">
            <w:pPr>
              <w:pStyle w:val="ConsPlusNormal"/>
              <w:jc w:val="both"/>
            </w:pPr>
            <w:r>
              <w:t>Внедрение и распространение новых моделей содержания и технологий реализации профессиональных образовательных пр</w:t>
            </w:r>
            <w:r>
              <w:t>ограмм (в том числе технологии практико-ориентированного (дуального) и проектного обучения), обновление моделей и механизмов управления образованием; развитие учебно-методических объединений профессионального образования путем создания методической сети ра</w:t>
            </w:r>
            <w:r>
              <w:t>спространения новых образовательных программ; внедрение новых механизмов участия работодателей в решении задач обеспечения квалифицированными кадрами предприятий; участие студентов профессиональных образовательных организаций в международных и всероссийски</w:t>
            </w:r>
            <w:r>
              <w:t>х олимпиадах (конкурсах) профессионального мастерства среди студентов профессиональных образовательных организаций; совершенствование программы предпринимательского образования и поддержки предпринимательских инициатив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8F34E2F" w14:textId="77777777" w:rsidR="00000000" w:rsidRDefault="00D909B4">
            <w:pPr>
              <w:pStyle w:val="ConsPlusNormal"/>
            </w:pPr>
            <w:r>
              <w:t>Департамент, ПОО</w:t>
            </w:r>
          </w:p>
        </w:tc>
      </w:tr>
      <w:tr w:rsidR="00000000" w14:paraId="628DCCFE" w14:textId="77777777">
        <w:tc>
          <w:tcPr>
            <w:tcW w:w="9046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B7A4" w14:textId="77777777" w:rsidR="00000000" w:rsidRDefault="00D909B4">
            <w:pPr>
              <w:pStyle w:val="ConsPlusNormal"/>
              <w:jc w:val="both"/>
            </w:pPr>
            <w:r>
              <w:t xml:space="preserve">(пп. 5 введен </w:t>
            </w:r>
            <w:hyperlink r:id="rId121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Курганской области от 07.09.2020 N 278)</w:t>
            </w:r>
          </w:p>
        </w:tc>
      </w:tr>
      <w:tr w:rsidR="00000000" w14:paraId="2594945A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1E0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A3E7" w14:textId="77777777" w:rsidR="00000000" w:rsidRDefault="00D909B4">
            <w:pPr>
              <w:pStyle w:val="ConsPlusNormal"/>
            </w:pPr>
            <w:r>
              <w:t>Капитальный ремонт зданий учебных корпусов, учебно-лабораторных здани</w:t>
            </w:r>
            <w:r>
              <w:t>й, мастерских и общежитий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B38D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1DE" w14:textId="77777777" w:rsidR="00000000" w:rsidRDefault="00D909B4">
            <w:pPr>
              <w:pStyle w:val="ConsPlusNormal"/>
            </w:pPr>
            <w:r>
              <w:t>Создание современных условий реализации профессиональных образовательных программ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7658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27C4022F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6BEF80CE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FAEA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C204" w14:textId="77777777" w:rsidR="00000000" w:rsidRDefault="00D909B4">
            <w:pPr>
              <w:pStyle w:val="ConsPlusNormal"/>
            </w:pPr>
            <w:r>
              <w:t>Созда</w:t>
            </w:r>
            <w:r>
              <w:t>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проектов, в том числе обеспечение деятельности Регионального ресурсн</w:t>
            </w:r>
            <w:r>
              <w:t>ого учебно-методического центра по обучению инвалидов и лиц с ограниченными возможностями здоровья, организация проведения регионального чемпионата "Абилимпикс" в Курганской области, обеспечение участия региональной сборной в отборочных соревнованиях и нац</w:t>
            </w:r>
            <w:r>
              <w:t>иональном чемпионате среди инвалидов и лиц с ограниченными возможностями здоровья "Абилимпикс"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F994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92C9" w14:textId="77777777" w:rsidR="00000000" w:rsidRDefault="00D909B4">
            <w:pPr>
              <w:pStyle w:val="ConsPlusNormal"/>
            </w:pPr>
            <w:r>
              <w:t>Увеличение доли зданий профессиональных образовательных организаций, приспособленных для обучения лиц с ограниченными возможностями здоровья;</w:t>
            </w:r>
          </w:p>
          <w:p w14:paraId="5962F1B3" w14:textId="77777777" w:rsidR="00000000" w:rsidRDefault="00D909B4">
            <w:pPr>
              <w:pStyle w:val="ConsPlusNormal"/>
            </w:pPr>
            <w:r>
              <w:t>создани</w:t>
            </w:r>
            <w:r>
              <w:t>е ресурсного учебно-методического центра по обучению инвалидов и лиц с ограниченными возможностями здоровья на базе профессиональной образовательной организации;</w:t>
            </w:r>
          </w:p>
          <w:p w14:paraId="43DF4136" w14:textId="77777777" w:rsidR="00000000" w:rsidRDefault="00D909B4">
            <w:pPr>
              <w:pStyle w:val="ConsPlusNormal"/>
            </w:pPr>
            <w:r>
              <w:t>организация и проведение конкурсов (не реже 1 раза в 2 года) профессионального мастерства сред</w:t>
            </w:r>
            <w:r>
              <w:t>и студентов-инвалидов и обучающихся с ограниченными возможностями здоровья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7EA5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27686B77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6F03D623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511A" w14:textId="77777777" w:rsidR="00000000" w:rsidRDefault="00D909B4">
            <w:pPr>
              <w:pStyle w:val="ConsPlusNormal"/>
            </w:pPr>
            <w: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C70" w14:textId="77777777" w:rsidR="00000000" w:rsidRDefault="00D909B4">
            <w:pPr>
              <w:pStyle w:val="ConsPlusNormal"/>
            </w:pPr>
            <w:r>
              <w:t>Создание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</w:t>
            </w:r>
            <w:r>
              <w:t>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7DEF" w14:textId="77777777" w:rsidR="00000000" w:rsidRDefault="00D909B4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0AF8" w14:textId="77777777" w:rsidR="00000000" w:rsidRDefault="00D909B4">
            <w:pPr>
              <w:pStyle w:val="ConsPlusNormal"/>
            </w:pPr>
            <w:r>
              <w:t>Создание современных условий реализации профессиональных образовательных программ для инвалидов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C16E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6E48842E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7218E2AF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F9E" w14:textId="77777777" w:rsidR="00000000" w:rsidRDefault="00D909B4">
            <w:pPr>
              <w:pStyle w:val="ConsPlusNormal"/>
            </w:pPr>
            <w: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1076" w14:textId="77777777" w:rsidR="00000000" w:rsidRDefault="00D909B4">
            <w:pPr>
              <w:pStyle w:val="ConsPlusNormal"/>
            </w:pPr>
            <w:r>
              <w:t>Создание на базе профессиональной образовательной организации регионального волонтерского центра движения "Абилимпикс"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6453" w14:textId="77777777" w:rsidR="00000000" w:rsidRDefault="00D909B4">
            <w:pPr>
              <w:pStyle w:val="ConsPlusNormal"/>
              <w:jc w:val="center"/>
            </w:pPr>
            <w:r>
              <w:t>2019 -</w:t>
            </w:r>
            <w:r>
              <w:t xml:space="preserve">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80D8" w14:textId="77777777" w:rsidR="00000000" w:rsidRDefault="00D909B4">
            <w:pPr>
              <w:pStyle w:val="ConsPlusNormal"/>
            </w:pPr>
            <w:r>
              <w:t>Обеспечение совершенствования механизмов и инструментов вовлечения молодежи в активную социально значимую деятельность, направленную на профессиональную самореализацию молодежи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D40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028637D7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09270238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3A87" w14:textId="77777777" w:rsidR="00000000" w:rsidRDefault="00D909B4">
            <w:pPr>
              <w:pStyle w:val="ConsPlusNormal"/>
            </w:pPr>
            <w: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2DA0" w14:textId="77777777" w:rsidR="00000000" w:rsidRDefault="00D909B4">
            <w:pPr>
              <w:pStyle w:val="ConsPlusNormal"/>
            </w:pPr>
            <w:r>
              <w:t>Развитие системы оценки качества в среднем профессиональном образовании через поддержку независимой аккредитации и оценки качества образовательных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3222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287B" w14:textId="77777777" w:rsidR="00000000" w:rsidRDefault="00D909B4">
            <w:pPr>
              <w:pStyle w:val="ConsPlusNormal"/>
            </w:pPr>
            <w:r>
              <w:t>Развитие инструментов профессионально-общественной аккредитации образовательных программ</w:t>
            </w:r>
            <w:r>
              <w:t xml:space="preserve"> профессионального образования;</w:t>
            </w:r>
          </w:p>
          <w:p w14:paraId="190FC044" w14:textId="77777777" w:rsidR="00000000" w:rsidRDefault="00D909B4">
            <w:pPr>
              <w:pStyle w:val="ConsPlusNormal"/>
            </w:pPr>
            <w:r>
              <w:t>не менее 50 процентов профессиональных образовательных организаций используют единые оценочные материалы для итоговой аттестации выпускников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B26B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687C71CF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1087B25D" w14:textId="77777777">
        <w:tc>
          <w:tcPr>
            <w:tcW w:w="9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706" w14:textId="77777777" w:rsidR="00000000" w:rsidRDefault="00D909B4">
            <w:pPr>
              <w:pStyle w:val="ConsPlusNormal"/>
              <w:jc w:val="both"/>
            </w:pPr>
            <w:r>
              <w:t>Задача 2. Формирование системы непрерывного образования, позволяю</w:t>
            </w:r>
            <w:r>
              <w:t>щей выстраивать гибкие (модульные) траектории освоения новых компетенций как по запросам населения, так и по заказу организаций</w:t>
            </w:r>
          </w:p>
        </w:tc>
      </w:tr>
      <w:tr w:rsidR="00000000" w14:paraId="4208D473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3D1" w14:textId="77777777" w:rsidR="00000000" w:rsidRDefault="00D909B4">
            <w:pPr>
              <w:pStyle w:val="ConsPlusNormal"/>
            </w:pPr>
            <w: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0E15" w14:textId="77777777" w:rsidR="00000000" w:rsidRDefault="00D909B4">
            <w:pPr>
              <w:pStyle w:val="ConsPlusNormal"/>
            </w:pPr>
            <w:r>
              <w:t>Развитие учебно-материальной базы ресурсных центров и многофункциональных центров прикладных квалификаций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2E92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62F2" w14:textId="77777777" w:rsidR="00000000" w:rsidRDefault="00D909B4">
            <w:pPr>
              <w:pStyle w:val="ConsPlusNormal"/>
            </w:pPr>
            <w:r>
              <w:t>Создан</w:t>
            </w:r>
            <w:r>
              <w:t>ие современных условий реализации профессиональных образовательных программ;</w:t>
            </w:r>
          </w:p>
          <w:p w14:paraId="06189178" w14:textId="77777777" w:rsidR="00000000" w:rsidRDefault="00D909B4">
            <w:pPr>
              <w:pStyle w:val="ConsPlusNormal"/>
            </w:pPr>
            <w:r>
              <w:t>реализация программ переподготовки и повышения квалификации для 2000 работников по 50 востребованным и перспективным профессиям и специальностям среднего профессионального образов</w:t>
            </w:r>
            <w:r>
              <w:t>ания не менее чем в 50 процентах профессиональных образовательных организаций;</w:t>
            </w:r>
          </w:p>
          <w:p w14:paraId="77915ADE" w14:textId="77777777" w:rsidR="00000000" w:rsidRDefault="00D909B4">
            <w:pPr>
              <w:pStyle w:val="ConsPlusNormal"/>
            </w:pPr>
            <w:r>
              <w:t>повышение удовлетворенности населения Курганской области качеством услуг профессионального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F248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2EF682E8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196E19D0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1545" w14:textId="77777777" w:rsidR="00000000" w:rsidRDefault="00D909B4">
            <w:pPr>
              <w:pStyle w:val="ConsPlusNormal"/>
            </w:pPr>
            <w: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DB91" w14:textId="77777777" w:rsidR="00000000" w:rsidRDefault="00D909B4">
            <w:pPr>
              <w:pStyle w:val="ConsPlusNormal"/>
            </w:pPr>
            <w:r>
              <w:t>Создание и реализация краткосрочных программ прикладных квалификаций на базе образовательных организаций, заключающих соглашения с организациями и предприятиями, предъявляющими спрос на соответствующих специалистов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5244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000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F3B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29B4D578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6FE2DCF5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366" w14:textId="77777777" w:rsidR="00000000" w:rsidRDefault="00D909B4">
            <w:pPr>
              <w:pStyle w:val="ConsPlusNormal"/>
            </w:pPr>
            <w: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3ACA" w14:textId="77777777" w:rsidR="00000000" w:rsidRDefault="00D909B4">
            <w:pPr>
              <w:pStyle w:val="ConsPlusNormal"/>
            </w:pPr>
            <w:r>
              <w:t>Расшир</w:t>
            </w:r>
            <w:r>
              <w:t>ение перечня краткосрочных адресных программ профессионального обучения для обеспечения доступа различных категорий граждан (женщин с детьми до 3 лет, военнослужащих, уволенных в запас, малоимущих, пожилых граждан, предпринимателей и др.), в том числе с ис</w:t>
            </w:r>
            <w:r>
              <w:t>пользованием дистанционных технологий и электронного обучения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5650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095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0781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4684CE15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56911D4F" w14:textId="77777777">
        <w:tc>
          <w:tcPr>
            <w:tcW w:w="9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A155" w14:textId="77777777" w:rsidR="00000000" w:rsidRDefault="00D909B4">
            <w:pPr>
              <w:pStyle w:val="ConsPlusNormal"/>
              <w:jc w:val="both"/>
            </w:pPr>
            <w:r>
              <w:t>Задача 3. Развитие перспективных форм сотрудничества профессиональных образовательных организаций и бизнеса, включающих создание условий для повышения инвестиционной привлекательности профессиональных образовательных организаций</w:t>
            </w:r>
          </w:p>
        </w:tc>
      </w:tr>
      <w:tr w:rsidR="00000000" w14:paraId="6465FE30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3B0A" w14:textId="77777777" w:rsidR="00000000" w:rsidRDefault="00D909B4">
            <w:pPr>
              <w:pStyle w:val="ConsPlusNormal"/>
            </w:pPr>
            <w: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38" w14:textId="77777777" w:rsidR="00000000" w:rsidRDefault="00D909B4">
            <w:pPr>
              <w:pStyle w:val="ConsPlusNormal"/>
            </w:pPr>
            <w:r>
              <w:t>Повышение качества упр</w:t>
            </w:r>
            <w:r>
              <w:t>авления в системе среднего профессионального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E20A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6F5B" w14:textId="77777777" w:rsidR="00000000" w:rsidRDefault="00D909B4">
            <w:pPr>
              <w:pStyle w:val="ConsPlusNormal"/>
            </w:pPr>
            <w:r>
              <w:t>Реализация мероприятий по переподготовке и повышению квалификации руководящего состава в образовательных организациях профессионального образования;</w:t>
            </w:r>
          </w:p>
          <w:p w14:paraId="64F8A1BD" w14:textId="77777777" w:rsidR="00000000" w:rsidRDefault="00D909B4">
            <w:pPr>
              <w:pStyle w:val="ConsPlusNormal"/>
            </w:pPr>
            <w:r>
              <w:t xml:space="preserve">повышение удовлетворенности населения </w:t>
            </w:r>
            <w:r>
              <w:t>Курганской области качеством услуг профессионального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CBE4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0FD7C9D1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7B09B663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582C" w14:textId="77777777" w:rsidR="00000000" w:rsidRDefault="00D909B4">
            <w:pPr>
              <w:pStyle w:val="ConsPlusNormal"/>
            </w:pPr>
            <w: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5692" w14:textId="77777777" w:rsidR="00000000" w:rsidRDefault="00D909B4">
            <w:pPr>
              <w:pStyle w:val="ConsPlusNormal"/>
            </w:pPr>
            <w:r>
              <w:t>Популяризация рабочих и инженерных профессий и специальностей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68F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1CA5" w14:textId="77777777" w:rsidR="00000000" w:rsidRDefault="00D909B4">
            <w:pPr>
              <w:pStyle w:val="ConsPlusNormal"/>
            </w:pPr>
            <w:r>
              <w:t>Обеспечение потребности региональной экономики в квалифицированных кадрах с учетом актуальных прогнозов баланса трудовых ресурсов, кадровой потребности, демографической ситуации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A09C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7F8A6320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6A2D769F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E63B" w14:textId="77777777" w:rsidR="00000000" w:rsidRDefault="00D909B4">
            <w:pPr>
              <w:pStyle w:val="ConsPlusNormal"/>
            </w:pPr>
            <w: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3F6D" w14:textId="77777777" w:rsidR="00000000" w:rsidRDefault="00D909B4">
            <w:pPr>
              <w:pStyle w:val="ConsPlusNormal"/>
            </w:pPr>
            <w:r>
              <w:t>Организация стажировок преподавателей и мастеров произво</w:t>
            </w:r>
            <w:r>
              <w:t>дственного обучения на ведущих предприятиях регионов страны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F1D8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BC9E" w14:textId="77777777" w:rsidR="00000000" w:rsidRDefault="00D909B4">
            <w:pPr>
              <w:pStyle w:val="ConsPlusNormal"/>
            </w:pPr>
            <w:r>
              <w:t>Внедрение и распространение новых моделей содержания и технологий реализации профессиональных образовательных программ (в том числе технологии практико-ориентированного (дуального) и п</w:t>
            </w:r>
            <w:r>
              <w:t>роектного обучения), обновление моделей и механизмов управления образованием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85F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45C9CF96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0E898F45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663" w14:textId="77777777" w:rsidR="00000000" w:rsidRDefault="00D909B4">
            <w:pPr>
              <w:pStyle w:val="ConsPlusNormal"/>
            </w:pPr>
            <w: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51FE" w14:textId="77777777" w:rsidR="00000000" w:rsidRDefault="00D909B4">
            <w:pPr>
              <w:pStyle w:val="ConsPlusNormal"/>
            </w:pPr>
            <w:r>
              <w:t>Развитие международного сотрудничества профессиональных образовательных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6B32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228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657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62E88D82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05CD437A" w14:textId="77777777">
        <w:tc>
          <w:tcPr>
            <w:tcW w:w="9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F1C7" w14:textId="77777777" w:rsidR="00000000" w:rsidRDefault="00D909B4">
            <w:pPr>
              <w:pStyle w:val="ConsPlusNormal"/>
              <w:jc w:val="both"/>
            </w:pPr>
            <w:r>
              <w:t>Задача 4. Создание условий для успешной социализации и эффективной самореализации обучающихся профессиональных образовательных организаций</w:t>
            </w:r>
          </w:p>
        </w:tc>
      </w:tr>
      <w:tr w:rsidR="00000000" w14:paraId="593922C7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4D2E" w14:textId="77777777" w:rsidR="00000000" w:rsidRDefault="00D909B4">
            <w:pPr>
              <w:pStyle w:val="ConsPlusNormal"/>
            </w:pPr>
            <w: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977C" w14:textId="77777777" w:rsidR="00000000" w:rsidRDefault="00D909B4">
            <w:pPr>
              <w:pStyle w:val="ConsPlusNormal"/>
            </w:pPr>
            <w:r>
              <w:t xml:space="preserve">Создание условий для реализации стандартов и развития движения "Ворлдскиллс Россия" в Курганской области, в том </w:t>
            </w:r>
            <w:r>
              <w:t>числе обеспечение деятельности Регионально-координационного центра "WorldSkills Russia - Курган", организация проведения Регионального чемпионата "Молодые профессионалы" (Ворлдскиллс Россия), обеспечение участия обучающихся образовательных организаций в от</w:t>
            </w:r>
            <w:r>
              <w:t>борочных соревнованиях, Финалах Национального чемпионата "Молодые профессионалы" (Ворлдскиллс Россия), а также обеспечение участия обучающихся профессиональных образовательных организаций во всероссийских конкурсах, олимпиадах профессионального мастерства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253F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BA60" w14:textId="77777777" w:rsidR="00000000" w:rsidRDefault="00D909B4">
            <w:pPr>
              <w:pStyle w:val="ConsPlusNormal"/>
            </w:pPr>
            <w:r>
              <w:t>Обеспечение совершенствования механизмов и инструментов вовлечения молодежи в активную социально значимую деятельность, направленную на профессиональную самореализацию молодежи;</w:t>
            </w:r>
          </w:p>
          <w:p w14:paraId="708AE291" w14:textId="77777777" w:rsidR="00000000" w:rsidRDefault="00D909B4">
            <w:pPr>
              <w:pStyle w:val="ConsPlusNormal"/>
            </w:pPr>
            <w:r>
              <w:t>участие студентов профессиональных образовательных организаций в м</w:t>
            </w:r>
            <w:r>
              <w:t>еждународных и всероссийских олимпиадах (конкурсах) профессионального мастерства среди студентов профессиональных образовательных организаций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D1E2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21DA92A9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01F5D153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0DC5" w14:textId="77777777" w:rsidR="00000000" w:rsidRDefault="00D909B4">
            <w:pPr>
              <w:pStyle w:val="ConsPlusNormal"/>
            </w:pPr>
            <w: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AD4" w14:textId="77777777" w:rsidR="00000000" w:rsidRDefault="00D909B4">
            <w:pPr>
              <w:pStyle w:val="ConsPlusNormal"/>
            </w:pPr>
            <w:r>
              <w:t>Развитие научно-технического и инновационного творчества обучающихся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A86B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DEF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CE19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205542F1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134801CE" w14:textId="777777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25A" w14:textId="77777777" w:rsidR="00000000" w:rsidRDefault="00D909B4">
            <w:pPr>
              <w:pStyle w:val="ConsPlusNormal"/>
            </w:pPr>
            <w: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F31" w14:textId="77777777" w:rsidR="00000000" w:rsidRDefault="00D909B4">
            <w:pPr>
              <w:pStyle w:val="ConsPlusNormal"/>
            </w:pPr>
            <w:r>
              <w:t>Создание на базе профессиональной образовательной организации регионального координационного центра "WorldSkills Russia - Курган"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12C6" w14:textId="77777777" w:rsidR="00000000" w:rsidRDefault="00D909B4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03B4" w14:textId="77777777" w:rsidR="00000000" w:rsidRDefault="00D909B4">
            <w:pPr>
              <w:pStyle w:val="ConsPlusNormal"/>
              <w:jc w:val="both"/>
            </w:pPr>
            <w:r>
              <w:t>Создание с</w:t>
            </w:r>
            <w:r>
              <w:t>овременных условий реализации профессиональных образовательных программ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FF0F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77BFC726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</w:tbl>
    <w:p w14:paraId="4C79FF32" w14:textId="77777777" w:rsidR="00000000" w:rsidRDefault="00D909B4">
      <w:pPr>
        <w:pStyle w:val="ConsPlusNormal"/>
        <w:jc w:val="center"/>
      </w:pPr>
    </w:p>
    <w:p w14:paraId="7F400650" w14:textId="77777777" w:rsidR="00000000" w:rsidRDefault="00D909B4">
      <w:pPr>
        <w:pStyle w:val="ConsPlusTitle"/>
        <w:jc w:val="center"/>
        <w:outlineLvl w:val="2"/>
      </w:pPr>
      <w:r>
        <w:t>Раздел VIII. ЦЕЛЕВЫЕ ИНДИКАТОРЫ ПОДПРОГРАММЫ</w:t>
      </w:r>
    </w:p>
    <w:p w14:paraId="563F3382" w14:textId="77777777" w:rsidR="00000000" w:rsidRDefault="00D909B4">
      <w:pPr>
        <w:pStyle w:val="ConsPlusNormal"/>
        <w:jc w:val="center"/>
      </w:pPr>
    </w:p>
    <w:p w14:paraId="51A7D339" w14:textId="77777777" w:rsidR="00000000" w:rsidRDefault="00D909B4">
      <w:pPr>
        <w:pStyle w:val="ConsPlusNormal"/>
        <w:ind w:firstLine="540"/>
        <w:jc w:val="both"/>
      </w:pPr>
      <w:r>
        <w:t>Целевые индикаторы реализации подпрограммы приведены в таблице 2.</w:t>
      </w:r>
    </w:p>
    <w:p w14:paraId="2E5F191C" w14:textId="77777777" w:rsidR="00000000" w:rsidRDefault="00D909B4">
      <w:pPr>
        <w:pStyle w:val="ConsPlusNormal"/>
        <w:jc w:val="center"/>
      </w:pPr>
    </w:p>
    <w:p w14:paraId="11531420" w14:textId="77777777" w:rsidR="00000000" w:rsidRDefault="00D909B4">
      <w:pPr>
        <w:pStyle w:val="ConsPlusNormal"/>
        <w:jc w:val="center"/>
      </w:pPr>
      <w:r>
        <w:t>Таблица 2. Целевые индикаторы подпрограммы</w:t>
      </w:r>
    </w:p>
    <w:p w14:paraId="3B37D802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3969"/>
        <w:gridCol w:w="950"/>
        <w:gridCol w:w="830"/>
        <w:gridCol w:w="926"/>
        <w:gridCol w:w="888"/>
        <w:gridCol w:w="840"/>
      </w:tblGrid>
      <w:tr w:rsidR="00000000" w14:paraId="01E4C4E1" w14:textId="77777777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8A08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55C8" w14:textId="77777777" w:rsidR="00000000" w:rsidRDefault="00D909B4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4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3AE" w14:textId="77777777" w:rsidR="00000000" w:rsidRDefault="00D909B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4F082398" w14:textId="77777777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96F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A0E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116" w14:textId="77777777" w:rsidR="00000000" w:rsidRDefault="00D909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51D1" w14:textId="77777777" w:rsidR="00000000" w:rsidRDefault="00D909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D44" w14:textId="77777777" w:rsidR="00000000" w:rsidRDefault="00D909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E11E" w14:textId="77777777" w:rsidR="00000000" w:rsidRDefault="00D909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0434" w14:textId="77777777" w:rsidR="00000000" w:rsidRDefault="00D909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 w14:paraId="08421A3D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5CDB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00D7" w14:textId="77777777" w:rsidR="00000000" w:rsidRDefault="00D909B4">
            <w:pPr>
              <w:pStyle w:val="ConsPlusNormal"/>
            </w:pPr>
            <w:r>
              <w:t>Доля профессиональных образовательных организаций, внедривших новые программы и модели профессионального образования, от общего количества профессиональных образовательных организаций (процент)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3CA8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8F2" w14:textId="77777777" w:rsidR="00000000" w:rsidRDefault="00D909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F36E" w14:textId="77777777" w:rsidR="00000000" w:rsidRDefault="00D909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A2CA" w14:textId="77777777" w:rsidR="00000000" w:rsidRDefault="00D909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BCD" w14:textId="77777777" w:rsidR="00000000" w:rsidRDefault="00D909B4">
            <w:pPr>
              <w:pStyle w:val="ConsPlusNormal"/>
              <w:jc w:val="center"/>
            </w:pPr>
            <w:r>
              <w:t>70</w:t>
            </w:r>
          </w:p>
        </w:tc>
      </w:tr>
      <w:tr w:rsidR="00000000" w14:paraId="46B910E9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390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EE5C" w14:textId="77777777" w:rsidR="00000000" w:rsidRDefault="00D909B4">
            <w:pPr>
              <w:pStyle w:val="ConsPlusNormal"/>
            </w:pPr>
            <w:r>
              <w:t>Доля студентов профессиональных образовател</w:t>
            </w:r>
            <w:r>
              <w:t>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</w:t>
            </w:r>
            <w:r>
              <w:t>нке результатов их освоения, проведении учебных занятий), в общей численности студентов профессиональных образовательных организаций (процент)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33CA" w14:textId="77777777" w:rsidR="00000000" w:rsidRDefault="00D909B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33B" w14:textId="77777777" w:rsidR="00000000" w:rsidRDefault="00D909B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6C6" w14:textId="77777777" w:rsidR="00000000" w:rsidRDefault="00D909B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F9B1" w14:textId="77777777" w:rsidR="00000000" w:rsidRDefault="00D909B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406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7B187CDC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A677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0BAF" w14:textId="77777777" w:rsidR="00000000" w:rsidRDefault="00D909B4">
            <w:pPr>
              <w:pStyle w:val="ConsPlusNormal"/>
            </w:pPr>
            <w: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</w:t>
            </w:r>
            <w:r>
              <w:t>фессиональных образовательных организаций (процент)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3FD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32B0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547D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355A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6D93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</w:tr>
      <w:tr w:rsidR="00000000" w14:paraId="19562325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09AA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C7CE" w14:textId="77777777" w:rsidR="00000000" w:rsidRDefault="00D909B4">
            <w:pPr>
              <w:pStyle w:val="ConsPlusNormal"/>
            </w:pPr>
            <w:r>
              <w:t>Удельный вес числа профессиональных образовательных организаций, здания которых приспособлены для обучения лиц с ограниченными возможностями здоровья, от общего количества профессиональ</w:t>
            </w:r>
            <w:r>
              <w:t>ных образовательных организаций (процент)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5DA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C8FF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8838" w14:textId="77777777" w:rsidR="00000000" w:rsidRDefault="00D909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C547" w14:textId="77777777" w:rsidR="00000000" w:rsidRDefault="00D909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153A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</w:tr>
      <w:tr w:rsidR="00000000" w14:paraId="6AD4F39C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0A73" w14:textId="77777777" w:rsidR="00000000" w:rsidRDefault="00D909B4">
            <w:pPr>
              <w:pStyle w:val="ConsPlusNormal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A69C" w14:textId="77777777" w:rsidR="00000000" w:rsidRDefault="00D909B4">
            <w:pPr>
              <w:pStyle w:val="ConsPlusNormal"/>
            </w:pPr>
            <w:r>
              <w:t>Доля профессиональных образовательных организаций,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</w:t>
            </w:r>
            <w:r>
              <w:t>ологий, в общем количестве профессиональных образовательных организаций (процент)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776D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78C0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3A9" w14:textId="77777777" w:rsidR="00000000" w:rsidRDefault="00D909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CFED" w14:textId="77777777" w:rsidR="00000000" w:rsidRDefault="00D909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A683" w14:textId="77777777" w:rsidR="00000000" w:rsidRDefault="00D909B4">
            <w:pPr>
              <w:pStyle w:val="ConsPlusNormal"/>
              <w:jc w:val="center"/>
            </w:pPr>
            <w:r>
              <w:t>70</w:t>
            </w:r>
          </w:p>
        </w:tc>
      </w:tr>
      <w:tr w:rsidR="00000000" w14:paraId="29DE0CFD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9FA" w14:textId="77777777" w:rsidR="00000000" w:rsidRDefault="00D909B4">
            <w:pPr>
              <w:pStyle w:val="ConsPlusNormal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A80" w14:textId="77777777" w:rsidR="00000000" w:rsidRDefault="00D909B4">
            <w:pPr>
              <w:pStyle w:val="ConsPlusNormal"/>
            </w:pPr>
            <w:r>
              <w:t>Численность студентов, обучающихся по образовательным программам среднего профессионального образования, в расчете на одного работника, замещающего должнос</w:t>
            </w:r>
            <w:r>
              <w:t>ти преподавателей и (или) мастеров производственного обучения (человек)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308E" w14:textId="77777777" w:rsidR="00000000" w:rsidRDefault="00D909B4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B28B" w14:textId="77777777" w:rsidR="00000000" w:rsidRDefault="00D909B4">
            <w:pPr>
              <w:pStyle w:val="ConsPlusNormal"/>
              <w:jc w:val="center"/>
            </w:pPr>
            <w:r>
              <w:t>14,31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B2F" w14:textId="77777777" w:rsidR="00000000" w:rsidRDefault="00D909B4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E801" w14:textId="77777777" w:rsidR="00000000" w:rsidRDefault="00D909B4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E3E" w14:textId="77777777" w:rsidR="00000000" w:rsidRDefault="00D909B4">
            <w:pPr>
              <w:pStyle w:val="ConsPlusNormal"/>
              <w:jc w:val="center"/>
            </w:pPr>
            <w:r>
              <w:t>14,8</w:t>
            </w:r>
          </w:p>
        </w:tc>
      </w:tr>
      <w:tr w:rsidR="00000000" w14:paraId="540ECC51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FEEE" w14:textId="77777777" w:rsidR="00000000" w:rsidRDefault="00D909B4">
            <w:pPr>
              <w:pStyle w:val="ConsPlusNormal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311" w14:textId="77777777" w:rsidR="00000000" w:rsidRDefault="00D909B4">
            <w:pPr>
              <w:pStyle w:val="ConsPlusNormal"/>
            </w:pPr>
            <w:r>
              <w:t>Отношение среднемесячной заработной платы преподавателей и мастеров производственного обучения государственных образовательных организаций, реализующих об</w:t>
            </w:r>
            <w:r>
              <w:t>разовательные программы среднего профессионального образования, к среднемесячной заработной плате в Курганской области (процент)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0E83" w14:textId="77777777" w:rsidR="00000000" w:rsidRDefault="00D909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A18A" w14:textId="77777777" w:rsidR="00000000" w:rsidRDefault="00D909B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FEFA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A079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221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63EFCA63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1F56" w14:textId="77777777" w:rsidR="00000000" w:rsidRDefault="00D909B4">
            <w:pPr>
              <w:pStyle w:val="ConsPlusNormal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F85D" w14:textId="77777777" w:rsidR="00000000" w:rsidRDefault="00D909B4">
            <w:pPr>
              <w:pStyle w:val="ConsPlusNormal"/>
            </w:pPr>
            <w:r>
              <w:t>Удельный вес численности студентов, проживающих в общежитиях, в общей численности студентов, нуждающихся в общежитиях (процент)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E4A0" w14:textId="77777777" w:rsidR="00000000" w:rsidRDefault="00D909B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839F" w14:textId="77777777" w:rsidR="00000000" w:rsidRDefault="00D909B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5F20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2BD6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8916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661E3560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170E" w14:textId="77777777" w:rsidR="00000000" w:rsidRDefault="00D909B4">
            <w:pPr>
              <w:pStyle w:val="ConsPlusNormal"/>
            </w:pPr>
            <w: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1474" w14:textId="77777777" w:rsidR="00000000" w:rsidRDefault="00D909B4">
            <w:pPr>
              <w:pStyle w:val="ConsPlusNormal"/>
            </w:pPr>
            <w:r>
              <w:t>Доля студентов, обучающихся по образовательным программам среднего профессионального образования, заключив</w:t>
            </w:r>
            <w:r>
              <w:t>ших договоры о целевом обучении с организациями оборонно-промышленного комплекса, от общего количества студентов, обучающихся по программам, востребованным в организациях оборонно-промышленного комплекса (процент)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91F7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7E48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69EB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4D70" w14:textId="77777777" w:rsidR="00000000" w:rsidRDefault="00D909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9F33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0FD790E4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9984" w14:textId="77777777" w:rsidR="00000000" w:rsidRDefault="00D909B4">
            <w:pPr>
              <w:pStyle w:val="ConsPlusNormal"/>
            </w:pPr>
            <w: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172D" w14:textId="77777777" w:rsidR="00000000" w:rsidRDefault="00D909B4">
            <w:pPr>
              <w:pStyle w:val="ConsPlusNormal"/>
            </w:pPr>
            <w:r>
              <w:t>Удельный вес численности студентов, обучающихся по программам профессионального образования за счет средств регионального бюджета, получающих в целях стимулирования и (или) поддержки освоения ими образовательных программ стипендии и иные выплаты в соответс</w:t>
            </w:r>
            <w:r>
              <w:t>твии с действующим законодательством, в общей численности студентов, обучающихся по программам профессионального образования за счет средств регионального бюджета (процент)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D1FF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E367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B000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B1B7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786B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16148540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4382" w14:textId="77777777" w:rsidR="00000000" w:rsidRDefault="00D909B4">
            <w:pPr>
              <w:pStyle w:val="ConsPlusNormal"/>
            </w:pPr>
            <w: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B368" w14:textId="77777777" w:rsidR="00000000" w:rsidRDefault="00D909B4">
            <w:pPr>
              <w:pStyle w:val="ConsPlusNormal"/>
            </w:pPr>
            <w:r>
              <w:t>Число образовательных программ, прошедших процедуру профес</w:t>
            </w:r>
            <w:r>
              <w:t>сионально-общественной аккредитации (единица)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8D2C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C82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93E1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19B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C377" w14:textId="77777777" w:rsidR="00000000" w:rsidRDefault="00D909B4">
            <w:pPr>
              <w:pStyle w:val="ConsPlusNormal"/>
              <w:jc w:val="center"/>
            </w:pPr>
            <w:r>
              <w:t>60</w:t>
            </w:r>
          </w:p>
        </w:tc>
      </w:tr>
      <w:tr w:rsidR="00000000" w14:paraId="256DF984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3A3" w14:textId="77777777" w:rsidR="00000000" w:rsidRDefault="00D909B4">
            <w:pPr>
              <w:pStyle w:val="ConsPlusNormal"/>
            </w:pPr>
            <w: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8E35" w14:textId="77777777" w:rsidR="00000000" w:rsidRDefault="00D909B4">
            <w:pPr>
              <w:pStyle w:val="ConsPlusNormal"/>
            </w:pPr>
            <w:r>
              <w:t xml:space="preserve">Удельный вес численности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по </w:t>
            </w:r>
            <w:r>
              <w:t>образовательным программам среднего профессионального образования (процент)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77B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C069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4B91" w14:textId="77777777" w:rsidR="00000000" w:rsidRDefault="00D909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FF33" w14:textId="77777777" w:rsidR="00000000" w:rsidRDefault="00D909B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1561" w14:textId="77777777" w:rsidR="00000000" w:rsidRDefault="00D909B4">
            <w:pPr>
              <w:pStyle w:val="ConsPlusNormal"/>
              <w:jc w:val="center"/>
            </w:pPr>
            <w:r>
              <w:t>54</w:t>
            </w:r>
          </w:p>
        </w:tc>
      </w:tr>
      <w:tr w:rsidR="00000000" w14:paraId="3E0E43FD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F72D" w14:textId="77777777" w:rsidR="00000000" w:rsidRDefault="00D909B4">
            <w:pPr>
              <w:pStyle w:val="ConsPlusNormal"/>
            </w:pPr>
            <w: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31FF" w14:textId="77777777" w:rsidR="00000000" w:rsidRDefault="00D909B4">
            <w:pPr>
              <w:pStyle w:val="ConsPlusNormal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(процент)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C366" w14:textId="77777777" w:rsidR="00000000" w:rsidRDefault="00D909B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000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91DD" w14:textId="77777777" w:rsidR="00000000" w:rsidRDefault="00D909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829" w14:textId="77777777" w:rsidR="00000000" w:rsidRDefault="00D909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44AC" w14:textId="77777777" w:rsidR="00000000" w:rsidRDefault="00D909B4">
            <w:pPr>
              <w:pStyle w:val="ConsPlusNormal"/>
              <w:jc w:val="center"/>
            </w:pPr>
            <w:r>
              <w:t>37</w:t>
            </w:r>
          </w:p>
        </w:tc>
      </w:tr>
      <w:tr w:rsidR="00000000" w14:paraId="2AF324B3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204" w14:textId="77777777" w:rsidR="00000000" w:rsidRDefault="00D909B4">
            <w:pPr>
              <w:pStyle w:val="ConsPlusNormal"/>
            </w:pPr>
            <w: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DCE1" w14:textId="77777777" w:rsidR="00000000" w:rsidRDefault="00D909B4">
            <w:pPr>
              <w:pStyle w:val="ConsPlusNormal"/>
            </w:pPr>
            <w:r>
              <w:t xml:space="preserve">Доля руководителей и </w:t>
            </w:r>
            <w:r>
              <w:t xml:space="preserve">педагогических работников профессиональных образовательных организаций, прошедших обучение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специальностям, в общем числе </w:t>
            </w:r>
            <w:r>
              <w:t>руководителей и педагогических работников профессиональных образовательных организаций, осуществляющих подготовку кадров по 50 наиболее перспективным и востребованным профессиям и специальностям (процент)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D04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2504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003E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2AF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73FA" w14:textId="77777777" w:rsidR="00000000" w:rsidRDefault="00D909B4">
            <w:pPr>
              <w:pStyle w:val="ConsPlusNormal"/>
              <w:jc w:val="center"/>
            </w:pPr>
            <w:r>
              <w:t>70</w:t>
            </w:r>
          </w:p>
        </w:tc>
      </w:tr>
      <w:tr w:rsidR="00000000" w14:paraId="50F3862F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C091" w14:textId="77777777" w:rsidR="00000000" w:rsidRDefault="00D909B4">
            <w:pPr>
              <w:pStyle w:val="ConsPlusNormal"/>
            </w:pPr>
            <w: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56D6" w14:textId="77777777" w:rsidR="00000000" w:rsidRDefault="00D909B4">
            <w:pPr>
              <w:pStyle w:val="ConsPlusNormal"/>
            </w:pPr>
            <w:r>
              <w:t>Доля студентов профессиональных</w:t>
            </w:r>
            <w:r>
              <w:t xml:space="preserve"> образовательных организаций, обучающихся по 50 наиболее перспективным и востребованным профессиям и специальностям, участвующих в региональных (отборочных) чемпионатах профессионального мастерства "Ворлдскиллс Россия", региональных этапах всероссийских ол</w:t>
            </w:r>
            <w:r>
              <w:t>импиад профессионального мастерства и отраслевых чемпионатах, в общем числе студентов профессиональных образовательных организаций, обучающихся по 50 наиболее перспективным и востребованным профессиям и специальностям (процент)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99F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2F34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9856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69E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E59C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</w:tr>
      <w:tr w:rsidR="00000000" w14:paraId="23A226C3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A44C" w14:textId="77777777" w:rsidR="00000000" w:rsidRDefault="00D909B4">
            <w:pPr>
              <w:pStyle w:val="ConsPlusNormal"/>
            </w:pPr>
            <w: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CEAD" w14:textId="77777777" w:rsidR="00000000" w:rsidRDefault="00D909B4">
            <w:pPr>
              <w:pStyle w:val="ConsPlusNormal"/>
            </w:pPr>
            <w:r>
              <w:t>Доля специальностей среднего профессионального образования, по которым выпускники основных образовательных программ проходят сертификацию квалификаций, в общем количестве специальностей среднего профессионального образования (процент)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9F3C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9936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9359" w14:textId="77777777" w:rsidR="00000000" w:rsidRDefault="00D909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71EF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A4EF" w14:textId="77777777" w:rsidR="00000000" w:rsidRDefault="00D909B4">
            <w:pPr>
              <w:pStyle w:val="ConsPlusNormal"/>
              <w:jc w:val="center"/>
            </w:pPr>
            <w:r>
              <w:t>38</w:t>
            </w:r>
          </w:p>
        </w:tc>
      </w:tr>
      <w:tr w:rsidR="00000000" w14:paraId="3F4B43D5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DAB0" w14:textId="77777777" w:rsidR="00000000" w:rsidRDefault="00D909B4">
            <w:pPr>
              <w:pStyle w:val="ConsPlusNormal"/>
            </w:pPr>
            <w: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4F3B" w14:textId="77777777" w:rsidR="00000000" w:rsidRDefault="00D909B4">
            <w:pPr>
              <w:pStyle w:val="ConsPlusNormal"/>
            </w:pPr>
            <w:r>
              <w:t>Д</w:t>
            </w:r>
            <w:r>
              <w:t>оля инвалидов, принятых на обучение в текущем году по программам среднего профессионального образования, по отношению к числу инвалидов, принятых на обучение в предыдущем году (процент)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543D" w14:textId="77777777" w:rsidR="00000000" w:rsidRDefault="00D909B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7EC7" w14:textId="77777777" w:rsidR="00000000" w:rsidRDefault="00D909B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13D" w14:textId="77777777" w:rsidR="00000000" w:rsidRDefault="00D909B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D594" w14:textId="77777777" w:rsidR="00000000" w:rsidRDefault="00D909B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4CE1" w14:textId="77777777" w:rsidR="00000000" w:rsidRDefault="00D909B4">
            <w:pPr>
              <w:pStyle w:val="ConsPlusNormal"/>
              <w:jc w:val="center"/>
            </w:pPr>
            <w:r>
              <w:t>107</w:t>
            </w:r>
          </w:p>
        </w:tc>
      </w:tr>
      <w:tr w:rsidR="00000000" w14:paraId="3301E875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1207" w14:textId="77777777" w:rsidR="00000000" w:rsidRDefault="00D909B4">
            <w:pPr>
              <w:pStyle w:val="ConsPlusNormal"/>
            </w:pPr>
            <w: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739A" w14:textId="77777777" w:rsidR="00000000" w:rsidRDefault="00D909B4">
            <w:pPr>
              <w:pStyle w:val="ConsPlusNormal"/>
            </w:pPr>
            <w:r>
              <w:t>Доля студентов из числа инвалидов, обучавшихся по программам среднего профессионального образования, выбывших по причине академической задолженности, от общего количества студентов из числа инвалидов, обучающихся по программам среднего профессионального об</w:t>
            </w:r>
            <w:r>
              <w:t>разования (процент)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CBB7" w14:textId="77777777" w:rsidR="00000000" w:rsidRDefault="00D909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D1F" w14:textId="77777777" w:rsidR="00000000" w:rsidRDefault="00D909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763C" w14:textId="77777777" w:rsidR="00000000" w:rsidRDefault="00D909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A992" w14:textId="77777777" w:rsidR="00000000" w:rsidRDefault="00D909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4B5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</w:tr>
      <w:tr w:rsidR="00000000" w14:paraId="6B0AAFEB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AF23" w14:textId="77777777" w:rsidR="00000000" w:rsidRDefault="00D909B4">
            <w:pPr>
              <w:pStyle w:val="ConsPlusNormal"/>
            </w:pPr>
            <w: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B5E" w14:textId="77777777" w:rsidR="00000000" w:rsidRDefault="00D909B4">
            <w:pPr>
              <w:pStyle w:val="ConsPlusNormal"/>
            </w:pPr>
            <w:r>
              <w:t xml:space="preserve">Численность выпускников образовательных организаций, реализующих основные образовательные программы среднего профессионального образования, продемонстрировавших уровень подготовки, соответствующий стандартам "Ворлдскиллс </w:t>
            </w:r>
            <w:r>
              <w:t>Россия" (тыс. человек за год)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D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C0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418" w14:textId="77777777" w:rsidR="00000000" w:rsidRDefault="00D909B4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62A2" w14:textId="77777777" w:rsidR="00000000" w:rsidRDefault="00D909B4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B73F" w14:textId="77777777" w:rsidR="00000000" w:rsidRDefault="00D909B4">
            <w:pPr>
              <w:pStyle w:val="ConsPlusNormal"/>
              <w:jc w:val="center"/>
            </w:pPr>
            <w:r>
              <w:t>0,200</w:t>
            </w:r>
          </w:p>
        </w:tc>
      </w:tr>
      <w:tr w:rsidR="00000000" w14:paraId="63CB9789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7E1" w14:textId="77777777" w:rsidR="00000000" w:rsidRDefault="00D909B4">
            <w:pPr>
              <w:pStyle w:val="ConsPlusNormal"/>
            </w:pPr>
            <w: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FCF" w14:textId="77777777" w:rsidR="00000000" w:rsidRDefault="00D909B4">
            <w:pPr>
              <w:pStyle w:val="ConsPlusNormal"/>
            </w:pPr>
            <w:r>
              <w:t>Количество специализированных центров компетенций, аккредитованных по стандартам "Ворлдскиллс Россия" (единица)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1D1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2B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DCA1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E1D4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7DF3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741F6E84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4ED2" w14:textId="77777777" w:rsidR="00000000" w:rsidRDefault="00D909B4">
            <w:pPr>
              <w:pStyle w:val="ConsPlusNormal"/>
            </w:pPr>
            <w: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7EEB" w14:textId="77777777" w:rsidR="00000000" w:rsidRDefault="00D909B4">
            <w:pPr>
              <w:pStyle w:val="ConsPlusNormal"/>
            </w:pPr>
            <w:r>
              <w:t>Количество созданных многофункц</w:t>
            </w:r>
            <w:r>
              <w:t>иональных центров прикладных квалификаций (единица)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D2C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6BE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FCBA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3B1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1903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</w:tbl>
    <w:p w14:paraId="74DFA367" w14:textId="77777777" w:rsidR="00000000" w:rsidRDefault="00D909B4">
      <w:pPr>
        <w:pStyle w:val="ConsPlusNormal"/>
        <w:jc w:val="center"/>
      </w:pPr>
    </w:p>
    <w:p w14:paraId="428CA486" w14:textId="77777777" w:rsidR="00000000" w:rsidRDefault="00D909B4">
      <w:pPr>
        <w:pStyle w:val="ConsPlusTitle"/>
        <w:jc w:val="center"/>
        <w:outlineLvl w:val="2"/>
      </w:pPr>
      <w:r>
        <w:t>Раздел IX. ИНФОРМАЦИЯ ПО</w:t>
      </w:r>
    </w:p>
    <w:p w14:paraId="28907722" w14:textId="77777777" w:rsidR="00000000" w:rsidRDefault="00D909B4">
      <w:pPr>
        <w:pStyle w:val="ConsPlusTitle"/>
        <w:jc w:val="center"/>
      </w:pPr>
      <w:r>
        <w:t>РЕСУРСНОМУ ОБЕСПЕЧЕНИЮ ПОДПРОГРАММЫ</w:t>
      </w:r>
    </w:p>
    <w:p w14:paraId="49370DA5" w14:textId="77777777" w:rsidR="00000000" w:rsidRDefault="00D909B4">
      <w:pPr>
        <w:pStyle w:val="ConsPlusNormal"/>
        <w:jc w:val="center"/>
      </w:pPr>
    </w:p>
    <w:p w14:paraId="601358EB" w14:textId="77777777" w:rsidR="00000000" w:rsidRDefault="00D909B4">
      <w:pPr>
        <w:pStyle w:val="ConsPlusNormal"/>
        <w:ind w:firstLine="540"/>
        <w:jc w:val="both"/>
      </w:pPr>
      <w:r>
        <w:t>Перечень мероприятий подпрограммы с финансированием по годам приведен в таблице 3.</w:t>
      </w:r>
    </w:p>
    <w:p w14:paraId="61471160" w14:textId="77777777" w:rsidR="00000000" w:rsidRDefault="00D909B4">
      <w:pPr>
        <w:pStyle w:val="ConsPlusNormal"/>
        <w:jc w:val="center"/>
      </w:pPr>
    </w:p>
    <w:p w14:paraId="7E728030" w14:textId="77777777" w:rsidR="00000000" w:rsidRDefault="00D909B4">
      <w:pPr>
        <w:pStyle w:val="ConsPlusNormal"/>
        <w:jc w:val="center"/>
      </w:pPr>
      <w:bookmarkStart w:id="43" w:name="Par4086"/>
      <w:bookmarkEnd w:id="43"/>
      <w:r>
        <w:t>Таблица 3. Ресурсное обеспече</w:t>
      </w:r>
      <w:r>
        <w:t>ние реализации подпрограммы</w:t>
      </w:r>
    </w:p>
    <w:p w14:paraId="09ACBC5C" w14:textId="77777777" w:rsidR="00000000" w:rsidRDefault="00D909B4">
      <w:pPr>
        <w:pStyle w:val="ConsPlusNormal"/>
        <w:jc w:val="center"/>
      </w:pPr>
      <w:r>
        <w:t xml:space="preserve">(в ред. </w:t>
      </w:r>
      <w:hyperlink r:id="rId122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</w:t>
      </w:r>
    </w:p>
    <w:p w14:paraId="42C2BFE8" w14:textId="77777777" w:rsidR="00000000" w:rsidRDefault="00D909B4">
      <w:pPr>
        <w:pStyle w:val="ConsPlusNormal"/>
        <w:jc w:val="center"/>
      </w:pPr>
      <w:r>
        <w:t>от 11.11.2021 N 341)</w:t>
      </w:r>
    </w:p>
    <w:p w14:paraId="444900BF" w14:textId="77777777" w:rsidR="00000000" w:rsidRDefault="00D909B4">
      <w:pPr>
        <w:pStyle w:val="ConsPlusNormal"/>
        <w:jc w:val="center"/>
      </w:pPr>
    </w:p>
    <w:p w14:paraId="3FAE7495" w14:textId="77777777" w:rsidR="00000000" w:rsidRDefault="00D909B4">
      <w:pPr>
        <w:pStyle w:val="ConsPlusNormal"/>
        <w:sectPr w:rsidR="00000000">
          <w:headerReference w:type="default" r:id="rId123"/>
          <w:footerReference w:type="default" r:id="rId12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417"/>
        <w:gridCol w:w="794"/>
        <w:gridCol w:w="1020"/>
        <w:gridCol w:w="1186"/>
        <w:gridCol w:w="1080"/>
        <w:gridCol w:w="1104"/>
        <w:gridCol w:w="1162"/>
        <w:gridCol w:w="1205"/>
        <w:gridCol w:w="1219"/>
      </w:tblGrid>
      <w:tr w:rsidR="00000000" w14:paraId="0A777556" w14:textId="77777777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3FC3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E832" w14:textId="77777777" w:rsidR="00000000" w:rsidRDefault="00D909B4">
            <w:pPr>
              <w:pStyle w:val="ConsPlusNormal"/>
              <w:jc w:val="center"/>
            </w:pPr>
            <w:r>
              <w:t>Задача, мероприятие, целевой индикатор, на достижение которого направлено финансирование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7D2A" w14:textId="77777777" w:rsidR="00000000" w:rsidRDefault="00D909B4">
            <w:pPr>
              <w:pStyle w:val="ConsPlusNormal"/>
              <w:jc w:val="center"/>
            </w:pPr>
            <w:r>
              <w:t>Главный распорядитель средств областного бюджета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742B" w14:textId="77777777" w:rsidR="00000000" w:rsidRDefault="00D909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381" w14:textId="77777777" w:rsidR="00000000" w:rsidRDefault="00D909B4">
            <w:pPr>
              <w:pStyle w:val="ConsPlusNormal"/>
              <w:jc w:val="center"/>
            </w:pPr>
            <w:r>
              <w:t>Объемы финансирования, тыс. рублей</w:t>
            </w:r>
          </w:p>
        </w:tc>
      </w:tr>
      <w:tr w:rsidR="00000000" w14:paraId="207E3265" w14:textId="7777777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3EF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4A6F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08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834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D511" w14:textId="77777777" w:rsidR="00000000" w:rsidRDefault="00D909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A419" w14:textId="77777777" w:rsidR="00000000" w:rsidRDefault="00D909B4">
            <w:pPr>
              <w:pStyle w:val="ConsPlusNormal"/>
              <w:jc w:val="center"/>
            </w:pPr>
            <w:r>
              <w:t>в том числе по годам:</w:t>
            </w:r>
          </w:p>
        </w:tc>
      </w:tr>
      <w:tr w:rsidR="00000000" w14:paraId="5E6C8BA4" w14:textId="7777777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01F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403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5B0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594F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EFA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F692" w14:textId="77777777" w:rsidR="00000000" w:rsidRDefault="00D909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1728" w14:textId="77777777" w:rsidR="00000000" w:rsidRDefault="00D909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462" w14:textId="77777777" w:rsidR="00000000" w:rsidRDefault="00D909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F0D" w14:textId="77777777" w:rsidR="00000000" w:rsidRDefault="00D909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B7A" w14:textId="77777777" w:rsidR="00000000" w:rsidRDefault="00D909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 w14:paraId="2421B07A" w14:textId="77777777">
        <w:tc>
          <w:tcPr>
            <w:tcW w:w="10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0A64" w14:textId="77777777" w:rsidR="00000000" w:rsidRDefault="00D909B4">
            <w:pPr>
              <w:pStyle w:val="ConsPlusNormal"/>
              <w:jc w:val="both"/>
            </w:pPr>
            <w:r>
              <w:t>Задача 1. Повышение качества реализации программ профессионального образования через модернизацию структуры программ, содержания и технологий профессионального образования для обеспечения их соответствия требованиям современной региональной экономики и изм</w:t>
            </w:r>
            <w:r>
              <w:t>еняющимся запросам населения.</w:t>
            </w:r>
          </w:p>
          <w:p w14:paraId="053962D1" w14:textId="77777777" w:rsidR="00000000" w:rsidRDefault="00D909B4">
            <w:pPr>
              <w:pStyle w:val="ConsPlusNormal"/>
              <w:jc w:val="both"/>
            </w:pPr>
            <w:r>
              <w:t>Целевые индикаторы: доля профессиональных образовательных организаций, внедривших новые программы и модели профессионального образования, от общего количества профессиональных образовательных организаций;</w:t>
            </w:r>
          </w:p>
          <w:p w14:paraId="0590A028" w14:textId="77777777" w:rsidR="00000000" w:rsidRDefault="00D909B4">
            <w:pPr>
              <w:pStyle w:val="ConsPlusNormal"/>
              <w:jc w:val="both"/>
            </w:pPr>
            <w:r>
              <w:t>доля студентов профес</w:t>
            </w:r>
            <w:r>
              <w:t>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</w:t>
            </w:r>
            <w:r>
              <w:t>тельных программ и оценке результатов их освоения, проведении учебных занятий), в общей численности студентов профессиональных образовательных организаций;</w:t>
            </w:r>
          </w:p>
          <w:p w14:paraId="185CC2CD" w14:textId="77777777" w:rsidR="00000000" w:rsidRDefault="00D909B4">
            <w:pPr>
              <w:pStyle w:val="ConsPlusNormal"/>
              <w:jc w:val="both"/>
            </w:pPr>
            <w:r>
              <w:t xml:space="preserve">доля профессиональных образовательных организаций, в которых осуществляется подготовка кадров по 50 </w:t>
            </w:r>
            <w:r>
              <w:t>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организаций;</w:t>
            </w:r>
          </w:p>
          <w:p w14:paraId="39A9E2A7" w14:textId="77777777" w:rsidR="00000000" w:rsidRDefault="00D909B4">
            <w:pPr>
              <w:pStyle w:val="ConsPlusNormal"/>
              <w:jc w:val="both"/>
            </w:pPr>
            <w:r>
              <w:t>удельный вес числа профессиональных образовательных орган</w:t>
            </w:r>
            <w:r>
              <w:t>изаций, здания которых приспособлены для обучения лиц с ограниченными возможностями здоровья, от общего количества профессиональных образовательных организаций;</w:t>
            </w:r>
          </w:p>
          <w:p w14:paraId="4568F2A4" w14:textId="77777777" w:rsidR="00000000" w:rsidRDefault="00D909B4">
            <w:pPr>
              <w:pStyle w:val="ConsPlusNormal"/>
              <w:jc w:val="both"/>
            </w:pPr>
            <w:r>
              <w:t>доля профессиональных образовательных организаций, в которых обеспечены условия для получения с</w:t>
            </w:r>
            <w:r>
              <w:t>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профессиональных образовательных организаций;</w:t>
            </w:r>
          </w:p>
          <w:p w14:paraId="66314C7A" w14:textId="77777777" w:rsidR="00000000" w:rsidRDefault="00D909B4">
            <w:pPr>
              <w:pStyle w:val="ConsPlusNormal"/>
              <w:jc w:val="both"/>
            </w:pPr>
            <w:r>
              <w:t>численность студентов,</w:t>
            </w:r>
            <w:r>
              <w:t xml:space="preserve"> обучающихся по образовательным программам среднего профессионального образования, в расчете на одного работника, замещающего должности преподавателей и (или) мастеров производственного обучения;</w:t>
            </w:r>
          </w:p>
          <w:p w14:paraId="0C4FC86E" w14:textId="77777777" w:rsidR="00000000" w:rsidRDefault="00D909B4">
            <w:pPr>
              <w:pStyle w:val="ConsPlusNormal"/>
              <w:jc w:val="both"/>
            </w:pPr>
            <w:r>
              <w:t>отношение среднемесячной заработной платы преподавателей и м</w:t>
            </w:r>
            <w:r>
              <w:t>астеров производственного обучения государственных образовательных организаций, реализующих образовательные программы среднего профессионального образования, к среднемесячной заработной плате в Курганской области;</w:t>
            </w:r>
          </w:p>
          <w:p w14:paraId="6BC8CAD9" w14:textId="77777777" w:rsidR="00000000" w:rsidRDefault="00D909B4">
            <w:pPr>
              <w:pStyle w:val="ConsPlusNormal"/>
              <w:jc w:val="both"/>
            </w:pPr>
            <w:r>
              <w:t>доля студентов, обучающихся по образовател</w:t>
            </w:r>
            <w:r>
              <w:t>ьным программам среднего профессионального образования, заключивших договоры о целевом обучении с организациями оборонно-промышленного комплекса, от общего количества студентов, обучающихся по программам, востребованным в организациях оборонно-промышленног</w:t>
            </w:r>
            <w:r>
              <w:t>о комплекса;</w:t>
            </w:r>
          </w:p>
          <w:p w14:paraId="111ACB17" w14:textId="77777777" w:rsidR="00000000" w:rsidRDefault="00D909B4">
            <w:pPr>
              <w:pStyle w:val="ConsPlusNormal"/>
              <w:jc w:val="both"/>
            </w:pPr>
            <w:r>
              <w:t>число образовательных программ, прошедших процедуру профессионально-общественной аккредитации;</w:t>
            </w:r>
          </w:p>
          <w:p w14:paraId="4BEDE654" w14:textId="77777777" w:rsidR="00000000" w:rsidRDefault="00D909B4">
            <w:pPr>
              <w:pStyle w:val="ConsPlusNormal"/>
              <w:jc w:val="both"/>
            </w:pPr>
            <w:r>
              <w:t>доля специальностей среднего профессионального образования, по которым выпускники основных образовательных программ проходят сертификацию квалификац</w:t>
            </w:r>
            <w:r>
              <w:t>ий, в общем количестве специальностей среднего профессионального образования;</w:t>
            </w:r>
          </w:p>
          <w:p w14:paraId="00AA0E78" w14:textId="77777777" w:rsidR="00000000" w:rsidRDefault="00D909B4">
            <w:pPr>
              <w:pStyle w:val="ConsPlusNormal"/>
              <w:jc w:val="both"/>
            </w:pPr>
            <w:r>
              <w:t>доля инвалидов, принятых на обучение по программам среднего профессионального образования, по отношению к числу инвалидов, принятых на обучение в предыдущем году;</w:t>
            </w:r>
          </w:p>
          <w:p w14:paraId="16F9BEEE" w14:textId="77777777" w:rsidR="00000000" w:rsidRDefault="00D909B4">
            <w:pPr>
              <w:pStyle w:val="ConsPlusNormal"/>
              <w:jc w:val="both"/>
            </w:pPr>
            <w:r>
              <w:t xml:space="preserve">доля студентов </w:t>
            </w:r>
            <w:r>
              <w:t>из числа инвалидов, обучавшихся по программам среднего профессионального образования, выбывших по причине академической задолженности, от общего количества студентов из числа инвалидов, обучающихся по программам среднего профессионального образования;</w:t>
            </w:r>
          </w:p>
          <w:p w14:paraId="061E5FD2" w14:textId="77777777" w:rsidR="00000000" w:rsidRDefault="00D909B4">
            <w:pPr>
              <w:pStyle w:val="ConsPlusNormal"/>
              <w:jc w:val="both"/>
            </w:pPr>
            <w:r>
              <w:t>числ</w:t>
            </w:r>
            <w:r>
              <w:t>енность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"Ворлдскиллс Россия";</w:t>
            </w:r>
          </w:p>
          <w:p w14:paraId="564EB279" w14:textId="77777777" w:rsidR="00000000" w:rsidRDefault="00D909B4">
            <w:pPr>
              <w:pStyle w:val="ConsPlusNormal"/>
              <w:jc w:val="both"/>
            </w:pPr>
            <w:r>
              <w:t>количество специализированных центров компетенций, аккр</w:t>
            </w:r>
            <w:r>
              <w:t>едитованных по стандартам "Ворлдскиллс Россия"</w:t>
            </w:r>
          </w:p>
        </w:tc>
      </w:tr>
      <w:tr w:rsidR="00000000" w14:paraId="0ADCE50C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F251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D788" w14:textId="77777777" w:rsidR="00000000" w:rsidRDefault="00D909B4">
            <w:pPr>
              <w:pStyle w:val="ConsPlusNormal"/>
            </w:pPr>
            <w:r>
              <w:t>Финансовое обеспечение оказания государственных услуг профессиональными образовательными организациями, подведомственными Департаменту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4888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7839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1559" w14:textId="77777777" w:rsidR="00000000" w:rsidRDefault="00D909B4">
            <w:pPr>
              <w:pStyle w:val="ConsPlusNormal"/>
              <w:jc w:val="center"/>
            </w:pPr>
            <w:r>
              <w:t>5073656,3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CDBA" w14:textId="77777777" w:rsidR="00000000" w:rsidRDefault="00D909B4">
            <w:pPr>
              <w:pStyle w:val="ConsPlusNormal"/>
              <w:jc w:val="center"/>
            </w:pPr>
            <w:r>
              <w:t>881650,3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1C9C" w14:textId="77777777" w:rsidR="00000000" w:rsidRDefault="00D909B4">
            <w:pPr>
              <w:pStyle w:val="ConsPlusNormal"/>
              <w:jc w:val="center"/>
            </w:pPr>
            <w:r>
              <w:t>968564,5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D74" w14:textId="77777777" w:rsidR="00000000" w:rsidRDefault="00D909B4">
            <w:pPr>
              <w:pStyle w:val="ConsPlusNormal"/>
              <w:jc w:val="center"/>
            </w:pPr>
            <w:r>
              <w:t>1060834,7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822" w14:textId="77777777" w:rsidR="00000000" w:rsidRDefault="00D909B4">
            <w:pPr>
              <w:pStyle w:val="ConsPlusNormal"/>
              <w:jc w:val="center"/>
            </w:pPr>
            <w:r>
              <w:t>1075253,2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14A5" w14:textId="77777777" w:rsidR="00000000" w:rsidRDefault="00D909B4">
            <w:pPr>
              <w:pStyle w:val="ConsPlusNormal"/>
              <w:jc w:val="center"/>
            </w:pPr>
            <w:r>
              <w:t>1087353,6</w:t>
            </w:r>
          </w:p>
        </w:tc>
      </w:tr>
      <w:tr w:rsidR="00000000" w14:paraId="162ED46B" w14:textId="77777777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E70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D78E" w14:textId="77777777" w:rsidR="00000000" w:rsidRDefault="00D909B4">
            <w:pPr>
              <w:pStyle w:val="ConsPlusNormal"/>
            </w:pPr>
            <w:r>
              <w:t>Разработка и распространение в</w:t>
            </w:r>
            <w:r>
              <w:t xml:space="preserve">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2666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94B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DB9A" w14:textId="77777777" w:rsidR="00000000" w:rsidRDefault="00D909B4">
            <w:pPr>
              <w:pStyle w:val="ConsPlusNormal"/>
              <w:jc w:val="center"/>
            </w:pPr>
            <w:r>
              <w:t>16031,1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76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8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1B6C" w14:textId="77777777" w:rsidR="00000000" w:rsidRDefault="00D909B4">
            <w:pPr>
              <w:pStyle w:val="ConsPlusNormal"/>
              <w:jc w:val="center"/>
            </w:pPr>
            <w:r>
              <w:t>4961,1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D17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2DF5" w14:textId="77777777" w:rsidR="00000000" w:rsidRDefault="00D909B4">
            <w:pPr>
              <w:pStyle w:val="ConsPlusNormal"/>
              <w:jc w:val="center"/>
            </w:pPr>
            <w:r>
              <w:t>11070,0</w:t>
            </w:r>
          </w:p>
        </w:tc>
      </w:tr>
      <w:tr w:rsidR="00000000" w14:paraId="29A7CED5" w14:textId="7777777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A2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52B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F2D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483" w14:textId="77777777" w:rsidR="00000000" w:rsidRDefault="00D909B4">
            <w:pPr>
              <w:pStyle w:val="ConsPlusNormal"/>
            </w:pPr>
            <w:r>
              <w:t>Областной бюджет, в том числе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52BB" w14:textId="77777777" w:rsidR="00000000" w:rsidRDefault="00D909B4">
            <w:pPr>
              <w:pStyle w:val="ConsPlusNormal"/>
              <w:jc w:val="center"/>
            </w:pPr>
            <w:r>
              <w:t>29621,4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B22B" w14:textId="77777777" w:rsidR="00000000" w:rsidRDefault="00D909B4">
            <w:pPr>
              <w:pStyle w:val="ConsPlusNormal"/>
              <w:jc w:val="center"/>
            </w:pPr>
            <w:r>
              <w:t>1195,5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D4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B17" w14:textId="77777777" w:rsidR="00000000" w:rsidRDefault="00D909B4">
            <w:pPr>
              <w:pStyle w:val="ConsPlusNormal"/>
              <w:jc w:val="center"/>
            </w:pPr>
            <w:r>
              <w:t>9700,0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532D" w14:textId="77777777" w:rsidR="00000000" w:rsidRDefault="00D909B4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CCAC" w14:textId="77777777" w:rsidR="00000000" w:rsidRDefault="00D909B4">
            <w:pPr>
              <w:pStyle w:val="ConsPlusNormal"/>
              <w:jc w:val="center"/>
            </w:pPr>
            <w:r>
              <w:t>5225,9</w:t>
            </w:r>
          </w:p>
        </w:tc>
      </w:tr>
      <w:tr w:rsidR="00000000" w14:paraId="67D1EBB9" w14:textId="7777777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8E0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9BC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F71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003" w14:textId="77777777" w:rsidR="00000000" w:rsidRDefault="00D909B4">
            <w:pPr>
              <w:pStyle w:val="ConsPlusNormal"/>
            </w:pPr>
            <w:r>
              <w:t>на условиях софинансирования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7E7A" w14:textId="77777777" w:rsidR="00000000" w:rsidRDefault="00D909B4">
            <w:pPr>
              <w:pStyle w:val="ConsPlusNormal"/>
              <w:jc w:val="center"/>
            </w:pPr>
            <w:r>
              <w:t>27525,9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C850" w14:textId="77777777" w:rsidR="00000000" w:rsidRDefault="00D909B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958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4E89" w14:textId="77777777" w:rsidR="00000000" w:rsidRDefault="00D909B4">
            <w:pPr>
              <w:pStyle w:val="ConsPlusNormal"/>
              <w:jc w:val="center"/>
            </w:pPr>
            <w:r>
              <w:t>9700,0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63A" w14:textId="77777777" w:rsidR="00000000" w:rsidRDefault="00D909B4">
            <w:pPr>
              <w:pStyle w:val="ConsPlusNormal"/>
              <w:jc w:val="center"/>
            </w:pPr>
            <w:r>
              <w:t>11500,0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CB58" w14:textId="77777777" w:rsidR="00000000" w:rsidRDefault="00D909B4">
            <w:pPr>
              <w:pStyle w:val="ConsPlusNormal"/>
              <w:jc w:val="center"/>
            </w:pPr>
            <w:r>
              <w:t>5225,9</w:t>
            </w:r>
          </w:p>
        </w:tc>
      </w:tr>
      <w:tr w:rsidR="00000000" w14:paraId="29EE3239" w14:textId="77777777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029A" w14:textId="77777777" w:rsidR="00000000" w:rsidRDefault="00D909B4">
            <w:pPr>
              <w:pStyle w:val="ConsPlusNormal"/>
            </w:pPr>
            <w:r>
              <w:t>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CB73" w14:textId="77777777" w:rsidR="00000000" w:rsidRDefault="00D909B4">
            <w:pPr>
              <w:pStyle w:val="ConsPlusNormal"/>
            </w:pPr>
            <w:r>
              <w:t>Техническое переоснащение учебно-лабораторного оборудования в соответствии с современными требованиями, в том числе оснащение специализированных центров компетенций по стандартам "Ворлдскиллс Россия"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DE34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7284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1515" w14:textId="77777777" w:rsidR="00000000" w:rsidRDefault="00D909B4">
            <w:pPr>
              <w:pStyle w:val="ConsPlusNormal"/>
              <w:jc w:val="center"/>
            </w:pPr>
            <w:r>
              <w:t>4961,1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C6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F8B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E7B5" w14:textId="77777777" w:rsidR="00000000" w:rsidRDefault="00D909B4">
            <w:pPr>
              <w:pStyle w:val="ConsPlusNormal"/>
              <w:jc w:val="center"/>
            </w:pPr>
            <w:r>
              <w:t>4961,1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E3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5C5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77348E5" w14:textId="7777777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C9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A5E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13A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3F0F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2366" w14:textId="77777777" w:rsidR="00000000" w:rsidRDefault="00D909B4">
            <w:pPr>
              <w:pStyle w:val="ConsPlusNormal"/>
              <w:jc w:val="center"/>
            </w:pPr>
            <w:r>
              <w:t>24700,0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F11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0FC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ECC7" w14:textId="77777777" w:rsidR="00000000" w:rsidRDefault="00D909B4">
            <w:pPr>
              <w:pStyle w:val="ConsPlusNormal"/>
              <w:jc w:val="center"/>
            </w:pPr>
            <w:r>
              <w:t>9200,0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402" w14:textId="77777777" w:rsidR="00000000" w:rsidRDefault="00D909B4">
            <w:pPr>
              <w:pStyle w:val="ConsPlusNormal"/>
              <w:jc w:val="center"/>
            </w:pPr>
            <w:r>
              <w:t>11500,0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01EA" w14:textId="77777777" w:rsidR="00000000" w:rsidRDefault="00D909B4">
            <w:pPr>
              <w:pStyle w:val="ConsPlusNormal"/>
              <w:jc w:val="center"/>
            </w:pPr>
            <w:r>
              <w:t>4000,0</w:t>
            </w:r>
          </w:p>
        </w:tc>
      </w:tr>
      <w:tr w:rsidR="00000000" w14:paraId="4E8F700A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76B2" w14:textId="77777777" w:rsidR="00000000" w:rsidRDefault="00D909B4">
            <w:pPr>
              <w:pStyle w:val="ConsPlusNormal"/>
            </w:pPr>
            <w: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6E06" w14:textId="77777777" w:rsidR="00000000" w:rsidRDefault="00D909B4">
            <w:pPr>
              <w:pStyle w:val="ConsPlusNormal"/>
            </w:pPr>
            <w:r>
              <w:t>Приобретение учебников, учебных пособий и электронных образовательных ресурсов по специальным дисциплинам, модулям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8A1C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B47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3E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AE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D8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FC7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4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D1E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476E3E6" w14:textId="77777777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1E86" w14:textId="77777777" w:rsidR="00000000" w:rsidRDefault="00D909B4">
            <w:pPr>
              <w:pStyle w:val="ConsPlusNormal"/>
            </w:pPr>
            <w:r>
              <w:t>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44A" w14:textId="77777777" w:rsidR="00000000" w:rsidRDefault="00D909B4">
            <w:pPr>
              <w:pStyle w:val="ConsPlusNormal"/>
            </w:pPr>
            <w:r>
              <w:t>Обно</w:t>
            </w:r>
            <w:r>
              <w:t>вление компьютерного оборудования и программного обеспечения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8D3B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DBCF" w14:textId="77777777" w:rsidR="00000000" w:rsidRDefault="00D909B4">
            <w:pPr>
              <w:pStyle w:val="ConsPlusNormal"/>
              <w:jc w:val="both"/>
            </w:pPr>
            <w:r>
              <w:t>Областной бюджет, в том числе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8A10" w14:textId="77777777" w:rsidR="00000000" w:rsidRDefault="00D909B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703" w14:textId="77777777" w:rsidR="00000000" w:rsidRDefault="00D909B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E7B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C78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1F1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C2A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0E769CA" w14:textId="7777777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AB9F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CE0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9F2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BFB7" w14:textId="77777777" w:rsidR="00000000" w:rsidRDefault="00D909B4">
            <w:pPr>
              <w:pStyle w:val="ConsPlusNormal"/>
              <w:jc w:val="both"/>
            </w:pPr>
            <w:r>
              <w:t>на условиях софинансирования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E75" w14:textId="77777777" w:rsidR="00000000" w:rsidRDefault="00D909B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4A70" w14:textId="77777777" w:rsidR="00000000" w:rsidRDefault="00D909B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EF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25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258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F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DAF8D90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548E" w14:textId="77777777" w:rsidR="00000000" w:rsidRDefault="00D909B4">
            <w:pPr>
              <w:pStyle w:val="ConsPlusNormal"/>
            </w:pPr>
            <w: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B443" w14:textId="77777777" w:rsidR="00000000" w:rsidRDefault="00D909B4">
            <w:pPr>
              <w:pStyle w:val="ConsPlusNormal"/>
            </w:pPr>
            <w:r>
              <w:t>Обеспечение проведения демонстрационного экзамена по стандартам "Ворлдскиллс Россия"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3EBD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AEAE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10C4" w14:textId="77777777" w:rsidR="00000000" w:rsidRDefault="00D909B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1AF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BD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6120" w14:textId="77777777" w:rsidR="00000000" w:rsidRDefault="00D909B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B50E" w14:textId="77777777" w:rsidR="00000000" w:rsidRDefault="00D909B4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F46" w14:textId="77777777" w:rsidR="00000000" w:rsidRDefault="00D909B4">
            <w:pPr>
              <w:pStyle w:val="ConsPlusNormal"/>
              <w:jc w:val="center"/>
            </w:pPr>
            <w:r>
              <w:t>1000,0</w:t>
            </w:r>
          </w:p>
        </w:tc>
      </w:tr>
      <w:tr w:rsidR="00000000" w14:paraId="6481D2F4" w14:textId="77777777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50D" w14:textId="77777777" w:rsidR="00000000" w:rsidRDefault="00D909B4">
            <w:pPr>
              <w:pStyle w:val="ConsPlusNormal"/>
            </w:pPr>
            <w:r>
              <w:t>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4165" w14:textId="77777777" w:rsidR="00000000" w:rsidRDefault="00D909B4">
            <w:pPr>
              <w:pStyle w:val="ConsPlusNormal"/>
            </w:pPr>
            <w: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5F9D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E30B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согласованию)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DF75" w14:textId="77777777" w:rsidR="00000000" w:rsidRDefault="00D909B4">
            <w:pPr>
              <w:pStyle w:val="ConsPlusNormal"/>
              <w:jc w:val="center"/>
            </w:pPr>
            <w:r>
              <w:t>11070,0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9C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B0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7E8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72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1650" w14:textId="77777777" w:rsidR="00000000" w:rsidRDefault="00D909B4">
            <w:pPr>
              <w:pStyle w:val="ConsPlusNormal"/>
              <w:jc w:val="center"/>
            </w:pPr>
            <w:r>
              <w:t>11070,0</w:t>
            </w:r>
          </w:p>
        </w:tc>
      </w:tr>
      <w:tr w:rsidR="00000000" w14:paraId="1E20F562" w14:textId="7777777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B6F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801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B6D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0B1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E74B" w14:textId="77777777" w:rsidR="00000000" w:rsidRDefault="00D909B4">
            <w:pPr>
              <w:pStyle w:val="ConsPlusNormal"/>
              <w:jc w:val="center"/>
            </w:pPr>
            <w:r>
              <w:t>225,9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EC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5D5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3A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AD2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B84B" w14:textId="77777777" w:rsidR="00000000" w:rsidRDefault="00D909B4">
            <w:pPr>
              <w:pStyle w:val="ConsPlusNormal"/>
              <w:jc w:val="center"/>
            </w:pPr>
            <w:r>
              <w:t>225,9</w:t>
            </w:r>
          </w:p>
        </w:tc>
      </w:tr>
      <w:tr w:rsidR="00000000" w14:paraId="4F6737FA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65CC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41F6" w14:textId="77777777" w:rsidR="00000000" w:rsidRDefault="00D909B4">
            <w:pPr>
              <w:pStyle w:val="ConsPlusNormal"/>
              <w:jc w:val="both"/>
            </w:pPr>
            <w:r>
              <w:t>Капитальный ремонт зданий учебных корпусов, учебно-лабораторных зданий, мастерских и общежитий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823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487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D268" w14:textId="77777777" w:rsidR="00000000" w:rsidRDefault="00D909B4">
            <w:pPr>
              <w:pStyle w:val="ConsPlusNormal"/>
              <w:jc w:val="center"/>
            </w:pPr>
            <w:r>
              <w:t>103845,8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9E93" w14:textId="77777777" w:rsidR="00000000" w:rsidRDefault="00D909B4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291F" w14:textId="77777777" w:rsidR="00000000" w:rsidRDefault="00D909B4">
            <w:pPr>
              <w:pStyle w:val="ConsPlusNormal"/>
              <w:jc w:val="center"/>
            </w:pPr>
            <w:r>
              <w:t>6500,2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5B2F" w14:textId="77777777" w:rsidR="00000000" w:rsidRDefault="00D909B4">
            <w:pPr>
              <w:pStyle w:val="ConsPlusNormal"/>
              <w:jc w:val="center"/>
            </w:pPr>
            <w:r>
              <w:t>14500,0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FA82" w14:textId="77777777" w:rsidR="00000000" w:rsidRDefault="00D909B4">
            <w:pPr>
              <w:pStyle w:val="ConsPlusNormal"/>
              <w:jc w:val="center"/>
            </w:pPr>
            <w:r>
              <w:t>8045,8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E4C" w14:textId="77777777" w:rsidR="00000000" w:rsidRDefault="00D909B4">
            <w:pPr>
              <w:pStyle w:val="ConsPlusNormal"/>
              <w:jc w:val="center"/>
            </w:pPr>
            <w:r>
              <w:t>71800,0</w:t>
            </w:r>
          </w:p>
        </w:tc>
      </w:tr>
      <w:tr w:rsidR="00000000" w14:paraId="0BE8D4E8" w14:textId="77777777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6104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9F36" w14:textId="77777777" w:rsidR="00000000" w:rsidRDefault="00D909B4">
            <w:pPr>
              <w:pStyle w:val="ConsPlusNormal"/>
              <w:jc w:val="both"/>
            </w:pPr>
            <w: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проектов, в том числе обеспечение деятельности Регионального ре</w:t>
            </w:r>
            <w:r>
              <w:t xml:space="preserve">сурсного учебно-методического центра по обучению инвалидов и лиц с ограниченными возможностями здоровья, организация проведения регионального чемпионата "Абилимпикс" в Курганской области, обеспечение участия региональной сборной в отборочных соревнованиях </w:t>
            </w:r>
            <w:r>
              <w:t>и национальном чемпионате среди инвалидов и лиц с ограниченными возможностями здоровья "Абилимпикс"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9C68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7B0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согласованию)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D6D5" w14:textId="77777777" w:rsidR="00000000" w:rsidRDefault="00D909B4">
            <w:pPr>
              <w:pStyle w:val="ConsPlusNormal"/>
              <w:jc w:val="center"/>
            </w:pPr>
            <w:r>
              <w:t>14793,8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8CD" w14:textId="77777777" w:rsidR="00000000" w:rsidRDefault="00D909B4">
            <w:pPr>
              <w:pStyle w:val="ConsPlusNormal"/>
              <w:jc w:val="center"/>
            </w:pPr>
            <w:r>
              <w:t>2761,3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7C5" w14:textId="77777777" w:rsidR="00000000" w:rsidRDefault="00D909B4">
            <w:pPr>
              <w:pStyle w:val="ConsPlusNormal"/>
              <w:jc w:val="center"/>
            </w:pPr>
            <w:r>
              <w:t>5614,7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0C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C617" w14:textId="77777777" w:rsidR="00000000" w:rsidRDefault="00D909B4">
            <w:pPr>
              <w:pStyle w:val="ConsPlusNormal"/>
              <w:jc w:val="center"/>
            </w:pPr>
            <w:r>
              <w:t>1906,1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41B1" w14:textId="77777777" w:rsidR="00000000" w:rsidRDefault="00D909B4">
            <w:pPr>
              <w:pStyle w:val="ConsPlusNormal"/>
              <w:jc w:val="center"/>
            </w:pPr>
            <w:r>
              <w:t>4511,7</w:t>
            </w:r>
          </w:p>
        </w:tc>
      </w:tr>
      <w:tr w:rsidR="00000000" w14:paraId="118EABCB" w14:textId="7777777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853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C2D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106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003" w14:textId="77777777" w:rsidR="00000000" w:rsidRDefault="00D909B4">
            <w:pPr>
              <w:pStyle w:val="ConsPlusNormal"/>
              <w:jc w:val="both"/>
            </w:pPr>
            <w:r>
              <w:t>Областной бюджет, в том числе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4672" w14:textId="77777777" w:rsidR="00000000" w:rsidRDefault="00D909B4">
            <w:pPr>
              <w:pStyle w:val="ConsPlusNormal"/>
              <w:jc w:val="center"/>
            </w:pPr>
            <w:r>
              <w:t>5427,4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632D" w14:textId="77777777" w:rsidR="00000000" w:rsidRDefault="00D909B4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6E12" w14:textId="77777777" w:rsidR="00000000" w:rsidRDefault="00D909B4">
            <w:pPr>
              <w:pStyle w:val="ConsPlusNormal"/>
              <w:jc w:val="center"/>
            </w:pPr>
            <w:r>
              <w:t>488,3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F4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95E4" w14:textId="77777777" w:rsidR="00000000" w:rsidRDefault="00D909B4">
            <w:pPr>
              <w:pStyle w:val="ConsPlusNormal"/>
              <w:jc w:val="center"/>
            </w:pPr>
            <w:r>
              <w:t>1839,1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0DEB" w14:textId="77777777" w:rsidR="00000000" w:rsidRDefault="00D909B4">
            <w:pPr>
              <w:pStyle w:val="ConsPlusNormal"/>
              <w:jc w:val="center"/>
            </w:pPr>
            <w:r>
              <w:t>1900,0</w:t>
            </w:r>
          </w:p>
        </w:tc>
      </w:tr>
      <w:tr w:rsidR="00000000" w14:paraId="0BA43859" w14:textId="7777777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3FC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3FA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2C5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8EF8" w14:textId="77777777" w:rsidR="00000000" w:rsidRDefault="00D909B4">
            <w:pPr>
              <w:pStyle w:val="ConsPlusNormal"/>
              <w:jc w:val="both"/>
            </w:pPr>
            <w:r>
              <w:t>на условиях софинансирования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B4FB" w14:textId="77777777" w:rsidR="00000000" w:rsidRDefault="00D909B4">
            <w:pPr>
              <w:pStyle w:val="ConsPlusNormal"/>
              <w:jc w:val="center"/>
            </w:pPr>
            <w:r>
              <w:t>1877,4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8CF" w14:textId="77777777" w:rsidR="00000000" w:rsidRDefault="00D909B4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2F0F" w14:textId="77777777" w:rsidR="00000000" w:rsidRDefault="00D909B4">
            <w:pPr>
              <w:pStyle w:val="ConsPlusNormal"/>
              <w:jc w:val="center"/>
            </w:pPr>
            <w:r>
              <w:t>488,3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E7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D808" w14:textId="77777777" w:rsidR="00000000" w:rsidRDefault="00D909B4">
            <w:pPr>
              <w:pStyle w:val="ConsPlusNormal"/>
              <w:jc w:val="center"/>
            </w:pPr>
            <w:r>
              <w:t>143,5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547F" w14:textId="77777777" w:rsidR="00000000" w:rsidRDefault="00D909B4">
            <w:pPr>
              <w:pStyle w:val="ConsPlusNormal"/>
              <w:jc w:val="center"/>
            </w:pPr>
            <w:r>
              <w:t>45,6</w:t>
            </w:r>
          </w:p>
        </w:tc>
      </w:tr>
      <w:tr w:rsidR="00000000" w14:paraId="641FBBDD" w14:textId="77777777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841" w14:textId="77777777" w:rsidR="00000000" w:rsidRDefault="00D909B4">
            <w:pPr>
              <w:pStyle w:val="ConsPlusNormal"/>
            </w:pPr>
            <w:r>
              <w:t>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48BF" w14:textId="77777777" w:rsidR="00000000" w:rsidRDefault="00D909B4">
            <w:pPr>
              <w:pStyle w:val="ConsPlusNormal"/>
              <w:jc w:val="both"/>
            </w:pPr>
            <w:r>
              <w:t>Создание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BDFF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CE28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согласованию)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AB5F" w14:textId="77777777" w:rsidR="00000000" w:rsidRDefault="00D909B4">
            <w:pPr>
              <w:pStyle w:val="ConsPlusNormal"/>
              <w:jc w:val="center"/>
            </w:pPr>
            <w:r>
              <w:t>9317,8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95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CF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13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106D" w14:textId="77777777" w:rsidR="00000000" w:rsidRDefault="00D909B4">
            <w:pPr>
              <w:pStyle w:val="ConsPlusNormal"/>
              <w:jc w:val="center"/>
            </w:pPr>
            <w:r>
              <w:t>4352,0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12D7" w14:textId="77777777" w:rsidR="00000000" w:rsidRDefault="00D909B4">
            <w:pPr>
              <w:pStyle w:val="ConsPlusNormal"/>
              <w:jc w:val="center"/>
            </w:pPr>
            <w:r>
              <w:t>4965,8</w:t>
            </w:r>
          </w:p>
        </w:tc>
      </w:tr>
      <w:tr w:rsidR="00000000" w14:paraId="3D9B1124" w14:textId="7777777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ED9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BD2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79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B0AA" w14:textId="77777777" w:rsidR="00000000" w:rsidRDefault="00D909B4">
            <w:pPr>
              <w:pStyle w:val="ConsPlusNormal"/>
              <w:jc w:val="both"/>
            </w:pPr>
            <w:r>
              <w:t>Областной бюджет, в том числе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98F" w14:textId="77777777" w:rsidR="00000000" w:rsidRDefault="00D909B4">
            <w:pPr>
              <w:pStyle w:val="ConsPlusNormal"/>
              <w:jc w:val="center"/>
            </w:pPr>
            <w:r>
              <w:t>1877,7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E79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27A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1A6A" w14:textId="77777777" w:rsidR="00000000" w:rsidRDefault="00D909B4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5250" w14:textId="77777777" w:rsidR="00000000" w:rsidRDefault="00D909B4">
            <w:pPr>
              <w:pStyle w:val="ConsPlusNormal"/>
              <w:jc w:val="center"/>
            </w:pPr>
            <w:r>
              <w:t>327,6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A000" w14:textId="77777777" w:rsidR="00000000" w:rsidRDefault="00D909B4">
            <w:pPr>
              <w:pStyle w:val="ConsPlusNormal"/>
              <w:jc w:val="center"/>
            </w:pPr>
            <w:r>
              <w:t>50,1</w:t>
            </w:r>
          </w:p>
        </w:tc>
      </w:tr>
      <w:tr w:rsidR="00000000" w14:paraId="6E0455E4" w14:textId="7777777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769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15A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83D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777D" w14:textId="77777777" w:rsidR="00000000" w:rsidRDefault="00D909B4">
            <w:pPr>
              <w:pStyle w:val="ConsPlusNormal"/>
              <w:jc w:val="both"/>
            </w:pPr>
            <w:r>
              <w:t>на условиях софинансирования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A91A" w14:textId="77777777" w:rsidR="00000000" w:rsidRDefault="00D909B4">
            <w:pPr>
              <w:pStyle w:val="ConsPlusNormal"/>
              <w:jc w:val="center"/>
            </w:pPr>
            <w:r>
              <w:t>1877,7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0C7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F4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9AF1" w14:textId="77777777" w:rsidR="00000000" w:rsidRDefault="00D909B4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F095" w14:textId="77777777" w:rsidR="00000000" w:rsidRDefault="00D909B4">
            <w:pPr>
              <w:pStyle w:val="ConsPlusNormal"/>
              <w:jc w:val="center"/>
            </w:pPr>
            <w:r>
              <w:t>327,6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6695" w14:textId="77777777" w:rsidR="00000000" w:rsidRDefault="00D909B4">
            <w:pPr>
              <w:pStyle w:val="ConsPlusNormal"/>
              <w:jc w:val="center"/>
            </w:pPr>
            <w:r>
              <w:t>50,1</w:t>
            </w:r>
          </w:p>
        </w:tc>
      </w:tr>
      <w:tr w:rsidR="00000000" w14:paraId="0ED127D2" w14:textId="77777777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FE05" w14:textId="77777777" w:rsidR="00000000" w:rsidRDefault="00D909B4">
            <w:pPr>
              <w:pStyle w:val="ConsPlusNormal"/>
            </w:pPr>
            <w:r>
              <w:t>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8C2" w14:textId="77777777" w:rsidR="00000000" w:rsidRDefault="00D909B4">
            <w:pPr>
              <w:pStyle w:val="ConsPlusNormal"/>
            </w:pPr>
            <w:r>
              <w:t>Создание на базе профессиональной образовательной организации регионального волонтерского центра движения "Абилимпикс"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8D9A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1FD" w14:textId="77777777" w:rsidR="00000000" w:rsidRDefault="00D909B4">
            <w:pPr>
              <w:pStyle w:val="ConsPlusNormal"/>
              <w:jc w:val="both"/>
            </w:pPr>
            <w:r>
              <w:t>Областной бюджет, в том числе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6F7" w14:textId="77777777" w:rsidR="00000000" w:rsidRDefault="00D909B4">
            <w:pPr>
              <w:pStyle w:val="ConsPlusNormal"/>
              <w:jc w:val="center"/>
            </w:pPr>
            <w:r>
              <w:t>926,0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ECB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F88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02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BF13" w14:textId="77777777" w:rsidR="00000000" w:rsidRDefault="00D909B4">
            <w:pPr>
              <w:pStyle w:val="ConsPlusNormal"/>
              <w:jc w:val="center"/>
            </w:pPr>
            <w:r>
              <w:t>463,0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17FD" w14:textId="77777777" w:rsidR="00000000" w:rsidRDefault="00D909B4">
            <w:pPr>
              <w:pStyle w:val="ConsPlusNormal"/>
              <w:jc w:val="center"/>
            </w:pPr>
            <w:r>
              <w:t>463,0</w:t>
            </w:r>
          </w:p>
        </w:tc>
      </w:tr>
      <w:tr w:rsidR="00000000" w14:paraId="5D4A347D" w14:textId="7777777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4DC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7E6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BDE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7519" w14:textId="77777777" w:rsidR="00000000" w:rsidRDefault="00D909B4">
            <w:pPr>
              <w:pStyle w:val="ConsPlusNormal"/>
              <w:jc w:val="both"/>
            </w:pPr>
            <w:r>
              <w:t>на условиях софинансирования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C7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BB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AED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B8B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DF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39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6BCACFE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BB0" w14:textId="77777777" w:rsidR="00000000" w:rsidRDefault="00D909B4">
            <w:pPr>
              <w:pStyle w:val="ConsPlusNormal"/>
            </w:pPr>
            <w: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7E1B" w14:textId="77777777" w:rsidR="00000000" w:rsidRDefault="00D909B4">
            <w:pPr>
              <w:pStyle w:val="ConsPlusNormal"/>
            </w:pPr>
            <w:r>
              <w:t>Развитие системы оценки качества в среднем профессиональном образовании через поддержку независимой аккредитации и оценки качества образовательных программ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C13B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C2BC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790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7CA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3B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510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143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754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8FACC9A" w14:textId="77777777">
        <w:tc>
          <w:tcPr>
            <w:tcW w:w="10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5196" w14:textId="77777777" w:rsidR="00000000" w:rsidRDefault="00D909B4">
            <w:pPr>
              <w:pStyle w:val="ConsPlusNormal"/>
              <w:jc w:val="both"/>
            </w:pPr>
            <w:r>
              <w:t>Задача 2. Формирование системы непрерывного образования, позволяющей выстраивать гибкие (модульные) траектории освоения новых компетенций как по запросам населения, так и по заказу организаций.</w:t>
            </w:r>
          </w:p>
          <w:p w14:paraId="71579BA4" w14:textId="77777777" w:rsidR="00000000" w:rsidRDefault="00D909B4">
            <w:pPr>
              <w:pStyle w:val="ConsPlusNormal"/>
              <w:jc w:val="both"/>
            </w:pPr>
            <w:r>
              <w:t>Целевой индикатор: доля занятого населения в возрасте от 25 до</w:t>
            </w:r>
            <w:r>
              <w:t xml:space="preserve">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</w:tr>
      <w:tr w:rsidR="00000000" w14:paraId="6D88F246" w14:textId="77777777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AAF" w14:textId="77777777" w:rsidR="00000000" w:rsidRDefault="00D909B4">
            <w:pPr>
              <w:pStyle w:val="ConsPlusNormal"/>
            </w:pPr>
            <w:r>
              <w:t>8.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B423" w14:textId="77777777" w:rsidR="00000000" w:rsidRDefault="00D909B4">
            <w:pPr>
              <w:pStyle w:val="ConsPlusNormal"/>
            </w:pPr>
            <w:r>
              <w:t>Развитие учебно-материальной базы ресурсных центров и многофункциональных центров прикладн</w:t>
            </w:r>
            <w:r>
              <w:t>ых квалификаций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761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708" w14:textId="77777777" w:rsidR="00000000" w:rsidRDefault="00D909B4">
            <w:pPr>
              <w:pStyle w:val="ConsPlusNormal"/>
              <w:jc w:val="both"/>
            </w:pPr>
            <w:r>
              <w:t>Областной бюджет, в том числе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2318" w14:textId="77777777" w:rsidR="00000000" w:rsidRDefault="00D909B4">
            <w:pPr>
              <w:pStyle w:val="ConsPlusNormal"/>
              <w:jc w:val="center"/>
            </w:pPr>
            <w:r>
              <w:t>4373,0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CDB" w14:textId="77777777" w:rsidR="00000000" w:rsidRDefault="00D909B4">
            <w:pPr>
              <w:pStyle w:val="ConsPlusNormal"/>
              <w:jc w:val="center"/>
            </w:pPr>
            <w:r>
              <w:t>4373,0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9EE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4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8C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C9A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49A76A9" w14:textId="7777777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4E0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FD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EE5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164F" w14:textId="77777777" w:rsidR="00000000" w:rsidRDefault="00D909B4">
            <w:pPr>
              <w:pStyle w:val="ConsPlusNormal"/>
              <w:jc w:val="both"/>
            </w:pPr>
            <w:r>
              <w:t>на условиях софинансирования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AFF7" w14:textId="77777777" w:rsidR="00000000" w:rsidRDefault="00D909B4">
            <w:pPr>
              <w:pStyle w:val="ConsPlusNormal"/>
              <w:jc w:val="center"/>
            </w:pPr>
            <w:r>
              <w:t>4373,0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359" w14:textId="77777777" w:rsidR="00000000" w:rsidRDefault="00D909B4">
            <w:pPr>
              <w:pStyle w:val="ConsPlusNormal"/>
              <w:jc w:val="center"/>
            </w:pPr>
            <w:r>
              <w:t>4373,0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52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682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4F6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D9F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C5F8CAC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EA44" w14:textId="77777777" w:rsidR="00000000" w:rsidRDefault="00D909B4">
            <w:pPr>
              <w:pStyle w:val="ConsPlusNormal"/>
            </w:pPr>
            <w: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75F" w14:textId="77777777" w:rsidR="00000000" w:rsidRDefault="00D909B4">
            <w:pPr>
              <w:pStyle w:val="ConsPlusNormal"/>
            </w:pPr>
            <w:r>
              <w:t>Создание и реализация краткосрочных программ прикладных квалификаций на базе образовательных организаций, заключающих соглашения с организациями и предприятиями, предъявляющими спрос на соответствующих специалистов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AB17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AA1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54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69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D5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E8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10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FF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199F3B2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4939" w14:textId="77777777" w:rsidR="00000000" w:rsidRDefault="00D909B4">
            <w:pPr>
              <w:pStyle w:val="ConsPlusNormal"/>
            </w:pPr>
            <w: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E606" w14:textId="77777777" w:rsidR="00000000" w:rsidRDefault="00D909B4">
            <w:pPr>
              <w:pStyle w:val="ConsPlusNormal"/>
            </w:pPr>
            <w:r>
              <w:t>Расширение перечня краткосрочных адресных программ профессионального обучения для обеспечения доступа различных категорий граждан (женщин с детьми до 3 лет, военнослужащих, уволенных в запас, малоимущих, пожилых граждан, предпринимателей и др.), в том числ</w:t>
            </w:r>
            <w:r>
              <w:t>е с использованием дистанционных технологий и электронного обучения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579B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D6EF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71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C3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30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4F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CA8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4F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674DD30" w14:textId="77777777">
        <w:tc>
          <w:tcPr>
            <w:tcW w:w="10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A1F9" w14:textId="77777777" w:rsidR="00000000" w:rsidRDefault="00D909B4">
            <w:pPr>
              <w:pStyle w:val="ConsPlusNormal"/>
              <w:jc w:val="both"/>
            </w:pPr>
            <w:r>
              <w:t>Задача 3. Развитие перспективных форм сотрудничества профессиональных образовательных организаций и бизнеса, включающих создание условий для повыш</w:t>
            </w:r>
            <w:r>
              <w:t>ения инвестиционной привлекательности профессиональных образовательных организаций.</w:t>
            </w:r>
          </w:p>
          <w:p w14:paraId="07208AAE" w14:textId="77777777" w:rsidR="00000000" w:rsidRDefault="00D909B4">
            <w:pPr>
              <w:pStyle w:val="ConsPlusNormal"/>
              <w:jc w:val="both"/>
            </w:pPr>
            <w:r>
              <w:t>Целевой индикатор: доля руководителей и педагогических работников профессиональных образовательных организаций, прошедших обучение по дополнительным профессиональным програ</w:t>
            </w:r>
            <w:r>
              <w:t>ммам по вопросам подготовки кадров по 50 наиболее перспективным и востребованным профессиям и специальностям, в общем числе руководителей и педагогических работников профессиональных образовательных организаций, осуществляющих подготовку кадров по 50 наибо</w:t>
            </w:r>
            <w:r>
              <w:t>лее перспективным и востребованным профессиям и специальностям</w:t>
            </w:r>
          </w:p>
        </w:tc>
      </w:tr>
      <w:tr w:rsidR="00000000" w14:paraId="3C716FC4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D76" w14:textId="77777777" w:rsidR="00000000" w:rsidRDefault="00D909B4">
            <w:pPr>
              <w:pStyle w:val="ConsPlusNormal"/>
            </w:pPr>
            <w: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B0D9" w14:textId="77777777" w:rsidR="00000000" w:rsidRDefault="00D909B4">
            <w:pPr>
              <w:pStyle w:val="ConsPlusNormal"/>
            </w:pPr>
            <w:r>
              <w:t>Повышение качества управления в системе среднего профессионального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2FE1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34F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CD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19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87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AFB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78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162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CFF0301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7723" w14:textId="77777777" w:rsidR="00000000" w:rsidRDefault="00D909B4">
            <w:pPr>
              <w:pStyle w:val="ConsPlusNormal"/>
            </w:pPr>
            <w: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57C0" w14:textId="77777777" w:rsidR="00000000" w:rsidRDefault="00D909B4">
            <w:pPr>
              <w:pStyle w:val="ConsPlusNormal"/>
              <w:jc w:val="both"/>
            </w:pPr>
            <w:r>
              <w:t>Популяризация рабочих и инженерных профессий и специальностей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3904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273F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58B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C44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3A4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9A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17A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B59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E1DD304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1568" w14:textId="77777777" w:rsidR="00000000" w:rsidRDefault="00D909B4">
            <w:pPr>
              <w:pStyle w:val="ConsPlusNormal"/>
            </w:pPr>
            <w: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FAAA" w14:textId="77777777" w:rsidR="00000000" w:rsidRDefault="00D909B4">
            <w:pPr>
              <w:pStyle w:val="ConsPlusNormal"/>
            </w:pPr>
            <w:r>
              <w:t>Организация стажировок преподавателей и мастеров производственного обучения на ведущих предприятиях регионов страны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3B54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CAC0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B4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5A6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889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EA8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0F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5DA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DB07864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2A55" w14:textId="77777777" w:rsidR="00000000" w:rsidRDefault="00D909B4">
            <w:pPr>
              <w:pStyle w:val="ConsPlusNormal"/>
            </w:pPr>
            <w: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A551" w14:textId="77777777" w:rsidR="00000000" w:rsidRDefault="00D909B4">
            <w:pPr>
              <w:pStyle w:val="ConsPlusNormal"/>
            </w:pPr>
            <w:r>
              <w:t>Развитие международного сотрудничества профессиональных образовательных организаций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F53D" w14:textId="77777777" w:rsidR="00000000" w:rsidRDefault="00D909B4">
            <w:pPr>
              <w:pStyle w:val="ConsPlusNormal"/>
            </w:pPr>
            <w:r>
              <w:t>Департамен</w:t>
            </w:r>
            <w:r>
              <w:t>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CC59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4C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25C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6D8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84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5B4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86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9F3C864" w14:textId="77777777">
        <w:tc>
          <w:tcPr>
            <w:tcW w:w="10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5417" w14:textId="77777777" w:rsidR="00000000" w:rsidRDefault="00D909B4">
            <w:pPr>
              <w:pStyle w:val="ConsPlusNormal"/>
              <w:jc w:val="both"/>
            </w:pPr>
            <w:r>
              <w:t>Задача 4. Создание условий для успешной социализации и эффективной самореализации обучающихся профессиональных образовательных организаций.</w:t>
            </w:r>
          </w:p>
          <w:p w14:paraId="4231E64C" w14:textId="77777777" w:rsidR="00000000" w:rsidRDefault="00D909B4">
            <w:pPr>
              <w:pStyle w:val="ConsPlusNormal"/>
              <w:jc w:val="both"/>
            </w:pPr>
            <w:r>
              <w:t>Целевые индикаторы: удельный вес численности студентов, проживающих в общежитиях, в общей численности студентов, нуж</w:t>
            </w:r>
            <w:r>
              <w:t>дающихся в общежитиях;</w:t>
            </w:r>
          </w:p>
          <w:p w14:paraId="0F5CD9B0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обучающихся по программам профессионального образования за счет средств регионального бюджета, получающих в целях стимулирования и (или) поддержки освоения ими образовательных программ стипендии и иные выплат</w:t>
            </w:r>
            <w:r>
              <w:t>ы в соответствии с действующим законодательством, в общей численности обучающихся за счет средств регионального бюджета по программам профессионального образования;</w:t>
            </w:r>
          </w:p>
          <w:p w14:paraId="7817F3E0" w14:textId="77777777" w:rsidR="00000000" w:rsidRDefault="00D909B4">
            <w:pPr>
              <w:pStyle w:val="ConsPlusNormal"/>
              <w:jc w:val="both"/>
            </w:pPr>
            <w:r>
              <w:t>доля студентов профессиональных образовательных организаций, обучающихся по 50 наиболее пер</w:t>
            </w:r>
            <w:r>
              <w:t>спективным и востребованным профессиям и специальностям, участвующих в региональных (отборочных) чемпионатах профессионального мастерства "Ворлдскиллс Россия", региональных этапах всероссийских олимпиад профессионального мастерства и отраслевых чемпионатах</w:t>
            </w:r>
            <w:r>
              <w:t>, в общем числе студентов профессиональных образовательных организаций, обучающихся по 50 наиболее перспективным и востребованным профессиям и специальностям</w:t>
            </w:r>
          </w:p>
        </w:tc>
      </w:tr>
      <w:tr w:rsidR="00000000" w14:paraId="666B9937" w14:textId="77777777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9373" w14:textId="77777777" w:rsidR="00000000" w:rsidRDefault="00D909B4">
            <w:pPr>
              <w:pStyle w:val="ConsPlusNormal"/>
            </w:pPr>
            <w:r>
              <w:t>15.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6490" w14:textId="77777777" w:rsidR="00000000" w:rsidRDefault="00D909B4">
            <w:pPr>
              <w:pStyle w:val="ConsPlusNormal"/>
            </w:pPr>
            <w:r>
              <w:t>Создание условий для реализации стандартов и развития движения "Ворлдскиллс Россия" в Курганс</w:t>
            </w:r>
            <w:r>
              <w:t>кой области, в том числе обеспечение деятельности Регионально-координационного центра "WorldSkills Russia - Курган", организация проведения Регионального чемпионата "Молодые профессионалы" (Ворлдскиллс Россия), обеспечение участия обучающихся образовательн</w:t>
            </w:r>
            <w:r>
              <w:t>ых организаций в отборочных соревнованиях, Финалах Национального чемпионата "Молодые профессионалы" (Ворлдскиллс Россия), а также обеспечение участия обучающихся профессиональных образовательных организаций во всероссийских конкурсах, олимпиадах профессион</w:t>
            </w:r>
            <w:r>
              <w:t>ального мастерства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D495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4407" w14:textId="77777777" w:rsidR="00000000" w:rsidRDefault="00D909B4">
            <w:pPr>
              <w:pStyle w:val="ConsPlusNormal"/>
              <w:jc w:val="both"/>
            </w:pPr>
            <w:r>
              <w:t>Областной бюджет, в том числе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99A" w14:textId="77777777" w:rsidR="00000000" w:rsidRDefault="00D909B4">
            <w:pPr>
              <w:pStyle w:val="ConsPlusNormal"/>
              <w:jc w:val="center"/>
            </w:pPr>
            <w:r>
              <w:t>19169,0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03E" w14:textId="77777777" w:rsidR="00000000" w:rsidRDefault="00D909B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764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219" w14:textId="77777777" w:rsidR="00000000" w:rsidRDefault="00D909B4">
            <w:pPr>
              <w:pStyle w:val="ConsPlusNormal"/>
              <w:jc w:val="center"/>
            </w:pPr>
            <w:r>
              <w:t>2650,0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40E" w14:textId="77777777" w:rsidR="00000000" w:rsidRDefault="00D909B4">
            <w:pPr>
              <w:pStyle w:val="ConsPlusNormal"/>
              <w:jc w:val="center"/>
            </w:pPr>
            <w:r>
              <w:t>7618,0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4EB1" w14:textId="77777777" w:rsidR="00000000" w:rsidRDefault="00D909B4">
            <w:pPr>
              <w:pStyle w:val="ConsPlusNormal"/>
              <w:jc w:val="center"/>
            </w:pPr>
            <w:r>
              <w:t>7801,0</w:t>
            </w:r>
          </w:p>
        </w:tc>
      </w:tr>
      <w:tr w:rsidR="00000000" w14:paraId="0DBA167F" w14:textId="7777777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C6A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95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FC0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C1A8" w14:textId="77777777" w:rsidR="00000000" w:rsidRDefault="00D909B4">
            <w:pPr>
              <w:pStyle w:val="ConsPlusNormal"/>
              <w:jc w:val="both"/>
            </w:pPr>
            <w:r>
              <w:t>на условиях софинансирования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2273" w14:textId="77777777" w:rsidR="00000000" w:rsidRDefault="00D909B4">
            <w:pPr>
              <w:pStyle w:val="ConsPlusNormal"/>
              <w:jc w:val="center"/>
            </w:pPr>
            <w:r>
              <w:t>469,0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5623" w14:textId="77777777" w:rsidR="00000000" w:rsidRDefault="00D909B4">
            <w:pPr>
              <w:pStyle w:val="ConsPlusNormal"/>
              <w:jc w:val="center"/>
            </w:pPr>
            <w:r>
              <w:t>469,0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7E0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334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147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CB0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F0A405A" w14:textId="77777777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C8E6" w14:textId="77777777" w:rsidR="00000000" w:rsidRDefault="00D909B4">
            <w:pPr>
              <w:pStyle w:val="ConsPlusNormal"/>
            </w:pPr>
            <w:r>
              <w:t>16.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F353" w14:textId="77777777" w:rsidR="00000000" w:rsidRDefault="00D909B4">
            <w:pPr>
              <w:pStyle w:val="ConsPlusNormal"/>
            </w:pPr>
            <w:r>
              <w:t>Развитие научно-технического и инновационного творчества обучающихся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3D7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6D09" w14:textId="77777777" w:rsidR="00000000" w:rsidRDefault="00D909B4">
            <w:pPr>
              <w:pStyle w:val="ConsPlusNormal"/>
              <w:jc w:val="both"/>
            </w:pPr>
            <w:r>
              <w:t>Областной бюджет, в том числе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A227" w14:textId="77777777" w:rsidR="00000000" w:rsidRDefault="00D909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6844" w14:textId="77777777" w:rsidR="00000000" w:rsidRDefault="00D909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D8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A69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16E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1F6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E443982" w14:textId="77777777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B4A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38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0B6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F8D" w14:textId="77777777" w:rsidR="00000000" w:rsidRDefault="00D909B4">
            <w:pPr>
              <w:pStyle w:val="ConsPlusNormal"/>
              <w:jc w:val="both"/>
            </w:pPr>
            <w:r>
              <w:t>на условиях софинансирования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3FF9" w14:textId="77777777" w:rsidR="00000000" w:rsidRDefault="00D909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25CD" w14:textId="77777777" w:rsidR="00000000" w:rsidRDefault="00D909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E42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1B8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24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77D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7CF6FAA" w14:textId="77777777"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CFD" w14:textId="77777777" w:rsidR="00000000" w:rsidRDefault="00D909B4">
            <w:pPr>
              <w:pStyle w:val="ConsPlusNormal"/>
            </w:pPr>
            <w:r>
              <w:t>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ACE" w14:textId="77777777" w:rsidR="00000000" w:rsidRDefault="00D909B4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22F5" w14:textId="77777777" w:rsidR="00000000" w:rsidRDefault="00D909B4">
            <w:pPr>
              <w:pStyle w:val="ConsPlusNormal"/>
              <w:jc w:val="center"/>
            </w:pPr>
            <w:r>
              <w:t>5279089,3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EDD8" w14:textId="77777777" w:rsidR="00000000" w:rsidRDefault="00D909B4">
            <w:pPr>
              <w:pStyle w:val="ConsPlusNormal"/>
              <w:jc w:val="center"/>
            </w:pPr>
            <w:r>
              <w:t>895330,1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CF7" w14:textId="77777777" w:rsidR="00000000" w:rsidRDefault="00D909B4">
            <w:pPr>
              <w:pStyle w:val="ConsPlusNormal"/>
              <w:jc w:val="center"/>
            </w:pPr>
            <w:r>
              <w:t>981167,7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F419" w14:textId="77777777" w:rsidR="00000000" w:rsidRDefault="00D909B4">
            <w:pPr>
              <w:pStyle w:val="ConsPlusNormal"/>
              <w:jc w:val="center"/>
            </w:pPr>
            <w:r>
              <w:t>1094145,8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30F0" w14:textId="77777777" w:rsidR="00000000" w:rsidRDefault="00D909B4">
            <w:pPr>
              <w:pStyle w:val="ConsPlusNormal"/>
              <w:jc w:val="center"/>
            </w:pPr>
            <w:r>
              <w:t>1113304,6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1019" w14:textId="77777777" w:rsidR="00000000" w:rsidRDefault="00D909B4">
            <w:pPr>
              <w:pStyle w:val="ConsPlusNormal"/>
              <w:jc w:val="center"/>
            </w:pPr>
            <w:r>
              <w:t>1195141,1</w:t>
            </w:r>
          </w:p>
        </w:tc>
      </w:tr>
      <w:tr w:rsidR="00000000" w14:paraId="36F0E1AE" w14:textId="77777777"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ABC3" w14:textId="77777777" w:rsidR="00000000" w:rsidRDefault="00D909B4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456" w14:textId="77777777" w:rsidR="00000000" w:rsidRDefault="00D909B4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A88" w14:textId="77777777" w:rsidR="00000000" w:rsidRDefault="00D909B4">
            <w:pPr>
              <w:pStyle w:val="ConsPlusNormal"/>
              <w:jc w:val="center"/>
            </w:pPr>
            <w:r>
              <w:t>5238946,6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8274" w14:textId="77777777" w:rsidR="00000000" w:rsidRDefault="00D909B4">
            <w:pPr>
              <w:pStyle w:val="ConsPlusNormal"/>
              <w:jc w:val="center"/>
            </w:pPr>
            <w:r>
              <w:t>892568,8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6280" w14:textId="77777777" w:rsidR="00000000" w:rsidRDefault="00D909B4">
            <w:pPr>
              <w:pStyle w:val="ConsPlusNormal"/>
              <w:jc w:val="center"/>
            </w:pPr>
            <w:r>
              <w:t>975553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917C" w14:textId="77777777" w:rsidR="00000000" w:rsidRDefault="00D909B4">
            <w:pPr>
              <w:pStyle w:val="ConsPlusNormal"/>
              <w:jc w:val="center"/>
            </w:pPr>
            <w:r>
              <w:t>1089184,7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260" w14:textId="77777777" w:rsidR="00000000" w:rsidRDefault="00D909B4">
            <w:pPr>
              <w:pStyle w:val="ConsPlusNormal"/>
              <w:jc w:val="center"/>
            </w:pPr>
            <w:r>
              <w:t>1107046,5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2CC8" w14:textId="77777777" w:rsidR="00000000" w:rsidRDefault="00D909B4">
            <w:pPr>
              <w:pStyle w:val="ConsPlusNormal"/>
              <w:jc w:val="center"/>
            </w:pPr>
            <w:r>
              <w:t>1174593,6</w:t>
            </w:r>
          </w:p>
        </w:tc>
      </w:tr>
      <w:tr w:rsidR="00000000" w14:paraId="79794064" w14:textId="77777777"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EC6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3579" w14:textId="77777777" w:rsidR="00000000" w:rsidRDefault="00D909B4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9E1" w14:textId="77777777" w:rsidR="00000000" w:rsidRDefault="00D909B4">
            <w:pPr>
              <w:pStyle w:val="ConsPlusNormal"/>
              <w:jc w:val="center"/>
            </w:pPr>
            <w:r>
              <w:t>40142,7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AC0B" w14:textId="77777777" w:rsidR="00000000" w:rsidRDefault="00D909B4">
            <w:pPr>
              <w:pStyle w:val="ConsPlusNormal"/>
              <w:jc w:val="center"/>
            </w:pPr>
            <w:r>
              <w:t>2761,3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2400" w14:textId="77777777" w:rsidR="00000000" w:rsidRDefault="00D909B4">
            <w:pPr>
              <w:pStyle w:val="ConsPlusNormal"/>
              <w:jc w:val="center"/>
            </w:pPr>
            <w:r>
              <w:t>5614,7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CD2D" w14:textId="77777777" w:rsidR="00000000" w:rsidRDefault="00D909B4">
            <w:pPr>
              <w:pStyle w:val="ConsPlusNormal"/>
              <w:jc w:val="center"/>
            </w:pPr>
            <w:r>
              <w:t>4961,1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B2A" w14:textId="77777777" w:rsidR="00000000" w:rsidRDefault="00D909B4">
            <w:pPr>
              <w:pStyle w:val="ConsPlusNormal"/>
              <w:jc w:val="center"/>
            </w:pPr>
            <w:r>
              <w:t>6258,1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AD5A" w14:textId="77777777" w:rsidR="00000000" w:rsidRDefault="00D909B4">
            <w:pPr>
              <w:pStyle w:val="ConsPlusNormal"/>
              <w:jc w:val="center"/>
            </w:pPr>
            <w:r>
              <w:t>20547,5</w:t>
            </w:r>
          </w:p>
        </w:tc>
      </w:tr>
    </w:tbl>
    <w:p w14:paraId="3BA82F58" w14:textId="77777777" w:rsidR="00000000" w:rsidRDefault="00D909B4">
      <w:pPr>
        <w:pStyle w:val="ConsPlusNormal"/>
        <w:sectPr w:rsidR="00000000">
          <w:headerReference w:type="default" r:id="rId125"/>
          <w:footerReference w:type="default" r:id="rId1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E2D15EA" w14:textId="77777777" w:rsidR="00000000" w:rsidRDefault="00D909B4">
      <w:pPr>
        <w:pStyle w:val="ConsPlusNormal"/>
        <w:jc w:val="center"/>
      </w:pPr>
    </w:p>
    <w:p w14:paraId="62AE8EC4" w14:textId="77777777" w:rsidR="00000000" w:rsidRDefault="00D909B4">
      <w:pPr>
        <w:pStyle w:val="ConsPlusNormal"/>
        <w:jc w:val="center"/>
      </w:pPr>
    </w:p>
    <w:p w14:paraId="5DA7F075" w14:textId="77777777" w:rsidR="00000000" w:rsidRDefault="00D909B4">
      <w:pPr>
        <w:pStyle w:val="ConsPlusNormal"/>
        <w:jc w:val="center"/>
      </w:pPr>
    </w:p>
    <w:p w14:paraId="0EC0B0FE" w14:textId="77777777" w:rsidR="00000000" w:rsidRDefault="00D909B4">
      <w:pPr>
        <w:pStyle w:val="ConsPlusNormal"/>
        <w:jc w:val="center"/>
      </w:pPr>
    </w:p>
    <w:p w14:paraId="1152B6C0" w14:textId="77777777" w:rsidR="00000000" w:rsidRDefault="00D909B4">
      <w:pPr>
        <w:pStyle w:val="ConsPlusNormal"/>
        <w:jc w:val="center"/>
      </w:pPr>
    </w:p>
    <w:p w14:paraId="2D399940" w14:textId="77777777" w:rsidR="00000000" w:rsidRDefault="00D909B4">
      <w:pPr>
        <w:pStyle w:val="ConsPlusNormal"/>
        <w:jc w:val="right"/>
        <w:outlineLvl w:val="1"/>
      </w:pPr>
      <w:r>
        <w:t>Приложение 3</w:t>
      </w:r>
    </w:p>
    <w:p w14:paraId="15B8FA41" w14:textId="77777777" w:rsidR="00000000" w:rsidRDefault="00D909B4">
      <w:pPr>
        <w:pStyle w:val="ConsPlusNormal"/>
        <w:jc w:val="right"/>
      </w:pPr>
      <w:r>
        <w:t>к государственной программе</w:t>
      </w:r>
    </w:p>
    <w:p w14:paraId="74654675" w14:textId="77777777" w:rsidR="00000000" w:rsidRDefault="00D909B4">
      <w:pPr>
        <w:pStyle w:val="ConsPlusNormal"/>
        <w:jc w:val="right"/>
      </w:pPr>
      <w:r>
        <w:t>Курганской области "Развитие</w:t>
      </w:r>
    </w:p>
    <w:p w14:paraId="6C4CF535" w14:textId="77777777" w:rsidR="00000000" w:rsidRDefault="00D909B4">
      <w:pPr>
        <w:pStyle w:val="ConsPlusNormal"/>
        <w:jc w:val="right"/>
      </w:pPr>
      <w:r>
        <w:t>образования и реализация</w:t>
      </w:r>
    </w:p>
    <w:p w14:paraId="5F67D216" w14:textId="77777777" w:rsidR="00000000" w:rsidRDefault="00D909B4">
      <w:pPr>
        <w:pStyle w:val="ConsPlusNormal"/>
        <w:jc w:val="right"/>
      </w:pPr>
      <w:r>
        <w:t>государственной молодежной</w:t>
      </w:r>
    </w:p>
    <w:p w14:paraId="2CF37C1F" w14:textId="77777777" w:rsidR="00000000" w:rsidRDefault="00D909B4">
      <w:pPr>
        <w:pStyle w:val="ConsPlusNormal"/>
        <w:jc w:val="right"/>
      </w:pPr>
      <w:r>
        <w:t>политики"</w:t>
      </w:r>
    </w:p>
    <w:p w14:paraId="13ED7AD8" w14:textId="77777777" w:rsidR="00000000" w:rsidRDefault="00D909B4">
      <w:pPr>
        <w:pStyle w:val="ConsPlusNormal"/>
        <w:jc w:val="center"/>
      </w:pPr>
    </w:p>
    <w:p w14:paraId="188E722F" w14:textId="77777777" w:rsidR="00000000" w:rsidRDefault="00D909B4">
      <w:pPr>
        <w:pStyle w:val="ConsPlusTitle"/>
        <w:jc w:val="center"/>
      </w:pPr>
      <w:bookmarkStart w:id="44" w:name="Par4462"/>
      <w:bookmarkEnd w:id="44"/>
      <w:r>
        <w:t>ПОДПРОГРАММА</w:t>
      </w:r>
    </w:p>
    <w:p w14:paraId="2BBF3404" w14:textId="77777777" w:rsidR="00000000" w:rsidRDefault="00D909B4">
      <w:pPr>
        <w:pStyle w:val="ConsPlusTitle"/>
        <w:jc w:val="center"/>
      </w:pPr>
      <w:r>
        <w:t>"РЕАЛИЗАЦИЯ ГОСУДАРСТВЕННОЙ МОЛОДЕЖНОЙ ПОЛИТИКИ,</w:t>
      </w:r>
    </w:p>
    <w:p w14:paraId="613B471B" w14:textId="77777777" w:rsidR="00000000" w:rsidRDefault="00D909B4">
      <w:pPr>
        <w:pStyle w:val="ConsPlusTitle"/>
        <w:jc w:val="center"/>
      </w:pPr>
      <w:r>
        <w:t>ВОСПИТАНИЯ И ДОПОЛНИТЕЛЬНОГО ОБРАЗОВАНИЯ ДЕТЕЙ И МОЛОДЕЖИ"</w:t>
      </w:r>
    </w:p>
    <w:p w14:paraId="3A23C5DA" w14:textId="77777777" w:rsidR="00000000" w:rsidRDefault="00D909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05B50E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A1D62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5DC44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100839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F1865A6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</w:t>
            </w:r>
            <w:r>
              <w:rPr>
                <w:color w:val="392C69"/>
              </w:rPr>
              <w:t>ительства Курганской области</w:t>
            </w:r>
          </w:p>
          <w:p w14:paraId="26005D35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07.09.2020 </w:t>
            </w:r>
            <w:hyperlink r:id="rId127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11.11.2021 </w:t>
            </w:r>
            <w:hyperlink r:id="rId128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4942A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DF0F5B0" w14:textId="77777777" w:rsidR="00000000" w:rsidRDefault="00D909B4">
      <w:pPr>
        <w:pStyle w:val="ConsPlusNormal"/>
        <w:jc w:val="center"/>
      </w:pPr>
    </w:p>
    <w:p w14:paraId="700E1024" w14:textId="77777777" w:rsidR="00000000" w:rsidRDefault="00D909B4">
      <w:pPr>
        <w:pStyle w:val="ConsPlusTitle"/>
        <w:jc w:val="center"/>
        <w:outlineLvl w:val="2"/>
      </w:pPr>
      <w:r>
        <w:t>Раздел I. ПАСПОРТ ПОДПРОГРАММЫ "РЕАЛИЗАЦИЯ ГОСУДАРСТВЕННОЙ</w:t>
      </w:r>
    </w:p>
    <w:p w14:paraId="668E1F8D" w14:textId="77777777" w:rsidR="00000000" w:rsidRDefault="00D909B4">
      <w:pPr>
        <w:pStyle w:val="ConsPlusTitle"/>
        <w:jc w:val="center"/>
      </w:pPr>
      <w:r>
        <w:t>МОЛОДЕЖНОЙ ПОЛИТИКИ, ВОСПИТАНИЯ И ДОПОЛНИТЕЛЬНОГО</w:t>
      </w:r>
    </w:p>
    <w:p w14:paraId="755D4268" w14:textId="77777777" w:rsidR="00000000" w:rsidRDefault="00D909B4">
      <w:pPr>
        <w:pStyle w:val="ConsPlusTitle"/>
        <w:jc w:val="center"/>
      </w:pPr>
      <w:r>
        <w:t>ОБРАЗОВАНИЯ ДЕТЕЙ И МОЛОДЕЖИ"</w:t>
      </w:r>
    </w:p>
    <w:p w14:paraId="15C975FD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7"/>
        <w:gridCol w:w="6803"/>
      </w:tblGrid>
      <w:tr w:rsidR="00000000" w14:paraId="3FDD3550" w14:textId="7777777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518" w14:textId="77777777" w:rsidR="00000000" w:rsidRDefault="00D909B4">
            <w:pPr>
              <w:pStyle w:val="ConsPlusNormal"/>
            </w:pPr>
            <w:r>
              <w:t>Наименование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1DAD" w14:textId="77777777" w:rsidR="00000000" w:rsidRDefault="00D909B4">
            <w:pPr>
              <w:pStyle w:val="ConsPlusNormal"/>
              <w:jc w:val="both"/>
            </w:pPr>
            <w:r>
              <w:t>Подпрограмма "Реализация государственной молодежной политики, воспитания и дополнительного образования детей и молодежи" (далее - подпрограмма)</w:t>
            </w:r>
          </w:p>
        </w:tc>
      </w:tr>
      <w:tr w:rsidR="00000000" w14:paraId="60E302AA" w14:textId="7777777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1222" w14:textId="77777777" w:rsidR="00000000" w:rsidRDefault="00D909B4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748D" w14:textId="77777777" w:rsidR="00000000" w:rsidRDefault="00D909B4">
            <w:pPr>
              <w:pStyle w:val="ConsPlusNormal"/>
              <w:jc w:val="both"/>
            </w:pPr>
            <w:r>
              <w:t>Департамент образования и науки Курганской области (далее - Департамент)</w:t>
            </w:r>
          </w:p>
        </w:tc>
      </w:tr>
      <w:tr w:rsidR="00000000" w14:paraId="1EE1CCEB" w14:textId="7777777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FEA0B7F" w14:textId="77777777" w:rsidR="00000000" w:rsidRDefault="00D909B4">
            <w:pPr>
              <w:pStyle w:val="ConsPlusNormal"/>
            </w:pPr>
            <w:r>
              <w:t>Соисполнители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0C7FBE0" w14:textId="77777777" w:rsidR="00000000" w:rsidRDefault="00D909B4">
            <w:pPr>
              <w:pStyle w:val="ConsPlusNormal"/>
              <w:jc w:val="both"/>
            </w:pPr>
            <w:r>
              <w:t>Департамент экономического развития Курганской области (далее - Департамент ЭР);</w:t>
            </w:r>
          </w:p>
          <w:p w14:paraId="23169A37" w14:textId="77777777" w:rsidR="00000000" w:rsidRDefault="00D909B4">
            <w:pPr>
              <w:pStyle w:val="ConsPlusNormal"/>
              <w:jc w:val="both"/>
            </w:pPr>
            <w:r>
              <w:t>Управление культуры Курганской области (далее - УК);</w:t>
            </w:r>
          </w:p>
          <w:p w14:paraId="352701A7" w14:textId="77777777" w:rsidR="00000000" w:rsidRDefault="00D909B4">
            <w:pPr>
              <w:pStyle w:val="ConsPlusNormal"/>
              <w:jc w:val="both"/>
            </w:pPr>
            <w:r>
              <w:t>Государственное бюджетное учрежден</w:t>
            </w:r>
            <w:r>
              <w:t>ие дополнительного образования "Детско-юношеский центр" (далее - ДЮЦ);</w:t>
            </w:r>
          </w:p>
          <w:p w14:paraId="34773D0F" w14:textId="77777777" w:rsidR="00000000" w:rsidRDefault="00D909B4">
            <w:pPr>
              <w:pStyle w:val="ConsPlusNormal"/>
              <w:jc w:val="both"/>
            </w:pPr>
            <w:r>
              <w:t>Государственное бюджетное учреждение дополнительного образования "Центр помощи детям" (далее - ЦПД);</w:t>
            </w:r>
          </w:p>
          <w:p w14:paraId="5D6E36AC" w14:textId="77777777" w:rsidR="00000000" w:rsidRDefault="00D909B4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профессиональн</w:t>
            </w:r>
            <w:r>
              <w:t>ого образования "Институт развития образования и социальных технологий" (далее - ИРОСТ);</w:t>
            </w:r>
          </w:p>
          <w:p w14:paraId="68345699" w14:textId="77777777" w:rsidR="00000000" w:rsidRDefault="00D909B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"Курганский промышленный техникум" (далее - КПТ);</w:t>
            </w:r>
          </w:p>
          <w:p w14:paraId="3AEB1DEC" w14:textId="77777777" w:rsidR="00000000" w:rsidRDefault="00D909B4">
            <w:pPr>
              <w:pStyle w:val="ConsPlusNormal"/>
              <w:jc w:val="both"/>
            </w:pPr>
            <w:r>
              <w:t>органы местного самоуправления муниципальных ра</w:t>
            </w:r>
            <w:r>
              <w:t>йонов, муниципальных и городских округов Курганской области (далее - ОМС) (по согласованию);</w:t>
            </w:r>
          </w:p>
          <w:p w14:paraId="68E7C79D" w14:textId="77777777" w:rsidR="00000000" w:rsidRDefault="00D909B4">
            <w:pPr>
              <w:pStyle w:val="ConsPlusNormal"/>
              <w:jc w:val="both"/>
            </w:pPr>
            <w:r>
              <w:t>Государственное автономное нетиповое образовательное учреждение Курганской области "Детский технопарк "Кванториум" (далее - ГАНОУ КО ДТ "Кванториум")</w:t>
            </w:r>
          </w:p>
        </w:tc>
      </w:tr>
      <w:tr w:rsidR="00000000" w14:paraId="44554988" w14:textId="77777777">
        <w:tc>
          <w:tcPr>
            <w:tcW w:w="9040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2903" w14:textId="77777777" w:rsidR="00000000" w:rsidRDefault="00D909B4">
            <w:pPr>
              <w:pStyle w:val="ConsPlusNormal"/>
              <w:jc w:val="both"/>
            </w:pPr>
            <w:r>
              <w:t xml:space="preserve">(в ред. </w:t>
            </w:r>
            <w:hyperlink r:id="rId129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07.09.2020 N 278)</w:t>
            </w:r>
          </w:p>
        </w:tc>
      </w:tr>
      <w:tr w:rsidR="00000000" w14:paraId="18E9D51F" w14:textId="7777777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C066" w14:textId="77777777" w:rsidR="00000000" w:rsidRDefault="00D909B4">
            <w:pPr>
              <w:pStyle w:val="ConsPlusNormal"/>
            </w:pPr>
            <w:r>
              <w:t>Цель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C24C" w14:textId="77777777" w:rsidR="00000000" w:rsidRDefault="00D909B4">
            <w:pPr>
              <w:pStyle w:val="ConsPlusNormal"/>
              <w:jc w:val="both"/>
            </w:pPr>
            <w:r>
              <w:t>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</w:t>
            </w:r>
          </w:p>
        </w:tc>
      </w:tr>
      <w:tr w:rsidR="00000000" w14:paraId="786D94C9" w14:textId="7777777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D54F" w14:textId="77777777" w:rsidR="00000000" w:rsidRDefault="00D909B4">
            <w:pPr>
              <w:pStyle w:val="ConsPlusNormal"/>
            </w:pPr>
            <w:r>
              <w:t>Задачи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29BE" w14:textId="77777777" w:rsidR="00000000" w:rsidRDefault="00D909B4">
            <w:pPr>
              <w:pStyle w:val="ConsPlusNormal"/>
              <w:jc w:val="both"/>
            </w:pPr>
            <w:r>
              <w:t>Создание условий для успешной социализации и эффективной самореализации молодежи, развитие поте</w:t>
            </w:r>
            <w:r>
              <w:t>нциала молодежи и его использование в интересах инновационного развития области и государства в целом;</w:t>
            </w:r>
          </w:p>
          <w:p w14:paraId="0A2B2309" w14:textId="77777777" w:rsidR="00000000" w:rsidRDefault="00D909B4">
            <w:pPr>
              <w:pStyle w:val="ConsPlusNormal"/>
              <w:jc w:val="both"/>
            </w:pPr>
            <w:r>
              <w:t>развитие воспитательной компоненты в общеобразовательных организациях;</w:t>
            </w:r>
          </w:p>
          <w:p w14:paraId="33EBCEE9" w14:textId="77777777" w:rsidR="00000000" w:rsidRDefault="00D909B4">
            <w:pPr>
              <w:pStyle w:val="ConsPlusNormal"/>
              <w:jc w:val="both"/>
            </w:pPr>
            <w:r>
              <w:t>совершенствование моделей и механизмов развития эффективной системы дополнительног</w:t>
            </w:r>
            <w:r>
              <w:t>о образования детей и молодежи</w:t>
            </w:r>
          </w:p>
        </w:tc>
      </w:tr>
      <w:tr w:rsidR="00000000" w14:paraId="12B43653" w14:textId="7777777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E28D" w14:textId="77777777" w:rsidR="00000000" w:rsidRDefault="00D909B4">
            <w:pPr>
              <w:pStyle w:val="ConsPlusNormal"/>
              <w:jc w:val="both"/>
            </w:pPr>
            <w:r>
              <w:t>Целевые индикаторы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F4B1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(процент);</w:t>
            </w:r>
          </w:p>
          <w:p w14:paraId="7A94105A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молодых л</w:t>
            </w:r>
            <w:r>
              <w:t>юдей, участвующих в работе студенческих отрядов, к общему количеству студенческой молодежи очной формы обучения Курганской области (процент);</w:t>
            </w:r>
          </w:p>
          <w:p w14:paraId="1D4435AC" w14:textId="77777777" w:rsidR="00000000" w:rsidRDefault="00D909B4">
            <w:pPr>
              <w:pStyle w:val="ConsPlusNormal"/>
              <w:jc w:val="both"/>
            </w:pPr>
            <w:r>
              <w:t>число молодых людей, вовлеченных в региональные проекты поддержки талантливой молодежи (человек);</w:t>
            </w:r>
          </w:p>
          <w:p w14:paraId="5CCBCD64" w14:textId="77777777" w:rsidR="00000000" w:rsidRDefault="00D909B4">
            <w:pPr>
              <w:pStyle w:val="ConsPlusNormal"/>
              <w:jc w:val="both"/>
            </w:pPr>
            <w:r>
              <w:t>число молодых лю</w:t>
            </w:r>
            <w:r>
              <w:t>дей, принявших участие в форуме молодежи Уральского федерального округа "УТРО-2018", проведенного на территории Курганской области (человек);</w:t>
            </w:r>
          </w:p>
          <w:p w14:paraId="1193613A" w14:textId="77777777" w:rsidR="00000000" w:rsidRDefault="00D909B4">
            <w:pPr>
              <w:pStyle w:val="ConsPlusNormal"/>
              <w:jc w:val="both"/>
            </w:pPr>
            <w:r>
              <w:t>доля родителей обучающихся общеобразовательных организаций, вовлеченных в управление учебно-воспитательным процесс</w:t>
            </w:r>
            <w:r>
              <w:t>ом и социально значимую деятельность, от общего числа родителей обучающихся общеобразовательных организаций (процент);</w:t>
            </w:r>
          </w:p>
          <w:p w14:paraId="5E05B720" w14:textId="77777777" w:rsidR="00000000" w:rsidRDefault="00D909B4">
            <w:pPr>
              <w:pStyle w:val="ConsPlusNormal"/>
              <w:jc w:val="both"/>
            </w:pPr>
            <w:r>
              <w:t>доля обучающихся общеобразовательных организаций, вовлеченных в работу органов ученического самоуправления, от общего числа обучающихся о</w:t>
            </w:r>
            <w:r>
              <w:t>бщеобразовательных организаций (процент);</w:t>
            </w:r>
          </w:p>
          <w:p w14:paraId="1C4F244A" w14:textId="77777777" w:rsidR="00000000" w:rsidRDefault="00D909B4">
            <w:pPr>
              <w:pStyle w:val="ConsPlusNormal"/>
              <w:jc w:val="both"/>
            </w:pPr>
            <w:r>
              <w:t>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9 - 11 классов общеобразовательных организаций (процент);</w:t>
            </w:r>
          </w:p>
          <w:p w14:paraId="232FE04F" w14:textId="77777777" w:rsidR="00000000" w:rsidRDefault="00D909B4">
            <w:pPr>
              <w:pStyle w:val="ConsPlusNormal"/>
              <w:jc w:val="both"/>
            </w:pPr>
            <w:r>
              <w:t>доля д</w:t>
            </w:r>
            <w:r>
              <w:t>етей,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14:paraId="7EBCFDBA" w14:textId="77777777" w:rsidR="00000000" w:rsidRDefault="00D909B4">
            <w:pPr>
              <w:pStyle w:val="ConsPlusNormal"/>
              <w:jc w:val="both"/>
            </w:pPr>
            <w:r>
              <w:t>доля родителей, удовлетворенных качеством услуг дополнительного образования (процент);</w:t>
            </w:r>
          </w:p>
          <w:p w14:paraId="335ED044" w14:textId="77777777" w:rsidR="00000000" w:rsidRDefault="00D909B4">
            <w:pPr>
              <w:pStyle w:val="ConsPlusNormal"/>
              <w:jc w:val="both"/>
            </w:pPr>
            <w:r>
              <w:t>доля педагогических работников дополнительного образования детей, работающих в образовательных организациях дополнительного образования детей, в возрасте до 35 лет (процент);</w:t>
            </w:r>
          </w:p>
          <w:p w14:paraId="576898BE" w14:textId="77777777" w:rsidR="00000000" w:rsidRDefault="00D909B4">
            <w:pPr>
              <w:pStyle w:val="ConsPlusNormal"/>
              <w:jc w:val="both"/>
            </w:pPr>
            <w:r>
              <w:t>доля несовершеннолетних, находящихся в социально опасном положении, охваченных ле</w:t>
            </w:r>
            <w:r>
              <w:t>тним отдыхом, организованным досугом, в том числе в рамках реализации программ дополнительного образования и внеурочной деятельности, от общего числа несовершеннолетних, находящихся в социально опасном положении (процент);</w:t>
            </w:r>
          </w:p>
          <w:p w14:paraId="62B89B45" w14:textId="77777777" w:rsidR="00000000" w:rsidRDefault="00D909B4">
            <w:pPr>
              <w:pStyle w:val="ConsPlusNormal"/>
              <w:jc w:val="both"/>
            </w:pPr>
            <w:r>
              <w:t xml:space="preserve">внедрена целевая модель развития </w:t>
            </w:r>
            <w:r>
              <w:t>региональной системы дополнительного образования детей (единица);</w:t>
            </w:r>
          </w:p>
          <w:p w14:paraId="5F2995A2" w14:textId="77777777" w:rsidR="00000000" w:rsidRDefault="00D909B4">
            <w:pPr>
              <w:pStyle w:val="ConsPlusNormal"/>
              <w:jc w:val="both"/>
            </w:pPr>
            <w:r>
              <w:t>создан детский технопарк "Кванториум" (единица);</w:t>
            </w:r>
          </w:p>
          <w:p w14:paraId="595E5373" w14:textId="77777777" w:rsidR="00000000" w:rsidRDefault="00D909B4">
            <w:pPr>
              <w:pStyle w:val="ConsPlusNormal"/>
              <w:jc w:val="both"/>
            </w:pPr>
            <w:r>
              <w:t>реализованы практики поддержки добровольчества (волонтерства) по итогам проведения ежегодного конкурса по предоставлению субсидии субъектам Р</w:t>
            </w:r>
            <w:r>
              <w:t>оссийской Федерации на реализацию практик поддержки и развития добровольчества (волонтерства) "Регион добрых дел" (единица)</w:t>
            </w:r>
          </w:p>
        </w:tc>
      </w:tr>
      <w:tr w:rsidR="00000000" w14:paraId="4C3D89A7" w14:textId="7777777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5EF" w14:textId="77777777" w:rsidR="00000000" w:rsidRDefault="00D909B4">
            <w:pPr>
              <w:pStyle w:val="ConsPlusNormal"/>
            </w:pPr>
            <w:r>
              <w:t>Сроки реализации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0C1D" w14:textId="77777777" w:rsidR="00000000" w:rsidRDefault="00D909B4">
            <w:pPr>
              <w:pStyle w:val="ConsPlusNormal"/>
              <w:jc w:val="both"/>
            </w:pPr>
            <w:r>
              <w:t>2016 - 2020 годы</w:t>
            </w:r>
          </w:p>
        </w:tc>
      </w:tr>
      <w:tr w:rsidR="00000000" w14:paraId="3F17BFCD" w14:textId="7777777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FD6B2B1" w14:textId="77777777" w:rsidR="00000000" w:rsidRDefault="00D909B4">
            <w:pPr>
              <w:pStyle w:val="ConsPlusNormal"/>
            </w:pPr>
            <w:r>
              <w:t>Объемы бюджетных ассигнований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A922724" w14:textId="77777777" w:rsidR="00000000" w:rsidRDefault="00D909B4">
            <w:pPr>
              <w:pStyle w:val="ConsPlusNormal"/>
              <w:jc w:val="both"/>
            </w:pPr>
            <w:r>
              <w:t xml:space="preserve">Общий объем бюджетного финансирования подпрограммы на 2016 - 2020 </w:t>
            </w:r>
            <w:r>
              <w:t>годы за счет средств областного бюджета составляет 363284,2 тысячи рублей, в том числе по годам:</w:t>
            </w:r>
          </w:p>
          <w:p w14:paraId="73F446D9" w14:textId="77777777" w:rsidR="00000000" w:rsidRDefault="00D909B4">
            <w:pPr>
              <w:pStyle w:val="ConsPlusNormal"/>
              <w:jc w:val="both"/>
            </w:pPr>
            <w:r>
              <w:t>2016 год - 76773,6 тысячи рублей;</w:t>
            </w:r>
          </w:p>
          <w:p w14:paraId="7D4EEA90" w14:textId="77777777" w:rsidR="00000000" w:rsidRDefault="00D909B4">
            <w:pPr>
              <w:pStyle w:val="ConsPlusNormal"/>
              <w:jc w:val="both"/>
            </w:pPr>
            <w:r>
              <w:t>2017 год - 50894,8,0 тысячи рублей;</w:t>
            </w:r>
          </w:p>
          <w:p w14:paraId="5789A0B4" w14:textId="77777777" w:rsidR="00000000" w:rsidRDefault="00D909B4">
            <w:pPr>
              <w:pStyle w:val="ConsPlusNormal"/>
              <w:jc w:val="both"/>
            </w:pPr>
            <w:r>
              <w:t>2018 год - 82005,7 тысячи рублей;</w:t>
            </w:r>
          </w:p>
          <w:p w14:paraId="55E7061C" w14:textId="77777777" w:rsidR="00000000" w:rsidRDefault="00D909B4">
            <w:pPr>
              <w:pStyle w:val="ConsPlusNormal"/>
              <w:jc w:val="both"/>
            </w:pPr>
            <w:r>
              <w:t>2019 год - 88250,5 тысячи рублей;</w:t>
            </w:r>
          </w:p>
          <w:p w14:paraId="1AE24F85" w14:textId="77777777" w:rsidR="00000000" w:rsidRDefault="00D909B4">
            <w:pPr>
              <w:pStyle w:val="ConsPlusNormal"/>
              <w:jc w:val="both"/>
            </w:pPr>
            <w:r>
              <w:t>2020 год - 65359,6 ты</w:t>
            </w:r>
            <w:r>
              <w:t>сячи рублей;</w:t>
            </w:r>
          </w:p>
          <w:p w14:paraId="771151A4" w14:textId="77777777" w:rsidR="00000000" w:rsidRDefault="00D909B4">
            <w:pPr>
              <w:pStyle w:val="ConsPlusNormal"/>
              <w:jc w:val="both"/>
            </w:pPr>
            <w:r>
              <w:t>за счет средств федерального бюджета (по согласованию) - 175684,3 тысячи рублей, в том числе по годам:</w:t>
            </w:r>
          </w:p>
          <w:p w14:paraId="6E7606D9" w14:textId="77777777" w:rsidR="00000000" w:rsidRDefault="00D909B4">
            <w:pPr>
              <w:pStyle w:val="ConsPlusNormal"/>
              <w:jc w:val="both"/>
            </w:pPr>
            <w:r>
              <w:t>2016 год - 938,4 тысячи рублей;</w:t>
            </w:r>
          </w:p>
          <w:p w14:paraId="40F19FDA" w14:textId="77777777" w:rsidR="00000000" w:rsidRDefault="00D909B4">
            <w:pPr>
              <w:pStyle w:val="ConsPlusNormal"/>
              <w:jc w:val="both"/>
            </w:pPr>
            <w:r>
              <w:t>2019 год - 80864,4 тысячи рублей;</w:t>
            </w:r>
          </w:p>
          <w:p w14:paraId="108E5320" w14:textId="77777777" w:rsidR="00000000" w:rsidRDefault="00D909B4">
            <w:pPr>
              <w:pStyle w:val="ConsPlusNormal"/>
              <w:jc w:val="both"/>
            </w:pPr>
            <w:r>
              <w:t>2020 год - 93881,5 тысячи рублей</w:t>
            </w:r>
          </w:p>
        </w:tc>
      </w:tr>
      <w:tr w:rsidR="00000000" w14:paraId="04C509CA" w14:textId="77777777">
        <w:tc>
          <w:tcPr>
            <w:tcW w:w="9040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F8C3" w14:textId="77777777" w:rsidR="00000000" w:rsidRDefault="00D909B4">
            <w:pPr>
              <w:pStyle w:val="ConsPlusNormal"/>
              <w:jc w:val="both"/>
            </w:pPr>
            <w:r>
              <w:t xml:space="preserve">(в ред. </w:t>
            </w:r>
            <w:hyperlink r:id="rId130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11.11.2021 N 341)</w:t>
            </w:r>
          </w:p>
        </w:tc>
      </w:tr>
      <w:tr w:rsidR="00000000" w14:paraId="7E2C4411" w14:textId="7777777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FA9" w14:textId="77777777" w:rsidR="00000000" w:rsidRDefault="00D909B4">
            <w:pPr>
              <w:pStyle w:val="ConsPlusNormal"/>
            </w:pPr>
            <w:r>
              <w:t>Ожидаемые результаты реализации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EF7D" w14:textId="77777777" w:rsidR="00000000" w:rsidRDefault="00D909B4">
            <w:pPr>
              <w:pStyle w:val="ConsPlusNormal"/>
              <w:jc w:val="both"/>
            </w:pPr>
            <w:r>
              <w:t>Вовлечение детей и молодежи в позитивную социальную деяте</w:t>
            </w:r>
            <w:r>
              <w:t>льность, рост числа патриотически настроенных молодых граждан;</w:t>
            </w:r>
          </w:p>
          <w:p w14:paraId="24EB77FC" w14:textId="77777777" w:rsidR="00000000" w:rsidRDefault="00D909B4">
            <w:pPr>
              <w:pStyle w:val="ConsPlusNormal"/>
              <w:jc w:val="both"/>
            </w:pPr>
            <w:r>
              <w:t>приобщение наибольшего количества молодых граждан к здоровому образу жизни, увеличение числа спортивных клубов и их участников;</w:t>
            </w:r>
          </w:p>
          <w:p w14:paraId="7866D5C3" w14:textId="77777777" w:rsidR="00000000" w:rsidRDefault="00D909B4">
            <w:pPr>
              <w:pStyle w:val="ConsPlusNormal"/>
              <w:jc w:val="both"/>
            </w:pPr>
            <w:r>
              <w:t>повышение социальной активности молодых людей, проживающих на тер</w:t>
            </w:r>
            <w:r>
              <w:t>ритории Курганской области;</w:t>
            </w:r>
          </w:p>
          <w:p w14:paraId="1C23842A" w14:textId="77777777" w:rsidR="00000000" w:rsidRDefault="00D909B4">
            <w:pPr>
              <w:pStyle w:val="ConsPlusNormal"/>
              <w:jc w:val="both"/>
            </w:pPr>
            <w:r>
              <w:t>увеличение числа толерантно настроенных молодых граждан, недопущение конфликтов, возникающих на фоне расовой и религиозной нетерпимости;</w:t>
            </w:r>
          </w:p>
          <w:p w14:paraId="19920F82" w14:textId="77777777" w:rsidR="00000000" w:rsidRDefault="00D909B4">
            <w:pPr>
              <w:pStyle w:val="ConsPlusNormal"/>
              <w:jc w:val="both"/>
            </w:pPr>
            <w:r>
              <w:t>увеличение числа позитивно настроенных молодых граждан, одобряющих действующие меры государ</w:t>
            </w:r>
            <w:r>
              <w:t>ственной молодежной политики;</w:t>
            </w:r>
          </w:p>
          <w:p w14:paraId="1369B650" w14:textId="77777777" w:rsidR="00000000" w:rsidRDefault="00D909B4">
            <w:pPr>
              <w:pStyle w:val="ConsPlusNormal"/>
              <w:jc w:val="both"/>
            </w:pPr>
            <w:r>
              <w:t>создание механизмов стимулирования молодежного творчества, профессионального и личностного развития;</w:t>
            </w:r>
          </w:p>
          <w:p w14:paraId="5983C47F" w14:textId="77777777" w:rsidR="00000000" w:rsidRDefault="00D909B4">
            <w:pPr>
              <w:pStyle w:val="ConsPlusNormal"/>
              <w:jc w:val="both"/>
            </w:pPr>
            <w:r>
              <w:t>повышение уровня профессиональной компетенции специалистов, осуществляющих работу в сфере государственной молодежной политики</w:t>
            </w:r>
            <w:r>
              <w:t>;</w:t>
            </w:r>
          </w:p>
          <w:p w14:paraId="2F162723" w14:textId="77777777" w:rsidR="00000000" w:rsidRDefault="00D909B4">
            <w:pPr>
              <w:pStyle w:val="ConsPlusNormal"/>
              <w:jc w:val="both"/>
            </w:pPr>
            <w: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14:paraId="7FE82BDF" w14:textId="77777777" w:rsidR="00000000" w:rsidRDefault="00D909B4">
            <w:pPr>
              <w:pStyle w:val="ConsPlusNormal"/>
              <w:jc w:val="both"/>
            </w:pPr>
            <w:r>
              <w:t>укрепление и развитие кадрового потенциала системы воспитания;</w:t>
            </w:r>
          </w:p>
          <w:p w14:paraId="08E81921" w14:textId="77777777" w:rsidR="00000000" w:rsidRDefault="00D909B4">
            <w:pPr>
              <w:pStyle w:val="ConsPlusNormal"/>
              <w:jc w:val="both"/>
            </w:pPr>
            <w:r>
              <w:t>обеспечение укрепления партнерс</w:t>
            </w:r>
            <w:r>
              <w:t>ких отношений на межведомственной основе с социальными институтами воспитания и социализации несовершеннолетних, утверждение в детской среде позитивных моделей поведения как нормы, развитие эмпатии;</w:t>
            </w:r>
          </w:p>
          <w:p w14:paraId="4B18B811" w14:textId="77777777" w:rsidR="00000000" w:rsidRDefault="00D909B4">
            <w:pPr>
              <w:pStyle w:val="ConsPlusNormal"/>
              <w:jc w:val="both"/>
            </w:pPr>
            <w:r>
              <w:t>повышение эффективности региональной системы профессионал</w:t>
            </w:r>
            <w:r>
              <w:t>ьной ориентации учащихся старших классов общеобразовательных организаций;</w:t>
            </w:r>
          </w:p>
          <w:p w14:paraId="0E5A3D0B" w14:textId="77777777" w:rsidR="00000000" w:rsidRDefault="00D909B4">
            <w:pPr>
              <w:pStyle w:val="ConsPlusNormal"/>
              <w:jc w:val="both"/>
            </w:pPr>
            <w:r>
      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14:paraId="36E492CF" w14:textId="77777777" w:rsidR="00000000" w:rsidRDefault="00D909B4">
            <w:pPr>
              <w:pStyle w:val="ConsPlusNormal"/>
              <w:jc w:val="both"/>
            </w:pPr>
            <w:r>
              <w:t>совершенствование</w:t>
            </w:r>
            <w:r>
              <w:t xml:space="preserve"> государственно-общественного управления воспитанием и укрепление социального партнерства общеобразовательных организаций с общественными институтами;</w:t>
            </w:r>
          </w:p>
          <w:p w14:paraId="79E0D16F" w14:textId="77777777" w:rsidR="00000000" w:rsidRDefault="00D909B4">
            <w:pPr>
              <w:pStyle w:val="ConsPlusNormal"/>
              <w:jc w:val="both"/>
            </w:pPr>
            <w:r>
              <w:t xml:space="preserve">развитие социальной активности и гражданской ответственности несовершеннолетних посредством профилактики </w:t>
            </w:r>
            <w:r>
              <w:t>отклонений в поведении несовершеннолетних, включения их в разнообразные социально востребованные сферы деятельности и актуальные проекты;</w:t>
            </w:r>
          </w:p>
          <w:p w14:paraId="40CF7F0B" w14:textId="77777777" w:rsidR="00000000" w:rsidRDefault="00D909B4">
            <w:pPr>
              <w:pStyle w:val="ConsPlusNormal"/>
              <w:jc w:val="both"/>
            </w:pPr>
            <w:r>
              <w:t>приобщение наибольшего количества молодых граждан к здоровому образу жизни, увеличение числа спортивных клубов и их участников;</w:t>
            </w:r>
          </w:p>
          <w:p w14:paraId="73499C3D" w14:textId="77777777" w:rsidR="00000000" w:rsidRDefault="00D909B4">
            <w:pPr>
              <w:pStyle w:val="ConsPlusNormal"/>
              <w:jc w:val="both"/>
            </w:pPr>
            <w:r>
              <w:t>модернизация содержания программ дополнительного образования;</w:t>
            </w:r>
          </w:p>
          <w:p w14:paraId="69FBC8CB" w14:textId="77777777" w:rsidR="00000000" w:rsidRDefault="00D909B4">
            <w:pPr>
              <w:pStyle w:val="ConsPlusNormal"/>
              <w:jc w:val="both"/>
            </w:pPr>
            <w:r>
              <w:t>создание организационно-правовых, управленческих условий для реали</w:t>
            </w:r>
            <w:r>
              <w:t>зации дополнительного образования;</w:t>
            </w:r>
          </w:p>
          <w:p w14:paraId="7B52FEAA" w14:textId="77777777" w:rsidR="00000000" w:rsidRDefault="00D909B4">
            <w:pPr>
              <w:pStyle w:val="ConsPlusNormal"/>
              <w:jc w:val="both"/>
            </w:pPr>
            <w:r>
              <w:t>создание современной региональной системы оценки качества дополнительного образования детей и молодежи;</w:t>
            </w:r>
          </w:p>
          <w:p w14:paraId="3A00C7AE" w14:textId="77777777" w:rsidR="00000000" w:rsidRDefault="00D909B4">
            <w:pPr>
              <w:pStyle w:val="ConsPlusNormal"/>
              <w:jc w:val="both"/>
            </w:pPr>
            <w:r>
              <w:t>развитие государственно-частного партнерства в сфере дополнительного образования;</w:t>
            </w:r>
          </w:p>
          <w:p w14:paraId="4AF924DE" w14:textId="77777777" w:rsidR="00000000" w:rsidRDefault="00D909B4">
            <w:pPr>
              <w:pStyle w:val="ConsPlusNormal"/>
              <w:jc w:val="both"/>
            </w:pPr>
            <w:r>
              <w:t>увеличение количества молодых людей</w:t>
            </w:r>
            <w:r>
              <w:t xml:space="preserve"> от 18 до 30 лет, получающих услуги дополнительного образования;</w:t>
            </w:r>
          </w:p>
          <w:p w14:paraId="53083D80" w14:textId="77777777" w:rsidR="00000000" w:rsidRDefault="00D909B4">
            <w:pPr>
              <w:pStyle w:val="ConsPlusNormal"/>
              <w:jc w:val="both"/>
            </w:pPr>
            <w:r>
              <w:t>повышение социального статуса и профессиональной компетентности педагога дополнительного образования</w:t>
            </w:r>
          </w:p>
        </w:tc>
      </w:tr>
    </w:tbl>
    <w:p w14:paraId="033C47F3" w14:textId="77777777" w:rsidR="00000000" w:rsidRDefault="00D909B4">
      <w:pPr>
        <w:pStyle w:val="ConsPlusNormal"/>
        <w:jc w:val="center"/>
      </w:pPr>
    </w:p>
    <w:p w14:paraId="3AA0EDD9" w14:textId="77777777" w:rsidR="00000000" w:rsidRDefault="00D909B4">
      <w:pPr>
        <w:pStyle w:val="ConsPlusTitle"/>
        <w:jc w:val="center"/>
        <w:outlineLvl w:val="2"/>
      </w:pPr>
      <w:r>
        <w:t>Раздел II. ХАРАКТЕРИСТИКА ТЕКУЩЕГО СОСТОЯНИЯ В ЕДИНОМ</w:t>
      </w:r>
    </w:p>
    <w:p w14:paraId="4AD17CFE" w14:textId="77777777" w:rsidR="00000000" w:rsidRDefault="00D909B4">
      <w:pPr>
        <w:pStyle w:val="ConsPlusTitle"/>
        <w:jc w:val="center"/>
      </w:pPr>
      <w:r>
        <w:t>ВОСПИТАТЕЛЬНОМ ПРОСТРАНСТВЕ КУРГАН</w:t>
      </w:r>
      <w:r>
        <w:t>СКОЙ ОБЛАСТИ</w:t>
      </w:r>
    </w:p>
    <w:p w14:paraId="61B500FA" w14:textId="77777777" w:rsidR="00000000" w:rsidRDefault="00D909B4">
      <w:pPr>
        <w:pStyle w:val="ConsPlusNormal"/>
        <w:jc w:val="center"/>
      </w:pPr>
    </w:p>
    <w:p w14:paraId="77F35574" w14:textId="77777777" w:rsidR="00000000" w:rsidRDefault="00D909B4">
      <w:pPr>
        <w:pStyle w:val="ConsPlusNormal"/>
        <w:ind w:firstLine="540"/>
        <w:jc w:val="both"/>
      </w:pPr>
      <w:r>
        <w:t>На территории Курганской области проживают 263,5 тыс. человек в возрасте от 5 до 30 лет, что составляет 30,3% от общей численности населения. Из них 116,5 тыс. детей от 5 до 17 лет, 179,6 тыс. человек - молодежь от 14 до 30 лет. Из них 21 тыс</w:t>
      </w:r>
      <w:r>
        <w:t>. дошкольников, 95 тыс. человек - школьники, 23,4 тыс. человек - студенты образовательных организаций очной формы обучения, 124 тыс. человек - работающая молодежь.</w:t>
      </w:r>
    </w:p>
    <w:p w14:paraId="4D222CCA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Большая часть детей и молодых людей сосредоточена в городах и городских поселениях (66,3%), </w:t>
      </w:r>
      <w:r>
        <w:t>треть населения проживает на селе (33,7%).</w:t>
      </w:r>
    </w:p>
    <w:p w14:paraId="331D1FB8" w14:textId="77777777" w:rsidR="00000000" w:rsidRDefault="00D909B4">
      <w:pPr>
        <w:pStyle w:val="ConsPlusNormal"/>
        <w:spacing w:before="200"/>
        <w:ind w:firstLine="540"/>
        <w:jc w:val="both"/>
      </w:pPr>
      <w:r>
        <w:t>В 2015 году в Курганской области функционируют 118 государственных и муниципальных учреждений дополнительного образования различной ведомственной принадлежности. Охват детей от 5 до 18 лет услугами дополнительного</w:t>
      </w:r>
      <w:r>
        <w:t xml:space="preserve"> образования в общей численности детей этого возраста составил 61%.</w:t>
      </w:r>
    </w:p>
    <w:p w14:paraId="7F56A39E" w14:textId="77777777" w:rsidR="00000000" w:rsidRDefault="00D909B4">
      <w:pPr>
        <w:pStyle w:val="ConsPlusNormal"/>
        <w:spacing w:before="200"/>
        <w:ind w:firstLine="540"/>
        <w:jc w:val="both"/>
      </w:pPr>
      <w:r>
        <w:t>В настоящее время в Курганской области сформирована система мер по реализации государственной молодежной политики. Во всех муниципальных образованиях области приняты целевые программы, выд</w:t>
      </w:r>
      <w:r>
        <w:t>елены ставки специалистов по работе с молодежью. В целях формирования гражданской позиции, развития социальной активности молодежи проводятся областные мероприятия, направленные на вовлечение молодежи в социальную практику посредством их участия в проектах</w:t>
      </w:r>
      <w:r>
        <w:t xml:space="preserve"> по укреплению гражданственности, развитию молодежного парламентаризма и лидерского потенциала молодежи, развитию деловой активности и конкурентоспособности молодых людей; поддержку общественных инициатив и развитие творческого и интеллектуального потенциа</w:t>
      </w:r>
      <w:r>
        <w:t>ла детей и молодежи региона, поддержку движения студенческих отрядов; проводится работа по направлению талантливых молодых людей на окружные, всероссийские и международные мероприятия.</w:t>
      </w:r>
    </w:p>
    <w:p w14:paraId="39CFD311" w14:textId="77777777" w:rsidR="00000000" w:rsidRDefault="00D909B4">
      <w:pPr>
        <w:pStyle w:val="ConsPlusNormal"/>
        <w:spacing w:before="200"/>
        <w:ind w:firstLine="540"/>
        <w:jc w:val="both"/>
      </w:pPr>
      <w:r>
        <w:t>В 2015 году в Зауралье действуют 30 учреждений, осуществляющих работу с</w:t>
      </w:r>
      <w:r>
        <w:t xml:space="preserve"> молодежью, в том числе 29 учреждений дополнительного образования.</w:t>
      </w:r>
    </w:p>
    <w:p w14:paraId="74E117F4" w14:textId="77777777" w:rsidR="00000000" w:rsidRDefault="00D909B4">
      <w:pPr>
        <w:pStyle w:val="ConsPlusNormal"/>
        <w:spacing w:before="200"/>
        <w:ind w:firstLine="540"/>
        <w:jc w:val="both"/>
      </w:pPr>
      <w:r>
        <w:t>В общеобразовательных организациях области разрабатываются программы гражданского, патриотического, духовно-нравственного и физического воспитания, по формированию законопослушного поведени</w:t>
      </w:r>
      <w:r>
        <w:t>я детей.</w:t>
      </w:r>
    </w:p>
    <w:p w14:paraId="7A60D13D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В системе профориентационной работы школ применяются новые формы работы, способствующие осознанному, информированному выбору выпускниками учебного заведения, выбору профессии. С целью создания интегрированной системы профессиональной ориентации и </w:t>
      </w:r>
      <w:r>
        <w:t>психологической поддержки учащихся, молодежи, отвечающей требованиям регионального рынка труда, с 2014 года реализуется региональный межведомственный проект "Профориентационный технопарк "Зауральский навигатор".</w:t>
      </w:r>
    </w:p>
    <w:p w14:paraId="6F481D0C" w14:textId="77777777" w:rsidR="00000000" w:rsidRDefault="00D909B4">
      <w:pPr>
        <w:pStyle w:val="ConsPlusNormal"/>
        <w:spacing w:before="200"/>
        <w:ind w:firstLine="540"/>
        <w:jc w:val="both"/>
      </w:pPr>
      <w:r>
        <w:t>В Курганской области проживает более 34 тыс.</w:t>
      </w:r>
      <w:r>
        <w:t xml:space="preserve"> семей, воспитывающих около 172 тыс. детей. С 2012 года в Курганской области реализуется областной проект "Школа ответственного родительства". В рамках данного проекта создан виртуальный университет для родителей, уже обучено более 800 кандидатов в приемны</w:t>
      </w:r>
      <w:r>
        <w:t>е родители. Новым вектором деятельности в данном направлении является формирование ответственного отцовства. С этой целью в 2015 году разработан областной проект "Ответственное отцовство", который включает в себя реализацию дополнительных образовательных п</w:t>
      </w:r>
      <w:r>
        <w:t>рограмм для мужчин, вовлечение мужчин в семейные дела и воспитание детей, мероприятия, направленные на повышение социальной роли отца.</w:t>
      </w:r>
    </w:p>
    <w:p w14:paraId="3C8F5A5C" w14:textId="77777777" w:rsidR="00000000" w:rsidRDefault="00D909B4">
      <w:pPr>
        <w:pStyle w:val="ConsPlusNormal"/>
        <w:spacing w:before="200"/>
        <w:ind w:firstLine="540"/>
        <w:jc w:val="both"/>
      </w:pPr>
      <w:r>
        <w:t>Согласно данным мониторинга положения молодежи в Курганской области, можно отметить положительную динамику в работе с молодежью.</w:t>
      </w:r>
    </w:p>
    <w:p w14:paraId="628A3EC8" w14:textId="77777777" w:rsidR="00000000" w:rsidRDefault="00D909B4">
      <w:pPr>
        <w:pStyle w:val="ConsPlusNormal"/>
        <w:spacing w:before="200"/>
        <w:ind w:firstLine="540"/>
        <w:jc w:val="both"/>
      </w:pPr>
      <w:r>
        <w:t>За три последних года увеличилось количество молодых людей, считающих, что алкоголь и табакокурение наносят вред здоровью, с 22</w:t>
      </w:r>
      <w:r>
        <w:t>% до 50%.</w:t>
      </w:r>
    </w:p>
    <w:p w14:paraId="6C9763CF" w14:textId="77777777" w:rsidR="00000000" w:rsidRDefault="00D909B4">
      <w:pPr>
        <w:pStyle w:val="ConsPlusNormal"/>
        <w:spacing w:before="200"/>
        <w:ind w:firstLine="540"/>
        <w:jc w:val="both"/>
      </w:pPr>
      <w:r>
        <w:t>Число молодежи, системно занимающейся спортом, возросло с 26% до 37,2%.</w:t>
      </w:r>
    </w:p>
    <w:p w14:paraId="06DCDE49" w14:textId="77777777" w:rsidR="00000000" w:rsidRDefault="00D909B4">
      <w:pPr>
        <w:pStyle w:val="ConsPlusNormal"/>
        <w:spacing w:before="200"/>
        <w:ind w:firstLine="540"/>
        <w:jc w:val="both"/>
      </w:pPr>
      <w:r>
        <w:t>Увеличивается число молодых людей, удовлетворенных существующей поддержкой молодежи государством, и составляет 53,4%.</w:t>
      </w:r>
    </w:p>
    <w:p w14:paraId="62484127" w14:textId="77777777" w:rsidR="00000000" w:rsidRDefault="00D909B4">
      <w:pPr>
        <w:pStyle w:val="ConsPlusNormal"/>
        <w:spacing w:before="200"/>
        <w:ind w:firstLine="540"/>
        <w:jc w:val="both"/>
      </w:pPr>
      <w:r>
        <w:t>В последние годы удалось достичь заметного улучшения соц</w:t>
      </w:r>
      <w:r>
        <w:t>иально-экономического положения молодежи. Уменьшилась смертность, усилилось стремление к ведению здорового образа жизни, снизился уровень молодежной безработицы, и наметилось снижение преступности.</w:t>
      </w:r>
    </w:p>
    <w:p w14:paraId="08F85C93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Общие задачи и принципы воспитания средствами образования </w:t>
      </w:r>
      <w:r>
        <w:t>представлены в федеральных государственных образовательных стандартах, где воспитательная деятельность рассматривается как компонента педагогического процесса в каждой общеобразовательной организации, охватывает все составляющие образовательной системы шко</w:t>
      </w:r>
      <w:r>
        <w:t>лы.</w:t>
      </w:r>
    </w:p>
    <w:p w14:paraId="3B0419FE" w14:textId="77777777" w:rsidR="00000000" w:rsidRDefault="00D909B4">
      <w:pPr>
        <w:pStyle w:val="ConsPlusNormal"/>
        <w:spacing w:before="200"/>
        <w:ind w:firstLine="540"/>
        <w:jc w:val="both"/>
      </w:pPr>
      <w:r>
        <w:t>В рамках реализации новых стандартов каждая школа разрабатывает основную образовательную программу, неотъемлемой частью которой является программа воспитания и социализации обучающихся, включающая в себя следующие приоритеты:</w:t>
      </w:r>
    </w:p>
    <w:p w14:paraId="2765EDA8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гражданско-патриотическое </w:t>
      </w:r>
      <w:r>
        <w:t>направление, ориентированное на формирование у обучающихся активной гражданской позиции и патриотической ответственности за судьбу страны, представлений о ценностях культурно-исторического наследия России, уважительного отношения к национальным героям и ку</w:t>
      </w:r>
      <w:r>
        <w:t>льтурным представлениям российского народа;</w:t>
      </w:r>
    </w:p>
    <w:p w14:paraId="0C5B0B58" w14:textId="77777777" w:rsidR="00000000" w:rsidRDefault="00D909B4">
      <w:pPr>
        <w:pStyle w:val="ConsPlusNormal"/>
        <w:spacing w:before="200"/>
        <w:ind w:firstLine="540"/>
        <w:jc w:val="both"/>
      </w:pPr>
      <w:r>
        <w:t>духовно-нравственное воспитание, ориентированное на формирование у обучающихся ценностных представлений о морали, об основных понятиях этики, представлений о духовных ценностях народов России, об истории развития</w:t>
      </w:r>
      <w:r>
        <w:t xml:space="preserve"> и взаимодействия национальных культур, уважительного отношения к традициям, культуре и языку своего народа и других народов России;</w:t>
      </w:r>
    </w:p>
    <w:p w14:paraId="1BCEE31F" w14:textId="77777777" w:rsidR="00000000" w:rsidRDefault="00D909B4">
      <w:pPr>
        <w:pStyle w:val="ConsPlusNormal"/>
        <w:spacing w:before="200"/>
        <w:ind w:firstLine="540"/>
        <w:jc w:val="both"/>
      </w:pPr>
      <w:r>
        <w:t>правовое воспитание, включающее 4 направления деятельности (профилактика экстремизма, национализма и ксенофобии, профилакти</w:t>
      </w:r>
      <w:r>
        <w:t>ка употребления ПАВ и наркотиков, профилактика асоциального поведения, профилактика суицидального поведения) и направленное на формирование у обучающихся правовой культуры, представлений об основных правах и обязанностях, о принципах демократии, об уважени</w:t>
      </w:r>
      <w:r>
        <w:t>и к правам человека и свободе личности, об информационной безопасности, о девиантном и делинквентном поведении, о влиянии на безопасность молодых людей отдельных молодежных субкультур, на профилактику проявлений экстремизма;</w:t>
      </w:r>
    </w:p>
    <w:p w14:paraId="6AEBDFEB" w14:textId="77777777" w:rsidR="00000000" w:rsidRDefault="00D909B4">
      <w:pPr>
        <w:pStyle w:val="ConsPlusNormal"/>
        <w:spacing w:before="200"/>
        <w:ind w:firstLine="540"/>
        <w:jc w:val="both"/>
      </w:pPr>
      <w:r>
        <w:t>здоровьесберегающее воспитание,</w:t>
      </w:r>
      <w:r>
        <w:t xml:space="preserve"> ориентированное на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14:paraId="75FA3B65" w14:textId="77777777" w:rsidR="00000000" w:rsidRDefault="00D909B4">
      <w:pPr>
        <w:pStyle w:val="ConsPlusNormal"/>
        <w:spacing w:before="200"/>
        <w:ind w:firstLine="540"/>
        <w:jc w:val="both"/>
      </w:pPr>
      <w:r>
        <w:t>экологическое воспитание, ориентированное на формирование ценностного отношения к</w:t>
      </w:r>
      <w:r>
        <w:t xml:space="preserve"> природе, к окружающей среде, экологической культуры, навыков безопасного поведения в природной и техногенной среде;</w:t>
      </w:r>
    </w:p>
    <w:p w14:paraId="1BC589CE" w14:textId="77777777" w:rsidR="00000000" w:rsidRDefault="00D909B4">
      <w:pPr>
        <w:pStyle w:val="ConsPlusNormal"/>
        <w:spacing w:before="200"/>
        <w:ind w:firstLine="540"/>
        <w:jc w:val="both"/>
      </w:pPr>
      <w:r>
        <w:t>воспитание социально активной личности, ориентированное на готовность и подготовленность обучающихся к сознательной активности и самостояте</w:t>
      </w:r>
      <w:r>
        <w:t>льной творческой деятельности, позволяющей им ставить и решать задачи;</w:t>
      </w:r>
    </w:p>
    <w:p w14:paraId="04445DE9" w14:textId="77777777" w:rsidR="00000000" w:rsidRDefault="00D909B4">
      <w:pPr>
        <w:pStyle w:val="ConsPlusNormal"/>
        <w:spacing w:before="200"/>
        <w:ind w:firstLine="540"/>
        <w:jc w:val="both"/>
      </w:pPr>
      <w:r>
        <w:t>воспитание семейных ценностей, ориентированное на содействие ответственному отношению родителей к воспитанию детей, повышению их социальной, коммуникативной и педагогической компетентно</w:t>
      </w:r>
      <w:r>
        <w:t>сти;</w:t>
      </w:r>
    </w:p>
    <w:p w14:paraId="4DD35E5A" w14:textId="77777777" w:rsidR="00000000" w:rsidRDefault="00D909B4">
      <w:pPr>
        <w:pStyle w:val="ConsPlusNormal"/>
        <w:spacing w:before="200"/>
        <w:ind w:firstLine="540"/>
        <w:jc w:val="both"/>
      </w:pPr>
      <w:r>
        <w:t>профориентационная деятельность, ориентированная на готовность обучающихся к осознанному выбору профессии.</w:t>
      </w:r>
    </w:p>
    <w:p w14:paraId="40D79111" w14:textId="77777777" w:rsidR="00000000" w:rsidRDefault="00D909B4">
      <w:pPr>
        <w:pStyle w:val="ConsPlusNormal"/>
        <w:spacing w:before="200"/>
        <w:ind w:firstLine="540"/>
        <w:jc w:val="both"/>
      </w:pPr>
      <w:r>
        <w:t>Увеличивается количество и обновляется содержание образовательных программ дополнительного образования детей и молодежи. Разработаны 6 авторских</w:t>
      </w:r>
      <w:r>
        <w:t xml:space="preserve"> дополнительных общеобразовательных программ: "Будущий Я", "СемьЯ", "Созидательный Я", "Социальный Я", "Школа лидера", "Школа будущего избирателя".</w:t>
      </w:r>
    </w:p>
    <w:p w14:paraId="28E50202" w14:textId="77777777" w:rsidR="00000000" w:rsidRDefault="00D909B4">
      <w:pPr>
        <w:pStyle w:val="ConsPlusNormal"/>
        <w:spacing w:before="200"/>
        <w:ind w:firstLine="540"/>
        <w:jc w:val="both"/>
      </w:pPr>
      <w:r>
        <w:t>Образовательные инициативы активно предлагаются музеями, библиотеками, новыми общественными культурно-выстав</w:t>
      </w:r>
      <w:r>
        <w:t>очными площадками, общественными организациями. Вводятся такие инновационные организационные формы, как парки и музеи науки, эксплораториумы, детские компьютерно-мультипликационные студии, студии робототехники, 3D-моделирования и другие. Возрастает активно</w:t>
      </w:r>
      <w:r>
        <w:t>сть подростков и молодежи в использовании образовательных ресурсов информационно-телекоммуникационной сети "Интернет", в том числе массовых открытых онлайн-курсов, видеоуроков очно-заочных школ.</w:t>
      </w:r>
    </w:p>
    <w:p w14:paraId="748ACF7B" w14:textId="77777777" w:rsidR="00000000" w:rsidRDefault="00D909B4">
      <w:pPr>
        <w:pStyle w:val="ConsPlusNormal"/>
        <w:spacing w:before="200"/>
        <w:ind w:firstLine="540"/>
        <w:jc w:val="both"/>
      </w:pPr>
      <w:r>
        <w:t>Реализуется отдельный комплекс мер для развития дополнительно</w:t>
      </w:r>
      <w:r>
        <w:t>го образования детей и молодежи в сфере научно-технического творчества в Курганской области на 2015 - 2016 годы. Реализуются областные проекты "Академия РОСТа", "Зауральский навигатор", "Агробизнесобразование" и другие.</w:t>
      </w:r>
    </w:p>
    <w:p w14:paraId="0C4689D6" w14:textId="77777777" w:rsidR="00000000" w:rsidRDefault="00D909B4">
      <w:pPr>
        <w:pStyle w:val="ConsPlusNormal"/>
        <w:spacing w:before="200"/>
        <w:ind w:firstLine="540"/>
        <w:jc w:val="both"/>
      </w:pPr>
      <w:r>
        <w:t>По результатам проводимых опросов, о</w:t>
      </w:r>
      <w:r>
        <w:t>коло 50% родителей отмечают, что именно в системе дополнительного образования ребенку удалось проявить свои способности и развить талант.</w:t>
      </w:r>
    </w:p>
    <w:p w14:paraId="09229CCE" w14:textId="77777777" w:rsidR="00000000" w:rsidRDefault="00D909B4">
      <w:pPr>
        <w:pStyle w:val="ConsPlusNormal"/>
        <w:spacing w:before="200"/>
        <w:ind w:firstLine="540"/>
        <w:jc w:val="both"/>
      </w:pPr>
      <w:r>
        <w:t>Вместе с тем система дополнительного образования Курганской области требует серьезных преобразований. Особенно остро с</w:t>
      </w:r>
      <w:r>
        <w:t>тоят проблемы:</w:t>
      </w:r>
    </w:p>
    <w:p w14:paraId="0FE637F2" w14:textId="77777777" w:rsidR="00000000" w:rsidRDefault="00D909B4">
      <w:pPr>
        <w:pStyle w:val="ConsPlusNormal"/>
        <w:spacing w:before="200"/>
        <w:ind w:firstLine="540"/>
        <w:jc w:val="both"/>
      </w:pPr>
      <w:r>
        <w:t>недоработанности региональных нормативных требований и финансово-экономических механизмов обеспечения доступности услуг дополнительного образования;</w:t>
      </w:r>
    </w:p>
    <w:p w14:paraId="0DFCFFBB" w14:textId="77777777" w:rsidR="00000000" w:rsidRDefault="00D909B4">
      <w:pPr>
        <w:pStyle w:val="ConsPlusNormal"/>
        <w:spacing w:before="200"/>
        <w:ind w:firstLine="540"/>
        <w:jc w:val="both"/>
      </w:pPr>
      <w:r>
        <w:t>неравномерного охвата детей услугами дополнительного образования в различных муниципальных р</w:t>
      </w:r>
      <w:r>
        <w:t>айонах, муниципальных и городских округах;</w:t>
      </w:r>
    </w:p>
    <w:p w14:paraId="3DEB60FB" w14:textId="77777777" w:rsidR="00000000" w:rsidRDefault="00D909B4">
      <w:pPr>
        <w:pStyle w:val="ConsPlusNormal"/>
        <w:jc w:val="both"/>
      </w:pPr>
      <w:r>
        <w:t xml:space="preserve">(в ред. </w:t>
      </w:r>
      <w:hyperlink r:id="rId131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07.09.2020 N 278)</w:t>
      </w:r>
    </w:p>
    <w:p w14:paraId="09F451EE" w14:textId="77777777" w:rsidR="00000000" w:rsidRDefault="00D909B4">
      <w:pPr>
        <w:pStyle w:val="ConsPlusNormal"/>
        <w:spacing w:before="200"/>
        <w:ind w:firstLine="540"/>
        <w:jc w:val="both"/>
      </w:pPr>
      <w:r>
        <w:t>несоответствия большинства дополнител</w:t>
      </w:r>
      <w:r>
        <w:t>ьных общеобразовательных программ современным запросам детей по содержанию и технологиям реализации, а также приоритетам социально-экономического развития региона;</w:t>
      </w:r>
    </w:p>
    <w:p w14:paraId="7CF7DBA4" w14:textId="77777777" w:rsidR="00000000" w:rsidRDefault="00D909B4">
      <w:pPr>
        <w:pStyle w:val="ConsPlusNormal"/>
        <w:spacing w:before="200"/>
        <w:ind w:firstLine="540"/>
        <w:jc w:val="both"/>
      </w:pPr>
      <w:r>
        <w:t>недостатка программ технической направленности, программ для детей и молодежи особых категор</w:t>
      </w:r>
      <w:r>
        <w:t>ий (в том числе для детей с ограниченными возможностями здоровья, одаренных);</w:t>
      </w:r>
    </w:p>
    <w:p w14:paraId="4BB22E05" w14:textId="77777777" w:rsidR="00000000" w:rsidRDefault="00D909B4">
      <w:pPr>
        <w:pStyle w:val="ConsPlusNormal"/>
        <w:spacing w:before="200"/>
        <w:ind w:firstLine="540"/>
        <w:jc w:val="both"/>
      </w:pPr>
      <w:r>
        <w:t>отставания темпов развития материально-технической базы учреждений дополнительного образования от темпов развития современной науки, техники, технологии;</w:t>
      </w:r>
    </w:p>
    <w:p w14:paraId="0D9C5102" w14:textId="77777777" w:rsidR="00000000" w:rsidRDefault="00D909B4">
      <w:pPr>
        <w:pStyle w:val="ConsPlusNormal"/>
        <w:spacing w:before="200"/>
        <w:ind w:firstLine="540"/>
        <w:jc w:val="both"/>
      </w:pPr>
      <w:r>
        <w:t>возрастающего дефицита к</w:t>
      </w:r>
      <w:r>
        <w:t>валифицированных кадров, связанного со старением педагогических, методических и руководящих кадров отрасли.</w:t>
      </w:r>
    </w:p>
    <w:p w14:paraId="40DC6F60" w14:textId="77777777" w:rsidR="00000000" w:rsidRDefault="00D909B4">
      <w:pPr>
        <w:pStyle w:val="ConsPlusNormal"/>
        <w:spacing w:before="200"/>
        <w:ind w:firstLine="540"/>
        <w:jc w:val="both"/>
      </w:pPr>
      <w:r>
        <w:t>В решении задач воспитания также остаются нерешенными следующие проблемы:</w:t>
      </w:r>
    </w:p>
    <w:p w14:paraId="63A991CF" w14:textId="77777777" w:rsidR="00000000" w:rsidRDefault="00D909B4">
      <w:pPr>
        <w:pStyle w:val="ConsPlusNormal"/>
        <w:spacing w:before="200"/>
        <w:ind w:firstLine="540"/>
        <w:jc w:val="both"/>
      </w:pPr>
      <w:r>
        <w:t>низкая родительская активность в общественном управлении общеобразовательной организацией;</w:t>
      </w:r>
    </w:p>
    <w:p w14:paraId="7B4BAD87" w14:textId="77777777" w:rsidR="00000000" w:rsidRDefault="00D909B4">
      <w:pPr>
        <w:pStyle w:val="ConsPlusNormal"/>
        <w:spacing w:before="200"/>
        <w:ind w:firstLine="540"/>
        <w:jc w:val="both"/>
      </w:pPr>
      <w:r>
        <w:t>отсутствие качественной педагогической поддержки процесса профессионального самоопределения обучающихся;</w:t>
      </w:r>
    </w:p>
    <w:p w14:paraId="214D1380" w14:textId="77777777" w:rsidR="00000000" w:rsidRDefault="00D909B4">
      <w:pPr>
        <w:pStyle w:val="ConsPlusNormal"/>
        <w:spacing w:before="200"/>
        <w:ind w:firstLine="540"/>
        <w:jc w:val="both"/>
      </w:pPr>
      <w:r>
        <w:t>недостаточный уровень этического, гражданско-патриотического</w:t>
      </w:r>
      <w:r>
        <w:t>, культурно-эстетического развития детей и подростков, что иногда приводит к возникновению межэтнической и межконфессиональной напряженности, агрессивности, к асоциальным проявлениям.</w:t>
      </w:r>
    </w:p>
    <w:p w14:paraId="24F1C7EE" w14:textId="77777777" w:rsidR="00000000" w:rsidRDefault="00D909B4">
      <w:pPr>
        <w:pStyle w:val="ConsPlusNormal"/>
        <w:spacing w:before="200"/>
        <w:ind w:firstLine="540"/>
        <w:jc w:val="both"/>
      </w:pPr>
      <w:r>
        <w:t>Существует также тенденция нарастания следующих негативных факторов в мо</w:t>
      </w:r>
      <w:r>
        <w:t>лодежной среде:</w:t>
      </w:r>
    </w:p>
    <w:p w14:paraId="6A8FB24D" w14:textId="77777777" w:rsidR="00000000" w:rsidRDefault="00D909B4">
      <w:pPr>
        <w:pStyle w:val="ConsPlusNormal"/>
        <w:spacing w:before="200"/>
        <w:ind w:firstLine="540"/>
        <w:jc w:val="both"/>
      </w:pPr>
      <w:r>
        <w:t>деструктивное информационное воздействие на молодежь, следствием которого могут стать повышенная агрессивность в молодежной среде, национальная и религиозная нетерпимость, а также социальное напряжение в обществе;</w:t>
      </w:r>
    </w:p>
    <w:p w14:paraId="25B820B2" w14:textId="77777777" w:rsidR="00000000" w:rsidRDefault="00D909B4">
      <w:pPr>
        <w:pStyle w:val="ConsPlusNormal"/>
        <w:spacing w:before="200"/>
        <w:ind w:firstLine="540"/>
        <w:jc w:val="both"/>
      </w:pPr>
      <w:r>
        <w:t>снижение численности молод</w:t>
      </w:r>
      <w:r>
        <w:t>ежи вследствие демографических проблем прошлых лет и высокого уровня миграции молодежи оказывает отрицательное влияние на социально-экономическое развитие региона;</w:t>
      </w:r>
    </w:p>
    <w:p w14:paraId="23CB15A5" w14:textId="77777777" w:rsidR="00000000" w:rsidRDefault="00D909B4">
      <w:pPr>
        <w:pStyle w:val="ConsPlusNormal"/>
        <w:spacing w:before="200"/>
        <w:ind w:firstLine="540"/>
        <w:jc w:val="both"/>
      </w:pPr>
      <w:r>
        <w:t>дефицит молодых специалистов технических специальностей, агропромышленного комплекса, педаго</w:t>
      </w:r>
      <w:r>
        <w:t>гических и медицинских кадров, особо остро стоит проблема нехватки активной и инициативной молодежи в сельской местности;</w:t>
      </w:r>
    </w:p>
    <w:p w14:paraId="410A31A2" w14:textId="77777777" w:rsidR="00000000" w:rsidRDefault="00D909B4">
      <w:pPr>
        <w:pStyle w:val="ConsPlusNormal"/>
        <w:spacing w:before="200"/>
        <w:ind w:firstLine="540"/>
        <w:jc w:val="both"/>
      </w:pPr>
      <w:r>
        <w:t>сохраняется низкий уровень интереса молодежи к научной, творческой деятельности. Одной из причин данной проблемы является несовершенст</w:t>
      </w:r>
      <w:r>
        <w:t>во системы выявления, продвижения и поддержки обладающей лидерскими навыками, инициативной и талантливой молодежи.</w:t>
      </w:r>
    </w:p>
    <w:p w14:paraId="3F1EF3C3" w14:textId="77777777" w:rsidR="00000000" w:rsidRDefault="00D909B4">
      <w:pPr>
        <w:pStyle w:val="ConsPlusNormal"/>
        <w:spacing w:before="200"/>
        <w:ind w:firstLine="540"/>
        <w:jc w:val="both"/>
      </w:pPr>
      <w:r>
        <w:t>Для решения существующих проблем необходима дальнейшая интеграция ресурсов сфер дополнительного образования, воспитания и молодежной политики</w:t>
      </w:r>
      <w:r>
        <w:t>: переход к единому управлению, объединение финансовых ресурсов, разработка единого календаря массовых мероприятий. Необходимо осуществить переход на систему нормативно-подушевого финансирования, обновить содержание деятельности организаций дополнительного</w:t>
      </w:r>
      <w:r>
        <w:t xml:space="preserve"> образования детей и молодежи Курганской области. Актуальной остается системная работа по подготовке, переподготовке и повышению квалификации кадров в сферах молодежной политики, воспитания и дополнительного образования.</w:t>
      </w:r>
    </w:p>
    <w:p w14:paraId="217A4680" w14:textId="77777777" w:rsidR="00000000" w:rsidRDefault="00D909B4">
      <w:pPr>
        <w:pStyle w:val="ConsPlusNormal"/>
        <w:jc w:val="center"/>
      </w:pPr>
    </w:p>
    <w:p w14:paraId="6AEF5AFD" w14:textId="77777777" w:rsidR="00000000" w:rsidRDefault="00D909B4">
      <w:pPr>
        <w:pStyle w:val="ConsPlusTitle"/>
        <w:jc w:val="center"/>
        <w:outlineLvl w:val="2"/>
      </w:pPr>
      <w:r>
        <w:t>Раздел III. ПРИОРИТЕТЫ И ЦЕЛИ ГОСУ</w:t>
      </w:r>
      <w:r>
        <w:t>ДАРСТВЕННОЙ</w:t>
      </w:r>
    </w:p>
    <w:p w14:paraId="7B82887A" w14:textId="77777777" w:rsidR="00000000" w:rsidRDefault="00D909B4">
      <w:pPr>
        <w:pStyle w:val="ConsPlusTitle"/>
        <w:jc w:val="center"/>
      </w:pPr>
      <w:r>
        <w:t>ПОЛИТИКИ В СФЕРЕ РЕАЛИЗАЦИИ ПОДПРОГРАММЫ</w:t>
      </w:r>
    </w:p>
    <w:p w14:paraId="59BAB82A" w14:textId="77777777" w:rsidR="00000000" w:rsidRDefault="00D909B4">
      <w:pPr>
        <w:pStyle w:val="ConsPlusNormal"/>
        <w:jc w:val="center"/>
      </w:pPr>
    </w:p>
    <w:p w14:paraId="6B38093C" w14:textId="77777777" w:rsidR="00000000" w:rsidRDefault="00D909B4">
      <w:pPr>
        <w:pStyle w:val="ConsPlusNormal"/>
        <w:ind w:firstLine="540"/>
        <w:jc w:val="both"/>
      </w:pPr>
      <w:r>
        <w:t>Приоритеты и цели в сфере государственной молодежной политики, воспитания и дополнительного образования Курганской области на период до 2020 года сформированы с учетом целей и задач, поставленных в след</w:t>
      </w:r>
      <w:r>
        <w:t>ующих стратегических документах федерального и регионального уровней:</w:t>
      </w:r>
    </w:p>
    <w:p w14:paraId="5FC724CD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государственная </w:t>
      </w:r>
      <w:hyperlink r:id="rId132" w:tooltip="Постановление Правительства РФ от 26.12.2017 N 1642 (ред. от 20.05.2022) &quot;Об утверждении государственной программы Российской Федерации &quot;Развитие образования&quot;{КонсультантПлюс}" w:history="1">
        <w:r>
          <w:rPr>
            <w:color w:val="0000FF"/>
          </w:rPr>
          <w:t>программа</w:t>
        </w:r>
      </w:hyperlink>
      <w:r>
        <w:t xml:space="preserve"> Российской Федерации "Развитие образования", утвержденная постановлением</w:t>
      </w:r>
      <w:r>
        <w:t xml:space="preserve"> Правительства Российской Федерации от 26 декабря 2017 года N 1642;</w:t>
      </w:r>
    </w:p>
    <w:p w14:paraId="75DBBCCA" w14:textId="77777777" w:rsidR="00000000" w:rsidRDefault="00D909B4">
      <w:pPr>
        <w:pStyle w:val="ConsPlusNormal"/>
        <w:spacing w:before="200"/>
        <w:ind w:firstLine="540"/>
        <w:jc w:val="both"/>
      </w:pPr>
      <w:hyperlink r:id="rId133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{КонсультантПлюс}" w:history="1">
        <w:r>
          <w:rPr>
            <w:color w:val="0000FF"/>
          </w:rPr>
          <w:t>Основы</w:t>
        </w:r>
      </w:hyperlink>
      <w:r>
        <w:t xml:space="preserve"> государственной молодежной политики Российской Федерации на период до 2025 года, утвержденные распо</w:t>
      </w:r>
      <w:r>
        <w:t>ряжением Правительства Российской Федерации от 29 ноября 2014 года N 2403-р;</w:t>
      </w:r>
    </w:p>
    <w:p w14:paraId="09E675F1" w14:textId="77777777" w:rsidR="00000000" w:rsidRDefault="00D909B4">
      <w:pPr>
        <w:pStyle w:val="ConsPlusNormal"/>
        <w:spacing w:before="200"/>
        <w:ind w:firstLine="540"/>
        <w:jc w:val="both"/>
      </w:pPr>
      <w:hyperlink r:id="rId134" w:tooltip="Распоряжение Правительства РФ от 29.05.2015 N 996-р &lt;Об утверждении Стратегии развития воспитания в Российской Федерации на период до 2025 года&gt;{КонсультантПлюс}" w:history="1">
        <w:r>
          <w:rPr>
            <w:color w:val="0000FF"/>
          </w:rPr>
          <w:t>Стратегия</w:t>
        </w:r>
      </w:hyperlink>
      <w:r>
        <w:t xml:space="preserve"> развития воспитания в Российской Федерации на период до 2025 года, утвержденная распоряжением Прав</w:t>
      </w:r>
      <w:r>
        <w:t>ительства Российской Федерации от 29 мая 2015 года N 996-р;</w:t>
      </w:r>
    </w:p>
    <w:p w14:paraId="69474908" w14:textId="77777777" w:rsidR="00000000" w:rsidRDefault="00D909B4">
      <w:pPr>
        <w:pStyle w:val="ConsPlusNormal"/>
        <w:spacing w:before="200"/>
        <w:ind w:firstLine="540"/>
        <w:jc w:val="both"/>
      </w:pPr>
      <w:hyperlink r:id="rId135" w:tooltip="Распоряжение Правительства РФ от 04.09.2014 N 1726-р &lt;Об утверждении Концепции развития дополнительного образования детей&gt;------------ Утратил силу или отменен{КонсультантПлюс}" w:history="1">
        <w:r>
          <w:rPr>
            <w:color w:val="0000FF"/>
          </w:rPr>
          <w:t>Концепция</w:t>
        </w:r>
      </w:hyperlink>
      <w:r>
        <w:t xml:space="preserve"> развития дополнительного образования детей, утвержденная распоряжением Правительства Российской Фед</w:t>
      </w:r>
      <w:r>
        <w:t>ерации от 4 сентября 2014 года N 1726-р;</w:t>
      </w:r>
    </w:p>
    <w:p w14:paraId="6EC9B7BB" w14:textId="77777777" w:rsidR="00000000" w:rsidRDefault="00D909B4">
      <w:pPr>
        <w:pStyle w:val="ConsPlusNormal"/>
        <w:spacing w:before="200"/>
        <w:ind w:firstLine="540"/>
        <w:jc w:val="both"/>
      </w:pPr>
      <w:hyperlink r:id="rId136" w:tooltip="Постановление Правительства Курганской области от 22.09.2015 N 295 &quot;О Программе социально-экономического развития Курганской области на 2016 год и среднесрочную перспективу&quot; (вместе с &quot;Основными показателями прогноза социально-экономического развития Курганской области на 2016 - 2018 годы&quot;, &quot;Перечнем инвестиционных проектов в Курганской области, предлагаемых к финансированию в 2016 году&quot;, &quot;Нормативами минимальной обеспеченности населения площадью торговых объектов для Курганской области&quot;){КонсультантПлюс}" w:history="1">
        <w:r>
          <w:rPr>
            <w:color w:val="0000FF"/>
          </w:rPr>
          <w:t>Программа</w:t>
        </w:r>
      </w:hyperlink>
      <w:r>
        <w:t xml:space="preserve"> социально-экономического ра</w:t>
      </w:r>
      <w:r>
        <w:t>звития Курганской области на 2016 год и среднесрочную перспективу, утвержденная постановлением Правительства Курганской области от 22 сентября 2015 года N 295.</w:t>
      </w:r>
    </w:p>
    <w:p w14:paraId="4B9A7C7D" w14:textId="77777777" w:rsidR="00000000" w:rsidRDefault="00D909B4">
      <w:pPr>
        <w:pStyle w:val="ConsPlusNormal"/>
        <w:spacing w:before="200"/>
        <w:ind w:firstLine="540"/>
        <w:jc w:val="both"/>
      </w:pPr>
      <w:r>
        <w:t>В системе единого образовательного пространства Курганской области, включающего в себя сферы гос</w:t>
      </w:r>
      <w:r>
        <w:t>ударственной молодежной политики, воспитания и дополнительного образования Курганской области, приоритетами являются развитие и повышение эффективности каждой компоненты за счет единого управления, интеграции инфраструктуры и консолидации финансовых ресурс</w:t>
      </w:r>
      <w:r>
        <w:t>ов.</w:t>
      </w:r>
    </w:p>
    <w:p w14:paraId="00A6B57C" w14:textId="77777777" w:rsidR="00000000" w:rsidRDefault="00D909B4">
      <w:pPr>
        <w:pStyle w:val="ConsPlusNormal"/>
        <w:jc w:val="center"/>
      </w:pPr>
    </w:p>
    <w:p w14:paraId="168D0302" w14:textId="77777777" w:rsidR="00000000" w:rsidRDefault="00D909B4">
      <w:pPr>
        <w:pStyle w:val="ConsPlusTitle"/>
        <w:jc w:val="center"/>
        <w:outlineLvl w:val="2"/>
      </w:pPr>
      <w:r>
        <w:t>Раздел IV. ЦЕЛИ И ЗАДАЧИ ПОДПРОГРАММЫ</w:t>
      </w:r>
    </w:p>
    <w:p w14:paraId="3AB9169B" w14:textId="77777777" w:rsidR="00000000" w:rsidRDefault="00D909B4">
      <w:pPr>
        <w:pStyle w:val="ConsPlusNormal"/>
        <w:jc w:val="center"/>
      </w:pPr>
    </w:p>
    <w:p w14:paraId="69A50419" w14:textId="77777777" w:rsidR="00000000" w:rsidRDefault="00D909B4">
      <w:pPr>
        <w:pStyle w:val="ConsPlusNormal"/>
        <w:ind w:firstLine="540"/>
        <w:jc w:val="both"/>
      </w:pPr>
      <w:r>
        <w:t>Целью подпрограммы является 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образования.</w:t>
      </w:r>
    </w:p>
    <w:p w14:paraId="7A9B15AF" w14:textId="77777777" w:rsidR="00000000" w:rsidRDefault="00D909B4">
      <w:pPr>
        <w:pStyle w:val="ConsPlusNormal"/>
        <w:spacing w:before="200"/>
        <w:ind w:firstLine="540"/>
        <w:jc w:val="both"/>
      </w:pPr>
      <w:r>
        <w:t>Для достижения данной цели необходимо решить следующие ключевые задачи:</w:t>
      </w:r>
    </w:p>
    <w:p w14:paraId="2A9BDC47" w14:textId="77777777" w:rsidR="00000000" w:rsidRDefault="00D909B4">
      <w:pPr>
        <w:pStyle w:val="ConsPlusNormal"/>
        <w:spacing w:before="200"/>
        <w:ind w:firstLine="540"/>
        <w:jc w:val="both"/>
      </w:pPr>
      <w:r>
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области и государ</w:t>
      </w:r>
      <w:r>
        <w:t>ства в целом;</w:t>
      </w:r>
    </w:p>
    <w:p w14:paraId="385E5374" w14:textId="77777777" w:rsidR="00000000" w:rsidRDefault="00D909B4">
      <w:pPr>
        <w:pStyle w:val="ConsPlusNormal"/>
        <w:spacing w:before="200"/>
        <w:ind w:firstLine="540"/>
        <w:jc w:val="both"/>
      </w:pPr>
      <w:r>
        <w:t>развитие воспитательной компоненты в общеобразовательных организациях;</w:t>
      </w:r>
    </w:p>
    <w:p w14:paraId="15B463CF" w14:textId="77777777" w:rsidR="00000000" w:rsidRDefault="00D909B4">
      <w:pPr>
        <w:pStyle w:val="ConsPlusNormal"/>
        <w:spacing w:before="200"/>
        <w:ind w:firstLine="540"/>
        <w:jc w:val="both"/>
      </w:pPr>
      <w:r>
        <w:t>совершенствование моделей и механизмов развития эффективной системы дополнительного образования детей и молодежи.</w:t>
      </w:r>
    </w:p>
    <w:p w14:paraId="4465A76F" w14:textId="77777777" w:rsidR="00000000" w:rsidRDefault="00D909B4">
      <w:pPr>
        <w:pStyle w:val="ConsPlusNormal"/>
        <w:jc w:val="center"/>
      </w:pPr>
    </w:p>
    <w:p w14:paraId="0AD51FC0" w14:textId="77777777" w:rsidR="00000000" w:rsidRDefault="00D909B4">
      <w:pPr>
        <w:pStyle w:val="ConsPlusTitle"/>
        <w:jc w:val="center"/>
        <w:outlineLvl w:val="2"/>
      </w:pPr>
      <w:r>
        <w:t>Раздел V. СРОКИ РЕАЛИЗАЦИИ ПОДПРОГРАММЫ</w:t>
      </w:r>
    </w:p>
    <w:p w14:paraId="2D2FB4BC" w14:textId="77777777" w:rsidR="00000000" w:rsidRDefault="00D909B4">
      <w:pPr>
        <w:pStyle w:val="ConsPlusNormal"/>
        <w:jc w:val="center"/>
      </w:pPr>
    </w:p>
    <w:p w14:paraId="1A355BAD" w14:textId="77777777" w:rsidR="00000000" w:rsidRDefault="00D909B4">
      <w:pPr>
        <w:pStyle w:val="ConsPlusNormal"/>
        <w:ind w:firstLine="540"/>
        <w:jc w:val="both"/>
      </w:pPr>
      <w:r>
        <w:t>Подпрограмма ре</w:t>
      </w:r>
      <w:r>
        <w:t xml:space="preserve">ализуется в течение 2016 - 2020 годов. Сроки реализации мероприятий подпрограммы приведены в </w:t>
      </w:r>
      <w:hyperlink w:anchor="Par4647" w:tooltip="Таблица 1. Перечень мероприятий подпрограммы" w:history="1">
        <w:r>
          <w:rPr>
            <w:color w:val="0000FF"/>
          </w:rPr>
          <w:t>таблице 1</w:t>
        </w:r>
      </w:hyperlink>
      <w:r>
        <w:t>.</w:t>
      </w:r>
    </w:p>
    <w:p w14:paraId="0C0ACB5A" w14:textId="77777777" w:rsidR="00000000" w:rsidRDefault="00D909B4">
      <w:pPr>
        <w:pStyle w:val="ConsPlusNormal"/>
        <w:jc w:val="center"/>
      </w:pPr>
    </w:p>
    <w:p w14:paraId="1527E476" w14:textId="77777777" w:rsidR="00000000" w:rsidRDefault="00D909B4">
      <w:pPr>
        <w:pStyle w:val="ConsPlusTitle"/>
        <w:jc w:val="center"/>
        <w:outlineLvl w:val="2"/>
      </w:pPr>
      <w:r>
        <w:t>Раздел VI. ПРОГНОЗ ОЖИДАЕМЫХ КОНЕЧНЫХ</w:t>
      </w:r>
    </w:p>
    <w:p w14:paraId="36742F27" w14:textId="77777777" w:rsidR="00000000" w:rsidRDefault="00D909B4">
      <w:pPr>
        <w:pStyle w:val="ConsPlusTitle"/>
        <w:jc w:val="center"/>
      </w:pPr>
      <w:r>
        <w:t>РЕЗУЛЬТАТОВ РЕАЛИЗАЦИИ ПОДПРОГРАММЫ</w:t>
      </w:r>
    </w:p>
    <w:p w14:paraId="2241AC0F" w14:textId="77777777" w:rsidR="00000000" w:rsidRDefault="00D909B4">
      <w:pPr>
        <w:pStyle w:val="ConsPlusNormal"/>
        <w:jc w:val="center"/>
      </w:pPr>
    </w:p>
    <w:p w14:paraId="4C727A77" w14:textId="77777777" w:rsidR="00000000" w:rsidRDefault="00D909B4">
      <w:pPr>
        <w:pStyle w:val="ConsPlusNormal"/>
        <w:ind w:firstLine="540"/>
        <w:jc w:val="both"/>
      </w:pPr>
      <w:r>
        <w:t xml:space="preserve">В </w:t>
      </w:r>
      <w:r>
        <w:t>результате реализации подпрограммы будут достигнуты следующие результаты:</w:t>
      </w:r>
    </w:p>
    <w:p w14:paraId="5ED0F7DA" w14:textId="77777777" w:rsidR="00000000" w:rsidRDefault="00D909B4">
      <w:pPr>
        <w:pStyle w:val="ConsPlusNormal"/>
        <w:spacing w:before="200"/>
        <w:ind w:firstLine="540"/>
        <w:jc w:val="both"/>
      </w:pPr>
      <w:r>
        <w:t>вовлечение детей и молодежи в позитивную социальную деятельность, рост числа патриотически настроенных молодых граждан;</w:t>
      </w:r>
    </w:p>
    <w:p w14:paraId="11C1511F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приобщение наибольшего количества молодых граждан к здоровому </w:t>
      </w:r>
      <w:r>
        <w:t>образу жизни, увеличение числа спортивных клубов и их участников;</w:t>
      </w:r>
    </w:p>
    <w:p w14:paraId="4051CD75" w14:textId="77777777" w:rsidR="00000000" w:rsidRDefault="00D909B4">
      <w:pPr>
        <w:pStyle w:val="ConsPlusNormal"/>
        <w:spacing w:before="200"/>
        <w:ind w:firstLine="540"/>
        <w:jc w:val="both"/>
      </w:pPr>
      <w:r>
        <w:t>повышение социальной активности молодых людей, проживающих на территории Курганской области;</w:t>
      </w:r>
    </w:p>
    <w:p w14:paraId="1D43C804" w14:textId="77777777" w:rsidR="00000000" w:rsidRDefault="00D909B4">
      <w:pPr>
        <w:pStyle w:val="ConsPlusNormal"/>
        <w:spacing w:before="200"/>
        <w:ind w:firstLine="540"/>
        <w:jc w:val="both"/>
      </w:pPr>
      <w:r>
        <w:t>увеличение числа толерантно настроенных молодых граждан, недопущение конфликтов, возникающих на ф</w:t>
      </w:r>
      <w:r>
        <w:t>оне расовой и религиозной нетерпимости;</w:t>
      </w:r>
    </w:p>
    <w:p w14:paraId="4C5CF202" w14:textId="77777777" w:rsidR="00000000" w:rsidRDefault="00D909B4">
      <w:pPr>
        <w:pStyle w:val="ConsPlusNormal"/>
        <w:spacing w:before="200"/>
        <w:ind w:firstLine="540"/>
        <w:jc w:val="both"/>
      </w:pPr>
      <w:r>
        <w:t>увеличение числа позитивно настроенных молодых граждан, одобряющих действующие меры государственной молодежной политики;</w:t>
      </w:r>
    </w:p>
    <w:p w14:paraId="24BD052E" w14:textId="77777777" w:rsidR="00000000" w:rsidRDefault="00D909B4">
      <w:pPr>
        <w:pStyle w:val="ConsPlusNormal"/>
        <w:spacing w:before="200"/>
        <w:ind w:firstLine="540"/>
        <w:jc w:val="both"/>
      </w:pPr>
      <w:r>
        <w:t>создание механизмов стимулирования молодежного творчества, профессионального и личностного разв</w:t>
      </w:r>
      <w:r>
        <w:t>ития;</w:t>
      </w:r>
    </w:p>
    <w:p w14:paraId="027C7002" w14:textId="77777777" w:rsidR="00000000" w:rsidRDefault="00D909B4">
      <w:pPr>
        <w:pStyle w:val="ConsPlusNormal"/>
        <w:spacing w:before="200"/>
        <w:ind w:firstLine="540"/>
        <w:jc w:val="both"/>
      </w:pPr>
      <w:r>
        <w:t>повышение уровня профессиональной компетенции специалистов, осуществляющих работу в сфере государственной молодежной политики;</w:t>
      </w:r>
    </w:p>
    <w:p w14:paraId="7AE1BC56" w14:textId="77777777" w:rsidR="00000000" w:rsidRDefault="00D909B4">
      <w:pPr>
        <w:pStyle w:val="ConsPlusNormal"/>
        <w:spacing w:before="200"/>
        <w:ind w:firstLine="540"/>
        <w:jc w:val="both"/>
      </w:pPr>
      <w:r>
        <w:t>доступность для всех категорий детей качественного воспитания, способствующего удовлетворению их индивидуальных потребносте</w:t>
      </w:r>
      <w:r>
        <w:t>й, развитию творческих способностей;</w:t>
      </w:r>
    </w:p>
    <w:p w14:paraId="4103379D" w14:textId="77777777" w:rsidR="00000000" w:rsidRDefault="00D909B4">
      <w:pPr>
        <w:pStyle w:val="ConsPlusNormal"/>
        <w:spacing w:before="200"/>
        <w:ind w:firstLine="540"/>
        <w:jc w:val="both"/>
      </w:pPr>
      <w:r>
        <w:t>укрепление и развитие кадрового потенциала системы воспитания;</w:t>
      </w:r>
    </w:p>
    <w:p w14:paraId="33796312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обеспечение укрепления партнерских отношений на межведомственной основе с социальными институтами воспитания и социализации несовершеннолетних, утверждение </w:t>
      </w:r>
      <w:r>
        <w:t>в детской среде позитивных моделей поведения как нормы, развитие эмпатии;</w:t>
      </w:r>
    </w:p>
    <w:p w14:paraId="52DA65A1" w14:textId="77777777" w:rsidR="00000000" w:rsidRDefault="00D909B4">
      <w:pPr>
        <w:pStyle w:val="ConsPlusNormal"/>
        <w:spacing w:before="200"/>
        <w:ind w:firstLine="540"/>
        <w:jc w:val="both"/>
      </w:pPr>
      <w:r>
        <w:t>повышение эффективности региональной системы профессиональной ориентации учащихся старших классов общеобразовательных организаций;</w:t>
      </w:r>
    </w:p>
    <w:p w14:paraId="1F79C541" w14:textId="77777777" w:rsidR="00000000" w:rsidRDefault="00D909B4">
      <w:pPr>
        <w:pStyle w:val="ConsPlusNormal"/>
        <w:spacing w:before="200"/>
        <w:ind w:firstLine="540"/>
        <w:jc w:val="both"/>
      </w:pPr>
      <w:r>
        <w:t>повышение общественного престижа семьи, отцовства и</w:t>
      </w:r>
      <w:r>
        <w:t xml:space="preserve"> материнства, сохранение и возрождение традиционных семейных ценностей, укрепление традиций семейного воспитания;</w:t>
      </w:r>
    </w:p>
    <w:p w14:paraId="1D911A71" w14:textId="77777777" w:rsidR="00000000" w:rsidRDefault="00D909B4">
      <w:pPr>
        <w:pStyle w:val="ConsPlusNormal"/>
        <w:spacing w:before="200"/>
        <w:ind w:firstLine="540"/>
        <w:jc w:val="both"/>
      </w:pPr>
      <w:r>
        <w:t>совершенствование государственно-общественного управления воспитанием и укрепление социального партнерства общеобразовательных организаций с общественными институтами;</w:t>
      </w:r>
    </w:p>
    <w:p w14:paraId="62B033FF" w14:textId="77777777" w:rsidR="00000000" w:rsidRDefault="00D909B4">
      <w:pPr>
        <w:pStyle w:val="ConsPlusNormal"/>
        <w:spacing w:before="200"/>
        <w:ind w:firstLine="540"/>
        <w:jc w:val="both"/>
      </w:pPr>
      <w:r>
        <w:t>развитие социальной активности и гражданской ответственности несовершеннолетних посредст</w:t>
      </w:r>
      <w:r>
        <w:t>вом профилактики отклонений в поведении несовершеннолетних, включения их в разнообразные социально востребованные сферы деятельности и актуальные проекты;</w:t>
      </w:r>
    </w:p>
    <w:p w14:paraId="1CC79A67" w14:textId="77777777" w:rsidR="00000000" w:rsidRDefault="00D909B4">
      <w:pPr>
        <w:pStyle w:val="ConsPlusNormal"/>
        <w:spacing w:before="200"/>
        <w:ind w:firstLine="540"/>
        <w:jc w:val="both"/>
      </w:pPr>
      <w:r>
        <w:t>приобщение наибольшего количества молодых граждан к здоровому образу жизни, увеличение числа спортивн</w:t>
      </w:r>
      <w:r>
        <w:t>ых клубов и их участников;</w:t>
      </w:r>
    </w:p>
    <w:p w14:paraId="307B0FF3" w14:textId="77777777" w:rsidR="00000000" w:rsidRDefault="00D909B4">
      <w:pPr>
        <w:pStyle w:val="ConsPlusNormal"/>
        <w:spacing w:before="200"/>
        <w:ind w:firstLine="540"/>
        <w:jc w:val="both"/>
      </w:pPr>
      <w:r>
        <w:t>модернизация содержания программ дополнительного образования;</w:t>
      </w:r>
    </w:p>
    <w:p w14:paraId="7C1FAF65" w14:textId="77777777" w:rsidR="00000000" w:rsidRDefault="00D909B4">
      <w:pPr>
        <w:pStyle w:val="ConsPlusNormal"/>
        <w:spacing w:before="200"/>
        <w:ind w:firstLine="540"/>
        <w:jc w:val="both"/>
      </w:pPr>
      <w:r>
        <w:t>создание организационно-правовых, управленческих условий для реализации дополнительного образования;</w:t>
      </w:r>
    </w:p>
    <w:p w14:paraId="6698B8E4" w14:textId="77777777" w:rsidR="00000000" w:rsidRDefault="00D909B4">
      <w:pPr>
        <w:pStyle w:val="ConsPlusNormal"/>
        <w:spacing w:before="200"/>
        <w:ind w:firstLine="540"/>
        <w:jc w:val="both"/>
      </w:pPr>
      <w:r>
        <w:t>создание современной региональной системы оценки качества дополнит</w:t>
      </w:r>
      <w:r>
        <w:t>ельного образования детей и молодежи;</w:t>
      </w:r>
    </w:p>
    <w:p w14:paraId="0BF9DEC5" w14:textId="77777777" w:rsidR="00000000" w:rsidRDefault="00D909B4">
      <w:pPr>
        <w:pStyle w:val="ConsPlusNormal"/>
        <w:spacing w:before="200"/>
        <w:ind w:firstLine="540"/>
        <w:jc w:val="both"/>
      </w:pPr>
      <w:r>
        <w:t>развитие государственно-частного партнерства в сфере дополнительного образования;</w:t>
      </w:r>
    </w:p>
    <w:p w14:paraId="0BE3DA2D" w14:textId="77777777" w:rsidR="00000000" w:rsidRDefault="00D909B4">
      <w:pPr>
        <w:pStyle w:val="ConsPlusNormal"/>
        <w:spacing w:before="200"/>
        <w:ind w:firstLine="540"/>
        <w:jc w:val="both"/>
      </w:pPr>
      <w:r>
        <w:t>увеличение количества молодых людей в возрасте от 18 до 30 лет, получающих услуги дополнительного образования;</w:t>
      </w:r>
    </w:p>
    <w:p w14:paraId="3F35A313" w14:textId="77777777" w:rsidR="00000000" w:rsidRDefault="00D909B4">
      <w:pPr>
        <w:pStyle w:val="ConsPlusNormal"/>
        <w:spacing w:before="200"/>
        <w:ind w:firstLine="540"/>
        <w:jc w:val="both"/>
      </w:pPr>
      <w:r>
        <w:t>повышение социального ста</w:t>
      </w:r>
      <w:r>
        <w:t>туса и профессиональной компетентности педагога дополнительного образования.</w:t>
      </w:r>
    </w:p>
    <w:p w14:paraId="07BDE89F" w14:textId="77777777" w:rsidR="00000000" w:rsidRDefault="00D909B4">
      <w:pPr>
        <w:pStyle w:val="ConsPlusNormal"/>
        <w:jc w:val="center"/>
      </w:pPr>
    </w:p>
    <w:p w14:paraId="1B91D1A3" w14:textId="77777777" w:rsidR="00000000" w:rsidRDefault="00D909B4">
      <w:pPr>
        <w:pStyle w:val="ConsPlusTitle"/>
        <w:jc w:val="center"/>
        <w:outlineLvl w:val="2"/>
      </w:pPr>
      <w:r>
        <w:t>Раздел VII. ПЕРЕЧЕНЬ МЕРОПРИЯТИЙ ПОДПРОГРАММЫ</w:t>
      </w:r>
    </w:p>
    <w:p w14:paraId="442424B2" w14:textId="77777777" w:rsidR="00000000" w:rsidRDefault="00D909B4">
      <w:pPr>
        <w:pStyle w:val="ConsPlusNormal"/>
        <w:jc w:val="center"/>
      </w:pPr>
    </w:p>
    <w:p w14:paraId="39A08945" w14:textId="77777777" w:rsidR="00000000" w:rsidRDefault="00D909B4">
      <w:pPr>
        <w:pStyle w:val="ConsPlusNormal"/>
        <w:ind w:firstLine="540"/>
        <w:jc w:val="both"/>
      </w:pPr>
      <w:r>
        <w:t>Основные мероприятия, направленные на решение задач подпрограммы, приведены в таблице 1.</w:t>
      </w:r>
    </w:p>
    <w:p w14:paraId="5EBEF647" w14:textId="77777777" w:rsidR="00000000" w:rsidRDefault="00D909B4">
      <w:pPr>
        <w:pStyle w:val="ConsPlusNormal"/>
        <w:jc w:val="center"/>
      </w:pPr>
    </w:p>
    <w:p w14:paraId="5EFAF64E" w14:textId="77777777" w:rsidR="00000000" w:rsidRDefault="00D909B4">
      <w:pPr>
        <w:pStyle w:val="ConsPlusNormal"/>
        <w:jc w:val="center"/>
      </w:pPr>
      <w:bookmarkStart w:id="45" w:name="Par4647"/>
      <w:bookmarkEnd w:id="45"/>
      <w:r>
        <w:t>Таблица 1. Перечень меропри</w:t>
      </w:r>
      <w:r>
        <w:t>ятий подпрограммы</w:t>
      </w:r>
    </w:p>
    <w:p w14:paraId="5CC7F97B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3061"/>
        <w:gridCol w:w="1077"/>
        <w:gridCol w:w="2211"/>
        <w:gridCol w:w="2016"/>
      </w:tblGrid>
      <w:tr w:rsidR="00000000" w14:paraId="3317A852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DA24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9DF3" w14:textId="77777777" w:rsidR="00000000" w:rsidRDefault="00D909B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4B51" w14:textId="77777777" w:rsidR="00000000" w:rsidRDefault="00D909B4">
            <w:pPr>
              <w:pStyle w:val="ConsPlusNormal"/>
              <w:jc w:val="center"/>
            </w:pPr>
            <w:r>
              <w:t>Срок реализации, годы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CAD" w14:textId="77777777" w:rsidR="00000000" w:rsidRDefault="00D909B4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520E" w14:textId="77777777" w:rsidR="00000000" w:rsidRDefault="00D909B4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</w:tr>
      <w:tr w:rsidR="00000000" w14:paraId="1A221C07" w14:textId="77777777">
        <w:tc>
          <w:tcPr>
            <w:tcW w:w="8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2556" w14:textId="77777777" w:rsidR="00000000" w:rsidRDefault="00D909B4">
            <w:pPr>
              <w:pStyle w:val="ConsPlusNormal"/>
            </w:pPr>
            <w:r>
              <w:t>Задача 1. Развитие эффективной системы социализации и самореализации молодежи</w:t>
            </w:r>
          </w:p>
        </w:tc>
      </w:tr>
      <w:tr w:rsidR="00000000" w14:paraId="4CFAB312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C78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8CB7" w14:textId="77777777" w:rsidR="00000000" w:rsidRDefault="00D909B4">
            <w:pPr>
              <w:pStyle w:val="ConsPlusNormal"/>
            </w:pPr>
            <w:r>
              <w:t>Гражданско-патриотическое воспитание, формирование системы ценностей и национально-государственной идентичности, в том числе развитие кадетского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924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A0EA" w14:textId="77777777" w:rsidR="00000000" w:rsidRDefault="00D909B4">
            <w:pPr>
              <w:pStyle w:val="ConsPlusNormal"/>
            </w:pPr>
            <w:r>
              <w:t>Вовлечен</w:t>
            </w:r>
            <w:r>
              <w:t>ие детей и молодежи в позитивную социальную деятельность, рост числа патриотически настроенных молодых граждан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0DFF" w14:textId="77777777" w:rsidR="00000000" w:rsidRDefault="00D909B4">
            <w:pPr>
              <w:pStyle w:val="ConsPlusNormal"/>
              <w:jc w:val="both"/>
            </w:pPr>
            <w:r>
              <w:t>Департамент, КПТ</w:t>
            </w:r>
          </w:p>
        </w:tc>
      </w:tr>
      <w:tr w:rsidR="00000000" w14:paraId="1729670E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A5A9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225B" w14:textId="77777777" w:rsidR="00000000" w:rsidRDefault="00D909B4">
            <w:pPr>
              <w:pStyle w:val="ConsPlusNormal"/>
            </w:pPr>
            <w:r>
              <w:t>Пропаганда культуры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CE5B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55F7" w14:textId="77777777" w:rsidR="00000000" w:rsidRDefault="00D909B4">
            <w:pPr>
              <w:pStyle w:val="ConsPlusNormal"/>
            </w:pPr>
            <w:r>
              <w:t xml:space="preserve">Приобщение наибольшего количества молодых граждан к здоровому образу </w:t>
            </w:r>
            <w:r>
              <w:t>жизни, увеличение числа спортивных клубов и их участников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EDED" w14:textId="77777777" w:rsidR="00000000" w:rsidRDefault="00D909B4">
            <w:pPr>
              <w:pStyle w:val="ConsPlusNormal"/>
              <w:jc w:val="both"/>
            </w:pPr>
            <w:r>
              <w:t>Департамент, ДЮЦ</w:t>
            </w:r>
          </w:p>
        </w:tc>
      </w:tr>
      <w:tr w:rsidR="00000000" w14:paraId="3D0384F0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247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6E7E" w14:textId="77777777" w:rsidR="00000000" w:rsidRDefault="00D909B4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A34D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E69" w14:textId="77777777" w:rsidR="00000000" w:rsidRDefault="00D909B4">
            <w:pPr>
              <w:pStyle w:val="ConsPlusNormal"/>
            </w:pPr>
            <w:r>
              <w:t>Повышение социальной активности молодых людей, проживающих на территории Курганской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E908" w14:textId="77777777" w:rsidR="00000000" w:rsidRDefault="00D909B4">
            <w:pPr>
              <w:pStyle w:val="ConsPlusNormal"/>
              <w:jc w:val="both"/>
            </w:pPr>
            <w:r>
              <w:t>Департамент, Департамент ЭР, ДЮЦ</w:t>
            </w:r>
          </w:p>
        </w:tc>
      </w:tr>
      <w:tr w:rsidR="00000000" w14:paraId="2B5CB789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B65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C439" w14:textId="77777777" w:rsidR="00000000" w:rsidRDefault="00D909B4">
            <w:pPr>
              <w:pStyle w:val="ConsPlusNormal"/>
            </w:pPr>
            <w:r>
              <w:t xml:space="preserve">Организация и проведение форума молодежи Уральского федерального округа "УТРО-2018" на территории Курганской области и участие </w:t>
            </w:r>
            <w:r>
              <w:t>представителей Курганской области в форуме молодежи Уральского федерального округа "УТРО-2018"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9314" w14:textId="77777777" w:rsidR="00000000" w:rsidRDefault="00D909B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2DF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7CC7" w14:textId="77777777" w:rsidR="00000000" w:rsidRDefault="00D909B4">
            <w:pPr>
              <w:pStyle w:val="ConsPlusNormal"/>
              <w:jc w:val="both"/>
            </w:pPr>
            <w:r>
              <w:t>Департамент, ДЮЦ</w:t>
            </w:r>
          </w:p>
        </w:tc>
      </w:tr>
      <w:tr w:rsidR="00000000" w14:paraId="2680A255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C30F" w14:textId="77777777" w:rsidR="00000000" w:rsidRDefault="00D909B4">
            <w:pPr>
              <w:pStyle w:val="ConsPlusNormal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EA71" w14:textId="77777777" w:rsidR="00000000" w:rsidRDefault="00D909B4">
            <w:pPr>
              <w:pStyle w:val="ConsPlusNormal"/>
            </w:pPr>
            <w:r>
              <w:t>Развитие международного и межрегионального молодежного сотрудничества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E2A4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9580" w14:textId="77777777" w:rsidR="00000000" w:rsidRDefault="00D909B4">
            <w:pPr>
              <w:pStyle w:val="ConsPlusNormal"/>
            </w:pPr>
            <w:r>
              <w:t>Увеличение числа толерантно настроенных молодых граж</w:t>
            </w:r>
            <w:r>
              <w:t>дан, недопущение конфликтов, возникающих на фоне расовой и религиозной нетерпимости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4D3B" w14:textId="77777777" w:rsidR="00000000" w:rsidRDefault="00D909B4">
            <w:pPr>
              <w:pStyle w:val="ConsPlusNormal"/>
              <w:jc w:val="both"/>
            </w:pPr>
            <w:r>
              <w:t>Департамент, ДЮЦ</w:t>
            </w:r>
          </w:p>
        </w:tc>
      </w:tr>
      <w:tr w:rsidR="00000000" w14:paraId="4082F8B6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ED0" w14:textId="77777777" w:rsidR="00000000" w:rsidRDefault="00D909B4">
            <w:pPr>
              <w:pStyle w:val="ConsPlusNormal"/>
            </w:pPr>
            <w: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36D" w14:textId="77777777" w:rsidR="00000000" w:rsidRDefault="00D909B4">
            <w:pPr>
              <w:pStyle w:val="ConsPlusNormal"/>
            </w:pPr>
            <w:r>
              <w:t>Развитие информационного поля, благоприятного для развития молодежи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0979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4EBC" w14:textId="77777777" w:rsidR="00000000" w:rsidRDefault="00D909B4">
            <w:pPr>
              <w:pStyle w:val="ConsPlusNormal"/>
            </w:pPr>
            <w:r>
              <w:t>Увеличение числа позитивно настроенных молодых граждан, одобряющих действующие меры государственной молодежной политики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4BBB" w14:textId="77777777" w:rsidR="00000000" w:rsidRDefault="00D909B4">
            <w:pPr>
              <w:pStyle w:val="ConsPlusNormal"/>
            </w:pPr>
            <w:r>
              <w:t>Департамент, ДЮЦ</w:t>
            </w:r>
          </w:p>
        </w:tc>
      </w:tr>
      <w:tr w:rsidR="00000000" w14:paraId="0C9EEB53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254C" w14:textId="77777777" w:rsidR="00000000" w:rsidRDefault="00D909B4">
            <w:pPr>
              <w:pStyle w:val="ConsPlusNormal"/>
            </w:pPr>
            <w: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C3E1" w14:textId="77777777" w:rsidR="00000000" w:rsidRDefault="00D909B4">
            <w:pPr>
              <w:pStyle w:val="ConsPlusNormal"/>
            </w:pPr>
            <w:r>
              <w:t>Выявление и поддержка талантливой молодежи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E8A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98C5" w14:textId="77777777" w:rsidR="00000000" w:rsidRDefault="00D909B4">
            <w:pPr>
              <w:pStyle w:val="ConsPlusNormal"/>
            </w:pPr>
            <w:r>
              <w:t>Создание механизмов стимулирования молодежного творчества, п</w:t>
            </w:r>
            <w:r>
              <w:t>рофессионального и личностного развития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FBA" w14:textId="77777777" w:rsidR="00000000" w:rsidRDefault="00D909B4">
            <w:pPr>
              <w:pStyle w:val="ConsPlusNormal"/>
            </w:pPr>
            <w:r>
              <w:t>Департамент, УК, ДЮЦ</w:t>
            </w:r>
          </w:p>
        </w:tc>
      </w:tr>
      <w:tr w:rsidR="00000000" w14:paraId="561A3D3C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8015" w14:textId="77777777" w:rsidR="00000000" w:rsidRDefault="00D909B4">
            <w:pPr>
              <w:pStyle w:val="ConsPlusNormal"/>
            </w:pPr>
            <w: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708F" w14:textId="77777777" w:rsidR="00000000" w:rsidRDefault="00D909B4">
            <w:pPr>
              <w:pStyle w:val="ConsPlusNormal"/>
            </w:pPr>
            <w:r>
              <w:t>Создание условий для развития инфраструктуры государственной молодежной политики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EA00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E9DA" w14:textId="77777777" w:rsidR="00000000" w:rsidRDefault="00D909B4">
            <w:pPr>
              <w:pStyle w:val="ConsPlusNormal"/>
            </w:pPr>
            <w:r>
              <w:t>Повышение уровня профессиональной компетенции специалистов, осуществляющих работу в сфере государс</w:t>
            </w:r>
            <w:r>
              <w:t>твенной молодежной политики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2097" w14:textId="77777777" w:rsidR="00000000" w:rsidRDefault="00D909B4">
            <w:pPr>
              <w:pStyle w:val="ConsPlusNormal"/>
            </w:pPr>
            <w:r>
              <w:t>Департамент, ДЮЦ, ИРОСТ</w:t>
            </w:r>
          </w:p>
        </w:tc>
      </w:tr>
      <w:tr w:rsidR="00000000" w14:paraId="24E84AD6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14B7" w14:textId="77777777" w:rsidR="00000000" w:rsidRDefault="00D909B4">
            <w:pPr>
              <w:pStyle w:val="ConsPlusNormal"/>
            </w:pPr>
            <w: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C3B" w14:textId="77777777" w:rsidR="00000000" w:rsidRDefault="00D909B4">
            <w:pPr>
              <w:pStyle w:val="ConsPlusNormal"/>
            </w:pPr>
            <w:r>
              <w:t>Проведение капитального ремонта муниципального бюджетного учреждения города Кургана "Курганский Дом молодежи"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3E8E" w14:textId="77777777" w:rsidR="00000000" w:rsidRDefault="00D909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8D20" w14:textId="77777777" w:rsidR="00000000" w:rsidRDefault="00D909B4">
            <w:pPr>
              <w:pStyle w:val="ConsPlusNormal"/>
            </w:pPr>
            <w:r>
              <w:t>Создание благоприятных условий для организации взаимодействия с молодежью и молодежны</w:t>
            </w:r>
            <w:r>
              <w:t>ми организациями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DFA9" w14:textId="77777777" w:rsidR="00000000" w:rsidRDefault="00D909B4">
            <w:pPr>
              <w:pStyle w:val="ConsPlusNormal"/>
            </w:pPr>
            <w:r>
              <w:t>Департамент, Администрация города Кургана</w:t>
            </w:r>
          </w:p>
        </w:tc>
      </w:tr>
      <w:tr w:rsidR="00000000" w14:paraId="502D4EE9" w14:textId="77777777">
        <w:tc>
          <w:tcPr>
            <w:tcW w:w="8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B1B4" w14:textId="77777777" w:rsidR="00000000" w:rsidRDefault="00D909B4">
            <w:pPr>
              <w:pStyle w:val="ConsPlusNormal"/>
            </w:pPr>
            <w:r>
              <w:t>Задача 2. Развитие воспитательной компоненты в общеобразовательных организациях</w:t>
            </w:r>
          </w:p>
        </w:tc>
      </w:tr>
      <w:tr w:rsidR="00000000" w14:paraId="0BF6E475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8AF" w14:textId="77777777" w:rsidR="00000000" w:rsidRDefault="00D909B4">
            <w:pPr>
              <w:pStyle w:val="ConsPlusNormal"/>
            </w:pPr>
            <w: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DBD3" w14:textId="77777777" w:rsidR="00000000" w:rsidRDefault="00D909B4">
            <w:pPr>
              <w:pStyle w:val="ConsPlusNormal"/>
            </w:pPr>
            <w:r>
              <w:t>Внедрение современных управленческих механизмов в системе воспитательной деятельности общеобразовательных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F701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DAE6" w14:textId="77777777" w:rsidR="00000000" w:rsidRDefault="00D909B4">
            <w:pPr>
              <w:pStyle w:val="ConsPlusNormal"/>
            </w:pPr>
            <w:r>
              <w:t xml:space="preserve">Доступность для всех категорий детей качественного воспитания, способствующего удовлетворению их индивидуальных потребностей, </w:t>
            </w:r>
            <w:r>
              <w:t>развитию творческих способностей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4DC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0135149D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0963" w14:textId="77777777" w:rsidR="00000000" w:rsidRDefault="00D909B4">
            <w:pPr>
              <w:pStyle w:val="ConsPlusNormal"/>
            </w:pPr>
            <w:r>
              <w:t>11.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ED3D" w14:textId="77777777" w:rsidR="00000000" w:rsidRDefault="00D909B4">
            <w:pPr>
              <w:pStyle w:val="ConsPlusNormal"/>
            </w:pPr>
            <w:r>
              <w:t>Обновление содержания и методики организации воспитательной деятельности общеобразовательных организаций для достижения личностных образовательных результатов обучающихся в соответствии с требованиями федер</w:t>
            </w:r>
            <w:r>
              <w:t>альных государственных образовательных стандартов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192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11A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4F26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58145EEF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A2A" w14:textId="77777777" w:rsidR="00000000" w:rsidRDefault="00D909B4">
            <w:pPr>
              <w:pStyle w:val="ConsPlusNormal"/>
            </w:pPr>
            <w:r>
              <w:t>12.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0C3" w14:textId="77777777" w:rsidR="00000000" w:rsidRDefault="00D909B4">
            <w:pPr>
              <w:pStyle w:val="ConsPlusNormal"/>
            </w:pPr>
            <w:r>
              <w:t>Участие в межрегиональных, всероссийских, международных конкурсах, фестивалях, семинарах, конференциях, форумах, съездах в сфере воспитания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A69D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8C7C" w14:textId="77777777" w:rsidR="00000000" w:rsidRDefault="00D909B4">
            <w:pPr>
              <w:pStyle w:val="ConsPlusNormal"/>
            </w:pPr>
            <w:r>
              <w:t>Укрепление и развитие кадрового потенциала системы воспитания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3468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0898BA1A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D8E8" w14:textId="77777777" w:rsidR="00000000" w:rsidRDefault="00D909B4">
            <w:pPr>
              <w:pStyle w:val="ConsPlusNormal"/>
            </w:pPr>
            <w:r>
              <w:t>13.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D35" w14:textId="77777777" w:rsidR="00000000" w:rsidRDefault="00D909B4">
            <w:pPr>
              <w:pStyle w:val="ConsPlusNormal"/>
            </w:pPr>
            <w:r>
              <w:t xml:space="preserve">Организация и проведение </w:t>
            </w:r>
            <w:r>
              <w:t>областных мероприятий (конкурсы, в том числе интернет-конкурсы, фестивали, акции, флешмобы, выставки, семинары, конференции, мастер-классы, круглые столы, чтения) по приоритетным направлениям воспитательной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453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9539" w14:textId="77777777" w:rsidR="00000000" w:rsidRDefault="00D909B4">
            <w:pPr>
              <w:pStyle w:val="ConsPlusNormal"/>
            </w:pPr>
            <w:r>
              <w:t>Обеспечение укрепления п</w:t>
            </w:r>
            <w:r>
              <w:t>артнерских отношений на межведомственной основе с социальными институтами воспитания и социализации несовершеннолетних, утверждение в детской среде позитивных моделей поведения как нормы, развитие эмпатии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9A14" w14:textId="77777777" w:rsidR="00000000" w:rsidRDefault="00D909B4">
            <w:pPr>
              <w:pStyle w:val="ConsPlusNormal"/>
            </w:pPr>
            <w:r>
              <w:t>Департамент, ДЮЦ, ИРОСТ</w:t>
            </w:r>
          </w:p>
        </w:tc>
      </w:tr>
      <w:tr w:rsidR="00000000" w14:paraId="0D656AD3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19D6" w14:textId="77777777" w:rsidR="00000000" w:rsidRDefault="00D909B4">
            <w:pPr>
              <w:pStyle w:val="ConsPlusNormal"/>
            </w:pPr>
            <w: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0EE5" w14:textId="77777777" w:rsidR="00000000" w:rsidRDefault="00D909B4">
            <w:pPr>
              <w:pStyle w:val="ConsPlusNormal"/>
            </w:pPr>
            <w:r>
              <w:t>Развитие воспитательной компоненты в общеобразовательных организациях с учетом региональной специфики конфессионального и этнокультурного многообразия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2D1A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03F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D3D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668C5F1F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D614" w14:textId="77777777" w:rsidR="00000000" w:rsidRDefault="00D909B4">
            <w:pPr>
              <w:pStyle w:val="ConsPlusNormal"/>
            </w:pPr>
            <w: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844D" w14:textId="77777777" w:rsidR="00000000" w:rsidRDefault="00D909B4">
            <w:pPr>
              <w:pStyle w:val="ConsPlusNormal"/>
            </w:pPr>
            <w:r>
              <w:t>Создание эффективно действующей системы сопровождения профессионального сам</w:t>
            </w:r>
            <w:r>
              <w:t>оопределения обучающихся с учетом личностных особенностей, способностей, ценностей, интересов и общественных потребностей, запросов рынка труда, в том числе через реализацию регионального межведомственного проекта "Профориентационный технопарк "Зауральский</w:t>
            </w:r>
            <w:r>
              <w:t xml:space="preserve"> навигатор"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38F1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D85" w14:textId="77777777" w:rsidR="00000000" w:rsidRDefault="00D909B4">
            <w:pPr>
              <w:pStyle w:val="ConsPlusNormal"/>
            </w:pPr>
            <w:r>
              <w:t>Повышение эффективности региональной системы профессиональной ориентации учащихся старших классов общеобразовательных организаций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43C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4C23A15E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137C" w14:textId="77777777" w:rsidR="00000000" w:rsidRDefault="00D909B4">
            <w:pPr>
              <w:pStyle w:val="ConsPlusNormal"/>
            </w:pPr>
            <w: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531E" w14:textId="77777777" w:rsidR="00000000" w:rsidRDefault="00D909B4">
            <w:pPr>
              <w:pStyle w:val="ConsPlusNormal"/>
            </w:pPr>
            <w:r>
              <w:t>Повышение социального статуса и общественного престижа отцовства, материнства, многодетности, в том числе через реализацию областных проектов "Ответственное родительство" и "Ответственное отцовство"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5BEC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4527" w14:textId="77777777" w:rsidR="00000000" w:rsidRDefault="00D909B4">
            <w:pPr>
              <w:pStyle w:val="ConsPlusNormal"/>
            </w:pPr>
            <w:r>
              <w:t>Повышение общественного престижа семьи, отцов</w:t>
            </w:r>
            <w:r>
              <w:t>ства и материнства, сохранение и возрождение традиционных семейных ценностей, укрепление традиций семейного воспитания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A988" w14:textId="77777777" w:rsidR="00000000" w:rsidRDefault="00D909B4">
            <w:pPr>
              <w:pStyle w:val="ConsPlusNormal"/>
            </w:pPr>
            <w:r>
              <w:t>Департамент, ДЮЦ</w:t>
            </w:r>
          </w:p>
        </w:tc>
      </w:tr>
      <w:tr w:rsidR="00000000" w14:paraId="387320B7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809F" w14:textId="77777777" w:rsidR="00000000" w:rsidRDefault="00D909B4">
            <w:pPr>
              <w:pStyle w:val="ConsPlusNormal"/>
            </w:pPr>
            <w:r>
              <w:t>17.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15B3" w14:textId="77777777" w:rsidR="00000000" w:rsidRDefault="00D909B4">
            <w:pPr>
              <w:pStyle w:val="ConsPlusNormal"/>
            </w:pPr>
            <w:r>
              <w:t>Содействие развитию детских и молодежных общественных объединений и органов ученического самоуправления общеобразов</w:t>
            </w:r>
            <w:r>
              <w:t>ательных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7DF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19AB" w14:textId="77777777" w:rsidR="00000000" w:rsidRDefault="00D909B4">
            <w:pPr>
              <w:pStyle w:val="ConsPlusNormal"/>
            </w:pPr>
            <w:r>
              <w:t>Совершенствование государственно-общественного управления воспитанием и укрепление социального партнерства общеобразовательных организаций с общественными институтами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7EED" w14:textId="77777777" w:rsidR="00000000" w:rsidRDefault="00D909B4">
            <w:pPr>
              <w:pStyle w:val="ConsPlusNormal"/>
            </w:pPr>
            <w:r>
              <w:t>Департамент, ДЮЦ</w:t>
            </w:r>
          </w:p>
        </w:tc>
      </w:tr>
      <w:tr w:rsidR="00000000" w14:paraId="7B78440A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E56C" w14:textId="77777777" w:rsidR="00000000" w:rsidRDefault="00D909B4">
            <w:pPr>
              <w:pStyle w:val="ConsPlusNormal"/>
            </w:pPr>
            <w:r>
              <w:t>18.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2B04" w14:textId="77777777" w:rsidR="00000000" w:rsidRDefault="00D909B4">
            <w:pPr>
              <w:pStyle w:val="ConsPlusNormal"/>
            </w:pPr>
            <w:r>
              <w:t>Правовое воспитание и культура без</w:t>
            </w:r>
            <w:r>
              <w:t>опасности, профилактика отклонений в поведении несовершеннолетних, включение их в социально значимую деятельность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F692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8C4" w14:textId="77777777" w:rsidR="00000000" w:rsidRDefault="00D909B4">
            <w:pPr>
              <w:pStyle w:val="ConsPlusNormal"/>
            </w:pPr>
            <w:r>
              <w:t>Развитие социальной активности и гражданской ответственности несовершеннолетних посредством профилактики отклонений в поведении не</w:t>
            </w:r>
            <w:r>
              <w:t>совершеннолетних, включения их в разнообразные социально востребованные сферы деятельности и актуальные проекты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3D37" w14:textId="77777777" w:rsidR="00000000" w:rsidRDefault="00D909B4">
            <w:pPr>
              <w:pStyle w:val="ConsPlusNormal"/>
            </w:pPr>
            <w:r>
              <w:t>Департамент, ДЮЦ</w:t>
            </w:r>
          </w:p>
        </w:tc>
      </w:tr>
      <w:tr w:rsidR="00000000" w14:paraId="27731AC4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2466" w14:textId="77777777" w:rsidR="00000000" w:rsidRDefault="00D909B4">
            <w:pPr>
              <w:pStyle w:val="ConsPlusNormal"/>
            </w:pPr>
            <w:r>
              <w:t>19.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4522" w14:textId="77777777" w:rsidR="00000000" w:rsidRDefault="00D909B4">
            <w:pPr>
              <w:pStyle w:val="ConsPlusNormal"/>
            </w:pPr>
            <w:r>
              <w:t>Содействие развитию школьного спорта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E84C" w14:textId="77777777" w:rsidR="00000000" w:rsidRDefault="00D909B4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4EE7" w14:textId="77777777" w:rsidR="00000000" w:rsidRDefault="00D909B4">
            <w:pPr>
              <w:pStyle w:val="ConsPlusNormal"/>
            </w:pPr>
            <w:r>
              <w:t>Приобщение наибольшего количества молодых граждан к здоровому образу жизн</w:t>
            </w:r>
            <w:r>
              <w:t>и, увеличение числа спортивных клубов и их участников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BC9A" w14:textId="77777777" w:rsidR="00000000" w:rsidRDefault="00D909B4">
            <w:pPr>
              <w:pStyle w:val="ConsPlusNormal"/>
            </w:pPr>
            <w:r>
              <w:t>Департамент, ДЮЦ</w:t>
            </w:r>
          </w:p>
        </w:tc>
      </w:tr>
      <w:tr w:rsidR="00000000" w14:paraId="150E11F5" w14:textId="77777777">
        <w:tc>
          <w:tcPr>
            <w:tcW w:w="8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9B3C" w14:textId="77777777" w:rsidR="00000000" w:rsidRDefault="00D909B4">
            <w:pPr>
              <w:pStyle w:val="ConsPlusNormal"/>
            </w:pPr>
            <w:r>
              <w:t>Задача 3. Развитие эффективной системы дополнительного образования детей и молодежи</w:t>
            </w:r>
          </w:p>
        </w:tc>
      </w:tr>
      <w:tr w:rsidR="00000000" w14:paraId="7DE91388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B094" w14:textId="77777777" w:rsidR="00000000" w:rsidRDefault="00D909B4">
            <w:pPr>
              <w:pStyle w:val="ConsPlusNormal"/>
            </w:pPr>
            <w:r>
              <w:t>20.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1007" w14:textId="77777777" w:rsidR="00000000" w:rsidRDefault="00D909B4">
            <w:pPr>
              <w:pStyle w:val="ConsPlusNormal"/>
            </w:pPr>
            <w:r>
              <w:t>Ф</w:t>
            </w:r>
            <w:r>
              <w:t>ормирование современных управленческих и организационно-экономических механизмов в системе дополнительного образования детей, внедрение целевой модели развития региональной системы дополнительного образования детей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CD2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3CEE" w14:textId="77777777" w:rsidR="00000000" w:rsidRDefault="00D909B4">
            <w:pPr>
              <w:pStyle w:val="ConsPlusNormal"/>
            </w:pPr>
            <w:r>
              <w:t>Модернизация содержания прогр</w:t>
            </w:r>
            <w:r>
              <w:t>амм дополнительного образования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4BBA" w14:textId="77777777" w:rsidR="00000000" w:rsidRDefault="00D909B4">
            <w:pPr>
              <w:pStyle w:val="ConsPlusNormal"/>
            </w:pPr>
            <w:r>
              <w:t>Департамент, УК, ДЮЦ, ОМС (по согласованию)</w:t>
            </w:r>
          </w:p>
        </w:tc>
      </w:tr>
      <w:tr w:rsidR="00000000" w14:paraId="0A99A29F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36FF" w14:textId="77777777" w:rsidR="00000000" w:rsidRDefault="00D909B4">
            <w:pPr>
              <w:pStyle w:val="ConsPlusNormal"/>
            </w:pPr>
            <w:r>
              <w:t>21.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8BD" w14:textId="77777777" w:rsidR="00000000" w:rsidRDefault="00D909B4">
            <w:pPr>
              <w:pStyle w:val="ConsPlusNormal"/>
            </w:pPr>
            <w:r>
              <w:t>Обновление содержания и технологий дополнительного образования и воспитания детей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8721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C6DF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103C" w14:textId="77777777" w:rsidR="00000000" w:rsidRDefault="00D909B4">
            <w:pPr>
              <w:pStyle w:val="ConsPlusNormal"/>
            </w:pPr>
            <w:r>
              <w:t>Департамент, УК, ДЮЦ, ОМС (по согласованию)</w:t>
            </w:r>
          </w:p>
        </w:tc>
      </w:tr>
      <w:tr w:rsidR="00000000" w14:paraId="408FF6B5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28D" w14:textId="77777777" w:rsidR="00000000" w:rsidRDefault="00D909B4">
            <w:pPr>
              <w:pStyle w:val="ConsPlusNormal"/>
            </w:pPr>
            <w:r>
              <w:t>22.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C2D" w14:textId="77777777" w:rsidR="00000000" w:rsidRDefault="00D909B4">
            <w:pPr>
              <w:pStyle w:val="ConsPlusNormal"/>
            </w:pPr>
            <w:r>
              <w:t>Разработка и внедрение системы нормативно-подушевого финансирования в подведомственных организациях дополнительного образования детей и молодежи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DC34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621F" w14:textId="77777777" w:rsidR="00000000" w:rsidRDefault="00D909B4">
            <w:pPr>
              <w:pStyle w:val="ConsPlusNormal"/>
            </w:pPr>
            <w:r>
              <w:t>Создание организационно-правовых, управленческих у</w:t>
            </w:r>
            <w:r>
              <w:t>словий для реализации дополнительного образования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380B" w14:textId="77777777" w:rsidR="00000000" w:rsidRDefault="00D909B4">
            <w:pPr>
              <w:pStyle w:val="ConsPlusNormal"/>
            </w:pPr>
            <w:r>
              <w:t>Департамент, ОМС (по согласованию)</w:t>
            </w:r>
          </w:p>
        </w:tc>
      </w:tr>
      <w:tr w:rsidR="00000000" w14:paraId="1C1C8BFC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921" w14:textId="77777777" w:rsidR="00000000" w:rsidRDefault="00D909B4">
            <w:pPr>
              <w:pStyle w:val="ConsPlusNormal"/>
            </w:pPr>
            <w:r>
              <w:t>23.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6CD9" w14:textId="77777777" w:rsidR="00000000" w:rsidRDefault="00D909B4">
            <w:pPr>
              <w:pStyle w:val="ConsPlusNormal"/>
            </w:pPr>
            <w:r>
              <w:t>Разработка и внедрение региональной системы оценки качества дополнительного образования детей и молодежи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B665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A4E" w14:textId="77777777" w:rsidR="00000000" w:rsidRDefault="00D909B4">
            <w:pPr>
              <w:pStyle w:val="ConsPlusNormal"/>
            </w:pPr>
            <w:r>
              <w:t xml:space="preserve">Создание современной региональной системы оценки </w:t>
            </w:r>
            <w:r>
              <w:t>качества дополнительного образования детей и молодежи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577" w14:textId="77777777" w:rsidR="00000000" w:rsidRDefault="00D909B4">
            <w:pPr>
              <w:pStyle w:val="ConsPlusNormal"/>
            </w:pPr>
            <w:r>
              <w:t>Департамент, УК, ОМС (по согласованию)</w:t>
            </w:r>
          </w:p>
        </w:tc>
      </w:tr>
      <w:tr w:rsidR="00000000" w14:paraId="65E7828F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0FA7" w14:textId="77777777" w:rsidR="00000000" w:rsidRDefault="00D909B4">
            <w:pPr>
              <w:pStyle w:val="ConsPlusNormal"/>
            </w:pPr>
            <w:r>
              <w:t>24.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299F" w14:textId="77777777" w:rsidR="00000000" w:rsidRDefault="00D909B4">
            <w:pPr>
              <w:pStyle w:val="ConsPlusNormal"/>
            </w:pPr>
            <w:r>
              <w:t>Разработка и внедрение механизмов независимой оценки эффективности деятельности образовательных организаций, индивидуальных предпринимателей в сфере дополнительного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C32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DF10" w14:textId="77777777" w:rsidR="00000000" w:rsidRDefault="00D909B4">
            <w:pPr>
              <w:pStyle w:val="ConsPlusNormal"/>
            </w:pPr>
            <w:r>
              <w:t>Развитие государственно-частного партнерства в сфере дополнительног</w:t>
            </w:r>
            <w:r>
              <w:t>о образования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4BCA" w14:textId="77777777" w:rsidR="00000000" w:rsidRDefault="00D909B4">
            <w:pPr>
              <w:pStyle w:val="ConsPlusNormal"/>
            </w:pPr>
            <w:r>
              <w:t>Департамент, УК, ОМС (по согласованию)</w:t>
            </w:r>
          </w:p>
        </w:tc>
      </w:tr>
      <w:tr w:rsidR="00000000" w14:paraId="1EC5A106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A3A7" w14:textId="77777777" w:rsidR="00000000" w:rsidRDefault="00D909B4">
            <w:pPr>
              <w:pStyle w:val="ConsPlusNormal"/>
            </w:pPr>
            <w:r>
              <w:t>25.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3999" w14:textId="77777777" w:rsidR="00000000" w:rsidRDefault="00D909B4">
            <w:pPr>
              <w:pStyle w:val="ConsPlusNormal"/>
            </w:pPr>
            <w:r>
              <w:t>Организация и проведение областных мероприятий по приоритетным направлениям дополнительного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8D35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F003" w14:textId="77777777" w:rsidR="00000000" w:rsidRDefault="00D909B4">
            <w:pPr>
              <w:pStyle w:val="ConsPlusNormal"/>
            </w:pPr>
            <w:r>
              <w:t>Увеличение количества молодых людей от 18 до 30 лет, получающих услуги дополнитель</w:t>
            </w:r>
            <w:r>
              <w:t>ного образования; повышение социального статуса и профессиональной компетентности педагога дополнительного образования; модернизация содержания программ дополнительного образования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810D" w14:textId="77777777" w:rsidR="00000000" w:rsidRDefault="00D909B4">
            <w:pPr>
              <w:pStyle w:val="ConsPlusNormal"/>
            </w:pPr>
            <w:r>
              <w:t>Департамент, УК, ДЮЦ, ОМС (по согласованию)</w:t>
            </w:r>
          </w:p>
        </w:tc>
      </w:tr>
      <w:tr w:rsidR="00000000" w14:paraId="4F7805B3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19BB" w14:textId="77777777" w:rsidR="00000000" w:rsidRDefault="00D909B4">
            <w:pPr>
              <w:pStyle w:val="ConsPlusNormal"/>
            </w:pPr>
            <w:r>
              <w:t>26.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D767" w14:textId="77777777" w:rsidR="00000000" w:rsidRDefault="00D909B4">
            <w:pPr>
              <w:pStyle w:val="ConsPlusNormal"/>
            </w:pPr>
            <w:r>
              <w:t>Участие в межрегиональных,</w:t>
            </w:r>
            <w:r>
              <w:t xml:space="preserve"> всероссийских, международных конкурсах, фестивалях, семинарах, конференциях, съездах в сфере дополнительного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44C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C532" w14:textId="77777777" w:rsidR="00000000" w:rsidRDefault="00D909B4">
            <w:pPr>
              <w:pStyle w:val="ConsPlusNormal"/>
            </w:pPr>
            <w:r>
              <w:t>Создание организационно-правовых, управленческих условий для реализации дополнительного образования; повышение социального</w:t>
            </w:r>
            <w:r>
              <w:t xml:space="preserve"> статуса и профессиональной компетентности педагога дополнительного образования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E3FC" w14:textId="77777777" w:rsidR="00000000" w:rsidRDefault="00D909B4">
            <w:pPr>
              <w:pStyle w:val="ConsPlusNormal"/>
            </w:pPr>
            <w:r>
              <w:t>Департамент, УК, ДЮЦ, ИРОСТ, ОМС (по согласованию)</w:t>
            </w:r>
          </w:p>
        </w:tc>
      </w:tr>
      <w:tr w:rsidR="00000000" w14:paraId="3EA957A4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84FC" w14:textId="77777777" w:rsidR="00000000" w:rsidRDefault="00D909B4">
            <w:pPr>
              <w:pStyle w:val="ConsPlusNormal"/>
            </w:pPr>
            <w:r>
              <w:t>27.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9309" w14:textId="77777777" w:rsidR="00000000" w:rsidRDefault="00D909B4">
            <w:pPr>
              <w:pStyle w:val="ConsPlusNormal"/>
            </w:pPr>
            <w:r>
              <w:t>Организация подготовки, переподготовки и повышения квалификации специалистов сферы дополнительного образования детей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91CB" w14:textId="77777777" w:rsidR="00000000" w:rsidRDefault="00D909B4">
            <w:pPr>
              <w:pStyle w:val="ConsPlusNormal"/>
              <w:jc w:val="center"/>
            </w:pPr>
            <w:r>
              <w:t>201</w:t>
            </w:r>
            <w:r>
              <w:t>6 - 2020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E433" w14:textId="77777777" w:rsidR="00000000" w:rsidRDefault="00D909B4">
            <w:pPr>
              <w:pStyle w:val="ConsPlusNormal"/>
            </w:pPr>
            <w:r>
              <w:t>Повышение социального статуса и профессиональной компетентности педагога дополнительного образования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4EFF" w14:textId="77777777" w:rsidR="00000000" w:rsidRDefault="00D909B4">
            <w:pPr>
              <w:pStyle w:val="ConsPlusNormal"/>
            </w:pPr>
            <w:r>
              <w:t>Департамент, УК, ДЮЦ, ИРОСТ, ОМС (по согласованию)</w:t>
            </w:r>
          </w:p>
        </w:tc>
      </w:tr>
      <w:tr w:rsidR="00000000" w14:paraId="502F09C1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019A" w14:textId="77777777" w:rsidR="00000000" w:rsidRDefault="00D909B4">
            <w:pPr>
              <w:pStyle w:val="ConsPlusNormal"/>
            </w:pPr>
            <w:r>
              <w:t>28.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2E50" w14:textId="77777777" w:rsidR="00000000" w:rsidRDefault="00D909B4">
            <w:pPr>
              <w:pStyle w:val="ConsPlusNormal"/>
            </w:pPr>
            <w:r>
              <w:t>Финансовое обеспечение оказания государственных услуг ДЮЦ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3D7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86BD" w14:textId="77777777" w:rsidR="00000000" w:rsidRDefault="00D909B4">
            <w:pPr>
              <w:pStyle w:val="ConsPlusNormal"/>
            </w:pPr>
            <w:r>
              <w:t>Создание организационно-правовых, управленческих условий для реализации дополнительного образования; модернизация содержания программ дополнительного образования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E89F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4DC60DD5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23D4" w14:textId="77777777" w:rsidR="00000000" w:rsidRDefault="00D909B4">
            <w:pPr>
              <w:pStyle w:val="ConsPlusNormal"/>
            </w:pPr>
            <w:r>
              <w:t>29.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5961" w14:textId="77777777" w:rsidR="00000000" w:rsidRDefault="00D909B4">
            <w:pPr>
              <w:pStyle w:val="ConsPlusNormal"/>
            </w:pPr>
            <w:r>
              <w:t>Финансо</w:t>
            </w:r>
            <w:r>
              <w:t>вое обеспечение оказания государственных услуг ЦПД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9E27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15AF" w14:textId="77777777" w:rsidR="00000000" w:rsidRDefault="00D909B4">
            <w:pPr>
              <w:pStyle w:val="ConsPlusNormal"/>
            </w:pPr>
            <w:r>
              <w:t>Создание организационно-правовых, управленческих условий для реализации дополнительного образования; модернизация содержания программ дополнительного образования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BA69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0F5179C5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8D5B" w14:textId="77777777" w:rsidR="00000000" w:rsidRDefault="00D909B4">
            <w:pPr>
              <w:pStyle w:val="ConsPlusNormal"/>
            </w:pPr>
            <w:r>
              <w:t>30.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A1E5" w14:textId="77777777" w:rsidR="00000000" w:rsidRDefault="00D909B4">
            <w:pPr>
              <w:pStyle w:val="ConsPlusNormal"/>
            </w:pPr>
            <w:r>
              <w:t>Финансовое обе</w:t>
            </w:r>
            <w:r>
              <w:t>спечение оказания государственных услуг ГАНОУ КО ДТ "Кванториум"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8CC1" w14:textId="77777777" w:rsidR="00000000" w:rsidRDefault="00D909B4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BA6" w14:textId="77777777" w:rsidR="00000000" w:rsidRDefault="00D909B4">
            <w:pPr>
              <w:pStyle w:val="ConsPlusNormal"/>
            </w:pPr>
            <w:r>
              <w:t>Создание организационно-правовых, управленческих условий для реализации дополнительного образования; модернизация содержания программ дополнительного образования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31A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1EE17D89" w14:textId="777777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2E91" w14:textId="77777777" w:rsidR="00000000" w:rsidRDefault="00D909B4">
            <w:pPr>
              <w:pStyle w:val="ConsPlusNormal"/>
            </w:pPr>
            <w:r>
              <w:t>31.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4CC4" w14:textId="77777777" w:rsidR="00000000" w:rsidRDefault="00D909B4">
            <w:pPr>
              <w:pStyle w:val="ConsPlusNormal"/>
            </w:pPr>
            <w:r>
              <w:t>Реализация практик поддержки и развития волонтерства, реализуемых в субъектах Российской Федерации, по итогам проведения Всероссийского конкурса лучших региональных практик поддержки волонтерства "Регион добрых дел"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B7BF" w14:textId="77777777" w:rsidR="00000000" w:rsidRDefault="00D909B4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EB3C" w14:textId="77777777" w:rsidR="00000000" w:rsidRDefault="00D909B4">
            <w:pPr>
              <w:pStyle w:val="ConsPlusNormal"/>
            </w:pPr>
            <w:r>
              <w:t>Повышение социальной активности молодых людей, проживающих на территории Курганской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3642" w14:textId="77777777" w:rsidR="00000000" w:rsidRDefault="00D909B4">
            <w:pPr>
              <w:pStyle w:val="ConsPlusNormal"/>
            </w:pPr>
            <w:r>
              <w:t>Департамент, ДЮЦ</w:t>
            </w:r>
          </w:p>
        </w:tc>
      </w:tr>
    </w:tbl>
    <w:p w14:paraId="4B99B867" w14:textId="77777777" w:rsidR="00000000" w:rsidRDefault="00D909B4">
      <w:pPr>
        <w:pStyle w:val="ConsPlusNormal"/>
        <w:jc w:val="center"/>
      </w:pPr>
    </w:p>
    <w:p w14:paraId="634413C5" w14:textId="77777777" w:rsidR="00000000" w:rsidRDefault="00D909B4">
      <w:pPr>
        <w:pStyle w:val="ConsPlusTitle"/>
        <w:jc w:val="center"/>
        <w:outlineLvl w:val="2"/>
      </w:pPr>
      <w:r>
        <w:t>Раздел VIII. ЦЕЛЕВЫЕ ИНДИКАТОРЫ ПОДПРОГРАММЫ</w:t>
      </w:r>
    </w:p>
    <w:p w14:paraId="45B749ED" w14:textId="77777777" w:rsidR="00000000" w:rsidRDefault="00D909B4">
      <w:pPr>
        <w:pStyle w:val="ConsPlusNormal"/>
        <w:jc w:val="center"/>
      </w:pPr>
    </w:p>
    <w:p w14:paraId="239BEF60" w14:textId="77777777" w:rsidR="00000000" w:rsidRDefault="00D909B4">
      <w:pPr>
        <w:pStyle w:val="ConsPlusNormal"/>
        <w:ind w:firstLine="540"/>
        <w:jc w:val="both"/>
      </w:pPr>
      <w:r>
        <w:t>Целевые индикаторы реализации подпрограммы приведены в таблице 2.</w:t>
      </w:r>
    </w:p>
    <w:p w14:paraId="303B0D64" w14:textId="77777777" w:rsidR="00000000" w:rsidRDefault="00D909B4">
      <w:pPr>
        <w:pStyle w:val="ConsPlusNormal"/>
        <w:jc w:val="center"/>
      </w:pPr>
    </w:p>
    <w:p w14:paraId="647D9529" w14:textId="77777777" w:rsidR="00000000" w:rsidRDefault="00D909B4">
      <w:pPr>
        <w:pStyle w:val="ConsPlusNormal"/>
        <w:jc w:val="center"/>
      </w:pPr>
      <w:r>
        <w:t>Таблица 2. Целевые индикаторы по</w:t>
      </w:r>
      <w:r>
        <w:t>дпрограммы</w:t>
      </w:r>
    </w:p>
    <w:p w14:paraId="40D02BF2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4309"/>
        <w:gridCol w:w="773"/>
        <w:gridCol w:w="782"/>
        <w:gridCol w:w="749"/>
        <w:gridCol w:w="850"/>
        <w:gridCol w:w="869"/>
      </w:tblGrid>
      <w:tr w:rsidR="00000000" w14:paraId="74EBFC67" w14:textId="77777777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BE4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AFA9" w14:textId="77777777" w:rsidR="00000000" w:rsidRDefault="00D909B4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CB53" w14:textId="77777777" w:rsidR="00000000" w:rsidRDefault="00D909B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79936E70" w14:textId="77777777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DFA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A4D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F63D" w14:textId="77777777" w:rsidR="00000000" w:rsidRDefault="00D909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55DA" w14:textId="77777777" w:rsidR="00000000" w:rsidRDefault="00D909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848" w14:textId="77777777" w:rsidR="00000000" w:rsidRDefault="00D909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DDD7" w14:textId="77777777" w:rsidR="00000000" w:rsidRDefault="00D909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6F9" w14:textId="77777777" w:rsidR="00000000" w:rsidRDefault="00D909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 w14:paraId="0B3967ED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2AE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795" w14:textId="77777777" w:rsidR="00000000" w:rsidRDefault="00D909B4">
            <w:pPr>
              <w:pStyle w:val="ConsPlusNormal"/>
            </w:pPr>
            <w: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(процент)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55B5" w14:textId="77777777" w:rsidR="00000000" w:rsidRDefault="00D909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0501" w14:textId="77777777" w:rsidR="00000000" w:rsidRDefault="00D909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C1C5" w14:textId="77777777" w:rsidR="00000000" w:rsidRDefault="00D909B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6433" w14:textId="77777777" w:rsidR="00000000" w:rsidRDefault="00D909B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FD3A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3FEAA24F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9802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550" w14:textId="77777777" w:rsidR="00000000" w:rsidRDefault="00D909B4">
            <w:pPr>
              <w:pStyle w:val="ConsPlusNormal"/>
            </w:pPr>
            <w:r>
              <w:t>Удельный вес численности молодых людей, участвующих в работе студенческих отрядов, к общему количеству студенческой молодежи очной формы обучения Курганской области (процент)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6B5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13E2" w14:textId="77777777" w:rsidR="00000000" w:rsidRDefault="00D909B4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8EAF" w14:textId="77777777" w:rsidR="00000000" w:rsidRDefault="00D909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9149" w14:textId="77777777" w:rsidR="00000000" w:rsidRDefault="00D909B4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82D2" w14:textId="77777777" w:rsidR="00000000" w:rsidRDefault="00D909B4">
            <w:pPr>
              <w:pStyle w:val="ConsPlusNormal"/>
              <w:jc w:val="center"/>
            </w:pPr>
            <w:r>
              <w:t>12</w:t>
            </w:r>
          </w:p>
        </w:tc>
      </w:tr>
      <w:tr w:rsidR="00000000" w14:paraId="68AB7155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962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5F6B" w14:textId="77777777" w:rsidR="00000000" w:rsidRDefault="00D909B4">
            <w:pPr>
              <w:pStyle w:val="ConsPlusNormal"/>
            </w:pPr>
            <w:r>
              <w:t>Число молодых людей, вовлеченных в региональные проекты по</w:t>
            </w:r>
            <w:r>
              <w:t>ддержки талантливой молодежи (человек)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7C44" w14:textId="77777777" w:rsidR="00000000" w:rsidRDefault="00D909B4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01DE" w14:textId="77777777" w:rsidR="00000000" w:rsidRDefault="00D909B4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47DD" w14:textId="77777777" w:rsidR="00000000" w:rsidRDefault="00D909B4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B530" w14:textId="77777777" w:rsidR="00000000" w:rsidRDefault="00D909B4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CC5B" w14:textId="77777777" w:rsidR="00000000" w:rsidRDefault="00D909B4">
            <w:pPr>
              <w:pStyle w:val="ConsPlusNormal"/>
              <w:jc w:val="center"/>
            </w:pPr>
            <w:r>
              <w:t>2400</w:t>
            </w:r>
          </w:p>
        </w:tc>
      </w:tr>
      <w:tr w:rsidR="00000000" w14:paraId="50A05805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C583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130" w14:textId="77777777" w:rsidR="00000000" w:rsidRDefault="00D909B4">
            <w:pPr>
              <w:pStyle w:val="ConsPlusNormal"/>
            </w:pPr>
            <w:r>
              <w:t>Число молодых людей, принявших участие в форуме молодежи Уральского федерального округа "УТРО-2018", проведенного на территории Курганской области (человек)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7D0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79A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6B69" w14:textId="77777777" w:rsidR="00000000" w:rsidRDefault="00D909B4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650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74C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D2FD5C8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955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02D6" w14:textId="77777777" w:rsidR="00000000" w:rsidRDefault="00D909B4">
            <w:pPr>
              <w:pStyle w:val="ConsPlusNormal"/>
            </w:pPr>
            <w: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A73C" w14:textId="77777777" w:rsidR="00000000" w:rsidRDefault="00D909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53F4" w14:textId="77777777" w:rsidR="00000000" w:rsidRDefault="00D909B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A975" w14:textId="77777777" w:rsidR="00000000" w:rsidRDefault="00D909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40C" w14:textId="77777777" w:rsidR="00000000" w:rsidRDefault="00D909B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D255" w14:textId="77777777" w:rsidR="00000000" w:rsidRDefault="00D909B4">
            <w:pPr>
              <w:pStyle w:val="ConsPlusNormal"/>
              <w:jc w:val="center"/>
            </w:pPr>
            <w:r>
              <w:t>65</w:t>
            </w:r>
          </w:p>
        </w:tc>
      </w:tr>
      <w:tr w:rsidR="00000000" w14:paraId="41BF49A9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766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714F" w14:textId="77777777" w:rsidR="00000000" w:rsidRDefault="00D909B4">
            <w:pPr>
              <w:pStyle w:val="ConsPlusNormal"/>
            </w:pPr>
            <w:r>
              <w:t xml:space="preserve">Доля </w:t>
            </w:r>
            <w:r>
              <w:t>обучающихся общеобразовательных организаций, вовлеченных в работу органов ученического самоуправления, от общего числа обучающихся общеобразовательных организаций (процент)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A198" w14:textId="77777777" w:rsidR="00000000" w:rsidRDefault="00D909B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F90B" w14:textId="77777777" w:rsidR="00000000" w:rsidRDefault="00D909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F703" w14:textId="77777777" w:rsidR="00000000" w:rsidRDefault="00D909B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3AA" w14:textId="77777777" w:rsidR="00000000" w:rsidRDefault="00D909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C5BA" w14:textId="77777777" w:rsidR="00000000" w:rsidRDefault="00D909B4">
            <w:pPr>
              <w:pStyle w:val="ConsPlusNormal"/>
              <w:jc w:val="center"/>
            </w:pPr>
            <w:r>
              <w:t>70</w:t>
            </w:r>
          </w:p>
        </w:tc>
      </w:tr>
      <w:tr w:rsidR="00000000" w14:paraId="5D42DD38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B11C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B68" w14:textId="77777777" w:rsidR="00000000" w:rsidRDefault="00D909B4">
            <w:pPr>
              <w:pStyle w:val="ConsPlusNormal"/>
            </w:pPr>
            <w:r>
              <w:t>Доля обучающих</w:t>
            </w:r>
            <w:r>
              <w:t>ся общеобразовательных организаций, у которых сформирована способность к осознанному выбору профессии, от общей численности обучающихся 9 - 11 классов общеобразовательных организаций (процент)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95A0" w14:textId="77777777" w:rsidR="00000000" w:rsidRDefault="00D909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E3E1" w14:textId="77777777" w:rsidR="00000000" w:rsidRDefault="00D909B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16E4" w14:textId="77777777" w:rsidR="00000000" w:rsidRDefault="00D909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EEBC" w14:textId="77777777" w:rsidR="00000000" w:rsidRDefault="00D909B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8E31" w14:textId="77777777" w:rsidR="00000000" w:rsidRDefault="00D909B4">
            <w:pPr>
              <w:pStyle w:val="ConsPlusNormal"/>
              <w:jc w:val="center"/>
            </w:pPr>
            <w:r>
              <w:t>85</w:t>
            </w:r>
          </w:p>
        </w:tc>
      </w:tr>
      <w:tr w:rsidR="00000000" w14:paraId="1A033858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8B00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8127" w14:textId="77777777" w:rsidR="00000000" w:rsidRDefault="00D909B4">
            <w:pPr>
              <w:pStyle w:val="ConsPlusNormal"/>
            </w:pPr>
            <w:r>
              <w:t>Доля детей, охваченных образовательными прог</w:t>
            </w:r>
            <w:r>
              <w:t>раммами дополнительного образования детей, в общей численности детей и молодежи от 5 до 18 лет (процент)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7C33" w14:textId="77777777" w:rsidR="00000000" w:rsidRDefault="00D909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91DC" w14:textId="77777777" w:rsidR="00000000" w:rsidRDefault="00D909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CE4" w14:textId="77777777" w:rsidR="00000000" w:rsidRDefault="00D909B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3BE" w14:textId="77777777" w:rsidR="00000000" w:rsidRDefault="00D909B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B3B7" w14:textId="77777777" w:rsidR="00000000" w:rsidRDefault="00D909B4">
            <w:pPr>
              <w:pStyle w:val="ConsPlusNormal"/>
              <w:jc w:val="center"/>
            </w:pPr>
            <w:r>
              <w:t>75</w:t>
            </w:r>
          </w:p>
        </w:tc>
      </w:tr>
      <w:tr w:rsidR="00000000" w14:paraId="19CF1163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8AD" w14:textId="77777777" w:rsidR="00000000" w:rsidRDefault="00D909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FADF" w14:textId="77777777" w:rsidR="00000000" w:rsidRDefault="00D909B4">
            <w:pPr>
              <w:pStyle w:val="ConsPlusNormal"/>
            </w:pPr>
            <w:r>
              <w:t>Доля родителей, удовлетворенных качеством услуг дополнительного образования (процент)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56D" w14:textId="77777777" w:rsidR="00000000" w:rsidRDefault="00D909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DD52" w14:textId="77777777" w:rsidR="00000000" w:rsidRDefault="00D909B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941E" w14:textId="77777777" w:rsidR="00000000" w:rsidRDefault="00D909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0A28" w14:textId="77777777" w:rsidR="00000000" w:rsidRDefault="00D909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7068" w14:textId="77777777" w:rsidR="00000000" w:rsidRDefault="00D909B4">
            <w:pPr>
              <w:pStyle w:val="ConsPlusNormal"/>
              <w:jc w:val="center"/>
            </w:pPr>
            <w:r>
              <w:t>87</w:t>
            </w:r>
          </w:p>
        </w:tc>
      </w:tr>
      <w:tr w:rsidR="00000000" w14:paraId="165321B5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102" w14:textId="77777777" w:rsidR="00000000" w:rsidRDefault="00D909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2C7C" w14:textId="77777777" w:rsidR="00000000" w:rsidRDefault="00D909B4">
            <w:pPr>
              <w:pStyle w:val="ConsPlusNormal"/>
            </w:pPr>
            <w:r>
              <w:t>Доля педагогических работников дополнительного образования детей, работающих в образовательных организациях дополнительного образования детей, в возрасте до 35 лет (процент)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B2E" w14:textId="77777777" w:rsidR="00000000" w:rsidRDefault="00D909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4066" w14:textId="77777777" w:rsidR="00000000" w:rsidRDefault="00D909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56FA" w14:textId="77777777" w:rsidR="00000000" w:rsidRDefault="00D909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B16D" w14:textId="77777777" w:rsidR="00000000" w:rsidRDefault="00D909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F22" w14:textId="77777777" w:rsidR="00000000" w:rsidRDefault="00D909B4">
            <w:pPr>
              <w:pStyle w:val="ConsPlusNormal"/>
              <w:jc w:val="center"/>
            </w:pPr>
            <w:r>
              <w:t>36</w:t>
            </w:r>
          </w:p>
        </w:tc>
      </w:tr>
      <w:tr w:rsidR="00000000" w14:paraId="48351C37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D507" w14:textId="77777777" w:rsidR="00000000" w:rsidRDefault="00D909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0D4" w14:textId="77777777" w:rsidR="00000000" w:rsidRDefault="00D909B4">
            <w:pPr>
              <w:pStyle w:val="ConsPlusNormal"/>
            </w:pPr>
            <w:r>
              <w:t>Доля несовершеннолетних, находящихся в социально опасном полож</w:t>
            </w:r>
            <w:r>
              <w:t>ении, охваченных летним отдыхом, организованным досугом, в том числе в рамках реализации программ дополнительного образования и внеурочной деятельности, от общего числа несовершеннолетних, находящихся в социально опасном положении (процент)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133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71BA" w14:textId="77777777" w:rsidR="00000000" w:rsidRDefault="00D909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E37C" w14:textId="77777777" w:rsidR="00000000" w:rsidRDefault="00D909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9B6" w14:textId="77777777" w:rsidR="00000000" w:rsidRDefault="00D909B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37C4" w14:textId="77777777" w:rsidR="00000000" w:rsidRDefault="00D909B4">
            <w:pPr>
              <w:pStyle w:val="ConsPlusNormal"/>
              <w:jc w:val="center"/>
            </w:pPr>
            <w:r>
              <w:t>81</w:t>
            </w:r>
          </w:p>
        </w:tc>
      </w:tr>
      <w:tr w:rsidR="00000000" w14:paraId="64D753A1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44CB" w14:textId="77777777" w:rsidR="00000000" w:rsidRDefault="00D909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FF47" w14:textId="77777777" w:rsidR="00000000" w:rsidRDefault="00D909B4">
            <w:pPr>
              <w:pStyle w:val="ConsPlusNormal"/>
            </w:pPr>
            <w:r>
              <w:t>Внедрена целевая модель развития региональной системы дополнительного образования детей (единица)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7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B1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1AF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5C3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09C3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75593FC5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46DE" w14:textId="77777777" w:rsidR="00000000" w:rsidRDefault="00D909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466" w14:textId="77777777" w:rsidR="00000000" w:rsidRDefault="00D909B4">
            <w:pPr>
              <w:pStyle w:val="ConsPlusNormal"/>
            </w:pPr>
            <w:r>
              <w:t>Создан детский технопарк "Кванториум" (единица)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F7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77D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C2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6FE6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96D4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603C6FAB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5309" w14:textId="77777777" w:rsidR="00000000" w:rsidRDefault="00D909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84D1" w14:textId="77777777" w:rsidR="00000000" w:rsidRDefault="00D909B4">
            <w:pPr>
              <w:pStyle w:val="ConsPlusNormal"/>
            </w:pPr>
            <w:r>
              <w:t>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 (</w:t>
            </w:r>
            <w:r>
              <w:t>единица)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2C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E6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B9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FC16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C11D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</w:tr>
    </w:tbl>
    <w:p w14:paraId="0994CFD0" w14:textId="77777777" w:rsidR="00000000" w:rsidRDefault="00D909B4">
      <w:pPr>
        <w:pStyle w:val="ConsPlusNormal"/>
        <w:jc w:val="center"/>
      </w:pPr>
    </w:p>
    <w:p w14:paraId="2CF50620" w14:textId="77777777" w:rsidR="00000000" w:rsidRDefault="00D909B4">
      <w:pPr>
        <w:pStyle w:val="ConsPlusTitle"/>
        <w:jc w:val="center"/>
        <w:outlineLvl w:val="2"/>
      </w:pPr>
      <w:r>
        <w:t>Раздел IX. ИНФОРМАЦИЯ ПО РЕСУРСНОМУ ОБЕСПЕЧЕНИЮ ПОДПРОГРАММЫ</w:t>
      </w:r>
    </w:p>
    <w:p w14:paraId="4EF8CFDE" w14:textId="77777777" w:rsidR="00000000" w:rsidRDefault="00D909B4">
      <w:pPr>
        <w:pStyle w:val="ConsPlusNormal"/>
        <w:jc w:val="center"/>
      </w:pPr>
    </w:p>
    <w:p w14:paraId="3A4B541C" w14:textId="77777777" w:rsidR="00000000" w:rsidRDefault="00D909B4">
      <w:pPr>
        <w:pStyle w:val="ConsPlusNormal"/>
        <w:ind w:firstLine="540"/>
        <w:jc w:val="both"/>
      </w:pPr>
      <w:r>
        <w:t>Перечень мероприятий подпрограммы с финансированием по годам приведен в таблице 3.</w:t>
      </w:r>
    </w:p>
    <w:p w14:paraId="76E6958D" w14:textId="77777777" w:rsidR="00000000" w:rsidRDefault="00D909B4">
      <w:pPr>
        <w:pStyle w:val="ConsPlusNormal"/>
        <w:jc w:val="center"/>
      </w:pPr>
    </w:p>
    <w:p w14:paraId="07044B32" w14:textId="77777777" w:rsidR="00000000" w:rsidRDefault="00D909B4">
      <w:pPr>
        <w:pStyle w:val="ConsPlusNormal"/>
        <w:jc w:val="center"/>
      </w:pPr>
      <w:bookmarkStart w:id="46" w:name="Par4926"/>
      <w:bookmarkEnd w:id="46"/>
      <w:r>
        <w:t>Таблица 3. Ресурсное обеспечение реализации подпрограммы</w:t>
      </w:r>
    </w:p>
    <w:p w14:paraId="4AC57223" w14:textId="77777777" w:rsidR="00000000" w:rsidRDefault="00D909B4">
      <w:pPr>
        <w:pStyle w:val="ConsPlusNormal"/>
        <w:jc w:val="center"/>
      </w:pPr>
      <w:r>
        <w:t xml:space="preserve">(в ред. </w:t>
      </w:r>
      <w:hyperlink r:id="rId137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</w:t>
      </w:r>
    </w:p>
    <w:p w14:paraId="13B892AB" w14:textId="77777777" w:rsidR="00000000" w:rsidRDefault="00D909B4">
      <w:pPr>
        <w:pStyle w:val="ConsPlusNormal"/>
        <w:jc w:val="center"/>
      </w:pPr>
      <w:r>
        <w:t>от 11.11.2021 N 341)</w:t>
      </w:r>
    </w:p>
    <w:p w14:paraId="2ADF5774" w14:textId="77777777" w:rsidR="00000000" w:rsidRDefault="00D909B4">
      <w:pPr>
        <w:pStyle w:val="ConsPlusNormal"/>
        <w:jc w:val="center"/>
      </w:pPr>
    </w:p>
    <w:p w14:paraId="552AD2DC" w14:textId="77777777" w:rsidR="00000000" w:rsidRDefault="00D909B4">
      <w:pPr>
        <w:pStyle w:val="ConsPlusNormal"/>
        <w:sectPr w:rsidR="00000000">
          <w:headerReference w:type="default" r:id="rId138"/>
          <w:footerReference w:type="default" r:id="rId13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644"/>
        <w:gridCol w:w="907"/>
        <w:gridCol w:w="1020"/>
        <w:gridCol w:w="1166"/>
        <w:gridCol w:w="1080"/>
        <w:gridCol w:w="994"/>
        <w:gridCol w:w="1090"/>
        <w:gridCol w:w="1085"/>
        <w:gridCol w:w="1070"/>
      </w:tblGrid>
      <w:tr w:rsidR="00000000" w14:paraId="7CE61826" w14:textId="777777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13F7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6F5" w14:textId="77777777" w:rsidR="00000000" w:rsidRDefault="00D909B4">
            <w:pPr>
              <w:pStyle w:val="ConsPlusNormal"/>
              <w:jc w:val="center"/>
            </w:pPr>
            <w:r>
              <w:t>Задача, мероприятие, целевой индикатор, на достижение которого направлено финансирование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B5A" w14:textId="77777777" w:rsidR="00000000" w:rsidRDefault="00D909B4">
            <w:pPr>
              <w:pStyle w:val="ConsPlusNormal"/>
              <w:jc w:val="center"/>
            </w:pPr>
            <w:r>
              <w:t>Главный распорядитель средств областного бюджета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8965" w14:textId="77777777" w:rsidR="00000000" w:rsidRDefault="00D909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CF64" w14:textId="77777777" w:rsidR="00000000" w:rsidRDefault="00D909B4">
            <w:pPr>
              <w:pStyle w:val="ConsPlusNormal"/>
              <w:jc w:val="center"/>
            </w:pPr>
            <w:r>
              <w:t>Объемы финансирования, тыс. руб.</w:t>
            </w:r>
          </w:p>
        </w:tc>
      </w:tr>
      <w:tr w:rsidR="00000000" w14:paraId="75DD4E9D" w14:textId="777777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6E8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18B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F3C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3B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2AD" w14:textId="77777777" w:rsidR="00000000" w:rsidRDefault="00D909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169D" w14:textId="77777777" w:rsidR="00000000" w:rsidRDefault="00D909B4">
            <w:pPr>
              <w:pStyle w:val="ConsPlusNormal"/>
              <w:jc w:val="center"/>
            </w:pPr>
            <w:r>
              <w:t>в том числе по годам:</w:t>
            </w:r>
          </w:p>
        </w:tc>
      </w:tr>
      <w:tr w:rsidR="00000000" w14:paraId="3F768882" w14:textId="777777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C51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A88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F9D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BE6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E3F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1D9" w14:textId="77777777" w:rsidR="00000000" w:rsidRDefault="00D909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2E44" w14:textId="77777777" w:rsidR="00000000" w:rsidRDefault="00D909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B587" w14:textId="77777777" w:rsidR="00000000" w:rsidRDefault="00D909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D92E" w14:textId="77777777" w:rsidR="00000000" w:rsidRDefault="00D909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8B15" w14:textId="77777777" w:rsidR="00000000" w:rsidRDefault="00D909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 w14:paraId="2EC1B992" w14:textId="77777777">
        <w:tc>
          <w:tcPr>
            <w:tcW w:w="10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C203" w14:textId="77777777" w:rsidR="00000000" w:rsidRDefault="00D909B4">
            <w:pPr>
              <w:pStyle w:val="ConsPlusNormal"/>
              <w:jc w:val="both"/>
            </w:pPr>
            <w:r>
              <w:t>Задача 1. Развитие эффективной системы социализации и самореализации молодежи, развитие ее потенциала.</w:t>
            </w:r>
          </w:p>
          <w:p w14:paraId="11A2BE51" w14:textId="77777777" w:rsidR="00000000" w:rsidRDefault="00D909B4">
            <w:pPr>
              <w:pStyle w:val="ConsPlusNormal"/>
              <w:jc w:val="both"/>
            </w:pPr>
            <w:r>
              <w:t>Целевые индикаторы: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молодежи;</w:t>
            </w:r>
          </w:p>
          <w:p w14:paraId="2B6BD902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молодых людей, участвующих в работе студенческих о</w:t>
            </w:r>
            <w:r>
              <w:t>трядов, к общему количеству студенческой молодежи очной формы обучения Курганской области;</w:t>
            </w:r>
          </w:p>
          <w:p w14:paraId="6370E250" w14:textId="77777777" w:rsidR="00000000" w:rsidRDefault="00D909B4">
            <w:pPr>
              <w:pStyle w:val="ConsPlusNormal"/>
              <w:jc w:val="both"/>
            </w:pPr>
            <w:r>
              <w:t>число молодых людей, вовлеченных в региональные проекты поддержки талантливой молодежи;</w:t>
            </w:r>
          </w:p>
          <w:p w14:paraId="7CA706ED" w14:textId="77777777" w:rsidR="00000000" w:rsidRDefault="00D909B4">
            <w:pPr>
              <w:pStyle w:val="ConsPlusNormal"/>
              <w:jc w:val="both"/>
            </w:pPr>
            <w:r>
              <w:t>число молодых людей, принявших участие в форуме молодежи Уральского федеральн</w:t>
            </w:r>
            <w:r>
              <w:t>ого округа "УТРО-2018", проведенного на территории Курганской области</w:t>
            </w:r>
          </w:p>
        </w:tc>
      </w:tr>
      <w:tr w:rsidR="00000000" w14:paraId="5E0E8F41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D919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83B9" w14:textId="77777777" w:rsidR="00000000" w:rsidRDefault="00D909B4">
            <w:pPr>
              <w:pStyle w:val="ConsPlusNormal"/>
            </w:pPr>
            <w:r>
              <w:t>Гражданско-патриотическое воспитание, формирование системы ценностей и национально-государственной идентичности, в том числе развитие кадетского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2C5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55A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EC38" w14:textId="77777777" w:rsidR="00000000" w:rsidRDefault="00D909B4">
            <w:pPr>
              <w:pStyle w:val="ConsPlusNormal"/>
              <w:jc w:val="center"/>
            </w:pPr>
            <w:r>
              <w:t>773,6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D0BF" w14:textId="77777777" w:rsidR="00000000" w:rsidRDefault="00D909B4">
            <w:pPr>
              <w:pStyle w:val="ConsPlusNormal"/>
              <w:jc w:val="center"/>
            </w:pPr>
            <w:r>
              <w:t>773,6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64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F13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966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D0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DA459FC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16B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A9CA" w14:textId="77777777" w:rsidR="00000000" w:rsidRDefault="00D909B4">
            <w:pPr>
              <w:pStyle w:val="ConsPlusNormal"/>
            </w:pPr>
            <w:r>
              <w:t>Формирование культуры здорового образа жизни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5DDC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9299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AA9C" w14:textId="77777777" w:rsidR="00000000" w:rsidRDefault="00D909B4">
            <w:pPr>
              <w:pStyle w:val="ConsPlusNormal"/>
              <w:jc w:val="center"/>
            </w:pPr>
            <w:r>
              <w:t>1395,0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0E7" w14:textId="77777777" w:rsidR="00000000" w:rsidRDefault="00D909B4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ECF" w14:textId="77777777" w:rsidR="00000000" w:rsidRDefault="00D909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A5D4" w14:textId="77777777" w:rsidR="00000000" w:rsidRDefault="00D909B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70E9" w14:textId="77777777" w:rsidR="00000000" w:rsidRDefault="00D909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6BA5" w14:textId="77777777" w:rsidR="00000000" w:rsidRDefault="00D909B4">
            <w:pPr>
              <w:pStyle w:val="ConsPlusNormal"/>
              <w:jc w:val="center"/>
            </w:pPr>
            <w:r>
              <w:t>200,0</w:t>
            </w:r>
          </w:p>
        </w:tc>
      </w:tr>
      <w:tr w:rsidR="00000000" w14:paraId="4DFC1680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BF22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6A18" w14:textId="77777777" w:rsidR="00000000" w:rsidRDefault="00D909B4">
            <w:pPr>
              <w:pStyle w:val="ConsPlusNormal"/>
            </w:pPr>
            <w:r>
              <w:t>Создание услов</w:t>
            </w:r>
            <w:r>
              <w:t>ий для реализации потенциала молодежи в социально-экономической сфере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68A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C4A8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49C8" w14:textId="77777777" w:rsidR="00000000" w:rsidRDefault="00D909B4">
            <w:pPr>
              <w:pStyle w:val="ConsPlusNormal"/>
              <w:jc w:val="center"/>
            </w:pPr>
            <w:r>
              <w:t>6075,2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54F2" w14:textId="77777777" w:rsidR="00000000" w:rsidRDefault="00D909B4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935" w14:textId="77777777" w:rsidR="00000000" w:rsidRDefault="00D909B4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24E" w14:textId="77777777" w:rsidR="00000000" w:rsidRDefault="00D909B4">
            <w:pPr>
              <w:pStyle w:val="ConsPlusNormal"/>
              <w:jc w:val="center"/>
            </w:pPr>
            <w:r>
              <w:t>735,2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822F" w14:textId="77777777" w:rsidR="00000000" w:rsidRDefault="00D909B4">
            <w:pPr>
              <w:pStyle w:val="ConsPlusNormal"/>
              <w:jc w:val="center"/>
            </w:pPr>
            <w:r>
              <w:t>1140,0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3BFD" w14:textId="77777777" w:rsidR="00000000" w:rsidRDefault="00D909B4">
            <w:pPr>
              <w:pStyle w:val="ConsPlusNormal"/>
              <w:jc w:val="center"/>
            </w:pPr>
            <w:r>
              <w:t>600,0</w:t>
            </w:r>
          </w:p>
        </w:tc>
      </w:tr>
      <w:tr w:rsidR="00000000" w14:paraId="0BCB157E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22D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34D7" w14:textId="77777777" w:rsidR="00000000" w:rsidRDefault="00D909B4">
            <w:pPr>
              <w:pStyle w:val="ConsPlusNormal"/>
            </w:pPr>
            <w:r>
              <w:t>Организация и проведение форума молодежи Уральского федерального округа "УТРО-2018" и участие представителей Курганской области в форуме молодежи Уральского федерального округа "УТРО-2018"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1CE8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D36A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48E5" w14:textId="77777777" w:rsidR="00000000" w:rsidRDefault="00D909B4">
            <w:pPr>
              <w:pStyle w:val="ConsPlusNormal"/>
              <w:jc w:val="center"/>
            </w:pPr>
            <w:r>
              <w:t>30149,3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6C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F5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1CC3" w14:textId="77777777" w:rsidR="00000000" w:rsidRDefault="00D909B4">
            <w:pPr>
              <w:pStyle w:val="ConsPlusNormal"/>
              <w:jc w:val="center"/>
            </w:pPr>
            <w:r>
              <w:t>30149,3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401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086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B644DFB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38BA" w14:textId="77777777" w:rsidR="00000000" w:rsidRDefault="00D909B4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E2A8" w14:textId="77777777" w:rsidR="00000000" w:rsidRDefault="00D909B4">
            <w:pPr>
              <w:pStyle w:val="ConsPlusNormal"/>
            </w:pPr>
            <w:r>
              <w:t>Развитие м</w:t>
            </w:r>
            <w:r>
              <w:t>еждународного и межрегионального молодежного сотрудничества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0B83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A18B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3320" w14:textId="77777777" w:rsidR="00000000" w:rsidRDefault="00D909B4">
            <w:pPr>
              <w:pStyle w:val="ConsPlusNormal"/>
              <w:jc w:val="center"/>
            </w:pPr>
            <w:r>
              <w:t>2995,0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468A" w14:textId="77777777" w:rsidR="00000000" w:rsidRDefault="00D909B4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F5F9" w14:textId="77777777" w:rsidR="00000000" w:rsidRDefault="00D909B4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2321" w14:textId="77777777" w:rsidR="00000000" w:rsidRDefault="00D909B4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61" w14:textId="77777777" w:rsidR="00000000" w:rsidRDefault="00D909B4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9176" w14:textId="77777777" w:rsidR="00000000" w:rsidRDefault="00D909B4">
            <w:pPr>
              <w:pStyle w:val="ConsPlusNormal"/>
              <w:jc w:val="center"/>
            </w:pPr>
            <w:r>
              <w:t>500,0</w:t>
            </w:r>
          </w:p>
        </w:tc>
      </w:tr>
      <w:tr w:rsidR="00000000" w14:paraId="0B103C52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886" w14:textId="77777777" w:rsidR="00000000" w:rsidRDefault="00D909B4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5DB6" w14:textId="77777777" w:rsidR="00000000" w:rsidRDefault="00D909B4">
            <w:pPr>
              <w:pStyle w:val="ConsPlusNormal"/>
              <w:jc w:val="both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F192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1CD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E7BD" w14:textId="77777777" w:rsidR="00000000" w:rsidRDefault="00D909B4">
            <w:pPr>
              <w:pStyle w:val="ConsPlusNormal"/>
              <w:jc w:val="center"/>
            </w:pPr>
            <w:r>
              <w:t>398,0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7A7" w14:textId="77777777" w:rsidR="00000000" w:rsidRDefault="00D909B4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1AEA" w14:textId="77777777" w:rsidR="00000000" w:rsidRDefault="00D909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5427" w14:textId="77777777" w:rsidR="00000000" w:rsidRDefault="00D909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181" w14:textId="77777777" w:rsidR="00000000" w:rsidRDefault="00D909B4">
            <w:pPr>
              <w:pStyle w:val="ConsPlusNormal"/>
              <w:jc w:val="center"/>
            </w:pPr>
            <w:r>
              <w:t>133,0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ACEF" w14:textId="77777777" w:rsidR="00000000" w:rsidRDefault="00D909B4">
            <w:pPr>
              <w:pStyle w:val="ConsPlusNormal"/>
              <w:jc w:val="center"/>
            </w:pPr>
            <w:r>
              <w:t>50,0</w:t>
            </w:r>
          </w:p>
        </w:tc>
      </w:tr>
      <w:tr w:rsidR="00000000" w14:paraId="3D99749D" w14:textId="777777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D40F" w14:textId="77777777" w:rsidR="00000000" w:rsidRDefault="00D909B4">
            <w:pPr>
              <w:pStyle w:val="ConsPlusNormal"/>
            </w:pPr>
            <w:r>
              <w:t>7.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F4C1" w14:textId="77777777" w:rsidR="00000000" w:rsidRDefault="00D909B4">
            <w:pPr>
              <w:pStyle w:val="ConsPlusNormal"/>
            </w:pPr>
            <w:r>
              <w:t>Выявление и поддержка талантливой молодежи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5785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6721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согласованию)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205A" w14:textId="77777777" w:rsidR="00000000" w:rsidRDefault="00D909B4">
            <w:pPr>
              <w:pStyle w:val="ConsPlusNormal"/>
              <w:jc w:val="center"/>
            </w:pPr>
            <w:r>
              <w:t>938,4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B7C" w14:textId="77777777" w:rsidR="00000000" w:rsidRDefault="00D909B4">
            <w:pPr>
              <w:pStyle w:val="ConsPlusNormal"/>
              <w:jc w:val="center"/>
            </w:pPr>
            <w:r>
              <w:t>938,4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062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F0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FB1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F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F1D3DE7" w14:textId="777777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73F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B44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C57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0626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82F" w14:textId="77777777" w:rsidR="00000000" w:rsidRDefault="00D909B4">
            <w:pPr>
              <w:pStyle w:val="ConsPlusNormal"/>
              <w:jc w:val="center"/>
            </w:pPr>
            <w:r>
              <w:t>12394,0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72FC" w14:textId="77777777" w:rsidR="00000000" w:rsidRDefault="00D909B4">
            <w:pPr>
              <w:pStyle w:val="ConsPlusNormal"/>
              <w:jc w:val="center"/>
            </w:pPr>
            <w:r>
              <w:t>2220,0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2B6C" w14:textId="77777777" w:rsidR="00000000" w:rsidRDefault="00D909B4">
            <w:pPr>
              <w:pStyle w:val="ConsPlusNormal"/>
              <w:jc w:val="center"/>
            </w:pPr>
            <w:r>
              <w:t>2354,0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46E" w14:textId="77777777" w:rsidR="00000000" w:rsidRDefault="00D909B4">
            <w:pPr>
              <w:pStyle w:val="ConsPlusNormal"/>
              <w:jc w:val="center"/>
            </w:pPr>
            <w:r>
              <w:t>2160,0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6617" w14:textId="77777777" w:rsidR="00000000" w:rsidRDefault="00D909B4">
            <w:pPr>
              <w:pStyle w:val="ConsPlusNormal"/>
              <w:jc w:val="center"/>
            </w:pPr>
            <w:r>
              <w:t>2330,0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9EF" w14:textId="77777777" w:rsidR="00000000" w:rsidRDefault="00D909B4">
            <w:pPr>
              <w:pStyle w:val="ConsPlusNormal"/>
              <w:jc w:val="center"/>
            </w:pPr>
            <w:r>
              <w:t>3330,0</w:t>
            </w:r>
          </w:p>
        </w:tc>
      </w:tr>
      <w:tr w:rsidR="00000000" w14:paraId="0599A08D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5DC" w14:textId="77777777" w:rsidR="00000000" w:rsidRDefault="00D909B4">
            <w:pPr>
              <w:pStyle w:val="ConsPlusNormal"/>
            </w:pPr>
            <w:r>
              <w:t>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294" w14:textId="77777777" w:rsidR="00000000" w:rsidRDefault="00D909B4">
            <w:pPr>
              <w:pStyle w:val="ConsPlusNormal"/>
            </w:pPr>
            <w:r>
              <w:t>Создание условий для развития инфраструктуры государственной молодежной политики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8071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7698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5AF" w14:textId="77777777" w:rsidR="00000000" w:rsidRDefault="00D909B4">
            <w:pPr>
              <w:pStyle w:val="ConsPlusNormal"/>
              <w:jc w:val="center"/>
            </w:pPr>
            <w:r>
              <w:t>746,0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4D25" w14:textId="77777777" w:rsidR="00000000" w:rsidRDefault="00D909B4">
            <w:pPr>
              <w:pStyle w:val="ConsPlusNormal"/>
              <w:jc w:val="center"/>
            </w:pPr>
            <w:r>
              <w:t>511,0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D81" w14:textId="77777777" w:rsidR="00000000" w:rsidRDefault="00D909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7605" w14:textId="77777777" w:rsidR="00000000" w:rsidRDefault="00D909B4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8017" w14:textId="77777777" w:rsidR="00000000" w:rsidRDefault="00D909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9B1F" w14:textId="77777777" w:rsidR="00000000" w:rsidRDefault="00D909B4">
            <w:pPr>
              <w:pStyle w:val="ConsPlusNormal"/>
              <w:jc w:val="center"/>
            </w:pPr>
            <w:r>
              <w:t>30,0</w:t>
            </w:r>
          </w:p>
        </w:tc>
      </w:tr>
      <w:tr w:rsidR="00000000" w14:paraId="53F981A8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E73F" w14:textId="77777777" w:rsidR="00000000" w:rsidRDefault="00D909B4">
            <w:pPr>
              <w:pStyle w:val="ConsPlusNormal"/>
            </w:pPr>
            <w:r>
              <w:t>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4FEA" w14:textId="77777777" w:rsidR="00000000" w:rsidRDefault="00D909B4">
            <w:pPr>
              <w:pStyle w:val="ConsPlusNormal"/>
            </w:pPr>
            <w:r>
              <w:t>Капитальный ремонт муниципального бюджетного учреждения города Кургана "Курганский Дом молодежи"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9527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EE81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B616" w14:textId="77777777" w:rsidR="00000000" w:rsidRDefault="00D909B4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41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8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2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5F4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1F2" w14:textId="77777777" w:rsidR="00000000" w:rsidRDefault="00D909B4">
            <w:pPr>
              <w:pStyle w:val="ConsPlusNormal"/>
              <w:jc w:val="center"/>
            </w:pPr>
            <w:r>
              <w:t>7000,0</w:t>
            </w:r>
          </w:p>
        </w:tc>
      </w:tr>
      <w:tr w:rsidR="00000000" w14:paraId="707E7A6F" w14:textId="77777777">
        <w:tc>
          <w:tcPr>
            <w:tcW w:w="10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255" w14:textId="77777777" w:rsidR="00000000" w:rsidRDefault="00D909B4">
            <w:pPr>
              <w:pStyle w:val="ConsPlusNormal"/>
              <w:jc w:val="both"/>
            </w:pPr>
            <w:r>
              <w:t>Задача 2. Развитие воспитательной компоненты в общеобразовательных организациях.</w:t>
            </w:r>
          </w:p>
          <w:p w14:paraId="01307ABA" w14:textId="77777777" w:rsidR="00000000" w:rsidRDefault="00D909B4">
            <w:pPr>
              <w:pStyle w:val="ConsPlusNormal"/>
              <w:jc w:val="both"/>
            </w:pPr>
            <w:r>
              <w:t>Целевые индикаторы: доля о</w:t>
            </w:r>
            <w:r>
              <w:t>бучающихся общеобразовательных организаций, вовлеченных в работу органов ученического самоуправления, от общего числа обучающихся общеобразовательных организаций;</w:t>
            </w:r>
          </w:p>
          <w:p w14:paraId="3BE0EEDD" w14:textId="77777777" w:rsidR="00000000" w:rsidRDefault="00D909B4">
            <w:pPr>
              <w:pStyle w:val="ConsPlusNormal"/>
              <w:jc w:val="both"/>
            </w:pPr>
            <w:r>
              <w:t>доля родителей обучающихся общеобразовательных организаций, вовлеченных в управление учебно-в</w:t>
            </w:r>
            <w:r>
              <w:t>оспитательным процессом и социально значимую деятельность, от общего числа родителей обучающихся общеобразовательных организаций;</w:t>
            </w:r>
          </w:p>
          <w:p w14:paraId="3F385E17" w14:textId="77777777" w:rsidR="00000000" w:rsidRDefault="00D909B4">
            <w:pPr>
              <w:pStyle w:val="ConsPlusNormal"/>
              <w:jc w:val="both"/>
            </w:pPr>
            <w:r>
              <w:t xml:space="preserve">доля обучающихся общеобразовательных организаций, у которых сформирована способность к осознанному выбору профессии, от общей </w:t>
            </w:r>
            <w:r>
              <w:t>численности обучающихся 9 - 11 классов общеобразовательных организаций</w:t>
            </w:r>
          </w:p>
        </w:tc>
      </w:tr>
      <w:tr w:rsidR="00000000" w14:paraId="6BEF65C5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EB9C" w14:textId="77777777" w:rsidR="00000000" w:rsidRDefault="00D909B4">
            <w:pPr>
              <w:pStyle w:val="ConsPlusNormal"/>
            </w:pPr>
            <w:r>
              <w:t>10.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01C" w14:textId="77777777" w:rsidR="00000000" w:rsidRDefault="00D909B4">
            <w:pPr>
              <w:pStyle w:val="ConsPlusNormal"/>
            </w:pPr>
            <w:r>
              <w:t>Участие в межрегиональных, всероссийских, международных конкурсах, фестивалях, семинарах, конференциях, съездах, форумах в сфере воспитания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FCE2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321C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500" w14:textId="77777777" w:rsidR="00000000" w:rsidRDefault="00D909B4">
            <w:pPr>
              <w:pStyle w:val="ConsPlusNormal"/>
            </w:pPr>
            <w:r>
              <w:t>1045,0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601E" w14:textId="77777777" w:rsidR="00000000" w:rsidRDefault="00D909B4">
            <w:pPr>
              <w:pStyle w:val="ConsPlusNormal"/>
            </w:pPr>
            <w:r>
              <w:t>150,0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70C" w14:textId="77777777" w:rsidR="00000000" w:rsidRDefault="00D909B4">
            <w:pPr>
              <w:pStyle w:val="ConsPlusNormal"/>
            </w:pPr>
            <w:r>
              <w:t>130,0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83C9" w14:textId="77777777" w:rsidR="00000000" w:rsidRDefault="00D909B4">
            <w:pPr>
              <w:pStyle w:val="ConsPlusNormal"/>
            </w:pPr>
            <w:r>
              <w:t>280,0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333" w14:textId="77777777" w:rsidR="00000000" w:rsidRDefault="00D909B4">
            <w:pPr>
              <w:pStyle w:val="ConsPlusNormal"/>
            </w:pPr>
            <w:r>
              <w:t>185,0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9AC" w14:textId="77777777" w:rsidR="00000000" w:rsidRDefault="00D909B4">
            <w:pPr>
              <w:pStyle w:val="ConsPlusNormal"/>
            </w:pPr>
            <w:r>
              <w:t>300,0</w:t>
            </w:r>
          </w:p>
        </w:tc>
      </w:tr>
      <w:tr w:rsidR="00000000" w14:paraId="15409968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320C" w14:textId="77777777" w:rsidR="00000000" w:rsidRDefault="00D909B4">
            <w:pPr>
              <w:pStyle w:val="ConsPlusNormal"/>
            </w:pPr>
            <w:r>
              <w:t>11.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DD63" w14:textId="77777777" w:rsidR="00000000" w:rsidRDefault="00D909B4">
            <w:pPr>
              <w:pStyle w:val="ConsPlusNormal"/>
            </w:pPr>
            <w:r>
              <w:t>Организация и проведение областных мероприяти</w:t>
            </w:r>
            <w:r>
              <w:t>й (конкурсы, в том числе интернет-конкурсы, фестивали, акции, флешмобы, выставки, семинары, конференции, мастер-классы, круглые столы, чтения) по приоритетным направлениям воспитательной 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EF6F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78AC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485C" w14:textId="77777777" w:rsidR="00000000" w:rsidRDefault="00D909B4">
            <w:pPr>
              <w:pStyle w:val="ConsPlusNormal"/>
            </w:pPr>
            <w:r>
              <w:t>1078,0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BE26" w14:textId="77777777" w:rsidR="00000000" w:rsidRDefault="00D909B4">
            <w:pPr>
              <w:pStyle w:val="ConsPlusNormal"/>
            </w:pPr>
            <w:r>
              <w:t>300,0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91A5" w14:textId="77777777" w:rsidR="00000000" w:rsidRDefault="00D909B4">
            <w:pPr>
              <w:pStyle w:val="ConsPlusNormal"/>
            </w:pPr>
            <w:r>
              <w:t>100,0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89D" w14:textId="77777777" w:rsidR="00000000" w:rsidRDefault="00D909B4">
            <w:pPr>
              <w:pStyle w:val="ConsPlusNormal"/>
            </w:pPr>
            <w:r>
              <w:t>100,0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B86D" w14:textId="77777777" w:rsidR="00000000" w:rsidRDefault="00D909B4">
            <w:pPr>
              <w:pStyle w:val="ConsPlusNormal"/>
            </w:pPr>
            <w:r>
              <w:t>378,0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BD3" w14:textId="77777777" w:rsidR="00000000" w:rsidRDefault="00D909B4">
            <w:pPr>
              <w:pStyle w:val="ConsPlusNormal"/>
            </w:pPr>
            <w:r>
              <w:t>200,0</w:t>
            </w:r>
          </w:p>
        </w:tc>
      </w:tr>
      <w:tr w:rsidR="00000000" w14:paraId="4AB48ABB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F6C2" w14:textId="77777777" w:rsidR="00000000" w:rsidRDefault="00D909B4">
            <w:pPr>
              <w:pStyle w:val="ConsPlusNormal"/>
            </w:pPr>
            <w:r>
              <w:t>12.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515C" w14:textId="77777777" w:rsidR="00000000" w:rsidRDefault="00D909B4">
            <w:pPr>
              <w:pStyle w:val="ConsPlusNormal"/>
            </w:pPr>
            <w:r>
              <w:t>Содействие развитию детских и молодежных общественных объединений и органов ученического самоуправления общеобразовательных организаций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AF1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9532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6A3E" w14:textId="77777777" w:rsidR="00000000" w:rsidRDefault="00D909B4">
            <w:pPr>
              <w:pStyle w:val="ConsPlusNormal"/>
            </w:pPr>
            <w:r>
              <w:t>470,0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A683" w14:textId="77777777" w:rsidR="00000000" w:rsidRDefault="00D909B4">
            <w:pPr>
              <w:pStyle w:val="ConsPlusNormal"/>
            </w:pPr>
            <w:r>
              <w:t>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CF32" w14:textId="77777777" w:rsidR="00000000" w:rsidRDefault="00D909B4">
            <w:pPr>
              <w:pStyle w:val="ConsPlusNormal"/>
            </w:pPr>
            <w:r>
              <w:t>70,0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A8AC" w14:textId="77777777" w:rsidR="00000000" w:rsidRDefault="00D909B4">
            <w:pPr>
              <w:pStyle w:val="ConsPlusNormal"/>
            </w:pPr>
            <w:r>
              <w:t>100,0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C3D2" w14:textId="77777777" w:rsidR="00000000" w:rsidRDefault="00D909B4">
            <w:pPr>
              <w:pStyle w:val="ConsPlusNormal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3A83" w14:textId="77777777" w:rsidR="00000000" w:rsidRDefault="00D909B4">
            <w:pPr>
              <w:pStyle w:val="ConsPlusNormal"/>
            </w:pPr>
            <w:r>
              <w:t>100,0</w:t>
            </w:r>
          </w:p>
        </w:tc>
      </w:tr>
      <w:tr w:rsidR="00000000" w14:paraId="7CC2B049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0B4B" w14:textId="77777777" w:rsidR="00000000" w:rsidRDefault="00D909B4">
            <w:pPr>
              <w:pStyle w:val="ConsPlusNormal"/>
            </w:pPr>
            <w:r>
              <w:t>13.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A2D" w14:textId="77777777" w:rsidR="00000000" w:rsidRDefault="00D909B4">
            <w:pPr>
              <w:pStyle w:val="ConsPlusNormal"/>
            </w:pPr>
            <w:r>
              <w:t xml:space="preserve">Повышение социального статуса и </w:t>
            </w:r>
            <w:r>
              <w:t>общественного престижа отцовства, материнства, многодетности, в том числе через реализацию областных проектов "Ответственное родительство" и "Ответственное отцовство"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774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BE39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4335" w14:textId="77777777" w:rsidR="00000000" w:rsidRDefault="00D909B4">
            <w:pPr>
              <w:pStyle w:val="ConsPlusNormal"/>
            </w:pPr>
            <w:r>
              <w:t>730,0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26D" w14:textId="77777777" w:rsidR="00000000" w:rsidRDefault="00D909B4">
            <w:pPr>
              <w:pStyle w:val="ConsPlusNormal"/>
            </w:pPr>
            <w:r>
              <w:t>250,0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6845" w14:textId="77777777" w:rsidR="00000000" w:rsidRDefault="00D909B4">
            <w:pPr>
              <w:pStyle w:val="ConsPlusNormal"/>
            </w:pPr>
            <w:r>
              <w:t>200,0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15D4" w14:textId="77777777" w:rsidR="00000000" w:rsidRDefault="00D909B4">
            <w:pPr>
              <w:pStyle w:val="ConsPlusNormal"/>
            </w:pPr>
            <w:r>
              <w:t>110,0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3C1B" w14:textId="77777777" w:rsidR="00000000" w:rsidRDefault="00D909B4">
            <w:pPr>
              <w:pStyle w:val="ConsPlusNormal"/>
            </w:pPr>
            <w:r>
              <w:t>100,0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CCB2" w14:textId="77777777" w:rsidR="00000000" w:rsidRDefault="00D909B4">
            <w:pPr>
              <w:pStyle w:val="ConsPlusNormal"/>
              <w:jc w:val="center"/>
            </w:pPr>
            <w:r>
              <w:t>70,0</w:t>
            </w:r>
          </w:p>
        </w:tc>
      </w:tr>
      <w:tr w:rsidR="00000000" w14:paraId="6FBFB7B3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E8D0" w14:textId="77777777" w:rsidR="00000000" w:rsidRDefault="00D909B4">
            <w:pPr>
              <w:pStyle w:val="ConsPlusNormal"/>
            </w:pPr>
            <w:r>
              <w:t>14.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5CFE" w14:textId="77777777" w:rsidR="00000000" w:rsidRDefault="00D909B4">
            <w:pPr>
              <w:pStyle w:val="ConsPlusNormal"/>
            </w:pPr>
            <w:r>
              <w:t>Создание эффективно действующей системы сопровождения профессионального самоопределения обучающихся с учетом личностных особенностей, способностей, ценностей, интересов и общественных потребностей, запросов рынка труда, в том числе через реализацию региона</w:t>
            </w:r>
            <w:r>
              <w:t>льного межведомственного проекта "Профориентационный технопарк "Зауральский навигатор"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F31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6702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77CB" w14:textId="77777777" w:rsidR="00000000" w:rsidRDefault="00D909B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5D7" w14:textId="77777777" w:rsidR="00000000" w:rsidRDefault="00D909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9A56" w14:textId="77777777" w:rsidR="00000000" w:rsidRDefault="00D909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95AE" w14:textId="77777777" w:rsidR="00000000" w:rsidRDefault="00D909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21A3" w14:textId="77777777" w:rsidR="00000000" w:rsidRDefault="00D909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5AAF" w14:textId="77777777" w:rsidR="00000000" w:rsidRDefault="00D909B4">
            <w:pPr>
              <w:pStyle w:val="ConsPlusNormal"/>
              <w:jc w:val="center"/>
            </w:pPr>
            <w:r>
              <w:t>80,0</w:t>
            </w:r>
          </w:p>
        </w:tc>
      </w:tr>
      <w:tr w:rsidR="00000000" w14:paraId="2609E0C0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3CD9" w14:textId="77777777" w:rsidR="00000000" w:rsidRDefault="00D909B4">
            <w:pPr>
              <w:pStyle w:val="ConsPlusNormal"/>
            </w:pPr>
            <w:r>
              <w:t>15.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1D2F" w14:textId="77777777" w:rsidR="00000000" w:rsidRDefault="00D909B4">
            <w:pPr>
              <w:pStyle w:val="ConsPlusNormal"/>
            </w:pPr>
            <w:r>
              <w:t>Правовое воспитание и культура безопасности, профилактика отклонений в поведении несовершеннолетних, вк</w:t>
            </w:r>
            <w:r>
              <w:t>лючение их в социально значимую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170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59B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0C77" w14:textId="77777777" w:rsidR="00000000" w:rsidRDefault="00D909B4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AB3" w14:textId="77777777" w:rsidR="00000000" w:rsidRDefault="00D909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BB16" w14:textId="77777777" w:rsidR="00000000" w:rsidRDefault="00D909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E2C8" w14:textId="77777777" w:rsidR="00000000" w:rsidRDefault="00D909B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771" w14:textId="77777777" w:rsidR="00000000" w:rsidRDefault="00D909B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F125" w14:textId="77777777" w:rsidR="00000000" w:rsidRDefault="00D909B4">
            <w:pPr>
              <w:pStyle w:val="ConsPlusNormal"/>
              <w:jc w:val="center"/>
            </w:pPr>
            <w:r>
              <w:t>90,0</w:t>
            </w:r>
          </w:p>
        </w:tc>
      </w:tr>
      <w:tr w:rsidR="00000000" w14:paraId="29FAB94C" w14:textId="77777777">
        <w:tc>
          <w:tcPr>
            <w:tcW w:w="10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E417" w14:textId="77777777" w:rsidR="00000000" w:rsidRDefault="00D909B4">
            <w:pPr>
              <w:pStyle w:val="ConsPlusNormal"/>
              <w:jc w:val="both"/>
            </w:pPr>
            <w:r>
              <w:t>Задача 3. Развитие эффективной системы дополнительного образования детей и молодежи.</w:t>
            </w:r>
          </w:p>
          <w:p w14:paraId="6ADE24FD" w14:textId="77777777" w:rsidR="00000000" w:rsidRDefault="00D909B4">
            <w:pPr>
              <w:pStyle w:val="ConsPlusNormal"/>
              <w:jc w:val="both"/>
            </w:pPr>
            <w:r>
              <w:t>Целевые индикаторы: доля детей, охваченных образовательными программами дополнительного образования детей, в общей численности детей и молодежи от 5 до 18 лет;</w:t>
            </w:r>
          </w:p>
          <w:p w14:paraId="673DE78F" w14:textId="77777777" w:rsidR="00000000" w:rsidRDefault="00D909B4">
            <w:pPr>
              <w:pStyle w:val="ConsPlusNormal"/>
              <w:jc w:val="both"/>
            </w:pPr>
            <w:r>
              <w:t>доля родите</w:t>
            </w:r>
            <w:r>
              <w:t>лей, удовлетворенных качеством услуг дополнительного образования;</w:t>
            </w:r>
          </w:p>
          <w:p w14:paraId="4CE93749" w14:textId="77777777" w:rsidR="00000000" w:rsidRDefault="00D909B4">
            <w:pPr>
              <w:pStyle w:val="ConsPlusNormal"/>
              <w:jc w:val="both"/>
            </w:pPr>
            <w:r>
              <w:t>доля педагогических работников дополнительного образования детей, работающих в образовательных организациях дополнительного образования детей, в возрасте до 35 лет</w:t>
            </w:r>
          </w:p>
        </w:tc>
      </w:tr>
      <w:tr w:rsidR="00000000" w14:paraId="751EDA13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60EB" w14:textId="77777777" w:rsidR="00000000" w:rsidRDefault="00D909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D5B7" w14:textId="77777777" w:rsidR="00000000" w:rsidRDefault="00D909B4">
            <w:pPr>
              <w:pStyle w:val="ConsPlusNormal"/>
            </w:pPr>
            <w:r>
              <w:t>Обновление содержания</w:t>
            </w:r>
            <w:r>
              <w:t xml:space="preserve"> и технологий дополнительного образования и воспитания детей, в том числе в рамках проекта "Джуниорскиллс"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85C0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067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2763" w14:textId="77777777" w:rsidR="00000000" w:rsidRDefault="00D909B4">
            <w:pPr>
              <w:pStyle w:val="ConsPlusNormal"/>
              <w:jc w:val="center"/>
            </w:pPr>
            <w:r>
              <w:t>5580,0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F51A" w14:textId="77777777" w:rsidR="00000000" w:rsidRDefault="00D909B4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D51D" w14:textId="77777777" w:rsidR="00000000" w:rsidRDefault="00D909B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9E50" w14:textId="77777777" w:rsidR="00000000" w:rsidRDefault="00D909B4">
            <w:pPr>
              <w:pStyle w:val="ConsPlusNormal"/>
              <w:jc w:val="center"/>
            </w:pPr>
            <w:r>
              <w:t>1140,0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48AB" w14:textId="77777777" w:rsidR="00000000" w:rsidRDefault="00D909B4">
            <w:pPr>
              <w:pStyle w:val="ConsPlusNormal"/>
              <w:jc w:val="center"/>
            </w:pPr>
            <w:r>
              <w:t>1280,0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749" w14:textId="77777777" w:rsidR="00000000" w:rsidRDefault="00D909B4">
            <w:pPr>
              <w:pStyle w:val="ConsPlusNormal"/>
              <w:jc w:val="center"/>
            </w:pPr>
            <w:r>
              <w:t>860,0</w:t>
            </w:r>
          </w:p>
        </w:tc>
      </w:tr>
      <w:tr w:rsidR="00000000" w14:paraId="49CA4D2F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13F2" w14:textId="77777777" w:rsidR="00000000" w:rsidRDefault="00D909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0D4C" w14:textId="77777777" w:rsidR="00000000" w:rsidRDefault="00D909B4">
            <w:pPr>
              <w:pStyle w:val="ConsPlusNormal"/>
            </w:pPr>
            <w:r>
              <w:t>Организация и проведение областных мероприятий по приоритетным направлениям дополнительного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E30B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ECF2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D27D" w14:textId="77777777" w:rsidR="00000000" w:rsidRDefault="00D909B4">
            <w:pPr>
              <w:pStyle w:val="ConsPlusNormal"/>
              <w:jc w:val="center"/>
            </w:pPr>
            <w:r>
              <w:t>709,0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BF55" w14:textId="77777777" w:rsidR="00000000" w:rsidRDefault="00D909B4">
            <w:pPr>
              <w:pStyle w:val="ConsPlusNormal"/>
              <w:jc w:val="center"/>
            </w:pPr>
            <w:r>
              <w:t>166,0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E304" w14:textId="77777777" w:rsidR="00000000" w:rsidRDefault="00D909B4">
            <w:pPr>
              <w:pStyle w:val="ConsPlusNormal"/>
              <w:jc w:val="center"/>
            </w:pPr>
            <w:r>
              <w:t>239,0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0B3" w14:textId="77777777" w:rsidR="00000000" w:rsidRDefault="00D909B4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2178" w14:textId="77777777" w:rsidR="00000000" w:rsidRDefault="00D909B4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EEC1" w14:textId="77777777" w:rsidR="00000000" w:rsidRDefault="00D909B4">
            <w:pPr>
              <w:pStyle w:val="ConsPlusNormal"/>
              <w:jc w:val="center"/>
            </w:pPr>
            <w:r>
              <w:t>150,0</w:t>
            </w:r>
          </w:p>
        </w:tc>
      </w:tr>
      <w:tr w:rsidR="00000000" w14:paraId="777ECE62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F391" w14:textId="77777777" w:rsidR="00000000" w:rsidRDefault="00D909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E64E" w14:textId="77777777" w:rsidR="00000000" w:rsidRDefault="00D909B4">
            <w:pPr>
              <w:pStyle w:val="ConsPlusNormal"/>
            </w:pPr>
            <w:r>
              <w:t>Участие в межрегиональных, всероссийских, международных конкурсах, фестивалях, семинарах, конференциях, съездах в сфере дополнительного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1614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CBA5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2C44" w14:textId="77777777" w:rsidR="00000000" w:rsidRDefault="00D909B4">
            <w:pPr>
              <w:pStyle w:val="ConsPlusNormal"/>
              <w:jc w:val="center"/>
            </w:pPr>
            <w:r>
              <w:t>334,0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16CD" w14:textId="77777777" w:rsidR="00000000" w:rsidRDefault="00D909B4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981A" w14:textId="77777777" w:rsidR="00000000" w:rsidRDefault="00D909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114A" w14:textId="77777777" w:rsidR="00000000" w:rsidRDefault="00D909B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050" w14:textId="77777777" w:rsidR="00000000" w:rsidRDefault="00D909B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2241" w14:textId="77777777" w:rsidR="00000000" w:rsidRDefault="00D909B4">
            <w:pPr>
              <w:pStyle w:val="ConsPlusNormal"/>
              <w:jc w:val="center"/>
            </w:pPr>
            <w:r>
              <w:t>50,0</w:t>
            </w:r>
          </w:p>
        </w:tc>
      </w:tr>
      <w:tr w:rsidR="00000000" w14:paraId="4227B0BC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7D56" w14:textId="77777777" w:rsidR="00000000" w:rsidRDefault="00D909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3046" w14:textId="77777777" w:rsidR="00000000" w:rsidRDefault="00D909B4">
            <w:pPr>
              <w:pStyle w:val="ConsPlusNormal"/>
            </w:pPr>
            <w:r>
              <w:t>Организация подготовки, переподготовки и п</w:t>
            </w:r>
            <w:r>
              <w:t>овышения квалификации специалистов сферы дополнительного образования детей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3B6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357E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FD95" w14:textId="77777777" w:rsidR="00000000" w:rsidRDefault="00D909B4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4306" w14:textId="77777777" w:rsidR="00000000" w:rsidRDefault="00D909B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2DCB" w14:textId="77777777" w:rsidR="00000000" w:rsidRDefault="00D909B4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52D" w14:textId="77777777" w:rsidR="00000000" w:rsidRDefault="00D909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FB6" w14:textId="77777777" w:rsidR="00000000" w:rsidRDefault="00D909B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9415" w14:textId="77777777" w:rsidR="00000000" w:rsidRDefault="00D909B4">
            <w:pPr>
              <w:pStyle w:val="ConsPlusNormal"/>
              <w:jc w:val="center"/>
            </w:pPr>
            <w:r>
              <w:t>50,0</w:t>
            </w:r>
          </w:p>
        </w:tc>
      </w:tr>
      <w:tr w:rsidR="00000000" w14:paraId="1981B9F4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049A" w14:textId="77777777" w:rsidR="00000000" w:rsidRDefault="00D909B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56E" w14:textId="77777777" w:rsidR="00000000" w:rsidRDefault="00D909B4">
            <w:pPr>
              <w:pStyle w:val="ConsPlusNormal"/>
            </w:pPr>
            <w:r>
              <w:t>Финансовое обеспечение оказания государственных услуг ДЮЦ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7A41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D96C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B47C" w14:textId="77777777" w:rsidR="00000000" w:rsidRDefault="00D909B4">
            <w:pPr>
              <w:pStyle w:val="ConsPlusNormal"/>
              <w:jc w:val="center"/>
            </w:pPr>
            <w:r>
              <w:t>192033,8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859" w14:textId="77777777" w:rsidR="00000000" w:rsidRDefault="00D909B4">
            <w:pPr>
              <w:pStyle w:val="ConsPlusNormal"/>
              <w:jc w:val="center"/>
            </w:pPr>
            <w:r>
              <w:t>37704,0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F8D" w14:textId="77777777" w:rsidR="00000000" w:rsidRDefault="00D909B4">
            <w:pPr>
              <w:pStyle w:val="ConsPlusNormal"/>
              <w:jc w:val="center"/>
            </w:pPr>
            <w:r>
              <w:t>43616,8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6962" w14:textId="77777777" w:rsidR="00000000" w:rsidRDefault="00D909B4">
            <w:pPr>
              <w:pStyle w:val="ConsPlusNormal"/>
              <w:jc w:val="center"/>
            </w:pPr>
            <w:r>
              <w:t>45606,2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12E" w14:textId="77777777" w:rsidR="00000000" w:rsidRDefault="00D909B4">
            <w:pPr>
              <w:pStyle w:val="ConsPlusNormal"/>
              <w:jc w:val="center"/>
            </w:pPr>
            <w:r>
              <w:t>41867,3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2D9D" w14:textId="77777777" w:rsidR="00000000" w:rsidRDefault="00D909B4">
            <w:pPr>
              <w:pStyle w:val="ConsPlusNormal"/>
              <w:jc w:val="center"/>
            </w:pPr>
            <w:r>
              <w:t>23239,5</w:t>
            </w:r>
          </w:p>
        </w:tc>
      </w:tr>
      <w:tr w:rsidR="00000000" w14:paraId="0F05E20C" w14:textId="777777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77EB" w14:textId="77777777" w:rsidR="00000000" w:rsidRDefault="00D909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47A4" w14:textId="77777777" w:rsidR="00000000" w:rsidRDefault="00D909B4">
            <w:pPr>
              <w:pStyle w:val="ConsPlusNormal"/>
            </w:pPr>
            <w:r>
              <w:t xml:space="preserve">Создание детских технопарков "Кванториум" </w:t>
            </w:r>
            <w:hyperlink w:anchor="Par5266" w:tooltip="&lt;*&gt; - мероприятие реализуется в рамках национального проекта &quot;Образование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2D2D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05F1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согласованию)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C49" w14:textId="77777777" w:rsidR="00000000" w:rsidRDefault="00D909B4">
            <w:pPr>
              <w:pStyle w:val="ConsPlusNormal"/>
              <w:jc w:val="center"/>
            </w:pPr>
            <w:r>
              <w:t>143475,6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EF4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39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01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E388" w14:textId="77777777" w:rsidR="00000000" w:rsidRDefault="00D909B4">
            <w:pPr>
              <w:pStyle w:val="ConsPlusNormal"/>
              <w:jc w:val="center"/>
            </w:pPr>
            <w:r>
              <w:t>71586,9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80B8" w14:textId="77777777" w:rsidR="00000000" w:rsidRDefault="00D909B4">
            <w:pPr>
              <w:pStyle w:val="ConsPlusNormal"/>
              <w:jc w:val="center"/>
            </w:pPr>
            <w:r>
              <w:t>71888,7</w:t>
            </w:r>
          </w:p>
        </w:tc>
      </w:tr>
      <w:tr w:rsidR="00000000" w14:paraId="66A6A34B" w14:textId="777777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99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D8C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164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5C0A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E432" w14:textId="77777777" w:rsidR="00000000" w:rsidRDefault="00D909B4">
            <w:pPr>
              <w:pStyle w:val="ConsPlusNormal"/>
              <w:jc w:val="center"/>
            </w:pPr>
            <w:r>
              <w:t>2928,1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0F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64E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BF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2F9" w14:textId="77777777" w:rsidR="00000000" w:rsidRDefault="00D909B4">
            <w:pPr>
              <w:pStyle w:val="ConsPlusNormal"/>
              <w:jc w:val="center"/>
            </w:pPr>
            <w:r>
              <w:t>1461,0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108" w14:textId="77777777" w:rsidR="00000000" w:rsidRDefault="00D909B4">
            <w:pPr>
              <w:pStyle w:val="ConsPlusNormal"/>
              <w:jc w:val="center"/>
            </w:pPr>
            <w:r>
              <w:t>1467,1</w:t>
            </w:r>
          </w:p>
        </w:tc>
      </w:tr>
      <w:tr w:rsidR="00000000" w14:paraId="5D1D6A04" w14:textId="777777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69F6" w14:textId="77777777" w:rsidR="00000000" w:rsidRDefault="00D909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C38E" w14:textId="77777777" w:rsidR="00000000" w:rsidRDefault="00D909B4">
            <w:pPr>
              <w:pStyle w:val="ConsPlusNormal"/>
            </w:pPr>
            <w:r>
              <w:t>Реализация практик поддержки и развития волонтерства, реализуемых в субъектах Российской Федерации, по итогам проведения Всероссийского конкурса лучших региональных практик поддержки волонтерства "Регион добрых дел"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979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7D76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</w:t>
            </w:r>
            <w:r>
              <w:t>сованию)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DDED" w14:textId="77777777" w:rsidR="00000000" w:rsidRDefault="00D909B4">
            <w:pPr>
              <w:pStyle w:val="ConsPlusNormal"/>
              <w:jc w:val="center"/>
            </w:pPr>
            <w:r>
              <w:t>17054,3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A09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C1D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69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5D0E" w14:textId="77777777" w:rsidR="00000000" w:rsidRDefault="00D909B4">
            <w:pPr>
              <w:pStyle w:val="ConsPlusNormal"/>
              <w:jc w:val="center"/>
            </w:pPr>
            <w:r>
              <w:t>9277,5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A659" w14:textId="77777777" w:rsidR="00000000" w:rsidRDefault="00D909B4">
            <w:pPr>
              <w:pStyle w:val="ConsPlusNormal"/>
              <w:jc w:val="center"/>
            </w:pPr>
            <w:r>
              <w:t>7776,8</w:t>
            </w:r>
          </w:p>
        </w:tc>
      </w:tr>
      <w:tr w:rsidR="00000000" w14:paraId="396FDDCD" w14:textId="777777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27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D4D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CBE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65D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C5E9" w14:textId="77777777" w:rsidR="00000000" w:rsidRDefault="00D909B4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30F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6B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6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4B47" w14:textId="77777777" w:rsidR="00000000" w:rsidRDefault="00D909B4">
            <w:pPr>
              <w:pStyle w:val="ConsPlusNormal"/>
              <w:jc w:val="center"/>
            </w:pPr>
            <w:r>
              <w:t>189,3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C087" w14:textId="77777777" w:rsidR="00000000" w:rsidRDefault="00D909B4">
            <w:pPr>
              <w:pStyle w:val="ConsPlusNormal"/>
              <w:jc w:val="center"/>
            </w:pPr>
            <w:r>
              <w:t>158,7</w:t>
            </w:r>
          </w:p>
        </w:tc>
      </w:tr>
      <w:tr w:rsidR="00000000" w14:paraId="27D5E86D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C463" w14:textId="77777777" w:rsidR="00000000" w:rsidRDefault="00D909B4">
            <w:pPr>
              <w:pStyle w:val="ConsPlusNormal"/>
            </w:pPr>
            <w:r>
              <w:t>23.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C550" w14:textId="77777777" w:rsidR="00000000" w:rsidRDefault="00D909B4">
            <w:pPr>
              <w:pStyle w:val="ConsPlusNormal"/>
            </w:pPr>
            <w:r>
              <w:t>Финансовое обеспечение оказания государственных услуг ЦПД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3C24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61E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A7B" w14:textId="77777777" w:rsidR="00000000" w:rsidRDefault="00D909B4">
            <w:pPr>
              <w:pStyle w:val="ConsPlusNormal"/>
              <w:jc w:val="center"/>
            </w:pPr>
            <w:r>
              <w:t>30525,0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ABDE" w14:textId="77777777" w:rsidR="00000000" w:rsidRDefault="00D909B4">
            <w:pPr>
              <w:pStyle w:val="ConsPlusNormal"/>
              <w:jc w:val="center"/>
            </w:pPr>
            <w:r>
              <w:t>30525,0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E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4F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0A7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AF4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6FB99D3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7410" w14:textId="77777777" w:rsidR="00000000" w:rsidRDefault="00D909B4">
            <w:pPr>
              <w:pStyle w:val="ConsPlusNormal"/>
            </w:pPr>
            <w:r>
              <w:t>24.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7B2F" w14:textId="77777777" w:rsidR="00000000" w:rsidRDefault="00D909B4">
            <w:pPr>
              <w:pStyle w:val="ConsPlusNormal"/>
            </w:pPr>
            <w:r>
              <w:t>Финансовое обеспечение оказания государственных услуг ГАНОУ Курганской области "Детский технопарк "Кванториум"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66BA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7AB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059C" w14:textId="77777777" w:rsidR="00000000" w:rsidRDefault="00D909B4">
            <w:pPr>
              <w:pStyle w:val="ConsPlusNormal"/>
              <w:jc w:val="center"/>
            </w:pPr>
            <w:r>
              <w:t>39987,4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E4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55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44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D454" w14:textId="77777777" w:rsidR="00000000" w:rsidRDefault="00D909B4">
            <w:pPr>
              <w:pStyle w:val="ConsPlusNormal"/>
              <w:jc w:val="center"/>
            </w:pPr>
            <w:r>
              <w:t>15443,2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8643" w14:textId="77777777" w:rsidR="00000000" w:rsidRDefault="00D909B4">
            <w:pPr>
              <w:pStyle w:val="ConsPlusNormal"/>
              <w:jc w:val="center"/>
            </w:pPr>
            <w:r>
              <w:t>24544,2</w:t>
            </w:r>
          </w:p>
        </w:tc>
      </w:tr>
      <w:tr w:rsidR="00000000" w14:paraId="13F920FC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331" w14:textId="77777777" w:rsidR="00000000" w:rsidRDefault="00D909B4">
            <w:pPr>
              <w:pStyle w:val="ConsPlusNormal"/>
            </w:pPr>
            <w:r>
              <w:t>25.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9D8" w14:textId="77777777" w:rsidR="00000000" w:rsidRDefault="00D909B4">
            <w:pPr>
              <w:pStyle w:val="ConsPlusNormal"/>
            </w:pPr>
            <w:r>
              <w:t>Капитальный ремонт учреждений дополнительного образования детей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FB2E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F7E4" w14:textId="77777777" w:rsidR="00000000" w:rsidRDefault="00D909B4">
            <w:pPr>
              <w:pStyle w:val="ConsPlusNormal"/>
              <w:jc w:val="both"/>
            </w:pPr>
            <w:r>
              <w:t>Облас</w:t>
            </w:r>
            <w:r>
              <w:t>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D10D" w14:textId="77777777" w:rsidR="00000000" w:rsidRDefault="00D909B4">
            <w:pPr>
              <w:pStyle w:val="ConsPlusNormal"/>
              <w:jc w:val="center"/>
            </w:pPr>
            <w:r>
              <w:t>24169,7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B6D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1FA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AB0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3EE" w14:textId="77777777" w:rsidR="00000000" w:rsidRDefault="00D909B4">
            <w:pPr>
              <w:pStyle w:val="ConsPlusNormal"/>
              <w:jc w:val="center"/>
            </w:pPr>
            <w:r>
              <w:t>22169,7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7A2" w14:textId="77777777" w:rsidR="00000000" w:rsidRDefault="00D909B4">
            <w:pPr>
              <w:pStyle w:val="ConsPlusNormal"/>
              <w:jc w:val="center"/>
            </w:pPr>
            <w:r>
              <w:t>2000,0</w:t>
            </w:r>
          </w:p>
        </w:tc>
      </w:tr>
      <w:tr w:rsidR="00000000" w14:paraId="49B41A3C" w14:textId="777777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20B0" w14:textId="77777777" w:rsidR="00000000" w:rsidRDefault="00D909B4">
            <w:pPr>
              <w:pStyle w:val="ConsPlusNormal"/>
            </w:pPr>
            <w:r>
              <w:t>26.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22A" w14:textId="77777777" w:rsidR="00000000" w:rsidRDefault="00D909B4">
            <w:pPr>
              <w:pStyle w:val="ConsPlusNormal"/>
            </w:pPr>
            <w:r>
              <w:t>Формирование современных управленческих и организационно-экономических механизмов в системе дополнительного образования детей, внедрение целевой модели развития региональной системы дополнительного образования детей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6A7B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C906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CAF1" w14:textId="77777777" w:rsidR="00000000" w:rsidRDefault="00D909B4">
            <w:pPr>
              <w:pStyle w:val="ConsPlusNormal"/>
              <w:jc w:val="center"/>
            </w:pPr>
            <w:r>
              <w:t>290,1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384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9C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BCB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A0E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C33F" w14:textId="77777777" w:rsidR="00000000" w:rsidRDefault="00D909B4">
            <w:pPr>
              <w:pStyle w:val="ConsPlusNormal"/>
              <w:jc w:val="center"/>
            </w:pPr>
            <w:r>
              <w:t>290,1</w:t>
            </w:r>
          </w:p>
        </w:tc>
      </w:tr>
      <w:tr w:rsidR="00000000" w14:paraId="0BB02BE5" w14:textId="777777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3B2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FCD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DFF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8CA7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согласованию)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A38E" w14:textId="77777777" w:rsidR="00000000" w:rsidRDefault="00D909B4">
            <w:pPr>
              <w:pStyle w:val="ConsPlusNormal"/>
              <w:jc w:val="center"/>
            </w:pPr>
            <w:r>
              <w:t>14216,0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3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CB5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269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5CF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983" w14:textId="77777777" w:rsidR="00000000" w:rsidRDefault="00D909B4">
            <w:pPr>
              <w:pStyle w:val="ConsPlusNormal"/>
              <w:jc w:val="center"/>
            </w:pPr>
            <w:r>
              <w:t>14216,0</w:t>
            </w:r>
          </w:p>
        </w:tc>
      </w:tr>
      <w:tr w:rsidR="00000000" w14:paraId="01100822" w14:textId="77777777"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B9DA" w14:textId="77777777" w:rsidR="00000000" w:rsidRDefault="00D909B4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283" w14:textId="77777777" w:rsidR="00000000" w:rsidRDefault="00D909B4">
            <w:pPr>
              <w:pStyle w:val="ConsPlusNormal"/>
              <w:jc w:val="center"/>
            </w:pPr>
            <w:r>
              <w:t>538968,5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BCC7" w14:textId="77777777" w:rsidR="00000000" w:rsidRDefault="00D909B4">
            <w:pPr>
              <w:pStyle w:val="ConsPlusNormal"/>
              <w:jc w:val="center"/>
            </w:pPr>
            <w:r>
              <w:t>77712,0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CD6D" w14:textId="77777777" w:rsidR="00000000" w:rsidRDefault="00D909B4">
            <w:pPr>
              <w:pStyle w:val="ConsPlusNormal"/>
              <w:jc w:val="center"/>
            </w:pPr>
            <w:r>
              <w:t>50894,8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8BBD" w14:textId="77777777" w:rsidR="00000000" w:rsidRDefault="00D909B4">
            <w:pPr>
              <w:pStyle w:val="ConsPlusNormal"/>
              <w:jc w:val="center"/>
            </w:pPr>
            <w:r>
              <w:t>82005,7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B3E4" w14:textId="77777777" w:rsidR="00000000" w:rsidRDefault="00D909B4">
            <w:pPr>
              <w:pStyle w:val="ConsPlusNormal"/>
              <w:jc w:val="center"/>
            </w:pPr>
            <w:r>
              <w:t>169114,9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10B0" w14:textId="77777777" w:rsidR="00000000" w:rsidRDefault="00D909B4">
            <w:pPr>
              <w:pStyle w:val="ConsPlusNormal"/>
              <w:jc w:val="center"/>
            </w:pPr>
            <w:r>
              <w:t>159241,1</w:t>
            </w:r>
          </w:p>
        </w:tc>
      </w:tr>
      <w:tr w:rsidR="00000000" w14:paraId="54506FDB" w14:textId="77777777"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BCF" w14:textId="77777777" w:rsidR="00000000" w:rsidRDefault="00D909B4">
            <w:pPr>
              <w:pStyle w:val="ConsPlusNormal"/>
              <w:jc w:val="both"/>
            </w:pPr>
            <w:r>
              <w:t>в том числе: 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B87" w14:textId="77777777" w:rsidR="00000000" w:rsidRDefault="00D909B4">
            <w:pPr>
              <w:pStyle w:val="ConsPlusNormal"/>
              <w:jc w:val="center"/>
            </w:pPr>
            <w:r>
              <w:t>363284,2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B7D" w14:textId="77777777" w:rsidR="00000000" w:rsidRDefault="00D909B4">
            <w:pPr>
              <w:pStyle w:val="ConsPlusNormal"/>
              <w:jc w:val="center"/>
            </w:pPr>
            <w:r>
              <w:t>76773,6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A543" w14:textId="77777777" w:rsidR="00000000" w:rsidRDefault="00D909B4">
            <w:pPr>
              <w:pStyle w:val="ConsPlusNormal"/>
              <w:jc w:val="center"/>
            </w:pPr>
            <w:r>
              <w:t>50894,8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FB6" w14:textId="77777777" w:rsidR="00000000" w:rsidRDefault="00D909B4">
            <w:pPr>
              <w:pStyle w:val="ConsPlusNormal"/>
              <w:jc w:val="center"/>
            </w:pPr>
            <w:r>
              <w:t>82005,7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D80B" w14:textId="77777777" w:rsidR="00000000" w:rsidRDefault="00D909B4">
            <w:pPr>
              <w:pStyle w:val="ConsPlusNormal"/>
              <w:jc w:val="center"/>
            </w:pPr>
            <w:r>
              <w:t>88250,5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2D0" w14:textId="77777777" w:rsidR="00000000" w:rsidRDefault="00D909B4">
            <w:pPr>
              <w:pStyle w:val="ConsPlusNormal"/>
              <w:jc w:val="center"/>
            </w:pPr>
            <w:r>
              <w:t>65359,6</w:t>
            </w:r>
          </w:p>
        </w:tc>
      </w:tr>
      <w:tr w:rsidR="00000000" w14:paraId="30BCF351" w14:textId="77777777"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0A8A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согласованию)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0BC7" w14:textId="77777777" w:rsidR="00000000" w:rsidRDefault="00D909B4">
            <w:pPr>
              <w:pStyle w:val="ConsPlusNormal"/>
              <w:jc w:val="center"/>
            </w:pPr>
            <w:r>
              <w:t>175684,3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9B40" w14:textId="77777777" w:rsidR="00000000" w:rsidRDefault="00D909B4">
            <w:pPr>
              <w:pStyle w:val="ConsPlusNormal"/>
              <w:jc w:val="center"/>
            </w:pPr>
            <w:r>
              <w:t>938,4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A47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53C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B848" w14:textId="77777777" w:rsidR="00000000" w:rsidRDefault="00D909B4">
            <w:pPr>
              <w:pStyle w:val="ConsPlusNormal"/>
              <w:jc w:val="center"/>
            </w:pPr>
            <w:r>
              <w:t>80864,4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593A" w14:textId="77777777" w:rsidR="00000000" w:rsidRDefault="00D909B4">
            <w:pPr>
              <w:pStyle w:val="ConsPlusNormal"/>
              <w:jc w:val="center"/>
            </w:pPr>
            <w:r>
              <w:t>93881,5</w:t>
            </w:r>
          </w:p>
        </w:tc>
      </w:tr>
    </w:tbl>
    <w:p w14:paraId="5BCF3DD2" w14:textId="77777777" w:rsidR="00000000" w:rsidRDefault="00D909B4">
      <w:pPr>
        <w:pStyle w:val="ConsPlusNormal"/>
        <w:sectPr w:rsidR="00000000">
          <w:headerReference w:type="default" r:id="rId140"/>
          <w:footerReference w:type="default" r:id="rId14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883817F" w14:textId="77777777" w:rsidR="00000000" w:rsidRDefault="00D909B4">
      <w:pPr>
        <w:pStyle w:val="ConsPlusNormal"/>
        <w:jc w:val="center"/>
      </w:pPr>
    </w:p>
    <w:p w14:paraId="280BC7AB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66F7BF7D" w14:textId="77777777" w:rsidR="00000000" w:rsidRDefault="00D909B4">
      <w:pPr>
        <w:pStyle w:val="ConsPlusNormal"/>
        <w:spacing w:before="200"/>
        <w:ind w:firstLine="540"/>
        <w:jc w:val="both"/>
      </w:pPr>
      <w:bookmarkStart w:id="47" w:name="Par5266"/>
      <w:bookmarkEnd w:id="47"/>
      <w:r>
        <w:t>&lt;*&gt; - мероприятие реализуется в рамках национального проекта "Образование".</w:t>
      </w:r>
    </w:p>
    <w:p w14:paraId="497A0C7B" w14:textId="77777777" w:rsidR="00000000" w:rsidRDefault="00D909B4">
      <w:pPr>
        <w:pStyle w:val="ConsPlusNormal"/>
        <w:jc w:val="center"/>
      </w:pPr>
    </w:p>
    <w:p w14:paraId="6A3D9E00" w14:textId="77777777" w:rsidR="00000000" w:rsidRDefault="00D909B4">
      <w:pPr>
        <w:pStyle w:val="ConsPlusNormal"/>
        <w:jc w:val="center"/>
      </w:pPr>
    </w:p>
    <w:p w14:paraId="58E3659A" w14:textId="77777777" w:rsidR="00000000" w:rsidRDefault="00D909B4">
      <w:pPr>
        <w:pStyle w:val="ConsPlusNormal"/>
        <w:jc w:val="center"/>
      </w:pPr>
    </w:p>
    <w:p w14:paraId="26BDAB99" w14:textId="77777777" w:rsidR="00000000" w:rsidRDefault="00D909B4">
      <w:pPr>
        <w:pStyle w:val="ConsPlusNormal"/>
        <w:jc w:val="center"/>
      </w:pPr>
    </w:p>
    <w:p w14:paraId="556CE093" w14:textId="77777777" w:rsidR="00000000" w:rsidRDefault="00D909B4">
      <w:pPr>
        <w:pStyle w:val="ConsPlusNormal"/>
        <w:jc w:val="center"/>
      </w:pPr>
    </w:p>
    <w:p w14:paraId="4CF058FE" w14:textId="77777777" w:rsidR="00000000" w:rsidRDefault="00D909B4">
      <w:pPr>
        <w:pStyle w:val="ConsPlusNormal"/>
        <w:jc w:val="right"/>
        <w:outlineLvl w:val="2"/>
      </w:pPr>
      <w:r>
        <w:t>Приложение</w:t>
      </w:r>
    </w:p>
    <w:p w14:paraId="3B92F033" w14:textId="77777777" w:rsidR="00000000" w:rsidRDefault="00D909B4">
      <w:pPr>
        <w:pStyle w:val="ConsPlusNormal"/>
        <w:jc w:val="right"/>
      </w:pPr>
      <w:r>
        <w:t>к подпрограмме</w:t>
      </w:r>
    </w:p>
    <w:p w14:paraId="0F15ABE6" w14:textId="77777777" w:rsidR="00000000" w:rsidRDefault="00D909B4">
      <w:pPr>
        <w:pStyle w:val="ConsPlusNormal"/>
        <w:jc w:val="right"/>
      </w:pPr>
      <w:r>
        <w:t>"Реализация государственной</w:t>
      </w:r>
    </w:p>
    <w:p w14:paraId="4D704216" w14:textId="77777777" w:rsidR="00000000" w:rsidRDefault="00D909B4">
      <w:pPr>
        <w:pStyle w:val="ConsPlusNormal"/>
        <w:jc w:val="right"/>
      </w:pPr>
      <w:r>
        <w:t>молодежной политики, воспитания и</w:t>
      </w:r>
    </w:p>
    <w:p w14:paraId="66A43449" w14:textId="77777777" w:rsidR="00000000" w:rsidRDefault="00D909B4">
      <w:pPr>
        <w:pStyle w:val="ConsPlusNormal"/>
        <w:jc w:val="right"/>
      </w:pPr>
      <w:r>
        <w:t>дополнительного образования</w:t>
      </w:r>
    </w:p>
    <w:p w14:paraId="4476BCBF" w14:textId="77777777" w:rsidR="00000000" w:rsidRDefault="00D909B4">
      <w:pPr>
        <w:pStyle w:val="ConsPlusNormal"/>
        <w:jc w:val="right"/>
      </w:pPr>
      <w:r>
        <w:t>детей и моло</w:t>
      </w:r>
      <w:r>
        <w:t>дежи"</w:t>
      </w:r>
    </w:p>
    <w:p w14:paraId="1A33B844" w14:textId="77777777" w:rsidR="00000000" w:rsidRDefault="00D909B4">
      <w:pPr>
        <w:pStyle w:val="ConsPlusNormal"/>
        <w:jc w:val="center"/>
      </w:pPr>
    </w:p>
    <w:p w14:paraId="4D30CA1D" w14:textId="77777777" w:rsidR="00000000" w:rsidRDefault="00D909B4">
      <w:pPr>
        <w:pStyle w:val="ConsPlusTitle"/>
        <w:jc w:val="center"/>
      </w:pPr>
      <w:r>
        <w:t>ПОРЯДОК</w:t>
      </w:r>
    </w:p>
    <w:p w14:paraId="63C6AA54" w14:textId="77777777" w:rsidR="00000000" w:rsidRDefault="00D909B4">
      <w:pPr>
        <w:pStyle w:val="ConsPlusTitle"/>
        <w:jc w:val="center"/>
      </w:pPr>
      <w:r>
        <w:t>ПРЕДОСТАВЛЕНИЯ СУБСИДИЙ СОЦИАЛЬНО ОРИЕНТИРОВАННЫМ</w:t>
      </w:r>
    </w:p>
    <w:p w14:paraId="578132A7" w14:textId="77777777" w:rsidR="00000000" w:rsidRDefault="00D909B4">
      <w:pPr>
        <w:pStyle w:val="ConsPlusTitle"/>
        <w:jc w:val="center"/>
      </w:pPr>
      <w:r>
        <w:t>НЕКОММЕРЧЕСКИМ ОРГАНИЗАЦИЯМ, ОСУЩЕСТВЛЯЮЩИМ ДЕЯТЕЛЬНОСТЬ</w:t>
      </w:r>
    </w:p>
    <w:p w14:paraId="12811E37" w14:textId="77777777" w:rsidR="00000000" w:rsidRDefault="00D909B4">
      <w:pPr>
        <w:pStyle w:val="ConsPlusTitle"/>
        <w:jc w:val="center"/>
      </w:pPr>
      <w:r>
        <w:t>В ОБЛАСТИ ГОСУДАРСТВЕННОЙ МОЛОДЕЖНОЙ ПОЛИТИКИ НА ТЕРРИТОРИИ</w:t>
      </w:r>
    </w:p>
    <w:p w14:paraId="7E70ECE2" w14:textId="77777777" w:rsidR="00000000" w:rsidRDefault="00D909B4">
      <w:pPr>
        <w:pStyle w:val="ConsPlusTitle"/>
        <w:jc w:val="center"/>
      </w:pPr>
      <w:r>
        <w:t>КУРГАНСКОЙ ОБЛАСТИ, НА ОРГАНИЗАЦИЮ И ПРОВЕДЕНИЕ ФОРУМА</w:t>
      </w:r>
    </w:p>
    <w:p w14:paraId="4D3C9030" w14:textId="77777777" w:rsidR="00000000" w:rsidRDefault="00D909B4">
      <w:pPr>
        <w:pStyle w:val="ConsPlusTitle"/>
        <w:jc w:val="center"/>
      </w:pPr>
      <w:r>
        <w:t>МОЛОДЕЖИ УРАЛЬСКОГО</w:t>
      </w:r>
      <w:r>
        <w:t xml:space="preserve"> ФЕДЕРАЛЬНОГО ОКРУГА "УТРО-2018"</w:t>
      </w:r>
    </w:p>
    <w:p w14:paraId="27746578" w14:textId="77777777" w:rsidR="00000000" w:rsidRDefault="00D909B4">
      <w:pPr>
        <w:pStyle w:val="ConsPlusTitle"/>
        <w:jc w:val="center"/>
      </w:pPr>
      <w:r>
        <w:t>И МЕРОПРИЯТИЙ ПО УЧАСТИЮ ПРЕДСТАВИТЕЛЕЙ КУРГАНСКОЙ ОБЛАСТИ</w:t>
      </w:r>
    </w:p>
    <w:p w14:paraId="376572E1" w14:textId="77777777" w:rsidR="00000000" w:rsidRDefault="00D909B4">
      <w:pPr>
        <w:pStyle w:val="ConsPlusTitle"/>
        <w:jc w:val="center"/>
      </w:pPr>
      <w:r>
        <w:t>В ФОРУМЕ МОЛОДЕЖИ УРАЛЬСКОГО ФЕДЕРАЛЬНОГО</w:t>
      </w:r>
    </w:p>
    <w:p w14:paraId="49F4E3C0" w14:textId="77777777" w:rsidR="00000000" w:rsidRDefault="00D909B4">
      <w:pPr>
        <w:pStyle w:val="ConsPlusTitle"/>
        <w:jc w:val="center"/>
      </w:pPr>
      <w:r>
        <w:t>ОКРУГА "УТРО-2018" В 2018 ГОДУ</w:t>
      </w:r>
    </w:p>
    <w:p w14:paraId="52D21790" w14:textId="77777777" w:rsidR="00000000" w:rsidRDefault="00D909B4">
      <w:pPr>
        <w:pStyle w:val="ConsPlusNormal"/>
        <w:jc w:val="center"/>
      </w:pPr>
    </w:p>
    <w:p w14:paraId="60DECED8" w14:textId="77777777" w:rsidR="00000000" w:rsidRDefault="00D909B4">
      <w:pPr>
        <w:pStyle w:val="ConsPlusNormal"/>
        <w:ind w:firstLine="540"/>
        <w:jc w:val="both"/>
      </w:pPr>
      <w:r>
        <w:t>1. Порядок предоставления субсидий социально ориентированным некоммерческим организациям, осуществляющим деятельность в области государственной молодежной политики на территории Курганской области, на организацию и проведение форума молодежи Уральского фед</w:t>
      </w:r>
      <w:r>
        <w:t>ерального округа "УТРО-2018" и мероприятий по участию представителей Курганской области в форуме молодежи Уральского федерального округа "УТРО-2018" в 2018 году (далее соответственно - Порядок, субсидии), определяет правила определения объема и предоставле</w:t>
      </w:r>
      <w:r>
        <w:t>ния субсидий из бюджета Курганской области социально ориентированным некоммерческим организациям, осуществляющим деятельность в области государственной молодежной политики на территории Курганской области (далее - некоммерческие организации), на организаци</w:t>
      </w:r>
      <w:r>
        <w:t>ю и проведение форума молодежи Уральского федерального округа "УТРО-2018" и мероприятий по участию представителей Курганской области в форуме молодежи Уральского федерального округа "УТРО-2018" в 2018 году.</w:t>
      </w:r>
    </w:p>
    <w:p w14:paraId="5EB22502" w14:textId="77777777" w:rsidR="00000000" w:rsidRDefault="00D909B4">
      <w:pPr>
        <w:pStyle w:val="ConsPlusNormal"/>
        <w:spacing w:before="200"/>
        <w:ind w:firstLine="540"/>
        <w:jc w:val="both"/>
      </w:pPr>
      <w:bookmarkStart w:id="48" w:name="Par5290"/>
      <w:bookmarkEnd w:id="48"/>
      <w:r>
        <w:t>2. Субсидии некоммерческим организа</w:t>
      </w:r>
      <w:r>
        <w:t>циям предоставляются в целях финансового обеспечения затрат, связанных с организацией и проведением форума молодежи Уральского федерального округа "УТРО-2018" и мероприятий по участию представителей Курганской области в форуме молодежи Уральского федеральн</w:t>
      </w:r>
      <w:r>
        <w:t>ого округа "УТРО-2018".</w:t>
      </w:r>
    </w:p>
    <w:p w14:paraId="7342B72F" w14:textId="77777777" w:rsidR="00000000" w:rsidRDefault="00D909B4">
      <w:pPr>
        <w:pStyle w:val="ConsPlusNormal"/>
        <w:spacing w:before="200"/>
        <w:ind w:firstLine="540"/>
        <w:jc w:val="both"/>
      </w:pPr>
      <w:r>
        <w:t>3. Главным распорядителем средств областного бюджета, осуществляющим предоставление субсидий, является Департамент образования и науки Курганской области (далее - Департамент).</w:t>
      </w:r>
    </w:p>
    <w:p w14:paraId="617A70C5" w14:textId="77777777" w:rsidR="00000000" w:rsidRDefault="00D909B4">
      <w:pPr>
        <w:pStyle w:val="ConsPlusNormal"/>
        <w:spacing w:before="200"/>
        <w:ind w:firstLine="540"/>
        <w:jc w:val="both"/>
      </w:pPr>
      <w:r>
        <w:t>4. Субсидии предоставляются Департаментом за счет средс</w:t>
      </w:r>
      <w:r>
        <w:t>тв областного бюджета в соответствии со сводной бюджетной росписью в пределах бюджетных ассигнований и лимитов бюджетных обязательств, предусмотренных Департаменту законом Курганской области об областном бюджете на соответствующий финансовый год и плановый</w:t>
      </w:r>
      <w:r>
        <w:t xml:space="preserve"> период на цели, указанные в </w:t>
      </w:r>
      <w:hyperlink w:anchor="Par5290" w:tooltip="2. Субсидии некоммерческим организациям предоставляются в целях финансового обеспечения затрат, связанных с организацией и проведением форума молодежи Уральского федерального округа &quot;УТРО-2018&quot; и мероприятий по участию представителей Курганской области в форуме молодежи Уральского федерального округа &quot;УТРО-2018&quot;.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31452895" w14:textId="77777777" w:rsidR="00000000" w:rsidRDefault="00D909B4">
      <w:pPr>
        <w:pStyle w:val="ConsPlusNormal"/>
        <w:spacing w:before="200"/>
        <w:ind w:firstLine="540"/>
        <w:jc w:val="both"/>
      </w:pPr>
      <w:bookmarkStart w:id="49" w:name="Par5293"/>
      <w:bookmarkEnd w:id="49"/>
      <w:r>
        <w:t>5. Субсидии предоставляются некоммерческим организациям, соответствующим следующим критериям:</w:t>
      </w:r>
    </w:p>
    <w:p w14:paraId="4532AF00" w14:textId="77777777" w:rsidR="00000000" w:rsidRDefault="00D909B4">
      <w:pPr>
        <w:pStyle w:val="ConsPlusNormal"/>
        <w:spacing w:before="200"/>
        <w:ind w:firstLine="540"/>
        <w:jc w:val="both"/>
      </w:pPr>
      <w:r>
        <w:t>1) некомм</w:t>
      </w:r>
      <w:r>
        <w:t>ерческая организация зарегистрирована в качестве юридического лица на территории Курганской области и действует не менее одного года с момента ее государственной регистрации;</w:t>
      </w:r>
    </w:p>
    <w:p w14:paraId="447068CB" w14:textId="77777777" w:rsidR="00000000" w:rsidRDefault="00D909B4">
      <w:pPr>
        <w:pStyle w:val="ConsPlusNormal"/>
        <w:spacing w:before="200"/>
        <w:ind w:firstLine="540"/>
        <w:jc w:val="both"/>
      </w:pPr>
      <w:r>
        <w:t>2) некоммерческая организация осуществляет деятельность в области государственной</w:t>
      </w:r>
      <w:r>
        <w:t xml:space="preserve"> молодежной политики на территории Курганской области;</w:t>
      </w:r>
    </w:p>
    <w:p w14:paraId="27710CC3" w14:textId="77777777" w:rsidR="00000000" w:rsidRDefault="00D909B4">
      <w:pPr>
        <w:pStyle w:val="ConsPlusNormal"/>
        <w:spacing w:before="200"/>
        <w:ind w:firstLine="540"/>
        <w:jc w:val="both"/>
      </w:pPr>
      <w:r>
        <w:t>3) у некоммерческой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</w:t>
      </w:r>
      <w:r>
        <w:t>йской Федерации о налогах и сборах;</w:t>
      </w:r>
    </w:p>
    <w:p w14:paraId="37036696" w14:textId="77777777" w:rsidR="00000000" w:rsidRDefault="00D909B4">
      <w:pPr>
        <w:pStyle w:val="ConsPlusNormal"/>
        <w:spacing w:before="200"/>
        <w:ind w:firstLine="540"/>
        <w:jc w:val="both"/>
      </w:pPr>
      <w:r>
        <w:t>4) некоммерческая организация не находится в процессе реорганизации, ликвидации, банкротства.</w:t>
      </w:r>
    </w:p>
    <w:p w14:paraId="188368DA" w14:textId="77777777" w:rsidR="00000000" w:rsidRDefault="00D909B4">
      <w:pPr>
        <w:pStyle w:val="ConsPlusNormal"/>
        <w:spacing w:before="200"/>
        <w:ind w:firstLine="540"/>
        <w:jc w:val="both"/>
      </w:pPr>
      <w:bookmarkStart w:id="50" w:name="Par5298"/>
      <w:bookmarkEnd w:id="50"/>
      <w:r>
        <w:t>6. Для получения субсидии некоммерческая организация в срок до 25 апреля 2018 года представляет в Департамент сл</w:t>
      </w:r>
      <w:r>
        <w:t>едующие документы:</w:t>
      </w:r>
    </w:p>
    <w:p w14:paraId="045A3D4E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1) </w:t>
      </w:r>
      <w:hyperlink w:anchor="Par5366" w:tooltip="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Порядку;</w:t>
      </w:r>
    </w:p>
    <w:p w14:paraId="14EE7F1A" w14:textId="77777777" w:rsidR="00000000" w:rsidRDefault="00D909B4">
      <w:pPr>
        <w:pStyle w:val="ConsPlusNormal"/>
        <w:spacing w:before="200"/>
        <w:ind w:firstLine="540"/>
        <w:jc w:val="both"/>
      </w:pPr>
      <w:r>
        <w:t>2) заверенную руководителем некоммерческой организации копию устава;</w:t>
      </w:r>
    </w:p>
    <w:p w14:paraId="1C8ED0E7" w14:textId="77777777" w:rsidR="00000000" w:rsidRDefault="00D909B4">
      <w:pPr>
        <w:pStyle w:val="ConsPlusNormal"/>
        <w:spacing w:before="200"/>
        <w:ind w:firstLine="540"/>
        <w:jc w:val="both"/>
      </w:pPr>
      <w:r>
        <w:t>3) справку об ис</w:t>
      </w:r>
      <w:r>
        <w:t>полнении налогоплательщиком (плательщикам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1 апреля 2018 года;</w:t>
      </w:r>
    </w:p>
    <w:p w14:paraId="2DF0FA32" w14:textId="77777777" w:rsidR="00000000" w:rsidRDefault="00D909B4">
      <w:pPr>
        <w:pStyle w:val="ConsPlusNormal"/>
        <w:spacing w:before="200"/>
        <w:ind w:firstLine="540"/>
        <w:jc w:val="both"/>
      </w:pPr>
      <w:r>
        <w:t>4) выписку из Единого государственно</w:t>
      </w:r>
      <w:r>
        <w:t>го реестра юридических лиц.</w:t>
      </w:r>
    </w:p>
    <w:p w14:paraId="10BB268F" w14:textId="77777777" w:rsidR="00000000" w:rsidRDefault="00D909B4">
      <w:pPr>
        <w:pStyle w:val="ConsPlusNormal"/>
        <w:spacing w:before="200"/>
        <w:ind w:firstLine="540"/>
        <w:jc w:val="both"/>
      </w:pPr>
      <w:r>
        <w:t>Документы, указанные в подпунктах 3, 4 настоящего пункта, некоммерческие организации вправе представить по собственной инициативе.</w:t>
      </w:r>
    </w:p>
    <w:p w14:paraId="76C2FFFB" w14:textId="77777777" w:rsidR="00000000" w:rsidRDefault="00D909B4">
      <w:pPr>
        <w:pStyle w:val="ConsPlusNormal"/>
        <w:spacing w:before="200"/>
        <w:ind w:firstLine="540"/>
        <w:jc w:val="both"/>
      </w:pPr>
      <w:r>
        <w:t>В случае если некоммерческая организация не представила документы, указанные в подпунктах 3, 4 на</w:t>
      </w:r>
      <w:r>
        <w:t>стоящего пункта, Департамент в течение трех рабочих дней со дня окончания срока приема документов для получения субсидии запрашивает их в рамках межведомственного информационного взаимодействия в органах Федеральной налоговой службы.</w:t>
      </w:r>
    </w:p>
    <w:p w14:paraId="31E33DB1" w14:textId="77777777" w:rsidR="00000000" w:rsidRDefault="00D909B4">
      <w:pPr>
        <w:pStyle w:val="ConsPlusNormal"/>
        <w:spacing w:before="200"/>
        <w:ind w:firstLine="540"/>
        <w:jc w:val="both"/>
      </w:pPr>
      <w:r>
        <w:t>Некоммерческие организ</w:t>
      </w:r>
      <w:r>
        <w:t>ации несут ответственность за достоверность и полноту представляемых сведений и документов, являющихся основанием для предоставления субсидии.</w:t>
      </w:r>
    </w:p>
    <w:p w14:paraId="75C26C5D" w14:textId="77777777" w:rsidR="00000000" w:rsidRDefault="00D909B4">
      <w:pPr>
        <w:pStyle w:val="ConsPlusNormal"/>
        <w:spacing w:before="200"/>
        <w:ind w:firstLine="540"/>
        <w:jc w:val="both"/>
      </w:pPr>
      <w:r>
        <w:t>7. Основаниями для отказа в предоставлении субсидии являются:</w:t>
      </w:r>
    </w:p>
    <w:p w14:paraId="3EC42D69" w14:textId="77777777" w:rsidR="00000000" w:rsidRDefault="00D909B4">
      <w:pPr>
        <w:pStyle w:val="ConsPlusNormal"/>
        <w:spacing w:before="200"/>
        <w:ind w:firstLine="540"/>
        <w:jc w:val="both"/>
      </w:pPr>
      <w:r>
        <w:t>1) несоответствие некоммерческой организации критер</w:t>
      </w:r>
      <w:r>
        <w:t xml:space="preserve">иям, предусмотренным </w:t>
      </w:r>
      <w:hyperlink w:anchor="Par5293" w:tooltip="5. Субсидии предоставляются некоммерческим организациям, соответствующим следующим критериям:" w:history="1">
        <w:r>
          <w:rPr>
            <w:color w:val="0000FF"/>
          </w:rPr>
          <w:t>пунктом 5</w:t>
        </w:r>
      </w:hyperlink>
      <w:r>
        <w:t xml:space="preserve"> Порядка;</w:t>
      </w:r>
    </w:p>
    <w:p w14:paraId="070EF847" w14:textId="77777777" w:rsidR="00000000" w:rsidRDefault="00D909B4">
      <w:pPr>
        <w:pStyle w:val="ConsPlusNormal"/>
        <w:spacing w:before="200"/>
        <w:ind w:firstLine="540"/>
        <w:jc w:val="both"/>
      </w:pPr>
      <w:r>
        <w:t>2) непредставление (представление не в полном объеме) некоммерческой организацией документов,</w:t>
      </w:r>
      <w:r>
        <w:t xml:space="preserve"> предусмотренных </w:t>
      </w:r>
      <w:hyperlink w:anchor="Par5298" w:tooltip="6. Для получения субсидии некоммерческая организация в срок до 25 апреля 2018 года представляет в Департамент следующие документы:" w:history="1">
        <w:r>
          <w:rPr>
            <w:color w:val="0000FF"/>
          </w:rPr>
          <w:t>пунктом 6</w:t>
        </w:r>
      </w:hyperlink>
      <w:r>
        <w:t xml:space="preserve"> Порядка;</w:t>
      </w:r>
    </w:p>
    <w:p w14:paraId="64577B2E" w14:textId="77777777" w:rsidR="00000000" w:rsidRDefault="00D909B4">
      <w:pPr>
        <w:pStyle w:val="ConsPlusNormal"/>
        <w:spacing w:before="200"/>
        <w:ind w:firstLine="540"/>
        <w:jc w:val="both"/>
      </w:pPr>
      <w:r>
        <w:t>3) недостоверность представленной некоммерческой организацие</w:t>
      </w:r>
      <w:r>
        <w:t>й информации.</w:t>
      </w:r>
    </w:p>
    <w:p w14:paraId="0B1D872E" w14:textId="77777777" w:rsidR="00000000" w:rsidRDefault="00D909B4">
      <w:pPr>
        <w:pStyle w:val="ConsPlusNormal"/>
        <w:spacing w:before="200"/>
        <w:ind w:firstLine="540"/>
        <w:jc w:val="both"/>
      </w:pPr>
      <w:r>
        <w:t>8. Для проведения отбора некоммерческих организаций для предоставления субсидий Департамент создает комиссию по отбору некоммерческих организаций для предоставления субсидий (далее - комиссия). Состав и порядок работы комиссии утверждаются Де</w:t>
      </w:r>
      <w:r>
        <w:t>партаментом.</w:t>
      </w:r>
    </w:p>
    <w:p w14:paraId="06D79FAB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9. По результатам рассмотрения документов некоммерческих организаций в соответствии с критериями, указанными в </w:t>
      </w:r>
      <w:hyperlink w:anchor="Par5293" w:tooltip="5. Субсидии предоставляются некоммерческим организациям, соответствующим следующим критериям:" w:history="1">
        <w:r>
          <w:rPr>
            <w:color w:val="0000FF"/>
          </w:rPr>
          <w:t>пункте 5</w:t>
        </w:r>
      </w:hyperlink>
      <w:r>
        <w:t xml:space="preserve"> </w:t>
      </w:r>
      <w:r>
        <w:t>Порядка, комиссия в течение трех рабочих дней со дня окончания срока представления документов на предоставление субсидий принимает решение об итогах отбора некоммерческих организаций для предоставления субсидий, которое носит рекомендательный характер.</w:t>
      </w:r>
    </w:p>
    <w:p w14:paraId="19152031" w14:textId="77777777" w:rsidR="00000000" w:rsidRDefault="00D909B4">
      <w:pPr>
        <w:pStyle w:val="ConsPlusNormal"/>
        <w:spacing w:before="200"/>
        <w:ind w:firstLine="540"/>
        <w:jc w:val="both"/>
      </w:pPr>
      <w:r>
        <w:t>10.</w:t>
      </w:r>
      <w:r>
        <w:t xml:space="preserve"> В течение трех рабочих дней со дня принятия комиссией решения об итогах отбора некоммерческих организаций для предоставления субсидий Департамент принимает в форме приказа решение о предоставлении субсидии некоммерческой организации либо об отказе в предо</w:t>
      </w:r>
      <w:r>
        <w:t>ставлении субсидии (с указанием причины отказа), направляет решение некоммерческой организации.</w:t>
      </w:r>
    </w:p>
    <w:p w14:paraId="5A80ACB3" w14:textId="77777777" w:rsidR="00000000" w:rsidRDefault="00D909B4">
      <w:pPr>
        <w:pStyle w:val="ConsPlusNormal"/>
        <w:spacing w:before="200"/>
        <w:ind w:firstLine="540"/>
        <w:jc w:val="both"/>
      </w:pPr>
      <w:r>
        <w:t>11. Размер субсидии определяется по формуле:</w:t>
      </w:r>
    </w:p>
    <w:p w14:paraId="156E3203" w14:textId="77777777" w:rsidR="00000000" w:rsidRDefault="00D909B4">
      <w:pPr>
        <w:pStyle w:val="ConsPlusNormal"/>
        <w:jc w:val="center"/>
      </w:pPr>
    </w:p>
    <w:p w14:paraId="3F814E8B" w14:textId="77777777" w:rsidR="00000000" w:rsidRDefault="00D909B4">
      <w:pPr>
        <w:pStyle w:val="ConsPlusNormal"/>
        <w:jc w:val="center"/>
      </w:pPr>
      <w:r>
        <w:t>С = V / N,</w:t>
      </w:r>
    </w:p>
    <w:p w14:paraId="5EAEFFD6" w14:textId="77777777" w:rsidR="00000000" w:rsidRDefault="00D909B4">
      <w:pPr>
        <w:pStyle w:val="ConsPlusNormal"/>
        <w:jc w:val="center"/>
      </w:pPr>
    </w:p>
    <w:p w14:paraId="7A99B0AC" w14:textId="77777777" w:rsidR="00000000" w:rsidRDefault="00D909B4">
      <w:pPr>
        <w:pStyle w:val="ConsPlusNormal"/>
        <w:ind w:firstLine="540"/>
        <w:jc w:val="both"/>
      </w:pPr>
      <w:r>
        <w:t>где:</w:t>
      </w:r>
    </w:p>
    <w:p w14:paraId="751BA0F4" w14:textId="77777777" w:rsidR="00000000" w:rsidRDefault="00D909B4">
      <w:pPr>
        <w:pStyle w:val="ConsPlusNormal"/>
        <w:spacing w:before="200"/>
        <w:ind w:firstLine="540"/>
        <w:jc w:val="both"/>
      </w:pPr>
      <w:r>
        <w:t>С - размер субсидии, предоставляемой некоммерческой организации;</w:t>
      </w:r>
    </w:p>
    <w:p w14:paraId="3FFAB530" w14:textId="77777777" w:rsidR="00000000" w:rsidRDefault="00D909B4">
      <w:pPr>
        <w:pStyle w:val="ConsPlusNormal"/>
        <w:spacing w:before="200"/>
        <w:ind w:firstLine="540"/>
        <w:jc w:val="both"/>
      </w:pPr>
      <w:r>
        <w:t>V - объем бюджетных ассигнований, предусмотренных в областном бюджете на предоставление субсидий;</w:t>
      </w:r>
    </w:p>
    <w:p w14:paraId="1005D8B8" w14:textId="77777777" w:rsidR="00000000" w:rsidRDefault="00D909B4">
      <w:pPr>
        <w:pStyle w:val="ConsPlusNormal"/>
        <w:spacing w:before="200"/>
        <w:ind w:firstLine="540"/>
        <w:jc w:val="both"/>
      </w:pPr>
      <w:r>
        <w:t>N - количество некоммерческих организаций, в отношении которых принято решение о предоставлен</w:t>
      </w:r>
      <w:r>
        <w:t>ии субсидии.</w:t>
      </w:r>
    </w:p>
    <w:p w14:paraId="4B57BBFF" w14:textId="77777777" w:rsidR="00000000" w:rsidRDefault="00D909B4">
      <w:pPr>
        <w:pStyle w:val="ConsPlusNormal"/>
        <w:spacing w:before="200"/>
        <w:ind w:firstLine="540"/>
        <w:jc w:val="both"/>
      </w:pPr>
      <w:r>
        <w:t>12. Субсидия предоставляется в соответствии с заключенным между Департаментом и некоммерческой организацией соглашением о предоставлении субсидии по форме, утвержденной Финансовым управлением Курганской области (далее - соглашение).</w:t>
      </w:r>
    </w:p>
    <w:p w14:paraId="7FD40577" w14:textId="77777777" w:rsidR="00000000" w:rsidRDefault="00D909B4">
      <w:pPr>
        <w:pStyle w:val="ConsPlusNormal"/>
        <w:spacing w:before="200"/>
        <w:ind w:firstLine="540"/>
        <w:jc w:val="both"/>
      </w:pPr>
      <w:r>
        <w:t>Соглашение</w:t>
      </w:r>
      <w:r>
        <w:t xml:space="preserve"> должно содержать согласие некоммерческой организации на осуществление Департаментом и Финансовым управлением Курганской области проверок соблюдения некоммерческой организацией условий, целей и порядка предоставления субсидии.</w:t>
      </w:r>
    </w:p>
    <w:p w14:paraId="03E2B2A6" w14:textId="77777777" w:rsidR="00000000" w:rsidRDefault="00D909B4">
      <w:pPr>
        <w:pStyle w:val="ConsPlusNormal"/>
        <w:spacing w:before="200"/>
        <w:ind w:firstLine="540"/>
        <w:jc w:val="both"/>
      </w:pPr>
      <w:r>
        <w:t>13. Департамент формирует и п</w:t>
      </w:r>
      <w:r>
        <w:t>редставляет в Финансовое управление Курганской области заявку на перечисление финансовых средств для предоставления субсидии некоммерческой организации.</w:t>
      </w:r>
    </w:p>
    <w:p w14:paraId="2AEC4D11" w14:textId="77777777" w:rsidR="00000000" w:rsidRDefault="00D909B4">
      <w:pPr>
        <w:pStyle w:val="ConsPlusNormal"/>
        <w:spacing w:before="200"/>
        <w:ind w:firstLine="540"/>
        <w:jc w:val="both"/>
      </w:pPr>
      <w:r>
        <w:t>14. Субсидия перечисляется Департаментом получателю не позднее пяти рабочих дней со дня получения финан</w:t>
      </w:r>
      <w:r>
        <w:t>совых средств для предоставления субсидии на расчетный счет, открытый получателю субсидии в учреждении Центрального банка Российской Федерации или кредитной организации.</w:t>
      </w:r>
    </w:p>
    <w:p w14:paraId="465558F2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15. Некоммерческая организация в течение 30 рабочих дней с момента получения субсидии </w:t>
      </w:r>
      <w:r>
        <w:t xml:space="preserve">представляет в Департамент </w:t>
      </w:r>
      <w:hyperlink w:anchor="Par5454" w:tooltip="ОТЧЕТ" w:history="1">
        <w:r>
          <w:rPr>
            <w:color w:val="0000FF"/>
          </w:rPr>
          <w:t>отчет</w:t>
        </w:r>
      </w:hyperlink>
      <w:r>
        <w:t xml:space="preserve"> о расходовании субсидий по форме согласно приложению 2 к Порядку.</w:t>
      </w:r>
    </w:p>
    <w:p w14:paraId="53421899" w14:textId="77777777" w:rsidR="00000000" w:rsidRDefault="00D909B4">
      <w:pPr>
        <w:pStyle w:val="ConsPlusNormal"/>
        <w:spacing w:before="200"/>
        <w:ind w:firstLine="540"/>
        <w:jc w:val="both"/>
      </w:pPr>
      <w:r>
        <w:t>16. Контроль за соблюдением условий, целей и порядка предоставления субсидий осуществляют Департамент и Финансовое управле</w:t>
      </w:r>
      <w:r>
        <w:t>ние Курганской области.</w:t>
      </w:r>
    </w:p>
    <w:p w14:paraId="29B699DF" w14:textId="77777777" w:rsidR="00000000" w:rsidRDefault="00D909B4">
      <w:pPr>
        <w:pStyle w:val="ConsPlusNormal"/>
        <w:spacing w:before="200"/>
        <w:ind w:firstLine="540"/>
        <w:jc w:val="both"/>
      </w:pPr>
      <w:r>
        <w:t>17. Получатель субсидии несет ответственность за нецелевое использование субсидии в соответствии с законодательством Российской Федерации.</w:t>
      </w:r>
    </w:p>
    <w:p w14:paraId="5D39D641" w14:textId="77777777" w:rsidR="00000000" w:rsidRDefault="00D909B4">
      <w:pPr>
        <w:pStyle w:val="ConsPlusNormal"/>
        <w:spacing w:before="200"/>
        <w:ind w:firstLine="540"/>
        <w:jc w:val="both"/>
      </w:pPr>
      <w:r>
        <w:t>18. В случае использования субсидии не по целевому назначению или с нарушением условий, опред</w:t>
      </w:r>
      <w:r>
        <w:t>еленных Порядком и соглашением, Департамент направляет некоммерческой организации требование о возврате субсидии в течение пяти рабочих дней со дня выявления нарушения.</w:t>
      </w:r>
    </w:p>
    <w:p w14:paraId="0EDD5814" w14:textId="77777777" w:rsidR="00000000" w:rsidRDefault="00D909B4">
      <w:pPr>
        <w:pStyle w:val="ConsPlusNormal"/>
        <w:spacing w:before="200"/>
        <w:ind w:firstLine="540"/>
        <w:jc w:val="both"/>
      </w:pPr>
      <w:r>
        <w:t>Некоммерческая организация перечисляет денежные средства в областной бюджет в течение 1</w:t>
      </w:r>
      <w:r>
        <w:t>0 рабочих дней со дня получения от Департамента требования о возврате субсидии.</w:t>
      </w:r>
    </w:p>
    <w:p w14:paraId="5C88B049" w14:textId="77777777" w:rsidR="00000000" w:rsidRDefault="00D909B4">
      <w:pPr>
        <w:pStyle w:val="ConsPlusNormal"/>
        <w:spacing w:before="200"/>
        <w:ind w:firstLine="540"/>
        <w:jc w:val="both"/>
      </w:pPr>
      <w:r>
        <w:t>19. Остатки субсидии, не использованные в текущем финансовом году, подлежат возврату в областной бюджет до 1 ноября 2018 года.</w:t>
      </w:r>
    </w:p>
    <w:p w14:paraId="02DFC321" w14:textId="77777777" w:rsidR="00000000" w:rsidRDefault="00D909B4">
      <w:pPr>
        <w:pStyle w:val="ConsPlusNormal"/>
        <w:jc w:val="center"/>
      </w:pPr>
    </w:p>
    <w:p w14:paraId="5D4D7DF6" w14:textId="77777777" w:rsidR="00000000" w:rsidRDefault="00D909B4">
      <w:pPr>
        <w:pStyle w:val="ConsPlusNormal"/>
        <w:jc w:val="center"/>
      </w:pPr>
    </w:p>
    <w:p w14:paraId="00E63053" w14:textId="77777777" w:rsidR="00000000" w:rsidRDefault="00D909B4">
      <w:pPr>
        <w:pStyle w:val="ConsPlusNormal"/>
        <w:jc w:val="center"/>
      </w:pPr>
    </w:p>
    <w:p w14:paraId="19D87E20" w14:textId="77777777" w:rsidR="00000000" w:rsidRDefault="00D909B4">
      <w:pPr>
        <w:pStyle w:val="ConsPlusNormal"/>
        <w:jc w:val="center"/>
      </w:pPr>
    </w:p>
    <w:p w14:paraId="216B5E48" w14:textId="77777777" w:rsidR="00000000" w:rsidRDefault="00D909B4">
      <w:pPr>
        <w:pStyle w:val="ConsPlusNormal"/>
        <w:jc w:val="center"/>
      </w:pPr>
    </w:p>
    <w:p w14:paraId="2F0CA82B" w14:textId="77777777" w:rsidR="00000000" w:rsidRDefault="00D909B4">
      <w:pPr>
        <w:pStyle w:val="ConsPlusNormal"/>
        <w:jc w:val="right"/>
        <w:outlineLvl w:val="3"/>
      </w:pPr>
      <w:r>
        <w:t>Приложение 1</w:t>
      </w:r>
    </w:p>
    <w:p w14:paraId="139C37B4" w14:textId="77777777" w:rsidR="00000000" w:rsidRDefault="00D909B4">
      <w:pPr>
        <w:pStyle w:val="ConsPlusNormal"/>
        <w:jc w:val="right"/>
      </w:pPr>
      <w:r>
        <w:t>к Порядку</w:t>
      </w:r>
    </w:p>
    <w:p w14:paraId="6B11A774" w14:textId="77777777" w:rsidR="00000000" w:rsidRDefault="00D909B4">
      <w:pPr>
        <w:pStyle w:val="ConsPlusNormal"/>
        <w:jc w:val="right"/>
      </w:pPr>
      <w:r>
        <w:t>предоставления субсид</w:t>
      </w:r>
      <w:r>
        <w:t>ий социально</w:t>
      </w:r>
    </w:p>
    <w:p w14:paraId="1F51F209" w14:textId="77777777" w:rsidR="00000000" w:rsidRDefault="00D909B4">
      <w:pPr>
        <w:pStyle w:val="ConsPlusNormal"/>
        <w:jc w:val="right"/>
      </w:pPr>
      <w:r>
        <w:t>ориентированным некоммерческим организациям,</w:t>
      </w:r>
    </w:p>
    <w:p w14:paraId="25BEF9E5" w14:textId="77777777" w:rsidR="00000000" w:rsidRDefault="00D909B4">
      <w:pPr>
        <w:pStyle w:val="ConsPlusNormal"/>
        <w:jc w:val="right"/>
      </w:pPr>
      <w:r>
        <w:t>осуществляющим деятельность в области</w:t>
      </w:r>
    </w:p>
    <w:p w14:paraId="2A8589A1" w14:textId="77777777" w:rsidR="00000000" w:rsidRDefault="00D909B4">
      <w:pPr>
        <w:pStyle w:val="ConsPlusNormal"/>
        <w:jc w:val="right"/>
      </w:pPr>
      <w:r>
        <w:t>государственной молодежной политики на</w:t>
      </w:r>
    </w:p>
    <w:p w14:paraId="5FFDAB3F" w14:textId="77777777" w:rsidR="00000000" w:rsidRDefault="00D909B4">
      <w:pPr>
        <w:pStyle w:val="ConsPlusNormal"/>
        <w:jc w:val="right"/>
      </w:pPr>
      <w:r>
        <w:t>территории Курганской области, на</w:t>
      </w:r>
    </w:p>
    <w:p w14:paraId="219F6DD9" w14:textId="77777777" w:rsidR="00000000" w:rsidRDefault="00D909B4">
      <w:pPr>
        <w:pStyle w:val="ConsPlusNormal"/>
        <w:jc w:val="right"/>
      </w:pPr>
      <w:r>
        <w:t>организацию и проведение форума молодежи</w:t>
      </w:r>
    </w:p>
    <w:p w14:paraId="7C45EF20" w14:textId="77777777" w:rsidR="00000000" w:rsidRDefault="00D909B4">
      <w:pPr>
        <w:pStyle w:val="ConsPlusNormal"/>
        <w:jc w:val="right"/>
      </w:pPr>
      <w:r>
        <w:t>Уральского</w:t>
      </w:r>
      <w:r>
        <w:t xml:space="preserve"> федерального округа "УТРО-2018"</w:t>
      </w:r>
    </w:p>
    <w:p w14:paraId="21F3A1E7" w14:textId="77777777" w:rsidR="00000000" w:rsidRDefault="00D909B4">
      <w:pPr>
        <w:pStyle w:val="ConsPlusNormal"/>
        <w:jc w:val="right"/>
      </w:pPr>
      <w:r>
        <w:t>и мероприятий по участию представителей</w:t>
      </w:r>
    </w:p>
    <w:p w14:paraId="1A96D763" w14:textId="77777777" w:rsidR="00000000" w:rsidRDefault="00D909B4">
      <w:pPr>
        <w:pStyle w:val="ConsPlusNormal"/>
        <w:jc w:val="right"/>
      </w:pPr>
      <w:r>
        <w:t>Курганской области в форуме молодежи</w:t>
      </w:r>
    </w:p>
    <w:p w14:paraId="27D1BAD9" w14:textId="77777777" w:rsidR="00000000" w:rsidRDefault="00D909B4">
      <w:pPr>
        <w:pStyle w:val="ConsPlusNormal"/>
        <w:jc w:val="right"/>
      </w:pPr>
      <w:r>
        <w:t>Уральского федерального округа "УТРО-2018"</w:t>
      </w:r>
    </w:p>
    <w:p w14:paraId="33F9CE0E" w14:textId="77777777" w:rsidR="00000000" w:rsidRDefault="00D909B4">
      <w:pPr>
        <w:pStyle w:val="ConsPlusNormal"/>
        <w:jc w:val="right"/>
      </w:pPr>
      <w:r>
        <w:t>в 2018 году</w:t>
      </w:r>
    </w:p>
    <w:p w14:paraId="1162C3E8" w14:textId="77777777" w:rsidR="00000000" w:rsidRDefault="00D909B4">
      <w:pPr>
        <w:pStyle w:val="ConsPlusNormal"/>
        <w:jc w:val="center"/>
      </w:pPr>
    </w:p>
    <w:p w14:paraId="15026670" w14:textId="77777777" w:rsidR="00000000" w:rsidRDefault="00D909B4">
      <w:pPr>
        <w:pStyle w:val="ConsPlusNonformat"/>
        <w:jc w:val="both"/>
      </w:pPr>
      <w:r>
        <w:t xml:space="preserve">                                  Директору Департамента образования и</w:t>
      </w:r>
    </w:p>
    <w:p w14:paraId="18209149" w14:textId="77777777" w:rsidR="00000000" w:rsidRDefault="00D909B4">
      <w:pPr>
        <w:pStyle w:val="ConsPlusNonformat"/>
        <w:jc w:val="both"/>
      </w:pPr>
      <w:r>
        <w:t xml:space="preserve">                   </w:t>
      </w:r>
      <w:r>
        <w:t xml:space="preserve">               науки Курганской области</w:t>
      </w:r>
    </w:p>
    <w:p w14:paraId="347252A5" w14:textId="77777777" w:rsidR="00000000" w:rsidRDefault="00D909B4">
      <w:pPr>
        <w:pStyle w:val="ConsPlusNonformat"/>
        <w:jc w:val="both"/>
      </w:pPr>
      <w:r>
        <w:t xml:space="preserve">                                  ________________________________________</w:t>
      </w:r>
    </w:p>
    <w:p w14:paraId="20D95577" w14:textId="77777777" w:rsidR="00000000" w:rsidRDefault="00D909B4">
      <w:pPr>
        <w:pStyle w:val="ConsPlusNonformat"/>
        <w:jc w:val="both"/>
      </w:pPr>
      <w:r>
        <w:t xml:space="preserve">                                  Ф.И.О. руководителя уполномоченного</w:t>
      </w:r>
    </w:p>
    <w:p w14:paraId="4CB081AF" w14:textId="77777777" w:rsidR="00000000" w:rsidRDefault="00D909B4">
      <w:pPr>
        <w:pStyle w:val="ConsPlusNonformat"/>
        <w:jc w:val="both"/>
      </w:pPr>
      <w:r>
        <w:t xml:space="preserve">                                  органа исполнительной власти Курганск</w:t>
      </w:r>
      <w:r>
        <w:t>ой</w:t>
      </w:r>
    </w:p>
    <w:p w14:paraId="2A6BED0B" w14:textId="77777777" w:rsidR="00000000" w:rsidRDefault="00D909B4">
      <w:pPr>
        <w:pStyle w:val="ConsPlusNonformat"/>
        <w:jc w:val="both"/>
      </w:pPr>
      <w:r>
        <w:t xml:space="preserve">                                  области в сфере молодежной политики</w:t>
      </w:r>
    </w:p>
    <w:p w14:paraId="09718A01" w14:textId="77777777" w:rsidR="00000000" w:rsidRDefault="00D909B4">
      <w:pPr>
        <w:pStyle w:val="ConsPlusNonformat"/>
        <w:jc w:val="both"/>
      </w:pPr>
      <w:r>
        <w:t xml:space="preserve">                                  от _____________________________________</w:t>
      </w:r>
    </w:p>
    <w:p w14:paraId="63C7F505" w14:textId="77777777" w:rsidR="00000000" w:rsidRDefault="00D909B4">
      <w:pPr>
        <w:pStyle w:val="ConsPlusNonformat"/>
        <w:jc w:val="both"/>
      </w:pPr>
      <w:r>
        <w:t xml:space="preserve">                                     Ф.И.О. руководителя некоммерческой</w:t>
      </w:r>
    </w:p>
    <w:p w14:paraId="090FA48D" w14:textId="77777777" w:rsidR="00000000" w:rsidRDefault="00D909B4">
      <w:pPr>
        <w:pStyle w:val="ConsPlusNonformat"/>
        <w:jc w:val="both"/>
      </w:pPr>
      <w:r>
        <w:t xml:space="preserve">                                    </w:t>
      </w:r>
      <w:r>
        <w:t xml:space="preserve"> организации, наименование должности</w:t>
      </w:r>
    </w:p>
    <w:p w14:paraId="38285FA2" w14:textId="77777777" w:rsidR="00000000" w:rsidRDefault="00D909B4">
      <w:pPr>
        <w:pStyle w:val="ConsPlusNonformat"/>
        <w:jc w:val="both"/>
      </w:pPr>
      <w:r>
        <w:t xml:space="preserve">                                  ________________________________________</w:t>
      </w:r>
    </w:p>
    <w:p w14:paraId="7FE99C58" w14:textId="77777777" w:rsidR="00000000" w:rsidRDefault="00D909B4">
      <w:pPr>
        <w:pStyle w:val="ConsPlusNonformat"/>
        <w:jc w:val="both"/>
      </w:pPr>
      <w:r>
        <w:t xml:space="preserve">                                  Наименование некоммерческой</w:t>
      </w:r>
    </w:p>
    <w:p w14:paraId="401FDBA6" w14:textId="77777777" w:rsidR="00000000" w:rsidRDefault="00D909B4">
      <w:pPr>
        <w:pStyle w:val="ConsPlusNonformat"/>
        <w:jc w:val="both"/>
      </w:pPr>
      <w:r>
        <w:t xml:space="preserve">                                  организации</w:t>
      </w:r>
    </w:p>
    <w:p w14:paraId="213A3690" w14:textId="77777777" w:rsidR="00000000" w:rsidRDefault="00D909B4">
      <w:pPr>
        <w:pStyle w:val="ConsPlusNonformat"/>
        <w:jc w:val="both"/>
      </w:pPr>
      <w:r>
        <w:t xml:space="preserve">                                  __</w:t>
      </w:r>
      <w:r>
        <w:t>______________________________________</w:t>
      </w:r>
    </w:p>
    <w:p w14:paraId="514C022F" w14:textId="77777777" w:rsidR="00000000" w:rsidRDefault="00D909B4">
      <w:pPr>
        <w:pStyle w:val="ConsPlusNonformat"/>
        <w:jc w:val="both"/>
      </w:pPr>
      <w:r>
        <w:t xml:space="preserve">                                  контактный телефон/факс ________________</w:t>
      </w:r>
    </w:p>
    <w:p w14:paraId="6BFCB70A" w14:textId="77777777" w:rsidR="00000000" w:rsidRDefault="00D909B4">
      <w:pPr>
        <w:pStyle w:val="ConsPlusNonformat"/>
        <w:jc w:val="both"/>
      </w:pPr>
      <w:r>
        <w:t xml:space="preserve">                                  e-mail: ________________________________</w:t>
      </w:r>
    </w:p>
    <w:p w14:paraId="5906DF09" w14:textId="77777777" w:rsidR="00000000" w:rsidRDefault="00D909B4">
      <w:pPr>
        <w:pStyle w:val="ConsPlusNonformat"/>
        <w:jc w:val="both"/>
      </w:pPr>
    </w:p>
    <w:p w14:paraId="77A74564" w14:textId="77777777" w:rsidR="00000000" w:rsidRDefault="00D909B4">
      <w:pPr>
        <w:pStyle w:val="ConsPlusNonformat"/>
        <w:jc w:val="both"/>
      </w:pPr>
      <w:bookmarkStart w:id="51" w:name="Par5366"/>
      <w:bookmarkEnd w:id="51"/>
      <w:r>
        <w:t xml:space="preserve">                                Заявление</w:t>
      </w:r>
    </w:p>
    <w:p w14:paraId="671E0776" w14:textId="77777777" w:rsidR="00000000" w:rsidRDefault="00D909B4">
      <w:pPr>
        <w:pStyle w:val="ConsPlusNonformat"/>
        <w:jc w:val="both"/>
      </w:pPr>
      <w:r>
        <w:t xml:space="preserve">                        о предоставлении субсидии</w:t>
      </w:r>
    </w:p>
    <w:p w14:paraId="061116B5" w14:textId="77777777" w:rsidR="00000000" w:rsidRDefault="00D909B4">
      <w:pPr>
        <w:pStyle w:val="ConsPlusNonformat"/>
        <w:jc w:val="both"/>
      </w:pPr>
    </w:p>
    <w:p w14:paraId="58A0D340" w14:textId="77777777" w:rsidR="00000000" w:rsidRDefault="00D909B4">
      <w:pPr>
        <w:pStyle w:val="ConsPlusNonformat"/>
        <w:jc w:val="both"/>
      </w:pPr>
      <w:r>
        <w:t xml:space="preserve">    Социально   ориентированная   некоммерческая   организация   (далее  -</w:t>
      </w:r>
    </w:p>
    <w:p w14:paraId="2CD5329D" w14:textId="77777777" w:rsidR="00000000" w:rsidRDefault="00D909B4">
      <w:pPr>
        <w:pStyle w:val="ConsPlusNonformat"/>
        <w:jc w:val="both"/>
      </w:pPr>
      <w:r>
        <w:t>организация)</w:t>
      </w:r>
    </w:p>
    <w:p w14:paraId="0A038E40" w14:textId="77777777" w:rsidR="00000000" w:rsidRDefault="00D909B4">
      <w:pPr>
        <w:pStyle w:val="ConsPlusNonformat"/>
        <w:jc w:val="both"/>
      </w:pPr>
      <w:r>
        <w:t>_________________________________________________________________________,</w:t>
      </w:r>
    </w:p>
    <w:p w14:paraId="4574DF3A" w14:textId="77777777" w:rsidR="00000000" w:rsidRDefault="00D909B4">
      <w:pPr>
        <w:pStyle w:val="ConsPlusNonformat"/>
        <w:jc w:val="both"/>
      </w:pPr>
      <w:r>
        <w:t xml:space="preserve">                      (полное наименование</w:t>
      </w:r>
      <w:r>
        <w:t xml:space="preserve"> организации)</w:t>
      </w:r>
    </w:p>
    <w:p w14:paraId="2FA493D4" w14:textId="77777777" w:rsidR="00000000" w:rsidRDefault="00D909B4">
      <w:pPr>
        <w:pStyle w:val="ConsPlusNonformat"/>
        <w:jc w:val="both"/>
      </w:pPr>
      <w:r>
        <w:t>ИНН _____________________________________________________________________,</w:t>
      </w:r>
    </w:p>
    <w:p w14:paraId="57C80B19" w14:textId="77777777" w:rsidR="00000000" w:rsidRDefault="00D909B4">
      <w:pPr>
        <w:pStyle w:val="ConsPlusNonformat"/>
        <w:jc w:val="both"/>
      </w:pPr>
      <w:r>
        <w:t>юридический адрес _______________________________________________________,</w:t>
      </w:r>
    </w:p>
    <w:p w14:paraId="305EAB2E" w14:textId="77777777" w:rsidR="00000000" w:rsidRDefault="00D909B4">
      <w:pPr>
        <w:pStyle w:val="ConsPlusNonformat"/>
        <w:jc w:val="both"/>
      </w:pPr>
      <w:r>
        <w:t>фактический адрес осуществления деятельности ____________________________,</w:t>
      </w:r>
    </w:p>
    <w:p w14:paraId="3AD9C92C" w14:textId="77777777" w:rsidR="00000000" w:rsidRDefault="00D909B4">
      <w:pPr>
        <w:pStyle w:val="ConsPlusNonformat"/>
        <w:jc w:val="both"/>
      </w:pPr>
      <w:r>
        <w:t>телефон (____) __</w:t>
      </w:r>
      <w:r>
        <w:t>________________, факс (____) __________________________,</w:t>
      </w:r>
    </w:p>
    <w:p w14:paraId="50075F12" w14:textId="77777777" w:rsidR="00000000" w:rsidRDefault="00D909B4">
      <w:pPr>
        <w:pStyle w:val="ConsPlusNonformat"/>
        <w:jc w:val="both"/>
      </w:pPr>
      <w:r>
        <w:t>электронная почта _______________________________________________________,</w:t>
      </w:r>
    </w:p>
    <w:p w14:paraId="45D71752" w14:textId="77777777" w:rsidR="00000000" w:rsidRDefault="00D909B4">
      <w:pPr>
        <w:pStyle w:val="ConsPlusNonformat"/>
        <w:jc w:val="both"/>
      </w:pPr>
      <w:r>
        <w:t>просит предоставить субсидию на возмещение следующих затрат:</w:t>
      </w:r>
    </w:p>
    <w:p w14:paraId="67A68033" w14:textId="77777777" w:rsidR="00000000" w:rsidRDefault="00D909B4">
      <w:pPr>
        <w:pStyle w:val="ConsPlusNonformat"/>
        <w:jc w:val="both"/>
      </w:pPr>
      <w:r>
        <w:t xml:space="preserve">    1.</w:t>
      </w:r>
    </w:p>
    <w:p w14:paraId="79911571" w14:textId="77777777" w:rsidR="00000000" w:rsidRDefault="00D909B4">
      <w:pPr>
        <w:pStyle w:val="ConsPlusNonformat"/>
        <w:jc w:val="both"/>
      </w:pPr>
      <w:r>
        <w:t>_______________________________________________________</w:t>
      </w:r>
      <w:r>
        <w:t>___________________</w:t>
      </w:r>
    </w:p>
    <w:p w14:paraId="4DF085FD" w14:textId="77777777" w:rsidR="00000000" w:rsidRDefault="00D909B4">
      <w:pPr>
        <w:pStyle w:val="ConsPlusNonformat"/>
        <w:jc w:val="both"/>
      </w:pPr>
      <w:r>
        <w:t xml:space="preserve">           (наименование мероприятий, на которые запрашивается субсидия)</w:t>
      </w:r>
    </w:p>
    <w:p w14:paraId="1F511128" w14:textId="77777777" w:rsidR="00000000" w:rsidRDefault="00D909B4">
      <w:pPr>
        <w:pStyle w:val="ConsPlusNonformat"/>
        <w:jc w:val="both"/>
      </w:pPr>
      <w:r>
        <w:t>___________________________ в размере _______________ рублей.</w:t>
      </w:r>
    </w:p>
    <w:p w14:paraId="040BE1A2" w14:textId="77777777" w:rsidR="00000000" w:rsidRDefault="00D909B4">
      <w:pPr>
        <w:pStyle w:val="ConsPlusNonformat"/>
        <w:jc w:val="both"/>
      </w:pPr>
      <w:r>
        <w:t xml:space="preserve">    2. Показатели деятельности организации:</w:t>
      </w:r>
    </w:p>
    <w:p w14:paraId="56DBBCDF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1304"/>
        <w:gridCol w:w="1701"/>
        <w:gridCol w:w="1531"/>
        <w:gridCol w:w="1701"/>
      </w:tblGrid>
      <w:tr w:rsidR="00000000" w14:paraId="4F760795" w14:textId="77777777"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999E" w14:textId="77777777" w:rsidR="00000000" w:rsidRDefault="00D909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1DBD" w14:textId="77777777" w:rsidR="00000000" w:rsidRDefault="00D909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9F3F" w14:textId="77777777" w:rsidR="00000000" w:rsidRDefault="00D909B4">
            <w:pPr>
              <w:pStyle w:val="ConsPlusNormal"/>
              <w:jc w:val="center"/>
            </w:pPr>
            <w:r>
              <w:t xml:space="preserve">Фактическое и </w:t>
            </w:r>
            <w:r>
              <w:t>планируемое значение показателя по годам</w:t>
            </w:r>
          </w:p>
        </w:tc>
      </w:tr>
      <w:tr w:rsidR="00000000" w14:paraId="3810ACD7" w14:textId="77777777"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B4D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BAE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1FAF" w14:textId="77777777" w:rsidR="00000000" w:rsidRDefault="00D909B4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D3C" w14:textId="77777777" w:rsidR="00000000" w:rsidRDefault="00D909B4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1DA1" w14:textId="77777777" w:rsidR="00000000" w:rsidRDefault="00D909B4">
            <w:pPr>
              <w:pStyle w:val="ConsPlusNormal"/>
              <w:jc w:val="center"/>
            </w:pPr>
            <w:r>
              <w:t>последующий год</w:t>
            </w:r>
          </w:p>
        </w:tc>
      </w:tr>
      <w:tr w:rsidR="00000000" w14:paraId="5E1633EC" w14:textId="77777777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779D" w14:textId="77777777" w:rsidR="00000000" w:rsidRDefault="00D909B4">
            <w:pPr>
              <w:pStyle w:val="ConsPlusNormal"/>
            </w:pPr>
            <w:r>
              <w:t>Объем реализации товаров (работ,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B520" w14:textId="77777777" w:rsidR="00000000" w:rsidRDefault="00D909B4">
            <w:pPr>
              <w:pStyle w:val="ConsPlusNormal"/>
            </w:pPr>
            <w:r>
              <w:t>тысяча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6678" w14:textId="77777777" w:rsidR="00000000" w:rsidRDefault="00D909B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B4E7" w14:textId="77777777" w:rsidR="00000000" w:rsidRDefault="00D909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DB4F" w14:textId="77777777" w:rsidR="00000000" w:rsidRDefault="00D909B4">
            <w:pPr>
              <w:pStyle w:val="ConsPlusNormal"/>
            </w:pPr>
          </w:p>
        </w:tc>
      </w:tr>
      <w:tr w:rsidR="00000000" w14:paraId="53076EAC" w14:textId="77777777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D6DA" w14:textId="77777777" w:rsidR="00000000" w:rsidRDefault="00D909B4">
            <w:pPr>
              <w:pStyle w:val="ConsPlusNormal"/>
            </w:pPr>
            <w:r>
              <w:t>Количество молодежи, охваченной услугами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352B" w14:textId="77777777" w:rsidR="00000000" w:rsidRDefault="00D909B4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B9DD" w14:textId="77777777" w:rsidR="00000000" w:rsidRDefault="00D909B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4E3F" w14:textId="77777777" w:rsidR="00000000" w:rsidRDefault="00D909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7D23" w14:textId="77777777" w:rsidR="00000000" w:rsidRDefault="00D909B4">
            <w:pPr>
              <w:pStyle w:val="ConsPlusNormal"/>
            </w:pPr>
          </w:p>
        </w:tc>
      </w:tr>
      <w:tr w:rsidR="00000000" w14:paraId="3BFED9AD" w14:textId="77777777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96D9" w14:textId="77777777" w:rsidR="00000000" w:rsidRDefault="00D909B4">
            <w:pPr>
              <w:pStyle w:val="ConsPlusNormal"/>
            </w:pPr>
            <w:r>
              <w:t>Средняя численность работников,</w:t>
            </w:r>
          </w:p>
          <w:p w14:paraId="7300DEEB" w14:textId="77777777" w:rsidR="00000000" w:rsidRDefault="00D909B4">
            <w:pPr>
              <w:pStyle w:val="ConsPlusNormal"/>
            </w:pPr>
            <w:r>
              <w:t>всего:</w:t>
            </w:r>
          </w:p>
          <w:p w14:paraId="0374C048" w14:textId="77777777" w:rsidR="00000000" w:rsidRDefault="00D909B4">
            <w:pPr>
              <w:pStyle w:val="ConsPlusNormal"/>
            </w:pPr>
            <w:r>
              <w:t>в том числе: среднесписочная численность работников, средняя численность внешних совместителей, лиц, выполнявших работы по договорам гражданско-правового характера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34A4" w14:textId="77777777" w:rsidR="00000000" w:rsidRDefault="00D909B4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510C" w14:textId="77777777" w:rsidR="00000000" w:rsidRDefault="00D909B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E831" w14:textId="77777777" w:rsidR="00000000" w:rsidRDefault="00D909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76F" w14:textId="77777777" w:rsidR="00000000" w:rsidRDefault="00D909B4">
            <w:pPr>
              <w:pStyle w:val="ConsPlusNormal"/>
            </w:pPr>
          </w:p>
        </w:tc>
      </w:tr>
      <w:tr w:rsidR="00000000" w14:paraId="29C49FB2" w14:textId="77777777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9F35" w14:textId="77777777" w:rsidR="00000000" w:rsidRDefault="00D909B4">
            <w:pPr>
              <w:pStyle w:val="ConsPlusNormal"/>
            </w:pPr>
            <w:r>
              <w:t>Среднемесячная заработная плата работнико</w:t>
            </w:r>
            <w:r>
              <w:t>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9A87" w14:textId="77777777" w:rsidR="00000000" w:rsidRDefault="00D909B4">
            <w:pPr>
              <w:pStyle w:val="ConsPlusNormal"/>
            </w:pPr>
            <w: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2AEC" w14:textId="77777777" w:rsidR="00000000" w:rsidRDefault="00D909B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F91" w14:textId="77777777" w:rsidR="00000000" w:rsidRDefault="00D909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3BA" w14:textId="77777777" w:rsidR="00000000" w:rsidRDefault="00D909B4">
            <w:pPr>
              <w:pStyle w:val="ConsPlusNormal"/>
            </w:pPr>
          </w:p>
        </w:tc>
      </w:tr>
      <w:tr w:rsidR="00000000" w14:paraId="79B5DF35" w14:textId="77777777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4381" w14:textId="77777777" w:rsidR="00000000" w:rsidRDefault="00D909B4">
            <w:pPr>
              <w:pStyle w:val="ConsPlusNormal"/>
            </w:pPr>
            <w:r>
              <w:t>Объем налоговых отчислений в бюджеты всех уровней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B5E1" w14:textId="77777777" w:rsidR="00000000" w:rsidRDefault="00D909B4">
            <w:pPr>
              <w:pStyle w:val="ConsPlusNormal"/>
            </w:pPr>
            <w:r>
              <w:t>тысяча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690E" w14:textId="77777777" w:rsidR="00000000" w:rsidRDefault="00D909B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22B7" w14:textId="77777777" w:rsidR="00000000" w:rsidRDefault="00D909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E25" w14:textId="77777777" w:rsidR="00000000" w:rsidRDefault="00D909B4">
            <w:pPr>
              <w:pStyle w:val="ConsPlusNormal"/>
            </w:pPr>
          </w:p>
        </w:tc>
      </w:tr>
      <w:tr w:rsidR="00000000" w14:paraId="23B60B5D" w14:textId="77777777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F86D" w14:textId="77777777" w:rsidR="00000000" w:rsidRDefault="00D909B4">
            <w:pPr>
              <w:pStyle w:val="ConsPlusNormal"/>
            </w:pPr>
            <w:r>
              <w:t>Режим налогообложения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5752" w14:textId="77777777" w:rsidR="00000000" w:rsidRDefault="00D909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C9F2" w14:textId="77777777" w:rsidR="00000000" w:rsidRDefault="00D909B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04A2" w14:textId="77777777" w:rsidR="00000000" w:rsidRDefault="00D909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8BC6" w14:textId="77777777" w:rsidR="00000000" w:rsidRDefault="00D909B4">
            <w:pPr>
              <w:pStyle w:val="ConsPlusNormal"/>
            </w:pPr>
          </w:p>
        </w:tc>
      </w:tr>
    </w:tbl>
    <w:p w14:paraId="19DEBFDC" w14:textId="77777777" w:rsidR="00000000" w:rsidRDefault="00D909B4">
      <w:pPr>
        <w:pStyle w:val="ConsPlusNormal"/>
        <w:jc w:val="center"/>
      </w:pPr>
    </w:p>
    <w:p w14:paraId="117322EE" w14:textId="77777777" w:rsidR="00000000" w:rsidRDefault="00D909B4">
      <w:pPr>
        <w:pStyle w:val="ConsPlusNonformat"/>
        <w:jc w:val="both"/>
      </w:pPr>
      <w:r>
        <w:t xml:space="preserve">    3. Банковские реквизиты организации:</w:t>
      </w:r>
    </w:p>
    <w:p w14:paraId="090FCD4B" w14:textId="77777777" w:rsidR="00000000" w:rsidRDefault="00D909B4">
      <w:pPr>
        <w:pStyle w:val="ConsPlusNonformat"/>
        <w:jc w:val="both"/>
      </w:pPr>
      <w:r>
        <w:t>расчетный счет __________________________________________________________,</w:t>
      </w:r>
    </w:p>
    <w:p w14:paraId="3E437F00" w14:textId="77777777" w:rsidR="00000000" w:rsidRDefault="00D909B4">
      <w:pPr>
        <w:pStyle w:val="ConsPlusNonformat"/>
        <w:jc w:val="both"/>
      </w:pPr>
      <w:r>
        <w:t>наименование банка ______________________________________________________,</w:t>
      </w:r>
    </w:p>
    <w:p w14:paraId="3E6C0B27" w14:textId="77777777" w:rsidR="00000000" w:rsidRDefault="00D909B4">
      <w:pPr>
        <w:pStyle w:val="ConsPlusNonformat"/>
        <w:jc w:val="both"/>
      </w:pPr>
      <w:r>
        <w:t>корреспондентский счет __________________________________________________,</w:t>
      </w:r>
    </w:p>
    <w:p w14:paraId="51F49D13" w14:textId="77777777" w:rsidR="00000000" w:rsidRDefault="00D909B4">
      <w:pPr>
        <w:pStyle w:val="ConsPlusNonformat"/>
        <w:jc w:val="both"/>
      </w:pPr>
      <w:r>
        <w:t>БИК ___________________________</w:t>
      </w:r>
      <w:r>
        <w:t>___ КПП __________________________________.</w:t>
      </w:r>
    </w:p>
    <w:p w14:paraId="303ACDCD" w14:textId="77777777" w:rsidR="00000000" w:rsidRDefault="00D909B4">
      <w:pPr>
        <w:pStyle w:val="ConsPlusNonformat"/>
        <w:jc w:val="both"/>
      </w:pPr>
      <w:r>
        <w:t>____________________________________  __________   _______________________</w:t>
      </w:r>
    </w:p>
    <w:p w14:paraId="5AF5FA87" w14:textId="77777777" w:rsidR="00000000" w:rsidRDefault="00D909B4">
      <w:pPr>
        <w:pStyle w:val="ConsPlusNonformat"/>
        <w:jc w:val="both"/>
      </w:pPr>
      <w:r>
        <w:t>(должность руководителя организации)   (подпись)          (Ф.И.О.)</w:t>
      </w:r>
    </w:p>
    <w:p w14:paraId="2998EAB4" w14:textId="77777777" w:rsidR="00000000" w:rsidRDefault="00D909B4">
      <w:pPr>
        <w:pStyle w:val="ConsPlusNonformat"/>
        <w:jc w:val="both"/>
      </w:pPr>
    </w:p>
    <w:p w14:paraId="6A70D72D" w14:textId="77777777" w:rsidR="00000000" w:rsidRDefault="00D909B4">
      <w:pPr>
        <w:pStyle w:val="ConsPlusNonformat"/>
        <w:jc w:val="both"/>
      </w:pPr>
      <w:r>
        <w:t>"___" _____________ 20__ г.</w:t>
      </w:r>
    </w:p>
    <w:p w14:paraId="05FBC6BF" w14:textId="77777777" w:rsidR="00000000" w:rsidRDefault="00D909B4">
      <w:pPr>
        <w:pStyle w:val="ConsPlusNonformat"/>
        <w:jc w:val="both"/>
      </w:pPr>
    </w:p>
    <w:p w14:paraId="2704485B" w14:textId="77777777" w:rsidR="00000000" w:rsidRDefault="00D909B4">
      <w:pPr>
        <w:pStyle w:val="ConsPlusNonformat"/>
        <w:jc w:val="both"/>
      </w:pPr>
      <w:r>
        <w:t>М.П.</w:t>
      </w:r>
    </w:p>
    <w:p w14:paraId="6A58A306" w14:textId="77777777" w:rsidR="00000000" w:rsidRDefault="00D909B4">
      <w:pPr>
        <w:pStyle w:val="ConsPlusNormal"/>
        <w:jc w:val="center"/>
      </w:pPr>
    </w:p>
    <w:p w14:paraId="65730075" w14:textId="77777777" w:rsidR="00000000" w:rsidRDefault="00D909B4">
      <w:pPr>
        <w:pStyle w:val="ConsPlusNormal"/>
        <w:jc w:val="center"/>
      </w:pPr>
    </w:p>
    <w:p w14:paraId="07E57C32" w14:textId="77777777" w:rsidR="00000000" w:rsidRDefault="00D909B4">
      <w:pPr>
        <w:pStyle w:val="ConsPlusNormal"/>
        <w:jc w:val="center"/>
      </w:pPr>
    </w:p>
    <w:p w14:paraId="09DA4F07" w14:textId="77777777" w:rsidR="00000000" w:rsidRDefault="00D909B4">
      <w:pPr>
        <w:pStyle w:val="ConsPlusNormal"/>
        <w:jc w:val="center"/>
      </w:pPr>
    </w:p>
    <w:p w14:paraId="17167040" w14:textId="77777777" w:rsidR="00000000" w:rsidRDefault="00D909B4">
      <w:pPr>
        <w:pStyle w:val="ConsPlusNormal"/>
        <w:jc w:val="center"/>
      </w:pPr>
    </w:p>
    <w:p w14:paraId="52DCFD46" w14:textId="77777777" w:rsidR="00000000" w:rsidRDefault="00D909B4">
      <w:pPr>
        <w:pStyle w:val="ConsPlusNormal"/>
        <w:jc w:val="right"/>
        <w:outlineLvl w:val="3"/>
      </w:pPr>
      <w:r>
        <w:t>Приложение 2</w:t>
      </w:r>
    </w:p>
    <w:p w14:paraId="02ED3ED9" w14:textId="77777777" w:rsidR="00000000" w:rsidRDefault="00D909B4">
      <w:pPr>
        <w:pStyle w:val="ConsPlusNormal"/>
        <w:jc w:val="right"/>
      </w:pPr>
      <w:r>
        <w:t>к Порядку</w:t>
      </w:r>
    </w:p>
    <w:p w14:paraId="6290CB32" w14:textId="77777777" w:rsidR="00000000" w:rsidRDefault="00D909B4">
      <w:pPr>
        <w:pStyle w:val="ConsPlusNormal"/>
        <w:jc w:val="right"/>
      </w:pPr>
      <w:r>
        <w:t>предоставления субсидий социально</w:t>
      </w:r>
    </w:p>
    <w:p w14:paraId="67D01821" w14:textId="77777777" w:rsidR="00000000" w:rsidRDefault="00D909B4">
      <w:pPr>
        <w:pStyle w:val="ConsPlusNormal"/>
        <w:jc w:val="right"/>
      </w:pPr>
      <w:r>
        <w:t>ориентированным некоммерческим организациям,</w:t>
      </w:r>
    </w:p>
    <w:p w14:paraId="353A8819" w14:textId="77777777" w:rsidR="00000000" w:rsidRDefault="00D909B4">
      <w:pPr>
        <w:pStyle w:val="ConsPlusNormal"/>
        <w:jc w:val="right"/>
      </w:pPr>
      <w:r>
        <w:t>осуществляющим деятельность в области</w:t>
      </w:r>
    </w:p>
    <w:p w14:paraId="21840651" w14:textId="77777777" w:rsidR="00000000" w:rsidRDefault="00D909B4">
      <w:pPr>
        <w:pStyle w:val="ConsPlusNormal"/>
        <w:jc w:val="right"/>
      </w:pPr>
      <w:r>
        <w:t>государственной молодежной политики на</w:t>
      </w:r>
    </w:p>
    <w:p w14:paraId="60F32618" w14:textId="77777777" w:rsidR="00000000" w:rsidRDefault="00D909B4">
      <w:pPr>
        <w:pStyle w:val="ConsPlusNormal"/>
        <w:jc w:val="right"/>
      </w:pPr>
      <w:r>
        <w:t>территории Курганской области, на</w:t>
      </w:r>
    </w:p>
    <w:p w14:paraId="6B094A4C" w14:textId="77777777" w:rsidR="00000000" w:rsidRDefault="00D909B4">
      <w:pPr>
        <w:pStyle w:val="ConsPlusNormal"/>
        <w:jc w:val="right"/>
      </w:pPr>
      <w:r>
        <w:t>организацию и проведение форума молодежи</w:t>
      </w:r>
    </w:p>
    <w:p w14:paraId="5E742ECF" w14:textId="77777777" w:rsidR="00000000" w:rsidRDefault="00D909B4">
      <w:pPr>
        <w:pStyle w:val="ConsPlusNormal"/>
        <w:jc w:val="right"/>
      </w:pPr>
      <w:r>
        <w:t>Уральского феде</w:t>
      </w:r>
      <w:r>
        <w:t>рального округа "УТРО-2018"</w:t>
      </w:r>
    </w:p>
    <w:p w14:paraId="2A3495F0" w14:textId="77777777" w:rsidR="00000000" w:rsidRDefault="00D909B4">
      <w:pPr>
        <w:pStyle w:val="ConsPlusNormal"/>
        <w:jc w:val="right"/>
      </w:pPr>
      <w:r>
        <w:t>и мероприятий по участию представителей</w:t>
      </w:r>
    </w:p>
    <w:p w14:paraId="3E68F0C1" w14:textId="77777777" w:rsidR="00000000" w:rsidRDefault="00D909B4">
      <w:pPr>
        <w:pStyle w:val="ConsPlusNormal"/>
        <w:jc w:val="right"/>
      </w:pPr>
      <w:r>
        <w:t>Курганской области в форуме молодежи</w:t>
      </w:r>
    </w:p>
    <w:p w14:paraId="5AE8EA69" w14:textId="77777777" w:rsidR="00000000" w:rsidRDefault="00D909B4">
      <w:pPr>
        <w:pStyle w:val="ConsPlusNormal"/>
        <w:jc w:val="right"/>
      </w:pPr>
      <w:r>
        <w:t>Уральского федерального округа "УТРО-2018"</w:t>
      </w:r>
    </w:p>
    <w:p w14:paraId="3475B73B" w14:textId="77777777" w:rsidR="00000000" w:rsidRDefault="00D909B4">
      <w:pPr>
        <w:pStyle w:val="ConsPlusNormal"/>
        <w:jc w:val="right"/>
      </w:pPr>
      <w:r>
        <w:t>в 2018 году</w:t>
      </w:r>
    </w:p>
    <w:p w14:paraId="23031A4B" w14:textId="77777777" w:rsidR="00000000" w:rsidRDefault="00D909B4">
      <w:pPr>
        <w:pStyle w:val="ConsPlusNormal"/>
        <w:jc w:val="center"/>
      </w:pPr>
    </w:p>
    <w:p w14:paraId="49146A24" w14:textId="77777777" w:rsidR="00000000" w:rsidRDefault="00D909B4">
      <w:pPr>
        <w:pStyle w:val="ConsPlusNormal"/>
        <w:jc w:val="center"/>
      </w:pPr>
      <w:bookmarkStart w:id="52" w:name="Par5454"/>
      <w:bookmarkEnd w:id="52"/>
      <w:r>
        <w:t>ОТЧЕТ</w:t>
      </w:r>
    </w:p>
    <w:p w14:paraId="2F38B814" w14:textId="77777777" w:rsidR="00000000" w:rsidRDefault="00D909B4">
      <w:pPr>
        <w:pStyle w:val="ConsPlusNormal"/>
        <w:jc w:val="center"/>
      </w:pPr>
      <w:r>
        <w:t>О РАСХОДОВАНИИ СУБСИДИИ</w:t>
      </w:r>
    </w:p>
    <w:p w14:paraId="2DFA984E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435"/>
        <w:gridCol w:w="1358"/>
        <w:gridCol w:w="1440"/>
        <w:gridCol w:w="1354"/>
        <w:gridCol w:w="1243"/>
        <w:gridCol w:w="1248"/>
        <w:gridCol w:w="1258"/>
      </w:tblGrid>
      <w:tr w:rsidR="00000000" w14:paraId="6388B1C6" w14:textId="7777777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B54B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A044" w14:textId="77777777" w:rsidR="00000000" w:rsidRDefault="00D909B4">
            <w:pPr>
              <w:pStyle w:val="ConsPlusNormal"/>
              <w:jc w:val="center"/>
            </w:pPr>
            <w:r>
              <w:t>Номер, дата соглашения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1604" w14:textId="77777777" w:rsidR="00000000" w:rsidRDefault="00D909B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629C" w14:textId="77777777" w:rsidR="00000000" w:rsidRDefault="00D909B4">
            <w:pPr>
              <w:pStyle w:val="ConsPlusNormal"/>
              <w:jc w:val="center"/>
            </w:pPr>
            <w:r>
              <w:t>Разме</w:t>
            </w:r>
            <w:r>
              <w:t>р субсидии по соглашению, руб.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B544" w14:textId="77777777" w:rsidR="00000000" w:rsidRDefault="00D909B4">
            <w:pPr>
              <w:pStyle w:val="ConsPlusNormal"/>
              <w:jc w:val="center"/>
            </w:pPr>
            <w:r>
              <w:t>Фактически поступило по состоянию на отчетную дату,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CD30" w14:textId="77777777" w:rsidR="00000000" w:rsidRDefault="00D909B4">
            <w:pPr>
              <w:pStyle w:val="ConsPlusNormal"/>
              <w:jc w:val="center"/>
            </w:pPr>
            <w:r>
              <w:t>Фактически использовано на отчетную дату,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A253" w14:textId="77777777" w:rsidR="00000000" w:rsidRDefault="00D909B4">
            <w:pPr>
              <w:pStyle w:val="ConsPlusNormal"/>
              <w:jc w:val="center"/>
            </w:pPr>
            <w:r>
              <w:t>Цель использования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159B" w14:textId="77777777" w:rsidR="00000000" w:rsidRDefault="00D909B4">
            <w:pPr>
              <w:pStyle w:val="ConsPlusNormal"/>
              <w:jc w:val="center"/>
            </w:pPr>
            <w:r>
              <w:t>Остаток средств по состоянию на отчетную дату, руб.</w:t>
            </w:r>
          </w:p>
        </w:tc>
      </w:tr>
      <w:tr w:rsidR="00000000" w14:paraId="4DF4C6CC" w14:textId="7777777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EA4D" w14:textId="77777777" w:rsidR="00000000" w:rsidRDefault="00D909B4">
            <w:pPr>
              <w:pStyle w:val="ConsPlusNormal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38A1" w14:textId="77777777" w:rsidR="00000000" w:rsidRDefault="00D909B4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C38" w14:textId="77777777" w:rsidR="00000000" w:rsidRDefault="00D909B4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132" w14:textId="77777777" w:rsidR="00000000" w:rsidRDefault="00D909B4">
            <w:pPr>
              <w:pStyle w:val="ConsPlusNormal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AE43" w14:textId="77777777" w:rsidR="00000000" w:rsidRDefault="00D909B4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BE6" w14:textId="77777777" w:rsidR="00000000" w:rsidRDefault="00D909B4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B9CD" w14:textId="77777777" w:rsidR="00000000" w:rsidRDefault="00D909B4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BFBF" w14:textId="77777777" w:rsidR="00000000" w:rsidRDefault="00D909B4">
            <w:pPr>
              <w:pStyle w:val="ConsPlusNormal"/>
            </w:pPr>
          </w:p>
        </w:tc>
      </w:tr>
    </w:tbl>
    <w:p w14:paraId="427B53BB" w14:textId="77777777" w:rsidR="00000000" w:rsidRDefault="00D909B4">
      <w:pPr>
        <w:pStyle w:val="ConsPlusNormal"/>
        <w:jc w:val="center"/>
      </w:pPr>
    </w:p>
    <w:p w14:paraId="1047FBB0" w14:textId="77777777" w:rsidR="00000000" w:rsidRDefault="00D909B4">
      <w:pPr>
        <w:pStyle w:val="ConsPlusNonformat"/>
        <w:jc w:val="both"/>
      </w:pPr>
      <w:r>
        <w:t>Руководитель некоммерческой</w:t>
      </w:r>
    </w:p>
    <w:p w14:paraId="348F3EBE" w14:textId="77777777" w:rsidR="00000000" w:rsidRDefault="00D909B4">
      <w:pPr>
        <w:pStyle w:val="ConsPlusNonformat"/>
        <w:jc w:val="both"/>
      </w:pPr>
      <w:r>
        <w:t>организации                      ______________   ________________________</w:t>
      </w:r>
    </w:p>
    <w:p w14:paraId="7666D483" w14:textId="77777777" w:rsidR="00000000" w:rsidRDefault="00D909B4">
      <w:pPr>
        <w:pStyle w:val="ConsPlusNonformat"/>
        <w:jc w:val="both"/>
      </w:pPr>
      <w:r>
        <w:t xml:space="preserve">                                     подпись             расшифровка</w:t>
      </w:r>
    </w:p>
    <w:p w14:paraId="61F3AF75" w14:textId="77777777" w:rsidR="00000000" w:rsidRDefault="00D909B4">
      <w:pPr>
        <w:pStyle w:val="ConsPlusNonformat"/>
        <w:jc w:val="both"/>
      </w:pPr>
      <w:r>
        <w:t xml:space="preserve">                    М.П.</w:t>
      </w:r>
    </w:p>
    <w:p w14:paraId="5C9EFDBC" w14:textId="77777777" w:rsidR="00000000" w:rsidRDefault="00D909B4">
      <w:pPr>
        <w:pStyle w:val="ConsPlusNonformat"/>
        <w:jc w:val="both"/>
      </w:pPr>
      <w:r>
        <w:t>Главный бухгалтер некоммерческой организации  ________  ___</w:t>
      </w:r>
      <w:r>
        <w:t>_______________</w:t>
      </w:r>
    </w:p>
    <w:p w14:paraId="5A78F428" w14:textId="77777777" w:rsidR="00000000" w:rsidRDefault="00D909B4">
      <w:pPr>
        <w:pStyle w:val="ConsPlusNonformat"/>
        <w:jc w:val="both"/>
      </w:pPr>
      <w:r>
        <w:t xml:space="preserve">                                              подпись      расшифровка</w:t>
      </w:r>
    </w:p>
    <w:p w14:paraId="6D3B7AB8" w14:textId="77777777" w:rsidR="00000000" w:rsidRDefault="00D909B4">
      <w:pPr>
        <w:pStyle w:val="ConsPlusNormal"/>
        <w:jc w:val="center"/>
      </w:pPr>
    </w:p>
    <w:p w14:paraId="1DDFDD08" w14:textId="77777777" w:rsidR="00000000" w:rsidRDefault="00D909B4">
      <w:pPr>
        <w:pStyle w:val="ConsPlusNormal"/>
        <w:jc w:val="center"/>
      </w:pPr>
    </w:p>
    <w:p w14:paraId="302F3CDF" w14:textId="77777777" w:rsidR="00000000" w:rsidRDefault="00D909B4">
      <w:pPr>
        <w:pStyle w:val="ConsPlusNormal"/>
        <w:jc w:val="center"/>
      </w:pPr>
    </w:p>
    <w:p w14:paraId="1F3EFCFF" w14:textId="77777777" w:rsidR="00000000" w:rsidRDefault="00D909B4">
      <w:pPr>
        <w:pStyle w:val="ConsPlusNormal"/>
        <w:jc w:val="center"/>
      </w:pPr>
    </w:p>
    <w:p w14:paraId="4E7C8F23" w14:textId="77777777" w:rsidR="00000000" w:rsidRDefault="00D909B4">
      <w:pPr>
        <w:pStyle w:val="ConsPlusNormal"/>
        <w:jc w:val="center"/>
      </w:pPr>
    </w:p>
    <w:p w14:paraId="1B8C1D04" w14:textId="77777777" w:rsidR="00000000" w:rsidRDefault="00D909B4">
      <w:pPr>
        <w:pStyle w:val="ConsPlusNormal"/>
        <w:jc w:val="right"/>
        <w:outlineLvl w:val="1"/>
      </w:pPr>
      <w:r>
        <w:t>Приложение 4</w:t>
      </w:r>
    </w:p>
    <w:p w14:paraId="6941DA1F" w14:textId="77777777" w:rsidR="00000000" w:rsidRDefault="00D909B4">
      <w:pPr>
        <w:pStyle w:val="ConsPlusNormal"/>
        <w:jc w:val="right"/>
      </w:pPr>
      <w:r>
        <w:t>к государственной программе</w:t>
      </w:r>
    </w:p>
    <w:p w14:paraId="1E59D5E5" w14:textId="77777777" w:rsidR="00000000" w:rsidRDefault="00D909B4">
      <w:pPr>
        <w:pStyle w:val="ConsPlusNormal"/>
        <w:jc w:val="right"/>
      </w:pPr>
      <w:r>
        <w:t>Курганской области "Развитие</w:t>
      </w:r>
    </w:p>
    <w:p w14:paraId="776F649D" w14:textId="77777777" w:rsidR="00000000" w:rsidRDefault="00D909B4">
      <w:pPr>
        <w:pStyle w:val="ConsPlusNormal"/>
        <w:jc w:val="right"/>
      </w:pPr>
      <w:r>
        <w:t>образования и реализация</w:t>
      </w:r>
    </w:p>
    <w:p w14:paraId="0773E49B" w14:textId="77777777" w:rsidR="00000000" w:rsidRDefault="00D909B4">
      <w:pPr>
        <w:pStyle w:val="ConsPlusNormal"/>
        <w:jc w:val="right"/>
      </w:pPr>
      <w:r>
        <w:t>государственной молодежной</w:t>
      </w:r>
    </w:p>
    <w:p w14:paraId="0415D4AC" w14:textId="77777777" w:rsidR="00000000" w:rsidRDefault="00D909B4">
      <w:pPr>
        <w:pStyle w:val="ConsPlusNormal"/>
        <w:jc w:val="right"/>
      </w:pPr>
      <w:r>
        <w:t>политики"</w:t>
      </w:r>
    </w:p>
    <w:p w14:paraId="548C6D1A" w14:textId="77777777" w:rsidR="00000000" w:rsidRDefault="00D909B4">
      <w:pPr>
        <w:pStyle w:val="ConsPlusNormal"/>
        <w:jc w:val="center"/>
      </w:pPr>
    </w:p>
    <w:p w14:paraId="2A425524" w14:textId="77777777" w:rsidR="00000000" w:rsidRDefault="00D909B4">
      <w:pPr>
        <w:pStyle w:val="ConsPlusTitle"/>
        <w:jc w:val="center"/>
      </w:pPr>
      <w:bookmarkStart w:id="53" w:name="Par5492"/>
      <w:bookmarkEnd w:id="53"/>
      <w:r>
        <w:t>ПОДПРОГРАММА</w:t>
      </w:r>
    </w:p>
    <w:p w14:paraId="4DC8FF9F" w14:textId="77777777" w:rsidR="00000000" w:rsidRDefault="00D909B4">
      <w:pPr>
        <w:pStyle w:val="ConsPlusTitle"/>
        <w:jc w:val="center"/>
      </w:pPr>
      <w:r>
        <w:t>"ЗАЩИТА ПРАВ ДЕТЕЙ, ГОСУДАРСТВЕННАЯ ПОДДЕРЖКА ДЕТЕЙ-СИРОТ</w:t>
      </w:r>
    </w:p>
    <w:p w14:paraId="330363C9" w14:textId="77777777" w:rsidR="00000000" w:rsidRDefault="00D909B4">
      <w:pPr>
        <w:pStyle w:val="ConsPlusTitle"/>
        <w:jc w:val="center"/>
      </w:pPr>
      <w:r>
        <w:t>И ДЕТЕЙ, ОСТАВШИХСЯ БЕЗ ПОПЕЧЕНИЯ РОДИТЕЛЕЙ,</w:t>
      </w:r>
    </w:p>
    <w:p w14:paraId="2417D483" w14:textId="77777777" w:rsidR="00000000" w:rsidRDefault="00D909B4">
      <w:pPr>
        <w:pStyle w:val="ConsPlusTitle"/>
        <w:jc w:val="center"/>
      </w:pPr>
      <w:r>
        <w:t>ДЕТЕЙ С ОСОБЫМИ НУЖДАМИ"</w:t>
      </w:r>
    </w:p>
    <w:p w14:paraId="41406BCC" w14:textId="77777777" w:rsidR="00000000" w:rsidRDefault="00D909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1E829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5284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E70E4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8D93A0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5652ED4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Курганской области</w:t>
            </w:r>
          </w:p>
          <w:p w14:paraId="15C23C5B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07.09.2020 </w:t>
            </w:r>
            <w:hyperlink r:id="rId142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11.11.2021 </w:t>
            </w:r>
            <w:hyperlink r:id="rId143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23185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34A8993" w14:textId="77777777" w:rsidR="00000000" w:rsidRDefault="00D909B4">
      <w:pPr>
        <w:pStyle w:val="ConsPlusNormal"/>
        <w:jc w:val="center"/>
      </w:pPr>
    </w:p>
    <w:p w14:paraId="2D8C98D5" w14:textId="77777777" w:rsidR="00000000" w:rsidRDefault="00D909B4">
      <w:pPr>
        <w:pStyle w:val="ConsPlusTitle"/>
        <w:jc w:val="center"/>
        <w:outlineLvl w:val="2"/>
      </w:pPr>
      <w:r>
        <w:t>Раздел I. ПАСПОРТ ПОДПРОГРАММЫ "ЗАЩИТА ПРАВ ДЕТЕЙ,</w:t>
      </w:r>
    </w:p>
    <w:p w14:paraId="05CFE159" w14:textId="77777777" w:rsidR="00000000" w:rsidRDefault="00D909B4">
      <w:pPr>
        <w:pStyle w:val="ConsPlusTitle"/>
        <w:jc w:val="center"/>
      </w:pPr>
      <w:r>
        <w:t>ГОСУДАРСТВЕННАЯ ПОДДЕРЖКА ДЕТЕЙ-СИРОТ И ДЕТЕЙ, ОСТАВШИХСЯ</w:t>
      </w:r>
    </w:p>
    <w:p w14:paraId="1304CF21" w14:textId="77777777" w:rsidR="00000000" w:rsidRDefault="00D909B4">
      <w:pPr>
        <w:pStyle w:val="ConsPlusTitle"/>
        <w:jc w:val="center"/>
      </w:pPr>
      <w:r>
        <w:t>БЕЗ ПОПЕЧЕНИЯ РОДИТЕЛЕЙ, ДЕТЕЙ С ОСОБЫМИ НУЖДАМИ"</w:t>
      </w:r>
    </w:p>
    <w:p w14:paraId="3A8AD684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6"/>
        <w:gridCol w:w="6803"/>
      </w:tblGrid>
      <w:tr w:rsidR="00000000" w14:paraId="1C5548BB" w14:textId="77777777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6243" w14:textId="77777777" w:rsidR="00000000" w:rsidRDefault="00D909B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9C26" w14:textId="77777777" w:rsidR="00000000" w:rsidRDefault="00D909B4">
            <w:pPr>
              <w:pStyle w:val="ConsPlusNormal"/>
              <w:jc w:val="both"/>
            </w:pPr>
            <w:r>
              <w:t>Подпрограмма "Защита прав детей, государственная поддержка детей-сирот и детей, ост</w:t>
            </w:r>
            <w:r>
              <w:t>авшихся без попечения родителей, детей с особыми нуждами" (далее - подпрограмма)</w:t>
            </w:r>
          </w:p>
        </w:tc>
      </w:tr>
      <w:tr w:rsidR="00000000" w14:paraId="6E8D11F1" w14:textId="77777777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935" w14:textId="77777777" w:rsidR="00000000" w:rsidRDefault="00D909B4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3D5D" w14:textId="77777777" w:rsidR="00000000" w:rsidRDefault="00D909B4">
            <w:pPr>
              <w:pStyle w:val="ConsPlusNormal"/>
              <w:jc w:val="both"/>
            </w:pPr>
            <w:r>
              <w:t>Департамент образования и науки Курганской области (далее - Департамент)</w:t>
            </w:r>
          </w:p>
        </w:tc>
      </w:tr>
      <w:tr w:rsidR="00000000" w14:paraId="583B56F2" w14:textId="77777777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4F63FD1" w14:textId="77777777" w:rsidR="00000000" w:rsidRDefault="00D909B4">
            <w:pPr>
              <w:pStyle w:val="ConsPlusNormal"/>
              <w:jc w:val="both"/>
            </w:pPr>
            <w:r>
              <w:t>Соисполнители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5FAF2BD" w14:textId="77777777" w:rsidR="00000000" w:rsidRDefault="00D909B4">
            <w:pPr>
              <w:pStyle w:val="ConsPlusNormal"/>
              <w:jc w:val="both"/>
            </w:pPr>
            <w:r>
              <w:t>Органы местного самоуправления муниципальных районов, муниципальных и городских округов Курганской области (по согласованию);</w:t>
            </w:r>
          </w:p>
          <w:p w14:paraId="673F373E" w14:textId="77777777" w:rsidR="00000000" w:rsidRDefault="00D909B4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профессионального образования "Институт развития образования</w:t>
            </w:r>
            <w:r>
              <w:t xml:space="preserve"> и социальных технологий" (далее - ИРОСТ);</w:t>
            </w:r>
          </w:p>
          <w:p w14:paraId="7F3725A7" w14:textId="77777777" w:rsidR="00000000" w:rsidRDefault="00D909B4">
            <w:pPr>
              <w:pStyle w:val="ConsPlusNormal"/>
              <w:jc w:val="both"/>
            </w:pPr>
            <w:r>
              <w:t>Государственное бюджетное учреждение дополнительного образования "Детско-юношеский центр" (далее - ДЮЦ);</w:t>
            </w:r>
          </w:p>
          <w:p w14:paraId="01AC7999" w14:textId="77777777" w:rsidR="00000000" w:rsidRDefault="00D909B4">
            <w:pPr>
              <w:pStyle w:val="ConsPlusNormal"/>
              <w:jc w:val="both"/>
            </w:pPr>
            <w:r>
              <w:t>Государственное бюджетное учреждение "Центр помощи детям" (далее - ЦПД);</w:t>
            </w:r>
          </w:p>
          <w:p w14:paraId="50C194DC" w14:textId="77777777" w:rsidR="00000000" w:rsidRDefault="00D909B4">
            <w:pPr>
              <w:pStyle w:val="ConsPlusNormal"/>
              <w:jc w:val="both"/>
            </w:pPr>
            <w:r>
              <w:t>государственные общеобразовательные</w:t>
            </w:r>
            <w:r>
              <w:t xml:space="preserve"> организации, осуществляющие образовательную деятельность по адаптированным основным образовательным программам, подведомственные Департаменту (далее - ГОО);</w:t>
            </w:r>
          </w:p>
          <w:p w14:paraId="2D789132" w14:textId="77777777" w:rsidR="00000000" w:rsidRDefault="00D909B4">
            <w:pPr>
              <w:pStyle w:val="ConsPlusNormal"/>
              <w:jc w:val="both"/>
            </w:pPr>
            <w:r>
              <w:t>государственные организации для детей-сирот и детей, оставшихся без попечения родителей, подведомс</w:t>
            </w:r>
            <w:r>
              <w:t>твенные Департаменту (далее - организации для детей-сирот);</w:t>
            </w:r>
          </w:p>
          <w:p w14:paraId="0566EA68" w14:textId="77777777" w:rsidR="00000000" w:rsidRDefault="00D909B4">
            <w:pPr>
              <w:pStyle w:val="ConsPlusNormal"/>
              <w:jc w:val="both"/>
            </w:pPr>
            <w:r>
              <w:t>профессиональные образовательные организации, подведомственные Департаменту (далее - ПОО), и иные организации (по согласованию)</w:t>
            </w:r>
          </w:p>
        </w:tc>
      </w:tr>
      <w:tr w:rsidR="00000000" w14:paraId="0618E4A4" w14:textId="77777777">
        <w:tc>
          <w:tcPr>
            <w:tcW w:w="8949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6078" w14:textId="77777777" w:rsidR="00000000" w:rsidRDefault="00D909B4">
            <w:pPr>
              <w:pStyle w:val="ConsPlusNormal"/>
              <w:jc w:val="both"/>
            </w:pPr>
            <w:r>
              <w:t xml:space="preserve">(в ред. </w:t>
            </w:r>
            <w:hyperlink r:id="rId144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07.09.2020 N 278)</w:t>
            </w:r>
          </w:p>
        </w:tc>
      </w:tr>
      <w:tr w:rsidR="00000000" w14:paraId="0CF84868" w14:textId="77777777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239A" w14:textId="77777777" w:rsidR="00000000" w:rsidRDefault="00D909B4">
            <w:pPr>
              <w:pStyle w:val="ConsPlusNormal"/>
              <w:jc w:val="both"/>
            </w:pPr>
            <w:r>
              <w:t>Цели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B04" w14:textId="77777777" w:rsidR="00000000" w:rsidRDefault="00D909B4">
            <w:pPr>
              <w:pStyle w:val="ConsPlusNormal"/>
              <w:jc w:val="both"/>
            </w:pPr>
            <w:r>
              <w:t>Обеспечение условий для развития и интеграции в общество детей-сирот и детей, оставшихся без попечения родителей, детей с ограниченными возможностями здоровья</w:t>
            </w:r>
          </w:p>
        </w:tc>
      </w:tr>
      <w:tr w:rsidR="00000000" w14:paraId="4133ED2F" w14:textId="77777777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69FE" w14:textId="77777777" w:rsidR="00000000" w:rsidRDefault="00D909B4">
            <w:pPr>
              <w:pStyle w:val="ConsPlusNormal"/>
              <w:jc w:val="both"/>
            </w:pPr>
            <w:r>
              <w:t>Задачи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EF31" w14:textId="77777777" w:rsidR="00000000" w:rsidRDefault="00D909B4">
            <w:pPr>
              <w:pStyle w:val="ConsPlusNormal"/>
              <w:jc w:val="both"/>
            </w:pPr>
            <w:r>
              <w:t xml:space="preserve">Обеспечение равных прав доступа детей с ограниченными возможностями здоровья к услугам в </w:t>
            </w:r>
            <w:r>
              <w:t>сфере образования и воспитания, формирующим механизмы социализации;</w:t>
            </w:r>
          </w:p>
          <w:p w14:paraId="3BC9144D" w14:textId="77777777" w:rsidR="00000000" w:rsidRDefault="00D909B4">
            <w:pPr>
              <w:pStyle w:val="ConsPlusNormal"/>
              <w:jc w:val="both"/>
            </w:pPr>
            <w:r>
              <w:t>формирование у воспитанников из числа детей-сирот, обучающихся с ограниченными возможностями здоровья позитивного социального и трудового опыта;</w:t>
            </w:r>
          </w:p>
          <w:p w14:paraId="2C1C9E39" w14:textId="77777777" w:rsidR="00000000" w:rsidRDefault="00D909B4">
            <w:pPr>
              <w:pStyle w:val="ConsPlusNormal"/>
              <w:jc w:val="both"/>
            </w:pPr>
            <w:r>
              <w:t>реализация модели комплексного постинтернат</w:t>
            </w:r>
            <w:r>
              <w:t>ного сопровождения выпускников организаций для детей-сирот;</w:t>
            </w:r>
          </w:p>
          <w:p w14:paraId="60EEB8C9" w14:textId="77777777" w:rsidR="00000000" w:rsidRDefault="00D909B4">
            <w:pPr>
              <w:pStyle w:val="ConsPlusNormal"/>
              <w:jc w:val="both"/>
            </w:pPr>
            <w:r>
              <w:t>создание необходимых условий для семейного жизнеустройства детей, оставшихся без попечения родителей</w:t>
            </w:r>
          </w:p>
        </w:tc>
      </w:tr>
      <w:tr w:rsidR="00000000" w14:paraId="42E5C8B7" w14:textId="77777777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E8B6" w14:textId="77777777" w:rsidR="00000000" w:rsidRDefault="00D909B4">
            <w:pPr>
              <w:pStyle w:val="ConsPlusNormal"/>
              <w:jc w:val="both"/>
            </w:pPr>
            <w:r>
              <w:t>Целевые индикаторы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5048" w14:textId="77777777" w:rsidR="00000000" w:rsidRDefault="00D909B4">
            <w:pPr>
              <w:pStyle w:val="ConsPlusNormal"/>
              <w:jc w:val="both"/>
            </w:pPr>
            <w:r>
              <w:t xml:space="preserve">Удельный вес воспитанников организаций для детей-сирот и детей, оставшихся </w:t>
            </w:r>
            <w:r>
              <w:t>без попечения родителей, ГОО, общеобразовательных организаций для детей, нуждающихся в длительном лечении, обеспеченных комфортными условиями обучения и проживания (процент);</w:t>
            </w:r>
          </w:p>
          <w:p w14:paraId="6B5E9C8B" w14:textId="77777777" w:rsidR="00000000" w:rsidRDefault="00D909B4">
            <w:pPr>
              <w:pStyle w:val="ConsPlusNormal"/>
              <w:jc w:val="both"/>
            </w:pPr>
            <w:r>
              <w:t>удельный вес общеобразовательных организаций, реализующих инклюзивное образование</w:t>
            </w:r>
            <w:r>
              <w:t xml:space="preserve"> (процент);</w:t>
            </w:r>
          </w:p>
          <w:p w14:paraId="27A8662D" w14:textId="77777777" w:rsidR="00000000" w:rsidRDefault="00D909B4">
            <w:pPr>
              <w:pStyle w:val="ConsPlusNormal"/>
              <w:jc w:val="both"/>
            </w:pPr>
            <w:r>
              <w:t>доля общеобразовательных организаций, охваченных организационно-методическим сопровождением ресурсных центров инклюзивного образования, от общего количества общеобразовательных организаций, реализующих инклюзивное образование (процент);</w:t>
            </w:r>
          </w:p>
          <w:p w14:paraId="0264928F" w14:textId="77777777" w:rsidR="00000000" w:rsidRDefault="00D909B4">
            <w:pPr>
              <w:pStyle w:val="ConsPlusNormal"/>
              <w:jc w:val="both"/>
            </w:pPr>
            <w:r>
              <w:t>удельны</w:t>
            </w:r>
            <w:r>
              <w:t>й вес обучающихся с ограниченными возможностями здоровья, получающих образовательные, психолого-педагогические, социально-педагогические, консультативные услуги от ГОО (процент);</w:t>
            </w:r>
          </w:p>
          <w:p w14:paraId="675732FE" w14:textId="77777777" w:rsidR="00000000" w:rsidRDefault="00D909B4">
            <w:pPr>
              <w:pStyle w:val="ConsPlusNormal"/>
              <w:jc w:val="both"/>
            </w:pPr>
            <w:r>
              <w:t>удельный вес воспитанников организаций для детей-сирот, ГОО, охваченных разли</w:t>
            </w:r>
            <w:r>
              <w:t>чными формами занятости, в общем количестве воспитанников указанных организаций (процент);</w:t>
            </w:r>
          </w:p>
          <w:p w14:paraId="174C1936" w14:textId="77777777" w:rsidR="00000000" w:rsidRDefault="00D909B4">
            <w:pPr>
              <w:pStyle w:val="ConsPlusNormal"/>
              <w:jc w:val="both"/>
            </w:pPr>
            <w:r>
              <w:t>доля выпускников организаций для детей-сирот и детей, оставшихся без попечения родителей, обеспеченных социально-педагогическим сопровождением, от общего числа выпус</w:t>
            </w:r>
            <w:r>
              <w:t>кников организаций для детей-сирот и детей, оставшихся без попечения родителей, в возрасте до 23 лет (процент);</w:t>
            </w:r>
          </w:p>
          <w:p w14:paraId="5D6FFC6A" w14:textId="77777777" w:rsidR="00000000" w:rsidRDefault="00D909B4">
            <w:pPr>
              <w:pStyle w:val="ConsPlusNormal"/>
              <w:jc w:val="both"/>
            </w:pPr>
            <w:r>
              <w:t>доля выпускников организаций для детей-сирот и детей, оставшихся без попечения родителей, продолжающих обучение в профессиональных образовательн</w:t>
            </w:r>
            <w:r>
              <w:t>ых организациях, от общего числа выпускников указанных организаций (процент);</w:t>
            </w:r>
          </w:p>
          <w:p w14:paraId="2C335982" w14:textId="77777777" w:rsidR="00000000" w:rsidRDefault="00D909B4">
            <w:pPr>
              <w:pStyle w:val="ConsPlusNormal"/>
              <w:jc w:val="both"/>
            </w:pPr>
            <w:r>
              <w:t>доля трудоустроенных выпускников организаций для детей-сирот и детей, оставшихся без попечения родителей, от общего числа выпускников организаций для детей-сирот и детей, оставши</w:t>
            </w:r>
            <w:r>
              <w:t>хся без попечения родителей, в возрасте до 23 лет (процент);</w:t>
            </w:r>
          </w:p>
          <w:p w14:paraId="48FD9263" w14:textId="77777777" w:rsidR="00000000" w:rsidRDefault="00D909B4">
            <w:pPr>
              <w:pStyle w:val="ConsPlusNormal"/>
              <w:jc w:val="both"/>
            </w:pPr>
            <w:r>
              <w:t xml:space="preserve">доля детей по категориям места жительства, социального и имущественного статуса, состояния здоровья, охваченных моделями и программами социализации, от общего количества по указанным категориям, </w:t>
            </w:r>
            <w:r>
              <w:t>в том числе доля детей-сирот и детей, оставшихся без попечения родителей, охваченных программами психолого-педагогического и медико-социального сопровождения, в общем количестве детей-сирот и детей, оставшихся без попечения родителей, организаций для детей</w:t>
            </w:r>
            <w:r>
              <w:t>-сирот и детей, оставшихся без попечения родителей (процент)</w:t>
            </w:r>
          </w:p>
        </w:tc>
      </w:tr>
      <w:tr w:rsidR="00000000" w14:paraId="7AEF24F9" w14:textId="77777777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EBC7" w14:textId="77777777" w:rsidR="00000000" w:rsidRDefault="00D909B4">
            <w:pPr>
              <w:pStyle w:val="ConsPlusNormal"/>
              <w:jc w:val="both"/>
            </w:pPr>
            <w:r>
              <w:t>Сроки реализации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D5DB" w14:textId="77777777" w:rsidR="00000000" w:rsidRDefault="00D909B4">
            <w:pPr>
              <w:pStyle w:val="ConsPlusNormal"/>
              <w:jc w:val="both"/>
            </w:pPr>
            <w:r>
              <w:t>2016 - 2020 годы</w:t>
            </w:r>
          </w:p>
        </w:tc>
      </w:tr>
      <w:tr w:rsidR="00000000" w14:paraId="05F90301" w14:textId="77777777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36A4C4F" w14:textId="77777777" w:rsidR="00000000" w:rsidRDefault="00D909B4">
            <w:pPr>
              <w:pStyle w:val="ConsPlusNormal"/>
              <w:jc w:val="both"/>
            </w:pPr>
            <w:r>
              <w:t>Объемы бюджетных ассигнований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FFE433F" w14:textId="77777777" w:rsidR="00000000" w:rsidRDefault="00D909B4">
            <w:pPr>
              <w:pStyle w:val="ConsPlusNormal"/>
              <w:jc w:val="both"/>
            </w:pPr>
            <w:r>
              <w:t>Планируемый объем бюджетного финансирования подпрограммы на 2016 - 2020 годы:</w:t>
            </w:r>
          </w:p>
          <w:p w14:paraId="3866ABD8" w14:textId="77777777" w:rsidR="00000000" w:rsidRDefault="00D909B4">
            <w:pPr>
              <w:pStyle w:val="ConsPlusNormal"/>
              <w:jc w:val="both"/>
            </w:pPr>
            <w:r>
              <w:t>за счет средств областного бюджета - 3295703,0 тысячи рублей, в том числе по годам:</w:t>
            </w:r>
          </w:p>
          <w:p w14:paraId="55DB3CC8" w14:textId="77777777" w:rsidR="00000000" w:rsidRDefault="00D909B4">
            <w:pPr>
              <w:pStyle w:val="ConsPlusNormal"/>
              <w:jc w:val="both"/>
            </w:pPr>
            <w:r>
              <w:t>2016 год - 815286,0 тысячи рублей;</w:t>
            </w:r>
          </w:p>
          <w:p w14:paraId="56B7B127" w14:textId="77777777" w:rsidR="00000000" w:rsidRDefault="00D909B4">
            <w:pPr>
              <w:pStyle w:val="ConsPlusNormal"/>
              <w:jc w:val="both"/>
            </w:pPr>
            <w:r>
              <w:t>2017 год - 581437,9 тысячи рублей;</w:t>
            </w:r>
          </w:p>
          <w:p w14:paraId="6013FF9B" w14:textId="77777777" w:rsidR="00000000" w:rsidRDefault="00D909B4">
            <w:pPr>
              <w:pStyle w:val="ConsPlusNormal"/>
              <w:jc w:val="both"/>
            </w:pPr>
            <w:r>
              <w:t>2018 год - 670421,2 тыся</w:t>
            </w:r>
            <w:r>
              <w:t>чи рублей;</w:t>
            </w:r>
          </w:p>
          <w:p w14:paraId="7A41C05C" w14:textId="77777777" w:rsidR="00000000" w:rsidRDefault="00D909B4">
            <w:pPr>
              <w:pStyle w:val="ConsPlusNormal"/>
              <w:jc w:val="both"/>
            </w:pPr>
            <w:r>
              <w:t>2019 год - 625992,9 тысячи рублей,</w:t>
            </w:r>
          </w:p>
          <w:p w14:paraId="477D8E92" w14:textId="77777777" w:rsidR="00000000" w:rsidRDefault="00D909B4">
            <w:pPr>
              <w:pStyle w:val="ConsPlusNormal"/>
              <w:jc w:val="both"/>
            </w:pPr>
            <w:r>
              <w:t>2020 год - 602565,0 тысячи рублей;</w:t>
            </w:r>
          </w:p>
          <w:p w14:paraId="36D34856" w14:textId="77777777" w:rsidR="00000000" w:rsidRDefault="00D909B4">
            <w:pPr>
              <w:pStyle w:val="ConsPlusNormal"/>
              <w:jc w:val="both"/>
            </w:pPr>
            <w:r>
              <w:t>за счет средств федерального бюджета (по согласованию) - 14004,2 тысячи рублей, в том числе по годам:</w:t>
            </w:r>
          </w:p>
          <w:p w14:paraId="628AE827" w14:textId="77777777" w:rsidR="00000000" w:rsidRDefault="00D909B4">
            <w:pPr>
              <w:pStyle w:val="ConsPlusNormal"/>
              <w:jc w:val="both"/>
            </w:pPr>
            <w:r>
              <w:t>2016 год - 14004,2 тысячи рублей</w:t>
            </w:r>
          </w:p>
        </w:tc>
      </w:tr>
      <w:tr w:rsidR="00000000" w14:paraId="1963F554" w14:textId="77777777">
        <w:tc>
          <w:tcPr>
            <w:tcW w:w="8949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E0E1" w14:textId="77777777" w:rsidR="00000000" w:rsidRDefault="00D909B4">
            <w:pPr>
              <w:pStyle w:val="ConsPlusNormal"/>
              <w:jc w:val="both"/>
            </w:pPr>
            <w:r>
              <w:t xml:space="preserve">(в ред. </w:t>
            </w:r>
            <w:hyperlink r:id="rId145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11.11.2021 N 341)</w:t>
            </w:r>
          </w:p>
        </w:tc>
      </w:tr>
      <w:tr w:rsidR="00000000" w14:paraId="08DB1EB9" w14:textId="77777777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45F9" w14:textId="77777777" w:rsidR="00000000" w:rsidRDefault="00D909B4">
            <w:pPr>
              <w:pStyle w:val="ConsPlusNormal"/>
              <w:jc w:val="both"/>
            </w:pPr>
            <w:r>
              <w:t>Ожидаемые результаты реализации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2C9C" w14:textId="77777777" w:rsidR="00000000" w:rsidRDefault="00D909B4">
            <w:pPr>
              <w:pStyle w:val="ConsPlusNormal"/>
              <w:jc w:val="both"/>
            </w:pPr>
            <w:r>
              <w:t>Обеспечение комфортными условиями обучения и проживания воспитанников организаций для детей-сирот, ГОО, общеобразовательных организаций для детей, нуждающихся в длительном лечении;</w:t>
            </w:r>
          </w:p>
          <w:p w14:paraId="1BC03DA2" w14:textId="77777777" w:rsidR="00000000" w:rsidRDefault="00D909B4">
            <w:pPr>
              <w:pStyle w:val="ConsPlusNormal"/>
              <w:jc w:val="both"/>
            </w:pPr>
            <w:r>
              <w:t>обеспечение доступности качественного образования для лиц с ограниченными в</w:t>
            </w:r>
            <w:r>
              <w:t>озможностями здоровья;</w:t>
            </w:r>
          </w:p>
          <w:p w14:paraId="390924FA" w14:textId="77777777" w:rsidR="00000000" w:rsidRDefault="00D909B4">
            <w:pPr>
              <w:pStyle w:val="ConsPlusNormal"/>
              <w:jc w:val="both"/>
            </w:pPr>
            <w:r>
              <w:t>расширение социально-трудовых контактов детей с ограниченными возможностями здоровья, инвалидностью, повышение качества их допрофессиональной подготовки;</w:t>
            </w:r>
          </w:p>
          <w:p w14:paraId="2EDC5C58" w14:textId="77777777" w:rsidR="00000000" w:rsidRDefault="00D909B4">
            <w:pPr>
              <w:pStyle w:val="ConsPlusNormal"/>
              <w:jc w:val="both"/>
            </w:pPr>
            <w:r>
              <w:t>обеспечение занятости воспитанников организаций для детей-сирот, ГОО;</w:t>
            </w:r>
          </w:p>
          <w:p w14:paraId="56CF676C" w14:textId="77777777" w:rsidR="00000000" w:rsidRDefault="00D909B4">
            <w:pPr>
              <w:pStyle w:val="ConsPlusNormal"/>
              <w:jc w:val="both"/>
            </w:pPr>
            <w:r>
              <w:t>формирова</w:t>
            </w:r>
            <w:r>
              <w:t>ние у воспитанников организаций для детей-сирот, ГОО механизмов социально-трудовой адаптации;</w:t>
            </w:r>
          </w:p>
          <w:p w14:paraId="6DBF70B3" w14:textId="77777777" w:rsidR="00000000" w:rsidRDefault="00D909B4">
            <w:pPr>
              <w:pStyle w:val="ConsPlusNormal"/>
              <w:jc w:val="both"/>
            </w:pPr>
            <w:r>
              <w:t>объединение усилий заинтересованных организаций в решении социально значимых проблем выпускников организаций для детей-сирот, совершенствование условий в организа</w:t>
            </w:r>
            <w:r>
              <w:t>циях для детей-сирот для оказания своевременной психолого-педагогической и социальной помощи выпускникам организаций для детей-сирот, повышение уровня адаптации выпускников организаций для детей-сирот;</w:t>
            </w:r>
          </w:p>
          <w:p w14:paraId="64537464" w14:textId="77777777" w:rsidR="00000000" w:rsidRDefault="00D909B4">
            <w:pPr>
              <w:pStyle w:val="ConsPlusNormal"/>
              <w:jc w:val="both"/>
            </w:pPr>
            <w:r>
              <w:t>повышение уровня адаптации выпускников организаций для</w:t>
            </w:r>
            <w:r>
              <w:t xml:space="preserve"> детей-сирот и детей, оставшихся без попечения родителей;</w:t>
            </w:r>
          </w:p>
          <w:p w14:paraId="70A519C9" w14:textId="77777777" w:rsidR="00000000" w:rsidRDefault="00D909B4">
            <w:pPr>
              <w:pStyle w:val="ConsPlusNormal"/>
              <w:jc w:val="both"/>
            </w:pPr>
            <w:r>
              <w:t>обеспечение и защита прав выпускников из числа детей-сирот и детей, оставшихся без попечения родителей</w:t>
            </w:r>
          </w:p>
        </w:tc>
      </w:tr>
    </w:tbl>
    <w:p w14:paraId="5936457F" w14:textId="77777777" w:rsidR="00000000" w:rsidRDefault="00D909B4">
      <w:pPr>
        <w:pStyle w:val="ConsPlusNormal"/>
        <w:jc w:val="center"/>
      </w:pPr>
    </w:p>
    <w:p w14:paraId="1214EC03" w14:textId="77777777" w:rsidR="00000000" w:rsidRDefault="00D909B4">
      <w:pPr>
        <w:pStyle w:val="ConsPlusTitle"/>
        <w:jc w:val="center"/>
        <w:outlineLvl w:val="2"/>
      </w:pPr>
      <w:r>
        <w:t>Раздел II. ХАРАКТЕРИСТИКА ТЕКУЩЕГО СОСТОЯНИЯ В СФЕРЕ ЗАЩИТЫ</w:t>
      </w:r>
    </w:p>
    <w:p w14:paraId="47AEDE85" w14:textId="77777777" w:rsidR="00000000" w:rsidRDefault="00D909B4">
      <w:pPr>
        <w:pStyle w:val="ConsPlusTitle"/>
        <w:jc w:val="center"/>
      </w:pPr>
      <w:r>
        <w:t>ПРАВ ДЕТЕЙ, ГОСУДАРСТВЕННОЙ ПОДДЕ</w:t>
      </w:r>
      <w:r>
        <w:t>РЖКИ ДЕТЕЙ-СИРОТ И ДЕТЕЙ,</w:t>
      </w:r>
    </w:p>
    <w:p w14:paraId="1A9B6D55" w14:textId="77777777" w:rsidR="00000000" w:rsidRDefault="00D909B4">
      <w:pPr>
        <w:pStyle w:val="ConsPlusTitle"/>
        <w:jc w:val="center"/>
      </w:pPr>
      <w:r>
        <w:t>ОСТАВШИХСЯ БЕЗ ПОПЕЧЕНИЯ РОДИТЕЛЕЙ, ДЕТЕЙ С ОСОБЫМИ НУЖДАМИ</w:t>
      </w:r>
    </w:p>
    <w:p w14:paraId="57BE27A0" w14:textId="77777777" w:rsidR="00000000" w:rsidRDefault="00D909B4">
      <w:pPr>
        <w:pStyle w:val="ConsPlusNormal"/>
        <w:jc w:val="center"/>
      </w:pPr>
    </w:p>
    <w:p w14:paraId="3503057C" w14:textId="77777777" w:rsidR="00000000" w:rsidRDefault="00D909B4">
      <w:pPr>
        <w:pStyle w:val="ConsPlusNormal"/>
        <w:ind w:firstLine="540"/>
        <w:jc w:val="both"/>
      </w:pPr>
      <w:r>
        <w:t>В ведении Департамента образования и науки Курганской области находится 3 организации для детей-сирот, 11 общеобразовательных организаций, осуществляющих образовательную</w:t>
      </w:r>
      <w:r>
        <w:t xml:space="preserve"> деятельность по адаптированным основным образовательным программам (ГОО), 1 общеобразовательная организация для детей, нуждающихся в длительном лечении.</w:t>
      </w:r>
    </w:p>
    <w:p w14:paraId="4FF63026" w14:textId="77777777" w:rsidR="00000000" w:rsidRDefault="00D909B4">
      <w:pPr>
        <w:pStyle w:val="ConsPlusNormal"/>
        <w:spacing w:before="200"/>
        <w:ind w:firstLine="540"/>
        <w:jc w:val="both"/>
      </w:pPr>
      <w:r>
        <w:t>В указанных организациях проживают и обучаются около 2 тыс. человек.</w:t>
      </w:r>
    </w:p>
    <w:p w14:paraId="32A2144C" w14:textId="77777777" w:rsidR="00000000" w:rsidRDefault="00D909B4">
      <w:pPr>
        <w:pStyle w:val="ConsPlusNormal"/>
        <w:spacing w:before="200"/>
        <w:ind w:firstLine="540"/>
        <w:jc w:val="both"/>
      </w:pPr>
      <w:r>
        <w:t>Учебная, воспитательная и реабилитационная работа в ГОО и организациях для детей-сирот направлена на создание среды и условий для максимального развития личности ребенка, позволяющих соци</w:t>
      </w:r>
      <w:r>
        <w:t>ально адаптироваться к окружающей действительности.</w:t>
      </w:r>
    </w:p>
    <w:p w14:paraId="0EF17011" w14:textId="77777777" w:rsidR="00000000" w:rsidRDefault="00D909B4">
      <w:pPr>
        <w:pStyle w:val="ConsPlusNormal"/>
        <w:spacing w:before="200"/>
        <w:ind w:firstLine="540"/>
        <w:jc w:val="both"/>
      </w:pPr>
      <w:r>
        <w:t>В учреждениях реализуются образовательные программы, создаются условия для детского творчества по различным направлениям: художественно-эстетическому физкультурно-оздоровительному, духовно-патриотическому</w:t>
      </w:r>
      <w:r>
        <w:t>, техническому.</w:t>
      </w:r>
    </w:p>
    <w:p w14:paraId="5F650874" w14:textId="77777777" w:rsidR="00000000" w:rsidRDefault="00D909B4">
      <w:pPr>
        <w:pStyle w:val="ConsPlusNormal"/>
        <w:spacing w:before="200"/>
        <w:ind w:firstLine="540"/>
        <w:jc w:val="both"/>
      </w:pPr>
      <w:r>
        <w:t>Государственные школы, школы-интернаты для детей с ограниченными возможностями здоровья (далее - ОВЗ) осуществляют коррекцию отклонений в развитии детей средствами образования и допрофессиональной подготовки, а также социально-психологическ</w:t>
      </w:r>
      <w:r>
        <w:t>ой реабилитации для последующей интеграции в общество.</w:t>
      </w:r>
    </w:p>
    <w:p w14:paraId="42022088" w14:textId="77777777" w:rsidR="00000000" w:rsidRDefault="00D909B4">
      <w:pPr>
        <w:pStyle w:val="ConsPlusNormal"/>
        <w:spacing w:before="200"/>
        <w:ind w:firstLine="540"/>
        <w:jc w:val="both"/>
      </w:pPr>
      <w:r>
        <w:t>Получение образования обучающимися с ограниченными возможностями здоровья является одним из основных условий их успешной социализации, обеспечения полноценного участия в жизни общества. Причем актуальн</w:t>
      </w:r>
      <w:r>
        <w:t>ым является развитие вариативных форм получения образования детьми, имеющими недостатки в физическом или психическом развитии, в частности инклюзивного образования. В связи с этим встает задача консультативного и ресурсного сопровождения образовательного п</w:t>
      </w:r>
      <w:r>
        <w:t>роцесса для детей с ограниченными возможностями здоровья в режиме их обучения в обычной общеобразовательной школе.</w:t>
      </w:r>
    </w:p>
    <w:p w14:paraId="66A6EBCD" w14:textId="77777777" w:rsidR="00000000" w:rsidRDefault="00D909B4">
      <w:pPr>
        <w:pStyle w:val="ConsPlusNormal"/>
        <w:spacing w:before="200"/>
        <w:ind w:firstLine="540"/>
        <w:jc w:val="both"/>
      </w:pPr>
      <w:r>
        <w:t>В настоящее время важнейшим направлением в социализации детей-инвалидов и детей с ОВЗ, их социальной адаптации является подготовка к сознател</w:t>
      </w:r>
      <w:r>
        <w:t>ьному выбору профессии, которая способствует формированию положительного отношения и готовности к труду как основе жизнедеятельности, источника саморазвития личности, реализации заложенных возможностей.</w:t>
      </w:r>
    </w:p>
    <w:p w14:paraId="2CB114FB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Для выполнения этой задачи необходима ресурсная база </w:t>
      </w:r>
      <w:r>
        <w:t>(кадровая, методическая, материальная), обеспечивающая целенаправленное сопровождение инклюзивного образования и способствующая повышению качества образования детей с ограниченными возможностями здоровья. Кроме того, в настоящее время категория детей с огр</w:t>
      </w:r>
      <w:r>
        <w:t>аниченными возможностями здоровья значительно расширилась. В нее включены дети с расстройствами аутистического спектра (далее - РАС), дети с множественными нарушениями развития (далее - МНР). Дети с расстройствами аутистического спектра являются одной из н</w:t>
      </w:r>
      <w:r>
        <w:t>аиболее уязвимых категорий детей по уровню адаптации в жизненном и образовательном пространстве.</w:t>
      </w:r>
    </w:p>
    <w:p w14:paraId="207E9E2D" w14:textId="77777777" w:rsidR="00000000" w:rsidRDefault="00D909B4">
      <w:pPr>
        <w:pStyle w:val="ConsPlusNormal"/>
        <w:spacing w:before="200"/>
        <w:ind w:firstLine="540"/>
        <w:jc w:val="both"/>
      </w:pPr>
      <w:r>
        <w:t>На основании вышеизложенного подпрограмма предусматривает создание на базе ГОО ресурсных центров инклюзивного образования, центров образования и социализации д</w:t>
      </w:r>
      <w:r>
        <w:t>ля детей с РАС и МНР.</w:t>
      </w:r>
    </w:p>
    <w:p w14:paraId="3486F8A5" w14:textId="77777777" w:rsidR="00000000" w:rsidRDefault="00D909B4">
      <w:pPr>
        <w:pStyle w:val="ConsPlusNormal"/>
        <w:spacing w:before="200"/>
        <w:ind w:firstLine="540"/>
        <w:jc w:val="both"/>
      </w:pPr>
      <w:r>
        <w:t>Одним из основных направлений развития ГОО является внедрение федеральных государственных образовательных стандартов начального общего образования для детей с ограниченными возможностями здоровья, федеральных государственных образоват</w:t>
      </w:r>
      <w:r>
        <w:t>ельных стандартов образования для детей с умственной отсталостью (интеллектуальными нарушениями) (далее - ФГОС ОВЗ). Реализация ФГОС ОВЗ обеспечит повышение качества образования для детей с ограниченными возможностями здоровья, уровня социальной подготовки</w:t>
      </w:r>
      <w:r>
        <w:t xml:space="preserve"> воспитанников.</w:t>
      </w:r>
    </w:p>
    <w:p w14:paraId="38FD92AE" w14:textId="77777777" w:rsidR="00000000" w:rsidRDefault="00D909B4">
      <w:pPr>
        <w:pStyle w:val="ConsPlusNormal"/>
        <w:spacing w:before="200"/>
        <w:ind w:firstLine="540"/>
        <w:jc w:val="both"/>
      </w:pPr>
      <w:r>
        <w:t>Практика показывает, что дети, имеющие проблемы со здоровьем, не могут адекватно сделать выбор профиля обучения. Некоторые из них вообще лишены возможности определить свою будущую профессию и нуждаются в развитии специфических навыков. Осво</w:t>
      </w:r>
      <w:r>
        <w:t>ение детьми-инвалидами социального опыта, включение их в существующую систему общественных отношений требует дополнительных мер.</w:t>
      </w:r>
    </w:p>
    <w:p w14:paraId="72F0F4A6" w14:textId="77777777" w:rsidR="00000000" w:rsidRDefault="00D909B4">
      <w:pPr>
        <w:pStyle w:val="ConsPlusNormal"/>
        <w:spacing w:before="200"/>
        <w:ind w:firstLine="540"/>
        <w:jc w:val="both"/>
      </w:pPr>
      <w:r>
        <w:t>Проблемными точками сферы государственной поддержки детей-сирот и детей, оставшихся без попечения родителей, детей с особыми ну</w:t>
      </w:r>
      <w:r>
        <w:t>ждами являются несколько направлений деятельности:</w:t>
      </w:r>
    </w:p>
    <w:p w14:paraId="20E68389" w14:textId="77777777" w:rsidR="00000000" w:rsidRDefault="00D909B4">
      <w:pPr>
        <w:pStyle w:val="ConsPlusNormal"/>
        <w:spacing w:before="200"/>
        <w:ind w:firstLine="540"/>
        <w:jc w:val="both"/>
      </w:pPr>
      <w:r>
        <w:t>деятельность по организации занятости и трудовой подготовки воспитанников организаций для детей-сирот (далее - воспитанники из числа детей-сирот);</w:t>
      </w:r>
    </w:p>
    <w:p w14:paraId="4650E2BB" w14:textId="77777777" w:rsidR="00000000" w:rsidRDefault="00D909B4">
      <w:pPr>
        <w:pStyle w:val="ConsPlusNormal"/>
        <w:spacing w:before="200"/>
        <w:ind w:firstLine="540"/>
        <w:jc w:val="both"/>
      </w:pPr>
      <w:r>
        <w:t>организация профориентационной и допрофессиональной подгот</w:t>
      </w:r>
      <w:r>
        <w:t>овки обучающихся ГОО, их сопровождение в условиях профессионального образования и последующее трудоустройство;</w:t>
      </w:r>
    </w:p>
    <w:p w14:paraId="2816F01C" w14:textId="77777777" w:rsidR="00000000" w:rsidRDefault="00D909B4">
      <w:pPr>
        <w:pStyle w:val="ConsPlusNormal"/>
        <w:spacing w:before="200"/>
        <w:ind w:firstLine="540"/>
        <w:jc w:val="both"/>
      </w:pPr>
      <w:r>
        <w:t>организация постинтернатного сопровождения выпускников из числа детей-сирот.</w:t>
      </w:r>
    </w:p>
    <w:p w14:paraId="1306234A" w14:textId="77777777" w:rsidR="00000000" w:rsidRDefault="00D909B4">
      <w:pPr>
        <w:pStyle w:val="ConsPlusNormal"/>
        <w:spacing w:before="200"/>
        <w:ind w:firstLine="540"/>
        <w:jc w:val="both"/>
      </w:pPr>
      <w:r>
        <w:t>В этой связи в содержание воспитательной работы в учреждениях необхо</w:t>
      </w:r>
      <w:r>
        <w:t>димо включить комплекс мероприятий, способствующих повышению заинтересованности воспитанников из числа детей-сирот в трудовой, досуговой, развивающей деятельности.</w:t>
      </w:r>
    </w:p>
    <w:p w14:paraId="6D847B70" w14:textId="77777777" w:rsidR="00000000" w:rsidRDefault="00D909B4">
      <w:pPr>
        <w:pStyle w:val="ConsPlusNormal"/>
        <w:spacing w:before="200"/>
        <w:ind w:firstLine="540"/>
        <w:jc w:val="both"/>
      </w:pPr>
      <w:r>
        <w:t>Профессиональная подготовка является средством социализации не только воспитанников из числа</w:t>
      </w:r>
      <w:r>
        <w:t xml:space="preserve"> детей-сирот, но и лиц с ограниченными возможностями здоровья, инвалидностью. Необходимо расширить и углубить работу по сопровождению данной категории лиц в условиях допрофессиональной и профессиональной подготовки.</w:t>
      </w:r>
    </w:p>
    <w:p w14:paraId="0E806250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В Курганской области с целью реализации </w:t>
      </w:r>
      <w:r>
        <w:t>мер по социальной адаптации и сопровождению выпускников организаций для детей-сирот действуют нормативные правовые акты, направленные на обеспечение защиты прав и интересов выпускников названных учреждений, разработаны и выполняются социально значимые прог</w:t>
      </w:r>
      <w:r>
        <w:t>раммы, принят ряд мер по социальной поддержке воспитанников из числа детей-сирот.</w:t>
      </w:r>
    </w:p>
    <w:p w14:paraId="6E485CD1" w14:textId="77777777" w:rsidR="00000000" w:rsidRDefault="00D909B4">
      <w:pPr>
        <w:pStyle w:val="ConsPlusNormal"/>
        <w:jc w:val="center"/>
      </w:pPr>
    </w:p>
    <w:p w14:paraId="691DC23F" w14:textId="77777777" w:rsidR="00000000" w:rsidRDefault="00D909B4">
      <w:pPr>
        <w:pStyle w:val="ConsPlusTitle"/>
        <w:jc w:val="center"/>
        <w:outlineLvl w:val="2"/>
      </w:pPr>
      <w:r>
        <w:t>Раздел III. ПРИОРИТЕТЫ И ЦЕЛИ ГОСУДАРСТВЕННОЙ</w:t>
      </w:r>
    </w:p>
    <w:p w14:paraId="35B1E2B3" w14:textId="77777777" w:rsidR="00000000" w:rsidRDefault="00D909B4">
      <w:pPr>
        <w:pStyle w:val="ConsPlusTitle"/>
        <w:jc w:val="center"/>
      </w:pPr>
      <w:r>
        <w:t>ПОЛИТИКИ В СФЕРЕ РЕАЛИЗАЦИИ ПОДПРОГРАММЫ</w:t>
      </w:r>
    </w:p>
    <w:p w14:paraId="0452B184" w14:textId="77777777" w:rsidR="00000000" w:rsidRDefault="00D909B4">
      <w:pPr>
        <w:pStyle w:val="ConsPlusNormal"/>
        <w:jc w:val="center"/>
      </w:pPr>
    </w:p>
    <w:p w14:paraId="7370C92D" w14:textId="77777777" w:rsidR="00000000" w:rsidRDefault="00D909B4">
      <w:pPr>
        <w:pStyle w:val="ConsPlusNormal"/>
        <w:ind w:firstLine="540"/>
        <w:jc w:val="both"/>
      </w:pPr>
      <w:r>
        <w:t>Приоритеты и цели государственной политики в сфере защиты прав детей, государственной</w:t>
      </w:r>
      <w:r>
        <w:t xml:space="preserve"> поддержки детей-сирот и детей, оставшихся без попечения родителей, детей с особыми нуждами определяются:</w:t>
      </w:r>
    </w:p>
    <w:p w14:paraId="48E2B457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государственной </w:t>
      </w:r>
      <w:hyperlink r:id="rId146" w:tooltip="Постановление Правительства РФ от 26.12.2017 N 1642 (ред. от 20.05.2022) &quot;Об утверждении государственной программы Российской Федерации &quot;Развитие образования&quot;{КонсультантПлюс}" w:history="1">
        <w:r>
          <w:rPr>
            <w:color w:val="0000FF"/>
          </w:rPr>
          <w:t>программой</w:t>
        </w:r>
      </w:hyperlink>
      <w:r>
        <w:t xml:space="preserve"> Российской Федерации "Развитие обра</w:t>
      </w:r>
      <w:r>
        <w:t>зования", утвержденной распоряжением Правительства Российской Федерации от 26 декабря 2017 года N 1642;</w:t>
      </w:r>
    </w:p>
    <w:p w14:paraId="3C2D4426" w14:textId="77777777" w:rsidR="00000000" w:rsidRDefault="00D909B4">
      <w:pPr>
        <w:pStyle w:val="ConsPlusNormal"/>
        <w:spacing w:before="200"/>
        <w:ind w:firstLine="540"/>
        <w:jc w:val="both"/>
      </w:pPr>
      <w:hyperlink r:id="rId147" w:tooltip="Постановление Правительства РФ от 24.05.2014 N 481 (ред. от 19.04.2022) &quot;О деятельности организаций для детей-сирот и детей, оставшихся без попечения родителей, и об устройстве в них детей, оставшихся без попечения родителей&quot; (вместе с &quot;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&quot;){КонсультантПлюс}" w:history="1">
        <w:r>
          <w:rPr>
            <w:color w:val="0000FF"/>
          </w:rPr>
          <w:t>Положением</w:t>
        </w:r>
      </w:hyperlink>
      <w:r>
        <w:t xml:space="preserve"> о деятельности организаций для детей-сирот и детей, оставшихся бе</w:t>
      </w:r>
      <w:r>
        <w:t>з попечения родителей, и об устройстве в них детей, оставшихся без попечения родителей, утвержденным постановлением Правительства Российской Федерации от 24 мая 2014 года N 481.</w:t>
      </w:r>
    </w:p>
    <w:p w14:paraId="2F9C37C7" w14:textId="77777777" w:rsidR="00000000" w:rsidRDefault="00D909B4">
      <w:pPr>
        <w:pStyle w:val="ConsPlusNormal"/>
        <w:spacing w:before="200"/>
        <w:ind w:firstLine="540"/>
        <w:jc w:val="both"/>
      </w:pPr>
      <w:r>
        <w:t>Основными приоритетами государственной политики в сфере реализации подпрограмм</w:t>
      </w:r>
      <w:r>
        <w:t>ы являются:</w:t>
      </w:r>
    </w:p>
    <w:p w14:paraId="17149C32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качественного образования и воспитания детей;</w:t>
      </w:r>
    </w:p>
    <w:p w14:paraId="0CB8E7E9" w14:textId="77777777" w:rsidR="00000000" w:rsidRDefault="00D909B4">
      <w:pPr>
        <w:pStyle w:val="ConsPlusNormal"/>
        <w:spacing w:before="200"/>
        <w:ind w:firstLine="540"/>
        <w:jc w:val="both"/>
      </w:pPr>
      <w:r>
        <w:t>повышение эффективности государственной поддержки детей из числа детей-сирот и детей, оставшихся без попечения родителей, детей с ограниченными возможностями здоровья, детей-инвалидов;</w:t>
      </w:r>
    </w:p>
    <w:p w14:paraId="2CA57C89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права ребенка жить и воспитываться в семье;</w:t>
      </w:r>
    </w:p>
    <w:p w14:paraId="63A751A9" w14:textId="77777777" w:rsidR="00000000" w:rsidRDefault="00D909B4">
      <w:pPr>
        <w:pStyle w:val="ConsPlusNormal"/>
        <w:spacing w:before="200"/>
        <w:ind w:firstLine="540"/>
        <w:jc w:val="both"/>
      </w:pPr>
      <w:r>
        <w:t>профилактика вс</w:t>
      </w:r>
      <w:r>
        <w:t>ех форм неблагополучия ребенка и создание условий для физического, психологического, духовного, социального, эмоционального, познавательного и культурного развития детей, защиты их прав и интересов.</w:t>
      </w:r>
    </w:p>
    <w:p w14:paraId="24F49B96" w14:textId="77777777" w:rsidR="00000000" w:rsidRDefault="00D909B4">
      <w:pPr>
        <w:pStyle w:val="ConsPlusNormal"/>
        <w:jc w:val="center"/>
      </w:pPr>
    </w:p>
    <w:p w14:paraId="57017F24" w14:textId="77777777" w:rsidR="00000000" w:rsidRDefault="00D909B4">
      <w:pPr>
        <w:pStyle w:val="ConsPlusTitle"/>
        <w:jc w:val="center"/>
        <w:outlineLvl w:val="2"/>
      </w:pPr>
      <w:r>
        <w:t>Раздел IV. ЦЕЛИ И ЗАДАЧИ ПОДПРОГРАММЫ</w:t>
      </w:r>
    </w:p>
    <w:p w14:paraId="6F776403" w14:textId="77777777" w:rsidR="00000000" w:rsidRDefault="00D909B4">
      <w:pPr>
        <w:pStyle w:val="ConsPlusNormal"/>
        <w:jc w:val="center"/>
      </w:pPr>
    </w:p>
    <w:p w14:paraId="5244C26C" w14:textId="77777777" w:rsidR="00000000" w:rsidRDefault="00D909B4">
      <w:pPr>
        <w:pStyle w:val="ConsPlusNormal"/>
        <w:ind w:firstLine="540"/>
        <w:jc w:val="both"/>
      </w:pPr>
      <w:r>
        <w:t>Целью подпрограмм</w:t>
      </w:r>
      <w:r>
        <w:t>ы является обеспечение условий для развития и интеграции в общество детей-сирот и детей, оставшихся без попечения родителей, детей с ограниченными возможностями здоровья.</w:t>
      </w:r>
    </w:p>
    <w:p w14:paraId="32E3827A" w14:textId="77777777" w:rsidR="00000000" w:rsidRDefault="00D909B4">
      <w:pPr>
        <w:pStyle w:val="ConsPlusNormal"/>
        <w:spacing w:before="200"/>
        <w:ind w:firstLine="540"/>
        <w:jc w:val="both"/>
      </w:pPr>
      <w:r>
        <w:t>Для достижения поставленной цели планируется решить следующие задачи:</w:t>
      </w:r>
    </w:p>
    <w:p w14:paraId="5D11429B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рав</w:t>
      </w:r>
      <w:r>
        <w:t>ных прав доступа детей с ограниченными возможностями здоровья к услугам в сфере образования и воспитания, формирующим механизмы социализации;</w:t>
      </w:r>
    </w:p>
    <w:p w14:paraId="7A352EAA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формирование у воспитанников из числа детей-сирот, обучающихся с ограниченными возможностями здоровья позитивного </w:t>
      </w:r>
      <w:r>
        <w:t>социального и трудового опыта;</w:t>
      </w:r>
    </w:p>
    <w:p w14:paraId="654C2159" w14:textId="77777777" w:rsidR="00000000" w:rsidRDefault="00D909B4">
      <w:pPr>
        <w:pStyle w:val="ConsPlusNormal"/>
        <w:spacing w:before="200"/>
        <w:ind w:firstLine="540"/>
        <w:jc w:val="both"/>
      </w:pPr>
      <w:r>
        <w:t>реализация модели комплексного постинтернатного сопровождения выпускников организаций для детей-сирот;</w:t>
      </w:r>
    </w:p>
    <w:p w14:paraId="34A83B42" w14:textId="77777777" w:rsidR="00000000" w:rsidRDefault="00D909B4">
      <w:pPr>
        <w:pStyle w:val="ConsPlusNormal"/>
        <w:spacing w:before="200"/>
        <w:ind w:firstLine="540"/>
        <w:jc w:val="both"/>
      </w:pPr>
      <w:r>
        <w:t>создание необходимых условий для семейного жизнеустройства детей, оставшихся без попечения родителей.</w:t>
      </w:r>
    </w:p>
    <w:p w14:paraId="34F62A58" w14:textId="77777777" w:rsidR="00000000" w:rsidRDefault="00D909B4">
      <w:pPr>
        <w:pStyle w:val="ConsPlusNormal"/>
        <w:jc w:val="center"/>
      </w:pPr>
    </w:p>
    <w:p w14:paraId="62C343DD" w14:textId="77777777" w:rsidR="00000000" w:rsidRDefault="00D909B4">
      <w:pPr>
        <w:pStyle w:val="ConsPlusTitle"/>
        <w:jc w:val="center"/>
        <w:outlineLvl w:val="2"/>
      </w:pPr>
      <w:r>
        <w:t>Раздел V. СРОКИ РЕА</w:t>
      </w:r>
      <w:r>
        <w:t>ЛИЗАЦИИ ПОДПРОГРАММЫ</w:t>
      </w:r>
    </w:p>
    <w:p w14:paraId="780F6394" w14:textId="77777777" w:rsidR="00000000" w:rsidRDefault="00D909B4">
      <w:pPr>
        <w:pStyle w:val="ConsPlusNormal"/>
        <w:jc w:val="center"/>
      </w:pPr>
    </w:p>
    <w:p w14:paraId="016C0CFF" w14:textId="77777777" w:rsidR="00000000" w:rsidRDefault="00D909B4">
      <w:pPr>
        <w:pStyle w:val="ConsPlusNormal"/>
        <w:ind w:firstLine="540"/>
        <w:jc w:val="both"/>
      </w:pPr>
      <w:r>
        <w:t xml:space="preserve">Подпрограмма реализуется в течение 2016 - 2020 годов. Сроки реализации мероприятий подпрограммы приведены в </w:t>
      </w:r>
      <w:hyperlink w:anchor="Par5622" w:tooltip="Таблица 1. Перечень мероприятий подпрограммы" w:history="1">
        <w:r>
          <w:rPr>
            <w:color w:val="0000FF"/>
          </w:rPr>
          <w:t>таблице 1</w:t>
        </w:r>
      </w:hyperlink>
      <w:r>
        <w:t>.</w:t>
      </w:r>
    </w:p>
    <w:p w14:paraId="293B393A" w14:textId="77777777" w:rsidR="00000000" w:rsidRDefault="00D909B4">
      <w:pPr>
        <w:pStyle w:val="ConsPlusNormal"/>
        <w:jc w:val="center"/>
      </w:pPr>
    </w:p>
    <w:p w14:paraId="600F2E73" w14:textId="77777777" w:rsidR="00000000" w:rsidRDefault="00D909B4">
      <w:pPr>
        <w:pStyle w:val="ConsPlusTitle"/>
        <w:jc w:val="center"/>
        <w:outlineLvl w:val="2"/>
      </w:pPr>
      <w:r>
        <w:t>Раздел VI. ПРОГНОЗ ОЖИДАЕМЫХ КОНЕЧНЫХ</w:t>
      </w:r>
    </w:p>
    <w:p w14:paraId="4175E8F3" w14:textId="77777777" w:rsidR="00000000" w:rsidRDefault="00D909B4">
      <w:pPr>
        <w:pStyle w:val="ConsPlusTitle"/>
        <w:jc w:val="center"/>
      </w:pPr>
      <w:r>
        <w:t>РЕ</w:t>
      </w:r>
      <w:r>
        <w:t>ЗУЛЬТАТОВ РЕАЛИЗАЦИИ ПОДПРОГРАММЫ</w:t>
      </w:r>
    </w:p>
    <w:p w14:paraId="63769B7A" w14:textId="77777777" w:rsidR="00000000" w:rsidRDefault="00D909B4">
      <w:pPr>
        <w:pStyle w:val="ConsPlusNormal"/>
        <w:jc w:val="center"/>
      </w:pPr>
    </w:p>
    <w:p w14:paraId="5837720F" w14:textId="77777777" w:rsidR="00000000" w:rsidRDefault="00D909B4">
      <w:pPr>
        <w:pStyle w:val="ConsPlusNormal"/>
        <w:ind w:firstLine="540"/>
        <w:jc w:val="both"/>
      </w:pPr>
      <w:r>
        <w:t>По итогам реализации подпрограммы ожидается достижение следующих результатов:</w:t>
      </w:r>
    </w:p>
    <w:p w14:paraId="621F8203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комфортными условиями обучения и проживания воспитанников организаций для детей-сирот, ГОО, общеобразовательных организаций для дет</w:t>
      </w:r>
      <w:r>
        <w:t>ей, нуждающихся в длительном лечении;</w:t>
      </w:r>
    </w:p>
    <w:p w14:paraId="6DCBA1C0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доступности качественного образования для лиц с ограниченными возможностями здоровья;</w:t>
      </w:r>
    </w:p>
    <w:p w14:paraId="38093BD6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расширение социально-трудовых контактов детей с ограниченными возможностями здоровья, инвалидностью, повышение качества </w:t>
      </w:r>
      <w:r>
        <w:t>их допрофессиональной подготовки;</w:t>
      </w:r>
    </w:p>
    <w:p w14:paraId="55494899" w14:textId="77777777" w:rsidR="00000000" w:rsidRDefault="00D909B4">
      <w:pPr>
        <w:pStyle w:val="ConsPlusNormal"/>
        <w:spacing w:before="200"/>
        <w:ind w:firstLine="540"/>
        <w:jc w:val="both"/>
      </w:pPr>
      <w:r>
        <w:t>формирование у воспитанников организаций для детей-сирот, ГОО механизмов социально-трудовой адаптации;</w:t>
      </w:r>
    </w:p>
    <w:p w14:paraId="7772F6D6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занятости воспитанников организаций для детей-сирот, ГОО;</w:t>
      </w:r>
    </w:p>
    <w:p w14:paraId="1074671B" w14:textId="77777777" w:rsidR="00000000" w:rsidRDefault="00D909B4">
      <w:pPr>
        <w:pStyle w:val="ConsPlusNormal"/>
        <w:spacing w:before="200"/>
        <w:ind w:firstLine="540"/>
        <w:jc w:val="both"/>
      </w:pPr>
      <w:r>
        <w:t>объединение усилий заинтересованных организаций в решении социально значимых проблем выпускников организаций для детей-сирот, совершенствование условий в организациях для детей-сирот для</w:t>
      </w:r>
      <w:r>
        <w:t xml:space="preserve"> оказания своевременной психолого-педагогической и социальной помощи выпускникам организаций для детей-сирот, повышение уровня адаптации выпускников организаций для детей-сирот;</w:t>
      </w:r>
    </w:p>
    <w:p w14:paraId="5CA437EB" w14:textId="77777777" w:rsidR="00000000" w:rsidRDefault="00D909B4">
      <w:pPr>
        <w:pStyle w:val="ConsPlusNormal"/>
        <w:spacing w:before="200"/>
        <w:ind w:firstLine="540"/>
        <w:jc w:val="both"/>
      </w:pPr>
      <w:r>
        <w:t>повышение уровня адаптации выпускников организаций для детей-сирот и детей, ос</w:t>
      </w:r>
      <w:r>
        <w:t>тавшихся без попечения родителей;</w:t>
      </w:r>
    </w:p>
    <w:p w14:paraId="23022CA8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и защита прав выпускников из числа детей-сирот и детей, оставшихся без попечения родителей.</w:t>
      </w:r>
    </w:p>
    <w:p w14:paraId="2577ED4B" w14:textId="77777777" w:rsidR="00000000" w:rsidRDefault="00D909B4">
      <w:pPr>
        <w:pStyle w:val="ConsPlusNormal"/>
        <w:jc w:val="center"/>
      </w:pPr>
    </w:p>
    <w:p w14:paraId="04D71BEF" w14:textId="77777777" w:rsidR="00000000" w:rsidRDefault="00D909B4">
      <w:pPr>
        <w:pStyle w:val="ConsPlusTitle"/>
        <w:jc w:val="center"/>
        <w:outlineLvl w:val="2"/>
      </w:pPr>
      <w:r>
        <w:t>Раздел VII. ПЕРЕЧЕНЬ МЕРОПРИЯТИЙ ПОДПРОГРАММЫ</w:t>
      </w:r>
    </w:p>
    <w:p w14:paraId="4B575074" w14:textId="77777777" w:rsidR="00000000" w:rsidRDefault="00D909B4">
      <w:pPr>
        <w:pStyle w:val="ConsPlusNormal"/>
        <w:jc w:val="center"/>
      </w:pPr>
    </w:p>
    <w:p w14:paraId="6FB6478E" w14:textId="77777777" w:rsidR="00000000" w:rsidRDefault="00D909B4">
      <w:pPr>
        <w:pStyle w:val="ConsPlusNormal"/>
        <w:ind w:firstLine="540"/>
        <w:jc w:val="both"/>
      </w:pPr>
      <w:r>
        <w:t>Основные мероприятия, направленные на решение задач подпрограммы, прив</w:t>
      </w:r>
      <w:r>
        <w:t>едены в таблице 1.</w:t>
      </w:r>
    </w:p>
    <w:p w14:paraId="3EE4157C" w14:textId="77777777" w:rsidR="00000000" w:rsidRDefault="00D909B4">
      <w:pPr>
        <w:pStyle w:val="ConsPlusNormal"/>
        <w:jc w:val="center"/>
      </w:pPr>
    </w:p>
    <w:p w14:paraId="4F191C79" w14:textId="77777777" w:rsidR="00000000" w:rsidRDefault="00D909B4">
      <w:pPr>
        <w:pStyle w:val="ConsPlusNormal"/>
        <w:jc w:val="center"/>
      </w:pPr>
      <w:bookmarkStart w:id="54" w:name="Par5622"/>
      <w:bookmarkEnd w:id="54"/>
      <w:r>
        <w:t>Таблица 1. Перечень мероприятий подпрограммы</w:t>
      </w:r>
    </w:p>
    <w:p w14:paraId="1166336A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118"/>
        <w:gridCol w:w="964"/>
        <w:gridCol w:w="2665"/>
        <w:gridCol w:w="1814"/>
      </w:tblGrid>
      <w:tr w:rsidR="00000000" w14:paraId="21AF032F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1ABD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8519" w14:textId="77777777" w:rsidR="00000000" w:rsidRDefault="00D909B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F203" w14:textId="77777777" w:rsidR="00000000" w:rsidRDefault="00D909B4">
            <w:pPr>
              <w:pStyle w:val="ConsPlusNormal"/>
              <w:jc w:val="center"/>
            </w:pPr>
            <w:r>
              <w:t>Срок реализации, годы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4670" w14:textId="77777777" w:rsidR="00000000" w:rsidRDefault="00D909B4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F5D" w14:textId="77777777" w:rsidR="00000000" w:rsidRDefault="00D909B4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</w:tr>
      <w:tr w:rsidR="00000000" w14:paraId="494F7846" w14:textId="77777777"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F817" w14:textId="77777777" w:rsidR="00000000" w:rsidRDefault="00D909B4">
            <w:pPr>
              <w:pStyle w:val="ConsPlusNormal"/>
              <w:jc w:val="both"/>
            </w:pPr>
            <w:r>
              <w:t>Задача 1. Обеспечение равных прав доступа детей с ог</w:t>
            </w:r>
            <w:r>
              <w:t>раниченными возможностями здоровья к услугам в сфере образования и воспитания, формирующим механизмы социализации</w:t>
            </w:r>
          </w:p>
        </w:tc>
      </w:tr>
      <w:tr w:rsidR="00000000" w14:paraId="15AF9A87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012E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FCD5" w14:textId="77777777" w:rsidR="00000000" w:rsidRDefault="00D909B4">
            <w:pPr>
              <w:pStyle w:val="ConsPlusNormal"/>
            </w:pPr>
            <w:r>
              <w:t>Финансовое обеспечение оказания государственных услуг организациями для детей-сирот и детей, оставшихся без попечения родителей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36EB" w14:textId="77777777" w:rsidR="00000000" w:rsidRDefault="00D909B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B069" w14:textId="77777777" w:rsidR="00000000" w:rsidRDefault="00D909B4">
            <w:pPr>
              <w:pStyle w:val="ConsPlusNormal"/>
            </w:pPr>
            <w:r>
              <w:t>Обеспечение комфортными условиями обучения и проживания воспитанников организаций для детей-сирот и детей, оставшихся без п</w:t>
            </w:r>
            <w:r>
              <w:t>опечения родителей, ГОО, общеобразовательных организаций для детей, нуждающихся в длительном лечении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7A39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24B8E227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DAE7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9AF" w14:textId="77777777" w:rsidR="00000000" w:rsidRDefault="00D909B4">
            <w:pPr>
              <w:pStyle w:val="ConsPlusNormal"/>
            </w:pPr>
            <w:r>
              <w:t>Финансовое обеспечение оказания государственных услуг ГОО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0080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6F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59B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159042C8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B9A6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FA16" w14:textId="77777777" w:rsidR="00000000" w:rsidRDefault="00D909B4">
            <w:pPr>
              <w:pStyle w:val="ConsPlusNormal"/>
            </w:pPr>
            <w:r>
              <w:t>Финансовое обеспечение оказания государственных услуг общеобразовательной организацией для детей, нуждающихся в длительном лечении, подведомственной Департаменту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DD3C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05F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8CED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16BEBD78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AE99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968" w14:textId="77777777" w:rsidR="00000000" w:rsidRDefault="00D909B4">
            <w:pPr>
              <w:pStyle w:val="ConsPlusNormal"/>
            </w:pPr>
            <w:r>
              <w:t>Введение ФГОС ОВЗ, в том числе организация и проведение мониторин</w:t>
            </w:r>
            <w:r>
              <w:t>га введения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D536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7155" w14:textId="77777777" w:rsidR="00000000" w:rsidRDefault="00D909B4">
            <w:pPr>
              <w:pStyle w:val="ConsPlusNormal"/>
            </w:pPr>
            <w:r>
              <w:t>Обеспечение доступности качественного образования для лиц с ограниченными возможностями здоровья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6EF7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67CBF68F" w14:textId="77777777" w:rsidR="00000000" w:rsidRDefault="00D909B4">
            <w:pPr>
              <w:pStyle w:val="ConsPlusNormal"/>
            </w:pPr>
            <w:r>
              <w:t>ГОО</w:t>
            </w:r>
          </w:p>
        </w:tc>
      </w:tr>
      <w:tr w:rsidR="00000000" w14:paraId="731690AD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5F30" w14:textId="77777777" w:rsidR="00000000" w:rsidRDefault="00D909B4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FED" w14:textId="77777777" w:rsidR="00000000" w:rsidRDefault="00D909B4">
            <w:pPr>
              <w:pStyle w:val="ConsPlusNormal"/>
            </w:pPr>
            <w:r>
              <w:t>Создание ресурсных центров инклюзивного образования детей с ограниченными возможностями здоровья и детей-инвалидов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489E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73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5F73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52B489C8" w14:textId="77777777" w:rsidR="00000000" w:rsidRDefault="00D909B4">
            <w:pPr>
              <w:pStyle w:val="ConsPlusNormal"/>
            </w:pPr>
            <w:r>
              <w:t>ГОО</w:t>
            </w:r>
          </w:p>
        </w:tc>
      </w:tr>
      <w:tr w:rsidR="00000000" w14:paraId="735A8CF5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2094" w14:textId="77777777" w:rsidR="00000000" w:rsidRDefault="00D909B4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9E9D" w14:textId="77777777" w:rsidR="00000000" w:rsidRDefault="00D909B4">
            <w:pPr>
              <w:pStyle w:val="ConsPlusNormal"/>
            </w:pPr>
            <w:r>
              <w:t>Проведение ежегодных конкурсов "Лучшая школа инклюзивной практики"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C67F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F1B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014B" w14:textId="77777777" w:rsidR="00000000" w:rsidRDefault="00D909B4">
            <w:pPr>
              <w:pStyle w:val="ConsPlusNormal"/>
            </w:pPr>
            <w:r>
              <w:t>Департамент, ОМС (по согласованию)</w:t>
            </w:r>
          </w:p>
        </w:tc>
      </w:tr>
      <w:tr w:rsidR="00000000" w14:paraId="6D9E9A1C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96CD" w14:textId="77777777" w:rsidR="00000000" w:rsidRDefault="00D909B4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23CB" w14:textId="77777777" w:rsidR="00000000" w:rsidRDefault="00D909B4">
            <w:pPr>
              <w:pStyle w:val="ConsPlusNormal"/>
            </w:pPr>
            <w:r>
              <w:t>Открытие регионального Центра для детей с ранним детским аутизмом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FD30" w14:textId="77777777" w:rsidR="00000000" w:rsidRDefault="00D909B4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D72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EBC5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36A4DC27" w14:textId="77777777" w:rsidR="00000000" w:rsidRDefault="00D909B4">
            <w:pPr>
              <w:pStyle w:val="ConsPlusNormal"/>
            </w:pPr>
            <w:r>
              <w:t>ЦПД</w:t>
            </w:r>
          </w:p>
        </w:tc>
      </w:tr>
      <w:tr w:rsidR="00000000" w14:paraId="00130D5B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88B0B1F" w14:textId="77777777" w:rsidR="00000000" w:rsidRDefault="00D909B4">
            <w:pPr>
              <w:pStyle w:val="ConsPlusNormal"/>
            </w:pPr>
            <w:r>
              <w:t>7.1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9369448" w14:textId="77777777" w:rsidR="00000000" w:rsidRDefault="00D909B4">
            <w:pPr>
              <w:pStyle w:val="ConsPlusNormal"/>
            </w:pPr>
            <w:r>
              <w:t>Финансовое обеспечение оказания государственных услуг ЦПД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DE356EA" w14:textId="77777777" w:rsidR="00000000" w:rsidRDefault="00D909B4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58A10CB" w14:textId="77777777" w:rsidR="00000000" w:rsidRDefault="00D909B4">
            <w:pPr>
              <w:pStyle w:val="ConsPlusNormal"/>
            </w:pPr>
            <w:r>
              <w:t>Обеспечение доступности качественного образования для лиц с ограниченными возможностя</w:t>
            </w:r>
            <w:r>
              <w:t>ми здоровья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CB32804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2C80E96A" w14:textId="77777777">
        <w:tc>
          <w:tcPr>
            <w:tcW w:w="90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EBF" w14:textId="77777777" w:rsidR="00000000" w:rsidRDefault="00D909B4">
            <w:pPr>
              <w:pStyle w:val="ConsPlusNormal"/>
              <w:jc w:val="both"/>
            </w:pPr>
            <w:r>
              <w:t xml:space="preserve">(п. 7.1 введен </w:t>
            </w:r>
            <w:hyperlink r:id="rId148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Курганской области от 11.11.2021 N 341)</w:t>
            </w:r>
          </w:p>
        </w:tc>
      </w:tr>
      <w:tr w:rsidR="00000000" w14:paraId="294A4C10" w14:textId="77777777"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4AB7" w14:textId="77777777" w:rsidR="00000000" w:rsidRDefault="00D909B4">
            <w:pPr>
              <w:pStyle w:val="ConsPlusNormal"/>
              <w:jc w:val="both"/>
            </w:pPr>
            <w:r>
              <w:t>Задача 2. Формирование у воспитанников из числа детей-сирот, обучающихся с ограниченными возможностями здоровья позитивного социального и трудового опыта</w:t>
            </w:r>
          </w:p>
        </w:tc>
      </w:tr>
      <w:tr w:rsidR="00000000" w14:paraId="1517A1EF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C5C6" w14:textId="77777777" w:rsidR="00000000" w:rsidRDefault="00D909B4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D1B" w14:textId="77777777" w:rsidR="00000000" w:rsidRDefault="00D909B4">
            <w:pPr>
              <w:pStyle w:val="ConsPlusNormal"/>
            </w:pPr>
            <w:r>
              <w:t>Внедрение сет</w:t>
            </w:r>
            <w:r>
              <w:t>евых форм обучения в рамках допрофессиональной подготовки лиц с ограниченными возможностями здоровья, инвалидностью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85EC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82A7" w14:textId="77777777" w:rsidR="00000000" w:rsidRDefault="00D909B4">
            <w:pPr>
              <w:pStyle w:val="ConsPlusNormal"/>
            </w:pPr>
            <w:r>
              <w:t>Расширение социально-трудовых контактов детей с ограниченными возможностями здоровья, инвалидностью, повышение качества их допро</w:t>
            </w:r>
            <w:r>
              <w:t>фессиональной подготовки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2B4B" w14:textId="77777777" w:rsidR="00000000" w:rsidRDefault="00D909B4">
            <w:pPr>
              <w:pStyle w:val="ConsPlusNormal"/>
            </w:pPr>
            <w:r>
              <w:t>Департамент, ОМС (по согласованию), ИРОСТ</w:t>
            </w:r>
          </w:p>
        </w:tc>
      </w:tr>
      <w:tr w:rsidR="00000000" w14:paraId="4BBB8696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FE74" w14:textId="77777777" w:rsidR="00000000" w:rsidRDefault="00D909B4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7D8F" w14:textId="77777777" w:rsidR="00000000" w:rsidRDefault="00D909B4">
            <w:pPr>
              <w:pStyle w:val="ConsPlusNormal"/>
            </w:pPr>
            <w:r>
              <w:t>Введение в перечень номинаций конкурса профессионального мастерства ном</w:t>
            </w:r>
            <w:r>
              <w:t>инации "Шаг к мастерству" для воспитанников с ограниченными возможностями здоровья, обучающихся в ГОО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B37C" w14:textId="77777777" w:rsidR="00000000" w:rsidRDefault="00D909B4">
            <w:pPr>
              <w:pStyle w:val="ConsPlusNormal"/>
              <w:jc w:val="center"/>
            </w:pPr>
            <w:r>
              <w:t>2016 - 2019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826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61B1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1D20B246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06AD" w14:textId="77777777" w:rsidR="00000000" w:rsidRDefault="00D909B4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010D" w14:textId="77777777" w:rsidR="00000000" w:rsidRDefault="00D909B4">
            <w:pPr>
              <w:pStyle w:val="ConsPlusNormal"/>
            </w:pPr>
            <w:r>
              <w:t xml:space="preserve">Введение постоянно действующей практики презентаций различных форм занятости воспитанников ГОО, организаций для детей-сирот </w:t>
            </w:r>
            <w:r>
              <w:t>и детей, оставшихся без попечения родителей "Школа актива "Мы - вместе!"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2045" w14:textId="77777777" w:rsidR="00000000" w:rsidRDefault="00D909B4">
            <w:pPr>
              <w:pStyle w:val="ConsPlusNormal"/>
              <w:jc w:val="center"/>
            </w:pPr>
            <w:r>
              <w:t>2016 - 2019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DB05" w14:textId="77777777" w:rsidR="00000000" w:rsidRDefault="00D909B4">
            <w:pPr>
              <w:pStyle w:val="ConsPlusNormal"/>
            </w:pPr>
            <w:r>
              <w:t xml:space="preserve">Обеспечение занятости воспитанников организаций для детей-сирот и детей, оставшихся без попечения родителей, ГОО; формирование у воспитанников организаций для детей-сирот </w:t>
            </w:r>
            <w:r>
              <w:t>и детей, оставшихся без попечения родителей, ГОО механизмов социально-трудовой адаптации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347F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4572151D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DB82" w14:textId="77777777" w:rsidR="00000000" w:rsidRDefault="00D909B4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6EB" w14:textId="77777777" w:rsidR="00000000" w:rsidRDefault="00D909B4">
            <w:pPr>
              <w:pStyle w:val="ConsPlusNormal"/>
            </w:pPr>
            <w:r>
              <w:t>Создание трудовых отрядов из числа воспитанников организаций для детей-сирот в рамках реализации дополнительных образовательных программ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0429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43C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190F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4309990E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A02" w14:textId="77777777" w:rsidR="00000000" w:rsidRDefault="00D909B4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BB6" w14:textId="77777777" w:rsidR="00000000" w:rsidRDefault="00D909B4">
            <w:pPr>
              <w:pStyle w:val="ConsPlusNormal"/>
            </w:pPr>
            <w:r>
              <w:t>Проведение ежегодного фестиваля трудовых достижений среди воспитанников ГОО, организаций для детей-сирот и детей, оставшихся без попечения родителей, "Путевка в жизнь"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AEEB" w14:textId="77777777" w:rsidR="00000000" w:rsidRDefault="00D909B4">
            <w:pPr>
              <w:pStyle w:val="ConsPlusNormal"/>
              <w:jc w:val="center"/>
            </w:pPr>
            <w:r>
              <w:t>2016 - 2019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332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56F3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32CB79BA" w14:textId="77777777" w:rsidR="00000000" w:rsidRDefault="00D909B4">
            <w:pPr>
              <w:pStyle w:val="ConsPlusNormal"/>
            </w:pPr>
            <w:r>
              <w:t>ДЮЦ</w:t>
            </w:r>
          </w:p>
        </w:tc>
      </w:tr>
      <w:tr w:rsidR="00000000" w14:paraId="4B9A5FEF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8AC" w14:textId="77777777" w:rsidR="00000000" w:rsidRDefault="00D909B4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1F7B" w14:textId="77777777" w:rsidR="00000000" w:rsidRDefault="00D909B4">
            <w:pPr>
              <w:pStyle w:val="ConsPlusNormal"/>
            </w:pPr>
            <w:r>
              <w:t>Проведение ежегодных тематических тв</w:t>
            </w:r>
            <w:r>
              <w:t>орческих и спортивных конкурсов среди воспитанников ГОО, организаций для детей-сирот и детей, оставшихся без попечения родителей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61DD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2D42" w14:textId="77777777" w:rsidR="00000000" w:rsidRDefault="00D909B4">
            <w:pPr>
              <w:pStyle w:val="ConsPlusNormal"/>
            </w:pPr>
            <w:r>
              <w:t>Обеспечение занятости воспитанников организаций для детей-сирот и детей, оставшихся без попечения родителей, ГОО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0BE1" w14:textId="77777777" w:rsidR="00000000" w:rsidRDefault="00D909B4">
            <w:pPr>
              <w:pStyle w:val="ConsPlusNormal"/>
            </w:pPr>
            <w:r>
              <w:t>Де</w:t>
            </w:r>
            <w:r>
              <w:t>партамент,</w:t>
            </w:r>
          </w:p>
          <w:p w14:paraId="57ED747A" w14:textId="77777777" w:rsidR="00000000" w:rsidRDefault="00D909B4">
            <w:pPr>
              <w:pStyle w:val="ConsPlusNormal"/>
            </w:pPr>
            <w:r>
              <w:t>ДЮЦ</w:t>
            </w:r>
          </w:p>
        </w:tc>
      </w:tr>
      <w:tr w:rsidR="00000000" w14:paraId="5BA7217A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3813" w14:textId="77777777" w:rsidR="00000000" w:rsidRDefault="00D909B4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3273" w14:textId="77777777" w:rsidR="00000000" w:rsidRDefault="00D909B4">
            <w:pPr>
              <w:pStyle w:val="ConsPlusNormal"/>
            </w:pPr>
            <w:r>
              <w:t>Проведение регионального чемпионата Курганской области "Абилимпикс" в номинации "Школьники" среди воспитанников ГОО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683B" w14:textId="77777777" w:rsidR="00000000" w:rsidRDefault="00D909B4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5C0E" w14:textId="77777777" w:rsidR="00000000" w:rsidRDefault="00D909B4">
            <w:pPr>
              <w:pStyle w:val="ConsPlusNormal"/>
            </w:pPr>
            <w:r>
              <w:t>Расширение социально-тр</w:t>
            </w:r>
            <w:r>
              <w:t>удовых контактов детей с инвалидностью, повышение качества их предпрофессиональной подготовки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3689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03E64734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AF7" w14:textId="77777777" w:rsidR="00000000" w:rsidRDefault="00D909B4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40D0" w14:textId="77777777" w:rsidR="00000000" w:rsidRDefault="00D909B4">
            <w:pPr>
              <w:pStyle w:val="ConsPlusNormal"/>
            </w:pPr>
            <w:r>
              <w:t>Обновление материально-технической базы в организациях Курганской области, осуществляющих образовательную деятельность исключительно по адаптиров</w:t>
            </w:r>
            <w:r>
              <w:t>анным общеобразовательным программам, для образовательного процесса в части приобретения оборудования для трудовых мастерских и реализации предметной области "Технология"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1F30" w14:textId="77777777" w:rsidR="00000000" w:rsidRDefault="00D909B4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540C" w14:textId="77777777" w:rsidR="00000000" w:rsidRDefault="00D909B4">
            <w:pPr>
              <w:pStyle w:val="ConsPlusNormal"/>
            </w:pPr>
            <w:r>
              <w:t>Внедрение современных программ трудового и профессионально-трудового обуч</w:t>
            </w:r>
            <w:r>
              <w:t>ения в коррекционных школах по востребованным на рынке труда профессиям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2183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2818C541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A9A" w14:textId="77777777" w:rsidR="00000000" w:rsidRDefault="00D909B4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8F14" w14:textId="77777777" w:rsidR="00000000" w:rsidRDefault="00D909B4">
            <w:pPr>
              <w:pStyle w:val="ConsPlusNormal"/>
            </w:pPr>
            <w:r>
              <w:t>Повышение профессионального уровня педагогических работников ГОО, организаций для детей-сирот, иных образовательных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B087" w14:textId="77777777" w:rsidR="00000000" w:rsidRDefault="00D909B4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291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8576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080630D7" w14:textId="77777777"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9BB" w14:textId="77777777" w:rsidR="00000000" w:rsidRDefault="00D909B4">
            <w:pPr>
              <w:pStyle w:val="ConsPlusNormal"/>
              <w:jc w:val="both"/>
            </w:pPr>
            <w:r>
              <w:t>Задача 3. Реализация модели комплексного постинтернатного сопровождения выпускников организаций для детей-сирот</w:t>
            </w:r>
          </w:p>
        </w:tc>
      </w:tr>
      <w:tr w:rsidR="00000000" w14:paraId="1F748EF0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5CC7" w14:textId="77777777" w:rsidR="00000000" w:rsidRDefault="00D909B4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32BB" w14:textId="77777777" w:rsidR="00000000" w:rsidRDefault="00D909B4">
            <w:pPr>
              <w:pStyle w:val="ConsPlusNormal"/>
            </w:pPr>
            <w:r>
              <w:t>Реализация сетевого проекта по взаимодействию специалистов органов опеки и попечительства, организаций для детей-сирот, ПОО по постинтернат</w:t>
            </w:r>
            <w:r>
              <w:t>ному сопровождению выпускников организаций для детей-сирот в информационно-телекоммуникационной сети "Интернет"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442" w14:textId="77777777" w:rsidR="00000000" w:rsidRDefault="00D909B4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07F" w14:textId="77777777" w:rsidR="00000000" w:rsidRDefault="00D909B4">
            <w:pPr>
              <w:pStyle w:val="ConsPlusNormal"/>
            </w:pPr>
            <w:r>
              <w:t>Объединение усилий заинтересованных организаций в решении социально значимых проблем выпускников организаций для детей-сирот, соверш</w:t>
            </w:r>
            <w:r>
              <w:t>енствование условий в организациях для детей-сирот для оказания своевременной психолого-педагогической и социальной помощи выпускникам, повышение уровня адаптации выпускников организаций для детей-сирот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502D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43D6B899" w14:textId="77777777" w:rsidR="00000000" w:rsidRDefault="00D909B4">
            <w:pPr>
              <w:pStyle w:val="ConsPlusNormal"/>
            </w:pPr>
            <w:r>
              <w:t>ИРОСТ</w:t>
            </w:r>
          </w:p>
        </w:tc>
      </w:tr>
      <w:tr w:rsidR="00000000" w14:paraId="1D0537D0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05B" w14:textId="77777777" w:rsidR="00000000" w:rsidRDefault="00D909B4">
            <w:pPr>
              <w:pStyle w:val="ConsPlusNormal"/>
            </w:pPr>
            <w: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74B9" w14:textId="77777777" w:rsidR="00000000" w:rsidRDefault="00D909B4">
            <w:pPr>
              <w:pStyle w:val="ConsPlusNormal"/>
            </w:pPr>
            <w:r>
              <w:t>Проведение конкурса проектов и программ среди организаций для детей-сирот и детей, оставшихся без попечения родителей, ПОО по постинтернатному сопровождению выпускников организаций для детей-сирот и детей, оставшихся без попечения родителей, "Точка опоры"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C1A" w14:textId="77777777" w:rsidR="00000000" w:rsidRDefault="00D909B4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D4B1" w14:textId="77777777" w:rsidR="00000000" w:rsidRDefault="00D909B4">
            <w:pPr>
              <w:pStyle w:val="ConsPlusNormal"/>
            </w:pPr>
            <w:r>
              <w:t>Повышение уровня адаптации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5C93" w14:textId="77777777" w:rsidR="00000000" w:rsidRDefault="00D909B4">
            <w:pPr>
              <w:pStyle w:val="ConsPlusNormal"/>
            </w:pPr>
            <w:r>
              <w:t>Департамент, ИРОСТ</w:t>
            </w:r>
          </w:p>
        </w:tc>
      </w:tr>
      <w:tr w:rsidR="00000000" w14:paraId="5B735711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FA2E" w14:textId="77777777" w:rsidR="00000000" w:rsidRDefault="00D909B4"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ABD3" w14:textId="77777777" w:rsidR="00000000" w:rsidRDefault="00D909B4">
            <w:pPr>
              <w:pStyle w:val="ConsPlusNormal"/>
            </w:pPr>
            <w:r>
              <w:t>Обеспечение информационной поддержки программ социальной адаптации выпускников организаций для детей-сирот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3E4" w14:textId="77777777" w:rsidR="00000000" w:rsidRDefault="00D909B4">
            <w:pPr>
              <w:pStyle w:val="ConsPlusNormal"/>
              <w:jc w:val="center"/>
            </w:pPr>
            <w:r>
              <w:t>20</w:t>
            </w:r>
            <w:r>
              <w:t>16 - 2020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94A8" w14:textId="77777777" w:rsidR="00000000" w:rsidRDefault="00D909B4">
            <w:pPr>
              <w:pStyle w:val="ConsPlusNormal"/>
              <w:jc w:val="both"/>
            </w:pPr>
            <w:r>
              <w:t>Обеспечение и защита прав выпускников из числа детей-сирот и детей, оставшихся без попечения родителей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AA33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</w:tbl>
    <w:p w14:paraId="72E020A2" w14:textId="77777777" w:rsidR="00000000" w:rsidRDefault="00D909B4">
      <w:pPr>
        <w:pStyle w:val="ConsPlusNormal"/>
        <w:jc w:val="center"/>
      </w:pPr>
    </w:p>
    <w:p w14:paraId="1B50D18D" w14:textId="77777777" w:rsidR="00000000" w:rsidRDefault="00D909B4">
      <w:pPr>
        <w:pStyle w:val="ConsPlusTitle"/>
        <w:jc w:val="center"/>
        <w:outlineLvl w:val="2"/>
      </w:pPr>
      <w:r>
        <w:t>Раздел VIII. ЦЕЛЕВЫЕ ИНДИКАТОРЫ ПОДПРОГРАММЫ</w:t>
      </w:r>
    </w:p>
    <w:p w14:paraId="0683DAE1" w14:textId="77777777" w:rsidR="00000000" w:rsidRDefault="00D909B4">
      <w:pPr>
        <w:pStyle w:val="ConsPlusNormal"/>
        <w:jc w:val="center"/>
      </w:pPr>
    </w:p>
    <w:p w14:paraId="0B709640" w14:textId="77777777" w:rsidR="00000000" w:rsidRDefault="00D909B4">
      <w:pPr>
        <w:pStyle w:val="ConsPlusNormal"/>
        <w:ind w:firstLine="540"/>
        <w:jc w:val="both"/>
      </w:pPr>
      <w:r>
        <w:t>Целевые индикаторы реализации подпрограммы приведены в таблице 2.</w:t>
      </w:r>
    </w:p>
    <w:p w14:paraId="7940C4AD" w14:textId="77777777" w:rsidR="00000000" w:rsidRDefault="00D909B4">
      <w:pPr>
        <w:pStyle w:val="ConsPlusNormal"/>
        <w:jc w:val="center"/>
      </w:pPr>
    </w:p>
    <w:p w14:paraId="44C6203A" w14:textId="77777777" w:rsidR="00000000" w:rsidRDefault="00D909B4">
      <w:pPr>
        <w:pStyle w:val="ConsPlusNormal"/>
        <w:jc w:val="center"/>
      </w:pPr>
      <w:r>
        <w:t>Таблица 2. Целев</w:t>
      </w:r>
      <w:r>
        <w:t>ые индикаторы подпрограммы</w:t>
      </w:r>
    </w:p>
    <w:p w14:paraId="7FCF22D0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309"/>
        <w:gridCol w:w="826"/>
        <w:gridCol w:w="854"/>
        <w:gridCol w:w="763"/>
        <w:gridCol w:w="955"/>
        <w:gridCol w:w="802"/>
      </w:tblGrid>
      <w:tr w:rsidR="00000000" w14:paraId="0D0C0DDB" w14:textId="77777777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C49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96C6" w14:textId="77777777" w:rsidR="00000000" w:rsidRDefault="00D909B4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3FF" w14:textId="77777777" w:rsidR="00000000" w:rsidRDefault="00D909B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48E32342" w14:textId="77777777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313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70F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BA2" w14:textId="77777777" w:rsidR="00000000" w:rsidRDefault="00D909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E71A" w14:textId="77777777" w:rsidR="00000000" w:rsidRDefault="00D909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705" w14:textId="77777777" w:rsidR="00000000" w:rsidRDefault="00D909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2E49" w14:textId="77777777" w:rsidR="00000000" w:rsidRDefault="00D909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568D" w14:textId="77777777" w:rsidR="00000000" w:rsidRDefault="00D909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 w14:paraId="120DF052" w14:textId="7777777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21E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CC41" w14:textId="77777777" w:rsidR="00000000" w:rsidRDefault="00D909B4">
            <w:pPr>
              <w:pStyle w:val="ConsPlusNormal"/>
            </w:pPr>
            <w:r>
              <w:t>Удельный вес воспитанников организаций для детей-сирот и детей, оставшихся без попечения родителей, ГОО, общеобразовательных организаций для детей, нуждающихся в длительном лечении, обеспеченных комфортными условиями обучения и проживания (процент)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ADE8" w14:textId="77777777" w:rsidR="00000000" w:rsidRDefault="00D909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8462" w14:textId="77777777" w:rsidR="00000000" w:rsidRDefault="00D909B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7B0B" w14:textId="77777777" w:rsidR="00000000" w:rsidRDefault="00D909B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2DDC" w14:textId="77777777" w:rsidR="00000000" w:rsidRDefault="00D909B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3B19" w14:textId="77777777" w:rsidR="00000000" w:rsidRDefault="00D909B4">
            <w:pPr>
              <w:pStyle w:val="ConsPlusNormal"/>
              <w:jc w:val="center"/>
            </w:pPr>
            <w:r>
              <w:t>84</w:t>
            </w:r>
          </w:p>
        </w:tc>
      </w:tr>
      <w:tr w:rsidR="00000000" w14:paraId="6890876B" w14:textId="7777777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4325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B59D" w14:textId="77777777" w:rsidR="00000000" w:rsidRDefault="00D909B4">
            <w:pPr>
              <w:pStyle w:val="ConsPlusNormal"/>
            </w:pPr>
            <w:r>
              <w:t>Удельный вес общеобразовательных организаций, реализующих инклюзивное образование (процент)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1357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B922" w14:textId="77777777" w:rsidR="00000000" w:rsidRDefault="00D909B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46F6" w14:textId="77777777" w:rsidR="00000000" w:rsidRDefault="00D909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1DB7" w14:textId="77777777" w:rsidR="00000000" w:rsidRDefault="00D909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C0DD" w14:textId="77777777" w:rsidR="00000000" w:rsidRDefault="00D909B4">
            <w:pPr>
              <w:pStyle w:val="ConsPlusNormal"/>
              <w:jc w:val="center"/>
            </w:pPr>
            <w:r>
              <w:t>28</w:t>
            </w:r>
          </w:p>
        </w:tc>
      </w:tr>
      <w:tr w:rsidR="00000000" w14:paraId="53AA17F6" w14:textId="7777777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095D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E111" w14:textId="77777777" w:rsidR="00000000" w:rsidRDefault="00D909B4">
            <w:pPr>
              <w:pStyle w:val="ConsPlusNormal"/>
            </w:pPr>
            <w:r>
              <w:t>Доля общеобразовательных организаций, охваченных организационно-методическим сопровождением ресурсных центров инклюзивного образован</w:t>
            </w:r>
            <w:r>
              <w:t>ия, от общего количества общеобразовательных организаций, реализующих инклюзивное образование (процент)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306D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AF9" w14:textId="77777777" w:rsidR="00000000" w:rsidRDefault="00D909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0971" w14:textId="77777777" w:rsidR="00000000" w:rsidRDefault="00D909B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1EFA" w14:textId="77777777" w:rsidR="00000000" w:rsidRDefault="00D909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1804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350AAEC1" w14:textId="7777777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0F49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31F8" w14:textId="77777777" w:rsidR="00000000" w:rsidRDefault="00D909B4">
            <w:pPr>
              <w:pStyle w:val="ConsPlusNormal"/>
            </w:pPr>
            <w:r>
              <w:t>Удельный вес обучающихся с ограниченными возможностями здоровья, получающих образовательные, психолого-педагогические, социально-педагогические, консультативные услуги от ГОО (процент)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D7C0" w14:textId="77777777" w:rsidR="00000000" w:rsidRDefault="00D909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C6BA" w14:textId="77777777" w:rsidR="00000000" w:rsidRDefault="00D909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AF94" w14:textId="77777777" w:rsidR="00000000" w:rsidRDefault="00D909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8AB8" w14:textId="77777777" w:rsidR="00000000" w:rsidRDefault="00D909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966" w14:textId="77777777" w:rsidR="00000000" w:rsidRDefault="00D909B4">
            <w:pPr>
              <w:pStyle w:val="ConsPlusNormal"/>
              <w:jc w:val="center"/>
            </w:pPr>
            <w:r>
              <w:t>75</w:t>
            </w:r>
          </w:p>
        </w:tc>
      </w:tr>
      <w:tr w:rsidR="00000000" w14:paraId="1F8E6D77" w14:textId="7777777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DA3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8A05" w14:textId="77777777" w:rsidR="00000000" w:rsidRDefault="00D909B4">
            <w:pPr>
              <w:pStyle w:val="ConsPlusNormal"/>
            </w:pPr>
            <w:r>
              <w:t>Удельный вес воспитанников организаций для детей-сир</w:t>
            </w:r>
            <w:r>
              <w:t>от, ГОО, охваченных различными формами занятости, в общем количестве воспитанников указанных организаций (процент)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8268" w14:textId="77777777" w:rsidR="00000000" w:rsidRDefault="00D909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D081" w14:textId="77777777" w:rsidR="00000000" w:rsidRDefault="00D909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776" w14:textId="77777777" w:rsidR="00000000" w:rsidRDefault="00D909B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8AC8" w14:textId="77777777" w:rsidR="00000000" w:rsidRDefault="00D909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098" w14:textId="77777777" w:rsidR="00000000" w:rsidRDefault="00D909B4">
            <w:pPr>
              <w:pStyle w:val="ConsPlusNormal"/>
              <w:jc w:val="center"/>
            </w:pPr>
            <w:r>
              <w:t>95</w:t>
            </w:r>
          </w:p>
        </w:tc>
      </w:tr>
      <w:tr w:rsidR="00000000" w14:paraId="1C256E1F" w14:textId="7777777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2454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89E6" w14:textId="77777777" w:rsidR="00000000" w:rsidRDefault="00D909B4">
            <w:pPr>
              <w:pStyle w:val="ConsPlusNormal"/>
            </w:pPr>
            <w:r>
              <w:t>Доля выпускников организаций для детей-сирот и детей, оставшихся без попечения родителей, обеспеченных социально-педагогич</w:t>
            </w:r>
            <w:r>
              <w:t>еским сопровождением, от общего числа выпускников организаций для детей-сирот и детей, оставшихся без попечения родителей, в возрасте до 23 лет (процент)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F2A" w14:textId="77777777" w:rsidR="00000000" w:rsidRDefault="00D909B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433C" w14:textId="77777777" w:rsidR="00000000" w:rsidRDefault="00D909B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1862" w14:textId="77777777" w:rsidR="00000000" w:rsidRDefault="00D909B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46CC" w14:textId="77777777" w:rsidR="00000000" w:rsidRDefault="00D909B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B682" w14:textId="77777777" w:rsidR="00000000" w:rsidRDefault="00D909B4">
            <w:pPr>
              <w:pStyle w:val="ConsPlusNormal"/>
              <w:jc w:val="center"/>
            </w:pPr>
            <w:r>
              <w:t>98</w:t>
            </w:r>
          </w:p>
        </w:tc>
      </w:tr>
      <w:tr w:rsidR="00000000" w14:paraId="7436F58D" w14:textId="7777777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6D62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2570" w14:textId="77777777" w:rsidR="00000000" w:rsidRDefault="00D909B4">
            <w:pPr>
              <w:pStyle w:val="ConsPlusNormal"/>
            </w:pPr>
            <w:r>
              <w:t>Доля выпускников организаций для детей-сирот и детей, оставшихся без попечения родителей, продолжающих обучение в профессиональных образовательных организациях, от общего числа выпускников указанных организаций (процент)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158C" w14:textId="77777777" w:rsidR="00000000" w:rsidRDefault="00D909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9038" w14:textId="77777777" w:rsidR="00000000" w:rsidRDefault="00D909B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7FE" w14:textId="77777777" w:rsidR="00000000" w:rsidRDefault="00D909B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6AA8" w14:textId="77777777" w:rsidR="00000000" w:rsidRDefault="00D909B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1A4" w14:textId="77777777" w:rsidR="00000000" w:rsidRDefault="00D909B4">
            <w:pPr>
              <w:pStyle w:val="ConsPlusNormal"/>
              <w:jc w:val="center"/>
            </w:pPr>
            <w:r>
              <w:t>94</w:t>
            </w:r>
          </w:p>
        </w:tc>
      </w:tr>
      <w:tr w:rsidR="00000000" w14:paraId="1335C867" w14:textId="7777777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C2B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7D5" w14:textId="77777777" w:rsidR="00000000" w:rsidRDefault="00D909B4">
            <w:pPr>
              <w:pStyle w:val="ConsPlusNormal"/>
            </w:pPr>
            <w:r>
              <w:t>Доля трудоустрое</w:t>
            </w:r>
            <w:r>
              <w:t>нных выпускников организаций для детей-сирот и детей, оставшихся без попечения родителей, от общего числа выпускников организаций для детей-сирот и детей, оставшихся без попечения родителей, в возрасте до 23 лет (процент)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F3BF" w14:textId="77777777" w:rsidR="00000000" w:rsidRDefault="00D909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B729" w14:textId="77777777" w:rsidR="00000000" w:rsidRDefault="00D909B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264" w14:textId="77777777" w:rsidR="00000000" w:rsidRDefault="00D909B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3FA4" w14:textId="77777777" w:rsidR="00000000" w:rsidRDefault="00D909B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6434" w14:textId="77777777" w:rsidR="00000000" w:rsidRDefault="00D909B4">
            <w:pPr>
              <w:pStyle w:val="ConsPlusNormal"/>
              <w:jc w:val="center"/>
            </w:pPr>
            <w:r>
              <w:t>94</w:t>
            </w:r>
          </w:p>
        </w:tc>
      </w:tr>
      <w:tr w:rsidR="00000000" w14:paraId="48CDFE6E" w14:textId="7777777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E306" w14:textId="77777777" w:rsidR="00000000" w:rsidRDefault="00D909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1B39" w14:textId="77777777" w:rsidR="00000000" w:rsidRDefault="00D909B4">
            <w:pPr>
              <w:pStyle w:val="ConsPlusNormal"/>
            </w:pPr>
            <w:r>
              <w:t xml:space="preserve">Доля детей по категориям места жительства, социального и имущественного статуса, состояния здоровья, охваченных моделями и программами социализации, в общем количестве по указанным категориям, в том числе доля детей-сирот и детей, оставшихся без попечения </w:t>
            </w:r>
            <w:r>
              <w:t>родителей, охваченных программами психолого-педагогического и медико-социального сопровождения, в общем количестве детей-сирот и детей, оставшихся без попечения родителей, организаций для детей-сирот и детей, оставшихся без попечения родителей (процент)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1C78" w14:textId="77777777" w:rsidR="00000000" w:rsidRDefault="00D909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FB5D" w14:textId="77777777" w:rsidR="00000000" w:rsidRDefault="00D909B4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FB78" w14:textId="77777777" w:rsidR="00000000" w:rsidRDefault="00D909B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1EE3" w14:textId="77777777" w:rsidR="00000000" w:rsidRDefault="00D909B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A58" w14:textId="77777777" w:rsidR="00000000" w:rsidRDefault="00D909B4">
            <w:pPr>
              <w:pStyle w:val="ConsPlusNormal"/>
              <w:jc w:val="center"/>
            </w:pPr>
            <w:r>
              <w:t>83</w:t>
            </w:r>
          </w:p>
        </w:tc>
      </w:tr>
    </w:tbl>
    <w:p w14:paraId="21A6A159" w14:textId="77777777" w:rsidR="00000000" w:rsidRDefault="00D909B4">
      <w:pPr>
        <w:pStyle w:val="ConsPlusNormal"/>
        <w:jc w:val="center"/>
      </w:pPr>
    </w:p>
    <w:p w14:paraId="10888F94" w14:textId="77777777" w:rsidR="00000000" w:rsidRDefault="00D909B4">
      <w:pPr>
        <w:pStyle w:val="ConsPlusTitle"/>
        <w:jc w:val="center"/>
        <w:outlineLvl w:val="2"/>
      </w:pPr>
      <w:r>
        <w:t>Раздел IX. ИНФОРМАЦИЯ ПО РЕСУРСНОМУ ОБЕСПЕЧЕНИЮ ПОДПРОГРАММЫ</w:t>
      </w:r>
    </w:p>
    <w:p w14:paraId="61F8D5BD" w14:textId="77777777" w:rsidR="00000000" w:rsidRDefault="00D909B4">
      <w:pPr>
        <w:pStyle w:val="ConsPlusNormal"/>
        <w:jc w:val="center"/>
      </w:pPr>
    </w:p>
    <w:p w14:paraId="222C9D9C" w14:textId="77777777" w:rsidR="00000000" w:rsidRDefault="00D909B4">
      <w:pPr>
        <w:pStyle w:val="ConsPlusNormal"/>
        <w:ind w:firstLine="540"/>
        <w:jc w:val="both"/>
      </w:pPr>
      <w:r>
        <w:t>Перечень мероприятий подпрограммы с финансированием. по годам приведен в таблице 3.</w:t>
      </w:r>
    </w:p>
    <w:p w14:paraId="24A73D5E" w14:textId="77777777" w:rsidR="00000000" w:rsidRDefault="00D909B4">
      <w:pPr>
        <w:pStyle w:val="ConsPlusNormal"/>
        <w:jc w:val="center"/>
      </w:pPr>
    </w:p>
    <w:p w14:paraId="3EEA14DE" w14:textId="77777777" w:rsidR="00000000" w:rsidRDefault="00D909B4">
      <w:pPr>
        <w:pStyle w:val="ConsPlusNormal"/>
        <w:jc w:val="center"/>
      </w:pPr>
      <w:bookmarkStart w:id="55" w:name="Par5812"/>
      <w:bookmarkEnd w:id="55"/>
      <w:r>
        <w:t>Таблица 3. Ресурсное обеспечение реализации подпрограммы</w:t>
      </w:r>
    </w:p>
    <w:p w14:paraId="352F5AB2" w14:textId="77777777" w:rsidR="00000000" w:rsidRDefault="00D909B4">
      <w:pPr>
        <w:pStyle w:val="ConsPlusNormal"/>
        <w:jc w:val="center"/>
      </w:pPr>
      <w:r>
        <w:t xml:space="preserve">(в ред. </w:t>
      </w:r>
      <w:hyperlink r:id="rId149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</w:t>
      </w:r>
    </w:p>
    <w:p w14:paraId="74B73487" w14:textId="77777777" w:rsidR="00000000" w:rsidRDefault="00D909B4">
      <w:pPr>
        <w:pStyle w:val="ConsPlusNormal"/>
        <w:jc w:val="center"/>
      </w:pPr>
      <w:r>
        <w:t>от 11.11.2021 N 341)</w:t>
      </w:r>
    </w:p>
    <w:p w14:paraId="33672564" w14:textId="77777777" w:rsidR="00000000" w:rsidRDefault="00D909B4">
      <w:pPr>
        <w:pStyle w:val="ConsPlusNormal"/>
        <w:jc w:val="center"/>
      </w:pPr>
    </w:p>
    <w:p w14:paraId="17123B08" w14:textId="77777777" w:rsidR="00000000" w:rsidRDefault="00D909B4">
      <w:pPr>
        <w:pStyle w:val="ConsPlusNormal"/>
        <w:sectPr w:rsidR="00000000">
          <w:headerReference w:type="default" r:id="rId150"/>
          <w:footerReference w:type="default" r:id="rId15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2154"/>
        <w:gridCol w:w="1020"/>
        <w:gridCol w:w="907"/>
        <w:gridCol w:w="1320"/>
        <w:gridCol w:w="1138"/>
        <w:gridCol w:w="1118"/>
        <w:gridCol w:w="1152"/>
        <w:gridCol w:w="1138"/>
        <w:gridCol w:w="1118"/>
      </w:tblGrid>
      <w:tr w:rsidR="00000000" w14:paraId="20A4526D" w14:textId="77777777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633F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A5A" w14:textId="77777777" w:rsidR="00000000" w:rsidRDefault="00D909B4">
            <w:pPr>
              <w:pStyle w:val="ConsPlusNormal"/>
              <w:jc w:val="center"/>
            </w:pPr>
            <w:r>
              <w:t>Задача, мероприятие, целевой индикатор, на достижение которого направлено финансирование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698" w14:textId="77777777" w:rsidR="00000000" w:rsidRDefault="00D909B4">
            <w:pPr>
              <w:pStyle w:val="ConsPlusNormal"/>
              <w:jc w:val="center"/>
            </w:pPr>
            <w:r>
              <w:t>Главный распорядитель средств областного бюджета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6C07" w14:textId="77777777" w:rsidR="00000000" w:rsidRDefault="00D909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4F9" w14:textId="77777777" w:rsidR="00000000" w:rsidRDefault="00D909B4">
            <w:pPr>
              <w:pStyle w:val="ConsPlusNormal"/>
              <w:jc w:val="center"/>
            </w:pPr>
            <w:r>
              <w:t>Объемы финансирования, тыс. руб.</w:t>
            </w:r>
          </w:p>
        </w:tc>
      </w:tr>
      <w:tr w:rsidR="00000000" w14:paraId="04AF6640" w14:textId="7777777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DB6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633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7A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F97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A82B" w14:textId="77777777" w:rsidR="00000000" w:rsidRDefault="00D909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435" w14:textId="77777777" w:rsidR="00000000" w:rsidRDefault="00D909B4">
            <w:pPr>
              <w:pStyle w:val="ConsPlusNormal"/>
              <w:jc w:val="center"/>
            </w:pPr>
            <w:r>
              <w:t>в том числе по годам:</w:t>
            </w:r>
          </w:p>
        </w:tc>
      </w:tr>
      <w:tr w:rsidR="00000000" w14:paraId="60DEF0DB" w14:textId="7777777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556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EF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5B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E5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905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151" w14:textId="77777777" w:rsidR="00000000" w:rsidRDefault="00D909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B9D" w14:textId="77777777" w:rsidR="00000000" w:rsidRDefault="00D909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220D" w14:textId="77777777" w:rsidR="00000000" w:rsidRDefault="00D909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024B" w14:textId="77777777" w:rsidR="00000000" w:rsidRDefault="00D909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F295" w14:textId="77777777" w:rsidR="00000000" w:rsidRDefault="00D909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 w14:paraId="5D2AE29E" w14:textId="77777777">
        <w:tc>
          <w:tcPr>
            <w:tcW w:w="11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A46" w14:textId="77777777" w:rsidR="00000000" w:rsidRDefault="00D909B4">
            <w:pPr>
              <w:pStyle w:val="ConsPlusNormal"/>
            </w:pPr>
            <w:r>
              <w:t>Задача 1. Обеспечение равных прав доступа детей с ограниченными возможностями здоровья к услугам в сфере образования и воспитания, формирующим механизмы социализации.</w:t>
            </w:r>
          </w:p>
          <w:p w14:paraId="78248BAA" w14:textId="77777777" w:rsidR="00000000" w:rsidRDefault="00D909B4">
            <w:pPr>
              <w:pStyle w:val="ConsPlusNormal"/>
            </w:pPr>
            <w:r>
              <w:t>Целевые индикаторы: удельный вес воспитанников организаций для детей-сирот, ГОО, общеобразовательных организаций для детей, нуждающихся в длительном лечении, обеспеченных комфортными условиями обучения и проживания;</w:t>
            </w:r>
          </w:p>
          <w:p w14:paraId="2D0EE99A" w14:textId="77777777" w:rsidR="00000000" w:rsidRDefault="00D909B4">
            <w:pPr>
              <w:pStyle w:val="ConsPlusNormal"/>
            </w:pPr>
            <w:r>
              <w:t>удельный вес общеобразовательных организ</w:t>
            </w:r>
            <w:r>
              <w:t>аций, реализующих инклюзивное образование;</w:t>
            </w:r>
          </w:p>
          <w:p w14:paraId="302481B4" w14:textId="77777777" w:rsidR="00000000" w:rsidRDefault="00D909B4">
            <w:pPr>
              <w:pStyle w:val="ConsPlusNormal"/>
            </w:pPr>
            <w:r>
              <w:t>доля общеобразовательных организаций, охваченных организационно-методическим сопровождением ресурсных центров инклюзивного образования, от общего количества общеобразовательных организаций, реализующих инклюзивное</w:t>
            </w:r>
            <w:r>
              <w:t xml:space="preserve"> образование;</w:t>
            </w:r>
          </w:p>
          <w:p w14:paraId="0390982F" w14:textId="77777777" w:rsidR="00000000" w:rsidRDefault="00D909B4">
            <w:pPr>
              <w:pStyle w:val="ConsPlusNormal"/>
            </w:pPr>
            <w:r>
              <w:t>удельный вес обучающихся с ограниченными возможностями здоровья, получающих образовательные, психолого-педагогические, социально-педагогические, консультативные услуги от ГОО</w:t>
            </w:r>
          </w:p>
        </w:tc>
      </w:tr>
      <w:tr w:rsidR="00000000" w14:paraId="15651E57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B34B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3AA" w14:textId="77777777" w:rsidR="00000000" w:rsidRDefault="00D909B4">
            <w:pPr>
              <w:pStyle w:val="ConsPlusNormal"/>
            </w:pPr>
            <w:r>
              <w:t>Финансовое обеспечение оказания государственных услуг организац</w:t>
            </w:r>
            <w:r>
              <w:t>иями для детей-сирот и детей, оставшихся без попечения родителей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E6C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8AA8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3C6D" w14:textId="77777777" w:rsidR="00000000" w:rsidRDefault="00D909B4">
            <w:pPr>
              <w:pStyle w:val="ConsPlusNormal"/>
              <w:jc w:val="center"/>
            </w:pPr>
            <w:r>
              <w:t>177140,0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02EE" w14:textId="77777777" w:rsidR="00000000" w:rsidRDefault="00D909B4">
            <w:pPr>
              <w:pStyle w:val="ConsPlusNormal"/>
              <w:jc w:val="center"/>
            </w:pPr>
            <w:r>
              <w:t>177140,0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3C6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04E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9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C60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9A72BD9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5A0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9E8" w14:textId="77777777" w:rsidR="00000000" w:rsidRDefault="00D909B4">
            <w:pPr>
              <w:pStyle w:val="ConsPlusNormal"/>
            </w:pPr>
            <w:r>
              <w:t>Финансовое обеспечение оказания государственных услуг ГОО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29A5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79E8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8064" w14:textId="77777777" w:rsidR="00000000" w:rsidRDefault="00D909B4">
            <w:pPr>
              <w:pStyle w:val="ConsPlusNormal"/>
              <w:jc w:val="center"/>
            </w:pPr>
            <w:r>
              <w:t>2702755,3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E44" w14:textId="77777777" w:rsidR="00000000" w:rsidRDefault="00D909B4">
            <w:pPr>
              <w:pStyle w:val="ConsPlusNormal"/>
              <w:jc w:val="center"/>
            </w:pPr>
            <w:r>
              <w:t>550126,6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A8D" w14:textId="77777777" w:rsidR="00000000" w:rsidRDefault="00D909B4">
            <w:pPr>
              <w:pStyle w:val="ConsPlusNormal"/>
              <w:jc w:val="center"/>
            </w:pPr>
            <w:r>
              <w:t>509622,3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0084" w14:textId="77777777" w:rsidR="00000000" w:rsidRDefault="00D909B4">
            <w:pPr>
              <w:pStyle w:val="ConsPlusNormal"/>
              <w:jc w:val="center"/>
            </w:pPr>
            <w:r>
              <w:t>577143,1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91C1" w14:textId="77777777" w:rsidR="00000000" w:rsidRDefault="00D909B4">
            <w:pPr>
              <w:pStyle w:val="ConsPlusNormal"/>
              <w:jc w:val="center"/>
            </w:pPr>
            <w:r>
              <w:t>544178,0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199" w14:textId="77777777" w:rsidR="00000000" w:rsidRDefault="00D909B4">
            <w:pPr>
              <w:pStyle w:val="ConsPlusNormal"/>
              <w:jc w:val="center"/>
            </w:pPr>
            <w:r>
              <w:t>521685,3</w:t>
            </w:r>
          </w:p>
        </w:tc>
      </w:tr>
      <w:tr w:rsidR="00000000" w14:paraId="155400E6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DF53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588" w14:textId="77777777" w:rsidR="00000000" w:rsidRDefault="00D909B4">
            <w:pPr>
              <w:pStyle w:val="ConsPlusNormal"/>
            </w:pPr>
            <w:r>
              <w:t>Финансовое обеспечение оказания государственных услуг общеобразовательной организацией для детей, нуждающихся в длительном лечении, подведомственной Департаменту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2F46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DB6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4D91" w14:textId="77777777" w:rsidR="00000000" w:rsidRDefault="00D909B4">
            <w:pPr>
              <w:pStyle w:val="ConsPlusNormal"/>
              <w:jc w:val="center"/>
            </w:pPr>
            <w:r>
              <w:t>239519,8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9455" w14:textId="77777777" w:rsidR="00000000" w:rsidRDefault="00D909B4">
            <w:pPr>
              <w:pStyle w:val="ConsPlusNormal"/>
              <w:jc w:val="center"/>
            </w:pPr>
            <w:r>
              <w:t>45504,1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66DC" w14:textId="77777777" w:rsidR="00000000" w:rsidRDefault="00D909B4">
            <w:pPr>
              <w:pStyle w:val="ConsPlusNormal"/>
              <w:jc w:val="center"/>
            </w:pPr>
            <w:r>
              <w:t>40981,8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1A5" w14:textId="77777777" w:rsidR="00000000" w:rsidRDefault="00D909B4">
            <w:pPr>
              <w:pStyle w:val="ConsPlusNormal"/>
              <w:jc w:val="center"/>
            </w:pPr>
            <w:r>
              <w:t>53445,1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8181" w14:textId="77777777" w:rsidR="00000000" w:rsidRDefault="00D909B4">
            <w:pPr>
              <w:pStyle w:val="ConsPlusNormal"/>
              <w:jc w:val="center"/>
            </w:pPr>
            <w:r>
              <w:t>49878,0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EBEE" w14:textId="77777777" w:rsidR="00000000" w:rsidRDefault="00D909B4">
            <w:pPr>
              <w:pStyle w:val="ConsPlusNormal"/>
              <w:jc w:val="center"/>
            </w:pPr>
            <w:r>
              <w:t>49710,8</w:t>
            </w:r>
          </w:p>
        </w:tc>
      </w:tr>
      <w:tr w:rsidR="00000000" w14:paraId="62147ED0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3FB6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FFE2" w14:textId="77777777" w:rsidR="00000000" w:rsidRDefault="00D909B4">
            <w:pPr>
              <w:pStyle w:val="ConsPlusNormal"/>
            </w:pPr>
            <w:r>
              <w:t>Финансовое обеспечение оказания государственных услуг ЦПД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67FB" w14:textId="77777777" w:rsidR="00000000" w:rsidRDefault="00D909B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CAB8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DA13" w14:textId="77777777" w:rsidR="00000000" w:rsidRDefault="00D909B4">
            <w:pPr>
              <w:pStyle w:val="ConsPlusNormal"/>
              <w:jc w:val="center"/>
            </w:pPr>
            <w:r>
              <w:t>132693,6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CD9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E6A8" w14:textId="77777777" w:rsidR="00000000" w:rsidRDefault="00D909B4">
            <w:pPr>
              <w:pStyle w:val="ConsPlusNormal"/>
              <w:jc w:val="center"/>
            </w:pPr>
            <w:r>
              <w:t>30454,8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9BD7" w14:textId="77777777" w:rsidR="00000000" w:rsidRDefault="00D909B4">
            <w:pPr>
              <w:pStyle w:val="ConsPlusNormal"/>
              <w:jc w:val="center"/>
            </w:pPr>
            <w:r>
              <w:t>39583,0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4A8" w14:textId="77777777" w:rsidR="00000000" w:rsidRDefault="00D909B4">
            <w:pPr>
              <w:pStyle w:val="ConsPlusNormal"/>
              <w:jc w:val="center"/>
            </w:pPr>
            <w:r>
              <w:t>31686,9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8ACD" w14:textId="77777777" w:rsidR="00000000" w:rsidRDefault="00D909B4">
            <w:pPr>
              <w:pStyle w:val="ConsPlusNormal"/>
              <w:jc w:val="center"/>
            </w:pPr>
            <w:r>
              <w:t>30968,9</w:t>
            </w:r>
          </w:p>
        </w:tc>
      </w:tr>
      <w:tr w:rsidR="00000000" w14:paraId="1A435C9A" w14:textId="77777777">
        <w:tc>
          <w:tcPr>
            <w:tcW w:w="11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CF13" w14:textId="77777777" w:rsidR="00000000" w:rsidRDefault="00D909B4">
            <w:pPr>
              <w:pStyle w:val="ConsPlusNormal"/>
              <w:jc w:val="both"/>
            </w:pPr>
            <w:r>
              <w:t>Задача 2. Формирование у воспитанников из числа детей-сирот и детей, оставшихся без попечения родителей, обучающихся с огран</w:t>
            </w:r>
            <w:r>
              <w:t>иченными возможностями здоровья позитивного социального и трудового опыта.</w:t>
            </w:r>
          </w:p>
          <w:p w14:paraId="2881E538" w14:textId="77777777" w:rsidR="00000000" w:rsidRDefault="00D909B4">
            <w:pPr>
              <w:pStyle w:val="ConsPlusNormal"/>
              <w:jc w:val="both"/>
            </w:pPr>
            <w:r>
              <w:t>Целевой индикатор: удельный вес воспитанников организаций для детей-сирот и детей, оставшихся без попечения родителей, ГОО, охваченных различными формами занятости, в общем количест</w:t>
            </w:r>
            <w:r>
              <w:t>ве воспитанников указанных организаций</w:t>
            </w:r>
          </w:p>
        </w:tc>
      </w:tr>
      <w:tr w:rsidR="00000000" w14:paraId="6601A7E5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FD2" w14:textId="77777777" w:rsidR="00000000" w:rsidRDefault="00D909B4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F6E4" w14:textId="77777777" w:rsidR="00000000" w:rsidRDefault="00D909B4">
            <w:pPr>
              <w:pStyle w:val="ConsPlusNormal"/>
            </w:pPr>
            <w:r>
              <w:t>Введение в перечень номинаций конкурса профессио</w:t>
            </w:r>
            <w:r>
              <w:t>нального мастерства номинации "Шаг к мастерству" для воспитанников с ограниченными возможностями здоровья, обучающихся в ГОО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6D3C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F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96B9" w14:textId="77777777" w:rsidR="00000000" w:rsidRDefault="00D909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D89" w14:textId="77777777" w:rsidR="00000000" w:rsidRDefault="00D909B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855" w14:textId="77777777" w:rsidR="00000000" w:rsidRDefault="00D909B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BB2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87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C0E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796473C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D774" w14:textId="77777777" w:rsidR="00000000" w:rsidRDefault="00D909B4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01E" w14:textId="77777777" w:rsidR="00000000" w:rsidRDefault="00D909B4">
            <w:pPr>
              <w:pStyle w:val="ConsPlusNormal"/>
            </w:pPr>
            <w:r>
              <w:t xml:space="preserve">Введение постоянно действующей практики презентаций различных форм занятости </w:t>
            </w:r>
            <w:r>
              <w:t>воспитанников ГОО, организаций для детей-сирот и детей, оставшихся без попечения родителей, "Школа актива "Мы - вместе!"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D13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D9C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F3E" w14:textId="77777777" w:rsidR="00000000" w:rsidRDefault="00D909B4">
            <w:pPr>
              <w:pStyle w:val="ConsPlusNormal"/>
              <w:jc w:val="center"/>
            </w:pPr>
            <w:r>
              <w:t>174,0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1A2" w14:textId="77777777" w:rsidR="00000000" w:rsidRDefault="00D909B4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B1F6" w14:textId="77777777" w:rsidR="00000000" w:rsidRDefault="00D909B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099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D9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39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205E4C4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A389" w14:textId="77777777" w:rsidR="00000000" w:rsidRDefault="00D909B4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9755" w14:textId="77777777" w:rsidR="00000000" w:rsidRDefault="00D909B4">
            <w:pPr>
              <w:pStyle w:val="ConsPlusNormal"/>
            </w:pPr>
            <w:r>
              <w:t>Проведение ежегодного фестиваля трудовых достижений среди воспитанников ГОО, организаций для детей-сирот и детей, оставшихся без попечения родителей, "Путевка в жизнь"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8C8C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8337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334" w14:textId="77777777" w:rsidR="00000000" w:rsidRDefault="00D909B4">
            <w:pPr>
              <w:pStyle w:val="ConsPlusNormal"/>
              <w:jc w:val="center"/>
            </w:pPr>
            <w:r>
              <w:t>218,0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5CC8" w14:textId="77777777" w:rsidR="00000000" w:rsidRDefault="00D909B4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5C04" w14:textId="77777777" w:rsidR="00000000" w:rsidRDefault="00D909B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ECDA" w14:textId="77777777" w:rsidR="00000000" w:rsidRDefault="00D909B4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A83" w14:textId="77777777" w:rsidR="00000000" w:rsidRDefault="00D909B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1BF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45D0680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0DB8" w14:textId="77777777" w:rsidR="00000000" w:rsidRDefault="00D909B4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0F81" w14:textId="77777777" w:rsidR="00000000" w:rsidRDefault="00D909B4">
            <w:pPr>
              <w:pStyle w:val="ConsPlusNormal"/>
            </w:pPr>
            <w:r>
              <w:t>Проведение ежегодных темати</w:t>
            </w:r>
            <w:r>
              <w:t>ческих творческих и спортивных конкурсов среди воспитанников ГОО, организаций для детей-сирот и детей, оставшихся без попечения родителей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286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E6A3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F413" w14:textId="77777777" w:rsidR="00000000" w:rsidRDefault="00D909B4">
            <w:pPr>
              <w:pStyle w:val="ConsPlusNormal"/>
              <w:jc w:val="center"/>
            </w:pPr>
            <w:r>
              <w:t>625,0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5637" w14:textId="77777777" w:rsidR="00000000" w:rsidRDefault="00D909B4">
            <w:pPr>
              <w:pStyle w:val="ConsPlusNormal"/>
              <w:jc w:val="center"/>
            </w:pPr>
            <w:r>
              <w:t>216,0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99A" w14:textId="77777777" w:rsidR="00000000" w:rsidRDefault="00D909B4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08E4" w14:textId="77777777" w:rsidR="00000000" w:rsidRDefault="00D909B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0BC3" w14:textId="77777777" w:rsidR="00000000" w:rsidRDefault="00D909B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1845" w14:textId="77777777" w:rsidR="00000000" w:rsidRDefault="00D909B4">
            <w:pPr>
              <w:pStyle w:val="ConsPlusNormal"/>
              <w:jc w:val="center"/>
            </w:pPr>
            <w:r>
              <w:t>100,0</w:t>
            </w:r>
          </w:p>
        </w:tc>
      </w:tr>
      <w:tr w:rsidR="00000000" w14:paraId="477ACAFE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4ADF" w14:textId="77777777" w:rsidR="00000000" w:rsidRDefault="00D909B4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5EB" w14:textId="77777777" w:rsidR="00000000" w:rsidRDefault="00D909B4">
            <w:pPr>
              <w:pStyle w:val="ConsPlusNormal"/>
            </w:pPr>
            <w:r>
              <w:t>Проведение регионального чемпионата Курганской области "Абилимпикс" в номинации "Школьники" среди воспитанников ГОО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819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4BF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8008" w14:textId="77777777" w:rsidR="00000000" w:rsidRDefault="00D909B4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9B6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3B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246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B13" w14:textId="77777777" w:rsidR="00000000" w:rsidRDefault="00D909B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3F6" w14:textId="77777777" w:rsidR="00000000" w:rsidRDefault="00D909B4">
            <w:pPr>
              <w:pStyle w:val="ConsPlusNormal"/>
              <w:jc w:val="center"/>
            </w:pPr>
            <w:r>
              <w:t>100,0</w:t>
            </w:r>
          </w:p>
        </w:tc>
      </w:tr>
      <w:tr w:rsidR="00000000" w14:paraId="447299E5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152" w14:textId="77777777" w:rsidR="00000000" w:rsidRDefault="00D909B4">
            <w:pPr>
              <w:pStyle w:val="ConsPlusNormal"/>
            </w:pPr>
            <w:r>
              <w:t>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8D43" w14:textId="77777777" w:rsidR="00000000" w:rsidRDefault="00D909B4">
            <w:pPr>
              <w:pStyle w:val="ConsPlusNormal"/>
            </w:pPr>
            <w:r>
              <w:t>Повышение профессионального уровня педагогических работников ГОО, организаций для детей-сирот, иных образовательных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E7FB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B34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DA0" w14:textId="77777777" w:rsidR="00000000" w:rsidRDefault="00D909B4">
            <w:pPr>
              <w:pStyle w:val="ConsPlusNormal"/>
              <w:jc w:val="center"/>
            </w:pPr>
            <w:r>
              <w:t>188,0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4D8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344" w14:textId="77777777" w:rsidR="00000000" w:rsidRDefault="00D909B4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3105" w14:textId="77777777" w:rsidR="00000000" w:rsidRDefault="00D909B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5412" w14:textId="77777777" w:rsidR="00000000" w:rsidRDefault="00D909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2C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A7A3619" w14:textId="77777777">
        <w:tc>
          <w:tcPr>
            <w:tcW w:w="11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CA98" w14:textId="77777777" w:rsidR="00000000" w:rsidRDefault="00D909B4">
            <w:pPr>
              <w:pStyle w:val="ConsPlusNormal"/>
              <w:jc w:val="both"/>
            </w:pPr>
            <w:r>
              <w:t>Задача 3. Реализация модели комплексного постинтернатного сопровождения в</w:t>
            </w:r>
            <w:r>
              <w:t>ыпускников организаций для детей-сирот и детей, оставшихся без попечения родителей.</w:t>
            </w:r>
          </w:p>
          <w:p w14:paraId="7D171257" w14:textId="77777777" w:rsidR="00000000" w:rsidRDefault="00D909B4">
            <w:pPr>
              <w:pStyle w:val="ConsPlusNormal"/>
              <w:jc w:val="both"/>
            </w:pPr>
            <w:r>
              <w:t>Целевые индикаторы: доля выпускников организаций для детей-сирот и детей, оставшихся без попечения родителей, обеспеченных социально-педагогическим сопровождением, от общег</w:t>
            </w:r>
            <w:r>
              <w:t>о числа выпускников организаций для детей-сирот и детей, оставшихся без попечения родителей, в возрасте до 23 лет;</w:t>
            </w:r>
          </w:p>
          <w:p w14:paraId="79278DCF" w14:textId="77777777" w:rsidR="00000000" w:rsidRDefault="00D909B4">
            <w:pPr>
              <w:pStyle w:val="ConsPlusNormal"/>
              <w:jc w:val="both"/>
            </w:pPr>
            <w:r>
              <w:t>доля выпускников организаций для детей-сирот и детей, оставшихся без попечения родителей, продолжающих обучение в профессиональных образовате</w:t>
            </w:r>
            <w:r>
              <w:t>льных организациях, от общего числа выпускников указанных организаций;</w:t>
            </w:r>
          </w:p>
          <w:p w14:paraId="7D78484A" w14:textId="77777777" w:rsidR="00000000" w:rsidRDefault="00D909B4">
            <w:pPr>
              <w:pStyle w:val="ConsPlusNormal"/>
              <w:jc w:val="both"/>
            </w:pPr>
            <w:r>
              <w:t>доля трудоустроенных выпускников организаций для детей-сирот и детей, оставшихся без попечения родителей, от общего числа выпускников организаций для детей-сирот и детей, оставшихся без</w:t>
            </w:r>
            <w:r>
              <w:t xml:space="preserve"> попечения родителей, в возрасте до 23 лет</w:t>
            </w:r>
          </w:p>
        </w:tc>
      </w:tr>
      <w:tr w:rsidR="00000000" w14:paraId="32866E77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1043" w14:textId="77777777" w:rsidR="00000000" w:rsidRDefault="00D909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9024" w14:textId="77777777" w:rsidR="00000000" w:rsidRDefault="00D909B4">
            <w:pPr>
              <w:pStyle w:val="ConsPlusNormal"/>
            </w:pPr>
            <w:r>
              <w:t>Проведение конкурса проектов и программ среди организаций для детей-сирот и детей, оставшихся без попечения родителей, ПОО по постинтернатному сопровождению выпускников организаций для детей-сирот и детей, оставшихся без попечения родителей, "Точка опоры"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7896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0595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FE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41C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D59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F67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3F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09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0B0BFB5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FBF" w14:textId="77777777" w:rsidR="00000000" w:rsidRDefault="00D909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E64" w14:textId="77777777" w:rsidR="00000000" w:rsidRDefault="00D909B4">
            <w:pPr>
              <w:pStyle w:val="ConsPlusNormal"/>
            </w:pPr>
            <w: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13C5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46B5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54F0" w14:textId="77777777" w:rsidR="00000000" w:rsidRDefault="00D909B4">
            <w:pPr>
              <w:pStyle w:val="ConsPlusNormal"/>
              <w:jc w:val="center"/>
            </w:pPr>
            <w:r>
              <w:t>2391,</w:t>
            </w:r>
            <w: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4418" w14:textId="77777777" w:rsidR="00000000" w:rsidRDefault="00D909B4">
            <w:pPr>
              <w:pStyle w:val="ConsPlusNormal"/>
              <w:jc w:val="center"/>
            </w:pPr>
            <w:r>
              <w:t>2391,9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1C7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F1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E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690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8048CFB" w14:textId="77777777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42E5" w14:textId="77777777" w:rsidR="00000000" w:rsidRDefault="00D909B4">
            <w:pPr>
              <w:pStyle w:val="ConsPlusNormal"/>
            </w:pPr>
            <w:r>
              <w:t>13.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1140" w14:textId="77777777" w:rsidR="00000000" w:rsidRDefault="00D909B4">
            <w:pPr>
              <w:pStyle w:val="ConsPlusNormal"/>
            </w:pPr>
            <w:r>
              <w:t>Обновлени</w:t>
            </w:r>
            <w:r>
              <w:t>е материально-технической базы в организациях Курганской области, осуществляющих образовательную деятельность исключительно по адаптированным общеобразовательным программам, для образовательного процесса в части приобретения оборудования для трудовых масте</w:t>
            </w:r>
            <w:r>
              <w:t>рских и реализации предметной области "Технология"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A339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9135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D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F4E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9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87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74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376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1D5BA6E" w14:textId="7777777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65F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E2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D10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ADE4" w14:textId="77777777" w:rsidR="00000000" w:rsidRDefault="00D909B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2D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A91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C24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FF5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6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EF8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F6CACC9" w14:textId="77777777">
        <w:tc>
          <w:tcPr>
            <w:tcW w:w="11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EF5E" w14:textId="77777777" w:rsidR="00000000" w:rsidRDefault="00D909B4">
            <w:pPr>
              <w:pStyle w:val="ConsPlusNormal"/>
              <w:jc w:val="both"/>
            </w:pPr>
            <w:r>
              <w:t>Задача 4. Создание необходимых условий для семейного жизнеустройства детей, оставшихся без попечения родителей.</w:t>
            </w:r>
          </w:p>
          <w:p w14:paraId="31B4C815" w14:textId="77777777" w:rsidR="00000000" w:rsidRDefault="00D909B4">
            <w:pPr>
              <w:pStyle w:val="ConsPlusNormal"/>
              <w:jc w:val="both"/>
            </w:pPr>
            <w:r>
              <w:t>Целевой индикатор: доля детей по категориям места жительства, социального и имущественного статуса, состояния здоровья, охваченных моделями и пр</w:t>
            </w:r>
            <w:r>
              <w:t>ограммами социализации, в общем количестве по указанным категориям, в том числе доля детей-сирот и детей, оставшихся без попечения родителей, охваченных программами психолого-педагогического и медико-социального сопровождения, в общем количестве детей-сиро</w:t>
            </w:r>
            <w:r>
              <w:t>т и детей, оставшихся без попечения родителей</w:t>
            </w:r>
          </w:p>
        </w:tc>
      </w:tr>
      <w:tr w:rsidR="00000000" w14:paraId="4B68B7F2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8F16" w14:textId="77777777" w:rsidR="00000000" w:rsidRDefault="00D909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067" w14:textId="77777777" w:rsidR="00000000" w:rsidRDefault="00D909B4">
            <w:pPr>
              <w:pStyle w:val="ConsPlusNormal"/>
            </w:pPr>
            <w: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5F36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74C2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FDAA" w14:textId="77777777" w:rsidR="00000000" w:rsidRDefault="00D909B4">
            <w:pPr>
              <w:pStyle w:val="ConsPlusNormal"/>
              <w:jc w:val="center"/>
            </w:pPr>
            <w:r>
              <w:t>38912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054D" w14:textId="77777777" w:rsidR="00000000" w:rsidRDefault="00D909B4">
            <w:pPr>
              <w:pStyle w:val="ConsPlusNormal"/>
              <w:jc w:val="center"/>
            </w:pPr>
            <w:r>
              <w:t>38912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AB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E9B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35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74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F20F323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977C" w14:textId="77777777" w:rsidR="00000000" w:rsidRDefault="00D909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17FC" w14:textId="77777777" w:rsidR="00000000" w:rsidRDefault="00D909B4">
            <w:pPr>
              <w:pStyle w:val="ConsPlusNormal"/>
            </w:pPr>
            <w:r>
              <w:t>Исполнение государственных полномочий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F145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BED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DFD" w14:textId="77777777" w:rsidR="00000000" w:rsidRDefault="00D909B4">
            <w:pPr>
              <w:pStyle w:val="ConsPlusNormal"/>
              <w:jc w:val="center"/>
            </w:pPr>
            <w:r>
              <w:t>14004,2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A46" w14:textId="77777777" w:rsidR="00000000" w:rsidRDefault="00D909B4">
            <w:pPr>
              <w:pStyle w:val="ConsPlusNormal"/>
              <w:jc w:val="center"/>
            </w:pPr>
            <w:r>
              <w:t>14004,2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00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86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D52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3F1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7BD801A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0A5" w14:textId="77777777" w:rsidR="00000000" w:rsidRDefault="00D909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2D38" w14:textId="77777777" w:rsidR="00000000" w:rsidRDefault="00D909B4">
            <w:pPr>
              <w:pStyle w:val="ConsPlusNormal"/>
            </w:pPr>
            <w:r>
              <w:t>Реализация комплекса мер по п</w:t>
            </w:r>
            <w:r>
              <w:t>одготовке граждан, желающих принять детей-сирот и детей, оставшихся без попечения родителей, в семью, и сопровождению замещающих семей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9D0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EA71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CEA3" w14:textId="77777777" w:rsidR="00000000" w:rsidRDefault="00D909B4">
            <w:pPr>
              <w:pStyle w:val="ConsPlusNormal"/>
              <w:jc w:val="center"/>
            </w:pPr>
            <w:r>
              <w:t>662,0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1808" w14:textId="77777777" w:rsidR="00000000" w:rsidRDefault="00D909B4">
            <w:pPr>
              <w:pStyle w:val="ConsPlusNormal"/>
              <w:jc w:val="center"/>
            </w:pPr>
            <w:r>
              <w:t>605,0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C6C" w14:textId="77777777" w:rsidR="00000000" w:rsidRDefault="00D909B4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FC3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BF4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4B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CAC94E8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5E27" w14:textId="77777777" w:rsidR="00000000" w:rsidRDefault="00D909B4">
            <w:pPr>
              <w:pStyle w:val="ConsPlusNormal"/>
            </w:pPr>
            <w:r>
              <w:t>17.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EFE9" w14:textId="77777777" w:rsidR="00000000" w:rsidRDefault="00D909B4">
            <w:pPr>
              <w:pStyle w:val="ConsPlusNormal"/>
            </w:pPr>
            <w:r>
              <w:t>Формирование, ведение и использование автоматизированной информационной системы регионального и муниципальных банков данных о детях, оставшихся без попечения родителей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8D4C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534F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C81B" w14:textId="77777777" w:rsidR="00000000" w:rsidRDefault="00D909B4">
            <w:pPr>
              <w:pStyle w:val="ConsPlusNormal"/>
              <w:jc w:val="center"/>
            </w:pPr>
            <w:r>
              <w:t>213,4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7572" w14:textId="77777777" w:rsidR="00000000" w:rsidRDefault="00D909B4">
            <w:pPr>
              <w:pStyle w:val="ConsPlusNormal"/>
              <w:jc w:val="center"/>
            </w:pPr>
            <w:r>
              <w:t>213,4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4C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B78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E5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10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02E2604" w14:textId="77777777"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4BA5" w14:textId="77777777" w:rsidR="00000000" w:rsidRDefault="00D909B4">
            <w:pPr>
              <w:pStyle w:val="ConsPlusNormal"/>
            </w:pPr>
            <w:r>
              <w:t>Всего: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7BB" w14:textId="77777777" w:rsidR="00000000" w:rsidRDefault="00D909B4">
            <w:pPr>
              <w:pStyle w:val="ConsPlusNormal"/>
              <w:jc w:val="center"/>
            </w:pPr>
            <w:r>
              <w:t>3309707,2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6305" w14:textId="77777777" w:rsidR="00000000" w:rsidRDefault="00D909B4">
            <w:pPr>
              <w:pStyle w:val="ConsPlusNormal"/>
              <w:jc w:val="center"/>
            </w:pPr>
            <w:r>
              <w:t>829290,2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6160" w14:textId="77777777" w:rsidR="00000000" w:rsidRDefault="00D909B4">
            <w:pPr>
              <w:pStyle w:val="ConsPlusNormal"/>
              <w:jc w:val="center"/>
            </w:pPr>
            <w:r>
              <w:t>581437,9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04F" w14:textId="77777777" w:rsidR="00000000" w:rsidRDefault="00D909B4">
            <w:pPr>
              <w:pStyle w:val="ConsPlusNormal"/>
              <w:jc w:val="center"/>
            </w:pPr>
            <w:r>
              <w:t>670</w:t>
            </w:r>
            <w:r>
              <w:t>421,2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7C5" w14:textId="77777777" w:rsidR="00000000" w:rsidRDefault="00D909B4">
            <w:pPr>
              <w:pStyle w:val="ConsPlusNormal"/>
              <w:jc w:val="center"/>
            </w:pPr>
            <w:r>
              <w:t>625992,9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9EF0" w14:textId="77777777" w:rsidR="00000000" w:rsidRDefault="00D909B4">
            <w:pPr>
              <w:pStyle w:val="ConsPlusNormal"/>
              <w:jc w:val="center"/>
            </w:pPr>
            <w:r>
              <w:t>602565,0</w:t>
            </w:r>
          </w:p>
        </w:tc>
      </w:tr>
      <w:tr w:rsidR="00000000" w14:paraId="61EEF29C" w14:textId="77777777"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693" w14:textId="77777777" w:rsidR="00000000" w:rsidRDefault="00D909B4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0743" w14:textId="77777777" w:rsidR="00000000" w:rsidRDefault="00D909B4">
            <w:pPr>
              <w:pStyle w:val="ConsPlusNormal"/>
              <w:jc w:val="center"/>
            </w:pPr>
            <w:r>
              <w:t>3295703,0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8894" w14:textId="77777777" w:rsidR="00000000" w:rsidRDefault="00D909B4">
            <w:pPr>
              <w:pStyle w:val="ConsPlusNormal"/>
              <w:jc w:val="center"/>
            </w:pPr>
            <w:r>
              <w:t>815286,0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DB0" w14:textId="77777777" w:rsidR="00000000" w:rsidRDefault="00D909B4">
            <w:pPr>
              <w:pStyle w:val="ConsPlusNormal"/>
              <w:jc w:val="center"/>
            </w:pPr>
            <w:r>
              <w:t>581437,9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C6AB" w14:textId="77777777" w:rsidR="00000000" w:rsidRDefault="00D909B4">
            <w:pPr>
              <w:pStyle w:val="ConsPlusNormal"/>
              <w:jc w:val="center"/>
            </w:pPr>
            <w:r>
              <w:t>670421,2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6005" w14:textId="77777777" w:rsidR="00000000" w:rsidRDefault="00D909B4">
            <w:pPr>
              <w:pStyle w:val="ConsPlusNormal"/>
              <w:jc w:val="center"/>
            </w:pPr>
            <w:r>
              <w:t>625992,9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67C0" w14:textId="77777777" w:rsidR="00000000" w:rsidRDefault="00D909B4">
            <w:pPr>
              <w:pStyle w:val="ConsPlusNormal"/>
              <w:jc w:val="center"/>
            </w:pPr>
            <w:r>
              <w:t>602565,0</w:t>
            </w:r>
          </w:p>
        </w:tc>
      </w:tr>
      <w:tr w:rsidR="00000000" w14:paraId="39AF9616" w14:textId="77777777"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3DEA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FB6C" w14:textId="77777777" w:rsidR="00000000" w:rsidRDefault="00D909B4">
            <w:pPr>
              <w:pStyle w:val="ConsPlusNormal"/>
              <w:jc w:val="center"/>
            </w:pPr>
            <w:r>
              <w:t>14004,2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7AA" w14:textId="77777777" w:rsidR="00000000" w:rsidRDefault="00D909B4">
            <w:pPr>
              <w:pStyle w:val="ConsPlusNormal"/>
              <w:jc w:val="center"/>
            </w:pPr>
            <w:r>
              <w:t>14004,2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7EE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04B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F9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7D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</w:tbl>
    <w:p w14:paraId="201D9047" w14:textId="77777777" w:rsidR="00000000" w:rsidRDefault="00D909B4">
      <w:pPr>
        <w:pStyle w:val="ConsPlusNormal"/>
        <w:sectPr w:rsidR="00000000">
          <w:headerReference w:type="default" r:id="rId152"/>
          <w:footerReference w:type="default" r:id="rId15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934B5CE" w14:textId="77777777" w:rsidR="00000000" w:rsidRDefault="00D909B4">
      <w:pPr>
        <w:pStyle w:val="ConsPlusNormal"/>
        <w:jc w:val="center"/>
      </w:pPr>
    </w:p>
    <w:p w14:paraId="662F7AA6" w14:textId="77777777" w:rsidR="00000000" w:rsidRDefault="00D909B4">
      <w:pPr>
        <w:pStyle w:val="ConsPlusNormal"/>
        <w:jc w:val="center"/>
      </w:pPr>
    </w:p>
    <w:p w14:paraId="468111D7" w14:textId="77777777" w:rsidR="00000000" w:rsidRDefault="00D909B4">
      <w:pPr>
        <w:pStyle w:val="ConsPlusNormal"/>
        <w:jc w:val="center"/>
      </w:pPr>
    </w:p>
    <w:p w14:paraId="60962F48" w14:textId="77777777" w:rsidR="00000000" w:rsidRDefault="00D909B4">
      <w:pPr>
        <w:pStyle w:val="ConsPlusNormal"/>
        <w:jc w:val="center"/>
      </w:pPr>
    </w:p>
    <w:p w14:paraId="7CA0D69D" w14:textId="77777777" w:rsidR="00000000" w:rsidRDefault="00D909B4">
      <w:pPr>
        <w:pStyle w:val="ConsPlusNormal"/>
        <w:jc w:val="center"/>
      </w:pPr>
    </w:p>
    <w:p w14:paraId="41562FBC" w14:textId="77777777" w:rsidR="00000000" w:rsidRDefault="00D909B4">
      <w:pPr>
        <w:pStyle w:val="ConsPlusNormal"/>
        <w:jc w:val="right"/>
        <w:outlineLvl w:val="1"/>
      </w:pPr>
      <w:r>
        <w:t>Приложение 5</w:t>
      </w:r>
    </w:p>
    <w:p w14:paraId="22720BF3" w14:textId="77777777" w:rsidR="00000000" w:rsidRDefault="00D909B4">
      <w:pPr>
        <w:pStyle w:val="ConsPlusNormal"/>
        <w:jc w:val="right"/>
      </w:pPr>
      <w:r>
        <w:t>к государственной программе</w:t>
      </w:r>
    </w:p>
    <w:p w14:paraId="0C413C27" w14:textId="77777777" w:rsidR="00000000" w:rsidRDefault="00D909B4">
      <w:pPr>
        <w:pStyle w:val="ConsPlusNormal"/>
        <w:jc w:val="right"/>
      </w:pPr>
      <w:r>
        <w:t>Курганской области "Развитие</w:t>
      </w:r>
    </w:p>
    <w:p w14:paraId="3DAD5399" w14:textId="77777777" w:rsidR="00000000" w:rsidRDefault="00D909B4">
      <w:pPr>
        <w:pStyle w:val="ConsPlusNormal"/>
        <w:jc w:val="right"/>
      </w:pPr>
      <w:r>
        <w:t>образования и реализация</w:t>
      </w:r>
    </w:p>
    <w:p w14:paraId="3D6CED99" w14:textId="77777777" w:rsidR="00000000" w:rsidRDefault="00D909B4">
      <w:pPr>
        <w:pStyle w:val="ConsPlusNormal"/>
        <w:jc w:val="right"/>
      </w:pPr>
      <w:r>
        <w:t>государственной молодежной</w:t>
      </w:r>
    </w:p>
    <w:p w14:paraId="16E3D855" w14:textId="77777777" w:rsidR="00000000" w:rsidRDefault="00D909B4">
      <w:pPr>
        <w:pStyle w:val="ConsPlusNormal"/>
        <w:jc w:val="right"/>
      </w:pPr>
      <w:r>
        <w:t>политики"</w:t>
      </w:r>
    </w:p>
    <w:p w14:paraId="3DEEEEE0" w14:textId="77777777" w:rsidR="00000000" w:rsidRDefault="00D909B4">
      <w:pPr>
        <w:pStyle w:val="ConsPlusNormal"/>
        <w:jc w:val="center"/>
      </w:pPr>
    </w:p>
    <w:p w14:paraId="124ED17B" w14:textId="77777777" w:rsidR="00000000" w:rsidRDefault="00D909B4">
      <w:pPr>
        <w:pStyle w:val="ConsPlusTitle"/>
        <w:jc w:val="center"/>
      </w:pPr>
      <w:bookmarkStart w:id="56" w:name="Par6051"/>
      <w:bookmarkEnd w:id="56"/>
      <w:r>
        <w:t>ПОДПРОГРАММА</w:t>
      </w:r>
    </w:p>
    <w:p w14:paraId="74C727CF" w14:textId="77777777" w:rsidR="00000000" w:rsidRDefault="00D909B4">
      <w:pPr>
        <w:pStyle w:val="ConsPlusTitle"/>
        <w:jc w:val="center"/>
      </w:pPr>
      <w:r>
        <w:t>"КАДРОВОЕ ОБЕСПЕЧЕНИЕ СИСТЕМЫ ОБРАЗОВАНИЯ</w:t>
      </w:r>
    </w:p>
    <w:p w14:paraId="174F1F05" w14:textId="77777777" w:rsidR="00000000" w:rsidRDefault="00D909B4">
      <w:pPr>
        <w:pStyle w:val="ConsPlusTitle"/>
        <w:jc w:val="center"/>
      </w:pPr>
      <w:r>
        <w:t>КУРГАНСКОЙ ОБЛАСТИ"</w:t>
      </w:r>
    </w:p>
    <w:p w14:paraId="5165CF2B" w14:textId="77777777" w:rsidR="00000000" w:rsidRDefault="00D909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59A3F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981FB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C6076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5D6662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02D9D70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</w:t>
            </w:r>
            <w:r>
              <w:rPr>
                <w:color w:val="392C69"/>
              </w:rPr>
              <w:t>тельства Курганской области</w:t>
            </w:r>
          </w:p>
          <w:p w14:paraId="40FD9174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07.09.2020 </w:t>
            </w:r>
            <w:hyperlink r:id="rId154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11.11.2021 </w:t>
            </w:r>
            <w:hyperlink r:id="rId155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1D8B8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1AB06AE" w14:textId="77777777" w:rsidR="00000000" w:rsidRDefault="00D909B4">
      <w:pPr>
        <w:pStyle w:val="ConsPlusNormal"/>
        <w:jc w:val="center"/>
      </w:pPr>
    </w:p>
    <w:p w14:paraId="192BE481" w14:textId="77777777" w:rsidR="00000000" w:rsidRDefault="00D909B4">
      <w:pPr>
        <w:pStyle w:val="ConsPlusTitle"/>
        <w:jc w:val="center"/>
        <w:outlineLvl w:val="2"/>
      </w:pPr>
      <w:r>
        <w:t>Раздел I. ПАСПОРТ ПОДПРОГРАММЫ "КАДРОВОЕ ОБЕСПЕЧЕНИЕ СИСТЕМЫ</w:t>
      </w:r>
    </w:p>
    <w:p w14:paraId="43E9F18C" w14:textId="77777777" w:rsidR="00000000" w:rsidRDefault="00D909B4">
      <w:pPr>
        <w:pStyle w:val="ConsPlusTitle"/>
        <w:jc w:val="center"/>
      </w:pPr>
      <w:r>
        <w:t>ОБРАЗОВАНИЯ КУРГАНСКОЙ ОБЛАСТИ"</w:t>
      </w:r>
    </w:p>
    <w:p w14:paraId="00E459AF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6123"/>
      </w:tblGrid>
      <w:tr w:rsidR="00000000" w14:paraId="509A81DD" w14:textId="77777777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4F89" w14:textId="77777777" w:rsidR="00000000" w:rsidRDefault="00D909B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271D" w14:textId="77777777" w:rsidR="00000000" w:rsidRDefault="00D909B4">
            <w:pPr>
              <w:pStyle w:val="ConsPlusNormal"/>
              <w:jc w:val="both"/>
            </w:pPr>
            <w:r>
              <w:t>Подпрограмма "Кадровое обеспечение системы образования Курганской области" (далее - подпрограмма)</w:t>
            </w:r>
          </w:p>
        </w:tc>
      </w:tr>
      <w:tr w:rsidR="00000000" w14:paraId="1AFD7502" w14:textId="77777777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DEB7" w14:textId="77777777" w:rsidR="00000000" w:rsidRDefault="00D909B4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EDBE" w14:textId="77777777" w:rsidR="00000000" w:rsidRDefault="00D909B4">
            <w:pPr>
              <w:pStyle w:val="ConsPlusNormal"/>
              <w:jc w:val="both"/>
            </w:pPr>
            <w:r>
              <w:t>Департамент образования и науки Курганской области (далее - Департамент)</w:t>
            </w:r>
          </w:p>
        </w:tc>
      </w:tr>
      <w:tr w:rsidR="00000000" w14:paraId="60778773" w14:textId="77777777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87E7F2F" w14:textId="77777777" w:rsidR="00000000" w:rsidRDefault="00D909B4">
            <w:pPr>
              <w:pStyle w:val="ConsPlusNormal"/>
              <w:jc w:val="both"/>
            </w:pPr>
            <w:r>
              <w:t>Соисполнители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7E1DD0D" w14:textId="77777777" w:rsidR="00000000" w:rsidRDefault="00D909B4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профессионального образования "Институт развития образования и социальных технологий" (далее - ИРОСТ);</w:t>
            </w:r>
          </w:p>
          <w:p w14:paraId="2EEA37A8" w14:textId="77777777" w:rsidR="00000000" w:rsidRDefault="00D909B4">
            <w:pPr>
              <w:pStyle w:val="ConsPlusNormal"/>
              <w:jc w:val="both"/>
            </w:pPr>
            <w:r>
              <w:t>общеобразовательные организации (далее - ОО) (по согласованию);</w:t>
            </w:r>
          </w:p>
          <w:p w14:paraId="6A65EC4A" w14:textId="77777777" w:rsidR="00000000" w:rsidRDefault="00D909B4">
            <w:pPr>
              <w:pStyle w:val="ConsPlusNormal"/>
              <w:jc w:val="both"/>
            </w:pPr>
            <w:r>
              <w:t>профессиональные об</w:t>
            </w:r>
            <w:r>
              <w:t>разовательные организации, подведомственные Департаменту (далее - ПОО);</w:t>
            </w:r>
          </w:p>
          <w:p w14:paraId="6326BEED" w14:textId="77777777" w:rsidR="00000000" w:rsidRDefault="00D909B4">
            <w:pPr>
              <w:pStyle w:val="ConsPlusNormal"/>
              <w:jc w:val="both"/>
            </w:pPr>
            <w:r>
              <w:t>органы местного самоуправления муниципальных районов, муниципальных и городских округов Курганской области (далее - ОМС) (по согласованию)</w:t>
            </w:r>
          </w:p>
        </w:tc>
      </w:tr>
      <w:tr w:rsidR="00000000" w14:paraId="26CA447D" w14:textId="77777777">
        <w:tc>
          <w:tcPr>
            <w:tcW w:w="8907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428F" w14:textId="77777777" w:rsidR="00000000" w:rsidRDefault="00D909B4">
            <w:pPr>
              <w:pStyle w:val="ConsPlusNormal"/>
              <w:jc w:val="both"/>
            </w:pPr>
            <w:r>
              <w:t xml:space="preserve">(в ред. </w:t>
            </w:r>
            <w:hyperlink r:id="rId156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07.09.2020 N 278)</w:t>
            </w:r>
          </w:p>
        </w:tc>
      </w:tr>
      <w:tr w:rsidR="00000000" w14:paraId="43BF9BD8" w14:textId="77777777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F66" w14:textId="77777777" w:rsidR="00000000" w:rsidRDefault="00D909B4">
            <w:pPr>
              <w:pStyle w:val="ConsPlusNormal"/>
              <w:jc w:val="both"/>
            </w:pPr>
            <w:r>
              <w:t>Цели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A8B" w14:textId="77777777" w:rsidR="00000000" w:rsidRDefault="00D909B4">
            <w:pPr>
              <w:pStyle w:val="ConsPlusNormal"/>
              <w:jc w:val="both"/>
            </w:pPr>
            <w:r>
              <w:t xml:space="preserve">Обновление состава и компетенций педагогических работников, создание механизмов мотивации педагогических работников к </w:t>
            </w:r>
            <w:r>
              <w:t>повышению качества работы и непрерывному профессиональному развитию</w:t>
            </w:r>
          </w:p>
        </w:tc>
      </w:tr>
      <w:tr w:rsidR="00000000" w14:paraId="3E7FD91D" w14:textId="77777777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93E6" w14:textId="77777777" w:rsidR="00000000" w:rsidRDefault="00D909B4">
            <w:pPr>
              <w:pStyle w:val="ConsPlusNormal"/>
              <w:jc w:val="both"/>
            </w:pPr>
            <w:r>
              <w:t>Задачи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9DA4" w14:textId="77777777" w:rsidR="00000000" w:rsidRDefault="00D909B4">
            <w:pPr>
              <w:pStyle w:val="ConsPlusNormal"/>
              <w:jc w:val="both"/>
            </w:pPr>
            <w:r>
              <w:t>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</w:t>
            </w:r>
            <w:r>
              <w:t>разовательных организаций, подготовленных и мотивированных на выбор специальностей по направлению подготовки "Образование и педагогика";</w:t>
            </w:r>
          </w:p>
          <w:p w14:paraId="3FE49A88" w14:textId="77777777" w:rsidR="00000000" w:rsidRDefault="00D909B4">
            <w:pPr>
              <w:pStyle w:val="ConsPlusNormal"/>
              <w:jc w:val="both"/>
            </w:pPr>
            <w:r>
              <w:t>реализация комплекса мер по привлечению и закреплению молодых специалистов в системе образования Курганской области;</w:t>
            </w:r>
          </w:p>
          <w:p w14:paraId="40093A48" w14:textId="77777777" w:rsidR="00000000" w:rsidRDefault="00D909B4">
            <w:pPr>
              <w:pStyle w:val="ConsPlusNormal"/>
              <w:jc w:val="both"/>
            </w:pPr>
            <w:r>
              <w:t>со</w:t>
            </w:r>
            <w:r>
              <w:t>вершенствование системы непрерывного педагогического образования в соответствии с профессиональными стандартами в сфере образования;</w:t>
            </w:r>
          </w:p>
          <w:p w14:paraId="3D0DC50E" w14:textId="77777777" w:rsidR="00000000" w:rsidRDefault="00D909B4">
            <w:pPr>
              <w:pStyle w:val="ConsPlusNormal"/>
              <w:jc w:val="both"/>
            </w:pPr>
            <w:r>
              <w:t>создание единого многоуровневого методического пространства педагогического взаимодействия, обеспечивающего повышение качес</w:t>
            </w:r>
            <w:r>
              <w:t>тва педагогических кадров;</w:t>
            </w:r>
          </w:p>
          <w:p w14:paraId="544D8F50" w14:textId="77777777" w:rsidR="00000000" w:rsidRDefault="00D909B4">
            <w:pPr>
              <w:pStyle w:val="ConsPlusNormal"/>
              <w:jc w:val="both"/>
            </w:pPr>
            <w: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000000" w14:paraId="17A0F225" w14:textId="77777777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FA56" w14:textId="77777777" w:rsidR="00000000" w:rsidRDefault="00D909B4">
            <w:pPr>
              <w:pStyle w:val="ConsPlusNormal"/>
              <w:jc w:val="both"/>
            </w:pPr>
            <w:r>
              <w:t>Целевые индикаторы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60C" w14:textId="77777777" w:rsidR="00000000" w:rsidRDefault="00D909B4">
            <w:pPr>
              <w:pStyle w:val="ConsPlusNormal"/>
              <w:jc w:val="both"/>
            </w:pPr>
            <w:r>
              <w:t>Доля молодых специалистов, трудоустроившихся в обра</w:t>
            </w:r>
            <w:r>
              <w:t>зовательные организации Курганской области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</w:t>
            </w:r>
            <w:r>
              <w:t>ру о целевом обучении по направлению подготовки "Образование и педагогика" (процент);</w:t>
            </w:r>
          </w:p>
          <w:p w14:paraId="3F513E46" w14:textId="77777777" w:rsidR="00000000" w:rsidRDefault="00D909B4">
            <w:pPr>
              <w:pStyle w:val="ConsPlusNormal"/>
              <w:jc w:val="both"/>
            </w:pPr>
            <w:r>
              <w:t>количество лучших учителей, которым выплачено денежное поощрение (человек);</w:t>
            </w:r>
          </w:p>
          <w:p w14:paraId="2ACEDD32" w14:textId="77777777" w:rsidR="00000000" w:rsidRDefault="00D909B4">
            <w:pPr>
              <w:pStyle w:val="ConsPlusNormal"/>
              <w:jc w:val="both"/>
            </w:pPr>
            <w:r>
              <w:t>удельный вес численности учителей общеобразовательных организаций в возрасте до 35 лет в общей</w:t>
            </w:r>
            <w:r>
              <w:t xml:space="preserve"> численности учителей общеобразовательных организаций Курганской области (процент);</w:t>
            </w:r>
          </w:p>
          <w:p w14:paraId="5D0891DE" w14:textId="77777777" w:rsidR="00000000" w:rsidRDefault="00D909B4">
            <w:pPr>
              <w:pStyle w:val="ConsPlusNormal"/>
              <w:jc w:val="both"/>
            </w:pPr>
            <w: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</w:t>
            </w:r>
            <w:r>
              <w:t>стями здоровья и инвалидностью, в общей численности педагогических работников, работающих с детьми с ограниченными возможностями здоровья (процент);</w:t>
            </w:r>
          </w:p>
          <w:p w14:paraId="2CD0CF29" w14:textId="77777777" w:rsidR="00000000" w:rsidRDefault="00D909B4">
            <w:pPr>
              <w:pStyle w:val="ConsPlusNormal"/>
              <w:jc w:val="both"/>
            </w:pPr>
            <w:r>
              <w:t>доля учителей, освоивших методику преподавания по межпредметным технологиям и реализующих ее в образователь</w:t>
            </w:r>
            <w:r>
              <w:t>ном процессе, в общей численности учителей (процент);</w:t>
            </w:r>
          </w:p>
          <w:p w14:paraId="61A825BE" w14:textId="77777777" w:rsidR="00000000" w:rsidRDefault="00D909B4">
            <w:pPr>
              <w:pStyle w:val="ConsPlusNormal"/>
              <w:jc w:val="both"/>
            </w:pPr>
            <w:r>
              <w:t>доля педагогических и руководящих работников системы образования Курганской области, которым оказана адресная помощь в повышении профессиональной компетентности, в общей численности педагогических и рук</w:t>
            </w:r>
            <w:r>
              <w:t>оводящих работников Курганской области (процент);</w:t>
            </w:r>
          </w:p>
          <w:p w14:paraId="0ABCDFAA" w14:textId="77777777" w:rsidR="00000000" w:rsidRDefault="00D909B4">
            <w:pPr>
              <w:pStyle w:val="ConsPlusNormal"/>
              <w:jc w:val="both"/>
            </w:pPr>
            <w:r>
              <w:t>доля учителей общеобразовательных организаций, вовлеченных в национальную систему профессионального роста педагогических работников (процент);</w:t>
            </w:r>
          </w:p>
          <w:p w14:paraId="0ADD36FB" w14:textId="77777777" w:rsidR="00000000" w:rsidRDefault="00D909B4">
            <w:pPr>
              <w:pStyle w:val="ConsPlusNormal"/>
              <w:jc w:val="both"/>
            </w:pPr>
            <w:r>
              <w:t xml:space="preserve">доля муниципальных образований Курганской области, участвующих </w:t>
            </w:r>
            <w:r>
              <w:t>в деятельности центров непрерывного повышения профессионального мастерства педагогических работников и аккредитационного центра системы образования (процент);</w:t>
            </w:r>
          </w:p>
          <w:p w14:paraId="6392F3D4" w14:textId="77777777" w:rsidR="00000000" w:rsidRDefault="00D909B4">
            <w:pPr>
              <w:pStyle w:val="ConsPlusNormal"/>
              <w:jc w:val="both"/>
            </w:pPr>
            <w:r>
              <w:t>доля педагогических работников, прошедших добровольную независимую оценку профессиональной квалиф</w:t>
            </w:r>
            <w:r>
              <w:t>икации (процент)</w:t>
            </w:r>
          </w:p>
        </w:tc>
      </w:tr>
      <w:tr w:rsidR="00000000" w14:paraId="54493221" w14:textId="77777777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3F06" w14:textId="77777777" w:rsidR="00000000" w:rsidRDefault="00D909B4">
            <w:pPr>
              <w:pStyle w:val="ConsPlusNormal"/>
              <w:jc w:val="both"/>
            </w:pPr>
            <w:r>
              <w:t>Сроки реализации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8AE5" w14:textId="77777777" w:rsidR="00000000" w:rsidRDefault="00D909B4">
            <w:pPr>
              <w:pStyle w:val="ConsPlusNormal"/>
              <w:jc w:val="both"/>
            </w:pPr>
            <w:r>
              <w:t>2016 - 2020 годы</w:t>
            </w:r>
          </w:p>
        </w:tc>
      </w:tr>
      <w:tr w:rsidR="00000000" w14:paraId="5A019CB8" w14:textId="77777777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7150C02" w14:textId="77777777" w:rsidR="00000000" w:rsidRDefault="00D909B4">
            <w:pPr>
              <w:pStyle w:val="ConsPlusNormal"/>
              <w:jc w:val="both"/>
            </w:pPr>
            <w:r>
              <w:t>Объемы бюджетных ассигнований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D7A7169" w14:textId="77777777" w:rsidR="00000000" w:rsidRDefault="00D909B4">
            <w:pPr>
              <w:pStyle w:val="ConsPlusNormal"/>
              <w:jc w:val="both"/>
            </w:pPr>
            <w:r>
              <w:t>Планируемый объем бюджетного финансирования подпрограммы на 2016 - 2020 годы:</w:t>
            </w:r>
          </w:p>
          <w:p w14:paraId="7D5D83F6" w14:textId="77777777" w:rsidR="00000000" w:rsidRDefault="00D909B4">
            <w:pPr>
              <w:pStyle w:val="ConsPlusNormal"/>
              <w:jc w:val="both"/>
            </w:pPr>
            <w:r>
              <w:t>за счет средств областного бюджета - 243156,7 тысячи рублей, в том числе по годам:</w:t>
            </w:r>
          </w:p>
          <w:p w14:paraId="079C64C3" w14:textId="77777777" w:rsidR="00000000" w:rsidRDefault="00D909B4">
            <w:pPr>
              <w:pStyle w:val="ConsPlusNormal"/>
              <w:jc w:val="both"/>
            </w:pPr>
            <w:r>
              <w:t>2016 год - 5</w:t>
            </w:r>
            <w:r>
              <w:t>2594,6 тысячи рублей;</w:t>
            </w:r>
          </w:p>
          <w:p w14:paraId="15D25200" w14:textId="77777777" w:rsidR="00000000" w:rsidRDefault="00D909B4">
            <w:pPr>
              <w:pStyle w:val="ConsPlusNormal"/>
              <w:jc w:val="both"/>
            </w:pPr>
            <w:r>
              <w:t>2017 год - 44786,0 тысячи рублей;</w:t>
            </w:r>
          </w:p>
          <w:p w14:paraId="40A09694" w14:textId="77777777" w:rsidR="00000000" w:rsidRDefault="00D909B4">
            <w:pPr>
              <w:pStyle w:val="ConsPlusNormal"/>
              <w:jc w:val="both"/>
            </w:pPr>
            <w:r>
              <w:t>2018 год - 46398,0 тысячи рублей;</w:t>
            </w:r>
          </w:p>
          <w:p w14:paraId="6BBD77AA" w14:textId="77777777" w:rsidR="00000000" w:rsidRDefault="00D909B4">
            <w:pPr>
              <w:pStyle w:val="ConsPlusNormal"/>
              <w:jc w:val="both"/>
            </w:pPr>
            <w:r>
              <w:t>2019 год - 52913,1 тысячи рублей;</w:t>
            </w:r>
          </w:p>
          <w:p w14:paraId="5EA4B509" w14:textId="77777777" w:rsidR="00000000" w:rsidRDefault="00D909B4">
            <w:pPr>
              <w:pStyle w:val="ConsPlusNormal"/>
              <w:jc w:val="both"/>
            </w:pPr>
            <w:r>
              <w:t>2020 год - 46465 тысячи рублей;</w:t>
            </w:r>
          </w:p>
          <w:p w14:paraId="6FC1F2E8" w14:textId="77777777" w:rsidR="00000000" w:rsidRDefault="00D909B4">
            <w:pPr>
              <w:pStyle w:val="ConsPlusNormal"/>
              <w:jc w:val="both"/>
            </w:pPr>
            <w:r>
              <w:t>за счет средств федера</w:t>
            </w:r>
            <w:r>
              <w:t>льного бюджета (по согласованию) - 24170,0 тысячи рублей, в том числе по годам:</w:t>
            </w:r>
          </w:p>
          <w:p w14:paraId="7E90A9E9" w14:textId="77777777" w:rsidR="00000000" w:rsidRDefault="00D909B4">
            <w:pPr>
              <w:pStyle w:val="ConsPlusNormal"/>
              <w:jc w:val="both"/>
            </w:pPr>
            <w:r>
              <w:t>2016 год - 1400,0 тысячи рублей;</w:t>
            </w:r>
          </w:p>
          <w:p w14:paraId="0ED344C3" w14:textId="77777777" w:rsidR="00000000" w:rsidRDefault="00D909B4">
            <w:pPr>
              <w:pStyle w:val="ConsPlusNormal"/>
              <w:jc w:val="both"/>
            </w:pPr>
            <w:r>
              <w:t>2020 год - 22770,0 тысячи рублей</w:t>
            </w:r>
          </w:p>
        </w:tc>
      </w:tr>
      <w:tr w:rsidR="00000000" w14:paraId="38B25EB8" w14:textId="77777777">
        <w:tc>
          <w:tcPr>
            <w:tcW w:w="8907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1B4F" w14:textId="77777777" w:rsidR="00000000" w:rsidRDefault="00D909B4">
            <w:pPr>
              <w:pStyle w:val="ConsPlusNormal"/>
              <w:jc w:val="both"/>
            </w:pPr>
            <w:r>
              <w:t xml:space="preserve">(в ред. </w:t>
            </w:r>
            <w:hyperlink r:id="rId157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      <w:r>
                <w:rPr>
                  <w:color w:val="0000FF"/>
                </w:rPr>
                <w:t>Постан</w:t>
              </w:r>
              <w:r>
                <w:rPr>
                  <w:color w:val="0000FF"/>
                </w:rPr>
                <w:t>овления</w:t>
              </w:r>
            </w:hyperlink>
            <w:r>
              <w:t xml:space="preserve"> Правительства Курганской области от 11.11.2021 N 341)</w:t>
            </w:r>
          </w:p>
        </w:tc>
      </w:tr>
      <w:tr w:rsidR="00000000" w14:paraId="13BC4C71" w14:textId="77777777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9B73" w14:textId="77777777" w:rsidR="00000000" w:rsidRDefault="00D909B4">
            <w:pPr>
              <w:pStyle w:val="ConsPlusNormal"/>
              <w:jc w:val="both"/>
            </w:pPr>
            <w:r>
              <w:t>Ожидаемые результаты реализации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661D" w14:textId="77777777" w:rsidR="00000000" w:rsidRDefault="00D909B4">
            <w:pPr>
              <w:pStyle w:val="ConsPlusNormal"/>
              <w:jc w:val="both"/>
            </w:pPr>
            <w:r>
              <w:t>Повышение привлекательности специальностей по направлению подготовки "Образование и педагогика";</w:t>
            </w:r>
          </w:p>
          <w:p w14:paraId="577A507C" w14:textId="77777777" w:rsidR="00000000" w:rsidRDefault="00D909B4">
            <w:pPr>
              <w:pStyle w:val="ConsPlusNormal"/>
              <w:jc w:val="both"/>
            </w:pPr>
            <w:r>
              <w:t>обновление кадрового состава и закрепление молодых специалист</w:t>
            </w:r>
            <w:r>
              <w:t>ов в системе образования Курганской области;</w:t>
            </w:r>
          </w:p>
          <w:p w14:paraId="0A6E78BF" w14:textId="77777777" w:rsidR="00000000" w:rsidRDefault="00D909B4">
            <w:pPr>
              <w:pStyle w:val="ConsPlusNormal"/>
              <w:jc w:val="both"/>
            </w:pPr>
            <w:r>
              <w:t>увеличение доли молодых специалистов, трудоустроившихся в образовательные организации Курганской области после окончания обучения в профессиональных образовательных организациях Курганской области и образователь</w:t>
            </w:r>
            <w:r>
              <w:t>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"Образование и педагогика";</w:t>
            </w:r>
          </w:p>
          <w:p w14:paraId="4B1AE6BE" w14:textId="77777777" w:rsidR="00000000" w:rsidRDefault="00D909B4">
            <w:pPr>
              <w:pStyle w:val="ConsPlusNormal"/>
              <w:jc w:val="both"/>
            </w:pPr>
            <w:r>
              <w:t>повышение уровня профессиональной компетентности педагогических и руковод</w:t>
            </w:r>
            <w:r>
              <w:t>ящих работников;</w:t>
            </w:r>
          </w:p>
          <w:p w14:paraId="6212D911" w14:textId="77777777" w:rsidR="00000000" w:rsidRDefault="00D909B4">
            <w:pPr>
              <w:pStyle w:val="ConsPlusNormal"/>
              <w:jc w:val="both"/>
            </w:pPr>
            <w:r>
              <w:t>реализация комплексной программы повышения профессионального уровня педагогических работников общеобразовательных организаций;</w:t>
            </w:r>
          </w:p>
          <w:p w14:paraId="081E5D69" w14:textId="77777777" w:rsidR="00000000" w:rsidRDefault="00D909B4">
            <w:pPr>
              <w:pStyle w:val="ConsPlusNormal"/>
              <w:jc w:val="both"/>
            </w:pPr>
            <w:r>
              <w:t>участие во всероссийских конкурсах "Учитель года", "Воспитатель года", "Директор школы", "Заведующий детским сад</w:t>
            </w:r>
            <w:r>
              <w:t>ом";</w:t>
            </w:r>
          </w:p>
          <w:p w14:paraId="0FF23EC5" w14:textId="77777777" w:rsidR="00000000" w:rsidRDefault="00D909B4">
            <w:pPr>
              <w:pStyle w:val="ConsPlusNormal"/>
              <w:jc w:val="both"/>
            </w:pPr>
            <w:r>
              <w:t>создание инфраструктуры, обеспечивающей хранение данных об образовательных достижениях граждан и работников (образовательный паспорт);</w:t>
            </w:r>
          </w:p>
          <w:p w14:paraId="5B5EB2D4" w14:textId="77777777" w:rsidR="00000000" w:rsidRDefault="00D909B4">
            <w:pPr>
              <w:pStyle w:val="ConsPlusNormal"/>
              <w:jc w:val="both"/>
            </w:pPr>
            <w:r>
              <w:t>обеспечение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инвалидностью;</w:t>
            </w:r>
          </w:p>
          <w:p w14:paraId="5AFF4FBF" w14:textId="77777777" w:rsidR="00000000" w:rsidRDefault="00D909B4">
            <w:pPr>
              <w:pStyle w:val="ConsPlusNormal"/>
              <w:jc w:val="both"/>
            </w:pPr>
            <w:r>
              <w:t>создание специально организованного методического пространства педагогического взаимодействия, обес</w:t>
            </w:r>
            <w:r>
              <w:t>печивающего профессиональное становление и развитие педагогических работников;</w:t>
            </w:r>
          </w:p>
          <w:p w14:paraId="0FA33F56" w14:textId="77777777" w:rsidR="00000000" w:rsidRDefault="00D909B4">
            <w:pPr>
              <w:pStyle w:val="ConsPlusNormal"/>
              <w:jc w:val="both"/>
            </w:pPr>
            <w:r>
              <w:t>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14:paraId="04C17DC5" w14:textId="77777777" w:rsidR="00000000" w:rsidRDefault="00D909B4">
            <w:pPr>
              <w:pStyle w:val="ConsPlusNormal"/>
              <w:jc w:val="both"/>
            </w:pPr>
            <w:r>
              <w:t>обобщение и распространение инновационного пед</w:t>
            </w:r>
            <w:r>
              <w:t>агогического опыта;</w:t>
            </w:r>
          </w:p>
          <w:p w14:paraId="0E029289" w14:textId="77777777" w:rsidR="00000000" w:rsidRDefault="00D909B4">
            <w:pPr>
              <w:pStyle w:val="ConsPlusNormal"/>
              <w:jc w:val="both"/>
            </w:pPr>
            <w: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</w:tbl>
    <w:p w14:paraId="39CD4725" w14:textId="77777777" w:rsidR="00000000" w:rsidRDefault="00D909B4">
      <w:pPr>
        <w:pStyle w:val="ConsPlusNormal"/>
        <w:jc w:val="center"/>
      </w:pPr>
    </w:p>
    <w:p w14:paraId="132F23D8" w14:textId="77777777" w:rsidR="00000000" w:rsidRDefault="00D909B4">
      <w:pPr>
        <w:pStyle w:val="ConsPlusTitle"/>
        <w:jc w:val="center"/>
        <w:outlineLvl w:val="2"/>
      </w:pPr>
      <w:r>
        <w:t>Раздел II. ХАРАКТЕРИСТИКА ТЕКУЩЕГО СОСТОЯНИЯ В СФЕРЕ</w:t>
      </w:r>
    </w:p>
    <w:p w14:paraId="127EE14D" w14:textId="77777777" w:rsidR="00000000" w:rsidRDefault="00D909B4">
      <w:pPr>
        <w:pStyle w:val="ConsPlusTitle"/>
        <w:jc w:val="center"/>
      </w:pPr>
      <w:r>
        <w:t>КАДРОВОГО ОБЕСПЕЧЕНИЯ С</w:t>
      </w:r>
      <w:r>
        <w:t>ИСТЕМЫ ОБРАЗОВАНИЯ КУРГАНСКОЙ ОБЛАСТИ</w:t>
      </w:r>
    </w:p>
    <w:p w14:paraId="2895F38F" w14:textId="77777777" w:rsidR="00000000" w:rsidRDefault="00D909B4">
      <w:pPr>
        <w:pStyle w:val="ConsPlusNormal"/>
        <w:jc w:val="center"/>
      </w:pPr>
    </w:p>
    <w:p w14:paraId="1BAD6B5A" w14:textId="77777777" w:rsidR="00000000" w:rsidRDefault="00D909B4">
      <w:pPr>
        <w:pStyle w:val="ConsPlusNormal"/>
        <w:ind w:firstLine="540"/>
        <w:jc w:val="both"/>
      </w:pPr>
      <w:r>
        <w:t>Система образования Курганской области в 2015 году включает 14946 чел., из них 1235 чел. - руководящие работники, 9462 чел. - педагогические работники, в том числе 7998 чел. - учителя, 618 чел. - учебно-вспомогательны</w:t>
      </w:r>
      <w:r>
        <w:t>й персонал, 3631 чел. - обслуживающий персонал.</w:t>
      </w:r>
    </w:p>
    <w:p w14:paraId="66FC0A39" w14:textId="77777777" w:rsidR="00000000" w:rsidRDefault="00D909B4">
      <w:pPr>
        <w:pStyle w:val="ConsPlusNormal"/>
        <w:spacing w:before="200"/>
        <w:ind w:firstLine="540"/>
        <w:jc w:val="both"/>
      </w:pPr>
      <w:r>
        <w:t>Высшее образование имеют 6973 педагогических работника, из них 6142 - учителя. Ежегодно увеличивается доля учителей, имеющих высшее педагогическое образование, в 2015 году она составила 74,1%.</w:t>
      </w:r>
    </w:p>
    <w:p w14:paraId="6E212530" w14:textId="77777777" w:rsidR="00000000" w:rsidRDefault="00D909B4">
      <w:pPr>
        <w:pStyle w:val="ConsPlusNormal"/>
        <w:spacing w:before="200"/>
        <w:ind w:firstLine="540"/>
        <w:jc w:val="both"/>
      </w:pPr>
      <w:r>
        <w:t>В образовательн</w:t>
      </w:r>
      <w:r>
        <w:t>ых организациях Курганской области ежегодно увеличивается доля учителей пенсионного возраста. Так, в 2013 году она составляла 17,4%, в 2014 году - 18,9%, в 2015 году - 20,5%.</w:t>
      </w:r>
    </w:p>
    <w:p w14:paraId="089CA5A4" w14:textId="77777777" w:rsidR="00000000" w:rsidRDefault="00D909B4">
      <w:pPr>
        <w:pStyle w:val="ConsPlusNormal"/>
        <w:spacing w:before="200"/>
        <w:ind w:firstLine="540"/>
        <w:jc w:val="both"/>
      </w:pPr>
      <w:r>
        <w:t>При этом доля учителей в возрасте до 35 лет на протяжении последних трех лет оста</w:t>
      </w:r>
      <w:r>
        <w:t>ется неизменной и составляет 22,3% от общего количества учителей системы образования Курганской области.</w:t>
      </w:r>
    </w:p>
    <w:p w14:paraId="7C8B3A26" w14:textId="77777777" w:rsidR="00000000" w:rsidRDefault="00D909B4">
      <w:pPr>
        <w:pStyle w:val="ConsPlusNormal"/>
        <w:spacing w:before="200"/>
        <w:ind w:firstLine="540"/>
        <w:jc w:val="both"/>
      </w:pPr>
      <w:r>
        <w:t>Процент учителей со стажем до 5 лет в 2015 году составляет 13,8%.</w:t>
      </w:r>
    </w:p>
    <w:p w14:paraId="0442BF24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В настоящее время потребность в молодых специалистах достаточно высока. Максимальную </w:t>
      </w:r>
      <w:r>
        <w:t>потребность образовательные организации Курганской области испытывают в учителях иностранного языка, математики, физики и химии, начальных классов, физической культуры.</w:t>
      </w:r>
    </w:p>
    <w:p w14:paraId="0FAB7AF5" w14:textId="77777777" w:rsidR="00000000" w:rsidRDefault="00D909B4">
      <w:pPr>
        <w:pStyle w:val="ConsPlusNormal"/>
        <w:spacing w:before="200"/>
        <w:ind w:firstLine="540"/>
        <w:jc w:val="both"/>
      </w:pPr>
      <w:r>
        <w:t>С учетом процента учителей пенсионного возраста ежегодно необходимо трудоустройство в о</w:t>
      </w:r>
      <w:r>
        <w:t>бразовательные организации Курганской области порядка 200 молодых специалистов.</w:t>
      </w:r>
    </w:p>
    <w:p w14:paraId="4098C94B" w14:textId="77777777" w:rsidR="00000000" w:rsidRDefault="00D909B4">
      <w:pPr>
        <w:pStyle w:val="ConsPlusNormal"/>
        <w:spacing w:before="200"/>
        <w:ind w:firstLine="540"/>
        <w:jc w:val="both"/>
      </w:pPr>
      <w:r>
        <w:t>На сегодняшний день возрастает роль аттестации педагогических работников как средства стимулирования целенаправленного непрерывного повышения уровня профессиональной компетенци</w:t>
      </w:r>
      <w:r>
        <w:t>и педагогов, которое невозможно без систематического повышения квалификации через специальные курсы и постоянное самообразование.</w:t>
      </w:r>
    </w:p>
    <w:p w14:paraId="406F163E" w14:textId="77777777" w:rsidR="00000000" w:rsidRDefault="00D909B4">
      <w:pPr>
        <w:pStyle w:val="ConsPlusNormal"/>
        <w:spacing w:before="200"/>
        <w:ind w:firstLine="540"/>
        <w:jc w:val="both"/>
      </w:pPr>
      <w:r>
        <w:t>Повышение профессионально-педагогической компетентности педагогических работников области осуществляется как на курсах повышен</w:t>
      </w:r>
      <w:r>
        <w:t>ия квалификации, так и на учебно-практических семинарах, организуемых районными методическими объединениями в межкурсовой период. Потребность педагогов в повышении квалификации реализуется за счет обучения на курсах, проводимых ИРОСТ, Федеральным государст</w:t>
      </w:r>
      <w:r>
        <w:t>венным бюджетным образовательным учреждением высшего образования "Курганский государственный университет", Федеральным государственным бюджетным образовательным учреждением высшего образования "Шадринский государственный педагогический университет", Госуда</w:t>
      </w:r>
      <w:r>
        <w:t>рственным бюджетным профессиональным образовательным учреждением "Курганский педагогический колледж".</w:t>
      </w:r>
    </w:p>
    <w:p w14:paraId="00B513C1" w14:textId="77777777" w:rsidR="00000000" w:rsidRDefault="00D909B4">
      <w:pPr>
        <w:pStyle w:val="ConsPlusNormal"/>
        <w:spacing w:before="200"/>
        <w:ind w:firstLine="540"/>
        <w:jc w:val="both"/>
      </w:pPr>
      <w:r>
        <w:t>Важнейшим направлением деятельности Департамента остается организация процедуры аттестации педагогических работников как действенного организационно-право</w:t>
      </w:r>
      <w:r>
        <w:t>вого механизма, стимулирующего процесс целенаправленного непрерывного повышения уровня профессиональной компетентности педагогических работников образовательных организаций области, а также обеспечивающего возможность повышения уровня оплаты труда в услови</w:t>
      </w:r>
      <w:r>
        <w:t>ях введения новой системы оплаты труда педагогическим работникам и перехода на "эффективные контракты".</w:t>
      </w:r>
    </w:p>
    <w:p w14:paraId="3DC394AD" w14:textId="77777777" w:rsidR="00000000" w:rsidRDefault="00D909B4">
      <w:pPr>
        <w:pStyle w:val="ConsPlusNormal"/>
        <w:spacing w:before="200"/>
        <w:ind w:firstLine="540"/>
        <w:jc w:val="both"/>
      </w:pPr>
      <w:r>
        <w:t>Ежегодно увеличивается количество аттестующихся педаг</w:t>
      </w:r>
      <w:r>
        <w:t>огических работников. Так, за 2012 год прошли аттестацию 4716 педагогических работников, за 2013 год прошли аттестацию 4809 педагогических работников, в 2014 году 5048 педагогических работников аттестовано на первую и высшую квалификационные категории.</w:t>
      </w:r>
    </w:p>
    <w:p w14:paraId="132B8838" w14:textId="77777777" w:rsidR="00000000" w:rsidRDefault="00D909B4">
      <w:pPr>
        <w:pStyle w:val="ConsPlusNormal"/>
        <w:jc w:val="center"/>
      </w:pPr>
    </w:p>
    <w:p w14:paraId="08158358" w14:textId="77777777" w:rsidR="00000000" w:rsidRDefault="00D909B4">
      <w:pPr>
        <w:pStyle w:val="ConsPlusTitle"/>
        <w:jc w:val="center"/>
        <w:outlineLvl w:val="2"/>
      </w:pPr>
      <w:r>
        <w:t>Ра</w:t>
      </w:r>
      <w:r>
        <w:t>здел III. ПРИОРИТЕТЫ И ЦЕЛИ ГОСУДАРСТВЕННОЙ</w:t>
      </w:r>
    </w:p>
    <w:p w14:paraId="3C5C86E2" w14:textId="77777777" w:rsidR="00000000" w:rsidRDefault="00D909B4">
      <w:pPr>
        <w:pStyle w:val="ConsPlusTitle"/>
        <w:jc w:val="center"/>
      </w:pPr>
      <w:r>
        <w:t>ПОЛИТИКИ В СФЕРЕ РЕАЛИЗАЦИИ ПОДПРОГРАММЫ</w:t>
      </w:r>
    </w:p>
    <w:p w14:paraId="44AF639E" w14:textId="77777777" w:rsidR="00000000" w:rsidRDefault="00D909B4">
      <w:pPr>
        <w:pStyle w:val="ConsPlusNormal"/>
        <w:jc w:val="center"/>
      </w:pPr>
    </w:p>
    <w:p w14:paraId="178D843C" w14:textId="77777777" w:rsidR="00000000" w:rsidRDefault="00D909B4">
      <w:pPr>
        <w:pStyle w:val="ConsPlusNormal"/>
        <w:ind w:firstLine="540"/>
        <w:jc w:val="both"/>
      </w:pPr>
      <w:r>
        <w:t>Подпрограмма разработана с учетом приоритетов и целей государственной политики в сфере образования, которые определяются:</w:t>
      </w:r>
    </w:p>
    <w:p w14:paraId="2B16B17D" w14:textId="77777777" w:rsidR="00000000" w:rsidRDefault="00D909B4">
      <w:pPr>
        <w:pStyle w:val="ConsPlusNormal"/>
        <w:spacing w:before="200"/>
        <w:ind w:firstLine="540"/>
        <w:jc w:val="both"/>
      </w:pPr>
      <w:hyperlink r:id="rId158" w:tooltip="Указ Президента РФ от 07.05.2012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</w:t>
      </w:r>
      <w:r>
        <w:t>ии от 7 мая 2012 года N 597 "О мероприятиях по реализации государственной социальной политики";</w:t>
      </w:r>
    </w:p>
    <w:p w14:paraId="20A3CB06" w14:textId="77777777" w:rsidR="00000000" w:rsidRDefault="00D909B4">
      <w:pPr>
        <w:pStyle w:val="ConsPlusNormal"/>
        <w:spacing w:before="200"/>
        <w:ind w:firstLine="540"/>
        <w:jc w:val="both"/>
      </w:pPr>
      <w:hyperlink r:id="rId159" w:tooltip="Указ Президента РФ от 07.05.2012 N 599 &quot;О мерах по реализации государственной политики в области образования и наук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599 "О мерах по реализации государственной политики в области образования и </w:t>
      </w:r>
      <w:r>
        <w:t>науки";</w:t>
      </w:r>
    </w:p>
    <w:p w14:paraId="46B06B03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Государственной </w:t>
      </w:r>
      <w:hyperlink r:id="rId160" w:tooltip="Постановление Правительства РФ от 26.12.2017 N 1642 (ред. от 20.05.2022) &quot;Об утверждении государственной программы Российской Федерации &quot;Развитие образования&quot;{КонсультантПлюс}" w:history="1">
        <w:r>
          <w:rPr>
            <w:color w:val="0000FF"/>
          </w:rPr>
          <w:t>программой</w:t>
        </w:r>
      </w:hyperlink>
      <w:r>
        <w:t xml:space="preserve"> Российской Федерации "Развитие образования", утвержденной постановлением Правительства Российской Федерации от 26 декабря 2017 года N</w:t>
      </w:r>
      <w:r>
        <w:t xml:space="preserve"> 1642;</w:t>
      </w:r>
    </w:p>
    <w:p w14:paraId="79063704" w14:textId="77777777" w:rsidR="00000000" w:rsidRDefault="00D909B4">
      <w:pPr>
        <w:pStyle w:val="ConsPlusNormal"/>
        <w:spacing w:before="200"/>
        <w:ind w:firstLine="540"/>
        <w:jc w:val="both"/>
      </w:pPr>
      <w:r>
        <w:t>Планом мероприятий "дорожной картой" Министерства образования и науки Российской Федерации по формированию и введению национальной системы учительского роста, утвержденным приказом Министерства образования и науки Российской Федерации от 26 июля 201</w:t>
      </w:r>
      <w:r>
        <w:t>7 года N 703;</w:t>
      </w:r>
    </w:p>
    <w:p w14:paraId="7E7987FD" w14:textId="77777777" w:rsidR="00000000" w:rsidRDefault="00D909B4">
      <w:pPr>
        <w:pStyle w:val="ConsPlusNormal"/>
        <w:spacing w:before="200"/>
        <w:ind w:firstLine="540"/>
        <w:jc w:val="both"/>
      </w:pPr>
      <w:hyperlink r:id="rId161" w:tooltip="Постановление Правительства Курганской области от 22.09.2015 N 295 &quot;О Программе социально-экономического развития Курганской области на 2016 год и среднесрочную перспективу&quot; (вместе с &quot;Основными показателями прогноза социально-экономического развития Курганской области на 2016 - 2018 годы&quot;, &quot;Перечнем инвестиционных проектов в Курганской области, предлагаемых к финансированию в 2016 году&quot;, &quot;Нормативами минимальной обеспеченности населения площадью торговых объектов для Курганской области&quot;){КонсультантПлюс}" w:history="1">
        <w:r>
          <w:rPr>
            <w:color w:val="0000FF"/>
          </w:rPr>
          <w:t>Программой</w:t>
        </w:r>
      </w:hyperlink>
      <w:r>
        <w:t xml:space="preserve"> социально-экономического развития Курганской области </w:t>
      </w:r>
      <w:r>
        <w:t>на 2016 год и среднесрочную перспективу, утвержденной постановлением Правительства Курганской области от 22 сентября 2015 года N 295.</w:t>
      </w:r>
    </w:p>
    <w:p w14:paraId="1762F8B6" w14:textId="77777777" w:rsidR="00000000" w:rsidRDefault="00D909B4">
      <w:pPr>
        <w:pStyle w:val="ConsPlusNormal"/>
        <w:spacing w:before="200"/>
        <w:ind w:firstLine="540"/>
        <w:jc w:val="both"/>
      </w:pPr>
      <w:r>
        <w:t>В сфере кадровой политики основными направлениями государственной образовательной политике Российской Федерации являются:</w:t>
      </w:r>
    </w:p>
    <w:p w14:paraId="4AEC2513" w14:textId="77777777" w:rsidR="00000000" w:rsidRDefault="00D909B4">
      <w:pPr>
        <w:pStyle w:val="ConsPlusNormal"/>
        <w:spacing w:before="200"/>
        <w:ind w:firstLine="540"/>
        <w:jc w:val="both"/>
      </w:pPr>
      <w:r>
        <w:t>развитие системы непрерывного образования (формального и неформального образования), обеспечивающей профессиональное саморазвитие работников образования, приобретение ими дополнительных компетенций в соответствии с потребностями и запросами современного об</w:t>
      </w:r>
      <w:r>
        <w:t>разования;</w:t>
      </w:r>
    </w:p>
    <w:p w14:paraId="60572444" w14:textId="77777777" w:rsidR="00000000" w:rsidRDefault="00D909B4">
      <w:pPr>
        <w:pStyle w:val="ConsPlusNormal"/>
        <w:spacing w:before="200"/>
        <w:ind w:firstLine="540"/>
        <w:jc w:val="both"/>
      </w:pPr>
      <w:r>
        <w:t>реализация целостной программы взаимосвязанных изменений системы педагогического образования, повышения квалификации педагогических работников, процедур оценки их квалификации и аттестации, условий оплаты труда, базирующихся на содержании и треб</w:t>
      </w:r>
      <w:r>
        <w:t>ованиях профессионального стандарта педагога;</w:t>
      </w:r>
    </w:p>
    <w:p w14:paraId="0A1720CB" w14:textId="77777777" w:rsidR="00000000" w:rsidRDefault="00D909B4">
      <w:pPr>
        <w:pStyle w:val="ConsPlusNormal"/>
        <w:spacing w:before="200"/>
        <w:ind w:firstLine="540"/>
        <w:jc w:val="both"/>
      </w:pPr>
      <w:r>
        <w:t>обновление состава и компетенций педагогических работников в соответствии с профессиональными стандартами в сфере образования, создание механизмов мотивации педагогических работников к повышению качества работы</w:t>
      </w:r>
      <w:r>
        <w:t xml:space="preserve"> и непрерывному профессиональному развитию;</w:t>
      </w:r>
    </w:p>
    <w:p w14:paraId="3451C84A" w14:textId="77777777" w:rsidR="00000000" w:rsidRDefault="00D909B4">
      <w:pPr>
        <w:pStyle w:val="ConsPlusNormal"/>
        <w:spacing w:before="200"/>
        <w:ind w:firstLine="540"/>
        <w:jc w:val="both"/>
      </w:pPr>
      <w:r>
        <w:t>разработка и внедрение в каждой образовательной организации программы развития и кадрового обновления.</w:t>
      </w:r>
    </w:p>
    <w:p w14:paraId="407D8FBB" w14:textId="77777777" w:rsidR="00000000" w:rsidRDefault="00D909B4">
      <w:pPr>
        <w:pStyle w:val="ConsPlusNormal"/>
        <w:spacing w:before="200"/>
        <w:ind w:firstLine="540"/>
        <w:jc w:val="both"/>
      </w:pPr>
      <w:r>
        <w:t>Реализация комплекса мероприятий государственной политики Российской Федерации с учетом приоритетных направле</w:t>
      </w:r>
      <w:r>
        <w:t>ний социально-экономического развития Курганской области по обновлению педагогических кадров, прежде всего общеобразовательных организаций, позволит решить ряд важных проблем, имеющихся в системе подготовки и повышения квалификации, в самой профессионально</w:t>
      </w:r>
      <w:r>
        <w:t>й деятельности педагогических работников, и обеспечить повышение качества их работы, направленной на достижение высоких образовательных результатов обучающихся.</w:t>
      </w:r>
    </w:p>
    <w:p w14:paraId="2BFFD266" w14:textId="77777777" w:rsidR="00000000" w:rsidRDefault="00D909B4">
      <w:pPr>
        <w:pStyle w:val="ConsPlusNormal"/>
        <w:jc w:val="center"/>
      </w:pPr>
    </w:p>
    <w:p w14:paraId="10376840" w14:textId="77777777" w:rsidR="00000000" w:rsidRDefault="00D909B4">
      <w:pPr>
        <w:pStyle w:val="ConsPlusTitle"/>
        <w:jc w:val="center"/>
        <w:outlineLvl w:val="2"/>
      </w:pPr>
      <w:r>
        <w:t>Раздел IV. ЦЕЛИ И ЗАДАЧИ ПОДПРОГРАММЫ</w:t>
      </w:r>
    </w:p>
    <w:p w14:paraId="38A726E2" w14:textId="77777777" w:rsidR="00000000" w:rsidRDefault="00D909B4">
      <w:pPr>
        <w:pStyle w:val="ConsPlusNormal"/>
        <w:jc w:val="center"/>
      </w:pPr>
    </w:p>
    <w:p w14:paraId="7F8B7873" w14:textId="77777777" w:rsidR="00000000" w:rsidRDefault="00D909B4">
      <w:pPr>
        <w:pStyle w:val="ConsPlusNormal"/>
        <w:ind w:firstLine="540"/>
        <w:jc w:val="both"/>
      </w:pPr>
      <w:r>
        <w:t>Целью подпрограммы является обновление состава и компет</w:t>
      </w:r>
      <w:r>
        <w:t>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</w:r>
    </w:p>
    <w:p w14:paraId="2498D781" w14:textId="77777777" w:rsidR="00000000" w:rsidRDefault="00D909B4">
      <w:pPr>
        <w:pStyle w:val="ConsPlusNormal"/>
        <w:spacing w:before="200"/>
        <w:ind w:firstLine="540"/>
        <w:jc w:val="both"/>
      </w:pPr>
      <w:r>
        <w:t>Для достижения данной цели необходимо решить следующие ключевые задачи:</w:t>
      </w:r>
    </w:p>
    <w:p w14:paraId="16902FEE" w14:textId="77777777" w:rsidR="00000000" w:rsidRDefault="00D909B4">
      <w:pPr>
        <w:pStyle w:val="ConsPlusNormal"/>
        <w:spacing w:before="200"/>
        <w:ind w:firstLine="540"/>
        <w:jc w:val="both"/>
      </w:pPr>
      <w:r>
        <w:t>создание системы преемст</w:t>
      </w:r>
      <w:r>
        <w:t>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</w:t>
      </w:r>
      <w:r>
        <w:t>й, подготовленных и мотивированных на выбор специальностей по направлению подготовки "Образование и педагогика";</w:t>
      </w:r>
    </w:p>
    <w:p w14:paraId="348B7C8D" w14:textId="77777777" w:rsidR="00000000" w:rsidRDefault="00D909B4">
      <w:pPr>
        <w:pStyle w:val="ConsPlusNormal"/>
        <w:spacing w:before="200"/>
        <w:ind w:firstLine="540"/>
        <w:jc w:val="both"/>
      </w:pPr>
      <w:r>
        <w:t>реализация комплекса мер по привлечению и закреплению молодых специалистов в системе образования Курганской области;</w:t>
      </w:r>
    </w:p>
    <w:p w14:paraId="663604D0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совершенствование системы </w:t>
      </w:r>
      <w:r>
        <w:t>непрерывного педагогического образования в соответствии с профессиональными стандартами в сфере образования;</w:t>
      </w:r>
    </w:p>
    <w:p w14:paraId="4163865D" w14:textId="77777777" w:rsidR="00000000" w:rsidRDefault="00D909B4">
      <w:pPr>
        <w:pStyle w:val="ConsPlusNormal"/>
        <w:spacing w:before="200"/>
        <w:ind w:firstLine="540"/>
        <w:jc w:val="both"/>
      </w:pPr>
      <w:r>
        <w:t>создание единого много</w:t>
      </w:r>
      <w:r>
        <w:t>уровневого методического пространства педагогического взаимодействия, обеспечивающего повышение качества педагогических кадров;</w:t>
      </w:r>
    </w:p>
    <w:p w14:paraId="22267FB8" w14:textId="77777777" w:rsidR="00000000" w:rsidRDefault="00D909B4">
      <w:pPr>
        <w:pStyle w:val="ConsPlusNormal"/>
        <w:spacing w:before="20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</w:t>
      </w:r>
      <w:r>
        <w:t>щеобразовательных организаций.</w:t>
      </w:r>
    </w:p>
    <w:p w14:paraId="39FE78D5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Вместе с тем задача "Совершенствование системы непрерывного педагогического образования в соответствии с профессиональными стандартами в сфере образования" предусматривает следующие мероприятия, определяемые государственной </w:t>
      </w:r>
      <w:hyperlink r:id="rId162" w:tooltip="Постановление Правительства РФ от 26.12.2017 N 1642 (ред. от 20.05.2022) &quot;Об утверждении государственной программы Российской Федерации &quot;Развитие образования&quot;{КонсультантПлюс}" w:history="1">
        <w:r>
          <w:rPr>
            <w:color w:val="0000FF"/>
          </w:rPr>
          <w:t>программой</w:t>
        </w:r>
      </w:hyperlink>
      <w:r>
        <w:t xml:space="preserve"> Российской Федерации "Развитие образования":</w:t>
      </w:r>
    </w:p>
    <w:p w14:paraId="726E45B0" w14:textId="77777777" w:rsidR="00000000" w:rsidRDefault="00D909B4">
      <w:pPr>
        <w:pStyle w:val="ConsPlusNormal"/>
        <w:spacing w:before="200"/>
        <w:ind w:firstLine="540"/>
        <w:jc w:val="both"/>
      </w:pPr>
      <w:r>
        <w:t>модернизация системы непрерывного образования (дополнительного профессионального образования) путем реализации пи</w:t>
      </w:r>
      <w:r>
        <w:t>лотных проектов регионов и вузов, разработки открытых образовательных ресурсов, распространение результатов пилотных проектов и ресурсов (предусматривает участие в реализации комплексного проекта "Развитие инфраструктуры непрерывного образования (включая с</w:t>
      </w:r>
      <w:r>
        <w:t>истему дополнительного профессионального образования и дополнительного образования взрослых)", направленного на научно-методическую, организационную и институциональную поддержку системы непрерывного образования в Курганской области в целях повышения кадро</w:t>
      </w:r>
      <w:r>
        <w:t>вого потенциала региональной экономики, обеспечения профессионального и личностного роста взрослого населения);</w:t>
      </w:r>
    </w:p>
    <w:p w14:paraId="0B7467A1" w14:textId="77777777" w:rsidR="00000000" w:rsidRDefault="00D909B4">
      <w:pPr>
        <w:pStyle w:val="ConsPlusNormal"/>
        <w:spacing w:before="200"/>
        <w:ind w:firstLine="540"/>
        <w:jc w:val="both"/>
      </w:pPr>
      <w:r>
        <w:t>повышение профессионального уровня педагогических и руководящих кадров общего образования (предусматривает реализацию комплексной программы повы</w:t>
      </w:r>
      <w:r>
        <w:t>шения профессионального уровня педагогических работников общеобразовательных организаций; реализацию нового профессионального стандарта педагога; апробацию и внедрение профессиональных стандартов педагога-психолога, учителя-дефектолога, руководителя дошкол</w:t>
      </w:r>
      <w:r>
        <w:t>ьной и (или) общеобразовательной организации; участие в профессиональных конкурсах для педагогических и руководящих работников общеобразовательных организаций, в том числе обновленных всероссийских конкурсах "Учитель года", "Воспитатель года", "Директор шк</w:t>
      </w:r>
      <w:r>
        <w:t>олы", "Заведующий детским садом"; обеспечение подготовки руководящих работников к внедрению моделей внутришкольных систем оценки качества образования; обеспечение подготовки педагогических работников, работающих в сфере образования детей с ограниченными во</w:t>
      </w:r>
      <w:r>
        <w:t>зможностями здоровья и инвалидностью).</w:t>
      </w:r>
    </w:p>
    <w:p w14:paraId="0BB8342E" w14:textId="77777777" w:rsidR="00000000" w:rsidRDefault="00D909B4">
      <w:pPr>
        <w:pStyle w:val="ConsPlusNormal"/>
        <w:jc w:val="center"/>
      </w:pPr>
    </w:p>
    <w:p w14:paraId="34B66E07" w14:textId="77777777" w:rsidR="00000000" w:rsidRDefault="00D909B4">
      <w:pPr>
        <w:pStyle w:val="ConsPlusTitle"/>
        <w:jc w:val="center"/>
        <w:outlineLvl w:val="2"/>
      </w:pPr>
      <w:r>
        <w:t>Раздел V. СРОКИ РЕАЛИЗАЦИИ ПОДПРОГРАММЫ</w:t>
      </w:r>
    </w:p>
    <w:p w14:paraId="55A7C78D" w14:textId="77777777" w:rsidR="00000000" w:rsidRDefault="00D909B4">
      <w:pPr>
        <w:pStyle w:val="ConsPlusNormal"/>
        <w:jc w:val="center"/>
      </w:pPr>
    </w:p>
    <w:p w14:paraId="209F513A" w14:textId="77777777" w:rsidR="00000000" w:rsidRDefault="00D909B4">
      <w:pPr>
        <w:pStyle w:val="ConsPlusNormal"/>
        <w:ind w:firstLine="540"/>
        <w:jc w:val="both"/>
      </w:pPr>
      <w:r>
        <w:t xml:space="preserve">Подпрограмма реализуется в течение 2016 - 2020 годов. Сроки реализации мероприятий подпрограммы приведены в </w:t>
      </w:r>
      <w:hyperlink w:anchor="Par6186" w:tooltip="Таблица 1. Перечень мероприятий подпрограммы" w:history="1">
        <w:r>
          <w:rPr>
            <w:color w:val="0000FF"/>
          </w:rPr>
          <w:t>таблице 1</w:t>
        </w:r>
      </w:hyperlink>
      <w:r>
        <w:t>.</w:t>
      </w:r>
    </w:p>
    <w:p w14:paraId="1AFBF238" w14:textId="77777777" w:rsidR="00000000" w:rsidRDefault="00D909B4">
      <w:pPr>
        <w:pStyle w:val="ConsPlusNormal"/>
        <w:jc w:val="center"/>
      </w:pPr>
    </w:p>
    <w:p w14:paraId="4E880125" w14:textId="77777777" w:rsidR="00000000" w:rsidRDefault="00D909B4">
      <w:pPr>
        <w:pStyle w:val="ConsPlusTitle"/>
        <w:jc w:val="center"/>
        <w:outlineLvl w:val="2"/>
      </w:pPr>
      <w:r>
        <w:t>Раздел VI. ПРОГНОЗ ОЖИДАЕМЫХ КОНЕЧНЫХ</w:t>
      </w:r>
    </w:p>
    <w:p w14:paraId="52A0C820" w14:textId="77777777" w:rsidR="00000000" w:rsidRDefault="00D909B4">
      <w:pPr>
        <w:pStyle w:val="ConsPlusTitle"/>
        <w:jc w:val="center"/>
      </w:pPr>
      <w:r>
        <w:t>РЕЗУЛЬТАТОВ РЕАЛИЗАЦИИ ПОДПРОГРАММЫ</w:t>
      </w:r>
    </w:p>
    <w:p w14:paraId="7D2A4BBD" w14:textId="77777777" w:rsidR="00000000" w:rsidRDefault="00D909B4">
      <w:pPr>
        <w:pStyle w:val="ConsPlusNormal"/>
        <w:jc w:val="center"/>
      </w:pPr>
    </w:p>
    <w:p w14:paraId="5AA882E0" w14:textId="77777777" w:rsidR="00000000" w:rsidRDefault="00D909B4">
      <w:pPr>
        <w:pStyle w:val="ConsPlusNormal"/>
        <w:ind w:firstLine="540"/>
        <w:jc w:val="both"/>
      </w:pPr>
      <w:r>
        <w:t>Реализация мероприятий подпрограммы должна обеспечить достижение следующих результатов:</w:t>
      </w:r>
    </w:p>
    <w:p w14:paraId="0DB1B6E7" w14:textId="77777777" w:rsidR="00000000" w:rsidRDefault="00D909B4">
      <w:pPr>
        <w:pStyle w:val="ConsPlusNormal"/>
        <w:spacing w:before="200"/>
        <w:ind w:firstLine="540"/>
        <w:jc w:val="both"/>
      </w:pPr>
      <w:r>
        <w:t>повышение привлекательности специальностей по направлению подготовки "Обра</w:t>
      </w:r>
      <w:r>
        <w:t>зование и педагогика";</w:t>
      </w:r>
    </w:p>
    <w:p w14:paraId="75C26221" w14:textId="77777777" w:rsidR="00000000" w:rsidRDefault="00D909B4">
      <w:pPr>
        <w:pStyle w:val="ConsPlusNormal"/>
        <w:spacing w:before="200"/>
        <w:ind w:firstLine="540"/>
        <w:jc w:val="both"/>
      </w:pPr>
      <w:r>
        <w:t>обновление кадрового состава и закрепление молодых специалистов в системе образования Курганской области;</w:t>
      </w:r>
    </w:p>
    <w:p w14:paraId="3D3B7E41" w14:textId="77777777" w:rsidR="00000000" w:rsidRDefault="00D909B4">
      <w:pPr>
        <w:pStyle w:val="ConsPlusNormal"/>
        <w:spacing w:before="200"/>
        <w:ind w:firstLine="540"/>
        <w:jc w:val="both"/>
      </w:pPr>
      <w:r>
        <w:t>увеличение доли молодых специалистов, трудоустроившихся в образовательные организации Курганской области после окончания обучен</w:t>
      </w:r>
      <w:r>
        <w:t>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"Образование и пе</w:t>
      </w:r>
      <w:r>
        <w:t>дагогика";</w:t>
      </w:r>
    </w:p>
    <w:p w14:paraId="2E675D9B" w14:textId="77777777" w:rsidR="00000000" w:rsidRDefault="00D909B4">
      <w:pPr>
        <w:pStyle w:val="ConsPlusNormal"/>
        <w:spacing w:before="200"/>
        <w:ind w:firstLine="540"/>
        <w:jc w:val="both"/>
      </w:pPr>
      <w:r>
        <w:t>повышение уровня профессиональной компетентности педагогических и руководящих работников;</w:t>
      </w:r>
    </w:p>
    <w:p w14:paraId="4E7EBC8E" w14:textId="77777777" w:rsidR="00000000" w:rsidRDefault="00D909B4">
      <w:pPr>
        <w:pStyle w:val="ConsPlusNormal"/>
        <w:spacing w:before="200"/>
        <w:ind w:firstLine="540"/>
        <w:jc w:val="both"/>
      </w:pPr>
      <w:r>
        <w:t>реализация комплексной программы повышения профессионального уровня педагогических работников общеобразовательных организаций;</w:t>
      </w:r>
    </w:p>
    <w:p w14:paraId="6F1464BB" w14:textId="77777777" w:rsidR="00000000" w:rsidRDefault="00D909B4">
      <w:pPr>
        <w:pStyle w:val="ConsPlusNormal"/>
        <w:spacing w:before="200"/>
        <w:ind w:firstLine="540"/>
        <w:jc w:val="both"/>
      </w:pPr>
      <w:r>
        <w:t>участие во всероссийских кон</w:t>
      </w:r>
      <w:r>
        <w:t>курсах "Учитель года", "Воспитатель года", "Директор школы", "Заведующий детским садом";</w:t>
      </w:r>
    </w:p>
    <w:p w14:paraId="7C694F45" w14:textId="77777777" w:rsidR="00000000" w:rsidRDefault="00D909B4">
      <w:pPr>
        <w:pStyle w:val="ConsPlusNormal"/>
        <w:spacing w:before="200"/>
        <w:ind w:firstLine="540"/>
        <w:jc w:val="both"/>
      </w:pPr>
      <w:r>
        <w:t>создание инфраструктуры, обеспечивающей хранение данных об образовательных достижениях граждан и работников (образовательный паспорт);</w:t>
      </w:r>
    </w:p>
    <w:p w14:paraId="6F12F549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подготовки педагогич</w:t>
      </w:r>
      <w:r>
        <w:t>еских и руководящих работников, работающих в сфере образования детей с ограниченными возможностями здоровья и инвалидностью;</w:t>
      </w:r>
    </w:p>
    <w:p w14:paraId="4558EF06" w14:textId="77777777" w:rsidR="00000000" w:rsidRDefault="00D909B4">
      <w:pPr>
        <w:pStyle w:val="ConsPlusNormal"/>
        <w:spacing w:before="200"/>
        <w:ind w:firstLine="540"/>
        <w:jc w:val="both"/>
      </w:pPr>
      <w:r>
        <w:t>создание специально организованного методического пространства педагогического взаимодействия, обеспечивающего профессиональное ста</w:t>
      </w:r>
      <w:r>
        <w:t>новление и развитие педагогических работников;</w:t>
      </w:r>
    </w:p>
    <w:p w14:paraId="7FD69C9B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14:paraId="6742E7EF" w14:textId="77777777" w:rsidR="00000000" w:rsidRDefault="00D909B4">
      <w:pPr>
        <w:pStyle w:val="ConsPlusNormal"/>
        <w:spacing w:before="200"/>
        <w:ind w:firstLine="540"/>
        <w:jc w:val="both"/>
      </w:pPr>
      <w:r>
        <w:t>обобщение и распространение инновационного педагогического опыта;</w:t>
      </w:r>
    </w:p>
    <w:p w14:paraId="0CC89EF5" w14:textId="77777777" w:rsidR="00000000" w:rsidRDefault="00D909B4">
      <w:pPr>
        <w:pStyle w:val="ConsPlusNormal"/>
        <w:spacing w:before="20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</w:r>
    </w:p>
    <w:p w14:paraId="0786DC66" w14:textId="77777777" w:rsidR="00000000" w:rsidRDefault="00D909B4">
      <w:pPr>
        <w:pStyle w:val="ConsPlusNormal"/>
        <w:jc w:val="center"/>
      </w:pPr>
    </w:p>
    <w:p w14:paraId="5BC1DBCB" w14:textId="77777777" w:rsidR="00000000" w:rsidRDefault="00D909B4">
      <w:pPr>
        <w:pStyle w:val="ConsPlusTitle"/>
        <w:jc w:val="center"/>
        <w:outlineLvl w:val="2"/>
      </w:pPr>
      <w:r>
        <w:t>Раздел VII. ПЕРЕЧЕНЬ МЕРОПРИЯТИЙ ПОДПРОГРАММЫ</w:t>
      </w:r>
    </w:p>
    <w:p w14:paraId="3719D110" w14:textId="77777777" w:rsidR="00000000" w:rsidRDefault="00D909B4">
      <w:pPr>
        <w:pStyle w:val="ConsPlusNormal"/>
        <w:jc w:val="center"/>
      </w:pPr>
    </w:p>
    <w:p w14:paraId="7476363D" w14:textId="77777777" w:rsidR="00000000" w:rsidRDefault="00D909B4">
      <w:pPr>
        <w:pStyle w:val="ConsPlusNormal"/>
        <w:ind w:firstLine="540"/>
        <w:jc w:val="both"/>
      </w:pPr>
      <w:r>
        <w:t>Основные мероприятия, направленные на решение зад</w:t>
      </w:r>
      <w:r>
        <w:t>ач подпрограммы, приведены в таблице 1.</w:t>
      </w:r>
    </w:p>
    <w:p w14:paraId="760BC3C8" w14:textId="77777777" w:rsidR="00000000" w:rsidRDefault="00D909B4">
      <w:pPr>
        <w:pStyle w:val="ConsPlusNormal"/>
        <w:jc w:val="center"/>
      </w:pPr>
    </w:p>
    <w:p w14:paraId="3C62D926" w14:textId="77777777" w:rsidR="00000000" w:rsidRDefault="00D909B4">
      <w:pPr>
        <w:pStyle w:val="ConsPlusNormal"/>
        <w:jc w:val="center"/>
      </w:pPr>
      <w:bookmarkStart w:id="57" w:name="Par6186"/>
      <w:bookmarkEnd w:id="57"/>
      <w:r>
        <w:t>Таблица 1. Перечень мероприятий подпрограммы</w:t>
      </w:r>
    </w:p>
    <w:p w14:paraId="37316CA2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665"/>
        <w:gridCol w:w="794"/>
        <w:gridCol w:w="2891"/>
        <w:gridCol w:w="2040"/>
      </w:tblGrid>
      <w:tr w:rsidR="00000000" w14:paraId="5028F146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6EB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6DEE" w14:textId="77777777" w:rsidR="00000000" w:rsidRDefault="00D909B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2756" w14:textId="77777777" w:rsidR="00000000" w:rsidRDefault="00D909B4">
            <w:pPr>
              <w:pStyle w:val="ConsPlusNormal"/>
              <w:jc w:val="center"/>
            </w:pPr>
            <w:r>
              <w:t>Срок реализации, годы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1351" w14:textId="77777777" w:rsidR="00000000" w:rsidRDefault="00D909B4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D4AD" w14:textId="77777777" w:rsidR="00000000" w:rsidRDefault="00D909B4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</w:tr>
      <w:tr w:rsidR="00000000" w14:paraId="647C667E" w14:textId="77777777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F128" w14:textId="77777777" w:rsidR="00000000" w:rsidRDefault="00D909B4">
            <w:pPr>
              <w:pStyle w:val="ConsPlusNormal"/>
              <w:jc w:val="both"/>
            </w:pPr>
            <w:r>
              <w:t>Задача 1. Создание системы прее</w:t>
            </w:r>
            <w:r>
              <w:t>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</w:t>
            </w:r>
            <w:r>
              <w:t>аций, подготовленных и мотивированных на выбор специальностей по направлению подготовки "Образование и педагогика"</w:t>
            </w:r>
          </w:p>
        </w:tc>
      </w:tr>
      <w:tr w:rsidR="00000000" w14:paraId="41B4AF7E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D3F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7BD4" w14:textId="77777777" w:rsidR="00000000" w:rsidRDefault="00D909B4">
            <w:pPr>
              <w:pStyle w:val="ConsPlusNormal"/>
            </w:pPr>
            <w:r>
              <w:t>Реализация регионального проекта "Педагогический навигатор"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2180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E8CA" w14:textId="77777777" w:rsidR="00000000" w:rsidRDefault="00D909B4">
            <w:pPr>
              <w:pStyle w:val="ConsPlusNormal"/>
            </w:pPr>
            <w:r>
              <w:t>Увеличение дол</w:t>
            </w:r>
            <w:r>
              <w:t>и молодых специалистов, трудоустроившихся в образовательные организации Курганской области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</w:t>
            </w:r>
            <w:r>
              <w:t>итории Курганской области, обучавшихся по договору о целевом обучении по направлению подготовки "Образование и педагогика"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D8E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22E860D8" w14:textId="77777777" w:rsidR="00000000" w:rsidRDefault="00D909B4">
            <w:pPr>
              <w:pStyle w:val="ConsPlusNormal"/>
            </w:pPr>
            <w:r>
              <w:t>ИРОСТ,</w:t>
            </w:r>
          </w:p>
          <w:p w14:paraId="47D7F10C" w14:textId="77777777" w:rsidR="00000000" w:rsidRDefault="00D909B4">
            <w:pPr>
              <w:pStyle w:val="ConsPlusNormal"/>
            </w:pPr>
            <w:r>
              <w:t>ОМС (по согласованию), ОО (по</w:t>
            </w:r>
          </w:p>
          <w:p w14:paraId="42473B24" w14:textId="77777777" w:rsidR="00000000" w:rsidRDefault="00D909B4">
            <w:pPr>
              <w:pStyle w:val="ConsPlusNormal"/>
            </w:pPr>
            <w:r>
              <w:t>согласованию)</w:t>
            </w:r>
          </w:p>
        </w:tc>
      </w:tr>
      <w:tr w:rsidR="00000000" w14:paraId="1EBC46F9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F54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917" w14:textId="77777777" w:rsidR="00000000" w:rsidRDefault="00D909B4">
            <w:pPr>
              <w:pStyle w:val="ConsPlusNormal"/>
            </w:pPr>
            <w:r>
              <w:t>Формирование положительного имиджа педагогического работника чере</w:t>
            </w:r>
            <w:r>
              <w:t>з освещение деятельности в средствах массовой информации, участие в конкурсах, фестивалях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CD72" w14:textId="77777777" w:rsidR="00000000" w:rsidRDefault="00D909B4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34D" w14:textId="77777777" w:rsidR="00000000" w:rsidRDefault="00D909B4">
            <w:pPr>
              <w:pStyle w:val="ConsPlusNormal"/>
            </w:pPr>
            <w:r>
              <w:t>Повышение привлекательности специальностей по направлению подготовки "Образование и педагогика"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89A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1B91B771" w14:textId="77777777" w:rsidR="00000000" w:rsidRDefault="00D909B4">
            <w:pPr>
              <w:pStyle w:val="ConsPlusNormal"/>
            </w:pPr>
            <w:r>
              <w:t>ИРОСТ,</w:t>
            </w:r>
          </w:p>
          <w:p w14:paraId="40372612" w14:textId="77777777" w:rsidR="00000000" w:rsidRDefault="00D909B4">
            <w:pPr>
              <w:pStyle w:val="ConsPlusNormal"/>
            </w:pPr>
            <w:r>
              <w:t>ОМС (по согласованию)</w:t>
            </w:r>
          </w:p>
        </w:tc>
      </w:tr>
      <w:tr w:rsidR="00000000" w14:paraId="47EB936E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8E68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FE5A" w14:textId="77777777" w:rsidR="00000000" w:rsidRDefault="00D909B4">
            <w:pPr>
              <w:pStyle w:val="ConsPlusNormal"/>
            </w:pPr>
            <w:r>
              <w:t>Создание системы тьюторской поддержки студентов педагогических профессиональных образовательных организаций Курганской области для формирования устойчивой мотивации на специальности по направлению подготовки "Образование и педагогика"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A2FA" w14:textId="77777777" w:rsidR="00000000" w:rsidRDefault="00D909B4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3A51" w14:textId="77777777" w:rsidR="00000000" w:rsidRDefault="00D909B4">
            <w:pPr>
              <w:pStyle w:val="ConsPlusNormal"/>
            </w:pPr>
            <w:r>
              <w:t>Повышение</w:t>
            </w:r>
            <w:r>
              <w:t xml:space="preserve"> привлекательности специальностей по направлению подготовки "Образование и педагогика"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2C09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700D43B6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5EDAE28F" w14:textId="77777777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B59C" w14:textId="77777777" w:rsidR="00000000" w:rsidRDefault="00D909B4">
            <w:pPr>
              <w:pStyle w:val="ConsPlusNormal"/>
              <w:jc w:val="both"/>
            </w:pPr>
            <w:r>
              <w:t>Задача 2. Реализация комплекса мер по привлечению и закреплению молодых специалистов в системе образования Курганской области</w:t>
            </w:r>
          </w:p>
        </w:tc>
      </w:tr>
      <w:tr w:rsidR="00000000" w14:paraId="2B2D208B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6D55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024" w14:textId="77777777" w:rsidR="00000000" w:rsidRDefault="00D909B4">
            <w:pPr>
              <w:pStyle w:val="ConsPlusNormal"/>
            </w:pPr>
            <w:r>
              <w:t>Разработка методическ</w:t>
            </w:r>
            <w:r>
              <w:t>их рекомендаций по работе с молодыми специалистами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29A3" w14:textId="77777777" w:rsidR="00000000" w:rsidRDefault="00D909B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33C6" w14:textId="77777777" w:rsidR="00000000" w:rsidRDefault="00D909B4">
            <w:pPr>
              <w:pStyle w:val="ConsPlusNormal"/>
            </w:pPr>
            <w:r>
              <w:t>Обновление кадрового состава и закрепление молодых специалистов в системе образования Курганской области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F997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50A6D458" w14:textId="77777777" w:rsidR="00000000" w:rsidRDefault="00D909B4">
            <w:pPr>
              <w:pStyle w:val="ConsPlusNormal"/>
            </w:pPr>
            <w:r>
              <w:t>ИРОСТ</w:t>
            </w:r>
          </w:p>
        </w:tc>
      </w:tr>
      <w:tr w:rsidR="00000000" w14:paraId="548C8847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2F89" w14:textId="77777777" w:rsidR="00000000" w:rsidRDefault="00D909B4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A012" w14:textId="77777777" w:rsidR="00000000" w:rsidRDefault="00D909B4">
            <w:pPr>
              <w:pStyle w:val="ConsPlusNormal"/>
            </w:pPr>
            <w:r>
              <w:t>Разработка и реализация плана мероприятий по привлечению и закреплению молодых специалистов в образовательных организациях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B69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0FD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8225" w14:textId="77777777" w:rsidR="00000000" w:rsidRDefault="00D909B4">
            <w:pPr>
              <w:pStyle w:val="ConsPlusNormal"/>
            </w:pPr>
            <w:r>
              <w:t>Департамент, ОМС (по согласованию)</w:t>
            </w:r>
          </w:p>
        </w:tc>
      </w:tr>
      <w:tr w:rsidR="00000000" w14:paraId="537A8A53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FD88" w14:textId="77777777" w:rsidR="00000000" w:rsidRDefault="00D909B4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08FA" w14:textId="77777777" w:rsidR="00000000" w:rsidRDefault="00D909B4">
            <w:pPr>
              <w:pStyle w:val="ConsPlusNormal"/>
            </w:pPr>
            <w:r>
              <w:t>Разработка и реализация комплексной программы профессиональной</w:t>
            </w:r>
            <w:r>
              <w:t xml:space="preserve"> адаптации молодых специалистов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05A2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52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F07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6C7404D1" w14:textId="77777777" w:rsidR="00000000" w:rsidRDefault="00D909B4">
            <w:pPr>
              <w:pStyle w:val="ConsPlusNormal"/>
            </w:pPr>
            <w:r>
              <w:t>ИРОСТ,</w:t>
            </w:r>
          </w:p>
          <w:p w14:paraId="39E9A563" w14:textId="77777777" w:rsidR="00000000" w:rsidRDefault="00D909B4">
            <w:pPr>
              <w:pStyle w:val="ConsPlusNormal"/>
            </w:pPr>
            <w:r>
              <w:t>ПОО</w:t>
            </w:r>
          </w:p>
        </w:tc>
      </w:tr>
      <w:tr w:rsidR="00000000" w14:paraId="6C28EE06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774F" w14:textId="77777777" w:rsidR="00000000" w:rsidRDefault="00D909B4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CD6B" w14:textId="77777777" w:rsidR="00000000" w:rsidRDefault="00D909B4">
            <w:pPr>
              <w:pStyle w:val="ConsPlusNormal"/>
            </w:pPr>
            <w:r>
              <w:t>Разработка и реализация социального пакета молодого специалиста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52CC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162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B3C8" w14:textId="77777777" w:rsidR="00000000" w:rsidRDefault="00D909B4">
            <w:pPr>
              <w:pStyle w:val="ConsPlusNormal"/>
            </w:pPr>
            <w:r>
              <w:t>Департамент, ОМС (по согласованию)</w:t>
            </w:r>
          </w:p>
        </w:tc>
      </w:tr>
      <w:tr w:rsidR="00000000" w14:paraId="2E0B8A73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4B72" w14:textId="77777777" w:rsidR="00000000" w:rsidRDefault="00D909B4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4A94" w14:textId="77777777" w:rsidR="00000000" w:rsidRDefault="00D909B4">
            <w:pPr>
              <w:pStyle w:val="ConsPlusNormal"/>
            </w:pPr>
            <w:r>
              <w:t>Выплата подъемного пособия педагогическим работникам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организаций, заключившим трудовой договор на срок не менее</w:t>
            </w:r>
            <w:r>
              <w:t xml:space="preserve"> трех лет о работе по специальности в государственной или муниципальной общеобразовательной организации, расположенной в городах районного подчинения, поселках городского типа районного подчинения, сельсоветах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D47A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157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C169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5E762F4B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530" w14:textId="77777777" w:rsidR="00000000" w:rsidRDefault="00D909B4">
            <w:pPr>
              <w:pStyle w:val="ConsPlusNormal"/>
            </w:pPr>
            <w:r>
              <w:t>9</w:t>
            </w:r>
            <w: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59E3" w14:textId="77777777" w:rsidR="00000000" w:rsidRDefault="00D909B4">
            <w:pPr>
              <w:pStyle w:val="ConsPlusNormal"/>
            </w:pPr>
            <w:r>
              <w:t>Организация и проведение фестиваля педагогического мастерства, творческих конкурсов с участием педагогических работников; участие в федеральных конкурсах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1CD3" w14:textId="77777777" w:rsidR="00000000" w:rsidRDefault="00D909B4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AFC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53EB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7F0BB39E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30AD" w14:textId="77777777" w:rsidR="00000000" w:rsidRDefault="00D909B4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44A" w14:textId="77777777" w:rsidR="00000000" w:rsidRDefault="00D909B4">
            <w:pPr>
              <w:pStyle w:val="ConsPlusNormal"/>
              <w:jc w:val="both"/>
            </w:pPr>
            <w:r>
              <w:t>Выплата денежного поощрения победителям конкурса на получение денежног</w:t>
            </w:r>
            <w:r>
              <w:t>о поощрения лучшим учителям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3CAD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8F9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60E9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38A6396A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097" w14:textId="77777777" w:rsidR="00000000" w:rsidRDefault="00D909B4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CC25" w14:textId="77777777" w:rsidR="00000000" w:rsidRDefault="00D909B4">
            <w:pPr>
              <w:pStyle w:val="ConsPlusNormal"/>
            </w:pPr>
            <w:r>
              <w:t>Единовременная компенсационная выплата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B0E" w14:textId="77777777" w:rsidR="00000000" w:rsidRDefault="00D909B4">
            <w:pPr>
              <w:pStyle w:val="ConsPlusNormal"/>
              <w:jc w:val="center"/>
            </w:pPr>
            <w:r>
              <w:t xml:space="preserve">2020 - 2022 </w:t>
            </w:r>
            <w:hyperlink w:anchor="Par6374" w:tooltip="&lt;*&gt; в связи с долгосрочностью реализации мероприятий, сроки реализации выходят за рамки действия государственной программы. Окончание мероприятия планируется в рамках другой государственной программы в 2022 год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4C57" w14:textId="77777777" w:rsidR="00000000" w:rsidRDefault="00D909B4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80CB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6FB2C7C1" w14:textId="77777777" w:rsidR="00000000" w:rsidRDefault="00D909B4">
            <w:pPr>
              <w:pStyle w:val="ConsPlusNormal"/>
            </w:pPr>
            <w:r>
              <w:t>ИРОСТ</w:t>
            </w:r>
          </w:p>
        </w:tc>
      </w:tr>
      <w:tr w:rsidR="00000000" w14:paraId="71523D47" w14:textId="77777777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C8D" w14:textId="77777777" w:rsidR="00000000" w:rsidRDefault="00D909B4">
            <w:pPr>
              <w:pStyle w:val="ConsPlusNormal"/>
              <w:jc w:val="both"/>
            </w:pPr>
            <w:r>
              <w:t>Задача 3. Совершенство</w:t>
            </w:r>
            <w:r>
              <w:t>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</w:tr>
      <w:tr w:rsidR="00000000" w14:paraId="41C8CC9D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C7BF" w14:textId="77777777" w:rsidR="00000000" w:rsidRDefault="00D909B4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ED70" w14:textId="77777777" w:rsidR="00000000" w:rsidRDefault="00D909B4">
            <w:pPr>
              <w:pStyle w:val="ConsPlusNormal"/>
            </w:pPr>
            <w:r>
              <w:t>Модернизация системы непрерывного образования (дополнительного профессионального образования) путем реализации пилотных проектов регионов и вузов, разработки открытых образовательных ресурсов, распространения результатов пилотных проектов и ресурсов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AFAF" w14:textId="77777777" w:rsidR="00000000" w:rsidRDefault="00D909B4">
            <w:pPr>
              <w:pStyle w:val="ConsPlusNormal"/>
              <w:jc w:val="center"/>
            </w:pPr>
            <w:r>
              <w:t>2016 -</w:t>
            </w:r>
            <w:r>
              <w:t xml:space="preserve"> 2020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026" w14:textId="77777777" w:rsidR="00000000" w:rsidRDefault="00D909B4">
            <w:pPr>
              <w:pStyle w:val="ConsPlusNormal"/>
            </w:pPr>
            <w:r>
              <w:t>Создание инфраструктуры, обеспечивающей хранение данных об образовательных достижениях граждан и работников (образовательный паспорт)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1A26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568EDD33" w14:textId="77777777" w:rsidR="00000000" w:rsidRDefault="00D909B4">
            <w:pPr>
              <w:pStyle w:val="ConsPlusNormal"/>
            </w:pPr>
            <w:r>
              <w:t>ИРОСТ</w:t>
            </w:r>
          </w:p>
        </w:tc>
      </w:tr>
      <w:tr w:rsidR="00000000" w14:paraId="1DDDFB21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69C4" w14:textId="77777777" w:rsidR="00000000" w:rsidRDefault="00D909B4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7006" w14:textId="77777777" w:rsidR="00000000" w:rsidRDefault="00D909B4">
            <w:pPr>
              <w:pStyle w:val="ConsPlusNormal"/>
            </w:pPr>
            <w:r>
              <w:t>Повышение профессионального уровня педагогических и руководящих кадров общего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7EA2" w14:textId="77777777" w:rsidR="00000000" w:rsidRDefault="00D909B4">
            <w:pPr>
              <w:pStyle w:val="ConsPlusNormal"/>
              <w:jc w:val="center"/>
            </w:pPr>
            <w:r>
              <w:t>20</w:t>
            </w:r>
            <w:r>
              <w:t>16 - 2020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C86B" w14:textId="77777777" w:rsidR="00000000" w:rsidRDefault="00D909B4">
            <w:pPr>
              <w:pStyle w:val="ConsPlusNormal"/>
            </w:pPr>
            <w:r>
              <w:t>Реализация комплексной программы повышения профессионального уровня педагогических работников общеобразовательных организаций; участие во всероссийских конкурсах "Учитель года", "Воспитатель года", "Директор школы", "Заведующий детским садом";</w:t>
            </w:r>
          </w:p>
          <w:p w14:paraId="62859A38" w14:textId="77777777" w:rsidR="00000000" w:rsidRDefault="00D909B4">
            <w:pPr>
              <w:pStyle w:val="ConsPlusNormal"/>
            </w:pPr>
            <w:r>
              <w:t>об</w:t>
            </w:r>
            <w:r>
              <w:t>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3F05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7ED07323" w14:textId="77777777" w:rsidR="00000000" w:rsidRDefault="00D909B4">
            <w:pPr>
              <w:pStyle w:val="ConsPlusNormal"/>
            </w:pPr>
            <w:r>
              <w:t>ИРОСТ</w:t>
            </w:r>
          </w:p>
        </w:tc>
      </w:tr>
      <w:tr w:rsidR="00000000" w14:paraId="5F21B8DC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ECBD" w14:textId="77777777" w:rsidR="00000000" w:rsidRDefault="00D909B4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0101" w14:textId="77777777" w:rsidR="00000000" w:rsidRDefault="00D909B4">
            <w:pPr>
              <w:pStyle w:val="ConsPlusNormal"/>
            </w:pPr>
            <w:r>
              <w:t>Финансовое обеспечение повышения квалификации педагогических работников муници</w:t>
            </w:r>
            <w:r>
              <w:t>пальных образовательных организаций в пределах установленной компетенции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3DE2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B9F" w14:textId="77777777" w:rsidR="00000000" w:rsidRDefault="00D909B4">
            <w:pPr>
              <w:pStyle w:val="ConsPlusNormal"/>
            </w:pPr>
            <w: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3868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4D602BDC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A9EA" w14:textId="77777777" w:rsidR="00000000" w:rsidRDefault="00D909B4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F41" w14:textId="77777777" w:rsidR="00000000" w:rsidRDefault="00D909B4">
            <w:pPr>
              <w:pStyle w:val="ConsPlusNormal"/>
            </w:pPr>
            <w:r>
              <w:t>Создание сети стажировочных площадок для организации обучения педагогических работников и внедрения авторских инновационных методик, лучших педагогических практик, современных технологий и содержания обучения и воспитания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A1C4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4D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0AA3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1AF3D86C" w14:textId="77777777" w:rsidR="00000000" w:rsidRDefault="00D909B4">
            <w:pPr>
              <w:pStyle w:val="ConsPlusNormal"/>
            </w:pPr>
            <w:r>
              <w:t>ИРОСТ,</w:t>
            </w:r>
          </w:p>
          <w:p w14:paraId="17C26C79" w14:textId="77777777" w:rsidR="00000000" w:rsidRDefault="00D909B4">
            <w:pPr>
              <w:pStyle w:val="ConsPlusNormal"/>
            </w:pPr>
            <w:r>
              <w:t>П</w:t>
            </w:r>
            <w:r>
              <w:t>ОО,</w:t>
            </w:r>
          </w:p>
          <w:p w14:paraId="18C80B24" w14:textId="77777777" w:rsidR="00000000" w:rsidRDefault="00D909B4">
            <w:pPr>
              <w:pStyle w:val="ConsPlusNormal"/>
            </w:pPr>
            <w:r>
              <w:t>ОМС (по согласованию)</w:t>
            </w:r>
          </w:p>
        </w:tc>
      </w:tr>
      <w:tr w:rsidR="00000000" w14:paraId="11004506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7135" w14:textId="77777777" w:rsidR="00000000" w:rsidRDefault="00D909B4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F9BD" w14:textId="77777777" w:rsidR="00000000" w:rsidRDefault="00D909B4">
            <w:pPr>
              <w:pStyle w:val="ConsPlusNormal"/>
            </w:pPr>
            <w:r>
              <w:t>Внедрение профессиональных стандартов (рамки профессиональных компетенций) для педагогических и руководящих работников образовательных организаций, ориентированных на новые образовательные результаты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852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8A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DF43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7D1BDEB6" w14:textId="77777777" w:rsidR="00000000" w:rsidRDefault="00D909B4">
            <w:pPr>
              <w:pStyle w:val="ConsPlusNormal"/>
            </w:pPr>
            <w:r>
              <w:t>ИРОСТ,</w:t>
            </w:r>
          </w:p>
          <w:p w14:paraId="313BE700" w14:textId="77777777" w:rsidR="00000000" w:rsidRDefault="00D909B4">
            <w:pPr>
              <w:pStyle w:val="ConsPlusNormal"/>
            </w:pPr>
            <w:r>
              <w:t>ПОО,</w:t>
            </w:r>
          </w:p>
          <w:p w14:paraId="6219C0A4" w14:textId="77777777" w:rsidR="00000000" w:rsidRDefault="00D909B4">
            <w:pPr>
              <w:pStyle w:val="ConsPlusNormal"/>
            </w:pPr>
            <w:r>
              <w:t>ОМС (по согласованию)</w:t>
            </w:r>
          </w:p>
        </w:tc>
      </w:tr>
      <w:tr w:rsidR="00000000" w14:paraId="3724423E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ACE" w14:textId="77777777" w:rsidR="00000000" w:rsidRDefault="00D909B4">
            <w:pPr>
              <w:pStyle w:val="ConsPlusNormal"/>
            </w:pPr>
            <w:r>
              <w:t>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8071" w14:textId="77777777" w:rsidR="00000000" w:rsidRDefault="00D909B4">
            <w:pPr>
              <w:pStyle w:val="ConsPlusNormal"/>
            </w:pPr>
            <w:r>
              <w:t>Организация экспертизы материалов, представленных участниками областных конкурсов среди образовательных организаций и педагогических работников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6690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715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C876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00EF7E12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032B" w14:textId="77777777" w:rsidR="00000000" w:rsidRDefault="00D909B4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3668" w14:textId="77777777" w:rsidR="00000000" w:rsidRDefault="00D909B4">
            <w:pPr>
              <w:pStyle w:val="ConsPlusNormal"/>
            </w:pPr>
            <w:r>
              <w:t>Финансовое обеспечение оказания государственных услуг ИРОСТ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E695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C1D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20AE" w14:textId="77777777" w:rsidR="00000000" w:rsidRDefault="00D909B4">
            <w:pPr>
              <w:pStyle w:val="ConsPlusNormal"/>
            </w:pPr>
            <w:r>
              <w:t>Департаме</w:t>
            </w:r>
            <w:r>
              <w:t>нт</w:t>
            </w:r>
          </w:p>
        </w:tc>
      </w:tr>
      <w:tr w:rsidR="00000000" w14:paraId="43BD2AF3" w14:textId="77777777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1742" w14:textId="77777777" w:rsidR="00000000" w:rsidRDefault="00D909B4">
            <w:pPr>
              <w:pStyle w:val="ConsPlusNormal"/>
              <w:jc w:val="both"/>
            </w:pPr>
            <w:r>
              <w:t>Задача 4. Создание единого многоуровневого методического пространства педагогического взаимодействия, обеспечивающего повышение качества педагогических кадров</w:t>
            </w:r>
          </w:p>
        </w:tc>
      </w:tr>
      <w:tr w:rsidR="00000000" w14:paraId="05807D8B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7EA" w14:textId="77777777" w:rsidR="00000000" w:rsidRDefault="00D909B4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FB77" w14:textId="77777777" w:rsidR="00000000" w:rsidRDefault="00D909B4">
            <w:pPr>
              <w:pStyle w:val="ConsPlusNormal"/>
            </w:pPr>
            <w:r>
              <w:t>Развитие регионально-межмуниципальной методической сети для оказания адресной методической помощи учителям-предметникам и распространения их опыта работы (Региональная система методического сопровождения подготовки работников образования "Ступени роста")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EDCF" w14:textId="77777777" w:rsidR="00000000" w:rsidRDefault="00D909B4">
            <w:pPr>
              <w:pStyle w:val="ConsPlusNormal"/>
              <w:jc w:val="center"/>
            </w:pPr>
            <w:r>
              <w:t>2</w:t>
            </w:r>
            <w:r>
              <w:t>016 - 2019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CF20" w14:textId="77777777" w:rsidR="00000000" w:rsidRDefault="00D909B4">
            <w:pPr>
              <w:pStyle w:val="ConsPlusNormal"/>
            </w:pPr>
            <w:r>
      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EFEA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7BD7D66C" w14:textId="77777777" w:rsidR="00000000" w:rsidRDefault="00D909B4">
            <w:pPr>
              <w:pStyle w:val="ConsPlusNormal"/>
            </w:pPr>
            <w:r>
              <w:t>ИРОСТ,</w:t>
            </w:r>
          </w:p>
          <w:p w14:paraId="2249D516" w14:textId="77777777" w:rsidR="00000000" w:rsidRDefault="00D909B4">
            <w:pPr>
              <w:pStyle w:val="ConsPlusNormal"/>
            </w:pPr>
            <w:r>
              <w:t>ОМС (по согласованию)</w:t>
            </w:r>
          </w:p>
        </w:tc>
      </w:tr>
      <w:tr w:rsidR="00000000" w14:paraId="33B104EA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FB17" w14:textId="77777777" w:rsidR="00000000" w:rsidRDefault="00D909B4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60AB" w14:textId="77777777" w:rsidR="00000000" w:rsidRDefault="00D909B4">
            <w:pPr>
              <w:pStyle w:val="ConsPlusNormal"/>
            </w:pPr>
            <w:r>
              <w:t>Создание и обновление</w:t>
            </w:r>
            <w:r>
              <w:t xml:space="preserve"> регионального открытого интернет-ресурса "Виртуальная школа современного руководителя" и "Виртуальная школа педагога"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6C9E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C3D6" w14:textId="77777777" w:rsidR="00000000" w:rsidRDefault="00D909B4">
            <w:pPr>
              <w:pStyle w:val="ConsPlusNormal"/>
            </w:pPr>
            <w:r>
              <w:t>Обеспечение условий профессионального становления и развития педагогических работников независимо от места их проживания и ра</w:t>
            </w:r>
            <w:r>
              <w:t>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CBCD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4D892FE5" w14:textId="77777777" w:rsidR="00000000" w:rsidRDefault="00D909B4">
            <w:pPr>
              <w:pStyle w:val="ConsPlusNormal"/>
            </w:pPr>
            <w:r>
              <w:t>ИРОСТ,</w:t>
            </w:r>
          </w:p>
          <w:p w14:paraId="22FF356B" w14:textId="77777777" w:rsidR="00000000" w:rsidRDefault="00D909B4">
            <w:pPr>
              <w:pStyle w:val="ConsPlusNormal"/>
            </w:pPr>
            <w:r>
              <w:t>ОМС (по согласованию)</w:t>
            </w:r>
          </w:p>
        </w:tc>
      </w:tr>
      <w:tr w:rsidR="00000000" w14:paraId="3DB4DAFA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63F2" w14:textId="77777777" w:rsidR="00000000" w:rsidRDefault="00D909B4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F3B5" w14:textId="77777777" w:rsidR="00000000" w:rsidRDefault="00D909B4">
            <w:pPr>
              <w:pStyle w:val="ConsPlusNormal"/>
            </w:pPr>
            <w:r>
              <w:t>Развитие движения самообучающихся организаций в системе общего, дополнительного, профессионального образования, обеспечивающих индивидуальное профессиональное развитие педагогических работников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5AD1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EBA0" w14:textId="77777777" w:rsidR="00000000" w:rsidRDefault="00D909B4">
            <w:pPr>
              <w:pStyle w:val="ConsPlusNormal"/>
            </w:pPr>
            <w: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41F4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2060E58A" w14:textId="77777777" w:rsidR="00000000" w:rsidRDefault="00D909B4">
            <w:pPr>
              <w:pStyle w:val="ConsPlusNormal"/>
            </w:pPr>
            <w:r>
              <w:t>ИРОСТ,</w:t>
            </w:r>
          </w:p>
          <w:p w14:paraId="4052A5F1" w14:textId="77777777" w:rsidR="00000000" w:rsidRDefault="00D909B4">
            <w:pPr>
              <w:pStyle w:val="ConsPlusNormal"/>
            </w:pPr>
            <w:r>
              <w:t>ОМС (по согласованию)</w:t>
            </w:r>
          </w:p>
        </w:tc>
      </w:tr>
      <w:tr w:rsidR="00000000" w14:paraId="7788305F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D26" w14:textId="77777777" w:rsidR="00000000" w:rsidRDefault="00D909B4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CCF7" w14:textId="77777777" w:rsidR="00000000" w:rsidRDefault="00D909B4">
            <w:pPr>
              <w:pStyle w:val="ConsPlusNormal"/>
            </w:pPr>
            <w:r>
              <w:t>Развитие деятельности инновационных методических сетей, сетевых методических объединений и сетевых сообществ</w:t>
            </w:r>
            <w:r>
              <w:t>, занимающихся развитием профессионального потенциала педагогических и руководящих работников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D142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AD4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C155" w14:textId="77777777" w:rsidR="00000000" w:rsidRDefault="00D909B4">
            <w:pPr>
              <w:pStyle w:val="ConsPlusNormal"/>
            </w:pPr>
            <w:r>
              <w:t>ИРОСТ,</w:t>
            </w:r>
          </w:p>
          <w:p w14:paraId="0BC09E5E" w14:textId="77777777" w:rsidR="00000000" w:rsidRDefault="00D909B4">
            <w:pPr>
              <w:pStyle w:val="ConsPlusNormal"/>
            </w:pPr>
            <w:r>
              <w:t>ОМС (по согласованию)</w:t>
            </w:r>
          </w:p>
        </w:tc>
      </w:tr>
      <w:tr w:rsidR="00000000" w14:paraId="686D023A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9D81" w14:textId="77777777" w:rsidR="00000000" w:rsidRDefault="00D909B4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3468" w14:textId="77777777" w:rsidR="00000000" w:rsidRDefault="00D909B4">
            <w:pPr>
              <w:pStyle w:val="ConsPlusNormal"/>
            </w:pPr>
            <w:r>
              <w:t>Развитие конкурсного движения педагогических и руководящих работников, движения педагогических клубов, проведение п</w:t>
            </w:r>
            <w:r>
              <w:t>едагогических олимпиад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4BC0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FA04" w14:textId="77777777" w:rsidR="00000000" w:rsidRDefault="00D909B4">
            <w:pPr>
              <w:pStyle w:val="ConsPlusNormal"/>
            </w:pPr>
            <w:r>
              <w:t>Обобщение и распространение инновационного педагогического опыта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2944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0BC4104A" w14:textId="77777777" w:rsidR="00000000" w:rsidRDefault="00D909B4">
            <w:pPr>
              <w:pStyle w:val="ConsPlusNormal"/>
            </w:pPr>
            <w:r>
              <w:t>ИРОСТ,</w:t>
            </w:r>
          </w:p>
          <w:p w14:paraId="7BB1A0A6" w14:textId="77777777" w:rsidR="00000000" w:rsidRDefault="00D909B4">
            <w:pPr>
              <w:pStyle w:val="ConsPlusNormal"/>
            </w:pPr>
            <w:r>
              <w:t>ОМС (по согласованию</w:t>
            </w:r>
          </w:p>
        </w:tc>
      </w:tr>
      <w:tr w:rsidR="00000000" w14:paraId="559B5FC2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6A13" w14:textId="77777777" w:rsidR="00000000" w:rsidRDefault="00D909B4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02C" w14:textId="77777777" w:rsidR="00000000" w:rsidRDefault="00D909B4">
            <w:pPr>
              <w:pStyle w:val="ConsPlusNormal"/>
            </w:pPr>
            <w:r>
              <w:t>Развитие системы наставничества для образовательных организаций и педагогических работников в соответствии с выявленными профессиональными потребностями, в том числе реализация проекта "Скорая педагогическая помощь" по поддержке молодых педагогов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696" w14:textId="77777777" w:rsidR="00000000" w:rsidRDefault="00D909B4">
            <w:pPr>
              <w:pStyle w:val="ConsPlusNormal"/>
              <w:jc w:val="center"/>
            </w:pPr>
            <w:r>
              <w:t>2019 - 20</w:t>
            </w:r>
            <w:r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00B9" w14:textId="77777777" w:rsidR="00000000" w:rsidRDefault="00D909B4">
            <w:pPr>
              <w:pStyle w:val="ConsPlusNormal"/>
            </w:pPr>
            <w: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6F0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6A157E4E" w14:textId="77777777" w:rsidR="00000000" w:rsidRDefault="00D909B4">
            <w:pPr>
              <w:pStyle w:val="ConsPlusNormal"/>
            </w:pPr>
            <w:r>
              <w:t>ИРОСТ</w:t>
            </w:r>
          </w:p>
        </w:tc>
      </w:tr>
      <w:tr w:rsidR="00000000" w14:paraId="63020CEC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851F" w14:textId="77777777" w:rsidR="00000000" w:rsidRDefault="00D909B4">
            <w:pPr>
              <w:pStyle w:val="ConsPlusNormal"/>
            </w:pPr>
            <w:r>
              <w:t>25.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C278" w14:textId="77777777" w:rsidR="00000000" w:rsidRDefault="00D909B4">
            <w:pPr>
              <w:pStyle w:val="ConsPlusNormal"/>
            </w:pPr>
            <w:r>
              <w:t>Проведение Съезда работников образования Курганской области (1 раз в 2 года) и региональной августовской конференции (1 раз в 2 года)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1EA8" w14:textId="77777777" w:rsidR="00000000" w:rsidRDefault="00D909B4">
            <w:pPr>
              <w:pStyle w:val="ConsPlusNormal"/>
              <w:jc w:val="center"/>
            </w:pPr>
            <w:r>
              <w:t>2019 -</w:t>
            </w:r>
            <w:r>
              <w:t xml:space="preserve"> 2020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DB31" w14:textId="77777777" w:rsidR="00000000" w:rsidRDefault="00D909B4">
            <w:pPr>
              <w:pStyle w:val="ConsPlusNormal"/>
            </w:pPr>
            <w:r>
              <w:t>Повышение позитивного имиджа педагогической профессии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E35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40D20510" w14:textId="77777777" w:rsidR="00000000" w:rsidRDefault="00D909B4">
            <w:pPr>
              <w:pStyle w:val="ConsPlusNormal"/>
            </w:pPr>
            <w:r>
              <w:t>ИРОСТ,</w:t>
            </w:r>
          </w:p>
          <w:p w14:paraId="54192089" w14:textId="77777777" w:rsidR="00000000" w:rsidRDefault="00D909B4">
            <w:pPr>
              <w:pStyle w:val="ConsPlusNormal"/>
            </w:pPr>
            <w:r>
              <w:t>ОМС (по согласованию</w:t>
            </w:r>
          </w:p>
        </w:tc>
      </w:tr>
      <w:tr w:rsidR="00000000" w14:paraId="37A3078C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9BD0" w14:textId="77777777" w:rsidR="00000000" w:rsidRDefault="00D909B4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71D9" w14:textId="77777777" w:rsidR="00000000" w:rsidRDefault="00D909B4">
            <w:pPr>
              <w:pStyle w:val="ConsPlusNormal"/>
            </w:pPr>
            <w:r>
              <w:t>Поощрение работников образования наградами Департамента образования и науки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7243" w14:textId="77777777" w:rsidR="00000000" w:rsidRDefault="00D909B4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6BC6" w14:textId="77777777" w:rsidR="00000000" w:rsidRDefault="00D909B4">
            <w:pPr>
              <w:pStyle w:val="ConsPlusNormal"/>
            </w:pPr>
            <w:r>
              <w:t>Повышение позитивного имиджа педагогической профессии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7972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</w:tr>
      <w:tr w:rsidR="00000000" w14:paraId="3C499369" w14:textId="77777777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4660" w14:textId="77777777" w:rsidR="00000000" w:rsidRDefault="00D909B4">
            <w:pPr>
              <w:pStyle w:val="ConsPlusNormal"/>
              <w:jc w:val="both"/>
            </w:pPr>
            <w:r>
              <w:t>Задача 5.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000000" w14:paraId="6F2F947C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85F" w14:textId="77777777" w:rsidR="00000000" w:rsidRDefault="00D909B4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0D91" w14:textId="77777777" w:rsidR="00000000" w:rsidRDefault="00D909B4">
            <w:pPr>
              <w:pStyle w:val="ConsPlusNormal"/>
            </w:pPr>
            <w:r>
              <w:t>Внедрение методи</w:t>
            </w:r>
            <w:r>
              <w:t>ки аттестации руководителей образовательных организаций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1A43" w14:textId="77777777" w:rsidR="00000000" w:rsidRDefault="00D909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6B15" w14:textId="77777777" w:rsidR="00000000" w:rsidRDefault="00D909B4">
            <w:pPr>
              <w:pStyle w:val="ConsPlusNormal"/>
            </w:pPr>
            <w:r>
              <w:t>Повышение уровня профессиональной компетентности руководящих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04D" w14:textId="77777777" w:rsidR="00000000" w:rsidRDefault="00D909B4">
            <w:pPr>
              <w:pStyle w:val="ConsPlusNormal"/>
            </w:pPr>
            <w:r>
              <w:t>Департамент, ИРОСТ</w:t>
            </w:r>
          </w:p>
        </w:tc>
      </w:tr>
      <w:tr w:rsidR="00000000" w14:paraId="7189E419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4313" w14:textId="77777777" w:rsidR="00000000" w:rsidRDefault="00D909B4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E446" w14:textId="77777777" w:rsidR="00000000" w:rsidRDefault="00D909B4">
            <w:pPr>
              <w:pStyle w:val="ConsPlusNormal"/>
            </w:pPr>
            <w:r>
              <w:t>Создание и организация работы регионального комплекса непрерывного педагогического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505B" w14:textId="77777777" w:rsidR="00000000" w:rsidRDefault="00D909B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7E0" w14:textId="77777777" w:rsidR="00000000" w:rsidRDefault="00D909B4">
            <w:pPr>
              <w:pStyle w:val="ConsPlusNormal"/>
            </w:pPr>
            <w:r>
              <w:t>Создание условий для координации деятельности по развитию профессиональной компетентности работников системы образования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F6AC" w14:textId="77777777" w:rsidR="00000000" w:rsidRDefault="00D909B4">
            <w:pPr>
              <w:pStyle w:val="ConsPlusNormal"/>
            </w:pPr>
            <w:r>
              <w:t>Департамент, ИРОСТ</w:t>
            </w:r>
          </w:p>
        </w:tc>
      </w:tr>
      <w:tr w:rsidR="00000000" w14:paraId="1B67F38A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7516" w14:textId="77777777" w:rsidR="00000000" w:rsidRDefault="00D909B4">
            <w:pPr>
              <w:pStyle w:val="ConsPlusNormal"/>
            </w:pPr>
            <w:r>
              <w:t>29.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D4F" w14:textId="77777777" w:rsidR="00000000" w:rsidRDefault="00D909B4">
            <w:pPr>
              <w:pStyle w:val="ConsPlusNormal"/>
            </w:pPr>
            <w:r>
              <w:t>Создание Центра непрерывного развития профессионального мастерства педагогических работников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6440" w14:textId="77777777" w:rsidR="00000000" w:rsidRDefault="00D909B4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E277" w14:textId="77777777" w:rsidR="00000000" w:rsidRDefault="00D909B4">
            <w:pPr>
              <w:pStyle w:val="ConsPlusNormal"/>
            </w:pPr>
            <w:r>
              <w:t>Повышение уровня профессиональной компетентности педагогических работников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A255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3C3D6C13" w14:textId="77777777" w:rsidR="00000000" w:rsidRDefault="00D909B4">
            <w:pPr>
              <w:pStyle w:val="ConsPlusNormal"/>
            </w:pPr>
            <w:r>
              <w:t>ИРОСТ</w:t>
            </w:r>
          </w:p>
        </w:tc>
      </w:tr>
      <w:tr w:rsidR="00000000" w14:paraId="538C03AF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B86A" w14:textId="77777777" w:rsidR="00000000" w:rsidRDefault="00D909B4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BF0D" w14:textId="77777777" w:rsidR="00000000" w:rsidRDefault="00D909B4">
            <w:pPr>
              <w:pStyle w:val="ConsPlusNormal"/>
            </w:pPr>
            <w:r>
              <w:t>Внедрение добровольной независимой оценки профессион</w:t>
            </w:r>
            <w:r>
              <w:t>альной квалификации педагогов и специалистов общеобразовательных организаций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625E" w14:textId="77777777" w:rsidR="00000000" w:rsidRDefault="00D909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6161" w14:textId="77777777" w:rsidR="00000000" w:rsidRDefault="00D909B4">
            <w:pPr>
              <w:pStyle w:val="ConsPlusNormal"/>
            </w:pPr>
            <w:r>
              <w:t>Мотивация педагогических и руководящих работников к повышению уровня профессиональной компетентности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6AE" w14:textId="77777777" w:rsidR="00000000" w:rsidRDefault="00D909B4">
            <w:pPr>
              <w:pStyle w:val="ConsPlusNormal"/>
            </w:pPr>
            <w:r>
              <w:t>Департамент,</w:t>
            </w:r>
          </w:p>
          <w:p w14:paraId="726C7CC7" w14:textId="77777777" w:rsidR="00000000" w:rsidRDefault="00D909B4">
            <w:pPr>
              <w:pStyle w:val="ConsPlusNormal"/>
            </w:pPr>
            <w:r>
              <w:t>ИРОСТ,</w:t>
            </w:r>
          </w:p>
          <w:p w14:paraId="46FBD607" w14:textId="77777777" w:rsidR="00000000" w:rsidRDefault="00D909B4">
            <w:pPr>
              <w:pStyle w:val="ConsPlusNormal"/>
            </w:pPr>
            <w:r>
              <w:t>ПОО,</w:t>
            </w:r>
          </w:p>
          <w:p w14:paraId="464EAE92" w14:textId="77777777" w:rsidR="00000000" w:rsidRDefault="00D909B4">
            <w:pPr>
              <w:pStyle w:val="ConsPlusNormal"/>
            </w:pPr>
            <w:r>
              <w:t>ОМС (по согласованию)</w:t>
            </w:r>
          </w:p>
        </w:tc>
      </w:tr>
    </w:tbl>
    <w:p w14:paraId="3D7638F3" w14:textId="77777777" w:rsidR="00000000" w:rsidRDefault="00D909B4">
      <w:pPr>
        <w:pStyle w:val="ConsPlusNormal"/>
        <w:jc w:val="center"/>
      </w:pPr>
    </w:p>
    <w:p w14:paraId="7B739D16" w14:textId="77777777" w:rsidR="00000000" w:rsidRDefault="00D909B4">
      <w:pPr>
        <w:pStyle w:val="ConsPlusNormal"/>
        <w:ind w:firstLine="540"/>
        <w:jc w:val="both"/>
      </w:pPr>
      <w:r>
        <w:t>-----</w:t>
      </w:r>
      <w:r>
        <w:t>---------------------------</w:t>
      </w:r>
    </w:p>
    <w:p w14:paraId="1D5E5AE4" w14:textId="77777777" w:rsidR="00000000" w:rsidRDefault="00D909B4">
      <w:pPr>
        <w:pStyle w:val="ConsPlusNormal"/>
        <w:spacing w:before="200"/>
        <w:ind w:firstLine="540"/>
        <w:jc w:val="both"/>
      </w:pPr>
      <w:bookmarkStart w:id="58" w:name="Par6374"/>
      <w:bookmarkEnd w:id="58"/>
      <w:r>
        <w:t>&lt;*&gt; в связи с долгосрочностью реализации мероприятий, сроки реализации выходят за рамки действия государственной программы. Окончание мероприятия планируется в рамках другой государственной программы в 2022 году.</w:t>
      </w:r>
    </w:p>
    <w:p w14:paraId="47D1A715" w14:textId="77777777" w:rsidR="00000000" w:rsidRDefault="00D909B4">
      <w:pPr>
        <w:pStyle w:val="ConsPlusNormal"/>
        <w:jc w:val="center"/>
      </w:pPr>
    </w:p>
    <w:p w14:paraId="5103AAB1" w14:textId="77777777" w:rsidR="00000000" w:rsidRDefault="00D909B4">
      <w:pPr>
        <w:pStyle w:val="ConsPlusTitle"/>
        <w:jc w:val="center"/>
        <w:outlineLvl w:val="2"/>
      </w:pPr>
      <w:r>
        <w:t>VIII. ЦЕЛЕВЫЕ ИНДИКАТОРЫ ПОДПРОГРАММЫ</w:t>
      </w:r>
    </w:p>
    <w:p w14:paraId="14B82EE1" w14:textId="77777777" w:rsidR="00000000" w:rsidRDefault="00D909B4">
      <w:pPr>
        <w:pStyle w:val="ConsPlusNormal"/>
        <w:jc w:val="center"/>
      </w:pPr>
    </w:p>
    <w:p w14:paraId="78EB3AC3" w14:textId="77777777" w:rsidR="00000000" w:rsidRDefault="00D909B4">
      <w:pPr>
        <w:pStyle w:val="ConsPlusNormal"/>
        <w:ind w:firstLine="540"/>
        <w:jc w:val="both"/>
      </w:pPr>
      <w:r>
        <w:t>Целевые индикаторы реализации подпрограммы приведены в таблице 2.</w:t>
      </w:r>
    </w:p>
    <w:p w14:paraId="733A408D" w14:textId="77777777" w:rsidR="00000000" w:rsidRDefault="00D909B4">
      <w:pPr>
        <w:pStyle w:val="ConsPlusNormal"/>
        <w:jc w:val="center"/>
      </w:pPr>
    </w:p>
    <w:p w14:paraId="1CCB48DA" w14:textId="77777777" w:rsidR="00000000" w:rsidRDefault="00D909B4">
      <w:pPr>
        <w:pStyle w:val="ConsPlusNormal"/>
        <w:jc w:val="center"/>
      </w:pPr>
      <w:r>
        <w:t>Таблица 2. Целевые индикаторы подпрограммы</w:t>
      </w:r>
    </w:p>
    <w:p w14:paraId="3DB68EC4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515"/>
        <w:gridCol w:w="1003"/>
        <w:gridCol w:w="1061"/>
        <w:gridCol w:w="960"/>
        <w:gridCol w:w="902"/>
        <w:gridCol w:w="878"/>
      </w:tblGrid>
      <w:tr w:rsidR="00000000" w14:paraId="09E250FA" w14:textId="7777777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831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F21C" w14:textId="77777777" w:rsidR="00000000" w:rsidRDefault="00D909B4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12DC" w14:textId="77777777" w:rsidR="00000000" w:rsidRDefault="00D909B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725CBF2C" w14:textId="7777777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2C2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FFB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136" w14:textId="77777777" w:rsidR="00000000" w:rsidRDefault="00D909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88C3" w14:textId="77777777" w:rsidR="00000000" w:rsidRDefault="00D909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7A01" w14:textId="77777777" w:rsidR="00000000" w:rsidRDefault="00D909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580C" w14:textId="77777777" w:rsidR="00000000" w:rsidRDefault="00D909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C79" w14:textId="77777777" w:rsidR="00000000" w:rsidRDefault="00D909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 w14:paraId="01983FF0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E66E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616" w14:textId="77777777" w:rsidR="00000000" w:rsidRDefault="00D909B4">
            <w:pPr>
              <w:pStyle w:val="ConsPlusNormal"/>
            </w:pPr>
            <w:r>
              <w:t>Доля молодых специалистов, трудоустроившихся в образовательные организации Курганской области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</w:t>
            </w:r>
            <w:r>
              <w:t>ерритории Курганской области, обучавшихся по договору о целевом обучении по направлению подготовки "Образование и педагогика" (процент)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61AA" w14:textId="77777777" w:rsidR="00000000" w:rsidRDefault="00D909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8F06" w14:textId="77777777" w:rsidR="00000000" w:rsidRDefault="00D909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B1F8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5A4C" w14:textId="77777777" w:rsidR="00000000" w:rsidRDefault="00D909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0254" w14:textId="77777777" w:rsidR="00000000" w:rsidRDefault="00D909B4">
            <w:pPr>
              <w:pStyle w:val="ConsPlusNormal"/>
              <w:jc w:val="center"/>
            </w:pPr>
            <w:r>
              <w:t>32</w:t>
            </w:r>
          </w:p>
        </w:tc>
      </w:tr>
      <w:tr w:rsidR="00000000" w14:paraId="09CD5F0B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918F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FDB4" w14:textId="77777777" w:rsidR="00000000" w:rsidRDefault="00D909B4">
            <w:pPr>
              <w:pStyle w:val="ConsPlusNormal"/>
            </w:pPr>
            <w:r>
              <w:t>Количество лучших учителей, которым выплачено денежное поощрение (человек)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D722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E6AE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64F2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798C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BD57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</w:tr>
      <w:tr w:rsidR="00000000" w14:paraId="7C8A4EA2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D176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52A4" w14:textId="77777777" w:rsidR="00000000" w:rsidRDefault="00D909B4">
            <w:pPr>
              <w:pStyle w:val="ConsPlusNormal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Курганской области (процент)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EF3" w14:textId="77777777" w:rsidR="00000000" w:rsidRDefault="00D909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0429" w14:textId="77777777" w:rsidR="00000000" w:rsidRDefault="00D909B4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513D" w14:textId="77777777" w:rsidR="00000000" w:rsidRDefault="00D909B4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81C8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895B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5941BFA6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903D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69E0" w14:textId="77777777" w:rsidR="00000000" w:rsidRDefault="00D909B4">
            <w:pPr>
              <w:pStyle w:val="ConsPlusNormal"/>
            </w:pPr>
            <w:r>
              <w:t>Доля педагогических работников образовательных организац</w:t>
            </w:r>
            <w:r>
              <w:t>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(п</w:t>
            </w:r>
            <w:r>
              <w:t>роцент)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7791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AA34" w14:textId="77777777" w:rsidR="00000000" w:rsidRDefault="00D909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D07" w14:textId="77777777" w:rsidR="00000000" w:rsidRDefault="00D909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F1F6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6446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1E17AFC3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2490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7950" w14:textId="77777777" w:rsidR="00000000" w:rsidRDefault="00D909B4">
            <w:pPr>
              <w:pStyle w:val="ConsPlusNormal"/>
            </w:pPr>
            <w: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(процент)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B31A" w14:textId="77777777" w:rsidR="00000000" w:rsidRDefault="00D909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965" w14:textId="77777777" w:rsidR="00000000" w:rsidRDefault="00D909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4670" w14:textId="77777777" w:rsidR="00000000" w:rsidRDefault="00D909B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C25" w14:textId="77777777" w:rsidR="00000000" w:rsidRDefault="00D909B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FFE4" w14:textId="77777777" w:rsidR="00000000" w:rsidRDefault="00D909B4">
            <w:pPr>
              <w:pStyle w:val="ConsPlusNormal"/>
              <w:jc w:val="center"/>
            </w:pPr>
            <w:r>
              <w:t>43</w:t>
            </w:r>
          </w:p>
        </w:tc>
      </w:tr>
      <w:tr w:rsidR="00000000" w14:paraId="55786D91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8ED4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1D53" w14:textId="77777777" w:rsidR="00000000" w:rsidRDefault="00D909B4">
            <w:pPr>
              <w:pStyle w:val="ConsPlusNormal"/>
            </w:pPr>
            <w:r>
              <w:t>Доля педагогических и руководящих работников системы образования Курганской области, которым оказана адресная помощь в повышении профессиональной компетентности, в общей численности педагогических и руководящих работников Курганской области (процент)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EFD8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A27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FC37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7FA2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1F6E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</w:tr>
      <w:tr w:rsidR="00000000" w14:paraId="7F53BB5E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2CC5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33EA" w14:textId="77777777" w:rsidR="00000000" w:rsidRDefault="00D909B4">
            <w:pPr>
              <w:pStyle w:val="ConsPlusNormal"/>
            </w:pPr>
            <w:r>
              <w:t>Доля учителей общеобразовательных организаций, вовлеченных в национальную систему профессионального роста педагогических работников (процент)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9A9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1D3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09A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509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88CC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18362ADF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0D5E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B1AE" w14:textId="77777777" w:rsidR="00000000" w:rsidRDefault="00D909B4">
            <w:pPr>
              <w:pStyle w:val="ConsPlusNormal"/>
            </w:pPr>
            <w:r>
              <w:t>Дол</w:t>
            </w:r>
            <w:r>
              <w:t>я муниципальных образований Курганской области, участвующих в деятельности центров непрерывного повышения профессионального мастерства педагогических работников и аккредитационного центра системы образования (процент)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34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F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88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70D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45F" w14:textId="77777777" w:rsidR="00000000" w:rsidRDefault="00D909B4">
            <w:pPr>
              <w:pStyle w:val="ConsPlusNormal"/>
              <w:jc w:val="center"/>
            </w:pPr>
            <w:r>
              <w:t>73</w:t>
            </w:r>
          </w:p>
        </w:tc>
      </w:tr>
      <w:tr w:rsidR="00000000" w14:paraId="589A7848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7850" w14:textId="77777777" w:rsidR="00000000" w:rsidRDefault="00D909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83F5" w14:textId="77777777" w:rsidR="00000000" w:rsidRDefault="00D909B4">
            <w:pPr>
              <w:pStyle w:val="ConsPlusNormal"/>
            </w:pPr>
            <w:r>
              <w:t>Доля педагогических ра</w:t>
            </w:r>
            <w:r>
              <w:t>ботников, прошедших добровольную независимую оценку профессиональной квалификации (процент)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14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668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E71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0F9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592" w14:textId="77777777" w:rsidR="00000000" w:rsidRDefault="00D909B4">
            <w:pPr>
              <w:pStyle w:val="ConsPlusNormal"/>
              <w:jc w:val="center"/>
            </w:pPr>
            <w:r>
              <w:t>4</w:t>
            </w:r>
          </w:p>
        </w:tc>
      </w:tr>
    </w:tbl>
    <w:p w14:paraId="39053E9E" w14:textId="77777777" w:rsidR="00000000" w:rsidRDefault="00D909B4">
      <w:pPr>
        <w:pStyle w:val="ConsPlusNormal"/>
        <w:jc w:val="center"/>
      </w:pPr>
    </w:p>
    <w:p w14:paraId="194012C9" w14:textId="77777777" w:rsidR="00000000" w:rsidRDefault="00D909B4">
      <w:pPr>
        <w:pStyle w:val="ConsPlusTitle"/>
        <w:jc w:val="center"/>
        <w:outlineLvl w:val="2"/>
      </w:pPr>
      <w:r>
        <w:t>Раздел IX. ИНФОРМАЦИЯ ПО</w:t>
      </w:r>
    </w:p>
    <w:p w14:paraId="4A1D6543" w14:textId="77777777" w:rsidR="00000000" w:rsidRDefault="00D909B4">
      <w:pPr>
        <w:pStyle w:val="ConsPlusTitle"/>
        <w:jc w:val="center"/>
      </w:pPr>
      <w:r>
        <w:t>РЕСУРСНОМУ ОБЕСПЕЧЕНИЮ ПОДПРОГРАММЫ</w:t>
      </w:r>
    </w:p>
    <w:p w14:paraId="64C296AD" w14:textId="77777777" w:rsidR="00000000" w:rsidRDefault="00D909B4">
      <w:pPr>
        <w:pStyle w:val="ConsPlusNormal"/>
        <w:jc w:val="center"/>
      </w:pPr>
    </w:p>
    <w:p w14:paraId="181B54CD" w14:textId="77777777" w:rsidR="00000000" w:rsidRDefault="00D909B4">
      <w:pPr>
        <w:pStyle w:val="ConsPlusNormal"/>
        <w:ind w:firstLine="540"/>
        <w:jc w:val="both"/>
      </w:pPr>
      <w:r>
        <w:t>Перечень мероприятий подпрограммы с финансированием по годам приведен в таблице 3.</w:t>
      </w:r>
    </w:p>
    <w:p w14:paraId="6B90E9CD" w14:textId="77777777" w:rsidR="00000000" w:rsidRDefault="00D909B4">
      <w:pPr>
        <w:pStyle w:val="ConsPlusNormal"/>
        <w:jc w:val="center"/>
      </w:pPr>
    </w:p>
    <w:p w14:paraId="3166598E" w14:textId="77777777" w:rsidR="00000000" w:rsidRDefault="00D909B4">
      <w:pPr>
        <w:pStyle w:val="ConsPlusNormal"/>
        <w:jc w:val="center"/>
      </w:pPr>
      <w:bookmarkStart w:id="59" w:name="Par6459"/>
      <w:bookmarkEnd w:id="59"/>
      <w:r>
        <w:t>Таблица 3. Ресурсное обеспечение реализации подпрограммы</w:t>
      </w:r>
    </w:p>
    <w:p w14:paraId="3E866EA2" w14:textId="77777777" w:rsidR="00000000" w:rsidRDefault="00D909B4">
      <w:pPr>
        <w:pStyle w:val="ConsPlusNormal"/>
        <w:jc w:val="center"/>
      </w:pPr>
      <w:r>
        <w:t xml:space="preserve">(в ред. </w:t>
      </w:r>
      <w:hyperlink r:id="rId163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</w:t>
      </w:r>
    </w:p>
    <w:p w14:paraId="464F12B8" w14:textId="77777777" w:rsidR="00000000" w:rsidRDefault="00D909B4">
      <w:pPr>
        <w:pStyle w:val="ConsPlusNormal"/>
        <w:jc w:val="center"/>
      </w:pPr>
      <w:r>
        <w:t>от 11.11.2021 N 341)</w:t>
      </w:r>
    </w:p>
    <w:p w14:paraId="628DFCD3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587"/>
        <w:gridCol w:w="850"/>
        <w:gridCol w:w="964"/>
        <w:gridCol w:w="1075"/>
        <w:gridCol w:w="1080"/>
        <w:gridCol w:w="1003"/>
        <w:gridCol w:w="1008"/>
        <w:gridCol w:w="917"/>
        <w:gridCol w:w="1003"/>
      </w:tblGrid>
      <w:tr w:rsidR="00000000" w14:paraId="30FB2C34" w14:textId="77777777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1EA3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A4F" w14:textId="77777777" w:rsidR="00000000" w:rsidRDefault="00D909B4">
            <w:pPr>
              <w:pStyle w:val="ConsPlusNormal"/>
              <w:jc w:val="center"/>
            </w:pPr>
            <w:r>
              <w:t>Задача, мероприятие, целевой индикатор, на достижение которого направлено финансирование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5B8" w14:textId="77777777" w:rsidR="00000000" w:rsidRDefault="00D909B4">
            <w:pPr>
              <w:pStyle w:val="ConsPlusNormal"/>
              <w:jc w:val="center"/>
            </w:pPr>
            <w:r>
              <w:t>Главный распорядитель средств областного бюджета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8B2" w14:textId="77777777" w:rsidR="00000000" w:rsidRDefault="00D909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B13D" w14:textId="77777777" w:rsidR="00000000" w:rsidRDefault="00D909B4">
            <w:pPr>
              <w:pStyle w:val="ConsPlusNormal"/>
              <w:jc w:val="center"/>
            </w:pPr>
            <w:r>
              <w:t>Объемы финанси</w:t>
            </w:r>
            <w:r>
              <w:t>рования, тыс. руб.</w:t>
            </w:r>
          </w:p>
        </w:tc>
      </w:tr>
      <w:tr w:rsidR="00000000" w14:paraId="688A94F4" w14:textId="7777777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A5D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6ED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F4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C50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F974" w14:textId="77777777" w:rsidR="00000000" w:rsidRDefault="00D909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BD6" w14:textId="77777777" w:rsidR="00000000" w:rsidRDefault="00D909B4">
            <w:pPr>
              <w:pStyle w:val="ConsPlusNormal"/>
              <w:jc w:val="center"/>
            </w:pPr>
            <w:r>
              <w:t>в том числе по годам:</w:t>
            </w:r>
          </w:p>
        </w:tc>
      </w:tr>
      <w:tr w:rsidR="00000000" w14:paraId="2E20FE87" w14:textId="7777777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4A5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464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B9C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C76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36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8A12" w14:textId="77777777" w:rsidR="00000000" w:rsidRDefault="00D909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BB8" w14:textId="77777777" w:rsidR="00000000" w:rsidRDefault="00D909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9E3" w14:textId="77777777" w:rsidR="00000000" w:rsidRDefault="00D909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B493" w14:textId="77777777" w:rsidR="00000000" w:rsidRDefault="00D909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B34" w14:textId="77777777" w:rsidR="00000000" w:rsidRDefault="00D909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 w14:paraId="76010CDE" w14:textId="77777777">
        <w:tc>
          <w:tcPr>
            <w:tcW w:w="9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4334" w14:textId="77777777" w:rsidR="00000000" w:rsidRDefault="00D909B4">
            <w:pPr>
              <w:pStyle w:val="ConsPlusNormal"/>
              <w:jc w:val="both"/>
            </w:pPr>
            <w:r>
              <w:t>Задача 1. 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</w:t>
            </w:r>
            <w:r>
              <w:t>ков общеобразовательных организаций, подготовленных и мотивированных на выбор специальностей по направлению подготовки "Образование и педагогика".</w:t>
            </w:r>
          </w:p>
          <w:p w14:paraId="710C0AA3" w14:textId="77777777" w:rsidR="00000000" w:rsidRDefault="00D909B4">
            <w:pPr>
              <w:pStyle w:val="ConsPlusNormal"/>
              <w:jc w:val="both"/>
            </w:pPr>
            <w:r>
              <w:t>Целевой индикатор: доля молодых специалистов, трудоустроившихся в образовательные организации Курганской области после окончания обучения в профессиональных образовательных организациях Курганской области и образовательных организациях высшего образования,</w:t>
            </w:r>
            <w:r>
              <w:t xml:space="preserve"> расположенных на территории Курганской области, обучавшихся по договору о целевом обучении по направлению подготовки "Образование и педагогика"</w:t>
            </w:r>
          </w:p>
        </w:tc>
      </w:tr>
      <w:tr w:rsidR="00000000" w14:paraId="6778FEE0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9204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68D" w14:textId="77777777" w:rsidR="00000000" w:rsidRDefault="00D909B4">
            <w:pPr>
              <w:pStyle w:val="ConsPlusNormal"/>
            </w:pPr>
            <w:r>
              <w:t>Реализация регионального проекта "Педагогический навигатор"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C38F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119A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13D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0EB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81E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68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86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5EF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890F2C9" w14:textId="77777777">
        <w:tc>
          <w:tcPr>
            <w:tcW w:w="9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D807" w14:textId="77777777" w:rsidR="00000000" w:rsidRDefault="00D909B4">
            <w:pPr>
              <w:pStyle w:val="ConsPlusNormal"/>
              <w:jc w:val="both"/>
            </w:pPr>
            <w:r>
              <w:t>Задач</w:t>
            </w:r>
            <w:r>
              <w:t>а 2. Реализация комплекса мер по привлечению и закреплению молодых специалистов в системе образования Курганской области.</w:t>
            </w:r>
          </w:p>
          <w:p w14:paraId="782A59A9" w14:textId="77777777" w:rsidR="00000000" w:rsidRDefault="00D909B4">
            <w:pPr>
              <w:pStyle w:val="ConsPlusNormal"/>
              <w:jc w:val="both"/>
            </w:pPr>
            <w:r>
              <w:t>Целевые индикаторы: количество лучших учителей, которым выплачено денежное поощрение;</w:t>
            </w:r>
          </w:p>
          <w:p w14:paraId="0BBE8F6D" w14:textId="77777777" w:rsidR="00000000" w:rsidRDefault="00D909B4">
            <w:pPr>
              <w:pStyle w:val="ConsPlusNormal"/>
              <w:jc w:val="both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Курганской области</w:t>
            </w:r>
          </w:p>
        </w:tc>
      </w:tr>
      <w:tr w:rsidR="00000000" w14:paraId="73A06684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C69C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345A" w14:textId="77777777" w:rsidR="00000000" w:rsidRDefault="00D909B4">
            <w:pPr>
              <w:pStyle w:val="ConsPlusNormal"/>
            </w:pPr>
            <w:r>
              <w:t>Выплата подъемного пособия педагогическим работникам после окончания ими по очной фор</w:t>
            </w:r>
            <w:r>
              <w:t>ме обучения государственных образовательных организаций высшего образования или профессиональных образовательных организаций, заключившим трудовой договор на срок не менее трех лет о работе по специальности в государственной или муниципальной общеобразоват</w:t>
            </w:r>
            <w:r>
              <w:t>ельной организации, расположенной в городах районного подчинения, поселках городского типа районного подчинения, сельсоветах Курганской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6D3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6D75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DE44" w14:textId="77777777" w:rsidR="00000000" w:rsidRDefault="00D909B4">
            <w:pPr>
              <w:pStyle w:val="ConsPlusNormal"/>
              <w:jc w:val="center"/>
            </w:pPr>
            <w:r>
              <w:t>13100,0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E2D1" w14:textId="77777777" w:rsidR="00000000" w:rsidRDefault="00D909B4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F8B" w14:textId="77777777" w:rsidR="00000000" w:rsidRDefault="00D909B4">
            <w:pPr>
              <w:pStyle w:val="ConsPlusNormal"/>
              <w:jc w:val="center"/>
            </w:pPr>
            <w:r>
              <w:t>5100,0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156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522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7E4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DA762FB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D29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DCD" w14:textId="77777777" w:rsidR="00000000" w:rsidRDefault="00D909B4">
            <w:pPr>
              <w:pStyle w:val="ConsPlusNormal"/>
            </w:pPr>
            <w:r>
              <w:t xml:space="preserve">Организация и проведение фестиваля педагогического </w:t>
            </w:r>
            <w:r>
              <w:t>мастерства, творческих конкурсов с участием педагогических работников; участие в федеральных конкурсах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7758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5BCF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032B" w14:textId="77777777" w:rsidR="00000000" w:rsidRDefault="00D909B4">
            <w:pPr>
              <w:pStyle w:val="ConsPlusNormal"/>
              <w:jc w:val="center"/>
            </w:pPr>
            <w:r>
              <w:t>4060,6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62D5" w14:textId="77777777" w:rsidR="00000000" w:rsidRDefault="00D909B4">
            <w:pPr>
              <w:pStyle w:val="ConsPlusNormal"/>
              <w:jc w:val="center"/>
            </w:pPr>
            <w:r>
              <w:t>395,6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9E4" w14:textId="77777777" w:rsidR="00000000" w:rsidRDefault="00D909B4">
            <w:pPr>
              <w:pStyle w:val="ConsPlusNormal"/>
              <w:jc w:val="center"/>
            </w:pPr>
            <w:r>
              <w:t>1415,0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0B0D" w14:textId="77777777" w:rsidR="00000000" w:rsidRDefault="00D909B4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C8CB" w14:textId="77777777" w:rsidR="00000000" w:rsidRDefault="00D909B4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C9C5" w14:textId="77777777" w:rsidR="00000000" w:rsidRDefault="00D909B4">
            <w:pPr>
              <w:pStyle w:val="ConsPlusNormal"/>
              <w:jc w:val="center"/>
            </w:pPr>
            <w:r>
              <w:t>750,0</w:t>
            </w:r>
          </w:p>
        </w:tc>
      </w:tr>
      <w:tr w:rsidR="00000000" w14:paraId="63498514" w14:textId="77777777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34EA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C70E" w14:textId="77777777" w:rsidR="00000000" w:rsidRDefault="00D909B4">
            <w:pPr>
              <w:pStyle w:val="ConsPlusNormal"/>
            </w:pPr>
            <w:r>
              <w:t>Выплата денежного поощрения победителям конкурса на получение денежного поощрения лучшим учителям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9F4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59F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8C1" w14:textId="77777777" w:rsidR="00000000" w:rsidRDefault="00D909B4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FE7C" w14:textId="77777777" w:rsidR="00000000" w:rsidRDefault="00D909B4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A1A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7B5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DC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7C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D099312" w14:textId="7777777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447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1F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249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6D80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DA1" w14:textId="77777777" w:rsidR="00000000" w:rsidRDefault="00D909B4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C312" w14:textId="77777777" w:rsidR="00000000" w:rsidRDefault="00D909B4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4B4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BB8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03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13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68AF17A" w14:textId="77777777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9EF" w14:textId="77777777" w:rsidR="00000000" w:rsidRDefault="00D909B4">
            <w:pPr>
              <w:pStyle w:val="ConsPlusNormal"/>
            </w:pPr>
            <w:r>
              <w:t>5.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DAFB" w14:textId="77777777" w:rsidR="00000000" w:rsidRDefault="00D909B4">
            <w:pPr>
              <w:pStyle w:val="ConsPlusNormal"/>
            </w:pPr>
            <w:r>
              <w:t>Единовременная компенсационная выплата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C21F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11AD" w14:textId="77777777" w:rsidR="00000000" w:rsidRDefault="00D909B4">
            <w:pPr>
              <w:pStyle w:val="ConsPlusNormal"/>
            </w:pPr>
            <w:r>
              <w:t>Федеральный бюджет (по согласован</w:t>
            </w:r>
            <w:r>
              <w:t>ию)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1C6" w14:textId="77777777" w:rsidR="00000000" w:rsidRDefault="00D909B4">
            <w:pPr>
              <w:pStyle w:val="ConsPlusNormal"/>
              <w:jc w:val="center"/>
            </w:pPr>
            <w:r>
              <w:t>22770,0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04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58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642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3AC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F15A" w14:textId="77777777" w:rsidR="00000000" w:rsidRDefault="00D909B4">
            <w:pPr>
              <w:pStyle w:val="ConsPlusNormal"/>
              <w:jc w:val="center"/>
            </w:pPr>
            <w:r>
              <w:t>22770,0</w:t>
            </w:r>
          </w:p>
        </w:tc>
      </w:tr>
      <w:tr w:rsidR="00000000" w14:paraId="4EA977A0" w14:textId="7777777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786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481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FAF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B2E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D36F" w14:textId="77777777" w:rsidR="00000000" w:rsidRDefault="00D909B4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2D5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C26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4BE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A0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EE22" w14:textId="77777777" w:rsidR="00000000" w:rsidRDefault="00D909B4">
            <w:pPr>
              <w:pStyle w:val="ConsPlusNormal"/>
              <w:jc w:val="center"/>
            </w:pPr>
            <w:r>
              <w:t>230,0</w:t>
            </w:r>
          </w:p>
        </w:tc>
      </w:tr>
      <w:tr w:rsidR="00000000" w14:paraId="0D9B63B8" w14:textId="77777777">
        <w:tc>
          <w:tcPr>
            <w:tcW w:w="9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6D5" w14:textId="77777777" w:rsidR="00000000" w:rsidRDefault="00D909B4">
            <w:pPr>
              <w:pStyle w:val="ConsPlusNormal"/>
              <w:jc w:val="both"/>
            </w:pPr>
            <w:r>
              <w:t>Задача 3. Совершенствование системы непрерывного педагогического образования в соответствии с профессиональными стандартами в сфере образования.</w:t>
            </w:r>
          </w:p>
          <w:p w14:paraId="18FBBDD3" w14:textId="77777777" w:rsidR="00000000" w:rsidRDefault="00D909B4">
            <w:pPr>
              <w:pStyle w:val="ConsPlusNormal"/>
              <w:jc w:val="both"/>
            </w:pPr>
            <w:r>
              <w:t>Целевые индикаторы: доля педагогических работников образовательных организаций, прошедших переподготовку или по</w:t>
            </w:r>
            <w:r>
              <w:t>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здоровья;</w:t>
            </w:r>
          </w:p>
          <w:p w14:paraId="0CAE1655" w14:textId="77777777" w:rsidR="00000000" w:rsidRDefault="00D909B4">
            <w:pPr>
              <w:pStyle w:val="ConsPlusNormal"/>
              <w:jc w:val="both"/>
            </w:pPr>
            <w:r>
              <w:t>доля учителей, освоивших методику пр</w:t>
            </w:r>
            <w:r>
              <w:t>еподавания по межпредметным технологиям и реализующих ее в образовательном процессе, в общей численности учителей</w:t>
            </w:r>
          </w:p>
        </w:tc>
      </w:tr>
      <w:tr w:rsidR="00000000" w14:paraId="1B3DD064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3D19" w14:textId="77777777" w:rsidR="00000000" w:rsidRDefault="00D909B4">
            <w:pPr>
              <w:pStyle w:val="ConsPlusNormal"/>
            </w:pPr>
            <w:r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4DA" w14:textId="77777777" w:rsidR="00000000" w:rsidRDefault="00D909B4">
            <w:pPr>
              <w:pStyle w:val="ConsPlusNormal"/>
            </w:pPr>
            <w:r>
              <w:t xml:space="preserve">Модернизация системы непрерывного образования (дополнительного профессионального образования) путем реализации пилотных проектов регионов </w:t>
            </w:r>
            <w:r>
              <w:t>и вузов, разработки открытых образовательных ресурсов, распространения результатов пилотных проектов и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E95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8D99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D69D" w14:textId="77777777" w:rsidR="00000000" w:rsidRDefault="00D909B4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0912" w14:textId="77777777" w:rsidR="00000000" w:rsidRDefault="00D909B4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CEA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CC9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AB2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92F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194CCAE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F95" w14:textId="77777777" w:rsidR="00000000" w:rsidRDefault="00D909B4">
            <w:pPr>
              <w:pStyle w:val="ConsPlusNormal"/>
            </w:pPr>
            <w:r>
              <w:t>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3E5" w14:textId="77777777" w:rsidR="00000000" w:rsidRDefault="00D909B4">
            <w:pPr>
              <w:pStyle w:val="ConsPlusNormal"/>
            </w:pPr>
            <w:r>
              <w:t>Повышение профессионального уровня педагогических и руководящих кадров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7DF2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7A04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C1C4" w14:textId="77777777" w:rsidR="00000000" w:rsidRDefault="00D909B4">
            <w:pPr>
              <w:pStyle w:val="ConsPlusNormal"/>
              <w:jc w:val="center"/>
            </w:pPr>
            <w:r>
              <w:t>4013,0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85FF" w14:textId="77777777" w:rsidR="00000000" w:rsidRDefault="00D909B4">
            <w:pPr>
              <w:pStyle w:val="ConsPlusNormal"/>
              <w:jc w:val="center"/>
            </w:pPr>
            <w:r>
              <w:t>1447,0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62FA" w14:textId="77777777" w:rsidR="00000000" w:rsidRDefault="00D909B4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468" w14:textId="77777777" w:rsidR="00000000" w:rsidRDefault="00D909B4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6D79" w14:textId="77777777" w:rsidR="00000000" w:rsidRDefault="00D909B4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70B" w14:textId="77777777" w:rsidR="00000000" w:rsidRDefault="00D909B4">
            <w:pPr>
              <w:pStyle w:val="ConsPlusNormal"/>
              <w:jc w:val="center"/>
            </w:pPr>
            <w:r>
              <w:t>528,0</w:t>
            </w:r>
          </w:p>
        </w:tc>
      </w:tr>
      <w:tr w:rsidR="00000000" w14:paraId="016670BC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0515" w14:textId="77777777" w:rsidR="00000000" w:rsidRDefault="00D909B4">
            <w:pPr>
              <w:pStyle w:val="ConsPlusNormal"/>
            </w:pPr>
            <w:r>
              <w:t>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B040" w14:textId="77777777" w:rsidR="00000000" w:rsidRDefault="00D909B4">
            <w:pPr>
              <w:pStyle w:val="ConsPlusNormal"/>
            </w:pPr>
            <w:r>
              <w:t>Финансовое обеспечение повышения квалификации педагогических работников муниципальных образоват</w:t>
            </w:r>
            <w:r>
              <w:t>ельных организаций в пределах установленной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54E0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61B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56C2" w14:textId="77777777" w:rsidR="00000000" w:rsidRDefault="00D909B4">
            <w:pPr>
              <w:pStyle w:val="ConsPlusNormal"/>
              <w:jc w:val="center"/>
            </w:pPr>
            <w:r>
              <w:t>74480,0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0826" w14:textId="77777777" w:rsidR="00000000" w:rsidRDefault="00D909B4">
            <w:pPr>
              <w:pStyle w:val="ConsPlusNormal"/>
              <w:jc w:val="center"/>
            </w:pPr>
            <w:r>
              <w:t>11091,0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212" w14:textId="77777777" w:rsidR="00000000" w:rsidRDefault="00D909B4">
            <w:pPr>
              <w:pStyle w:val="ConsPlusNormal"/>
              <w:jc w:val="center"/>
            </w:pPr>
            <w:r>
              <w:t>10030,0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F554" w14:textId="77777777" w:rsidR="00000000" w:rsidRDefault="00D909B4">
            <w:pPr>
              <w:pStyle w:val="ConsPlusNormal"/>
              <w:jc w:val="center"/>
            </w:pPr>
            <w:r>
              <w:t>12001,0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AB8" w14:textId="77777777" w:rsidR="00000000" w:rsidRDefault="00D909B4">
            <w:pPr>
              <w:pStyle w:val="ConsPlusNormal"/>
              <w:jc w:val="center"/>
            </w:pPr>
            <w:r>
              <w:t>23951,0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D190" w14:textId="77777777" w:rsidR="00000000" w:rsidRDefault="00D909B4">
            <w:pPr>
              <w:pStyle w:val="ConsPlusNormal"/>
              <w:jc w:val="center"/>
            </w:pPr>
            <w:r>
              <w:t>17407,0</w:t>
            </w:r>
          </w:p>
        </w:tc>
      </w:tr>
      <w:tr w:rsidR="00000000" w14:paraId="5A3E476E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398" w14:textId="77777777" w:rsidR="00000000" w:rsidRDefault="00D909B4">
            <w:pPr>
              <w:pStyle w:val="ConsPlusNormal"/>
            </w:pPr>
            <w:r>
              <w:t>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0A02" w14:textId="77777777" w:rsidR="00000000" w:rsidRDefault="00D909B4">
            <w:pPr>
              <w:pStyle w:val="ConsPlusNormal"/>
            </w:pPr>
            <w:r>
              <w:t>Создание сети стажировочных площадок для организации обучения педагогических работников и внедрения авторских инновационных методик, лучших педагогических практик, современных технологий и содержания обучения и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C138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8106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8A71" w14:textId="77777777" w:rsidR="00000000" w:rsidRDefault="00D909B4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A8F" w14:textId="77777777" w:rsidR="00000000" w:rsidRDefault="00D909B4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F1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26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F4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DD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B220626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2064" w14:textId="77777777" w:rsidR="00000000" w:rsidRDefault="00D909B4">
            <w:pPr>
              <w:pStyle w:val="ConsPlusNormal"/>
            </w:pPr>
            <w:r>
              <w:t>10.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5AD2" w14:textId="77777777" w:rsidR="00000000" w:rsidRDefault="00D909B4">
            <w:pPr>
              <w:pStyle w:val="ConsPlusNormal"/>
            </w:pPr>
            <w:r>
              <w:t>Организация экспертизы материалов, представленных участниками областных конкурсов среди образовательных организаций и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F07F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98B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C86F" w14:textId="77777777" w:rsidR="00000000" w:rsidRDefault="00D909B4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031F" w14:textId="77777777" w:rsidR="00000000" w:rsidRDefault="00D909B4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89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8A1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970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B94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C36B837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C3B" w14:textId="77777777" w:rsidR="00000000" w:rsidRDefault="00D909B4">
            <w:pPr>
              <w:pStyle w:val="ConsPlusNormal"/>
            </w:pPr>
            <w:r>
              <w:t>11.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37C3" w14:textId="77777777" w:rsidR="00000000" w:rsidRDefault="00D909B4">
            <w:pPr>
              <w:pStyle w:val="ConsPlusNormal"/>
            </w:pPr>
            <w:r>
              <w:t>Финансовое обеспечение оказания государственных услуг ИРОСТ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613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F66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143E" w14:textId="77777777" w:rsidR="00000000" w:rsidRDefault="00D909B4">
            <w:pPr>
              <w:pStyle w:val="ConsPlusNormal"/>
            </w:pPr>
            <w:r>
              <w:t>145080,1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6B5" w14:textId="77777777" w:rsidR="00000000" w:rsidRDefault="00D909B4">
            <w:pPr>
              <w:pStyle w:val="ConsPlusNormal"/>
            </w:pPr>
            <w:r>
              <w:t>30000,0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B515" w14:textId="77777777" w:rsidR="00000000" w:rsidRDefault="00D909B4">
            <w:pPr>
              <w:pStyle w:val="ConsPlusNormal"/>
            </w:pPr>
            <w:r>
              <w:t>27405,0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AC9C" w14:textId="77777777" w:rsidR="00000000" w:rsidRDefault="00D909B4">
            <w:pPr>
              <w:pStyle w:val="ConsPlusNormal"/>
            </w:pPr>
            <w:r>
              <w:t>32707,0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F8A" w14:textId="77777777" w:rsidR="00000000" w:rsidRDefault="00D909B4">
            <w:pPr>
              <w:pStyle w:val="ConsPlusNormal"/>
            </w:pPr>
            <w:r>
              <w:t>27482,1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611" w14:textId="77777777" w:rsidR="00000000" w:rsidRDefault="00D909B4">
            <w:pPr>
              <w:pStyle w:val="ConsPlusNormal"/>
            </w:pPr>
            <w:r>
              <w:t>27486,0</w:t>
            </w:r>
          </w:p>
        </w:tc>
      </w:tr>
      <w:tr w:rsidR="00000000" w14:paraId="17DF6B09" w14:textId="77777777">
        <w:tc>
          <w:tcPr>
            <w:tcW w:w="9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7E2" w14:textId="77777777" w:rsidR="00000000" w:rsidRDefault="00D909B4">
            <w:pPr>
              <w:pStyle w:val="ConsPlusNormal"/>
              <w:jc w:val="both"/>
            </w:pPr>
            <w:r>
              <w:t>Задача 4. Создание единого многоуровневого методического пространства педагогического взаимодействия, обеспечивающего</w:t>
            </w:r>
            <w:r>
              <w:t xml:space="preserve"> повышение качества педагогических кадров.</w:t>
            </w:r>
          </w:p>
          <w:p w14:paraId="521201E4" w14:textId="77777777" w:rsidR="00000000" w:rsidRDefault="00D909B4">
            <w:pPr>
              <w:pStyle w:val="ConsPlusNormal"/>
              <w:jc w:val="both"/>
            </w:pPr>
            <w:r>
              <w:t>Целевой индикатор: доля педагогических и руководящих работников системы образования Курганской области, которым оказана адресная помощь в повышении профессиональной компетентности, в общей численности педагогическ</w:t>
            </w:r>
            <w:r>
              <w:t>их и руководящих работников Курганской области</w:t>
            </w:r>
          </w:p>
        </w:tc>
      </w:tr>
      <w:tr w:rsidR="00000000" w14:paraId="1AE232A2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FEA0" w14:textId="77777777" w:rsidR="00000000" w:rsidRDefault="00D909B4">
            <w:pPr>
              <w:pStyle w:val="ConsPlusNormal"/>
            </w:pPr>
            <w:r>
              <w:t>12.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2F79" w14:textId="77777777" w:rsidR="00000000" w:rsidRDefault="00D909B4">
            <w:pPr>
              <w:pStyle w:val="ConsPlusNormal"/>
            </w:pPr>
            <w:r>
              <w:t>Развитие конкурсного движения педагогических и руководящих работников, движения педагогических клубов, проведение педагогических олимпиад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56F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C12B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738E" w14:textId="77777777" w:rsidR="00000000" w:rsidRDefault="00D909B4">
            <w:pPr>
              <w:pStyle w:val="ConsPlusNormal"/>
              <w:jc w:val="center"/>
            </w:pPr>
            <w:r>
              <w:t>626,0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B567" w14:textId="77777777" w:rsidR="00000000" w:rsidRDefault="00D909B4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E758" w14:textId="77777777" w:rsidR="00000000" w:rsidRDefault="00D909B4">
            <w:pPr>
              <w:pStyle w:val="ConsPlusNormal"/>
              <w:jc w:val="center"/>
            </w:pPr>
            <w:r>
              <w:t>118,0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D3EB" w14:textId="77777777" w:rsidR="00000000" w:rsidRDefault="00D909B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93A6" w14:textId="77777777" w:rsidR="00000000" w:rsidRDefault="00D909B4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067" w14:textId="77777777" w:rsidR="00000000" w:rsidRDefault="00D909B4">
            <w:pPr>
              <w:pStyle w:val="ConsPlusNormal"/>
              <w:jc w:val="center"/>
            </w:pPr>
            <w:r>
              <w:t>64,0</w:t>
            </w:r>
          </w:p>
        </w:tc>
      </w:tr>
      <w:tr w:rsidR="00000000" w14:paraId="0A2E2EF0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21B4" w14:textId="77777777" w:rsidR="00000000" w:rsidRDefault="00D909B4">
            <w:pPr>
              <w:pStyle w:val="ConsPlusNormal"/>
            </w:pPr>
            <w:r>
              <w:t>13.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0B6" w14:textId="77777777" w:rsidR="00000000" w:rsidRDefault="00D909B4">
            <w:pPr>
              <w:pStyle w:val="ConsPlusNormal"/>
            </w:pPr>
            <w:r>
              <w:t>Финансовое обеспечение проведения Съезда работнико</w:t>
            </w:r>
            <w:r>
              <w:t>в образования Курганской области (1 раз в 2 года) и региональной августовской конференции (1 раз в 2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CBB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7A04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BB4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714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666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BE6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0EA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283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A1096B0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5F3" w14:textId="77777777" w:rsidR="00000000" w:rsidRDefault="00D909B4">
            <w:pPr>
              <w:pStyle w:val="ConsPlusNormal"/>
            </w:pPr>
            <w:r>
              <w:t>14.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1DED" w14:textId="77777777" w:rsidR="00000000" w:rsidRDefault="00D909B4">
            <w:pPr>
              <w:pStyle w:val="ConsPlusNormal"/>
            </w:pPr>
            <w:r>
              <w:t>Поощрение работников образования наградами Департамента образования и науки Курганской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DFC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21ED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1B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AC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2C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F95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A24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FB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0FFFD63" w14:textId="77777777">
        <w:tc>
          <w:tcPr>
            <w:tcW w:w="9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9D8D" w14:textId="77777777" w:rsidR="00000000" w:rsidRDefault="00D909B4">
            <w:pPr>
              <w:pStyle w:val="ConsPlusNormal"/>
              <w:jc w:val="both"/>
            </w:pPr>
            <w:r>
              <w:t>Задача 5. Внедрение национальной системы профессионального роста педагогических работников, охватывающей не менее 50 пр</w:t>
            </w:r>
            <w:r>
              <w:t>оцентов учителей общеобразовательных организаций.</w:t>
            </w:r>
          </w:p>
          <w:p w14:paraId="76B60C3A" w14:textId="77777777" w:rsidR="00000000" w:rsidRDefault="00D909B4">
            <w:pPr>
              <w:pStyle w:val="ConsPlusNormal"/>
              <w:jc w:val="both"/>
            </w:pPr>
            <w:r>
              <w:t>Целевые индикаторы: доля учителей общеобразовательных организаций, вовлеченных в национальную систему профессионального роста педагогических работников (процент); доля муниципальных образований Курганской о</w:t>
            </w:r>
            <w:r>
              <w:t>бласти, участвующих в деятельности центров непрерывного повышения профессионального мастерства педагогических работников и аккредитационного центра системы образования (процент); доля педагогических работников, прошедших добровольную независимую оценку про</w:t>
            </w:r>
            <w:r>
              <w:t>фессиональной квалификации (процент)</w:t>
            </w:r>
          </w:p>
        </w:tc>
      </w:tr>
      <w:tr w:rsidR="00000000" w14:paraId="504940F3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398" w14:textId="77777777" w:rsidR="00000000" w:rsidRDefault="00D909B4">
            <w:pPr>
              <w:pStyle w:val="ConsPlusNormal"/>
            </w:pPr>
            <w:r>
              <w:t>15.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D5E2" w14:textId="77777777" w:rsidR="00000000" w:rsidRDefault="00D909B4">
            <w:pPr>
              <w:pStyle w:val="ConsPlusNormal"/>
            </w:pPr>
            <w:r>
              <w:t>Внедрение модели аттестации руководителей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CE0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44D3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160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56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6AC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CF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4A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E6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431D5A8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6A0" w14:textId="77777777" w:rsidR="00000000" w:rsidRDefault="00D909B4">
            <w:pPr>
              <w:pStyle w:val="ConsPlusNormal"/>
            </w:pPr>
            <w:r>
              <w:t>16.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44A1" w14:textId="77777777" w:rsidR="00000000" w:rsidRDefault="00D909B4">
            <w:pPr>
              <w:pStyle w:val="ConsPlusNormal"/>
            </w:pPr>
            <w:r>
              <w:t>Финансовое обеспечение на создание и функционирование Центров непрерывного развития профессионального мастерства работников системы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996C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246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9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DAA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B5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1DE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E3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0B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7116059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B0E" w14:textId="77777777" w:rsidR="00000000" w:rsidRDefault="00D909B4">
            <w:pPr>
              <w:pStyle w:val="ConsPlusNormal"/>
            </w:pPr>
            <w:r>
              <w:t>17.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86A8" w14:textId="77777777" w:rsidR="00000000" w:rsidRDefault="00D909B4">
            <w:pPr>
              <w:pStyle w:val="ConsPlusNormal"/>
            </w:pPr>
            <w:r>
              <w:t>Внедрение добровольной независимой оценки профессиональной квалификации педагогов и специалистов общеобразовательных организаций Курганской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81D8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8C0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836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A1E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77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30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8D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D4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AC5AA29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1DF6" w14:textId="77777777" w:rsidR="00000000" w:rsidRDefault="00D909B4">
            <w:pPr>
              <w:pStyle w:val="ConsPlusNormal"/>
            </w:pPr>
            <w:r>
              <w:t>18.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21DC" w14:textId="77777777" w:rsidR="00000000" w:rsidRDefault="00D909B4">
            <w:pPr>
              <w:pStyle w:val="ConsPlusNormal"/>
            </w:pPr>
            <w:r>
              <w:t>Финансовое обеспечение на создание и функционирование аккредитационного центра системы образования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D74E" w14:textId="77777777" w:rsidR="00000000" w:rsidRDefault="00D909B4">
            <w:pPr>
              <w:pStyle w:val="ConsPlusNormal"/>
            </w:pPr>
            <w:r>
              <w:t>Департамент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91C5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28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548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78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ED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3AE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51A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568C0FE" w14:textId="77777777"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DFE7" w14:textId="77777777" w:rsidR="00000000" w:rsidRDefault="00D909B4">
            <w:pPr>
              <w:pStyle w:val="ConsPlusNormal"/>
            </w:pPr>
            <w:r>
              <w:t>Всего: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883E" w14:textId="77777777" w:rsidR="00000000" w:rsidRDefault="00D909B4">
            <w:pPr>
              <w:pStyle w:val="ConsPlusNormal"/>
              <w:jc w:val="center"/>
            </w:pPr>
            <w:r>
              <w:t>267326,7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9EDF" w14:textId="77777777" w:rsidR="00000000" w:rsidRDefault="00D909B4">
            <w:pPr>
              <w:pStyle w:val="ConsPlusNormal"/>
              <w:jc w:val="center"/>
            </w:pPr>
            <w:r>
              <w:t>53994,6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D84" w14:textId="77777777" w:rsidR="00000000" w:rsidRDefault="00D909B4">
            <w:pPr>
              <w:pStyle w:val="ConsPlusNormal"/>
              <w:jc w:val="center"/>
            </w:pPr>
            <w:r>
              <w:t>44786,0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95E4" w14:textId="77777777" w:rsidR="00000000" w:rsidRDefault="00D909B4">
            <w:pPr>
              <w:pStyle w:val="ConsPlusNormal"/>
              <w:jc w:val="center"/>
            </w:pPr>
            <w:r>
              <w:t>46398,0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0380" w14:textId="77777777" w:rsidR="00000000" w:rsidRDefault="00D909B4">
            <w:pPr>
              <w:pStyle w:val="ConsPlusNormal"/>
              <w:jc w:val="center"/>
            </w:pPr>
            <w:r>
              <w:t>52913,1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1DC3" w14:textId="77777777" w:rsidR="00000000" w:rsidRDefault="00D909B4">
            <w:pPr>
              <w:pStyle w:val="ConsPlusNormal"/>
              <w:jc w:val="center"/>
            </w:pPr>
            <w:r>
              <w:t>69235,0</w:t>
            </w:r>
          </w:p>
        </w:tc>
      </w:tr>
      <w:tr w:rsidR="00000000" w14:paraId="59743118" w14:textId="77777777"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B38D" w14:textId="77777777" w:rsidR="00000000" w:rsidRDefault="00D909B4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1BEA" w14:textId="77777777" w:rsidR="00000000" w:rsidRDefault="00D909B4">
            <w:pPr>
              <w:pStyle w:val="ConsPlusNormal"/>
              <w:jc w:val="center"/>
            </w:pPr>
            <w:r>
              <w:t>243156,7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4DE" w14:textId="77777777" w:rsidR="00000000" w:rsidRDefault="00D909B4">
            <w:pPr>
              <w:pStyle w:val="ConsPlusNormal"/>
              <w:jc w:val="center"/>
            </w:pPr>
            <w:r>
              <w:t>52594,6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FB8" w14:textId="77777777" w:rsidR="00000000" w:rsidRDefault="00D909B4">
            <w:pPr>
              <w:pStyle w:val="ConsPlusNormal"/>
              <w:jc w:val="center"/>
            </w:pPr>
            <w:r>
              <w:t>44786,0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BDD" w14:textId="77777777" w:rsidR="00000000" w:rsidRDefault="00D909B4">
            <w:pPr>
              <w:pStyle w:val="ConsPlusNormal"/>
              <w:jc w:val="center"/>
            </w:pPr>
            <w:r>
              <w:t>46398,0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AC10" w14:textId="77777777" w:rsidR="00000000" w:rsidRDefault="00D909B4">
            <w:pPr>
              <w:pStyle w:val="ConsPlusNormal"/>
              <w:jc w:val="center"/>
            </w:pPr>
            <w:r>
              <w:t>52913,1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C88A" w14:textId="77777777" w:rsidR="00000000" w:rsidRDefault="00D909B4">
            <w:pPr>
              <w:pStyle w:val="ConsPlusNormal"/>
              <w:jc w:val="center"/>
            </w:pPr>
            <w:r>
              <w:t>46465,0</w:t>
            </w:r>
          </w:p>
        </w:tc>
      </w:tr>
      <w:tr w:rsidR="00000000" w14:paraId="013A565D" w14:textId="77777777"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5330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40BC" w14:textId="77777777" w:rsidR="00000000" w:rsidRDefault="00D909B4">
            <w:pPr>
              <w:pStyle w:val="ConsPlusNormal"/>
              <w:jc w:val="center"/>
            </w:pPr>
            <w:r>
              <w:t>24170,0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6681" w14:textId="77777777" w:rsidR="00000000" w:rsidRDefault="00D909B4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69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05F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B3C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65E1" w14:textId="77777777" w:rsidR="00000000" w:rsidRDefault="00D909B4">
            <w:pPr>
              <w:pStyle w:val="ConsPlusNormal"/>
              <w:jc w:val="center"/>
            </w:pPr>
            <w:r>
              <w:t>22770,0</w:t>
            </w:r>
          </w:p>
        </w:tc>
      </w:tr>
    </w:tbl>
    <w:p w14:paraId="360FD74C" w14:textId="77777777" w:rsidR="00000000" w:rsidRDefault="00D909B4">
      <w:pPr>
        <w:pStyle w:val="ConsPlusNormal"/>
        <w:jc w:val="center"/>
      </w:pPr>
    </w:p>
    <w:p w14:paraId="18C34A37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1702E97D" w14:textId="77777777" w:rsidR="00000000" w:rsidRDefault="00D909B4">
      <w:pPr>
        <w:pStyle w:val="ConsPlusNormal"/>
        <w:spacing w:before="200"/>
        <w:ind w:firstLine="540"/>
        <w:jc w:val="both"/>
      </w:pPr>
      <w:r>
        <w:t>&lt;*&gt; финансирование данных мероприятий осуществляется в рамках национального</w:t>
      </w:r>
      <w:r>
        <w:t xml:space="preserve"> проекта "Образование".</w:t>
      </w:r>
    </w:p>
    <w:p w14:paraId="65C41B27" w14:textId="77777777" w:rsidR="00000000" w:rsidRDefault="00D909B4">
      <w:pPr>
        <w:pStyle w:val="ConsPlusNormal"/>
        <w:jc w:val="center"/>
      </w:pPr>
    </w:p>
    <w:p w14:paraId="2F529098" w14:textId="77777777" w:rsidR="00000000" w:rsidRDefault="00D909B4">
      <w:pPr>
        <w:pStyle w:val="ConsPlusNormal"/>
        <w:ind w:firstLine="540"/>
        <w:jc w:val="both"/>
      </w:pPr>
      <w:r>
        <w:t>Примечание:</w:t>
      </w:r>
    </w:p>
    <w:p w14:paraId="0D81E081" w14:textId="77777777" w:rsidR="00000000" w:rsidRDefault="00D909B4">
      <w:pPr>
        <w:pStyle w:val="ConsPlusNormal"/>
        <w:spacing w:before="200"/>
        <w:ind w:firstLine="540"/>
        <w:jc w:val="both"/>
      </w:pPr>
      <w:hyperlink w:anchor="Par6719" w:tooltip="ПОЛОЖЕНИЕ" w:history="1">
        <w:r>
          <w:rPr>
            <w:color w:val="0000FF"/>
          </w:rPr>
          <w:t>Положение</w:t>
        </w:r>
      </w:hyperlink>
      <w:r>
        <w:t xml:space="preserve"> о конкурсном отборе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поселка городского типа, либо города с населением до 50 тысяч </w:t>
      </w:r>
      <w:r>
        <w:t>человек приведено в приложении 1 к подпрограмме;</w:t>
      </w:r>
    </w:p>
    <w:p w14:paraId="4A8E5AB4" w14:textId="77777777" w:rsidR="00000000" w:rsidRDefault="00D909B4">
      <w:pPr>
        <w:pStyle w:val="ConsPlusNormal"/>
        <w:spacing w:before="200"/>
        <w:ind w:firstLine="540"/>
        <w:jc w:val="both"/>
      </w:pPr>
      <w:hyperlink w:anchor="Par6852" w:tooltip="ПОРЯДОК" w:history="1">
        <w:r>
          <w:rPr>
            <w:color w:val="0000FF"/>
          </w:rPr>
          <w:t>Порядок</w:t>
        </w:r>
      </w:hyperlink>
      <w:r>
        <w:t xml:space="preserve"> предоставление, расходования и возврата единовременной компенсационной выплаты учителю, прибывшему (переехавшему) на работу в сельские населенные пункты, либо раб</w:t>
      </w:r>
      <w:r>
        <w:t>очие поселки, либо поселки городского типа, либо города с населением до 50 тысяч человек приведен в приложении 2 к подпрограмме.</w:t>
      </w:r>
    </w:p>
    <w:p w14:paraId="523A7AD0" w14:textId="77777777" w:rsidR="00000000" w:rsidRDefault="00D909B4">
      <w:pPr>
        <w:pStyle w:val="ConsPlusNormal"/>
        <w:jc w:val="center"/>
      </w:pPr>
    </w:p>
    <w:p w14:paraId="28866C15" w14:textId="77777777" w:rsidR="00000000" w:rsidRDefault="00D909B4">
      <w:pPr>
        <w:pStyle w:val="ConsPlusNormal"/>
        <w:jc w:val="center"/>
      </w:pPr>
    </w:p>
    <w:p w14:paraId="47ED3865" w14:textId="77777777" w:rsidR="00000000" w:rsidRDefault="00D909B4">
      <w:pPr>
        <w:pStyle w:val="ConsPlusNormal"/>
        <w:jc w:val="center"/>
      </w:pPr>
    </w:p>
    <w:p w14:paraId="72996191" w14:textId="77777777" w:rsidR="00000000" w:rsidRDefault="00D909B4">
      <w:pPr>
        <w:pStyle w:val="ConsPlusNormal"/>
        <w:jc w:val="center"/>
      </w:pPr>
    </w:p>
    <w:p w14:paraId="0140E094" w14:textId="77777777" w:rsidR="00000000" w:rsidRDefault="00D909B4">
      <w:pPr>
        <w:pStyle w:val="ConsPlusNormal"/>
        <w:jc w:val="center"/>
      </w:pPr>
    </w:p>
    <w:p w14:paraId="30F44CA2" w14:textId="77777777" w:rsidR="00000000" w:rsidRDefault="00D909B4">
      <w:pPr>
        <w:pStyle w:val="ConsPlusNormal"/>
        <w:jc w:val="right"/>
        <w:outlineLvl w:val="2"/>
      </w:pPr>
      <w:r>
        <w:t>Приложение 1</w:t>
      </w:r>
    </w:p>
    <w:p w14:paraId="272CA58A" w14:textId="77777777" w:rsidR="00000000" w:rsidRDefault="00D909B4">
      <w:pPr>
        <w:pStyle w:val="ConsPlusNormal"/>
        <w:jc w:val="right"/>
      </w:pPr>
      <w:r>
        <w:t>к подпрограмме</w:t>
      </w:r>
    </w:p>
    <w:p w14:paraId="76D7776F" w14:textId="77777777" w:rsidR="00000000" w:rsidRDefault="00D909B4">
      <w:pPr>
        <w:pStyle w:val="ConsPlusNormal"/>
        <w:jc w:val="right"/>
      </w:pPr>
      <w:r>
        <w:t>"Кадровое обеспечение системы</w:t>
      </w:r>
    </w:p>
    <w:p w14:paraId="430DCCC8" w14:textId="77777777" w:rsidR="00000000" w:rsidRDefault="00D909B4">
      <w:pPr>
        <w:pStyle w:val="ConsPlusNormal"/>
        <w:jc w:val="right"/>
      </w:pPr>
      <w:r>
        <w:t>образования Курганской области"</w:t>
      </w:r>
    </w:p>
    <w:p w14:paraId="0375E2A9" w14:textId="77777777" w:rsidR="00000000" w:rsidRDefault="00D909B4">
      <w:pPr>
        <w:pStyle w:val="ConsPlusNormal"/>
        <w:jc w:val="center"/>
      </w:pPr>
    </w:p>
    <w:p w14:paraId="5C85243E" w14:textId="77777777" w:rsidR="00000000" w:rsidRDefault="00D909B4">
      <w:pPr>
        <w:pStyle w:val="ConsPlusTitle"/>
        <w:jc w:val="center"/>
      </w:pPr>
      <w:bookmarkStart w:id="60" w:name="Par6719"/>
      <w:bookmarkEnd w:id="60"/>
      <w:r>
        <w:t>ПОЛОЖЕНИЕ</w:t>
      </w:r>
    </w:p>
    <w:p w14:paraId="7ACC36DC" w14:textId="77777777" w:rsidR="00000000" w:rsidRDefault="00D909B4">
      <w:pPr>
        <w:pStyle w:val="ConsPlusTitle"/>
        <w:jc w:val="center"/>
      </w:pPr>
      <w:r>
        <w:t>О КОНКУ</w:t>
      </w:r>
      <w:r>
        <w:t>РСНОМ ОТБОРЕ ПРЕТЕНДЕНТОВ НА ПРАВО ПОЛУЧЕНИЯ</w:t>
      </w:r>
    </w:p>
    <w:p w14:paraId="07619C0C" w14:textId="77777777" w:rsidR="00000000" w:rsidRDefault="00D909B4">
      <w:pPr>
        <w:pStyle w:val="ConsPlusTitle"/>
        <w:jc w:val="center"/>
      </w:pPr>
      <w:r>
        <w:t>ЕДИНОВРЕМЕННОЙ КОМПЕНСАЦИОННОЙ ВЫПЛАТЫ УЧИТЕЛЮ, ПРИБЫВШЕМУ</w:t>
      </w:r>
    </w:p>
    <w:p w14:paraId="46AC313B" w14:textId="77777777" w:rsidR="00000000" w:rsidRDefault="00D909B4">
      <w:pPr>
        <w:pStyle w:val="ConsPlusTitle"/>
        <w:jc w:val="center"/>
      </w:pPr>
      <w:r>
        <w:t>(ПЕРЕЕХАВШЕМУ) НА РАБОТУ В СЕЛЬСКИЕ НАСЕЛЕННЫЕ ПУНКТЫ, ЛИБО</w:t>
      </w:r>
    </w:p>
    <w:p w14:paraId="56E9791A" w14:textId="77777777" w:rsidR="00000000" w:rsidRDefault="00D909B4">
      <w:pPr>
        <w:pStyle w:val="ConsPlusTitle"/>
        <w:jc w:val="center"/>
      </w:pPr>
      <w:r>
        <w:t>РАБОЧИЕ ПОСЕЛКИ, ЛИБО ПОСЕЛКИ ГОРОДСКОГО ТИПА, ЛИБО ГОРОДА</w:t>
      </w:r>
    </w:p>
    <w:p w14:paraId="55D7BE06" w14:textId="77777777" w:rsidR="00000000" w:rsidRDefault="00D909B4">
      <w:pPr>
        <w:pStyle w:val="ConsPlusTitle"/>
        <w:jc w:val="center"/>
      </w:pPr>
      <w:r>
        <w:t>С НАСЕЛЕНИЕМ ДО 50 ТЫСЯЧ ЧЕЛОВЕК</w:t>
      </w:r>
    </w:p>
    <w:p w14:paraId="50A1D561" w14:textId="77777777" w:rsidR="00000000" w:rsidRDefault="00D909B4">
      <w:pPr>
        <w:pStyle w:val="ConsPlusNormal"/>
        <w:jc w:val="center"/>
      </w:pPr>
    </w:p>
    <w:p w14:paraId="6B83C4F9" w14:textId="77777777" w:rsidR="00000000" w:rsidRDefault="00D909B4">
      <w:pPr>
        <w:pStyle w:val="ConsPlusTitle"/>
        <w:jc w:val="center"/>
        <w:outlineLvl w:val="3"/>
      </w:pPr>
      <w:r>
        <w:t>Раздел I. ОБЩИЕ ПОЛОЖЕНИЯ</w:t>
      </w:r>
    </w:p>
    <w:p w14:paraId="39288363" w14:textId="77777777" w:rsidR="00000000" w:rsidRDefault="00D909B4">
      <w:pPr>
        <w:pStyle w:val="ConsPlusNormal"/>
        <w:jc w:val="center"/>
      </w:pPr>
    </w:p>
    <w:p w14:paraId="62453B6A" w14:textId="77777777" w:rsidR="00000000" w:rsidRDefault="00D909B4">
      <w:pPr>
        <w:pStyle w:val="ConsPlusNormal"/>
        <w:ind w:firstLine="540"/>
        <w:jc w:val="both"/>
      </w:pPr>
      <w:r>
        <w:t>1. Настоящее Положение о конкурсном отборе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</w:t>
      </w:r>
      <w:r>
        <w:t>дского типа, либо города с населением до 50 тысяч человек (далее - Положение), определяет организацию, ответственную за регистрацию заявлений и документов претендентов для проведения конкурсного отбора на право получения единовременной компенсационной выпл</w:t>
      </w:r>
      <w:r>
        <w:t>аты (далее соответственно - региональный оператор, выплата), уполномоченный орган исполнительной власти Курганской области, принимающий решение о предоставлении выплаты, а также уполномоченный на взаимодействие с Министерством просвещения Российской Федера</w:t>
      </w:r>
      <w:r>
        <w:t>ции (далее - уполномоченный орган), условия предоставления выплаты, порядок формирования перечня вакантных должностей учителей в государственных или муниципальных образовательных организациях Курганской области, реализующих образовательные программы началь</w:t>
      </w:r>
      <w:r>
        <w:t>ного общего, основного общего, среднего общего образования, и их структурные подразделения (далее общеобразовательные организации), испытывающих проблемы (дефицит) кадрового обеспечения образовательной деятельности и участвующих в конкурсном отборе на осущ</w:t>
      </w:r>
      <w:r>
        <w:t>ествление выплаты (далее - перечень вакантных должностей), порядок подачи документов претендентов, этапы и порядок конкурсного отбора претендентов.</w:t>
      </w:r>
    </w:p>
    <w:p w14:paraId="1505322B" w14:textId="77777777" w:rsidR="00000000" w:rsidRDefault="00D909B4">
      <w:pPr>
        <w:pStyle w:val="ConsPlusNormal"/>
        <w:spacing w:before="200"/>
        <w:ind w:firstLine="540"/>
        <w:jc w:val="both"/>
      </w:pPr>
      <w:r>
        <w:t>2. Определить уполномоченным органом Департамент образования и науки Курганской области (далее - Департамент).</w:t>
      </w:r>
    </w:p>
    <w:p w14:paraId="03625B3D" w14:textId="77777777" w:rsidR="00000000" w:rsidRDefault="00D909B4">
      <w:pPr>
        <w:pStyle w:val="ConsPlusNormal"/>
        <w:spacing w:before="200"/>
        <w:ind w:firstLine="540"/>
        <w:jc w:val="both"/>
      </w:pPr>
      <w:r>
        <w:t>3. Определить региональным оператором - Государственное автономное образовательное учреждение дополнительного профессионального образования "Инст</w:t>
      </w:r>
      <w:r>
        <w:t>итут развития образования и социальных технологий" (далее - ГАО У ДПО ИРОСТ).</w:t>
      </w:r>
    </w:p>
    <w:p w14:paraId="6F52EECD" w14:textId="77777777" w:rsidR="00000000" w:rsidRDefault="00D909B4">
      <w:pPr>
        <w:pStyle w:val="ConsPlusNormal"/>
        <w:spacing w:before="200"/>
        <w:ind w:firstLine="540"/>
        <w:jc w:val="both"/>
      </w:pPr>
      <w:r>
        <w:t>Контактная информация об уполномоченном органе размещается на официальных сайтах Департамента и ГАОУ ДПО ИРОСТ в информационно-телекоммуникационной сети "Интернет".</w:t>
      </w:r>
    </w:p>
    <w:p w14:paraId="5BA01ECA" w14:textId="77777777" w:rsidR="00000000" w:rsidRDefault="00D909B4">
      <w:pPr>
        <w:pStyle w:val="ConsPlusNormal"/>
        <w:spacing w:before="200"/>
        <w:ind w:firstLine="540"/>
        <w:jc w:val="both"/>
      </w:pPr>
      <w:r>
        <w:t>4. Департамен</w:t>
      </w:r>
      <w:r>
        <w:t>т формирует и утверждает приказом перечень вакантных должностей, при замещении которых осуществляются выплаты на очередной финансовый год.</w:t>
      </w:r>
    </w:p>
    <w:p w14:paraId="28CA1003" w14:textId="77777777" w:rsidR="00000000" w:rsidRDefault="00D909B4">
      <w:pPr>
        <w:pStyle w:val="ConsPlusNormal"/>
        <w:spacing w:before="200"/>
        <w:ind w:firstLine="540"/>
        <w:jc w:val="both"/>
      </w:pPr>
      <w:r>
        <w:t>5. Перечень вакантных должностей формируется на основе формы федерального статистического наблюдения N ОО-1. В перече</w:t>
      </w:r>
      <w:r>
        <w:t>нь вакантных должностей включаются только вакансии в общеобразовательных организациях, по которым количество часов учебной нагрузки составляет не менее 18 часов в неделю за ставку заработной платы в соответствии с трудовым договором (в рамках обеспечения с</w:t>
      </w:r>
      <w:r>
        <w:t>оциальной гарантии начисления педагогического стажа).</w:t>
      </w:r>
    </w:p>
    <w:p w14:paraId="6AD51AC1" w14:textId="77777777" w:rsidR="00000000" w:rsidRDefault="00D909B4">
      <w:pPr>
        <w:pStyle w:val="ConsPlusNormal"/>
        <w:spacing w:before="200"/>
        <w:ind w:firstLine="540"/>
        <w:jc w:val="both"/>
      </w:pPr>
      <w:r>
        <w:t>6. Реализация мероприятий по осуществлению выплаты учителям осуществляется через проведение конкурсного отбора претендентов на право получения выплаты.</w:t>
      </w:r>
    </w:p>
    <w:p w14:paraId="0C704BE3" w14:textId="77777777" w:rsidR="00000000" w:rsidRDefault="00D909B4">
      <w:pPr>
        <w:pStyle w:val="ConsPlusNormal"/>
        <w:spacing w:before="200"/>
        <w:ind w:firstLine="540"/>
        <w:jc w:val="both"/>
      </w:pPr>
      <w:r>
        <w:t>7. Положение о конкурсной комиссии, примерная форм</w:t>
      </w:r>
      <w:r>
        <w:t>а договора о предоставлении выплаты, список победителей конкурсного отбора на право получения выплаты учителю утверждается приказом Департамента.</w:t>
      </w:r>
    </w:p>
    <w:p w14:paraId="4B1BFAFD" w14:textId="77777777" w:rsidR="00000000" w:rsidRDefault="00D909B4">
      <w:pPr>
        <w:pStyle w:val="ConsPlusNormal"/>
        <w:jc w:val="center"/>
      </w:pPr>
    </w:p>
    <w:p w14:paraId="0B78863E" w14:textId="77777777" w:rsidR="00000000" w:rsidRDefault="00D909B4">
      <w:pPr>
        <w:pStyle w:val="ConsPlusTitle"/>
        <w:jc w:val="center"/>
        <w:outlineLvl w:val="3"/>
      </w:pPr>
      <w:r>
        <w:t>Раздел II. УСЛОВИЯ ПРЕДОСТАВЛЕНИЯ</w:t>
      </w:r>
    </w:p>
    <w:p w14:paraId="29C2B332" w14:textId="77777777" w:rsidR="00000000" w:rsidRDefault="00D909B4">
      <w:pPr>
        <w:pStyle w:val="ConsPlusTitle"/>
        <w:jc w:val="center"/>
      </w:pPr>
      <w:r>
        <w:t>ЕДИНОВРЕМЕННОЙ ВЫПЛАТЫ</w:t>
      </w:r>
    </w:p>
    <w:p w14:paraId="2D614142" w14:textId="77777777" w:rsidR="00000000" w:rsidRDefault="00D909B4">
      <w:pPr>
        <w:pStyle w:val="ConsPlusNormal"/>
        <w:jc w:val="center"/>
      </w:pPr>
    </w:p>
    <w:p w14:paraId="07114E62" w14:textId="77777777" w:rsidR="00000000" w:rsidRDefault="00D909B4">
      <w:pPr>
        <w:pStyle w:val="ConsPlusNormal"/>
        <w:ind w:firstLine="540"/>
        <w:jc w:val="both"/>
      </w:pPr>
      <w:r>
        <w:t>8. Условиями предоставления выплаты учителю являютс</w:t>
      </w:r>
      <w:r>
        <w:t>я:</w:t>
      </w:r>
    </w:p>
    <w:p w14:paraId="3DF8AB11" w14:textId="77777777" w:rsidR="00000000" w:rsidRDefault="00D909B4">
      <w:pPr>
        <w:pStyle w:val="ConsPlusNormal"/>
        <w:spacing w:before="200"/>
        <w:ind w:firstLine="540"/>
        <w:jc w:val="both"/>
      </w:pPr>
      <w:r>
        <w:t>возраст учителя до 55 лет включительно на момент подачи документов;</w:t>
      </w:r>
    </w:p>
    <w:p w14:paraId="07C77E20" w14:textId="77777777" w:rsidR="00000000" w:rsidRDefault="00D909B4">
      <w:pPr>
        <w:pStyle w:val="ConsPlusNormal"/>
        <w:spacing w:before="200"/>
        <w:ind w:firstLine="540"/>
        <w:jc w:val="both"/>
      </w:pPr>
      <w:r>
        <w:t>наличие среднего профессионального или высшего образования и отвечающего квалификационным требованиям, указанным в квалификационных справочниках, и (или) профессиональным стандартам;</w:t>
      </w:r>
    </w:p>
    <w:p w14:paraId="0B3E4807" w14:textId="77777777" w:rsidR="00000000" w:rsidRDefault="00D909B4">
      <w:pPr>
        <w:pStyle w:val="ConsPlusNormal"/>
        <w:spacing w:before="200"/>
        <w:ind w:firstLine="540"/>
        <w:jc w:val="both"/>
      </w:pPr>
      <w:r>
        <w:t>тр</w:t>
      </w:r>
      <w:r>
        <w:t>удоустройство в общеобразовательную организацию на вакантную должность учителя, включенную в перечень вакантных должностей, с объемом учебной нагрузки не менее 18 часов в неделю за ставку заработной платы;</w:t>
      </w:r>
    </w:p>
    <w:p w14:paraId="6F5DE312" w14:textId="77777777" w:rsidR="00000000" w:rsidRDefault="00D909B4">
      <w:pPr>
        <w:pStyle w:val="ConsPlusNormal"/>
        <w:spacing w:before="200"/>
        <w:ind w:firstLine="540"/>
        <w:jc w:val="both"/>
      </w:pPr>
      <w:r>
        <w:t>принятие учителем обязательства осуществлять работ</w:t>
      </w:r>
      <w:r>
        <w:t>у в течение пяти лет по основному месту работы при условии учебной нагрузки не менее 18 часов в неделю за ставку заработной платы в соответствии с трудовым договором.</w:t>
      </w:r>
    </w:p>
    <w:p w14:paraId="7FDD2205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9. Период отпуска по уходу за ребенком в период пятилетнего срока работы не включается в </w:t>
      </w:r>
      <w:r>
        <w:t>период работы.</w:t>
      </w:r>
    </w:p>
    <w:p w14:paraId="616F1D04" w14:textId="77777777" w:rsidR="00000000" w:rsidRDefault="00D909B4">
      <w:pPr>
        <w:pStyle w:val="ConsPlusNormal"/>
        <w:jc w:val="center"/>
      </w:pPr>
    </w:p>
    <w:p w14:paraId="7EB8FE63" w14:textId="77777777" w:rsidR="00000000" w:rsidRDefault="00D909B4">
      <w:pPr>
        <w:pStyle w:val="ConsPlusTitle"/>
        <w:jc w:val="center"/>
        <w:outlineLvl w:val="3"/>
      </w:pPr>
      <w:r>
        <w:t>Раздел III. ФОРМИРОВАНИЕ ПЕРЕЧНЯ ВАКАНТНЫХ ДОЛЖНОСТЕЙ</w:t>
      </w:r>
    </w:p>
    <w:p w14:paraId="1A04174D" w14:textId="77777777" w:rsidR="00000000" w:rsidRDefault="00D909B4">
      <w:pPr>
        <w:pStyle w:val="ConsPlusNormal"/>
        <w:jc w:val="center"/>
      </w:pPr>
    </w:p>
    <w:p w14:paraId="29FE97DA" w14:textId="77777777" w:rsidR="00000000" w:rsidRDefault="00D909B4">
      <w:pPr>
        <w:pStyle w:val="ConsPlusNormal"/>
        <w:ind w:firstLine="540"/>
        <w:jc w:val="both"/>
      </w:pPr>
      <w:r>
        <w:t>10. Перечень вакантных должностей формируется на основании информации, предоставляемой органами местного самоуправления муниципальных районов (городских округов с населением до 50 тысяч</w:t>
      </w:r>
      <w:r>
        <w:t xml:space="preserve"> человек) в сфере образования Курганской области, заверенной главой муниципального района (городского округа) Курганской области.</w:t>
      </w:r>
    </w:p>
    <w:p w14:paraId="2714467C" w14:textId="77777777" w:rsidR="00000000" w:rsidRDefault="00D909B4">
      <w:pPr>
        <w:pStyle w:val="ConsPlusNormal"/>
        <w:spacing w:before="200"/>
        <w:ind w:firstLine="540"/>
        <w:jc w:val="both"/>
      </w:pPr>
      <w:r>
        <w:t>При подготовке перечня вакантных должностей учитываются демографические и социально-экономические перспективы населенных пункт</w:t>
      </w:r>
      <w:r>
        <w:t>ов Курганской области.</w:t>
      </w:r>
    </w:p>
    <w:p w14:paraId="4FE0D70A" w14:textId="77777777" w:rsidR="00000000" w:rsidRDefault="00D909B4">
      <w:pPr>
        <w:pStyle w:val="ConsPlusNormal"/>
        <w:spacing w:before="200"/>
        <w:ind w:firstLine="540"/>
        <w:jc w:val="both"/>
      </w:pPr>
      <w:r>
        <w:t>11. Перечень вакантных должностей учителей, при замещении которых осуществляются выплаты на очередной финансовый год, утверждается приказом Департамента и размещается на официальном сайте Департамента в информационно-телекоммуникацио</w:t>
      </w:r>
      <w:r>
        <w:t>нной сети "Интернет".</w:t>
      </w:r>
    </w:p>
    <w:p w14:paraId="7FA68C38" w14:textId="77777777" w:rsidR="00000000" w:rsidRDefault="00D909B4">
      <w:pPr>
        <w:pStyle w:val="ConsPlusNormal"/>
        <w:spacing w:before="200"/>
        <w:ind w:firstLine="540"/>
        <w:jc w:val="both"/>
      </w:pPr>
      <w:r>
        <w:t>12. По результатам конкурсного отбора в одной определенной школе претендентами, подавшими заявление на вакансии в данной школе и набравшими наибольшее количество баллов, замещается не более трех вакансий независимо от общего количеств</w:t>
      </w:r>
      <w:r>
        <w:t>а вакансий в данной школе.</w:t>
      </w:r>
    </w:p>
    <w:p w14:paraId="335E4EA2" w14:textId="77777777" w:rsidR="00000000" w:rsidRDefault="00D909B4">
      <w:pPr>
        <w:pStyle w:val="ConsPlusNormal"/>
        <w:spacing w:before="200"/>
        <w:ind w:firstLine="540"/>
        <w:jc w:val="both"/>
      </w:pPr>
      <w:r>
        <w:t>13. Претенденты вправе определиться с выбором общеобразовательной организации, начиная с даты размещения на официальном сайте Департамента в информационно-коммуникационной сети "Интернет" приказа об утверждении перечня вакансий у</w:t>
      </w:r>
      <w:r>
        <w:t>чителей, а также выехать в выбранную общеобразовательную организацию с целью знакомства с ее администрацией и педагогическим коллективом.</w:t>
      </w:r>
    </w:p>
    <w:p w14:paraId="43FB744B" w14:textId="77777777" w:rsidR="00000000" w:rsidRDefault="00D909B4">
      <w:pPr>
        <w:pStyle w:val="ConsPlusNormal"/>
        <w:jc w:val="center"/>
      </w:pPr>
    </w:p>
    <w:p w14:paraId="20A93A1D" w14:textId="77777777" w:rsidR="00000000" w:rsidRDefault="00D909B4">
      <w:pPr>
        <w:pStyle w:val="ConsPlusTitle"/>
        <w:jc w:val="center"/>
        <w:outlineLvl w:val="3"/>
      </w:pPr>
      <w:r>
        <w:t>Раздел IV. ПОДАЧА ДОКУМЕНТОВ ПРЕТЕНДЕНТОВ</w:t>
      </w:r>
    </w:p>
    <w:p w14:paraId="17272E59" w14:textId="77777777" w:rsidR="00000000" w:rsidRDefault="00D909B4">
      <w:pPr>
        <w:pStyle w:val="ConsPlusNormal"/>
        <w:jc w:val="center"/>
      </w:pPr>
    </w:p>
    <w:p w14:paraId="5529CE91" w14:textId="77777777" w:rsidR="00000000" w:rsidRDefault="00D909B4">
      <w:pPr>
        <w:pStyle w:val="ConsPlusNormal"/>
        <w:ind w:firstLine="540"/>
        <w:jc w:val="both"/>
      </w:pPr>
      <w:bookmarkStart w:id="61" w:name="Par6757"/>
      <w:bookmarkEnd w:id="61"/>
      <w:r>
        <w:t>14. Претендент представляет региональному оператору заявление на участие в мероприятии с приложением следующих документов:</w:t>
      </w:r>
    </w:p>
    <w:p w14:paraId="3FE68065" w14:textId="77777777" w:rsidR="00000000" w:rsidRDefault="00D909B4">
      <w:pPr>
        <w:pStyle w:val="ConsPlusNormal"/>
        <w:spacing w:before="200"/>
        <w:ind w:firstLine="540"/>
        <w:jc w:val="both"/>
      </w:pPr>
      <w:r>
        <w:t>копия документа, удостоверяющего личность участника (со страницей регистрации);</w:t>
      </w:r>
    </w:p>
    <w:p w14:paraId="08D875DE" w14:textId="77777777" w:rsidR="00000000" w:rsidRDefault="00D909B4">
      <w:pPr>
        <w:pStyle w:val="ConsPlusNormal"/>
        <w:spacing w:before="200"/>
        <w:ind w:firstLine="540"/>
        <w:jc w:val="both"/>
      </w:pPr>
      <w:r>
        <w:t>копии документа об образовании;</w:t>
      </w:r>
    </w:p>
    <w:p w14:paraId="732E6A96" w14:textId="77777777" w:rsidR="00000000" w:rsidRDefault="00D909B4">
      <w:pPr>
        <w:pStyle w:val="ConsPlusNormal"/>
        <w:spacing w:before="200"/>
        <w:ind w:firstLine="540"/>
        <w:jc w:val="both"/>
      </w:pPr>
      <w:r>
        <w:t>копии документа, подт</w:t>
      </w:r>
      <w:r>
        <w:t>верждающего уровень квалификации;</w:t>
      </w:r>
    </w:p>
    <w:p w14:paraId="56BBEB63" w14:textId="77777777" w:rsidR="00000000" w:rsidRDefault="00D909B4">
      <w:pPr>
        <w:pStyle w:val="ConsPlusNormal"/>
        <w:spacing w:before="200"/>
        <w:ind w:firstLine="540"/>
        <w:jc w:val="both"/>
      </w:pPr>
      <w:r>
        <w:t>копии трудовой книжки, заверенной в установленном порядке;</w:t>
      </w:r>
    </w:p>
    <w:p w14:paraId="02420837" w14:textId="77777777" w:rsidR="00000000" w:rsidRDefault="00D909B4">
      <w:pPr>
        <w:pStyle w:val="ConsPlusNormal"/>
        <w:spacing w:before="200"/>
        <w:ind w:firstLine="540"/>
        <w:jc w:val="both"/>
      </w:pPr>
      <w:r>
        <w:t>копии свидетельства о постановке на учет физического лица в налоговом органе или уведомления о постановке на учет в налоговом органе физического лица по месту жите</w:t>
      </w:r>
      <w:r>
        <w:t>льства на территории Российской Федерации;</w:t>
      </w:r>
    </w:p>
    <w:p w14:paraId="3A41D1E4" w14:textId="77777777" w:rsidR="00000000" w:rsidRDefault="00D909B4">
      <w:pPr>
        <w:pStyle w:val="ConsPlusNormal"/>
        <w:spacing w:before="200"/>
        <w:ind w:firstLine="540"/>
        <w:jc w:val="both"/>
      </w:pPr>
      <w:r>
        <w:t>копии страхового свидетельства обязательного пенсионного страхования.</w:t>
      </w:r>
    </w:p>
    <w:p w14:paraId="0A1DDC3E" w14:textId="77777777" w:rsidR="00000000" w:rsidRDefault="00D909B4">
      <w:pPr>
        <w:pStyle w:val="ConsPlusNormal"/>
        <w:spacing w:before="200"/>
        <w:ind w:firstLine="540"/>
        <w:jc w:val="both"/>
      </w:pPr>
      <w:r>
        <w:t>Копии указанных документов должны быть заверены в установленном действующим законодательством Российской Федерации порядке. Верность копий може</w:t>
      </w:r>
      <w:r>
        <w:t>т быть засвидетельствована подписью руководителя или уполномоченного на то должностного лица и печатью работодателя.</w:t>
      </w:r>
    </w:p>
    <w:p w14:paraId="3696FAC9" w14:textId="77777777" w:rsidR="00000000" w:rsidRDefault="00D909B4">
      <w:pPr>
        <w:pStyle w:val="ConsPlusNormal"/>
        <w:spacing w:before="200"/>
        <w:ind w:firstLine="540"/>
        <w:jc w:val="both"/>
      </w:pPr>
      <w:bookmarkStart w:id="62" w:name="Par6765"/>
      <w:bookmarkEnd w:id="62"/>
      <w:r>
        <w:t>15. Кроме того, представляются:</w:t>
      </w:r>
    </w:p>
    <w:p w14:paraId="591FB6B4" w14:textId="77777777" w:rsidR="00000000" w:rsidRDefault="00D909B4">
      <w:pPr>
        <w:pStyle w:val="ConsPlusNormal"/>
        <w:spacing w:before="200"/>
        <w:ind w:firstLine="540"/>
        <w:jc w:val="both"/>
      </w:pPr>
      <w:r>
        <w:t>согласие претендента на обработку персональных данных;</w:t>
      </w:r>
    </w:p>
    <w:p w14:paraId="30B0EE62" w14:textId="77777777" w:rsidR="00000000" w:rsidRDefault="00D909B4">
      <w:pPr>
        <w:pStyle w:val="ConsPlusNormal"/>
        <w:spacing w:before="200"/>
        <w:ind w:firstLine="540"/>
        <w:jc w:val="both"/>
      </w:pPr>
      <w:r>
        <w:t>согласие о готовности переезда в сельс</w:t>
      </w:r>
      <w:r>
        <w:t>кие населенные пункты, либо рабочие поселки, либо поселки городского типа, либо города с населением до 50 тыс. человек.</w:t>
      </w:r>
    </w:p>
    <w:p w14:paraId="0EB5FB06" w14:textId="77777777" w:rsidR="00000000" w:rsidRDefault="00D909B4">
      <w:pPr>
        <w:pStyle w:val="ConsPlusNormal"/>
        <w:spacing w:before="200"/>
        <w:ind w:firstLine="540"/>
        <w:jc w:val="both"/>
      </w:pPr>
      <w:r>
        <w:t>16. Дополнительно представляются:</w:t>
      </w:r>
    </w:p>
    <w:p w14:paraId="766BCB5A" w14:textId="77777777" w:rsidR="00000000" w:rsidRDefault="00D909B4">
      <w:pPr>
        <w:pStyle w:val="ConsPlusNormal"/>
        <w:spacing w:before="200"/>
        <w:ind w:firstLine="540"/>
        <w:jc w:val="both"/>
      </w:pPr>
      <w:r>
        <w:t>копия свидетельства о браке с предъявлением оригинала или нотариально заверенной копии свидетельства о</w:t>
      </w:r>
      <w:r>
        <w:t xml:space="preserve"> браке;</w:t>
      </w:r>
    </w:p>
    <w:p w14:paraId="2065220D" w14:textId="77777777" w:rsidR="00000000" w:rsidRDefault="00D909B4">
      <w:pPr>
        <w:pStyle w:val="ConsPlusNormal"/>
        <w:spacing w:before="200"/>
        <w:ind w:firstLine="540"/>
        <w:jc w:val="both"/>
      </w:pPr>
      <w:r>
        <w:t>копия свидетельства о рождении детей с предъявлением оригинала или нотариально заверенную копию свидетельства о рождении детей;</w:t>
      </w:r>
    </w:p>
    <w:p w14:paraId="62D804FE" w14:textId="77777777" w:rsidR="00000000" w:rsidRDefault="00D909B4">
      <w:pPr>
        <w:pStyle w:val="ConsPlusNormal"/>
        <w:spacing w:before="200"/>
        <w:ind w:firstLine="540"/>
        <w:jc w:val="both"/>
      </w:pPr>
      <w:r>
        <w:t>иные документы по усмотрению претендента.</w:t>
      </w:r>
    </w:p>
    <w:p w14:paraId="14446DED" w14:textId="77777777" w:rsidR="00000000" w:rsidRDefault="00D909B4">
      <w:pPr>
        <w:pStyle w:val="ConsPlusNormal"/>
        <w:spacing w:before="200"/>
        <w:ind w:firstLine="540"/>
        <w:jc w:val="both"/>
      </w:pPr>
      <w:r>
        <w:t>17. К участию в мероприятии не допускаются претенденты, в заявках которых мест</w:t>
      </w:r>
      <w:r>
        <w:t>о планируемого переезда будет соответствовать муниципальному образованию или городскому округу, в котором претендент проживает и (или) работает в настоящее время, или место его планируемого переезда находится на расстоянии менее 100 км от места его настоящ</w:t>
      </w:r>
      <w:r>
        <w:t>его проживания и (или) работы.</w:t>
      </w:r>
    </w:p>
    <w:p w14:paraId="2039D4EC" w14:textId="77777777" w:rsidR="00000000" w:rsidRDefault="00D909B4">
      <w:pPr>
        <w:pStyle w:val="ConsPlusNormal"/>
        <w:spacing w:before="200"/>
        <w:ind w:firstLine="540"/>
        <w:jc w:val="both"/>
      </w:pPr>
      <w:r>
        <w:t>18. При подаче документов об участии в конкурсном отборе претендент указывает планируемое им направление расходования денежных средств выплаты учителю.</w:t>
      </w:r>
    </w:p>
    <w:p w14:paraId="65AA2192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19. Неполное представление документов, указанных в </w:t>
      </w:r>
      <w:hyperlink w:anchor="Par6757" w:tooltip="14. Претендент представляет региональному оператору заявление на участие в мероприятии с приложением следующих документов:" w:history="1">
        <w:r>
          <w:rPr>
            <w:color w:val="0000FF"/>
          </w:rPr>
          <w:t>пункте 14</w:t>
        </w:r>
      </w:hyperlink>
      <w:r>
        <w:t xml:space="preserve"> Положения, является основанием для отказа в приеме и регистрации документов.</w:t>
      </w:r>
    </w:p>
    <w:p w14:paraId="4AD6D4F3" w14:textId="77777777" w:rsidR="00000000" w:rsidRDefault="00D909B4">
      <w:pPr>
        <w:pStyle w:val="ConsPlusNormal"/>
        <w:spacing w:before="200"/>
        <w:ind w:firstLine="540"/>
        <w:jc w:val="both"/>
      </w:pPr>
      <w:r>
        <w:t>20. Представленные претендентом докумен</w:t>
      </w:r>
      <w:r>
        <w:t>ты фиксируются в реестре поступления документов с указанием даты и времени поступления.</w:t>
      </w:r>
    </w:p>
    <w:p w14:paraId="2EB4523C" w14:textId="77777777" w:rsidR="00000000" w:rsidRDefault="00D909B4">
      <w:pPr>
        <w:pStyle w:val="ConsPlusNormal"/>
        <w:spacing w:before="200"/>
        <w:ind w:firstLine="540"/>
        <w:jc w:val="both"/>
      </w:pPr>
      <w:r>
        <w:t>21. ГАОУ ДПО ИРОСТ выдает претенденту выписку из реестра поступления документов с описью принятых документов и указанием даты и времени их регистрации. Претендентом ста</w:t>
      </w:r>
      <w:r>
        <w:t>вится подпись в реестре поступления документов о согласии с указанными датой и временем подачи документов.</w:t>
      </w:r>
    </w:p>
    <w:p w14:paraId="56C3871C" w14:textId="77777777" w:rsidR="00000000" w:rsidRDefault="00D909B4">
      <w:pPr>
        <w:pStyle w:val="ConsPlusNormal"/>
        <w:spacing w:before="200"/>
        <w:ind w:firstLine="540"/>
        <w:jc w:val="both"/>
      </w:pPr>
      <w:r>
        <w:t>22. Способы подачи заявки на участие в мероприятии и сроки:</w:t>
      </w:r>
    </w:p>
    <w:p w14:paraId="262329AC" w14:textId="77777777" w:rsidR="00000000" w:rsidRDefault="00D909B4">
      <w:pPr>
        <w:pStyle w:val="ConsPlusNormal"/>
        <w:spacing w:before="200"/>
        <w:ind w:firstLine="540"/>
        <w:jc w:val="both"/>
      </w:pPr>
      <w:r>
        <w:t>в электронном виде на официальный сайт ГАОУ ДПО ИРОСТ в информационно-телекоммуникационно</w:t>
      </w:r>
      <w:r>
        <w:t>й сети "Интернет";</w:t>
      </w:r>
    </w:p>
    <w:p w14:paraId="2E025F90" w14:textId="77777777" w:rsidR="00000000" w:rsidRDefault="00D909B4">
      <w:pPr>
        <w:pStyle w:val="ConsPlusNormal"/>
        <w:spacing w:before="200"/>
        <w:ind w:firstLine="540"/>
        <w:jc w:val="both"/>
      </w:pPr>
      <w:r>
        <w:t>на бумажном носителе в ГАОУ ДПО ИРОСТ.</w:t>
      </w:r>
    </w:p>
    <w:p w14:paraId="2C18D402" w14:textId="77777777" w:rsidR="00000000" w:rsidRDefault="00D909B4">
      <w:pPr>
        <w:pStyle w:val="ConsPlusNormal"/>
        <w:spacing w:before="200"/>
        <w:ind w:firstLine="540"/>
        <w:jc w:val="both"/>
      </w:pPr>
      <w:r>
        <w:t>23. Заявки учителей для участия в конкурсном отборе принимаются:</w:t>
      </w:r>
    </w:p>
    <w:p w14:paraId="4F8A0926" w14:textId="77777777" w:rsidR="00000000" w:rsidRDefault="00D909B4">
      <w:pPr>
        <w:pStyle w:val="ConsPlusNormal"/>
        <w:spacing w:before="200"/>
        <w:ind w:firstLine="540"/>
        <w:jc w:val="both"/>
      </w:pPr>
      <w:r>
        <w:t>в 2020 году - с 10 января по 15 апреля 2020 года включительно;</w:t>
      </w:r>
    </w:p>
    <w:p w14:paraId="7D8DC806" w14:textId="77777777" w:rsidR="00000000" w:rsidRDefault="00D909B4">
      <w:pPr>
        <w:pStyle w:val="ConsPlusNormal"/>
        <w:spacing w:before="200"/>
        <w:ind w:firstLine="540"/>
        <w:jc w:val="both"/>
      </w:pPr>
      <w:r>
        <w:t>в 2021 году - с 11 января по 15 апреля 2021 года включительно; &lt;*&gt;</w:t>
      </w:r>
    </w:p>
    <w:p w14:paraId="433F8A7C" w14:textId="77777777" w:rsidR="00000000" w:rsidRDefault="00D909B4">
      <w:pPr>
        <w:pStyle w:val="ConsPlusNormal"/>
        <w:spacing w:before="200"/>
        <w:ind w:firstLine="540"/>
        <w:jc w:val="both"/>
      </w:pPr>
      <w:r>
        <w:t>в 2022 году - с 10 января по 15 апреля 2022 года включительно. &lt;**&gt;</w:t>
      </w:r>
    </w:p>
    <w:p w14:paraId="77B09E12" w14:textId="77777777" w:rsidR="00000000" w:rsidRDefault="00D909B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DAD0F60" w14:textId="77777777" w:rsidR="00000000" w:rsidRDefault="00D909B4">
      <w:pPr>
        <w:pStyle w:val="ConsPlusNormal"/>
        <w:spacing w:before="200"/>
        <w:ind w:firstLine="540"/>
        <w:jc w:val="both"/>
      </w:pPr>
      <w:r>
        <w:t>&lt;*&gt; В связи с долгосрочностью реализации мероприятия сроки реализации выходят за рамки д</w:t>
      </w:r>
      <w:r>
        <w:t>ействия государственной программы. Окончание мероприятия планируется в рамках другой государственной программы в 2021 году.</w:t>
      </w:r>
    </w:p>
    <w:p w14:paraId="0333B304" w14:textId="77777777" w:rsidR="00000000" w:rsidRDefault="00D909B4">
      <w:pPr>
        <w:pStyle w:val="ConsPlusNormal"/>
        <w:spacing w:before="200"/>
        <w:ind w:firstLine="540"/>
        <w:jc w:val="both"/>
      </w:pPr>
      <w:r>
        <w:t>&lt;**&gt; В связи с долгосрочностью реализации мероприятия сроки реализации выходят за рамки действия государственной программы. Окончани</w:t>
      </w:r>
      <w:r>
        <w:t>е мероприятия планируется в рамках другой государственной программы в 2022 году.</w:t>
      </w:r>
    </w:p>
    <w:p w14:paraId="71674B76" w14:textId="77777777" w:rsidR="00000000" w:rsidRDefault="00D909B4">
      <w:pPr>
        <w:pStyle w:val="ConsPlusNormal"/>
        <w:jc w:val="center"/>
      </w:pPr>
    </w:p>
    <w:p w14:paraId="22C6D1C0" w14:textId="77777777" w:rsidR="00000000" w:rsidRDefault="00D909B4">
      <w:pPr>
        <w:pStyle w:val="ConsPlusNormal"/>
        <w:ind w:firstLine="540"/>
        <w:jc w:val="both"/>
      </w:pPr>
      <w:r>
        <w:t>Претендент может подать документы только на одну вакантную должность учителя, включенную в перечень вакантных должностей, с учебной нагрузкой не менее 18 часов в неделю за ст</w:t>
      </w:r>
      <w:r>
        <w:t>авку заработной платы в соответствии с трудовым договором.</w:t>
      </w:r>
    </w:p>
    <w:p w14:paraId="40698219" w14:textId="77777777" w:rsidR="00000000" w:rsidRDefault="00D909B4">
      <w:pPr>
        <w:pStyle w:val="ConsPlusNormal"/>
        <w:jc w:val="center"/>
      </w:pPr>
    </w:p>
    <w:p w14:paraId="2AB0E0A2" w14:textId="77777777" w:rsidR="00000000" w:rsidRDefault="00D909B4">
      <w:pPr>
        <w:pStyle w:val="ConsPlusTitle"/>
        <w:jc w:val="center"/>
        <w:outlineLvl w:val="3"/>
      </w:pPr>
      <w:r>
        <w:t>Раздел V. ЭТАПЫ ПРОВЕДЕНИЯ КОНКУРСНОГО ОТБОРА</w:t>
      </w:r>
    </w:p>
    <w:p w14:paraId="5EA681BD" w14:textId="77777777" w:rsidR="00000000" w:rsidRDefault="00D909B4">
      <w:pPr>
        <w:pStyle w:val="ConsPlusNormal"/>
        <w:jc w:val="center"/>
      </w:pPr>
    </w:p>
    <w:p w14:paraId="34CC162A" w14:textId="77777777" w:rsidR="00000000" w:rsidRDefault="00D909B4">
      <w:pPr>
        <w:pStyle w:val="ConsPlusNormal"/>
        <w:ind w:firstLine="540"/>
        <w:jc w:val="both"/>
      </w:pPr>
      <w:r>
        <w:t>23. Этапы проведения конкурсного отбора проводятся:</w:t>
      </w:r>
    </w:p>
    <w:p w14:paraId="147B0F52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1 этап: прием заявлений и документов, регистрация претендентов на участие в конкурсном отборе (с </w:t>
      </w:r>
      <w:r>
        <w:t>10 (11) января по 15 апреля включительно ежегодно в период реализации мероприятия);</w:t>
      </w:r>
    </w:p>
    <w:p w14:paraId="500769E5" w14:textId="77777777" w:rsidR="00000000" w:rsidRDefault="00D909B4">
      <w:pPr>
        <w:pStyle w:val="ConsPlusNormal"/>
        <w:spacing w:before="200"/>
        <w:ind w:firstLine="540"/>
        <w:jc w:val="both"/>
      </w:pPr>
      <w:r>
        <w:t>2 этап: проведение экспертной оценки документов, представленных претендентами, в соответствии с утвержденными критериями, выставление каждому претенденту баллов, подготовка</w:t>
      </w:r>
      <w:r>
        <w:t xml:space="preserve"> аналитических материалов и формирование рейтинга с указанием баллов по каждому претенденту (с 16 по 30 апреля ежегодно в период реализации мероприятия);</w:t>
      </w:r>
    </w:p>
    <w:p w14:paraId="47765D5E" w14:textId="77777777" w:rsidR="00000000" w:rsidRDefault="00D909B4">
      <w:pPr>
        <w:pStyle w:val="ConsPlusNormal"/>
        <w:spacing w:before="200"/>
        <w:ind w:firstLine="540"/>
        <w:jc w:val="both"/>
      </w:pPr>
      <w:r>
        <w:t>3 этап: определение победителей конкурсного отбора, подписание протокола заседания конкурсной комиссии</w:t>
      </w:r>
      <w:r>
        <w:t>, направление извещений конкурсного отбора победителям по результатам рейтинга (с 1 по 15 мая ежегодно в период реализации мероприятия);</w:t>
      </w:r>
    </w:p>
    <w:p w14:paraId="22E8BD8F" w14:textId="77777777" w:rsidR="00000000" w:rsidRDefault="00D909B4">
      <w:pPr>
        <w:pStyle w:val="ConsPlusNormal"/>
        <w:spacing w:before="200"/>
        <w:ind w:firstLine="540"/>
        <w:jc w:val="both"/>
      </w:pPr>
      <w:r>
        <w:t>4 этап: выезд (по желанию претендента) в выбранную общеобразовательную организацию с целью знакомства с ее администраци</w:t>
      </w:r>
      <w:r>
        <w:t>ей и педагогическим коллективом, а также для решения вопросов, связанных с переездом и трудоустройством; представление в письменной форме согласий на переезд и заключение трудового договора с общеобразовательной организацией на срок не менее 5 лет (далее -</w:t>
      </w:r>
      <w:r>
        <w:t xml:space="preserve"> Согласие) (с 16 мая по 15 июня ежегодно в период реализации мероприятия).</w:t>
      </w:r>
    </w:p>
    <w:p w14:paraId="55BCEBB1" w14:textId="77777777" w:rsidR="00000000" w:rsidRDefault="00D909B4">
      <w:pPr>
        <w:pStyle w:val="ConsPlusNormal"/>
        <w:spacing w:before="200"/>
        <w:ind w:firstLine="540"/>
        <w:jc w:val="both"/>
      </w:pPr>
      <w:r>
        <w:t>В случае непредставления в срок до 15 июня включительно Согласия победитель рейтингового отбора считается отказавшимся от участия в конкурсном отборе в текущем году.</w:t>
      </w:r>
    </w:p>
    <w:p w14:paraId="4BAACFD9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Исключенный из </w:t>
      </w:r>
      <w:r>
        <w:t>списка победитель рейтингового отбора лишается права участия в мероприятии на получение выплаты в течение всего периода его реализации.</w:t>
      </w:r>
    </w:p>
    <w:p w14:paraId="72F49CE8" w14:textId="77777777" w:rsidR="00000000" w:rsidRDefault="00D909B4">
      <w:pPr>
        <w:pStyle w:val="ConsPlusNormal"/>
        <w:spacing w:before="200"/>
        <w:ind w:firstLine="540"/>
        <w:jc w:val="both"/>
      </w:pPr>
      <w:r>
        <w:t>При отсутствии Согласия победителя рейтингового отбора на участие в мероприятии, участие предлагается следующему по рейт</w:t>
      </w:r>
      <w:r>
        <w:t>ингу претенденту, набравшему наибольшее количество баллов.</w:t>
      </w:r>
    </w:p>
    <w:p w14:paraId="2D3471C2" w14:textId="77777777" w:rsidR="00000000" w:rsidRDefault="00D909B4">
      <w:pPr>
        <w:pStyle w:val="ConsPlusNormal"/>
        <w:spacing w:before="200"/>
        <w:ind w:firstLine="540"/>
        <w:jc w:val="both"/>
      </w:pPr>
      <w:r>
        <w:t>При наличии Согласия следующего в рейтинге претендента на участие он включается в список победителей конкурсного отбора, который утверждается правовым актом Департамента;</w:t>
      </w:r>
    </w:p>
    <w:p w14:paraId="4FFCF485" w14:textId="77777777" w:rsidR="00000000" w:rsidRDefault="00D909B4">
      <w:pPr>
        <w:pStyle w:val="ConsPlusNormal"/>
        <w:spacing w:before="200"/>
        <w:ind w:firstLine="540"/>
        <w:jc w:val="both"/>
      </w:pPr>
      <w:r>
        <w:t>5 этап: издание акта Депар</w:t>
      </w:r>
      <w:r>
        <w:t>тамента об утверждении списка победителей конкурсного отбора на право получения выплаты на основании протокола заседания конкурсной комиссии и полученных Согласий (до 20 июля ежегодно в период реализации мероприятия).</w:t>
      </w:r>
    </w:p>
    <w:p w14:paraId="363D7260" w14:textId="77777777" w:rsidR="00000000" w:rsidRDefault="00D909B4">
      <w:pPr>
        <w:pStyle w:val="ConsPlusNormal"/>
        <w:jc w:val="center"/>
      </w:pPr>
    </w:p>
    <w:p w14:paraId="6E59A177" w14:textId="77777777" w:rsidR="00000000" w:rsidRDefault="00D909B4">
      <w:pPr>
        <w:pStyle w:val="ConsPlusTitle"/>
        <w:jc w:val="center"/>
        <w:outlineLvl w:val="3"/>
      </w:pPr>
      <w:r>
        <w:t>Раздел VI. ПОРЯДОК КОНКУРСНОГО ОТБОРА</w:t>
      </w:r>
      <w:r>
        <w:t xml:space="preserve"> ПРЕТЕНДЕНТОВ</w:t>
      </w:r>
    </w:p>
    <w:p w14:paraId="7F945534" w14:textId="77777777" w:rsidR="00000000" w:rsidRDefault="00D909B4">
      <w:pPr>
        <w:pStyle w:val="ConsPlusNormal"/>
        <w:jc w:val="center"/>
      </w:pPr>
    </w:p>
    <w:p w14:paraId="78959935" w14:textId="77777777" w:rsidR="00000000" w:rsidRDefault="00D909B4">
      <w:pPr>
        <w:pStyle w:val="ConsPlusNormal"/>
        <w:ind w:firstLine="540"/>
        <w:jc w:val="both"/>
      </w:pPr>
      <w:bookmarkStart w:id="63" w:name="Par6805"/>
      <w:bookmarkEnd w:id="63"/>
      <w:r>
        <w:t xml:space="preserve">24. Основными критериями для отбора претендентов на конкурсной основе на основании представленных в соответствии с </w:t>
      </w:r>
      <w:hyperlink w:anchor="Par6757" w:tooltip="14. Претендент представляет региональному оператору заявление на участие в мероприятии с приложением следующих документов: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ar6765" w:tooltip="15. Кроме того, представляются:" w:history="1">
        <w:r>
          <w:rPr>
            <w:color w:val="0000FF"/>
          </w:rPr>
          <w:t>15</w:t>
        </w:r>
      </w:hyperlink>
      <w:r>
        <w:t xml:space="preserve"> настоящего Положения документов являются:</w:t>
      </w:r>
    </w:p>
    <w:p w14:paraId="1E23870F" w14:textId="77777777" w:rsidR="00000000" w:rsidRDefault="00D909B4">
      <w:pPr>
        <w:pStyle w:val="ConsPlusNormal"/>
        <w:spacing w:before="200"/>
        <w:ind w:firstLine="540"/>
        <w:jc w:val="both"/>
      </w:pPr>
      <w:r>
        <w:t>наличие среднего профессионального или вы</w:t>
      </w:r>
      <w:r>
        <w:t>сшего образования, отвечающего квалификационным требованиям, указанным в квалификационных справочниках, и (или) профессиональным стандартам;</w:t>
      </w:r>
    </w:p>
    <w:p w14:paraId="54010737" w14:textId="77777777" w:rsidR="00000000" w:rsidRDefault="00D909B4">
      <w:pPr>
        <w:pStyle w:val="ConsPlusNormal"/>
        <w:spacing w:before="200"/>
        <w:ind w:firstLine="540"/>
        <w:jc w:val="both"/>
      </w:pPr>
      <w:r>
        <w:t>возраст до 55 лет включительно.</w:t>
      </w:r>
    </w:p>
    <w:p w14:paraId="467EAEBC" w14:textId="77777777" w:rsidR="00000000" w:rsidRDefault="00D909B4">
      <w:pPr>
        <w:pStyle w:val="ConsPlusNormal"/>
        <w:spacing w:before="200"/>
        <w:ind w:firstLine="540"/>
        <w:jc w:val="both"/>
      </w:pPr>
      <w:bookmarkStart w:id="64" w:name="Par6808"/>
      <w:bookmarkEnd w:id="64"/>
      <w:r>
        <w:t>25. Дополнительными критериями для отбора на конкурсной основе претен</w:t>
      </w:r>
      <w:r>
        <w:t>дентов являются:</w:t>
      </w:r>
    </w:p>
    <w:p w14:paraId="05022F67" w14:textId="77777777" w:rsidR="00000000" w:rsidRDefault="00D909B4">
      <w:pPr>
        <w:pStyle w:val="ConsPlusNormal"/>
        <w:spacing w:before="200"/>
        <w:ind w:firstLine="540"/>
        <w:jc w:val="both"/>
      </w:pPr>
      <w:r>
        <w:t>наличие первой квалификационной категории по должности "учитель" (подтверждающий документ - копия приказа о присвоении квалификационной категории, запись в трудовой книжке);</w:t>
      </w:r>
    </w:p>
    <w:p w14:paraId="3FE1325F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наличие высшей квалификационной категории по должности "учитель" </w:t>
      </w:r>
      <w:r>
        <w:t>(подтверждающий документ - копия приказа о присвоении квалификационной категории, запись в трудовой книжке);</w:t>
      </w:r>
    </w:p>
    <w:p w14:paraId="3D5649F1" w14:textId="77777777" w:rsidR="00000000" w:rsidRDefault="00D909B4">
      <w:pPr>
        <w:pStyle w:val="ConsPlusNormal"/>
        <w:spacing w:before="200"/>
        <w:ind w:firstLine="540"/>
        <w:jc w:val="both"/>
      </w:pPr>
      <w:r>
        <w:t>возможность претендента преподавать смежные и (или) иные учебные предметы (подтверждающие документы - документ о прохождении программ профессиональ</w:t>
      </w:r>
      <w:r>
        <w:t>ной переподготовки по смежному и (или) иному учебному предмету);</w:t>
      </w:r>
    </w:p>
    <w:p w14:paraId="325F7DD1" w14:textId="77777777" w:rsidR="00000000" w:rsidRDefault="00D909B4">
      <w:pPr>
        <w:pStyle w:val="ConsPlusNormal"/>
        <w:spacing w:before="200"/>
        <w:ind w:firstLine="540"/>
        <w:jc w:val="both"/>
      </w:pPr>
      <w:r>
        <w:t>наличие ученой степени в области преподаваемого предмета, педагогики, психологии;</w:t>
      </w:r>
    </w:p>
    <w:p w14:paraId="146A778C" w14:textId="77777777" w:rsidR="00000000" w:rsidRDefault="00D909B4">
      <w:pPr>
        <w:pStyle w:val="ConsPlusNormal"/>
        <w:spacing w:before="200"/>
        <w:ind w:firstLine="540"/>
        <w:jc w:val="both"/>
      </w:pPr>
      <w:r>
        <w:t>наличие иных заслуг, которые могли бы быть заявлены как достижения в педагогической деятельности, в том числе</w:t>
      </w:r>
      <w:r>
        <w:t xml:space="preserve"> для выпускников образовательных организаций среднего профессионального и (или) высшего образования (участие в конференциях, статьи и др.);</w:t>
      </w:r>
    </w:p>
    <w:p w14:paraId="5378E750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претендент является выпускником общеобразовательной организации, в которой имеется вакансия по должности "учитель", </w:t>
      </w:r>
      <w:r>
        <w:t>входящая в перечень вакантных должностей, и планирует работать в данной общеобразовательной организации (подтверждающий документ - копия документа об образовании, полученном в указанной образовательной организации, с предъявлением оригинала или его нотариа</w:t>
      </w:r>
      <w:r>
        <w:t>льно заверенной копии);</w:t>
      </w:r>
    </w:p>
    <w:p w14:paraId="604EBD67" w14:textId="77777777" w:rsidR="00000000" w:rsidRDefault="00D909B4">
      <w:pPr>
        <w:pStyle w:val="ConsPlusNormal"/>
        <w:spacing w:before="200"/>
        <w:ind w:firstLine="540"/>
        <w:jc w:val="both"/>
      </w:pPr>
      <w:r>
        <w:t>стаж педагогической деятельности свыше 10 лет (подтверждающий документ - копия трудовой книжки с предъявлением оригинала или нотариально заверенная копия трудовой книжки);</w:t>
      </w:r>
    </w:p>
    <w:p w14:paraId="47C51459" w14:textId="77777777" w:rsidR="00000000" w:rsidRDefault="00D909B4">
      <w:pPr>
        <w:pStyle w:val="ConsPlusNormal"/>
        <w:spacing w:before="200"/>
        <w:ind w:firstLine="540"/>
        <w:jc w:val="both"/>
      </w:pPr>
      <w:r>
        <w:t>непрерывность педагогической деятельности в одной образовате</w:t>
      </w:r>
      <w:r>
        <w:t>льной организации (подтверждающий документ - трудовая книжка).</w:t>
      </w:r>
    </w:p>
    <w:p w14:paraId="6EAA84CD" w14:textId="77777777" w:rsidR="00000000" w:rsidRDefault="00D909B4">
      <w:pPr>
        <w:pStyle w:val="ConsPlusNormal"/>
        <w:spacing w:before="200"/>
        <w:ind w:firstLine="540"/>
        <w:jc w:val="both"/>
      </w:pPr>
      <w:r>
        <w:t>26. ГАОУ ДПО ИРОСТ готовит сводный аналитический материал по претендентам, подавшим документы на участие в конкурсном отборе, и направляет с приложенными документами и реестром поступления доку</w:t>
      </w:r>
      <w:r>
        <w:t>ментов секретарю конкурсной комиссии.</w:t>
      </w:r>
    </w:p>
    <w:p w14:paraId="1EB5B0F3" w14:textId="77777777" w:rsidR="00000000" w:rsidRDefault="00D909B4">
      <w:pPr>
        <w:pStyle w:val="ConsPlusNormal"/>
        <w:spacing w:before="200"/>
        <w:ind w:firstLine="540"/>
        <w:jc w:val="both"/>
      </w:pPr>
      <w:r>
        <w:t>27. Конкурсная комиссия проводит экспертную оценку документов, сопровождающуюся выставлением баллов, проводит рейтингование и конкурсный отбор и претендентов на право получения выплаты учителю в соответствии с требован</w:t>
      </w:r>
      <w:r>
        <w:t>иями, установленными настоящим Положением.</w:t>
      </w:r>
    </w:p>
    <w:p w14:paraId="3B521326" w14:textId="77777777" w:rsidR="00000000" w:rsidRDefault="00D909B4">
      <w:pPr>
        <w:pStyle w:val="ConsPlusNormal"/>
        <w:spacing w:before="200"/>
        <w:ind w:firstLine="540"/>
        <w:jc w:val="both"/>
      </w:pPr>
      <w:r>
        <w:t>28. В ходе конкурсного отбора претендентов конкурсная комиссия принимает во внимание демографическое и социально-экономическое положение в муниципальном образовании или городском округе Курганской области и удален</w:t>
      </w:r>
      <w:r>
        <w:t>ность общеобразовательной организации от города.</w:t>
      </w:r>
    </w:p>
    <w:p w14:paraId="56B56D79" w14:textId="77777777" w:rsidR="00000000" w:rsidRDefault="00D909B4">
      <w:pPr>
        <w:pStyle w:val="ConsPlusNormal"/>
        <w:spacing w:before="200"/>
        <w:ind w:firstLine="540"/>
        <w:jc w:val="both"/>
      </w:pPr>
      <w:r>
        <w:t>29. Учитывая остроту проблемы (дефицит) кадровой обеспеченности образовательной деятельности каждому претенденту, документы которого соответствуют требованиям Положения, начисляется до 5 баллов:</w:t>
      </w:r>
    </w:p>
    <w:p w14:paraId="09359E8A" w14:textId="77777777" w:rsidR="00000000" w:rsidRDefault="00D909B4">
      <w:pPr>
        <w:pStyle w:val="ConsPlusNormal"/>
        <w:spacing w:before="200"/>
        <w:ind w:firstLine="540"/>
        <w:jc w:val="both"/>
      </w:pPr>
      <w:r>
        <w:t>ставка являе</w:t>
      </w:r>
      <w:r>
        <w:t>тся вакантной более трех лет - 5 баллов;</w:t>
      </w:r>
    </w:p>
    <w:p w14:paraId="690FD6F7" w14:textId="77777777" w:rsidR="00000000" w:rsidRDefault="00D909B4">
      <w:pPr>
        <w:pStyle w:val="ConsPlusNormal"/>
        <w:spacing w:before="200"/>
        <w:ind w:firstLine="540"/>
        <w:jc w:val="both"/>
      </w:pPr>
      <w:r>
        <w:t>ставка является вакантной от двух до трех лет - 3 балла;</w:t>
      </w:r>
    </w:p>
    <w:p w14:paraId="1FB6C2D6" w14:textId="77777777" w:rsidR="00000000" w:rsidRDefault="00D909B4">
      <w:pPr>
        <w:pStyle w:val="ConsPlusNormal"/>
        <w:spacing w:before="200"/>
        <w:ind w:firstLine="540"/>
        <w:jc w:val="both"/>
      </w:pPr>
      <w:r>
        <w:t>ставка является вакантной от 1 года до двух лет - 1 балл.</w:t>
      </w:r>
    </w:p>
    <w:p w14:paraId="415D3DF2" w14:textId="77777777" w:rsidR="00000000" w:rsidRDefault="00D909B4">
      <w:pPr>
        <w:pStyle w:val="ConsPlusNormal"/>
        <w:spacing w:before="200"/>
        <w:ind w:firstLine="540"/>
        <w:jc w:val="both"/>
      </w:pPr>
      <w:r>
        <w:t>Претенденту, документы которого соответствуют требованиям Положения, и планирующему переехать в муни</w:t>
      </w:r>
      <w:r>
        <w:t>ципальные образования (городские округа), удаленные от регионального центра более чем на 100 км, дополнительно начисляется 10 баллов.</w:t>
      </w:r>
    </w:p>
    <w:p w14:paraId="311E3B37" w14:textId="77777777" w:rsidR="00000000" w:rsidRDefault="00D909B4">
      <w:pPr>
        <w:pStyle w:val="ConsPlusNormal"/>
        <w:spacing w:before="200"/>
        <w:ind w:firstLine="540"/>
        <w:jc w:val="both"/>
      </w:pPr>
      <w:r>
        <w:t>30. В случае наличия двух и более претендентов на одну вакантную должность учителя, включенную в перечень вакантных должно</w:t>
      </w:r>
      <w:r>
        <w:t>стей, конкурсная комиссия выбирает победителя из числа заявившихся претендентов с учетом дополнительных критериев. При равном количестве начисленных баллов решающим фактором становится дата и время регистрации заявления и предоставления претендентом полног</w:t>
      </w:r>
      <w:r>
        <w:t>о пакета документов ГАОУ ДПО ИРОСТ.</w:t>
      </w:r>
    </w:p>
    <w:p w14:paraId="6FD27FB3" w14:textId="77777777" w:rsidR="00000000" w:rsidRDefault="00D909B4">
      <w:pPr>
        <w:pStyle w:val="ConsPlusNormal"/>
        <w:spacing w:before="200"/>
        <w:ind w:firstLine="540"/>
        <w:jc w:val="both"/>
      </w:pPr>
      <w:r>
        <w:t>Могут вводиться дополнительные критерии и, соответственно, выставляться и учитываться дополнительные баллы по каждому из претендентов. Итоговый балл определяется путем суммирования баллов по каждому критерию в соответств</w:t>
      </w:r>
      <w:r>
        <w:t xml:space="preserve">ии с </w:t>
      </w:r>
      <w:hyperlink w:anchor="Par6805" w:tooltip="24. Основными критериями для отбора претендентов на конкурсной основе на основании представленных в соответствии с пунктами 14, 15 настоящего Положения документов являются:" w:history="1">
        <w:r>
          <w:rPr>
            <w:color w:val="0000FF"/>
          </w:rPr>
          <w:t>пунктами 24</w:t>
        </w:r>
      </w:hyperlink>
      <w:r>
        <w:t xml:space="preserve"> и </w:t>
      </w:r>
      <w:hyperlink w:anchor="Par6808" w:tooltip="25. Дополнительными критериями для отбора на конкурсной основе претендентов являются:" w:history="1">
        <w:r>
          <w:rPr>
            <w:color w:val="0000FF"/>
          </w:rPr>
          <w:t>25</w:t>
        </w:r>
      </w:hyperlink>
      <w:r>
        <w:t xml:space="preserve"> настоящего Положения, результаты рейтинга передаются в конкурсную комиссию.</w:t>
      </w:r>
    </w:p>
    <w:p w14:paraId="7979E43E" w14:textId="77777777" w:rsidR="00000000" w:rsidRDefault="00D909B4">
      <w:pPr>
        <w:pStyle w:val="ConsPlusNormal"/>
        <w:spacing w:before="200"/>
        <w:ind w:firstLine="540"/>
        <w:jc w:val="both"/>
      </w:pPr>
      <w:r>
        <w:t>31. Конкурсная комиссия отбирает претендентов в соответствии с требованиями Положения о конкурсно</w:t>
      </w:r>
      <w:r>
        <w:t>м отборе.</w:t>
      </w:r>
    </w:p>
    <w:p w14:paraId="54362638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32. В случае если по результатам конкурсного отбора замещены менее запланированного количества вакансий в общеобразовательных организациях, претендентам, набравшим наибольшее количество баллов в соответствии с рейтингом конкурсного отбора, но не </w:t>
      </w:r>
      <w:r>
        <w:t>ставшими победителями, предлагается рассмотреть имеющиеся вакансии из перечня вакантных должностей.</w:t>
      </w:r>
    </w:p>
    <w:p w14:paraId="3C650A63" w14:textId="77777777" w:rsidR="00000000" w:rsidRDefault="00D909B4">
      <w:pPr>
        <w:pStyle w:val="ConsPlusNormal"/>
        <w:spacing w:before="200"/>
        <w:ind w:firstLine="540"/>
        <w:jc w:val="both"/>
      </w:pPr>
      <w:r>
        <w:t>33. Рассмотрение и выбор вакансий предлагаются претендентам по принципу убывания набранных ими баллов в общем рейтинге претендентов. Информация о возможност</w:t>
      </w:r>
      <w:r>
        <w:t>и дальнейшего выбора вакансий доводится до сведения претендентов ответственным секретарем конкурсной комиссии по реквизитам, указанным в заявлении (телефон, электронная почта), в срок не позднее 1 рабочего дня после подведения результатов конкурсного отбор</w:t>
      </w:r>
      <w:r>
        <w:t>а и подписания протокола заседания конкурсной комиссии или принятия решения об исключении победителя конкурсного отбора, не заключившего трудовой договор с общеобразовательной организацией, замещение вакантной должности в которой предполагалось при участии</w:t>
      </w:r>
      <w:r>
        <w:t xml:space="preserve"> данного претендента в конкурсе.</w:t>
      </w:r>
    </w:p>
    <w:p w14:paraId="0B4C3BDA" w14:textId="77777777" w:rsidR="00000000" w:rsidRDefault="00D909B4">
      <w:pPr>
        <w:pStyle w:val="ConsPlusNormal"/>
        <w:spacing w:before="200"/>
        <w:ind w:firstLine="540"/>
        <w:jc w:val="both"/>
      </w:pPr>
      <w:r>
        <w:t>34. Результаты дополнительного конкурсного отбора отражаются в протоколе заседания конкурсной комиссии, который подписывается членами конкурсной комиссии не позднее 1 рабочего дня со дня заседания и принятия решения, и напр</w:t>
      </w:r>
      <w:r>
        <w:t>авляется в Департамент не позднее 1 рабочего дня со дня подписания протокола заседания конкурсной комиссии.</w:t>
      </w:r>
    </w:p>
    <w:p w14:paraId="06A0E367" w14:textId="77777777" w:rsidR="00000000" w:rsidRDefault="00D909B4">
      <w:pPr>
        <w:pStyle w:val="ConsPlusNormal"/>
        <w:spacing w:before="200"/>
        <w:ind w:firstLine="540"/>
        <w:jc w:val="both"/>
      </w:pPr>
      <w:r>
        <w:t>Претенденты, прошедшие конкурсный отбор, уведомляются о его результатах не позднее двух рабочих дней с даты подписания протокола заседания конкурсно</w:t>
      </w:r>
      <w:r>
        <w:t>й комиссии. В уведомлении победителям конкурсного отбора предлагается реализовать мероприятия 4 этапа.</w:t>
      </w:r>
    </w:p>
    <w:p w14:paraId="6540ABA6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35. Победители конкурсного отбора, принявшие решение о переезде на постоянное место жительства и направившие Согласие, представляют в срок до 1 сентября </w:t>
      </w:r>
      <w:r>
        <w:t>текущего года включительно в Департамент или ГАОУ ДПО ИРОСТ Согласие и заявление на получение в текущем году выплаты.</w:t>
      </w:r>
    </w:p>
    <w:p w14:paraId="7D05F936" w14:textId="77777777" w:rsidR="00000000" w:rsidRDefault="00D909B4">
      <w:pPr>
        <w:pStyle w:val="ConsPlusNormal"/>
        <w:spacing w:before="200"/>
        <w:ind w:firstLine="540"/>
        <w:jc w:val="both"/>
      </w:pPr>
      <w:r>
        <w:t>36. Победители конкурсного отбора, не заключившие по состоянию на 1 сентября текущего года трудовой договор с общеобразовательной организацией, исключаются из списка победителей конкурсного отбора решением конкурсной комиссии на основании письма органа упр</w:t>
      </w:r>
      <w:r>
        <w:t>авления образованием муниципального района (городского округа) Курганской области. Одновременно конкурсная комиссия предлагает участие в мероприятии следующему по рейтингу претенденту, набравшему наибольшее количество баллов.</w:t>
      </w:r>
    </w:p>
    <w:p w14:paraId="69367AC2" w14:textId="77777777" w:rsidR="00000000" w:rsidRDefault="00D909B4">
      <w:pPr>
        <w:pStyle w:val="ConsPlusNormal"/>
        <w:spacing w:before="200"/>
        <w:ind w:firstLine="540"/>
        <w:jc w:val="both"/>
      </w:pPr>
      <w:r>
        <w:t>На основании протокола комисси</w:t>
      </w:r>
      <w:r>
        <w:t>и и полученного Согласия нового претендента Департамент вносит соответствующие изменения в перечень победителей конкурсного отбора.</w:t>
      </w:r>
    </w:p>
    <w:p w14:paraId="6A106547" w14:textId="77777777" w:rsidR="00000000" w:rsidRDefault="00D909B4">
      <w:pPr>
        <w:pStyle w:val="ConsPlusNormal"/>
        <w:jc w:val="center"/>
      </w:pPr>
    </w:p>
    <w:p w14:paraId="120A37DA" w14:textId="77777777" w:rsidR="00000000" w:rsidRDefault="00D909B4">
      <w:pPr>
        <w:pStyle w:val="ConsPlusTitle"/>
        <w:jc w:val="center"/>
        <w:outlineLvl w:val="3"/>
      </w:pPr>
      <w:r>
        <w:t>Раздел VII. РЕЗУЛЬТАТЫ КОНКУРСНОГО ОТБОРА</w:t>
      </w:r>
    </w:p>
    <w:p w14:paraId="2D0D5E9E" w14:textId="77777777" w:rsidR="00000000" w:rsidRDefault="00D909B4">
      <w:pPr>
        <w:pStyle w:val="ConsPlusNormal"/>
        <w:jc w:val="center"/>
      </w:pPr>
    </w:p>
    <w:p w14:paraId="74F3A49E" w14:textId="77777777" w:rsidR="00000000" w:rsidRDefault="00D909B4">
      <w:pPr>
        <w:pStyle w:val="ConsPlusNormal"/>
        <w:ind w:firstLine="540"/>
        <w:jc w:val="both"/>
      </w:pPr>
      <w:r>
        <w:t>37. Департамент:</w:t>
      </w:r>
    </w:p>
    <w:p w14:paraId="41FF3DB4" w14:textId="77777777" w:rsidR="00000000" w:rsidRDefault="00D909B4">
      <w:pPr>
        <w:pStyle w:val="ConsPlusNormal"/>
        <w:spacing w:before="200"/>
        <w:ind w:firstLine="540"/>
        <w:jc w:val="both"/>
      </w:pPr>
      <w:r>
        <w:t>утверждает правовым актом список победителей конкурсного отбора</w:t>
      </w:r>
      <w:r>
        <w:t xml:space="preserve"> на право получения выплаты учителям на основании протокола заседания конкурсной комиссии и полученных Согласий победителей конкурсного отбора на участие в мероприятии в текущем году и заявлений на получение выплаты;</w:t>
      </w:r>
    </w:p>
    <w:p w14:paraId="77EF096A" w14:textId="77777777" w:rsidR="00000000" w:rsidRDefault="00D909B4">
      <w:pPr>
        <w:pStyle w:val="ConsPlusNormal"/>
        <w:spacing w:before="200"/>
        <w:ind w:firstLine="540"/>
        <w:jc w:val="both"/>
      </w:pPr>
      <w:r>
        <w:t>письменно информирует победителей конку</w:t>
      </w:r>
      <w:r>
        <w:t>рсного отбора на право получения выплаты;</w:t>
      </w:r>
    </w:p>
    <w:p w14:paraId="28491E59" w14:textId="77777777" w:rsidR="00000000" w:rsidRDefault="00D909B4">
      <w:pPr>
        <w:pStyle w:val="ConsPlusNormal"/>
        <w:spacing w:before="200"/>
        <w:ind w:firstLine="540"/>
        <w:jc w:val="both"/>
      </w:pPr>
      <w:r>
        <w:t>размещает приказ об утверждении победителей конкурсного отбора на своем официальном сайте в информационно-телекоммуникационной сети "Интернет" не позднее двух рабочих дней со дня его издания.</w:t>
      </w:r>
    </w:p>
    <w:p w14:paraId="181DF31B" w14:textId="77777777" w:rsidR="00000000" w:rsidRDefault="00D909B4">
      <w:pPr>
        <w:pStyle w:val="ConsPlusNormal"/>
        <w:jc w:val="center"/>
      </w:pPr>
    </w:p>
    <w:p w14:paraId="5004242E" w14:textId="77777777" w:rsidR="00000000" w:rsidRDefault="00D909B4">
      <w:pPr>
        <w:pStyle w:val="ConsPlusNormal"/>
        <w:jc w:val="center"/>
      </w:pPr>
    </w:p>
    <w:p w14:paraId="49ECDC97" w14:textId="77777777" w:rsidR="00000000" w:rsidRDefault="00D909B4">
      <w:pPr>
        <w:pStyle w:val="ConsPlusNormal"/>
        <w:jc w:val="center"/>
      </w:pPr>
    </w:p>
    <w:p w14:paraId="1ED76B91" w14:textId="77777777" w:rsidR="00000000" w:rsidRDefault="00D909B4">
      <w:pPr>
        <w:pStyle w:val="ConsPlusNormal"/>
        <w:jc w:val="center"/>
      </w:pPr>
    </w:p>
    <w:p w14:paraId="494663EE" w14:textId="77777777" w:rsidR="00000000" w:rsidRDefault="00D909B4">
      <w:pPr>
        <w:pStyle w:val="ConsPlusNormal"/>
        <w:jc w:val="center"/>
      </w:pPr>
    </w:p>
    <w:p w14:paraId="2C747B87" w14:textId="77777777" w:rsidR="00000000" w:rsidRDefault="00D909B4">
      <w:pPr>
        <w:pStyle w:val="ConsPlusNormal"/>
        <w:jc w:val="right"/>
        <w:outlineLvl w:val="2"/>
      </w:pPr>
      <w:r>
        <w:t>Приложение 2</w:t>
      </w:r>
    </w:p>
    <w:p w14:paraId="0BB3AA43" w14:textId="77777777" w:rsidR="00000000" w:rsidRDefault="00D909B4">
      <w:pPr>
        <w:pStyle w:val="ConsPlusNormal"/>
        <w:jc w:val="right"/>
      </w:pPr>
      <w:r>
        <w:t>к по</w:t>
      </w:r>
      <w:r>
        <w:t>дпрограмме</w:t>
      </w:r>
    </w:p>
    <w:p w14:paraId="06977302" w14:textId="77777777" w:rsidR="00000000" w:rsidRDefault="00D909B4">
      <w:pPr>
        <w:pStyle w:val="ConsPlusNormal"/>
        <w:jc w:val="right"/>
      </w:pPr>
      <w:r>
        <w:t>"Кадровое обеспечение системы</w:t>
      </w:r>
    </w:p>
    <w:p w14:paraId="7B23BCB6" w14:textId="77777777" w:rsidR="00000000" w:rsidRDefault="00D909B4">
      <w:pPr>
        <w:pStyle w:val="ConsPlusNormal"/>
        <w:jc w:val="right"/>
      </w:pPr>
      <w:r>
        <w:t>образования Курганской области"</w:t>
      </w:r>
    </w:p>
    <w:p w14:paraId="250B79AC" w14:textId="77777777" w:rsidR="00000000" w:rsidRDefault="00D909B4">
      <w:pPr>
        <w:pStyle w:val="ConsPlusNormal"/>
        <w:jc w:val="center"/>
      </w:pPr>
    </w:p>
    <w:p w14:paraId="44477029" w14:textId="77777777" w:rsidR="00000000" w:rsidRDefault="00D909B4">
      <w:pPr>
        <w:pStyle w:val="ConsPlusTitle"/>
        <w:jc w:val="center"/>
      </w:pPr>
      <w:bookmarkStart w:id="65" w:name="Par6852"/>
      <w:bookmarkEnd w:id="65"/>
      <w:r>
        <w:t>ПОРЯДОК</w:t>
      </w:r>
    </w:p>
    <w:p w14:paraId="03A6A2F9" w14:textId="77777777" w:rsidR="00000000" w:rsidRDefault="00D909B4">
      <w:pPr>
        <w:pStyle w:val="ConsPlusTitle"/>
        <w:jc w:val="center"/>
      </w:pPr>
      <w:r>
        <w:t>ПРЕДОСТАВЛЕНИЯ, РАСХОДОВАНИЯ И ВОЗВРАТА</w:t>
      </w:r>
    </w:p>
    <w:p w14:paraId="2AC6E846" w14:textId="77777777" w:rsidR="00000000" w:rsidRDefault="00D909B4">
      <w:pPr>
        <w:pStyle w:val="ConsPlusTitle"/>
        <w:jc w:val="center"/>
      </w:pPr>
      <w:r>
        <w:t>ЕДИНОВРЕМЕННОЙ КОМПЕНСАЦИОННОЙ ВЫПЛАТЫ УЧИТЕЛЮ, ПРИБЫВШЕМУ</w:t>
      </w:r>
    </w:p>
    <w:p w14:paraId="2BC999A7" w14:textId="77777777" w:rsidR="00000000" w:rsidRDefault="00D909B4">
      <w:pPr>
        <w:pStyle w:val="ConsPlusTitle"/>
        <w:jc w:val="center"/>
      </w:pPr>
      <w:r>
        <w:t>(ПЕРЕЕХАВШЕМУ) НА РАБОТУ В СЕЛЬСКИЕ НАСЕЛЕННЫЕ ПУНКТЫ, ЛИБО</w:t>
      </w:r>
    </w:p>
    <w:p w14:paraId="7018556F" w14:textId="77777777" w:rsidR="00000000" w:rsidRDefault="00D909B4">
      <w:pPr>
        <w:pStyle w:val="ConsPlusTitle"/>
        <w:jc w:val="center"/>
      </w:pPr>
      <w:r>
        <w:t>Р</w:t>
      </w:r>
      <w:r>
        <w:t>АБОЧИЕ ПОСЕЛКИ, ЛИБО ПОСЕЛКИ ГОРОДСКОГО ТИПА, ЛИБО ГОРОДА</w:t>
      </w:r>
    </w:p>
    <w:p w14:paraId="7092853F" w14:textId="77777777" w:rsidR="00000000" w:rsidRDefault="00D909B4">
      <w:pPr>
        <w:pStyle w:val="ConsPlusTitle"/>
        <w:jc w:val="center"/>
      </w:pPr>
      <w:r>
        <w:t>С НАСЕЛЕНИЕМ ДО 50 ТЫСЯЧ ЧЕЛОВЕК</w:t>
      </w:r>
    </w:p>
    <w:p w14:paraId="400EC0E4" w14:textId="77777777" w:rsidR="00000000" w:rsidRDefault="00D909B4">
      <w:pPr>
        <w:pStyle w:val="ConsPlusNormal"/>
        <w:jc w:val="center"/>
      </w:pPr>
    </w:p>
    <w:p w14:paraId="110AC02D" w14:textId="77777777" w:rsidR="00000000" w:rsidRDefault="00D909B4">
      <w:pPr>
        <w:pStyle w:val="ConsPlusTitle"/>
        <w:jc w:val="center"/>
        <w:outlineLvl w:val="3"/>
      </w:pPr>
      <w:r>
        <w:t>Раздел I. ОБЩИЕ ПОЛОЖЕНИЯ</w:t>
      </w:r>
    </w:p>
    <w:p w14:paraId="647B2D8D" w14:textId="77777777" w:rsidR="00000000" w:rsidRDefault="00D909B4">
      <w:pPr>
        <w:pStyle w:val="ConsPlusNormal"/>
        <w:jc w:val="center"/>
      </w:pPr>
    </w:p>
    <w:p w14:paraId="648F64B2" w14:textId="77777777" w:rsidR="00000000" w:rsidRDefault="00D909B4">
      <w:pPr>
        <w:pStyle w:val="ConsPlusNormal"/>
        <w:ind w:firstLine="540"/>
        <w:jc w:val="both"/>
      </w:pPr>
      <w:r>
        <w:t>1. Настоящий Порядок предоставления, расходования и возврата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</w:t>
      </w:r>
      <w:r>
        <w:t>0 тысяч человек (далее - Порядок), устанавливает правила предоставления и расходования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</w:t>
      </w:r>
      <w:r>
        <w:t>о города с населением до 50 тысяч человек (далее - единовременная компенсационная выплата), возврата единовременной компенсационной выплаты.</w:t>
      </w:r>
    </w:p>
    <w:p w14:paraId="6C16DEC6" w14:textId="77777777" w:rsidR="00000000" w:rsidRDefault="00D909B4">
      <w:pPr>
        <w:pStyle w:val="ConsPlusNormal"/>
        <w:spacing w:before="200"/>
        <w:ind w:firstLine="540"/>
        <w:jc w:val="both"/>
      </w:pPr>
      <w:r>
        <w:t>2. Единовременная компенсационная выплата учителю предоставляется один раз в размере одного миллиона рублей.</w:t>
      </w:r>
    </w:p>
    <w:p w14:paraId="446D312A" w14:textId="77777777" w:rsidR="00000000" w:rsidRDefault="00D909B4">
      <w:pPr>
        <w:pStyle w:val="ConsPlusNormal"/>
        <w:spacing w:before="200"/>
        <w:ind w:firstLine="540"/>
        <w:jc w:val="both"/>
      </w:pPr>
      <w:r>
        <w:t>3. Еди</w:t>
      </w:r>
      <w:r>
        <w:t>новременная компенсационная выплата учителю предоставляется на основании заключенного с государственными или муниципальными образовательными организациями Курганской области, реализующими образовательные программы начального общего, основного общего, средн</w:t>
      </w:r>
      <w:r>
        <w:t>его общего образования, и их структурными подразделениями (далее - общеобразовательные организации) трудового договора на работу по должности учителя из перечня вакантных должностей учителей в общеобразовательных организациях, испытывающих проблемы (дефици</w:t>
      </w:r>
      <w:r>
        <w:t>т) кадрового обеспечения образовательной деятельности и участвующих в конкурсном отборе на осуществление выплаты (далее - перечень вакантных должностей) на срок не менее чем 5 лет с объемом учебной нагрузки не менее 18 часов в неделю за ставку заработной п</w:t>
      </w:r>
      <w:r>
        <w:t>латы и договора, заключенного между учителем, органом местного самоуправления муниципального района (городского округа) в сфере образования и общеобразовательной организацией Курганской области о предоставлении единовременной компенсационной выплаты (далее</w:t>
      </w:r>
      <w:r>
        <w:t xml:space="preserve"> - трехсторонний договор).</w:t>
      </w:r>
    </w:p>
    <w:p w14:paraId="2C03ED01" w14:textId="77777777" w:rsidR="00000000" w:rsidRDefault="00D909B4">
      <w:pPr>
        <w:pStyle w:val="ConsPlusNormal"/>
        <w:jc w:val="center"/>
      </w:pPr>
    </w:p>
    <w:p w14:paraId="2DA8038D" w14:textId="77777777" w:rsidR="00000000" w:rsidRDefault="00D909B4">
      <w:pPr>
        <w:pStyle w:val="ConsPlusTitle"/>
        <w:jc w:val="center"/>
        <w:outlineLvl w:val="3"/>
      </w:pPr>
      <w:r>
        <w:t>Раздел II. ПОРЯДОК ПРЕДОСТАВЛЕНИЯ И РАСХОДОВАНИЯ</w:t>
      </w:r>
    </w:p>
    <w:p w14:paraId="219CF6F1" w14:textId="77777777" w:rsidR="00000000" w:rsidRDefault="00D909B4">
      <w:pPr>
        <w:pStyle w:val="ConsPlusTitle"/>
        <w:jc w:val="center"/>
      </w:pPr>
      <w:r>
        <w:t>ЕДИНОВРЕМЕННОЙ КОМПЕНСАЦИОННОЙ ВЫПЛАТЫ УЧИТЕЛЕМ</w:t>
      </w:r>
    </w:p>
    <w:p w14:paraId="1DBA304D" w14:textId="77777777" w:rsidR="00000000" w:rsidRDefault="00D909B4">
      <w:pPr>
        <w:pStyle w:val="ConsPlusNormal"/>
        <w:jc w:val="center"/>
      </w:pPr>
    </w:p>
    <w:p w14:paraId="0ADBCF05" w14:textId="77777777" w:rsidR="00000000" w:rsidRDefault="00D909B4">
      <w:pPr>
        <w:pStyle w:val="ConsPlusNormal"/>
        <w:ind w:firstLine="540"/>
        <w:jc w:val="both"/>
      </w:pPr>
      <w:r>
        <w:t>4. Учитель не позднее трех месяцев со дня издания приказа Департамента образования и науки Курганской области (далее - Департамент</w:t>
      </w:r>
      <w:r>
        <w:t>) об утверждении списка победителей конкурсного отбора на право получения единовременной компенсационной выплаты обращается в Департамент или в Государственное автономное образовательное учреждение дополнительного профессионального образования "Институт ра</w:t>
      </w:r>
      <w:r>
        <w:t>звития образования и социальных технологий" с заявлением на заключение трехстороннего договора (далее - заявление).</w:t>
      </w:r>
    </w:p>
    <w:p w14:paraId="2DA1AC83" w14:textId="77777777" w:rsidR="00000000" w:rsidRDefault="00D909B4">
      <w:pPr>
        <w:pStyle w:val="ConsPlusNormal"/>
        <w:spacing w:before="200"/>
        <w:ind w:firstLine="540"/>
        <w:jc w:val="both"/>
      </w:pPr>
      <w:r>
        <w:t>5. Трехсторонний договор заключается органом местного самоуправления муниципального района (городского округа) в сфере образования Курганско</w:t>
      </w:r>
      <w:r>
        <w:t>й области в трех экземплярах в течение 10 рабочих дней со дня подачи учителем заявления.</w:t>
      </w:r>
    </w:p>
    <w:p w14:paraId="2E63F22F" w14:textId="77777777" w:rsidR="00000000" w:rsidRDefault="00D909B4">
      <w:pPr>
        <w:pStyle w:val="ConsPlusNormal"/>
        <w:spacing w:before="200"/>
        <w:ind w:firstLine="540"/>
        <w:jc w:val="both"/>
      </w:pPr>
      <w:r>
        <w:t>6. Один экземпляр подписанного договора направляется в течение трех рабочих дней со дня подписания договора заказным почтовым отправлением с уведомлением о вручении по</w:t>
      </w:r>
      <w:r>
        <w:t xml:space="preserve"> адресу фактического места жительства учителя, указанному им в договоре или вручается под роспись.</w:t>
      </w:r>
    </w:p>
    <w:p w14:paraId="4B4ED1AF" w14:textId="77777777" w:rsidR="00000000" w:rsidRDefault="00D909B4">
      <w:pPr>
        <w:pStyle w:val="ConsPlusNormal"/>
        <w:spacing w:before="200"/>
        <w:ind w:firstLine="540"/>
        <w:jc w:val="both"/>
      </w:pPr>
      <w:r>
        <w:t>7. Учителя самостоятельно определяют направления расходования средств единовременной компенсационной выплаты.</w:t>
      </w:r>
    </w:p>
    <w:p w14:paraId="29CF13E5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8. Перечисление единовременной компенсационной </w:t>
      </w:r>
      <w:r>
        <w:t>выплаты на счет учителя осуществляется Департаментом до 1 декабря текущего года.</w:t>
      </w:r>
    </w:p>
    <w:p w14:paraId="083B128F" w14:textId="77777777" w:rsidR="00000000" w:rsidRDefault="00D909B4">
      <w:pPr>
        <w:pStyle w:val="ConsPlusNormal"/>
        <w:jc w:val="center"/>
      </w:pPr>
    </w:p>
    <w:p w14:paraId="5D43ADAC" w14:textId="77777777" w:rsidR="00000000" w:rsidRDefault="00D909B4">
      <w:pPr>
        <w:pStyle w:val="ConsPlusTitle"/>
        <w:jc w:val="center"/>
        <w:outlineLvl w:val="3"/>
      </w:pPr>
      <w:r>
        <w:t>Раздел III. ПОРЯДОК ВОЗВРАТА</w:t>
      </w:r>
    </w:p>
    <w:p w14:paraId="086A8265" w14:textId="77777777" w:rsidR="00000000" w:rsidRDefault="00D909B4">
      <w:pPr>
        <w:pStyle w:val="ConsPlusTitle"/>
        <w:jc w:val="center"/>
      </w:pPr>
      <w:r>
        <w:t>ЕДИНОВРЕМЕННОЙ КОМПЕНСАЦИОННОЙ ВЫПЛАТЫ</w:t>
      </w:r>
    </w:p>
    <w:p w14:paraId="7919072C" w14:textId="77777777" w:rsidR="00000000" w:rsidRDefault="00D909B4">
      <w:pPr>
        <w:pStyle w:val="ConsPlusNormal"/>
        <w:jc w:val="center"/>
      </w:pPr>
    </w:p>
    <w:p w14:paraId="503522D0" w14:textId="77777777" w:rsidR="00000000" w:rsidRDefault="00D909B4">
      <w:pPr>
        <w:pStyle w:val="ConsPlusNormal"/>
        <w:ind w:firstLine="540"/>
        <w:jc w:val="both"/>
      </w:pPr>
      <w:bookmarkStart w:id="66" w:name="Par6877"/>
      <w:bookmarkEnd w:id="66"/>
      <w:r>
        <w:t xml:space="preserve">9. В случае прекращения трудового договора с общеобразовательной организацией до истечения </w:t>
      </w:r>
      <w:r>
        <w:t xml:space="preserve">срока его действия (за исключением случаев прекращения трудового договора по основаниям, предусмотренным </w:t>
      </w:r>
      <w:hyperlink r:id="rId164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пунктом 8 части 1 статьи 77</w:t>
        </w:r>
      </w:hyperlink>
      <w:r>
        <w:t xml:space="preserve">, </w:t>
      </w:r>
      <w:hyperlink r:id="rId165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6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2 части 1 статьи 81</w:t>
        </w:r>
      </w:hyperlink>
      <w:r>
        <w:t xml:space="preserve">, </w:t>
      </w:r>
      <w:hyperlink r:id="rId167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8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2</w:t>
        </w:r>
      </w:hyperlink>
      <w:r>
        <w:t xml:space="preserve">, </w:t>
      </w:r>
      <w:hyperlink r:id="rId169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5</w:t>
        </w:r>
      </w:hyperlink>
      <w:r>
        <w:t xml:space="preserve">, </w:t>
      </w:r>
      <w:hyperlink r:id="rId170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6</w:t>
        </w:r>
      </w:hyperlink>
      <w:r>
        <w:t xml:space="preserve">, </w:t>
      </w:r>
      <w:hyperlink r:id="rId171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7 части 1 статьи 83</w:t>
        </w:r>
      </w:hyperlink>
      <w:r>
        <w:t xml:space="preserve"> Трудового кодекса Российской Федерации) учитель возвращает единовременную компенсационную выплату в областной бюджет.</w:t>
      </w:r>
    </w:p>
    <w:p w14:paraId="21855AE8" w14:textId="77777777" w:rsidR="00000000" w:rsidRDefault="00D909B4">
      <w:pPr>
        <w:pStyle w:val="ConsPlusNormal"/>
        <w:spacing w:before="200"/>
        <w:ind w:firstLine="540"/>
        <w:jc w:val="both"/>
      </w:pPr>
      <w:bookmarkStart w:id="67" w:name="Par6878"/>
      <w:bookmarkEnd w:id="67"/>
      <w:r>
        <w:t>10. При наст</w:t>
      </w:r>
      <w:r>
        <w:t xml:space="preserve">уплении события, установленного в </w:t>
      </w:r>
      <w:hyperlink w:anchor="Par6877" w:tooltip="9. В случае прекращения трудового договора с общеобразовательной организацией до истечения срока его действия (за исключением случаев прекращения трудового договора по основаниям, предусмотренным пунктом 8 части 1 статьи 77, пунктами 1, 2 части 1 статьи 81, пунктами 1, 2, 5, 6, 7 части 1 статьи 83 Трудового кодекса Российской Федерации) учитель возвращает единовременную компенсационную выплату в областной бюджет." w:history="1">
        <w:r>
          <w:rPr>
            <w:color w:val="0000FF"/>
          </w:rPr>
          <w:t>пункте 9</w:t>
        </w:r>
      </w:hyperlink>
      <w:r>
        <w:t xml:space="preserve"> настоящего Порядка, Деп</w:t>
      </w:r>
      <w:r>
        <w:t xml:space="preserve">артамент направляет учителю не позднее 5 рабочих дней со дня окончания срока, установленного в </w:t>
      </w:r>
      <w:hyperlink w:anchor="Par6877" w:tooltip="9. В случае прекращения трудового договора с общеобразовательной организацией до истечения срока его действия (за исключением случаев прекращения трудового договора по основаниям, предусмотренным пунктом 8 части 1 статьи 77, пунктами 1, 2 части 1 статьи 81, пунктами 1, 2, 5, 6, 7 части 1 статьи 83 Трудового кодекса Российской Федерации) учитель возвращает единовременную компенсационную выплату в областной бюджет." w:history="1">
        <w:r>
          <w:rPr>
            <w:color w:val="0000FF"/>
          </w:rPr>
          <w:t>пункте 9</w:t>
        </w:r>
      </w:hyperlink>
      <w:r>
        <w:t xml:space="preserve"> настоящего порядка, требование о возврате единовременной компенсационной выплаты. Учитель обязан исполнить требование о возврате единовременной компенсационной выплаты в течение 30 календарных дней со дня его получения</w:t>
      </w:r>
      <w:r>
        <w:t>.</w:t>
      </w:r>
    </w:p>
    <w:p w14:paraId="13FD4BDA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11. В случае невозврата единовременной компенсационной выплаты в областной бюджет в течение срока, указанного в </w:t>
      </w:r>
      <w:hyperlink w:anchor="Par6878" w:tooltip="10. При наступлении события, установленного в пункте 9 настоящего Порядка, Департамент направляет учителю не позднее 5 рабочих дней со дня окончания срока, установленного в пункте 9 настоящего порядка, требование о возврате единовременной компенсационной выплаты. Учитель обязан исполнить требование о возврате единовременной компенсационной выплаты в течение 30 календарных дней со дня его получения." w:history="1">
        <w:r>
          <w:rPr>
            <w:color w:val="0000FF"/>
          </w:rPr>
          <w:t>пункте 10</w:t>
        </w:r>
      </w:hyperlink>
      <w:r>
        <w:t xml:space="preserve"> настоящего Порядка, Департамент обеспечивает взыскание единовременной компенсационной выплаты, подлежащей возврату, в судебном порядке.</w:t>
      </w:r>
    </w:p>
    <w:p w14:paraId="7753AE4D" w14:textId="77777777" w:rsidR="00000000" w:rsidRDefault="00D909B4">
      <w:pPr>
        <w:pStyle w:val="ConsPlusNormal"/>
        <w:jc w:val="center"/>
      </w:pPr>
    </w:p>
    <w:p w14:paraId="6052C472" w14:textId="77777777" w:rsidR="00000000" w:rsidRDefault="00D909B4">
      <w:pPr>
        <w:pStyle w:val="ConsPlusNormal"/>
        <w:jc w:val="center"/>
      </w:pPr>
    </w:p>
    <w:p w14:paraId="624728A5" w14:textId="77777777" w:rsidR="00000000" w:rsidRDefault="00D909B4">
      <w:pPr>
        <w:pStyle w:val="ConsPlusNormal"/>
        <w:jc w:val="center"/>
      </w:pPr>
    </w:p>
    <w:p w14:paraId="5EEF3CF9" w14:textId="77777777" w:rsidR="00000000" w:rsidRDefault="00D909B4">
      <w:pPr>
        <w:pStyle w:val="ConsPlusNormal"/>
        <w:jc w:val="center"/>
      </w:pPr>
    </w:p>
    <w:p w14:paraId="1B03000A" w14:textId="77777777" w:rsidR="00000000" w:rsidRDefault="00D909B4">
      <w:pPr>
        <w:pStyle w:val="ConsPlusNormal"/>
        <w:jc w:val="center"/>
      </w:pPr>
    </w:p>
    <w:p w14:paraId="5D254278" w14:textId="77777777" w:rsidR="00000000" w:rsidRDefault="00D909B4">
      <w:pPr>
        <w:pStyle w:val="ConsPlusNormal"/>
        <w:jc w:val="right"/>
        <w:outlineLvl w:val="1"/>
      </w:pPr>
      <w:r>
        <w:t>Приложение 6</w:t>
      </w:r>
    </w:p>
    <w:p w14:paraId="7973D054" w14:textId="77777777" w:rsidR="00000000" w:rsidRDefault="00D909B4">
      <w:pPr>
        <w:pStyle w:val="ConsPlusNormal"/>
        <w:jc w:val="right"/>
      </w:pPr>
      <w:r>
        <w:t>к государственной программе</w:t>
      </w:r>
    </w:p>
    <w:p w14:paraId="6B0C2571" w14:textId="77777777" w:rsidR="00000000" w:rsidRDefault="00D909B4">
      <w:pPr>
        <w:pStyle w:val="ConsPlusNormal"/>
        <w:jc w:val="right"/>
      </w:pPr>
      <w:r>
        <w:t>Курганской области "Развитие</w:t>
      </w:r>
    </w:p>
    <w:p w14:paraId="4C0554DD" w14:textId="77777777" w:rsidR="00000000" w:rsidRDefault="00D909B4">
      <w:pPr>
        <w:pStyle w:val="ConsPlusNormal"/>
        <w:jc w:val="right"/>
      </w:pPr>
      <w:r>
        <w:t>образования и реализация</w:t>
      </w:r>
    </w:p>
    <w:p w14:paraId="03958306" w14:textId="77777777" w:rsidR="00000000" w:rsidRDefault="00D909B4">
      <w:pPr>
        <w:pStyle w:val="ConsPlusNormal"/>
        <w:jc w:val="right"/>
      </w:pPr>
      <w:r>
        <w:t>государственной молодежной</w:t>
      </w:r>
    </w:p>
    <w:p w14:paraId="19D01D67" w14:textId="77777777" w:rsidR="00000000" w:rsidRDefault="00D909B4">
      <w:pPr>
        <w:pStyle w:val="ConsPlusNormal"/>
        <w:jc w:val="right"/>
      </w:pPr>
      <w:r>
        <w:t>политики"</w:t>
      </w:r>
    </w:p>
    <w:p w14:paraId="6004AFF0" w14:textId="77777777" w:rsidR="00000000" w:rsidRDefault="00D909B4">
      <w:pPr>
        <w:pStyle w:val="ConsPlusNormal"/>
        <w:jc w:val="center"/>
      </w:pPr>
    </w:p>
    <w:p w14:paraId="2EDE7AE2" w14:textId="77777777" w:rsidR="00000000" w:rsidRDefault="00D909B4">
      <w:pPr>
        <w:pStyle w:val="ConsPlusTitle"/>
        <w:jc w:val="center"/>
      </w:pPr>
      <w:bookmarkStart w:id="68" w:name="Par6892"/>
      <w:bookmarkEnd w:id="68"/>
      <w:r>
        <w:t>ПОДПРОГРАММА</w:t>
      </w:r>
    </w:p>
    <w:p w14:paraId="281CEAC6" w14:textId="77777777" w:rsidR="00000000" w:rsidRDefault="00D909B4">
      <w:pPr>
        <w:pStyle w:val="ConsPlusTitle"/>
        <w:jc w:val="center"/>
      </w:pPr>
      <w:r>
        <w:t>"СОЗДАНИЕ НОВЫХ МЕСТ В ОБЩЕОБРАЗОВАТЕЛЬНЫХ</w:t>
      </w:r>
    </w:p>
    <w:p w14:paraId="78676A05" w14:textId="77777777" w:rsidR="00000000" w:rsidRDefault="00D909B4">
      <w:pPr>
        <w:pStyle w:val="ConsPlusTitle"/>
        <w:jc w:val="center"/>
      </w:pPr>
      <w:r>
        <w:t>ОРГАНИЗАЦИЯХ КУРГАНСКОЙ ОБЛАСТИ В СООТВЕТСТВИИ</w:t>
      </w:r>
    </w:p>
    <w:p w14:paraId="325B3595" w14:textId="77777777" w:rsidR="00000000" w:rsidRDefault="00D909B4">
      <w:pPr>
        <w:pStyle w:val="ConsPlusTitle"/>
        <w:jc w:val="center"/>
      </w:pPr>
      <w:r>
        <w:t>С ПРОГНОЗИРУЕМОЙ ПОТРЕБНОСТЬЮ И СОВРЕМЕННЫМИ УСЛОВИЯМИ</w:t>
      </w:r>
    </w:p>
    <w:p w14:paraId="70236107" w14:textId="77777777" w:rsidR="00000000" w:rsidRDefault="00D909B4">
      <w:pPr>
        <w:pStyle w:val="ConsPlusTitle"/>
        <w:jc w:val="center"/>
      </w:pPr>
      <w:r>
        <w:t>ОБУЧЕНИЯ" НА 2016 - 2</w:t>
      </w:r>
      <w:r>
        <w:t>025 ГОДЫ</w:t>
      </w:r>
    </w:p>
    <w:p w14:paraId="184E49D3" w14:textId="77777777" w:rsidR="00000000" w:rsidRDefault="00D909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42B0B7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2D5EF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5E0BA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0B3489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DEB33FF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Курганской области</w:t>
            </w:r>
          </w:p>
          <w:p w14:paraId="4336C1BC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07.09.2020 </w:t>
            </w:r>
            <w:hyperlink r:id="rId172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11.11.2021 </w:t>
            </w:r>
            <w:hyperlink r:id="rId173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32C21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08A9D3D" w14:textId="77777777" w:rsidR="00000000" w:rsidRDefault="00D909B4">
      <w:pPr>
        <w:pStyle w:val="ConsPlusNormal"/>
        <w:jc w:val="center"/>
      </w:pPr>
    </w:p>
    <w:p w14:paraId="30BEDB9E" w14:textId="77777777" w:rsidR="00000000" w:rsidRDefault="00D909B4">
      <w:pPr>
        <w:pStyle w:val="ConsPlusTitle"/>
        <w:jc w:val="center"/>
        <w:outlineLvl w:val="2"/>
      </w:pPr>
      <w:r>
        <w:t>Раздел I. ПАСПОРТ ПОДПРОГРАММЫ "СОЗДАНИЕ НОВЫХ МЕСТ</w:t>
      </w:r>
    </w:p>
    <w:p w14:paraId="24FC078E" w14:textId="77777777" w:rsidR="00000000" w:rsidRDefault="00D909B4">
      <w:pPr>
        <w:pStyle w:val="ConsPlusTitle"/>
        <w:jc w:val="center"/>
      </w:pPr>
      <w:r>
        <w:t>В ОБЩЕОБРАЗОВАТЕЛЬНЫХ ОРГАНИЗАЦИЯХ КУРГАНСКОЙ ОБЛАСТИ</w:t>
      </w:r>
    </w:p>
    <w:p w14:paraId="73BA8D2D" w14:textId="77777777" w:rsidR="00000000" w:rsidRDefault="00D909B4">
      <w:pPr>
        <w:pStyle w:val="ConsPlusTitle"/>
        <w:jc w:val="center"/>
      </w:pPr>
      <w:r>
        <w:t>В СООТВЕТСТВИИ С ПРОГНОЗИРУЕМОЙ ПОТРЕБНОСТЬЮ И СОВРЕМЕННЫМИ</w:t>
      </w:r>
    </w:p>
    <w:p w14:paraId="56C6F933" w14:textId="77777777" w:rsidR="00000000" w:rsidRDefault="00D909B4">
      <w:pPr>
        <w:pStyle w:val="ConsPlusTitle"/>
        <w:jc w:val="center"/>
      </w:pPr>
      <w:r>
        <w:t>УСЛОВИЯМИ ОБУЧЕНИЯ" НА 2016 - 2025 ГОДЫ</w:t>
      </w:r>
    </w:p>
    <w:p w14:paraId="2A52EB20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8"/>
        <w:gridCol w:w="6576"/>
      </w:tblGrid>
      <w:tr w:rsidR="00000000" w14:paraId="0B9CF623" w14:textId="77777777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FD0C" w14:textId="77777777" w:rsidR="00000000" w:rsidRDefault="00D909B4">
            <w:pPr>
              <w:pStyle w:val="ConsPlusNormal"/>
            </w:pPr>
            <w: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87B4" w14:textId="77777777" w:rsidR="00000000" w:rsidRDefault="00D909B4">
            <w:pPr>
              <w:pStyle w:val="ConsPlusNormal"/>
              <w:jc w:val="both"/>
            </w:pPr>
            <w:r>
              <w:t>Подпрограмма "Создание новых мест в общеобразовательных организациях Курганской области в соответствии с прогнозируемой потребностью и совреме</w:t>
            </w:r>
            <w:r>
              <w:t>нными условиями обучения" на 2016 - 2025 годы (далее - подпрограмма)</w:t>
            </w:r>
          </w:p>
        </w:tc>
      </w:tr>
      <w:tr w:rsidR="00000000" w14:paraId="28949B70" w14:textId="77777777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45DA" w14:textId="77777777" w:rsidR="00000000" w:rsidRDefault="00D909B4">
            <w:pPr>
              <w:pStyle w:val="ConsPlusNormal"/>
            </w:pPr>
            <w:r>
              <w:t>Ответственный исполнитель (координатор)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B52" w14:textId="77777777" w:rsidR="00000000" w:rsidRDefault="00D909B4">
            <w:pPr>
              <w:pStyle w:val="ConsPlusNormal"/>
            </w:pPr>
            <w:r>
              <w:t>Департамент образования и науки Курганской области (далее - Департамент)</w:t>
            </w:r>
          </w:p>
        </w:tc>
      </w:tr>
      <w:tr w:rsidR="00000000" w14:paraId="0856AB25" w14:textId="77777777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81BD893" w14:textId="77777777" w:rsidR="00000000" w:rsidRDefault="00D909B4">
            <w:pPr>
              <w:pStyle w:val="ConsPlusNormal"/>
            </w:pPr>
            <w:r>
              <w:t>Соисполнители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F5064C9" w14:textId="77777777" w:rsidR="00000000" w:rsidRDefault="00D909B4">
            <w:pPr>
              <w:pStyle w:val="ConsPlusNormal"/>
            </w:pPr>
            <w:r>
              <w:t>Департамент строительства, госэкспертизы и жилищно-коммунального хозяйства Курганской области (далее - Департамент СГиЖКХ);</w:t>
            </w:r>
          </w:p>
          <w:p w14:paraId="1A371D48" w14:textId="77777777" w:rsidR="00000000" w:rsidRDefault="00D909B4">
            <w:pPr>
              <w:pStyle w:val="ConsPlusNormal"/>
              <w:jc w:val="both"/>
            </w:pPr>
            <w:r>
              <w:t>Департамент имущественных и земельных отношений Курганской области;</w:t>
            </w:r>
          </w:p>
          <w:p w14:paraId="4F6B17B7" w14:textId="77777777" w:rsidR="00000000" w:rsidRDefault="00D909B4">
            <w:pPr>
              <w:pStyle w:val="ConsPlusNormal"/>
              <w:jc w:val="both"/>
            </w:pPr>
            <w:r>
              <w:t>органы местного самоуправления муниципальных районов, муниципаль</w:t>
            </w:r>
            <w:r>
              <w:t>ных и городских округов Курганской области (далее - ОМС)</w:t>
            </w:r>
          </w:p>
          <w:p w14:paraId="5A79A909" w14:textId="77777777" w:rsidR="00000000" w:rsidRDefault="00D909B4">
            <w:pPr>
              <w:pStyle w:val="ConsPlusNormal"/>
              <w:jc w:val="both"/>
            </w:pPr>
            <w:r>
              <w:t>(по согласованию)</w:t>
            </w:r>
          </w:p>
        </w:tc>
      </w:tr>
      <w:tr w:rsidR="00000000" w14:paraId="42DFB716" w14:textId="77777777">
        <w:tc>
          <w:tcPr>
            <w:tcW w:w="8654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5AFE" w14:textId="77777777" w:rsidR="00000000" w:rsidRDefault="00D909B4">
            <w:pPr>
              <w:pStyle w:val="ConsPlusNormal"/>
              <w:jc w:val="both"/>
            </w:pPr>
            <w:r>
              <w:t xml:space="preserve">(в ред. </w:t>
            </w:r>
            <w:hyperlink r:id="rId174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07.09.2020 N 278)</w:t>
            </w:r>
          </w:p>
        </w:tc>
      </w:tr>
      <w:tr w:rsidR="00000000" w14:paraId="7000230D" w14:textId="77777777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7BA" w14:textId="77777777" w:rsidR="00000000" w:rsidRDefault="00D909B4">
            <w:pPr>
              <w:pStyle w:val="ConsPlusNormal"/>
            </w:pPr>
            <w:r>
              <w:t>Цел</w:t>
            </w:r>
            <w:r>
              <w:t>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5128" w14:textId="77777777" w:rsidR="00000000" w:rsidRDefault="00D909B4">
            <w:pPr>
              <w:pStyle w:val="ConsPlusNormal"/>
              <w:jc w:val="both"/>
            </w:pPr>
            <w:r>
              <w:t>Создание новых мест в общеобразовательных организациях Курганской области в соответствии с прогнозируемой потребностью и современными требованиями к условиям обучения</w:t>
            </w:r>
          </w:p>
        </w:tc>
      </w:tr>
      <w:tr w:rsidR="00000000" w14:paraId="1414DB42" w14:textId="77777777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9A6A" w14:textId="77777777" w:rsidR="00000000" w:rsidRDefault="00D909B4">
            <w:pPr>
              <w:pStyle w:val="ConsPlusNormal"/>
            </w:pPr>
            <w:r>
              <w:t>Задачи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B58A" w14:textId="77777777" w:rsidR="00000000" w:rsidRDefault="00D909B4">
            <w:pPr>
              <w:pStyle w:val="ConsPlusNormal"/>
              <w:jc w:val="both"/>
            </w:pPr>
            <w:r>
              <w:t>Ликвидация второй смены обучения и удерживание односменного режима за счет создания новых мест в общеобразовательных организациях Курганской области;</w:t>
            </w:r>
          </w:p>
          <w:p w14:paraId="77265196" w14:textId="77777777" w:rsidR="00000000" w:rsidRDefault="00D909B4">
            <w:pPr>
              <w:pStyle w:val="ConsPlusNormal"/>
              <w:jc w:val="both"/>
            </w:pPr>
            <w:r>
              <w:t>перевод обучающихся в новые здания общеобразовательных организаций (помещений) из зданий (помещений) с изн</w:t>
            </w:r>
            <w:r>
              <w:t>осом 50% и выше</w:t>
            </w:r>
          </w:p>
        </w:tc>
      </w:tr>
      <w:tr w:rsidR="00000000" w14:paraId="4E89F1E5" w14:textId="77777777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3EE0" w14:textId="77777777" w:rsidR="00000000" w:rsidRDefault="00D909B4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17A7" w14:textId="77777777" w:rsidR="00000000" w:rsidRDefault="00D909B4">
            <w:pPr>
              <w:pStyle w:val="ConsPlusNormal"/>
              <w:jc w:val="both"/>
            </w:pPr>
            <w:r>
              <w:t>Количество новых мест в общеобразовательных организациях Курганской области, в том числе введенных путем строительства объектов инфраструктуры общего образования (мест);</w:t>
            </w:r>
          </w:p>
          <w:p w14:paraId="2A193A4F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обучающихся, занимающихся</w:t>
            </w:r>
            <w:r>
              <w:t xml:space="preserve"> в зданиях, требующих капитального ремонта или реконструкции (процент);</w:t>
            </w:r>
          </w:p>
          <w:p w14:paraId="24DEBDF8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обучающихся, занимающихся в зданиях, имеющих все виды благоустройства (процент);</w:t>
            </w:r>
          </w:p>
          <w:p w14:paraId="102AA1B2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обучающихся, занимающихся в одну смену, в общей числе</w:t>
            </w:r>
            <w:r>
              <w:t>нности обучающихся общеобразовательных организаций, в том числе обучающихся по образовательным программам начального общего, основного общего, среднего общего образования (процент)</w:t>
            </w:r>
          </w:p>
        </w:tc>
      </w:tr>
      <w:tr w:rsidR="00000000" w14:paraId="79645E4C" w14:textId="77777777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BBEE" w14:textId="77777777" w:rsidR="00000000" w:rsidRDefault="00D909B4">
            <w:pPr>
              <w:pStyle w:val="ConsPlusNormal"/>
            </w:pPr>
            <w:r>
              <w:t>Сроки реализации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55DA" w14:textId="77777777" w:rsidR="00000000" w:rsidRDefault="00D909B4">
            <w:pPr>
              <w:pStyle w:val="ConsPlusNormal"/>
              <w:jc w:val="both"/>
            </w:pPr>
            <w:r>
              <w:t>I этап - 2016 - 2020 годы;</w:t>
            </w:r>
          </w:p>
          <w:p w14:paraId="19E17579" w14:textId="77777777" w:rsidR="00000000" w:rsidRDefault="00D909B4">
            <w:pPr>
              <w:pStyle w:val="ConsPlusNormal"/>
              <w:jc w:val="both"/>
            </w:pPr>
            <w:r>
              <w:t xml:space="preserve">II этап - 2021 - 2025 годы </w:t>
            </w:r>
            <w:hyperlink w:anchor="Par6957" w:tooltip="&lt;*&gt; В рамках государственной программы реализуется I этап подпрограммы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0766F989" w14:textId="77777777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A82846B" w14:textId="77777777" w:rsidR="00000000" w:rsidRDefault="00D909B4">
            <w:pPr>
              <w:pStyle w:val="ConsPlusNormal"/>
            </w:pPr>
            <w:r>
              <w:t>Объемы бюджетных ассигнований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C1ECBA0" w14:textId="77777777" w:rsidR="00000000" w:rsidRDefault="00D909B4">
            <w:pPr>
              <w:pStyle w:val="ConsPlusNormal"/>
              <w:jc w:val="both"/>
            </w:pPr>
            <w:r>
              <w:t>Планируемый объем бюджетного финансирования подпрограммы на 2016 - 2020 годы:</w:t>
            </w:r>
          </w:p>
          <w:p w14:paraId="647668ED" w14:textId="77777777" w:rsidR="00000000" w:rsidRDefault="00D909B4">
            <w:pPr>
              <w:pStyle w:val="ConsPlusNormal"/>
              <w:jc w:val="both"/>
            </w:pPr>
            <w:r>
              <w:t>за счет средств областного бюджета - 612570,3</w:t>
            </w:r>
            <w:r>
              <w:t xml:space="preserve"> тысячи рублей, в том числе по годам:</w:t>
            </w:r>
          </w:p>
          <w:p w14:paraId="2DA447F5" w14:textId="77777777" w:rsidR="00000000" w:rsidRDefault="00D909B4">
            <w:pPr>
              <w:pStyle w:val="ConsPlusNormal"/>
              <w:jc w:val="both"/>
            </w:pPr>
            <w:r>
              <w:t>2016 год - 120557,0 тысячи рублей;</w:t>
            </w:r>
          </w:p>
          <w:p w14:paraId="12693F26" w14:textId="77777777" w:rsidR="00000000" w:rsidRDefault="00D909B4">
            <w:pPr>
              <w:pStyle w:val="ConsPlusNormal"/>
              <w:jc w:val="both"/>
            </w:pPr>
            <w:r>
              <w:t>2017 год - 238538,7 тысячи рублей;</w:t>
            </w:r>
          </w:p>
          <w:p w14:paraId="6AA850AC" w14:textId="77777777" w:rsidR="00000000" w:rsidRDefault="00D909B4">
            <w:pPr>
              <w:pStyle w:val="ConsPlusNormal"/>
              <w:jc w:val="both"/>
            </w:pPr>
            <w:r>
              <w:t>2018 год - 185188,1 тысячи рублей;</w:t>
            </w:r>
          </w:p>
          <w:p w14:paraId="562BB558" w14:textId="77777777" w:rsidR="00000000" w:rsidRDefault="00D909B4">
            <w:pPr>
              <w:pStyle w:val="ConsPlusNormal"/>
              <w:jc w:val="both"/>
            </w:pPr>
            <w:r>
              <w:t>2019 год - 11942,1 тысячи рублей;</w:t>
            </w:r>
          </w:p>
          <w:p w14:paraId="65D8C928" w14:textId="77777777" w:rsidR="00000000" w:rsidRDefault="00D909B4">
            <w:pPr>
              <w:pStyle w:val="ConsPlusNormal"/>
              <w:jc w:val="both"/>
            </w:pPr>
            <w:r>
              <w:t>2020 год - 56344,4 тысячи рублей;</w:t>
            </w:r>
          </w:p>
          <w:p w14:paraId="48A9FBB7" w14:textId="77777777" w:rsidR="00000000" w:rsidRDefault="00D909B4">
            <w:pPr>
              <w:pStyle w:val="ConsPlusNormal"/>
              <w:jc w:val="both"/>
            </w:pPr>
            <w:r>
              <w:t>за счет средств федерального бюджета (по согласованию) - 1564726,8 тысячи рублей, в том числе по годам:</w:t>
            </w:r>
          </w:p>
          <w:p w14:paraId="3C2A82CF" w14:textId="77777777" w:rsidR="00000000" w:rsidRDefault="00D909B4">
            <w:pPr>
              <w:pStyle w:val="ConsPlusNormal"/>
              <w:jc w:val="both"/>
            </w:pPr>
            <w:r>
              <w:t>2016 год - 231184,7 тысячи рублей;</w:t>
            </w:r>
          </w:p>
          <w:p w14:paraId="45E9052F" w14:textId="77777777" w:rsidR="00000000" w:rsidRDefault="00D909B4">
            <w:pPr>
              <w:pStyle w:val="ConsPlusNormal"/>
              <w:jc w:val="both"/>
            </w:pPr>
            <w:r>
              <w:t>2017 год - 112426,1 тысячи рублей;</w:t>
            </w:r>
          </w:p>
          <w:p w14:paraId="1778A894" w14:textId="77777777" w:rsidR="00000000" w:rsidRDefault="00D909B4">
            <w:pPr>
              <w:pStyle w:val="ConsPlusNormal"/>
              <w:jc w:val="both"/>
            </w:pPr>
            <w:r>
              <w:t>2018 год - 144503,4 тысячи рублей;</w:t>
            </w:r>
          </w:p>
          <w:p w14:paraId="0AE7FAB4" w14:textId="77777777" w:rsidR="00000000" w:rsidRDefault="00D909B4">
            <w:pPr>
              <w:pStyle w:val="ConsPlusNormal"/>
              <w:jc w:val="both"/>
            </w:pPr>
            <w:r>
              <w:t>2019 год - 294301,2 тысячи рублей;</w:t>
            </w:r>
          </w:p>
          <w:p w14:paraId="00898311" w14:textId="77777777" w:rsidR="00000000" w:rsidRDefault="00D909B4">
            <w:pPr>
              <w:pStyle w:val="ConsPlusNormal"/>
              <w:jc w:val="both"/>
            </w:pPr>
            <w:r>
              <w:t>2020 год - 7</w:t>
            </w:r>
            <w:r>
              <w:t>82311,4 тысячи рублей;</w:t>
            </w:r>
          </w:p>
          <w:p w14:paraId="3675D514" w14:textId="77777777" w:rsidR="00000000" w:rsidRDefault="00D909B4">
            <w:pPr>
              <w:pStyle w:val="ConsPlusNormal"/>
              <w:jc w:val="both"/>
            </w:pPr>
            <w:r>
              <w:t>за счет средств местных бюджетов (по согласованию) - 45000,0 тысячи рублей, в том числе по годам:</w:t>
            </w:r>
          </w:p>
          <w:p w14:paraId="617C390E" w14:textId="77777777" w:rsidR="00000000" w:rsidRDefault="00D909B4">
            <w:pPr>
              <w:pStyle w:val="ConsPlusNormal"/>
              <w:jc w:val="both"/>
            </w:pPr>
            <w:r>
              <w:t>2016 год - 45000,0 тысячи рублей;</w:t>
            </w:r>
          </w:p>
          <w:p w14:paraId="75A5BCC1" w14:textId="77777777" w:rsidR="00000000" w:rsidRDefault="00D909B4">
            <w:pPr>
              <w:pStyle w:val="ConsPlusNormal"/>
              <w:jc w:val="both"/>
            </w:pPr>
            <w:r>
              <w:t>на 2021 - 2025 годы - 3351226,0 тысячи рублей, в том числе по годам:</w:t>
            </w:r>
          </w:p>
          <w:p w14:paraId="72471CD0" w14:textId="77777777" w:rsidR="00000000" w:rsidRDefault="00D909B4">
            <w:pPr>
              <w:pStyle w:val="ConsPlusNormal"/>
              <w:jc w:val="both"/>
            </w:pPr>
            <w:r>
              <w:t>2021 год - 769113,0 тысячи рубле</w:t>
            </w:r>
            <w:r>
              <w:t>й;</w:t>
            </w:r>
          </w:p>
          <w:p w14:paraId="2D295C90" w14:textId="77777777" w:rsidR="00000000" w:rsidRDefault="00D909B4">
            <w:pPr>
              <w:pStyle w:val="ConsPlusNormal"/>
              <w:jc w:val="both"/>
            </w:pPr>
            <w:r>
              <w:t>2022 год - 779113,0 тысячи рублей;</w:t>
            </w:r>
          </w:p>
          <w:p w14:paraId="26D0C3AD" w14:textId="77777777" w:rsidR="00000000" w:rsidRDefault="00D909B4">
            <w:pPr>
              <w:pStyle w:val="ConsPlusNormal"/>
              <w:jc w:val="both"/>
            </w:pPr>
            <w:r>
              <w:t>2023 год - 1223000,0 тысячи рублей;</w:t>
            </w:r>
          </w:p>
          <w:p w14:paraId="31EF82A4" w14:textId="77777777" w:rsidR="00000000" w:rsidRDefault="00D909B4">
            <w:pPr>
              <w:pStyle w:val="ConsPlusNormal"/>
              <w:jc w:val="both"/>
            </w:pPr>
            <w:r>
              <w:t>2024 год - 160000,0 тысячи рублей;</w:t>
            </w:r>
          </w:p>
          <w:p w14:paraId="4C73894C" w14:textId="77777777" w:rsidR="00000000" w:rsidRDefault="00D909B4">
            <w:pPr>
              <w:pStyle w:val="ConsPlusNormal"/>
              <w:jc w:val="both"/>
            </w:pPr>
            <w:r>
              <w:t>2025 год - 420000,0 тысячи рублей &lt;**&gt;</w:t>
            </w:r>
          </w:p>
        </w:tc>
      </w:tr>
      <w:tr w:rsidR="00000000" w14:paraId="0296272F" w14:textId="77777777">
        <w:tc>
          <w:tcPr>
            <w:tcW w:w="8654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6D8" w14:textId="77777777" w:rsidR="00000000" w:rsidRDefault="00D909B4">
            <w:pPr>
              <w:pStyle w:val="ConsPlusNormal"/>
              <w:jc w:val="both"/>
            </w:pPr>
            <w:r>
              <w:t xml:space="preserve">(в ред. </w:t>
            </w:r>
            <w:hyperlink r:id="rId175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      <w:r>
                <w:rPr>
                  <w:color w:val="0000FF"/>
                </w:rPr>
                <w:t>Пост</w:t>
              </w:r>
              <w:r>
                <w:rPr>
                  <w:color w:val="0000FF"/>
                </w:rPr>
                <w:t>ановления</w:t>
              </w:r>
            </w:hyperlink>
            <w:r>
              <w:t xml:space="preserve"> Правительства Курганской области от 11.11.2021 N 341)</w:t>
            </w:r>
          </w:p>
        </w:tc>
      </w:tr>
      <w:tr w:rsidR="00000000" w14:paraId="3DCC786D" w14:textId="77777777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D7B7" w14:textId="77777777" w:rsidR="00000000" w:rsidRDefault="00D909B4">
            <w:pPr>
              <w:pStyle w:val="ConsPlusNormal"/>
            </w:pPr>
            <w:r>
              <w:t>Ожидаемые результаты реализации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76AD" w14:textId="77777777" w:rsidR="00000000" w:rsidRDefault="00D909B4">
            <w:pPr>
              <w:pStyle w:val="ConsPlusNormal"/>
              <w:jc w:val="both"/>
            </w:pPr>
            <w:r>
              <w:t>К 2021 году обучающиеся 1 - 4 классов и 10 - 11 классов в общеобразовательных организациях перейдут на обучение в одну смену, будет удержан существующий односменный режим обучения;</w:t>
            </w:r>
          </w:p>
          <w:p w14:paraId="1326AA9C" w14:textId="77777777" w:rsidR="00000000" w:rsidRDefault="00D909B4">
            <w:pPr>
              <w:pStyle w:val="ConsPlusNormal"/>
              <w:jc w:val="both"/>
            </w:pPr>
            <w:r>
              <w:t>к 2024 году в одну смену станут учиться обучающиеся 5 - 9 классов в общеобр</w:t>
            </w:r>
            <w:r>
              <w:t>азовательных организациях;</w:t>
            </w:r>
          </w:p>
          <w:p w14:paraId="4D6BDB64" w14:textId="77777777" w:rsidR="00000000" w:rsidRDefault="00D909B4">
            <w:pPr>
              <w:pStyle w:val="ConsPlusNormal"/>
            </w:pPr>
            <w:r>
              <w:t>к 2025 году 100% обучающихся перейдут из зданий общеобразовательных организаций (помещений) с износом 50% и выше в новые общеобразовательные организации (помещения), что обеспечит снижение показателей числа зданий, требующих капи</w:t>
            </w:r>
            <w:r>
              <w:t>тального ремонта</w:t>
            </w:r>
          </w:p>
        </w:tc>
      </w:tr>
      <w:tr w:rsidR="00000000" w14:paraId="3B3F69A3" w14:textId="77777777"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B30E" w14:textId="77777777" w:rsidR="00000000" w:rsidRDefault="00D909B4">
            <w:pPr>
              <w:pStyle w:val="ConsPlusNormal"/>
              <w:jc w:val="both"/>
            </w:pPr>
            <w:r>
              <w:t>--------------------------------</w:t>
            </w:r>
          </w:p>
          <w:p w14:paraId="48C60889" w14:textId="77777777" w:rsidR="00000000" w:rsidRDefault="00D909B4">
            <w:pPr>
              <w:pStyle w:val="ConsPlusNormal"/>
              <w:jc w:val="both"/>
            </w:pPr>
            <w:bookmarkStart w:id="69" w:name="Par6957"/>
            <w:bookmarkEnd w:id="69"/>
            <w:r>
              <w:t>&lt;*&gt; В рамках государственной программы реализуется I этап подпрограммы.</w:t>
            </w:r>
          </w:p>
          <w:p w14:paraId="7042518C" w14:textId="77777777" w:rsidR="00000000" w:rsidRDefault="00D909B4">
            <w:pPr>
              <w:pStyle w:val="ConsPlusNormal"/>
              <w:jc w:val="both"/>
            </w:pPr>
            <w:r>
              <w:t>&lt;**&gt; Финансовое обеспечение подпрограммы будет осуществляться при формировании областного бюджета на соответствующий фи</w:t>
            </w:r>
            <w:r>
              <w:t>нансовый год и плановый период</w:t>
            </w:r>
          </w:p>
        </w:tc>
      </w:tr>
    </w:tbl>
    <w:p w14:paraId="0AC45CC6" w14:textId="77777777" w:rsidR="00000000" w:rsidRDefault="00D909B4">
      <w:pPr>
        <w:pStyle w:val="ConsPlusNormal"/>
        <w:jc w:val="center"/>
      </w:pPr>
    </w:p>
    <w:p w14:paraId="2A27C124" w14:textId="77777777" w:rsidR="00000000" w:rsidRDefault="00D909B4">
      <w:pPr>
        <w:pStyle w:val="ConsPlusTitle"/>
        <w:jc w:val="center"/>
        <w:outlineLvl w:val="2"/>
      </w:pPr>
      <w:r>
        <w:t>Раздел II. ХАРАКТЕРИСТИКА ТЕКУЩЕГО СОСТОЯНИЯ В</w:t>
      </w:r>
    </w:p>
    <w:p w14:paraId="5229582C" w14:textId="77777777" w:rsidR="00000000" w:rsidRDefault="00D909B4">
      <w:pPr>
        <w:pStyle w:val="ConsPlusTitle"/>
        <w:jc w:val="center"/>
      </w:pPr>
      <w:r>
        <w:t>СФЕРЕ ОБЩЕГО ОБРАЗОВАНИЯ КУРГАНСКОЙ ОБЛАСТИ</w:t>
      </w:r>
    </w:p>
    <w:p w14:paraId="17285E83" w14:textId="77777777" w:rsidR="00000000" w:rsidRDefault="00D909B4">
      <w:pPr>
        <w:pStyle w:val="ConsPlusNormal"/>
        <w:jc w:val="center"/>
      </w:pPr>
    </w:p>
    <w:p w14:paraId="02BE88DB" w14:textId="77777777" w:rsidR="00000000" w:rsidRDefault="00D909B4">
      <w:pPr>
        <w:pStyle w:val="ConsPlusNormal"/>
        <w:ind w:firstLine="540"/>
        <w:jc w:val="both"/>
      </w:pPr>
      <w:r>
        <w:t>В системе образования Курганской области функционируют 512 государственных и муниципальных общеобразовательных организаций, включая</w:t>
      </w:r>
      <w:r>
        <w:t xml:space="preserve"> филиалы.</w:t>
      </w:r>
    </w:p>
    <w:p w14:paraId="6294F50D" w14:textId="77777777" w:rsidR="00000000" w:rsidRDefault="00D909B4">
      <w:pPr>
        <w:pStyle w:val="ConsPlusNormal"/>
        <w:spacing w:before="200"/>
        <w:ind w:firstLine="540"/>
        <w:jc w:val="both"/>
      </w:pPr>
      <w:r>
        <w:t>В Курганской области обучение в третью смену не осуществляется.</w:t>
      </w:r>
    </w:p>
    <w:p w14:paraId="0789D61C" w14:textId="77777777" w:rsidR="00000000" w:rsidRDefault="00D909B4">
      <w:pPr>
        <w:pStyle w:val="ConsPlusNormal"/>
        <w:spacing w:before="200"/>
        <w:ind w:firstLine="540"/>
        <w:jc w:val="both"/>
      </w:pPr>
      <w:r>
        <w:t>Количество общеобразовательных организаций, осуществляющих обучение в две смены, и численность обучающихся второй смены в разрезе муниципальных районов, муниципальных и городских окр</w:t>
      </w:r>
      <w:r>
        <w:t>угов представлены в таблице 1.</w:t>
      </w:r>
    </w:p>
    <w:p w14:paraId="4DE7A73E" w14:textId="77777777" w:rsidR="00000000" w:rsidRDefault="00D909B4">
      <w:pPr>
        <w:pStyle w:val="ConsPlusNormal"/>
        <w:jc w:val="both"/>
      </w:pPr>
      <w:r>
        <w:t xml:space="preserve">(в ред. </w:t>
      </w:r>
      <w:hyperlink r:id="rId176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07.09.2020 N 278)</w:t>
      </w:r>
    </w:p>
    <w:p w14:paraId="4B07E2C5" w14:textId="77777777" w:rsidR="00000000" w:rsidRDefault="00D909B4">
      <w:pPr>
        <w:pStyle w:val="ConsPlusNormal"/>
        <w:jc w:val="center"/>
      </w:pPr>
    </w:p>
    <w:p w14:paraId="089372F7" w14:textId="77777777" w:rsidR="00000000" w:rsidRDefault="00D909B4">
      <w:pPr>
        <w:pStyle w:val="ConsPlusNormal"/>
        <w:jc w:val="center"/>
      </w:pPr>
      <w:r>
        <w:t>Таблица 1. Количество общеобразовательных организаций,</w:t>
      </w:r>
    </w:p>
    <w:p w14:paraId="1BAE2794" w14:textId="77777777" w:rsidR="00000000" w:rsidRDefault="00D909B4">
      <w:pPr>
        <w:pStyle w:val="ConsPlusNormal"/>
        <w:jc w:val="center"/>
      </w:pPr>
      <w:r>
        <w:t>осуществляющих обучение в две см</w:t>
      </w:r>
      <w:r>
        <w:t>ены, и численность</w:t>
      </w:r>
    </w:p>
    <w:p w14:paraId="033114F0" w14:textId="77777777" w:rsidR="00000000" w:rsidRDefault="00D909B4">
      <w:pPr>
        <w:pStyle w:val="ConsPlusNormal"/>
        <w:jc w:val="center"/>
      </w:pPr>
      <w:r>
        <w:t>обучающихся второй смены в разрезе муниципальных районов,</w:t>
      </w:r>
    </w:p>
    <w:p w14:paraId="0CFCE932" w14:textId="77777777" w:rsidR="00000000" w:rsidRDefault="00D909B4">
      <w:pPr>
        <w:pStyle w:val="ConsPlusNormal"/>
        <w:jc w:val="center"/>
      </w:pPr>
      <w:r>
        <w:t>муниципальных и городских округов</w:t>
      </w:r>
    </w:p>
    <w:p w14:paraId="5D8AEADF" w14:textId="77777777" w:rsidR="00000000" w:rsidRDefault="00D909B4">
      <w:pPr>
        <w:pStyle w:val="ConsPlusNormal"/>
        <w:jc w:val="center"/>
      </w:pPr>
      <w:r>
        <w:t xml:space="preserve">(в ред. </w:t>
      </w:r>
      <w:hyperlink r:id="rId177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</w:t>
      </w:r>
      <w:r>
        <w:t>й области</w:t>
      </w:r>
    </w:p>
    <w:p w14:paraId="35615754" w14:textId="77777777" w:rsidR="00000000" w:rsidRDefault="00D909B4">
      <w:pPr>
        <w:pStyle w:val="ConsPlusNormal"/>
        <w:jc w:val="center"/>
      </w:pPr>
      <w:r>
        <w:t>от 07.09.2020 N 278)</w:t>
      </w:r>
    </w:p>
    <w:p w14:paraId="725FF267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24"/>
        <w:gridCol w:w="907"/>
        <w:gridCol w:w="907"/>
        <w:gridCol w:w="964"/>
        <w:gridCol w:w="1099"/>
        <w:gridCol w:w="1099"/>
        <w:gridCol w:w="1133"/>
      </w:tblGrid>
      <w:tr w:rsidR="00000000" w14:paraId="71BE94AE" w14:textId="77777777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5E33ECB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9ECE8CE" w14:textId="77777777" w:rsidR="00000000" w:rsidRDefault="00D909B4">
            <w:pPr>
              <w:pStyle w:val="ConsPlusNormal"/>
              <w:jc w:val="center"/>
            </w:pPr>
            <w:r>
              <w:t>Муниципальные районы, муниципальные и городские округа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18B9" w14:textId="77777777" w:rsidR="00000000" w:rsidRDefault="00D909B4">
            <w:pPr>
              <w:pStyle w:val="ConsPlusNormal"/>
              <w:jc w:val="center"/>
            </w:pPr>
            <w:r>
              <w:t>Количество общеобразовательных организаций, осуществляющих обучение в две смены (ед.)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7502" w14:textId="77777777" w:rsidR="00000000" w:rsidRDefault="00D909B4">
            <w:pPr>
              <w:pStyle w:val="ConsPlusNormal"/>
              <w:jc w:val="center"/>
            </w:pPr>
            <w:r>
              <w:t>Численность обучающихся второй смены (чел.)</w:t>
            </w:r>
          </w:p>
        </w:tc>
      </w:tr>
      <w:tr w:rsidR="00000000" w14:paraId="5E715085" w14:textId="77777777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75AD7F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31AEE6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B399614" w14:textId="77777777" w:rsidR="00000000" w:rsidRDefault="00D909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B3F45DF" w14:textId="77777777" w:rsidR="00000000" w:rsidRDefault="00D909B4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568563A" w14:textId="77777777" w:rsidR="00000000" w:rsidRDefault="00D909B4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EC0BD39" w14:textId="77777777" w:rsidR="00000000" w:rsidRDefault="00D909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327F87E" w14:textId="77777777" w:rsidR="00000000" w:rsidRDefault="00D909B4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F74C9E0" w14:textId="77777777" w:rsidR="00000000" w:rsidRDefault="00D909B4">
            <w:pPr>
              <w:pStyle w:val="ConsPlusNormal"/>
              <w:jc w:val="center"/>
            </w:pPr>
            <w:r>
              <w:t>село</w:t>
            </w:r>
          </w:p>
        </w:tc>
      </w:tr>
      <w:tr w:rsidR="00000000" w14:paraId="526E4B4E" w14:textId="77777777">
        <w:tc>
          <w:tcPr>
            <w:tcW w:w="9067" w:type="dxa"/>
            <w:gridSpan w:val="8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65C" w14:textId="77777777" w:rsidR="00000000" w:rsidRDefault="00D909B4">
            <w:pPr>
              <w:pStyle w:val="ConsPlusNormal"/>
              <w:jc w:val="both"/>
            </w:pPr>
            <w:r>
              <w:t xml:space="preserve">(в ред. </w:t>
            </w:r>
            <w:hyperlink r:id="rId178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07.09.2020 N 278)</w:t>
            </w:r>
          </w:p>
        </w:tc>
      </w:tr>
      <w:tr w:rsidR="00000000" w14:paraId="785672F7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DEE7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2F84" w14:textId="77777777" w:rsidR="00000000" w:rsidRDefault="00D909B4">
            <w:pPr>
              <w:pStyle w:val="ConsPlusNormal"/>
            </w:pPr>
            <w:r>
              <w:t>г. Курган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AE80" w14:textId="77777777" w:rsidR="00000000" w:rsidRDefault="00D909B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2C48" w14:textId="77777777" w:rsidR="00000000" w:rsidRDefault="00D909B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A071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0A88" w14:textId="77777777" w:rsidR="00000000" w:rsidRDefault="00D909B4">
            <w:pPr>
              <w:pStyle w:val="ConsPlusNormal"/>
              <w:jc w:val="center"/>
            </w:pPr>
            <w:r>
              <w:t>8486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A6F" w14:textId="77777777" w:rsidR="00000000" w:rsidRDefault="00D909B4">
            <w:pPr>
              <w:pStyle w:val="ConsPlusNormal"/>
              <w:jc w:val="center"/>
            </w:pPr>
            <w:r>
              <w:t>8486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74DF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58C21B57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538F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6918" w14:textId="77777777" w:rsidR="00000000" w:rsidRDefault="00D909B4">
            <w:pPr>
              <w:pStyle w:val="ConsPlusNormal"/>
            </w:pPr>
            <w:r>
              <w:t>г. Шадринск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6E1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3BCA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6637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F770" w14:textId="77777777" w:rsidR="00000000" w:rsidRDefault="00D909B4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6B03" w14:textId="77777777" w:rsidR="00000000" w:rsidRDefault="00D909B4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3E70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57ECB2EC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B7A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D1C" w14:textId="77777777" w:rsidR="00000000" w:rsidRDefault="00D909B4">
            <w:pPr>
              <w:pStyle w:val="ConsPlusNormal"/>
            </w:pPr>
            <w:r>
              <w:t>Альменевский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A8D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A4F9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E74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923F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4703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2CE9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12EE5F2D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E21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5C06" w14:textId="77777777" w:rsidR="00000000" w:rsidRDefault="00D909B4">
            <w:pPr>
              <w:pStyle w:val="ConsPlusNormal"/>
            </w:pPr>
            <w:r>
              <w:t>Белозерский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2953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224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9BC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B865" w14:textId="77777777" w:rsidR="00000000" w:rsidRDefault="00D909B4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F87F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901" w14:textId="77777777" w:rsidR="00000000" w:rsidRDefault="00D909B4">
            <w:pPr>
              <w:pStyle w:val="ConsPlusNormal"/>
              <w:jc w:val="center"/>
            </w:pPr>
            <w:r>
              <w:t>287</w:t>
            </w:r>
          </w:p>
        </w:tc>
      </w:tr>
      <w:tr w:rsidR="00000000" w14:paraId="57F39B4B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395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ADA" w14:textId="77777777" w:rsidR="00000000" w:rsidRDefault="00D909B4">
            <w:pPr>
              <w:pStyle w:val="ConsPlusNormal"/>
            </w:pPr>
            <w:r>
              <w:t>Варгашинский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A01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3AB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CFA7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0CEA" w14:textId="77777777" w:rsidR="00000000" w:rsidRDefault="00D909B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3F48" w14:textId="77777777" w:rsidR="00000000" w:rsidRDefault="00D909B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7192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1F6346AC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815C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C98" w14:textId="77777777" w:rsidR="00000000" w:rsidRDefault="00D909B4">
            <w:pPr>
              <w:pStyle w:val="ConsPlusNormal"/>
            </w:pPr>
            <w:r>
              <w:t>Далматовский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25A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73D7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BAFA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150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189E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739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6634F8A5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FA78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9A18" w14:textId="77777777" w:rsidR="00000000" w:rsidRDefault="00D909B4">
            <w:pPr>
              <w:pStyle w:val="ConsPlusNormal"/>
            </w:pPr>
            <w:r>
              <w:t>Звериноголовский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7605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557C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4AC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9CA" w14:textId="77777777" w:rsidR="00000000" w:rsidRDefault="00D909B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B53C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AA3E" w14:textId="77777777" w:rsidR="00000000" w:rsidRDefault="00D909B4">
            <w:pPr>
              <w:pStyle w:val="ConsPlusNormal"/>
              <w:jc w:val="center"/>
            </w:pPr>
            <w:r>
              <w:t>95</w:t>
            </w:r>
          </w:p>
        </w:tc>
      </w:tr>
      <w:tr w:rsidR="00000000" w14:paraId="745ECC07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AFFB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E215" w14:textId="77777777" w:rsidR="00000000" w:rsidRDefault="00D909B4">
            <w:pPr>
              <w:pStyle w:val="ConsPlusNormal"/>
            </w:pPr>
            <w:r>
              <w:t>Каргапольский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EC7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61EF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0198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C9AE" w14:textId="77777777" w:rsidR="00000000" w:rsidRDefault="00D909B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1186" w14:textId="77777777" w:rsidR="00000000" w:rsidRDefault="00D909B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827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78412590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CE7" w14:textId="77777777" w:rsidR="00000000" w:rsidRDefault="00D909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CD92" w14:textId="77777777" w:rsidR="00000000" w:rsidRDefault="00D909B4">
            <w:pPr>
              <w:pStyle w:val="ConsPlusNormal"/>
            </w:pPr>
            <w:r>
              <w:t>Катайский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1310" w14:textId="77777777" w:rsidR="00000000" w:rsidRDefault="00D909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090E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396D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CE2F" w14:textId="77777777" w:rsidR="00000000" w:rsidRDefault="00D909B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B4C5" w14:textId="77777777" w:rsidR="00000000" w:rsidRDefault="00D909B4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BF48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19FED1E5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018A" w14:textId="77777777" w:rsidR="00000000" w:rsidRDefault="00D909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11A1" w14:textId="77777777" w:rsidR="00000000" w:rsidRDefault="00D909B4">
            <w:pPr>
              <w:pStyle w:val="ConsPlusNormal"/>
            </w:pPr>
            <w:r>
              <w:t>Кетовский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291F" w14:textId="77777777" w:rsidR="00000000" w:rsidRDefault="00D909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9016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5F5A" w14:textId="77777777" w:rsidR="00000000" w:rsidRDefault="00D909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E4D9" w14:textId="77777777" w:rsidR="00000000" w:rsidRDefault="00D909B4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3AEA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3EE" w14:textId="77777777" w:rsidR="00000000" w:rsidRDefault="00D909B4">
            <w:pPr>
              <w:pStyle w:val="ConsPlusNormal"/>
              <w:jc w:val="center"/>
            </w:pPr>
            <w:r>
              <w:t>897</w:t>
            </w:r>
          </w:p>
        </w:tc>
      </w:tr>
      <w:tr w:rsidR="00000000" w14:paraId="5D733B83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0F43" w14:textId="77777777" w:rsidR="00000000" w:rsidRDefault="00D909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6BB5" w14:textId="77777777" w:rsidR="00000000" w:rsidRDefault="00D909B4">
            <w:pPr>
              <w:pStyle w:val="ConsPlusNormal"/>
            </w:pPr>
            <w:r>
              <w:t>Куртамышский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EDF3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4C08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B70F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8083" w14:textId="77777777" w:rsidR="00000000" w:rsidRDefault="00D909B4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CEB2" w14:textId="77777777" w:rsidR="00000000" w:rsidRDefault="00D909B4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9D8" w14:textId="77777777" w:rsidR="00000000" w:rsidRDefault="00D909B4">
            <w:pPr>
              <w:pStyle w:val="ConsPlusNormal"/>
              <w:jc w:val="center"/>
            </w:pPr>
            <w:r>
              <w:t>59</w:t>
            </w:r>
          </w:p>
        </w:tc>
      </w:tr>
      <w:tr w:rsidR="00000000" w14:paraId="146A81D9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0BB3" w14:textId="77777777" w:rsidR="00000000" w:rsidRDefault="00D909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3D9" w14:textId="77777777" w:rsidR="00000000" w:rsidRDefault="00D909B4">
            <w:pPr>
              <w:pStyle w:val="ConsPlusNormal"/>
            </w:pPr>
            <w:r>
              <w:t>Лебяжьевский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A329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21E1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13D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EC75" w14:textId="77777777" w:rsidR="00000000" w:rsidRDefault="00D909B4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28A" w14:textId="77777777" w:rsidR="00000000" w:rsidRDefault="00D909B4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E067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366FC794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EAC" w14:textId="77777777" w:rsidR="00000000" w:rsidRDefault="00D909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9935" w14:textId="77777777" w:rsidR="00000000" w:rsidRDefault="00D909B4">
            <w:pPr>
              <w:pStyle w:val="ConsPlusNormal"/>
            </w:pPr>
            <w:r>
              <w:t>Макушинский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4F3B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877E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A652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E72" w14:textId="77777777" w:rsidR="00000000" w:rsidRDefault="00D909B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2044" w14:textId="77777777" w:rsidR="00000000" w:rsidRDefault="00D909B4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D6D" w14:textId="77777777" w:rsidR="00000000" w:rsidRDefault="00D909B4">
            <w:pPr>
              <w:pStyle w:val="ConsPlusNormal"/>
              <w:jc w:val="center"/>
            </w:pPr>
            <w:r>
              <w:t>11</w:t>
            </w:r>
          </w:p>
        </w:tc>
      </w:tr>
      <w:tr w:rsidR="00000000" w14:paraId="37DECC66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4F74" w14:textId="77777777" w:rsidR="00000000" w:rsidRDefault="00D909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1B69" w14:textId="77777777" w:rsidR="00000000" w:rsidRDefault="00D909B4">
            <w:pPr>
              <w:pStyle w:val="ConsPlusNormal"/>
            </w:pPr>
            <w:r>
              <w:t>Мишкинский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782B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C81E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C6BE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86E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82E6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A59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6367E85A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677" w14:textId="77777777" w:rsidR="00000000" w:rsidRDefault="00D909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9306" w14:textId="77777777" w:rsidR="00000000" w:rsidRDefault="00D909B4">
            <w:pPr>
              <w:pStyle w:val="ConsPlusNormal"/>
            </w:pPr>
            <w:r>
              <w:t>Мокроусовский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2752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3BF8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885C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2782" w14:textId="77777777" w:rsidR="00000000" w:rsidRDefault="00D909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8A41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C42" w14:textId="77777777" w:rsidR="00000000" w:rsidRDefault="00D909B4">
            <w:pPr>
              <w:pStyle w:val="ConsPlusNormal"/>
              <w:jc w:val="center"/>
            </w:pPr>
            <w:r>
              <w:t>68</w:t>
            </w:r>
          </w:p>
        </w:tc>
      </w:tr>
      <w:tr w:rsidR="00000000" w14:paraId="4F73BBF5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9F83" w14:textId="77777777" w:rsidR="00000000" w:rsidRDefault="00D909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1DC3" w14:textId="77777777" w:rsidR="00000000" w:rsidRDefault="00D909B4">
            <w:pPr>
              <w:pStyle w:val="ConsPlusNormal"/>
            </w:pPr>
            <w:r>
              <w:t>Петуховский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8C05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EE9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B58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B9F" w14:textId="77777777" w:rsidR="00000000" w:rsidRDefault="00D909B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95A2" w14:textId="77777777" w:rsidR="00000000" w:rsidRDefault="00D909B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3DA6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204F758A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77C1" w14:textId="77777777" w:rsidR="00000000" w:rsidRDefault="00D909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11C" w14:textId="77777777" w:rsidR="00000000" w:rsidRDefault="00D909B4">
            <w:pPr>
              <w:pStyle w:val="ConsPlusNormal"/>
            </w:pPr>
            <w:r>
              <w:t>Половинский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B947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A4ED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A30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B615" w14:textId="77777777" w:rsidR="00000000" w:rsidRDefault="00D909B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AA9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D6BA" w14:textId="77777777" w:rsidR="00000000" w:rsidRDefault="00D909B4">
            <w:pPr>
              <w:pStyle w:val="ConsPlusNormal"/>
              <w:jc w:val="center"/>
            </w:pPr>
            <w:r>
              <w:t>153</w:t>
            </w:r>
          </w:p>
        </w:tc>
      </w:tr>
      <w:tr w:rsidR="00000000" w14:paraId="349E0310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EC0D" w14:textId="77777777" w:rsidR="00000000" w:rsidRDefault="00D909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7C0D" w14:textId="77777777" w:rsidR="00000000" w:rsidRDefault="00D909B4">
            <w:pPr>
              <w:pStyle w:val="ConsPlusNormal"/>
            </w:pPr>
            <w:r>
              <w:t>Притобольный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C396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232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148D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DA4" w14:textId="77777777" w:rsidR="00000000" w:rsidRDefault="00D909B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CF1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0484" w14:textId="77777777" w:rsidR="00000000" w:rsidRDefault="00D909B4">
            <w:pPr>
              <w:pStyle w:val="ConsPlusNormal"/>
              <w:jc w:val="center"/>
            </w:pPr>
            <w:r>
              <w:t>110</w:t>
            </w:r>
          </w:p>
        </w:tc>
      </w:tr>
      <w:tr w:rsidR="00000000" w14:paraId="3292D1F2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EC0" w14:textId="77777777" w:rsidR="00000000" w:rsidRDefault="00D909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1F98" w14:textId="77777777" w:rsidR="00000000" w:rsidRDefault="00D909B4">
            <w:pPr>
              <w:pStyle w:val="ConsPlusNormal"/>
            </w:pPr>
            <w:r>
              <w:t>Сафакулевский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EDE0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742E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DF54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7275" w14:textId="77777777" w:rsidR="00000000" w:rsidRDefault="00D909B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BD49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57A3" w14:textId="77777777" w:rsidR="00000000" w:rsidRDefault="00D909B4">
            <w:pPr>
              <w:pStyle w:val="ConsPlusNormal"/>
              <w:jc w:val="center"/>
            </w:pPr>
            <w:r>
              <w:t>122</w:t>
            </w:r>
          </w:p>
        </w:tc>
      </w:tr>
      <w:tr w:rsidR="00000000" w14:paraId="341D1F15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0090" w14:textId="77777777" w:rsidR="00000000" w:rsidRDefault="00D909B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715F" w14:textId="77777777" w:rsidR="00000000" w:rsidRDefault="00D909B4">
            <w:pPr>
              <w:pStyle w:val="ConsPlusNormal"/>
            </w:pPr>
            <w:r>
              <w:t>Целинный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3A47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9DCC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5314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1A68" w14:textId="77777777" w:rsidR="00000000" w:rsidRDefault="00D909B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D03E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806F" w14:textId="77777777" w:rsidR="00000000" w:rsidRDefault="00D909B4">
            <w:pPr>
              <w:pStyle w:val="ConsPlusNormal"/>
              <w:jc w:val="center"/>
            </w:pPr>
            <w:r>
              <w:t>145</w:t>
            </w:r>
          </w:p>
        </w:tc>
      </w:tr>
      <w:tr w:rsidR="00000000" w14:paraId="070FD0CE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2CBD" w14:textId="77777777" w:rsidR="00000000" w:rsidRDefault="00D909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2CC5" w14:textId="77777777" w:rsidR="00000000" w:rsidRDefault="00D909B4">
            <w:pPr>
              <w:pStyle w:val="ConsPlusNormal"/>
            </w:pPr>
            <w:r>
              <w:t>Частоозерский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0CD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6D24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E1A8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D34F" w14:textId="77777777" w:rsidR="00000000" w:rsidRDefault="00D909B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90A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2F70" w14:textId="77777777" w:rsidR="00000000" w:rsidRDefault="00D909B4">
            <w:pPr>
              <w:pStyle w:val="ConsPlusNormal"/>
              <w:jc w:val="center"/>
            </w:pPr>
            <w:r>
              <w:t>56</w:t>
            </w:r>
          </w:p>
        </w:tc>
      </w:tr>
      <w:tr w:rsidR="00000000" w14:paraId="0A82C272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1EB8" w14:textId="77777777" w:rsidR="00000000" w:rsidRDefault="00D909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EF1" w14:textId="77777777" w:rsidR="00000000" w:rsidRDefault="00D909B4">
            <w:pPr>
              <w:pStyle w:val="ConsPlusNormal"/>
            </w:pPr>
            <w:r>
              <w:t>Шадринский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B2EF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D6E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04D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ED8F" w14:textId="77777777" w:rsidR="00000000" w:rsidRDefault="00D909B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5AA4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41AA" w14:textId="77777777" w:rsidR="00000000" w:rsidRDefault="00D909B4">
            <w:pPr>
              <w:pStyle w:val="ConsPlusNormal"/>
              <w:jc w:val="center"/>
            </w:pPr>
            <w:r>
              <w:t>73</w:t>
            </w:r>
          </w:p>
        </w:tc>
      </w:tr>
      <w:tr w:rsidR="00000000" w14:paraId="0E9E0C6D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3EEB" w14:textId="77777777" w:rsidR="00000000" w:rsidRDefault="00D909B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9D5A" w14:textId="77777777" w:rsidR="00000000" w:rsidRDefault="00D909B4">
            <w:pPr>
              <w:pStyle w:val="ConsPlusNormal"/>
            </w:pPr>
            <w:r>
              <w:t>Шатровский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79AF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0F4F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1048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780A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0866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190F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7E9D8312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5902" w14:textId="77777777" w:rsidR="00000000" w:rsidRDefault="00D909B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9065" w14:textId="77777777" w:rsidR="00000000" w:rsidRDefault="00D909B4">
            <w:pPr>
              <w:pStyle w:val="ConsPlusNormal"/>
            </w:pPr>
            <w:r>
              <w:t>Шумихинский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764" w14:textId="77777777" w:rsidR="00000000" w:rsidRDefault="00D909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9C53" w14:textId="77777777" w:rsidR="00000000" w:rsidRDefault="00D909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05DF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4787" w14:textId="77777777" w:rsidR="00000000" w:rsidRDefault="00D909B4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846" w14:textId="77777777" w:rsidR="00000000" w:rsidRDefault="00D909B4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44A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5DBA28B4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41B9" w14:textId="77777777" w:rsidR="00000000" w:rsidRDefault="00D909B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3D89" w14:textId="77777777" w:rsidR="00000000" w:rsidRDefault="00D909B4">
            <w:pPr>
              <w:pStyle w:val="ConsPlusNormal"/>
            </w:pPr>
            <w:r>
              <w:t>Щучанский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76D4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767D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A3A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1B1E" w14:textId="77777777" w:rsidR="00000000" w:rsidRDefault="00D909B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22A4" w14:textId="77777777" w:rsidR="00000000" w:rsidRDefault="00D909B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D821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40EA98FC" w14:textId="7777777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C81" w14:textId="77777777" w:rsidR="00000000" w:rsidRDefault="00D909B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95E8" w14:textId="77777777" w:rsidR="00000000" w:rsidRDefault="00D909B4">
            <w:pPr>
              <w:pStyle w:val="ConsPlusNormal"/>
            </w:pPr>
            <w:r>
              <w:t>Юргамышский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C556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6F32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D423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3009" w14:textId="77777777" w:rsidR="00000000" w:rsidRDefault="00D909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A3B5" w14:textId="77777777" w:rsidR="00000000" w:rsidRDefault="00D909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39CF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</w:tr>
      <w:tr w:rsidR="00000000" w14:paraId="16C9D3BB" w14:textId="77777777"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CCC6" w14:textId="77777777" w:rsidR="00000000" w:rsidRDefault="00D909B4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7783" w14:textId="77777777" w:rsidR="00000000" w:rsidRDefault="00D909B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9D2E" w14:textId="77777777" w:rsidR="00000000" w:rsidRDefault="00D909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E38" w14:textId="77777777" w:rsidR="00000000" w:rsidRDefault="00D909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1263" w14:textId="77777777" w:rsidR="00000000" w:rsidRDefault="00D909B4">
            <w:pPr>
              <w:pStyle w:val="ConsPlusNormal"/>
              <w:jc w:val="center"/>
            </w:pPr>
            <w:r>
              <w:t>16313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23D9" w14:textId="77777777" w:rsidR="00000000" w:rsidRDefault="00D909B4">
            <w:pPr>
              <w:pStyle w:val="ConsPlusNormal"/>
              <w:jc w:val="center"/>
            </w:pPr>
            <w:r>
              <w:t>14222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2B66" w14:textId="77777777" w:rsidR="00000000" w:rsidRDefault="00D909B4">
            <w:pPr>
              <w:pStyle w:val="ConsPlusNormal"/>
              <w:jc w:val="center"/>
            </w:pPr>
            <w:r>
              <w:t>2091</w:t>
            </w:r>
          </w:p>
        </w:tc>
      </w:tr>
      <w:tr w:rsidR="00000000" w14:paraId="1A29DEA9" w14:textId="77777777"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6128" w14:textId="77777777" w:rsidR="00000000" w:rsidRDefault="00D909B4">
            <w:pPr>
              <w:pStyle w:val="ConsPlusNormal"/>
              <w:jc w:val="both"/>
            </w:pPr>
            <w:r>
              <w:t>Проценты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C86" w14:textId="77777777" w:rsidR="00000000" w:rsidRDefault="00D909B4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E738" w14:textId="77777777" w:rsidR="00000000" w:rsidRDefault="00D909B4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47AE" w14:textId="77777777" w:rsidR="00000000" w:rsidRDefault="00D909B4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D42" w14:textId="77777777" w:rsidR="00000000" w:rsidRDefault="00D909B4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AF05" w14:textId="77777777" w:rsidR="00000000" w:rsidRDefault="00D909B4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17D3" w14:textId="77777777" w:rsidR="00000000" w:rsidRDefault="00D909B4">
            <w:pPr>
              <w:pStyle w:val="ConsPlusNormal"/>
              <w:jc w:val="center"/>
            </w:pPr>
            <w:r>
              <w:t>6,2</w:t>
            </w:r>
          </w:p>
        </w:tc>
      </w:tr>
    </w:tbl>
    <w:p w14:paraId="534FA72D" w14:textId="77777777" w:rsidR="00000000" w:rsidRDefault="00D909B4">
      <w:pPr>
        <w:pStyle w:val="ConsPlusNormal"/>
        <w:jc w:val="center"/>
      </w:pPr>
    </w:p>
    <w:p w14:paraId="31CD4283" w14:textId="77777777" w:rsidR="00000000" w:rsidRDefault="00D909B4">
      <w:pPr>
        <w:pStyle w:val="ConsPlusNormal"/>
        <w:ind w:firstLine="540"/>
        <w:jc w:val="both"/>
      </w:pPr>
      <w:r>
        <w:t>В две смены ведут обучение 99 общеобразовательных организаций, что составляет 19,3% от общей численности общеобразовательных организаций. Большая часть общеобразовательных организаций, осуществляющих обучение в две смены, расположена в городах Кургане и Ша</w:t>
      </w:r>
      <w:r>
        <w:t>дринске, а также в Кетовском и Куртамышском районах.</w:t>
      </w:r>
    </w:p>
    <w:p w14:paraId="2A7D7B46" w14:textId="77777777" w:rsidR="00000000" w:rsidRDefault="00D909B4">
      <w:pPr>
        <w:pStyle w:val="ConsPlusNormal"/>
        <w:spacing w:before="200"/>
        <w:ind w:firstLine="540"/>
        <w:jc w:val="both"/>
      </w:pPr>
      <w:r>
        <w:t>Во вторую смену обучается 16313 человек, что составляет 17,6% от общей численности обучающихся (среднероссийский показатель - 11%). Значительная доля обучающихся во вторую смену (87,2%) - из городских об</w:t>
      </w:r>
      <w:r>
        <w:t>щеобразовательных организаций.</w:t>
      </w:r>
    </w:p>
    <w:p w14:paraId="2AEF048C" w14:textId="77777777" w:rsidR="00000000" w:rsidRDefault="00D909B4">
      <w:pPr>
        <w:pStyle w:val="ConsPlusNormal"/>
        <w:spacing w:before="200"/>
        <w:ind w:firstLine="540"/>
        <w:jc w:val="both"/>
      </w:pPr>
      <w:r>
        <w:t>Численность обучающихся во вторую смену по уровням общего образования представлена в таблице 2.</w:t>
      </w:r>
    </w:p>
    <w:p w14:paraId="2E8E39B7" w14:textId="77777777" w:rsidR="00000000" w:rsidRDefault="00D909B4">
      <w:pPr>
        <w:pStyle w:val="ConsPlusNormal"/>
        <w:jc w:val="center"/>
      </w:pPr>
    </w:p>
    <w:p w14:paraId="2148E691" w14:textId="77777777" w:rsidR="00000000" w:rsidRDefault="00D909B4">
      <w:pPr>
        <w:pStyle w:val="ConsPlusNormal"/>
        <w:jc w:val="center"/>
      </w:pPr>
      <w:r>
        <w:t>Таблица 2. Численность обучающихся во вторую смену</w:t>
      </w:r>
    </w:p>
    <w:p w14:paraId="04C20E4A" w14:textId="77777777" w:rsidR="00000000" w:rsidRDefault="00D909B4">
      <w:pPr>
        <w:pStyle w:val="ConsPlusNormal"/>
        <w:jc w:val="center"/>
      </w:pPr>
      <w:r>
        <w:t>по уровням общего образования</w:t>
      </w:r>
    </w:p>
    <w:p w14:paraId="23AAD68C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750"/>
        <w:gridCol w:w="2602"/>
      </w:tblGrid>
      <w:tr w:rsidR="00000000" w14:paraId="139272FD" w14:textId="77777777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6C08" w14:textId="77777777" w:rsidR="00000000" w:rsidRDefault="00D909B4">
            <w:pPr>
              <w:pStyle w:val="ConsPlusNormal"/>
              <w:jc w:val="center"/>
            </w:pPr>
            <w:r>
              <w:t>Уровни общего образования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16E" w14:textId="77777777" w:rsidR="00000000" w:rsidRDefault="00D909B4">
            <w:pPr>
              <w:pStyle w:val="ConsPlusNormal"/>
              <w:jc w:val="center"/>
            </w:pPr>
            <w:r>
              <w:t>Численность обучающи</w:t>
            </w:r>
            <w:r>
              <w:t>хся во вторую смену</w:t>
            </w:r>
          </w:p>
        </w:tc>
      </w:tr>
      <w:tr w:rsidR="00000000" w14:paraId="10700AA3" w14:textId="77777777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083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D138" w14:textId="77777777" w:rsidR="00000000" w:rsidRDefault="00D909B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D79" w14:textId="77777777" w:rsidR="00000000" w:rsidRDefault="00D909B4">
            <w:pPr>
              <w:pStyle w:val="ConsPlusNormal"/>
              <w:jc w:val="center"/>
            </w:pPr>
            <w:r>
              <w:t>процент от общей численности</w:t>
            </w:r>
          </w:p>
        </w:tc>
      </w:tr>
      <w:tr w:rsidR="00000000" w14:paraId="43850696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4D679" w14:textId="77777777" w:rsidR="00000000" w:rsidRDefault="00D909B4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4AFD5" w14:textId="77777777" w:rsidR="00000000" w:rsidRDefault="00D909B4">
            <w:pPr>
              <w:pStyle w:val="ConsPlusNormal"/>
              <w:jc w:val="center"/>
            </w:pPr>
            <w:r>
              <w:t>10463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A49FB" w14:textId="77777777" w:rsidR="00000000" w:rsidRDefault="00D909B4">
            <w:pPr>
              <w:pStyle w:val="ConsPlusNormal"/>
              <w:jc w:val="center"/>
            </w:pPr>
            <w:r>
              <w:t>64,1</w:t>
            </w:r>
          </w:p>
        </w:tc>
      </w:tr>
      <w:tr w:rsidR="00000000" w14:paraId="7BA3189F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A919D" w14:textId="77777777" w:rsidR="00000000" w:rsidRDefault="00D909B4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12E2A" w14:textId="77777777" w:rsidR="00000000" w:rsidRDefault="00D909B4">
            <w:pPr>
              <w:pStyle w:val="ConsPlusNormal"/>
              <w:jc w:val="center"/>
            </w:pPr>
            <w:r>
              <w:t>5836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5044E" w14:textId="77777777" w:rsidR="00000000" w:rsidRDefault="00D909B4">
            <w:pPr>
              <w:pStyle w:val="ConsPlusNormal"/>
              <w:jc w:val="center"/>
            </w:pPr>
            <w:r>
              <w:t>35,8</w:t>
            </w:r>
          </w:p>
        </w:tc>
      </w:tr>
      <w:tr w:rsidR="00000000" w14:paraId="4AD94F95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885E" w14:textId="77777777" w:rsidR="00000000" w:rsidRDefault="00D909B4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AAF" w14:textId="77777777" w:rsidR="00000000" w:rsidRDefault="00D909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1ED" w14:textId="77777777" w:rsidR="00000000" w:rsidRDefault="00D909B4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19D53584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E2D8" w14:textId="77777777" w:rsidR="00000000" w:rsidRDefault="00D909B4">
            <w:pPr>
              <w:pStyle w:val="ConsPlusNormal"/>
            </w:pPr>
            <w:r>
              <w:t>Всего: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3888" w14:textId="77777777" w:rsidR="00000000" w:rsidRDefault="00D909B4">
            <w:pPr>
              <w:pStyle w:val="ConsPlusNormal"/>
              <w:jc w:val="center"/>
            </w:pPr>
            <w:r>
              <w:t>16313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9EDC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</w:tbl>
    <w:p w14:paraId="2372C965" w14:textId="77777777" w:rsidR="00000000" w:rsidRDefault="00D909B4">
      <w:pPr>
        <w:pStyle w:val="ConsPlusNormal"/>
        <w:jc w:val="center"/>
      </w:pPr>
    </w:p>
    <w:p w14:paraId="05A4E343" w14:textId="77777777" w:rsidR="00000000" w:rsidRDefault="00D909B4">
      <w:pPr>
        <w:pStyle w:val="ConsPlusNormal"/>
        <w:ind w:firstLine="540"/>
        <w:jc w:val="both"/>
      </w:pPr>
      <w:r>
        <w:t>В Курганской области по состоянию на 1 января 2016 года в первую смену обучаются 1, 9 и 11 классы. Доля обучающихся 2 - 4 классов второй смены - 64,1%, 5 - 8 классов - 35,8%, 10 классов - 0,1%.</w:t>
      </w:r>
    </w:p>
    <w:p w14:paraId="21AF4454" w14:textId="77777777" w:rsidR="00000000" w:rsidRDefault="00D909B4">
      <w:pPr>
        <w:pStyle w:val="ConsPlusNormal"/>
        <w:spacing w:before="200"/>
        <w:ind w:firstLine="540"/>
        <w:jc w:val="both"/>
      </w:pPr>
      <w:r>
        <w:t>Прогнозная численность обучающихся в общеобразовательных орган</w:t>
      </w:r>
      <w:r>
        <w:t>изациях Курганской области в разрезе муниципальных районов, муниципальных и городских округов представлена в таблице 3.</w:t>
      </w:r>
    </w:p>
    <w:p w14:paraId="5BDD0CD3" w14:textId="77777777" w:rsidR="00000000" w:rsidRDefault="00D909B4">
      <w:pPr>
        <w:pStyle w:val="ConsPlusNormal"/>
        <w:jc w:val="both"/>
      </w:pPr>
      <w:r>
        <w:t xml:space="preserve">(в ред. </w:t>
      </w:r>
      <w:hyperlink r:id="rId179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Курганской области от 07.09.2020 N 278)</w:t>
      </w:r>
    </w:p>
    <w:p w14:paraId="4A41F157" w14:textId="77777777" w:rsidR="00000000" w:rsidRDefault="00D909B4">
      <w:pPr>
        <w:pStyle w:val="ConsPlusNormal"/>
        <w:jc w:val="center"/>
      </w:pPr>
    </w:p>
    <w:p w14:paraId="5ED465A7" w14:textId="77777777" w:rsidR="00000000" w:rsidRDefault="00D909B4">
      <w:pPr>
        <w:pStyle w:val="ConsPlusNormal"/>
        <w:jc w:val="center"/>
      </w:pPr>
      <w:r>
        <w:t>Таблица 3. Прогнозная численность обучающихся</w:t>
      </w:r>
    </w:p>
    <w:p w14:paraId="154CA9B6" w14:textId="77777777" w:rsidR="00000000" w:rsidRDefault="00D909B4">
      <w:pPr>
        <w:pStyle w:val="ConsPlusNormal"/>
        <w:jc w:val="center"/>
      </w:pPr>
      <w:r>
        <w:t>в общеобразовательных организациях Курганской области</w:t>
      </w:r>
    </w:p>
    <w:p w14:paraId="39177020" w14:textId="77777777" w:rsidR="00000000" w:rsidRDefault="00D909B4">
      <w:pPr>
        <w:pStyle w:val="ConsPlusNormal"/>
        <w:jc w:val="center"/>
      </w:pPr>
      <w:r>
        <w:t>в разрезе муниципальных районов,</w:t>
      </w:r>
    </w:p>
    <w:p w14:paraId="533560A1" w14:textId="77777777" w:rsidR="00000000" w:rsidRDefault="00D909B4">
      <w:pPr>
        <w:pStyle w:val="ConsPlusNormal"/>
        <w:jc w:val="center"/>
      </w:pPr>
      <w:r>
        <w:t>муниципальных и городских округов</w:t>
      </w:r>
    </w:p>
    <w:p w14:paraId="41C8D4A2" w14:textId="77777777" w:rsidR="00000000" w:rsidRDefault="00D909B4">
      <w:pPr>
        <w:pStyle w:val="ConsPlusNormal"/>
        <w:jc w:val="center"/>
      </w:pPr>
      <w:r>
        <w:t xml:space="preserve">(в ред. </w:t>
      </w:r>
      <w:hyperlink r:id="rId180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</w:t>
      </w:r>
    </w:p>
    <w:p w14:paraId="50922404" w14:textId="77777777" w:rsidR="00000000" w:rsidRDefault="00D909B4">
      <w:pPr>
        <w:pStyle w:val="ConsPlusNormal"/>
        <w:jc w:val="center"/>
      </w:pPr>
      <w:r>
        <w:t>от 07.09.2020 N 278)</w:t>
      </w:r>
    </w:p>
    <w:p w14:paraId="117C8D24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869"/>
        <w:gridCol w:w="869"/>
        <w:gridCol w:w="869"/>
        <w:gridCol w:w="869"/>
        <w:gridCol w:w="931"/>
        <w:gridCol w:w="965"/>
        <w:gridCol w:w="874"/>
        <w:gridCol w:w="902"/>
      </w:tblGrid>
      <w:tr w:rsidR="00000000" w14:paraId="066E03EE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23F4FD4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1E6693D" w14:textId="77777777" w:rsidR="00000000" w:rsidRDefault="00D909B4">
            <w:pPr>
              <w:pStyle w:val="ConsPlusNormal"/>
              <w:jc w:val="center"/>
            </w:pPr>
            <w:r>
              <w:t>Муниципальные районы, муниципальные и городские округа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E7F4" w14:textId="77777777" w:rsidR="00000000" w:rsidRDefault="00D909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6" w14:textId="77777777" w:rsidR="00000000" w:rsidRDefault="00D909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2D1B" w14:textId="77777777" w:rsidR="00000000" w:rsidRDefault="00D909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62FD" w14:textId="77777777" w:rsidR="00000000" w:rsidRDefault="00D909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5940" w14:textId="77777777" w:rsidR="00000000" w:rsidRDefault="00D909B4">
            <w:pPr>
              <w:pStyle w:val="ConsPlusNormal"/>
              <w:jc w:val="center"/>
            </w:pPr>
            <w:r>
              <w:t>20</w:t>
            </w:r>
            <w:r>
              <w:t>19 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E82E" w14:textId="77777777" w:rsidR="00000000" w:rsidRDefault="00D909B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1756" w14:textId="77777777" w:rsidR="00000000" w:rsidRDefault="00D909B4">
            <w:pPr>
              <w:pStyle w:val="ConsPlusNormal"/>
              <w:jc w:val="center"/>
            </w:pPr>
            <w:r>
              <w:t>Прирост</w:t>
            </w:r>
          </w:p>
        </w:tc>
      </w:tr>
      <w:tr w:rsidR="00000000" w14:paraId="626DEDD0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599721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ABAB1C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742D577" w14:textId="77777777" w:rsidR="00000000" w:rsidRDefault="00D909B4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A041C95" w14:textId="77777777" w:rsidR="00000000" w:rsidRDefault="00D909B4">
            <w:pPr>
              <w:pStyle w:val="ConsPlusNormal"/>
              <w:jc w:val="center"/>
            </w:pPr>
            <w:r>
              <w:t>Прогноз (чел.)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AC95E9D" w14:textId="77777777" w:rsidR="00000000" w:rsidRDefault="00D909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A3F88C0" w14:textId="77777777" w:rsidR="00000000" w:rsidRDefault="00D909B4">
            <w:pPr>
              <w:pStyle w:val="ConsPlusNormal"/>
              <w:jc w:val="center"/>
            </w:pPr>
            <w:r>
              <w:t>%</w:t>
            </w:r>
          </w:p>
        </w:tc>
      </w:tr>
      <w:tr w:rsidR="00000000" w14:paraId="47DDB30B" w14:textId="77777777">
        <w:tc>
          <w:tcPr>
            <w:tcW w:w="9019" w:type="dxa"/>
            <w:gridSpan w:val="10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2A04" w14:textId="77777777" w:rsidR="00000000" w:rsidRDefault="00D909B4">
            <w:pPr>
              <w:pStyle w:val="ConsPlusNormal"/>
              <w:jc w:val="both"/>
            </w:pPr>
            <w:r>
              <w:t xml:space="preserve">(в ред. </w:t>
            </w:r>
            <w:hyperlink r:id="rId181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07.09.2020 N 278)</w:t>
            </w:r>
          </w:p>
        </w:tc>
      </w:tr>
      <w:tr w:rsidR="00000000" w14:paraId="7D1741D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93CD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DB0A" w14:textId="77777777" w:rsidR="00000000" w:rsidRDefault="00D909B4">
            <w:pPr>
              <w:pStyle w:val="ConsPlusNormal"/>
            </w:pPr>
            <w:r>
              <w:t>г. Курган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F7FC" w14:textId="77777777" w:rsidR="00000000" w:rsidRDefault="00D909B4">
            <w:pPr>
              <w:pStyle w:val="ConsPlusNormal"/>
              <w:jc w:val="center"/>
            </w:pPr>
            <w:r>
              <w:t>32750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0DD" w14:textId="77777777" w:rsidR="00000000" w:rsidRDefault="00D909B4">
            <w:pPr>
              <w:pStyle w:val="ConsPlusNormal"/>
              <w:jc w:val="center"/>
            </w:pPr>
            <w:r>
              <w:t>33683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83E" w14:textId="77777777" w:rsidR="00000000" w:rsidRDefault="00D909B4">
            <w:pPr>
              <w:pStyle w:val="ConsPlusNormal"/>
              <w:jc w:val="center"/>
            </w:pPr>
            <w:r>
              <w:t>34670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370" w14:textId="77777777" w:rsidR="00000000" w:rsidRDefault="00D909B4">
            <w:pPr>
              <w:pStyle w:val="ConsPlusNormal"/>
              <w:jc w:val="center"/>
            </w:pPr>
            <w:r>
              <w:t>35756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2A21" w14:textId="77777777" w:rsidR="00000000" w:rsidRDefault="00D909B4">
            <w:pPr>
              <w:pStyle w:val="ConsPlusNormal"/>
              <w:jc w:val="center"/>
            </w:pPr>
            <w:r>
              <w:t>36910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F0AF" w14:textId="77777777" w:rsidR="00000000" w:rsidRDefault="00D909B4">
            <w:pPr>
              <w:pStyle w:val="ConsPlusNormal"/>
              <w:jc w:val="center"/>
            </w:pPr>
            <w:r>
              <w:t>38276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2200" w14:textId="77777777" w:rsidR="00000000" w:rsidRDefault="00D909B4">
            <w:pPr>
              <w:pStyle w:val="ConsPlusNormal"/>
              <w:jc w:val="center"/>
            </w:pPr>
            <w:r>
              <w:t>5526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04DC" w14:textId="77777777" w:rsidR="00000000" w:rsidRDefault="00D909B4">
            <w:pPr>
              <w:pStyle w:val="ConsPlusNormal"/>
              <w:jc w:val="center"/>
            </w:pPr>
            <w:r>
              <w:t>16,9</w:t>
            </w:r>
          </w:p>
        </w:tc>
      </w:tr>
      <w:tr w:rsidR="00000000" w14:paraId="21436CC4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A23E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C7D1" w14:textId="77777777" w:rsidR="00000000" w:rsidRDefault="00D909B4">
            <w:pPr>
              <w:pStyle w:val="ConsPlusNormal"/>
            </w:pPr>
            <w:r>
              <w:t>г. Шадринск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59B" w14:textId="77777777" w:rsidR="00000000" w:rsidRDefault="00D909B4">
            <w:pPr>
              <w:pStyle w:val="ConsPlusNormal"/>
              <w:jc w:val="center"/>
            </w:pPr>
            <w:r>
              <w:t>6504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DAE2" w14:textId="77777777" w:rsidR="00000000" w:rsidRDefault="00D909B4">
            <w:pPr>
              <w:pStyle w:val="ConsPlusNormal"/>
              <w:jc w:val="center"/>
            </w:pPr>
            <w:r>
              <w:t>6772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AF0D" w14:textId="77777777" w:rsidR="00000000" w:rsidRDefault="00D909B4">
            <w:pPr>
              <w:pStyle w:val="ConsPlusNormal"/>
              <w:jc w:val="center"/>
            </w:pPr>
            <w:r>
              <w:t>7101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39E0" w14:textId="77777777" w:rsidR="00000000" w:rsidRDefault="00D909B4">
            <w:pPr>
              <w:pStyle w:val="ConsPlusNormal"/>
              <w:jc w:val="center"/>
            </w:pPr>
            <w:r>
              <w:t>7387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108" w14:textId="77777777" w:rsidR="00000000" w:rsidRDefault="00D909B4">
            <w:pPr>
              <w:pStyle w:val="ConsPlusNormal"/>
              <w:jc w:val="center"/>
            </w:pPr>
            <w:r>
              <w:t>7609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242" w14:textId="77777777" w:rsidR="00000000" w:rsidRDefault="00D909B4">
            <w:pPr>
              <w:pStyle w:val="ConsPlusNormal"/>
              <w:jc w:val="center"/>
            </w:pPr>
            <w:r>
              <w:t>7857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8E9B" w14:textId="77777777" w:rsidR="00000000" w:rsidRDefault="00D909B4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8A1E" w14:textId="77777777" w:rsidR="00000000" w:rsidRDefault="00D909B4">
            <w:pPr>
              <w:pStyle w:val="ConsPlusNormal"/>
              <w:jc w:val="center"/>
            </w:pPr>
            <w:r>
              <w:t>20,8</w:t>
            </w:r>
          </w:p>
        </w:tc>
      </w:tr>
      <w:tr w:rsidR="00000000" w14:paraId="59FBD5AE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5E74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4FA9" w14:textId="77777777" w:rsidR="00000000" w:rsidRDefault="00D909B4">
            <w:pPr>
              <w:pStyle w:val="ConsPlusNormal"/>
            </w:pPr>
            <w:r>
              <w:t>Альменевский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DB7B" w14:textId="77777777" w:rsidR="00000000" w:rsidRDefault="00D909B4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A7AF" w14:textId="77777777" w:rsidR="00000000" w:rsidRDefault="00D909B4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3ED" w14:textId="77777777" w:rsidR="00000000" w:rsidRDefault="00D909B4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7E5" w14:textId="77777777" w:rsidR="00000000" w:rsidRDefault="00D909B4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17CA" w14:textId="77777777" w:rsidR="00000000" w:rsidRDefault="00D909B4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73EE" w14:textId="77777777" w:rsidR="00000000" w:rsidRDefault="00D909B4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393E" w14:textId="77777777" w:rsidR="00000000" w:rsidRDefault="00D909B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D9D0" w14:textId="77777777" w:rsidR="00000000" w:rsidRDefault="00D909B4">
            <w:pPr>
              <w:pStyle w:val="ConsPlusNormal"/>
              <w:jc w:val="center"/>
            </w:pPr>
            <w:r>
              <w:t>18,9</w:t>
            </w:r>
          </w:p>
        </w:tc>
      </w:tr>
      <w:tr w:rsidR="00000000" w14:paraId="47EE193B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5B3D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03A2" w14:textId="77777777" w:rsidR="00000000" w:rsidRDefault="00D909B4">
            <w:pPr>
              <w:pStyle w:val="ConsPlusNormal"/>
            </w:pPr>
            <w:r>
              <w:t>Белозерский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3AD6" w14:textId="77777777" w:rsidR="00000000" w:rsidRDefault="00D909B4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0D8A" w14:textId="77777777" w:rsidR="00000000" w:rsidRDefault="00D909B4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5341" w14:textId="77777777" w:rsidR="00000000" w:rsidRDefault="00D909B4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C2A6" w14:textId="77777777" w:rsidR="00000000" w:rsidRDefault="00D909B4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3292" w14:textId="77777777" w:rsidR="00000000" w:rsidRDefault="00D909B4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E3D4" w14:textId="77777777" w:rsidR="00000000" w:rsidRDefault="00D909B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1F38" w14:textId="77777777" w:rsidR="00000000" w:rsidRDefault="00D909B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9412" w14:textId="77777777" w:rsidR="00000000" w:rsidRDefault="00D909B4">
            <w:pPr>
              <w:pStyle w:val="ConsPlusNormal"/>
              <w:jc w:val="center"/>
            </w:pPr>
            <w:r>
              <w:t>14,4</w:t>
            </w:r>
          </w:p>
        </w:tc>
      </w:tr>
      <w:tr w:rsidR="00000000" w14:paraId="2F301125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CA19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682" w14:textId="77777777" w:rsidR="00000000" w:rsidRDefault="00D909B4">
            <w:pPr>
              <w:pStyle w:val="ConsPlusNormal"/>
            </w:pPr>
            <w:r>
              <w:t>Варгашинский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0042" w14:textId="77777777" w:rsidR="00000000" w:rsidRDefault="00D909B4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550" w14:textId="77777777" w:rsidR="00000000" w:rsidRDefault="00D909B4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3FAB" w14:textId="77777777" w:rsidR="00000000" w:rsidRDefault="00D909B4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400B" w14:textId="77777777" w:rsidR="00000000" w:rsidRDefault="00D909B4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A3F6" w14:textId="77777777" w:rsidR="00000000" w:rsidRDefault="00D909B4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F685" w14:textId="77777777" w:rsidR="00000000" w:rsidRDefault="00D909B4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A92" w14:textId="77777777" w:rsidR="00000000" w:rsidRDefault="00D909B4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9F59" w14:textId="77777777" w:rsidR="00000000" w:rsidRDefault="00D909B4">
            <w:pPr>
              <w:pStyle w:val="ConsPlusNormal"/>
              <w:jc w:val="center"/>
            </w:pPr>
            <w:r>
              <w:t>16,6</w:t>
            </w:r>
          </w:p>
        </w:tc>
      </w:tr>
      <w:tr w:rsidR="00000000" w14:paraId="0656D562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7CED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AAF" w14:textId="77777777" w:rsidR="00000000" w:rsidRDefault="00D909B4">
            <w:pPr>
              <w:pStyle w:val="ConsPlusNormal"/>
            </w:pPr>
            <w:r>
              <w:t>Далматовский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AC91" w14:textId="77777777" w:rsidR="00000000" w:rsidRDefault="00D909B4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0D37" w14:textId="77777777" w:rsidR="00000000" w:rsidRDefault="00D909B4">
            <w:pPr>
              <w:pStyle w:val="ConsPlusNormal"/>
              <w:jc w:val="center"/>
            </w:pPr>
            <w:r>
              <w:t>2895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EF50" w14:textId="77777777" w:rsidR="00000000" w:rsidRDefault="00D909B4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553" w14:textId="77777777" w:rsidR="00000000" w:rsidRDefault="00D909B4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E541" w14:textId="77777777" w:rsidR="00000000" w:rsidRDefault="00D909B4">
            <w:pPr>
              <w:pStyle w:val="ConsPlusNormal"/>
              <w:jc w:val="center"/>
            </w:pPr>
            <w:r>
              <w:t>3014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E239" w14:textId="77777777" w:rsidR="00000000" w:rsidRDefault="00D909B4">
            <w:pPr>
              <w:pStyle w:val="ConsPlusNormal"/>
              <w:jc w:val="center"/>
            </w:pPr>
            <w:r>
              <w:t>3099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F66" w14:textId="77777777" w:rsidR="00000000" w:rsidRDefault="00D909B4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BE49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446D0CE8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C26E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C7C9" w14:textId="77777777" w:rsidR="00000000" w:rsidRDefault="00D909B4">
            <w:pPr>
              <w:pStyle w:val="ConsPlusNormal"/>
            </w:pPr>
            <w:r>
              <w:t>Звериноголовский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2AFC" w14:textId="77777777" w:rsidR="00000000" w:rsidRDefault="00D909B4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CB87" w14:textId="77777777" w:rsidR="00000000" w:rsidRDefault="00D909B4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CE8" w14:textId="77777777" w:rsidR="00000000" w:rsidRDefault="00D909B4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6B95" w14:textId="77777777" w:rsidR="00000000" w:rsidRDefault="00D909B4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EACD" w14:textId="77777777" w:rsidR="00000000" w:rsidRDefault="00D909B4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92BE" w14:textId="77777777" w:rsidR="00000000" w:rsidRDefault="00D909B4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3573" w14:textId="77777777" w:rsidR="00000000" w:rsidRDefault="00D909B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5FFC" w14:textId="77777777" w:rsidR="00000000" w:rsidRDefault="00D909B4">
            <w:pPr>
              <w:pStyle w:val="ConsPlusNormal"/>
              <w:jc w:val="center"/>
            </w:pPr>
            <w:r>
              <w:t>10,3</w:t>
            </w:r>
          </w:p>
        </w:tc>
      </w:tr>
      <w:tr w:rsidR="00000000" w14:paraId="5710EB8A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E943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608" w14:textId="77777777" w:rsidR="00000000" w:rsidRDefault="00D909B4">
            <w:pPr>
              <w:pStyle w:val="ConsPlusNormal"/>
            </w:pPr>
            <w:r>
              <w:t>Каргапольский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C0D0" w14:textId="77777777" w:rsidR="00000000" w:rsidRDefault="00D909B4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D896" w14:textId="77777777" w:rsidR="00000000" w:rsidRDefault="00D909B4">
            <w:pPr>
              <w:pStyle w:val="ConsPlusNormal"/>
              <w:jc w:val="center"/>
            </w:pPr>
            <w:r>
              <w:t>3164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B0FB" w14:textId="77777777" w:rsidR="00000000" w:rsidRDefault="00D909B4">
            <w:pPr>
              <w:pStyle w:val="ConsPlusNormal"/>
              <w:jc w:val="center"/>
            </w:pPr>
            <w:r>
              <w:t>3357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79C1" w14:textId="77777777" w:rsidR="00000000" w:rsidRDefault="00D909B4">
            <w:pPr>
              <w:pStyle w:val="ConsPlusNormal"/>
              <w:jc w:val="center"/>
            </w:pPr>
            <w:r>
              <w:t>3453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298" w14:textId="77777777" w:rsidR="00000000" w:rsidRDefault="00D909B4">
            <w:pPr>
              <w:pStyle w:val="ConsPlusNormal"/>
              <w:jc w:val="center"/>
            </w:pPr>
            <w:r>
              <w:t>3593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2720" w14:textId="77777777" w:rsidR="00000000" w:rsidRDefault="00D909B4">
            <w:pPr>
              <w:pStyle w:val="ConsPlusNormal"/>
              <w:jc w:val="center"/>
            </w:pPr>
            <w:r>
              <w:t>3717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AB4D" w14:textId="77777777" w:rsidR="00000000" w:rsidRDefault="00D909B4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770D" w14:textId="77777777" w:rsidR="00000000" w:rsidRDefault="00D909B4">
            <w:pPr>
              <w:pStyle w:val="ConsPlusNormal"/>
              <w:jc w:val="center"/>
            </w:pPr>
            <w:r>
              <w:t>25,9</w:t>
            </w:r>
          </w:p>
        </w:tc>
      </w:tr>
      <w:tr w:rsidR="00000000" w14:paraId="195D4239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15A" w14:textId="77777777" w:rsidR="00000000" w:rsidRDefault="00D909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9D5" w14:textId="77777777" w:rsidR="00000000" w:rsidRDefault="00D909B4">
            <w:pPr>
              <w:pStyle w:val="ConsPlusNormal"/>
            </w:pPr>
            <w:r>
              <w:t>Катайский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B595" w14:textId="77777777" w:rsidR="00000000" w:rsidRDefault="00D909B4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C742" w14:textId="77777777" w:rsidR="00000000" w:rsidRDefault="00D909B4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F64F" w14:textId="77777777" w:rsidR="00000000" w:rsidRDefault="00D909B4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170A" w14:textId="77777777" w:rsidR="00000000" w:rsidRDefault="00D909B4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D729" w14:textId="77777777" w:rsidR="00000000" w:rsidRDefault="00D909B4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3BC1" w14:textId="77777777" w:rsidR="00000000" w:rsidRDefault="00D909B4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1854" w14:textId="77777777" w:rsidR="00000000" w:rsidRDefault="00D909B4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37B8" w14:textId="77777777" w:rsidR="00000000" w:rsidRDefault="00D909B4">
            <w:pPr>
              <w:pStyle w:val="ConsPlusNormal"/>
              <w:jc w:val="center"/>
            </w:pPr>
            <w:r>
              <w:t>14,4</w:t>
            </w:r>
          </w:p>
        </w:tc>
      </w:tr>
      <w:tr w:rsidR="00000000" w14:paraId="3D0D3195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36E9" w14:textId="77777777" w:rsidR="00000000" w:rsidRDefault="00D909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56F2" w14:textId="77777777" w:rsidR="00000000" w:rsidRDefault="00D909B4">
            <w:pPr>
              <w:pStyle w:val="ConsPlusNormal"/>
            </w:pPr>
            <w:r>
              <w:t>Кетовский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54A4" w14:textId="77777777" w:rsidR="00000000" w:rsidRDefault="00D909B4">
            <w:pPr>
              <w:pStyle w:val="ConsPlusNormal"/>
              <w:jc w:val="center"/>
            </w:pPr>
            <w:r>
              <w:t>5225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913" w14:textId="77777777" w:rsidR="00000000" w:rsidRDefault="00D909B4">
            <w:pPr>
              <w:pStyle w:val="ConsPlusNormal"/>
              <w:jc w:val="center"/>
            </w:pPr>
            <w:r>
              <w:t>5689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8CB" w14:textId="77777777" w:rsidR="00000000" w:rsidRDefault="00D909B4">
            <w:pPr>
              <w:pStyle w:val="ConsPlusNormal"/>
              <w:jc w:val="center"/>
            </w:pPr>
            <w:r>
              <w:t>6041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0B1B" w14:textId="77777777" w:rsidR="00000000" w:rsidRDefault="00D909B4">
            <w:pPr>
              <w:pStyle w:val="ConsPlusNormal"/>
              <w:jc w:val="center"/>
            </w:pPr>
            <w:r>
              <w:t>6346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F24A" w14:textId="77777777" w:rsidR="00000000" w:rsidRDefault="00D909B4">
            <w:pPr>
              <w:pStyle w:val="ConsPlusNormal"/>
              <w:jc w:val="center"/>
            </w:pPr>
            <w:r>
              <w:t>6672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AE83" w14:textId="77777777" w:rsidR="00000000" w:rsidRDefault="00D909B4">
            <w:pPr>
              <w:pStyle w:val="ConsPlusNormal"/>
              <w:jc w:val="center"/>
            </w:pPr>
            <w:r>
              <w:t>7010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C92F" w14:textId="77777777" w:rsidR="00000000" w:rsidRDefault="00D909B4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D1A2" w14:textId="77777777" w:rsidR="00000000" w:rsidRDefault="00D909B4">
            <w:pPr>
              <w:pStyle w:val="ConsPlusNormal"/>
              <w:jc w:val="center"/>
            </w:pPr>
            <w:r>
              <w:t>34,2</w:t>
            </w:r>
          </w:p>
        </w:tc>
      </w:tr>
      <w:tr w:rsidR="00000000" w14:paraId="159279EB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F32D" w14:textId="77777777" w:rsidR="00000000" w:rsidRDefault="00D909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DB37" w14:textId="77777777" w:rsidR="00000000" w:rsidRDefault="00D909B4">
            <w:pPr>
              <w:pStyle w:val="ConsPlusNormal"/>
            </w:pPr>
            <w:r>
              <w:t>Куртамышский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ACF6" w14:textId="77777777" w:rsidR="00000000" w:rsidRDefault="00D909B4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4D5B" w14:textId="77777777" w:rsidR="00000000" w:rsidRDefault="00D909B4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CCB" w14:textId="77777777" w:rsidR="00000000" w:rsidRDefault="00D909B4">
            <w:pPr>
              <w:pStyle w:val="ConsPlusNormal"/>
              <w:jc w:val="center"/>
            </w:pPr>
            <w:r>
              <w:t>3428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3E54" w14:textId="77777777" w:rsidR="00000000" w:rsidRDefault="00D909B4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FA66" w14:textId="77777777" w:rsidR="00000000" w:rsidRDefault="00D909B4">
            <w:pPr>
              <w:pStyle w:val="ConsPlusNormal"/>
              <w:jc w:val="center"/>
            </w:pPr>
            <w:r>
              <w:t>3607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0BBF" w14:textId="77777777" w:rsidR="00000000" w:rsidRDefault="00D909B4">
            <w:pPr>
              <w:pStyle w:val="ConsPlusNormal"/>
              <w:jc w:val="center"/>
            </w:pPr>
            <w:r>
              <w:t>3692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7F6B" w14:textId="77777777" w:rsidR="00000000" w:rsidRDefault="00D909B4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E54" w14:textId="77777777" w:rsidR="00000000" w:rsidRDefault="00D909B4">
            <w:pPr>
              <w:pStyle w:val="ConsPlusNormal"/>
              <w:jc w:val="center"/>
            </w:pPr>
            <w:r>
              <w:t>20,3</w:t>
            </w:r>
          </w:p>
        </w:tc>
      </w:tr>
      <w:tr w:rsidR="00000000" w14:paraId="6795460D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F833" w14:textId="77777777" w:rsidR="00000000" w:rsidRDefault="00D909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F78" w14:textId="77777777" w:rsidR="00000000" w:rsidRDefault="00D909B4">
            <w:pPr>
              <w:pStyle w:val="ConsPlusNormal"/>
            </w:pPr>
            <w:r>
              <w:t>Лебяжьевский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F1B9" w14:textId="77777777" w:rsidR="00000000" w:rsidRDefault="00D909B4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F4E3" w14:textId="77777777" w:rsidR="00000000" w:rsidRDefault="00D909B4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8885" w14:textId="77777777" w:rsidR="00000000" w:rsidRDefault="00D909B4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5146" w14:textId="77777777" w:rsidR="00000000" w:rsidRDefault="00D909B4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C71D" w14:textId="77777777" w:rsidR="00000000" w:rsidRDefault="00D909B4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97D4" w14:textId="77777777" w:rsidR="00000000" w:rsidRDefault="00D909B4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4FE5" w14:textId="77777777" w:rsidR="00000000" w:rsidRDefault="00D909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E0A8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363EAD9E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4354" w14:textId="77777777" w:rsidR="00000000" w:rsidRDefault="00D909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C8DA" w14:textId="77777777" w:rsidR="00000000" w:rsidRDefault="00D909B4">
            <w:pPr>
              <w:pStyle w:val="ConsPlusNormal"/>
            </w:pPr>
            <w:r>
              <w:t>Макушинский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3D25" w14:textId="77777777" w:rsidR="00000000" w:rsidRDefault="00D909B4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823" w14:textId="77777777" w:rsidR="00000000" w:rsidRDefault="00D909B4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7C6F" w14:textId="77777777" w:rsidR="00000000" w:rsidRDefault="00D909B4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805F" w14:textId="77777777" w:rsidR="00000000" w:rsidRDefault="00D909B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9262" w14:textId="77777777" w:rsidR="00000000" w:rsidRDefault="00D909B4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7339" w14:textId="77777777" w:rsidR="00000000" w:rsidRDefault="00D909B4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F55" w14:textId="77777777" w:rsidR="00000000" w:rsidRDefault="00D909B4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E09D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34207130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6449" w14:textId="77777777" w:rsidR="00000000" w:rsidRDefault="00D909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0ED9" w14:textId="77777777" w:rsidR="00000000" w:rsidRDefault="00D909B4">
            <w:pPr>
              <w:pStyle w:val="ConsPlusNormal"/>
            </w:pPr>
            <w:r>
              <w:t>Мишкинский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BDE" w14:textId="77777777" w:rsidR="00000000" w:rsidRDefault="00D909B4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AFBF" w14:textId="77777777" w:rsidR="00000000" w:rsidRDefault="00D909B4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D96C" w14:textId="77777777" w:rsidR="00000000" w:rsidRDefault="00D909B4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F66E" w14:textId="77777777" w:rsidR="00000000" w:rsidRDefault="00D909B4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68C" w14:textId="77777777" w:rsidR="00000000" w:rsidRDefault="00D909B4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5F42" w14:textId="77777777" w:rsidR="00000000" w:rsidRDefault="00D909B4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3BDF" w14:textId="77777777" w:rsidR="00000000" w:rsidRDefault="00D909B4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AC21" w14:textId="77777777" w:rsidR="00000000" w:rsidRDefault="00D909B4">
            <w:pPr>
              <w:pStyle w:val="ConsPlusNormal"/>
              <w:jc w:val="center"/>
            </w:pPr>
            <w:r>
              <w:t>15,1</w:t>
            </w:r>
          </w:p>
        </w:tc>
      </w:tr>
      <w:tr w:rsidR="00000000" w14:paraId="3AA5B155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1A60" w14:textId="77777777" w:rsidR="00000000" w:rsidRDefault="00D909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9D9" w14:textId="77777777" w:rsidR="00000000" w:rsidRDefault="00D909B4">
            <w:pPr>
              <w:pStyle w:val="ConsPlusNormal"/>
            </w:pPr>
            <w:r>
              <w:t>Мокроусовский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9C8F" w14:textId="77777777" w:rsidR="00000000" w:rsidRDefault="00D909B4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F2AA" w14:textId="77777777" w:rsidR="00000000" w:rsidRDefault="00D909B4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3FFF" w14:textId="77777777" w:rsidR="00000000" w:rsidRDefault="00D909B4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E41D" w14:textId="77777777" w:rsidR="00000000" w:rsidRDefault="00D909B4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1B81" w14:textId="77777777" w:rsidR="00000000" w:rsidRDefault="00D909B4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E26" w14:textId="77777777" w:rsidR="00000000" w:rsidRDefault="00D909B4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F349" w14:textId="77777777" w:rsidR="00000000" w:rsidRDefault="00D909B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1E8C" w14:textId="77777777" w:rsidR="00000000" w:rsidRDefault="00D909B4">
            <w:pPr>
              <w:pStyle w:val="ConsPlusNormal"/>
              <w:jc w:val="center"/>
            </w:pPr>
            <w:r>
              <w:t>13,3</w:t>
            </w:r>
          </w:p>
        </w:tc>
      </w:tr>
      <w:tr w:rsidR="00000000" w14:paraId="6364879E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6DE" w14:textId="77777777" w:rsidR="00000000" w:rsidRDefault="00D909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9616" w14:textId="77777777" w:rsidR="00000000" w:rsidRDefault="00D909B4">
            <w:pPr>
              <w:pStyle w:val="ConsPlusNormal"/>
            </w:pPr>
            <w:r>
              <w:t>Петуховский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FC1" w14:textId="77777777" w:rsidR="00000000" w:rsidRDefault="00D909B4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A236" w14:textId="77777777" w:rsidR="00000000" w:rsidRDefault="00D909B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D190" w14:textId="77777777" w:rsidR="00000000" w:rsidRDefault="00D909B4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5EC0" w14:textId="77777777" w:rsidR="00000000" w:rsidRDefault="00D909B4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B2A1" w14:textId="77777777" w:rsidR="00000000" w:rsidRDefault="00D909B4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43E" w14:textId="77777777" w:rsidR="00000000" w:rsidRDefault="00D909B4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8518" w14:textId="77777777" w:rsidR="00000000" w:rsidRDefault="00D909B4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CC40" w14:textId="77777777" w:rsidR="00000000" w:rsidRDefault="00D909B4">
            <w:pPr>
              <w:pStyle w:val="ConsPlusNormal"/>
              <w:jc w:val="center"/>
            </w:pPr>
            <w:r>
              <w:t>24,6</w:t>
            </w:r>
          </w:p>
        </w:tc>
      </w:tr>
      <w:tr w:rsidR="00000000" w14:paraId="537A0C83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A678" w14:textId="77777777" w:rsidR="00000000" w:rsidRDefault="00D909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CEA" w14:textId="77777777" w:rsidR="00000000" w:rsidRDefault="00D909B4">
            <w:pPr>
              <w:pStyle w:val="ConsPlusNormal"/>
            </w:pPr>
            <w:r>
              <w:t>Половинский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163F" w14:textId="77777777" w:rsidR="00000000" w:rsidRDefault="00D909B4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58A" w14:textId="77777777" w:rsidR="00000000" w:rsidRDefault="00D909B4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320" w14:textId="77777777" w:rsidR="00000000" w:rsidRDefault="00D909B4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B438" w14:textId="77777777" w:rsidR="00000000" w:rsidRDefault="00D909B4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89E8" w14:textId="77777777" w:rsidR="00000000" w:rsidRDefault="00D909B4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60A6" w14:textId="77777777" w:rsidR="00000000" w:rsidRDefault="00D909B4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234" w14:textId="77777777" w:rsidR="00000000" w:rsidRDefault="00D909B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CD3" w14:textId="77777777" w:rsidR="00000000" w:rsidRDefault="00D909B4">
            <w:pPr>
              <w:pStyle w:val="ConsPlusNormal"/>
              <w:jc w:val="center"/>
            </w:pPr>
            <w:r>
              <w:t>12,3</w:t>
            </w:r>
          </w:p>
        </w:tc>
      </w:tr>
      <w:tr w:rsidR="00000000" w14:paraId="6B7F37CB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0D5" w14:textId="77777777" w:rsidR="00000000" w:rsidRDefault="00D909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DCCA" w14:textId="77777777" w:rsidR="00000000" w:rsidRDefault="00D909B4">
            <w:pPr>
              <w:pStyle w:val="ConsPlusNormal"/>
            </w:pPr>
            <w:r>
              <w:t>Притобольный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12D" w14:textId="77777777" w:rsidR="00000000" w:rsidRDefault="00D909B4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957D" w14:textId="77777777" w:rsidR="00000000" w:rsidRDefault="00D909B4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398" w14:textId="77777777" w:rsidR="00000000" w:rsidRDefault="00D909B4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C721" w14:textId="77777777" w:rsidR="00000000" w:rsidRDefault="00D909B4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E658" w14:textId="77777777" w:rsidR="00000000" w:rsidRDefault="00D909B4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85C" w14:textId="77777777" w:rsidR="00000000" w:rsidRDefault="00D909B4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E25" w14:textId="77777777" w:rsidR="00000000" w:rsidRDefault="00D909B4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7A7F" w14:textId="77777777" w:rsidR="00000000" w:rsidRDefault="00D909B4">
            <w:pPr>
              <w:pStyle w:val="ConsPlusNormal"/>
              <w:jc w:val="center"/>
            </w:pPr>
            <w:r>
              <w:t>16,8</w:t>
            </w:r>
          </w:p>
        </w:tc>
      </w:tr>
      <w:tr w:rsidR="00000000" w14:paraId="6A4D0424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8E6" w14:textId="77777777" w:rsidR="00000000" w:rsidRDefault="00D909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06A9" w14:textId="77777777" w:rsidR="00000000" w:rsidRDefault="00D909B4">
            <w:pPr>
              <w:pStyle w:val="ConsPlusNormal"/>
            </w:pPr>
            <w:r>
              <w:t>Сафакулевский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69B3" w14:textId="77777777" w:rsidR="00000000" w:rsidRDefault="00D909B4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A582" w14:textId="77777777" w:rsidR="00000000" w:rsidRDefault="00D909B4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4FE3" w14:textId="77777777" w:rsidR="00000000" w:rsidRDefault="00D909B4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5AE8" w14:textId="77777777" w:rsidR="00000000" w:rsidRDefault="00D909B4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4CE6" w14:textId="77777777" w:rsidR="00000000" w:rsidRDefault="00D909B4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EC80" w14:textId="77777777" w:rsidR="00000000" w:rsidRDefault="00D909B4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8EEB" w14:textId="77777777" w:rsidR="00000000" w:rsidRDefault="00D909B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8B7D" w14:textId="77777777" w:rsidR="00000000" w:rsidRDefault="00D909B4">
            <w:pPr>
              <w:pStyle w:val="ConsPlusNormal"/>
              <w:jc w:val="center"/>
            </w:pPr>
            <w:r>
              <w:t>8,1</w:t>
            </w:r>
          </w:p>
        </w:tc>
      </w:tr>
      <w:tr w:rsidR="00000000" w14:paraId="6DA6B815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FBB" w14:textId="77777777" w:rsidR="00000000" w:rsidRDefault="00D909B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3CED" w14:textId="77777777" w:rsidR="00000000" w:rsidRDefault="00D909B4">
            <w:pPr>
              <w:pStyle w:val="ConsPlusNormal"/>
            </w:pPr>
            <w:r>
              <w:t>Целинный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1B0" w14:textId="77777777" w:rsidR="00000000" w:rsidRDefault="00D909B4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E4DC" w14:textId="77777777" w:rsidR="00000000" w:rsidRDefault="00D909B4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9A8" w14:textId="77777777" w:rsidR="00000000" w:rsidRDefault="00D909B4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DDB7" w14:textId="77777777" w:rsidR="00000000" w:rsidRDefault="00D909B4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B59" w14:textId="77777777" w:rsidR="00000000" w:rsidRDefault="00D909B4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B552" w14:textId="77777777" w:rsidR="00000000" w:rsidRDefault="00D909B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20D" w14:textId="77777777" w:rsidR="00000000" w:rsidRDefault="00D909B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7D75" w14:textId="77777777" w:rsidR="00000000" w:rsidRDefault="00D909B4">
            <w:pPr>
              <w:pStyle w:val="ConsPlusNormal"/>
              <w:jc w:val="center"/>
            </w:pPr>
            <w:r>
              <w:t>12,7</w:t>
            </w:r>
          </w:p>
        </w:tc>
      </w:tr>
      <w:tr w:rsidR="00000000" w14:paraId="2D0A812D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01E1" w14:textId="77777777" w:rsidR="00000000" w:rsidRDefault="00D909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F24" w14:textId="77777777" w:rsidR="00000000" w:rsidRDefault="00D909B4">
            <w:pPr>
              <w:pStyle w:val="ConsPlusNormal"/>
            </w:pPr>
            <w:r>
              <w:t>Частоозерский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5014" w14:textId="77777777" w:rsidR="00000000" w:rsidRDefault="00D909B4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D99" w14:textId="77777777" w:rsidR="00000000" w:rsidRDefault="00D909B4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AB9" w14:textId="77777777" w:rsidR="00000000" w:rsidRDefault="00D909B4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5384" w14:textId="77777777" w:rsidR="00000000" w:rsidRDefault="00D909B4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AD4C" w14:textId="77777777" w:rsidR="00000000" w:rsidRDefault="00D909B4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F4E1" w14:textId="77777777" w:rsidR="00000000" w:rsidRDefault="00D909B4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4563" w14:textId="77777777" w:rsidR="00000000" w:rsidRDefault="00D909B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DC3B" w14:textId="77777777" w:rsidR="00000000" w:rsidRDefault="00D909B4">
            <w:pPr>
              <w:pStyle w:val="ConsPlusNormal"/>
              <w:jc w:val="center"/>
            </w:pPr>
            <w:r>
              <w:t>15,4</w:t>
            </w:r>
          </w:p>
        </w:tc>
      </w:tr>
      <w:tr w:rsidR="00000000" w14:paraId="6539313A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89A" w14:textId="77777777" w:rsidR="00000000" w:rsidRDefault="00D909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99D6" w14:textId="77777777" w:rsidR="00000000" w:rsidRDefault="00D909B4">
            <w:pPr>
              <w:pStyle w:val="ConsPlusNormal"/>
            </w:pPr>
            <w:r>
              <w:t>Шадринский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81EF" w14:textId="77777777" w:rsidR="00000000" w:rsidRDefault="00D909B4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6379" w14:textId="77777777" w:rsidR="00000000" w:rsidRDefault="00D909B4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F4E4" w14:textId="77777777" w:rsidR="00000000" w:rsidRDefault="00D909B4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A29" w14:textId="77777777" w:rsidR="00000000" w:rsidRDefault="00D909B4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6023" w14:textId="77777777" w:rsidR="00000000" w:rsidRDefault="00D909B4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DF01" w14:textId="77777777" w:rsidR="00000000" w:rsidRDefault="00D909B4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FD5C" w14:textId="77777777" w:rsidR="00000000" w:rsidRDefault="00D909B4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7DA6" w14:textId="77777777" w:rsidR="00000000" w:rsidRDefault="00D909B4">
            <w:pPr>
              <w:pStyle w:val="ConsPlusNormal"/>
              <w:jc w:val="center"/>
            </w:pPr>
            <w:r>
              <w:t>27,8</w:t>
            </w:r>
          </w:p>
        </w:tc>
      </w:tr>
      <w:tr w:rsidR="00000000" w14:paraId="3B093890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7BE0" w14:textId="77777777" w:rsidR="00000000" w:rsidRDefault="00D909B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193D" w14:textId="77777777" w:rsidR="00000000" w:rsidRDefault="00D909B4">
            <w:pPr>
              <w:pStyle w:val="ConsPlusNormal"/>
            </w:pPr>
            <w:r>
              <w:t>Шатровский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356" w14:textId="77777777" w:rsidR="00000000" w:rsidRDefault="00D909B4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5C8F" w14:textId="77777777" w:rsidR="00000000" w:rsidRDefault="00D909B4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83EA" w14:textId="77777777" w:rsidR="00000000" w:rsidRDefault="00D909B4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C32" w14:textId="77777777" w:rsidR="00000000" w:rsidRDefault="00D909B4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C47E" w14:textId="77777777" w:rsidR="00000000" w:rsidRDefault="00D909B4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F229" w14:textId="77777777" w:rsidR="00000000" w:rsidRDefault="00D909B4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E750" w14:textId="77777777" w:rsidR="00000000" w:rsidRDefault="00D909B4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A86D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3DFEEBF8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36B" w14:textId="77777777" w:rsidR="00000000" w:rsidRDefault="00D909B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82D" w14:textId="77777777" w:rsidR="00000000" w:rsidRDefault="00D909B4">
            <w:pPr>
              <w:pStyle w:val="ConsPlusNormal"/>
            </w:pPr>
            <w:r>
              <w:t>Шумихинский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83D4" w14:textId="77777777" w:rsidR="00000000" w:rsidRDefault="00D909B4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3FAD" w14:textId="77777777" w:rsidR="00000000" w:rsidRDefault="00D909B4">
            <w:pPr>
              <w:pStyle w:val="ConsPlusNormal"/>
              <w:jc w:val="center"/>
            </w:pPr>
            <w:r>
              <w:t>3119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7EC1" w14:textId="77777777" w:rsidR="00000000" w:rsidRDefault="00D909B4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80B7" w14:textId="77777777" w:rsidR="00000000" w:rsidRDefault="00D909B4">
            <w:pPr>
              <w:pStyle w:val="ConsPlusNormal"/>
              <w:jc w:val="center"/>
            </w:pPr>
            <w:r>
              <w:t>3334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B4B5" w14:textId="77777777" w:rsidR="00000000" w:rsidRDefault="00D909B4">
            <w:pPr>
              <w:pStyle w:val="ConsPlusNormal"/>
              <w:jc w:val="center"/>
            </w:pPr>
            <w:r>
              <w:t>3395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87DB" w14:textId="77777777" w:rsidR="00000000" w:rsidRDefault="00D909B4">
            <w:pPr>
              <w:pStyle w:val="ConsPlusNormal"/>
              <w:jc w:val="center"/>
            </w:pPr>
            <w:r>
              <w:t>3481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9906" w14:textId="77777777" w:rsidR="00000000" w:rsidRDefault="00D909B4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6B6C" w14:textId="77777777" w:rsidR="00000000" w:rsidRDefault="00D909B4">
            <w:pPr>
              <w:pStyle w:val="ConsPlusNormal"/>
              <w:jc w:val="center"/>
            </w:pPr>
            <w:r>
              <w:t>17,6</w:t>
            </w:r>
          </w:p>
        </w:tc>
      </w:tr>
      <w:tr w:rsidR="00000000" w14:paraId="0D4BAE31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6BD9" w14:textId="77777777" w:rsidR="00000000" w:rsidRDefault="00D909B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4D1C" w14:textId="77777777" w:rsidR="00000000" w:rsidRDefault="00D909B4">
            <w:pPr>
              <w:pStyle w:val="ConsPlusNormal"/>
            </w:pPr>
            <w:r>
              <w:t>Щучанский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698" w14:textId="77777777" w:rsidR="00000000" w:rsidRDefault="00D909B4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0A44" w14:textId="77777777" w:rsidR="00000000" w:rsidRDefault="00D909B4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C39F" w14:textId="77777777" w:rsidR="00000000" w:rsidRDefault="00D909B4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7A6A" w14:textId="77777777" w:rsidR="00000000" w:rsidRDefault="00D909B4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B34" w14:textId="77777777" w:rsidR="00000000" w:rsidRDefault="00D909B4">
            <w:pPr>
              <w:pStyle w:val="ConsPlusNormal"/>
              <w:jc w:val="center"/>
            </w:pPr>
            <w:r>
              <w:t>2884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1AA9" w14:textId="77777777" w:rsidR="00000000" w:rsidRDefault="00D909B4">
            <w:pPr>
              <w:pStyle w:val="ConsPlusNormal"/>
              <w:jc w:val="center"/>
            </w:pPr>
            <w:r>
              <w:t>2921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871B" w14:textId="77777777" w:rsidR="00000000" w:rsidRDefault="00D909B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FC1C" w14:textId="77777777" w:rsidR="00000000" w:rsidRDefault="00D909B4">
            <w:pPr>
              <w:pStyle w:val="ConsPlusNormal"/>
              <w:jc w:val="center"/>
            </w:pPr>
            <w:r>
              <w:t>9,6</w:t>
            </w:r>
          </w:p>
        </w:tc>
      </w:tr>
      <w:tr w:rsidR="00000000" w14:paraId="191991F0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567C" w14:textId="77777777" w:rsidR="00000000" w:rsidRDefault="00D909B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DDE" w14:textId="77777777" w:rsidR="00000000" w:rsidRDefault="00D909B4">
            <w:pPr>
              <w:pStyle w:val="ConsPlusNormal"/>
            </w:pPr>
            <w:r>
              <w:t>Юргамышский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47AD" w14:textId="77777777" w:rsidR="00000000" w:rsidRDefault="00D909B4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A35E" w14:textId="77777777" w:rsidR="00000000" w:rsidRDefault="00D909B4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4016" w14:textId="77777777" w:rsidR="00000000" w:rsidRDefault="00D909B4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7E43" w14:textId="77777777" w:rsidR="00000000" w:rsidRDefault="00D909B4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83F8" w14:textId="77777777" w:rsidR="00000000" w:rsidRDefault="00D909B4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7A56" w14:textId="77777777" w:rsidR="00000000" w:rsidRDefault="00D909B4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CC1" w14:textId="77777777" w:rsidR="00000000" w:rsidRDefault="00D909B4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729" w14:textId="77777777" w:rsidR="00000000" w:rsidRDefault="00D909B4">
            <w:pPr>
              <w:pStyle w:val="ConsPlusNormal"/>
              <w:jc w:val="center"/>
            </w:pPr>
            <w:r>
              <w:t>20,8</w:t>
            </w:r>
          </w:p>
        </w:tc>
      </w:tr>
      <w:tr w:rsidR="00000000" w14:paraId="006648C6" w14:textId="77777777"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933" w14:textId="77777777" w:rsidR="00000000" w:rsidRDefault="00D909B4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882A" w14:textId="77777777" w:rsidR="00000000" w:rsidRDefault="00D909B4">
            <w:pPr>
              <w:pStyle w:val="ConsPlusNormal"/>
              <w:jc w:val="center"/>
            </w:pPr>
            <w:r>
              <w:t>88179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ADC5" w14:textId="77777777" w:rsidR="00000000" w:rsidRDefault="00D909B4">
            <w:pPr>
              <w:pStyle w:val="ConsPlusNormal"/>
              <w:jc w:val="center"/>
            </w:pPr>
            <w:r>
              <w:t>91701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1171" w14:textId="77777777" w:rsidR="00000000" w:rsidRDefault="00D909B4">
            <w:pPr>
              <w:pStyle w:val="ConsPlusNormal"/>
              <w:jc w:val="center"/>
            </w:pPr>
            <w:r>
              <w:t>95068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02B4" w14:textId="77777777" w:rsidR="00000000" w:rsidRDefault="00D909B4">
            <w:pPr>
              <w:pStyle w:val="ConsPlusNormal"/>
              <w:jc w:val="center"/>
            </w:pPr>
            <w:r>
              <w:t>97614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878A" w14:textId="77777777" w:rsidR="00000000" w:rsidRDefault="00D909B4">
            <w:pPr>
              <w:pStyle w:val="ConsPlusNormal"/>
              <w:jc w:val="center"/>
            </w:pPr>
            <w:r>
              <w:t>100613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6BEE" w14:textId="77777777" w:rsidR="00000000" w:rsidRDefault="00D909B4">
            <w:pPr>
              <w:pStyle w:val="ConsPlusNormal"/>
              <w:jc w:val="center"/>
            </w:pPr>
            <w:r>
              <w:t>103902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F81" w14:textId="77777777" w:rsidR="00000000" w:rsidRDefault="00D909B4">
            <w:pPr>
              <w:pStyle w:val="ConsPlusNormal"/>
              <w:jc w:val="center"/>
            </w:pPr>
            <w:r>
              <w:t>15723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466C" w14:textId="77777777" w:rsidR="00000000" w:rsidRDefault="00D909B4">
            <w:pPr>
              <w:pStyle w:val="ConsPlusNormal"/>
              <w:jc w:val="center"/>
            </w:pPr>
            <w:r>
              <w:t>17,8</w:t>
            </w:r>
          </w:p>
        </w:tc>
      </w:tr>
    </w:tbl>
    <w:p w14:paraId="6F02757F" w14:textId="77777777" w:rsidR="00000000" w:rsidRDefault="00D909B4">
      <w:pPr>
        <w:pStyle w:val="ConsPlusNormal"/>
        <w:jc w:val="center"/>
      </w:pPr>
    </w:p>
    <w:p w14:paraId="4C627CDC" w14:textId="77777777" w:rsidR="00000000" w:rsidRDefault="00D909B4">
      <w:pPr>
        <w:pStyle w:val="ConsPlusNormal"/>
        <w:ind w:firstLine="540"/>
        <w:jc w:val="both"/>
      </w:pPr>
      <w:r>
        <w:t>Согласно демографическому прогнозу, к 2020 году доля обучающихся в общеобразовательных организациях увеличится на 17,8%. Прирост составит 15,7 тыс. человек. Значительный прирост обучающихся прогнозируется в городе Шадринске, Кетовском, Шадринском, Каргапол</w:t>
      </w:r>
      <w:r>
        <w:t>ьском, Петуховском и Юргамышском районах. Соответственно, будет увеличиваться количество обучающихся во вторую смену.</w:t>
      </w:r>
    </w:p>
    <w:p w14:paraId="795CF1B0" w14:textId="77777777" w:rsidR="00000000" w:rsidRDefault="00D909B4">
      <w:pPr>
        <w:pStyle w:val="ConsPlusNormal"/>
        <w:spacing w:before="200"/>
        <w:ind w:firstLine="540"/>
        <w:jc w:val="both"/>
      </w:pPr>
      <w:r>
        <w:t>В Курганской области многие здания общеобразовательных организаций спроектированы и построены в середине 20 века и не отвечают современным</w:t>
      </w:r>
      <w:r>
        <w:t xml:space="preserve"> требованиям, предъявляемым к данным объектам.</w:t>
      </w:r>
    </w:p>
    <w:p w14:paraId="7DB0F11C" w14:textId="77777777" w:rsidR="00000000" w:rsidRDefault="00D909B4">
      <w:pPr>
        <w:pStyle w:val="ConsPlusNormal"/>
        <w:spacing w:before="200"/>
        <w:ind w:firstLine="540"/>
        <w:jc w:val="both"/>
      </w:pPr>
      <w:r>
        <w:t>По состоянию на 1 января 2016 года здания, находящиеся в аварийном состоянии, в субъекте отсутствуют.</w:t>
      </w:r>
    </w:p>
    <w:p w14:paraId="081EA8E6" w14:textId="77777777" w:rsidR="00000000" w:rsidRDefault="00D909B4">
      <w:pPr>
        <w:pStyle w:val="ConsPlusNormal"/>
        <w:spacing w:before="200"/>
        <w:ind w:firstLine="540"/>
        <w:jc w:val="both"/>
      </w:pPr>
      <w:r>
        <w:t>Доля муниципальных общеобразовательных организаций, здания которых требуют капитального ремонта, в общем ко</w:t>
      </w:r>
      <w:r>
        <w:t>личестве муниципальных общеобразовательных организаций представлена в таблице 4.</w:t>
      </w:r>
    </w:p>
    <w:p w14:paraId="1B423E6C" w14:textId="77777777" w:rsidR="00000000" w:rsidRDefault="00D909B4">
      <w:pPr>
        <w:pStyle w:val="ConsPlusNormal"/>
        <w:jc w:val="center"/>
      </w:pPr>
    </w:p>
    <w:p w14:paraId="576177EB" w14:textId="77777777" w:rsidR="00000000" w:rsidRDefault="00D909B4">
      <w:pPr>
        <w:pStyle w:val="ConsPlusNormal"/>
        <w:jc w:val="center"/>
      </w:pPr>
      <w:r>
        <w:t>Таблица 4. Доля муниципальных общеобразовательных</w:t>
      </w:r>
    </w:p>
    <w:p w14:paraId="51426589" w14:textId="77777777" w:rsidR="00000000" w:rsidRDefault="00D909B4">
      <w:pPr>
        <w:pStyle w:val="ConsPlusNormal"/>
        <w:jc w:val="center"/>
      </w:pPr>
      <w:r>
        <w:t>организаций, здания которых требуют капитального ремонта,</w:t>
      </w:r>
    </w:p>
    <w:p w14:paraId="7B3E1993" w14:textId="77777777" w:rsidR="00000000" w:rsidRDefault="00D909B4">
      <w:pPr>
        <w:pStyle w:val="ConsPlusNormal"/>
        <w:jc w:val="center"/>
      </w:pPr>
      <w:r>
        <w:t>в общем количестве муниципальных общеобразовательных</w:t>
      </w:r>
    </w:p>
    <w:p w14:paraId="18681052" w14:textId="77777777" w:rsidR="00000000" w:rsidRDefault="00D909B4">
      <w:pPr>
        <w:pStyle w:val="ConsPlusNormal"/>
        <w:jc w:val="center"/>
      </w:pPr>
      <w:r>
        <w:t>организаций</w:t>
      </w:r>
    </w:p>
    <w:p w14:paraId="6B46CD43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850"/>
        <w:gridCol w:w="850"/>
        <w:gridCol w:w="850"/>
        <w:gridCol w:w="964"/>
        <w:gridCol w:w="907"/>
      </w:tblGrid>
      <w:tr w:rsidR="00000000" w14:paraId="31939C5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63D7B61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FB2EB6A" w14:textId="77777777" w:rsidR="00000000" w:rsidRDefault="00D909B4">
            <w:pPr>
              <w:pStyle w:val="ConsPlusNormal"/>
              <w:jc w:val="center"/>
            </w:pPr>
            <w:r>
              <w:t>Муниципальные районы, муниципальные и городские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DFE1DAC" w14:textId="77777777" w:rsidR="00000000" w:rsidRDefault="00D909B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8C512FF" w14:textId="77777777" w:rsidR="00000000" w:rsidRDefault="00D909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B768D5C" w14:textId="77777777" w:rsidR="00000000" w:rsidRDefault="00D909B4">
            <w:pPr>
              <w:pStyle w:val="ConsPlusNormal"/>
              <w:jc w:val="center"/>
            </w:pPr>
            <w:r>
              <w:t>Ранг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E1A02A1" w14:textId="77777777" w:rsidR="00000000" w:rsidRDefault="00D909B4">
            <w:pPr>
              <w:pStyle w:val="ConsPlusNormal"/>
              <w:jc w:val="center"/>
            </w:pPr>
            <w:r>
              <w:t>Динамика, +/-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6E385E0" w14:textId="77777777" w:rsidR="00000000" w:rsidRDefault="00D909B4">
            <w:pPr>
              <w:pStyle w:val="ConsPlusNormal"/>
              <w:jc w:val="center"/>
            </w:pPr>
            <w:r>
              <w:t>Ранг</w:t>
            </w:r>
          </w:p>
        </w:tc>
      </w:tr>
      <w:tr w:rsidR="00000000" w14:paraId="41EB2387" w14:textId="77777777">
        <w:tc>
          <w:tcPr>
            <w:tcW w:w="7256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B29F" w14:textId="77777777" w:rsidR="00000000" w:rsidRDefault="00D909B4">
            <w:pPr>
              <w:pStyle w:val="ConsPlusNormal"/>
              <w:jc w:val="both"/>
            </w:pPr>
            <w:r>
              <w:t xml:space="preserve">(в ред. </w:t>
            </w:r>
            <w:hyperlink r:id="rId182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07.09.2020 N 278)</w:t>
            </w:r>
          </w:p>
        </w:tc>
      </w:tr>
      <w:tr w:rsidR="00000000" w14:paraId="02B2151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BA7F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8CC7" w14:textId="77777777" w:rsidR="00000000" w:rsidRDefault="00D909B4">
            <w:pPr>
              <w:pStyle w:val="ConsPlusNormal"/>
            </w:pPr>
            <w:r>
              <w:t>г. Курган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84D5" w14:textId="77777777" w:rsidR="00000000" w:rsidRDefault="00D909B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7B7" w14:textId="77777777" w:rsidR="00000000" w:rsidRDefault="00D909B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5688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6B15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EFFF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15EBF06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7B75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D29" w14:textId="77777777" w:rsidR="00000000" w:rsidRDefault="00D909B4">
            <w:pPr>
              <w:pStyle w:val="ConsPlusNormal"/>
            </w:pPr>
            <w:r>
              <w:t>г. Шадринск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41A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7618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2F95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C8E" w14:textId="77777777" w:rsidR="00000000" w:rsidRDefault="00D909B4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EF01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16515BD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E13B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510E" w14:textId="77777777" w:rsidR="00000000" w:rsidRDefault="00D909B4">
            <w:pPr>
              <w:pStyle w:val="ConsPlusNormal"/>
            </w:pPr>
            <w:r>
              <w:t>Альменевский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378B" w14:textId="77777777" w:rsidR="00000000" w:rsidRDefault="00D909B4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7E7A" w14:textId="77777777" w:rsidR="00000000" w:rsidRDefault="00D909B4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E3E4" w14:textId="77777777" w:rsidR="00000000" w:rsidRDefault="00D909B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7452" w14:textId="77777777" w:rsidR="00000000" w:rsidRDefault="00D909B4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6D78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6B59525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8A12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A025" w14:textId="77777777" w:rsidR="00000000" w:rsidRDefault="00D909B4">
            <w:pPr>
              <w:pStyle w:val="ConsPlusNormal"/>
            </w:pPr>
            <w:r>
              <w:t>Белозерский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697B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7CCF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E50B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BAA7" w14:textId="77777777" w:rsidR="00000000" w:rsidRDefault="00D909B4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2A0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6A8FF5C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E1F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D3B" w14:textId="77777777" w:rsidR="00000000" w:rsidRDefault="00D909B4">
            <w:pPr>
              <w:pStyle w:val="ConsPlusNormal"/>
            </w:pPr>
            <w:r>
              <w:t>Варгашинский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9E79" w14:textId="77777777" w:rsidR="00000000" w:rsidRDefault="00D909B4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7116" w14:textId="77777777" w:rsidR="00000000" w:rsidRDefault="00D909B4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0667" w14:textId="77777777" w:rsidR="00000000" w:rsidRDefault="00D909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3BE" w14:textId="77777777" w:rsidR="00000000" w:rsidRDefault="00D909B4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84F1" w14:textId="77777777" w:rsidR="00000000" w:rsidRDefault="00D909B4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0D5EF43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BB06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B131" w14:textId="77777777" w:rsidR="00000000" w:rsidRDefault="00D909B4">
            <w:pPr>
              <w:pStyle w:val="ConsPlusNormal"/>
            </w:pPr>
            <w:r>
              <w:t>Далматовский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80BD" w14:textId="77777777" w:rsidR="00000000" w:rsidRDefault="00D909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A7A2" w14:textId="77777777" w:rsidR="00000000" w:rsidRDefault="00D909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A493" w14:textId="77777777" w:rsidR="00000000" w:rsidRDefault="00D909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A7B" w14:textId="77777777" w:rsidR="00000000" w:rsidRDefault="00D909B4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3CEB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25E2D6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AABD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D673" w14:textId="77777777" w:rsidR="00000000" w:rsidRDefault="00D909B4">
            <w:pPr>
              <w:pStyle w:val="ConsPlusNormal"/>
            </w:pPr>
            <w:r>
              <w:t>Звериноголовский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BFAF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887A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5303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77C1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E800" w14:textId="77777777" w:rsidR="00000000" w:rsidRDefault="00D909B4">
            <w:pPr>
              <w:pStyle w:val="ConsPlusNormal"/>
              <w:jc w:val="center"/>
            </w:pPr>
            <w:r>
              <w:t>11</w:t>
            </w:r>
          </w:p>
        </w:tc>
      </w:tr>
      <w:tr w:rsidR="00000000" w14:paraId="3E1ABE9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B2F0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6CB8" w14:textId="77777777" w:rsidR="00000000" w:rsidRDefault="00D909B4">
            <w:pPr>
              <w:pStyle w:val="ConsPlusNormal"/>
            </w:pPr>
            <w:r>
              <w:t>Каргапольский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5EA" w14:textId="77777777" w:rsidR="00000000" w:rsidRDefault="00D909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4F40" w14:textId="77777777" w:rsidR="00000000" w:rsidRDefault="00D909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4428" w14:textId="77777777" w:rsidR="00000000" w:rsidRDefault="00D909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A0AD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E74A" w14:textId="77777777" w:rsidR="00000000" w:rsidRDefault="00D909B4">
            <w:pPr>
              <w:pStyle w:val="ConsPlusNormal"/>
              <w:jc w:val="center"/>
            </w:pPr>
            <w:r>
              <w:t>11</w:t>
            </w:r>
          </w:p>
        </w:tc>
      </w:tr>
      <w:tr w:rsidR="00000000" w14:paraId="6B7ADC6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EC30" w14:textId="77777777" w:rsidR="00000000" w:rsidRDefault="00D909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BEA8" w14:textId="77777777" w:rsidR="00000000" w:rsidRDefault="00D909B4">
            <w:pPr>
              <w:pStyle w:val="ConsPlusNormal"/>
            </w:pPr>
            <w:r>
              <w:t>Катайский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2F56" w14:textId="77777777" w:rsidR="00000000" w:rsidRDefault="00D909B4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DD32" w14:textId="77777777" w:rsidR="00000000" w:rsidRDefault="00D909B4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90AB" w14:textId="77777777" w:rsidR="00000000" w:rsidRDefault="00D909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D13B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877F" w14:textId="77777777" w:rsidR="00000000" w:rsidRDefault="00D909B4">
            <w:pPr>
              <w:pStyle w:val="ConsPlusNormal"/>
              <w:jc w:val="center"/>
            </w:pPr>
            <w:r>
              <w:t>11</w:t>
            </w:r>
          </w:p>
        </w:tc>
      </w:tr>
      <w:tr w:rsidR="00000000" w14:paraId="5A191C7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C112" w14:textId="77777777" w:rsidR="00000000" w:rsidRDefault="00D909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566" w14:textId="77777777" w:rsidR="00000000" w:rsidRDefault="00D909B4">
            <w:pPr>
              <w:pStyle w:val="ConsPlusNormal"/>
            </w:pPr>
            <w:r>
              <w:t>Кетовский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CF8B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DA25" w14:textId="77777777" w:rsidR="00000000" w:rsidRDefault="00D909B4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E55" w14:textId="77777777" w:rsidR="00000000" w:rsidRDefault="00D909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41E5" w14:textId="77777777" w:rsidR="00000000" w:rsidRDefault="00D909B4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BED1" w14:textId="77777777" w:rsidR="00000000" w:rsidRDefault="00D909B4">
            <w:pPr>
              <w:pStyle w:val="ConsPlusNormal"/>
              <w:jc w:val="center"/>
            </w:pPr>
            <w:r>
              <w:t>21</w:t>
            </w:r>
          </w:p>
        </w:tc>
      </w:tr>
      <w:tr w:rsidR="00000000" w14:paraId="3882560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A29B" w14:textId="77777777" w:rsidR="00000000" w:rsidRDefault="00D909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DAD1" w14:textId="77777777" w:rsidR="00000000" w:rsidRDefault="00D909B4">
            <w:pPr>
              <w:pStyle w:val="ConsPlusNormal"/>
            </w:pPr>
            <w:r>
              <w:t>Куртамышский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AD7" w14:textId="77777777" w:rsidR="00000000" w:rsidRDefault="00D909B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DEEA" w14:textId="77777777" w:rsidR="00000000" w:rsidRDefault="00D909B4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BE08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F8AB" w14:textId="77777777" w:rsidR="00000000" w:rsidRDefault="00D909B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A811" w14:textId="77777777" w:rsidR="00000000" w:rsidRDefault="00D909B4">
            <w:pPr>
              <w:pStyle w:val="ConsPlusNormal"/>
              <w:jc w:val="center"/>
            </w:pPr>
            <w:r>
              <w:t>24</w:t>
            </w:r>
          </w:p>
        </w:tc>
      </w:tr>
      <w:tr w:rsidR="00000000" w14:paraId="1490588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8A82" w14:textId="77777777" w:rsidR="00000000" w:rsidRDefault="00D909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8500" w14:textId="77777777" w:rsidR="00000000" w:rsidRDefault="00D909B4">
            <w:pPr>
              <w:pStyle w:val="ConsPlusNormal"/>
            </w:pPr>
            <w:r>
              <w:t>Лебяжьевский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40DF" w14:textId="77777777" w:rsidR="00000000" w:rsidRDefault="00D909B4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65C2" w14:textId="77777777" w:rsidR="00000000" w:rsidRDefault="00D909B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868A" w14:textId="77777777" w:rsidR="00000000" w:rsidRDefault="00D909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56A" w14:textId="77777777" w:rsidR="00000000" w:rsidRDefault="00D909B4">
            <w:pPr>
              <w:pStyle w:val="ConsPlusNormal"/>
              <w:jc w:val="center"/>
            </w:pPr>
            <w:r>
              <w:t>-22,2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1FB6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7E34AA1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94A8" w14:textId="77777777" w:rsidR="00000000" w:rsidRDefault="00D909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A16F" w14:textId="77777777" w:rsidR="00000000" w:rsidRDefault="00D909B4">
            <w:pPr>
              <w:pStyle w:val="ConsPlusNormal"/>
            </w:pPr>
            <w:r>
              <w:t>Макушинский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0634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C6E4" w14:textId="77777777" w:rsidR="00000000" w:rsidRDefault="00D909B4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F60B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B5F9" w14:textId="77777777" w:rsidR="00000000" w:rsidRDefault="00D909B4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F138" w14:textId="77777777" w:rsidR="00000000" w:rsidRDefault="00D909B4">
            <w:pPr>
              <w:pStyle w:val="ConsPlusNormal"/>
              <w:jc w:val="center"/>
            </w:pPr>
            <w:r>
              <w:t>9</w:t>
            </w:r>
          </w:p>
        </w:tc>
      </w:tr>
      <w:tr w:rsidR="00000000" w14:paraId="1CA0895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14E8" w14:textId="77777777" w:rsidR="00000000" w:rsidRDefault="00D909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F41B" w14:textId="77777777" w:rsidR="00000000" w:rsidRDefault="00D909B4">
            <w:pPr>
              <w:pStyle w:val="ConsPlusNormal"/>
            </w:pPr>
            <w:r>
              <w:t>Мишкинский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71E6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3FF9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0EE0" w14:textId="77777777" w:rsidR="00000000" w:rsidRDefault="00D909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4B90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942" w14:textId="77777777" w:rsidR="00000000" w:rsidRDefault="00D909B4">
            <w:pPr>
              <w:pStyle w:val="ConsPlusNormal"/>
              <w:jc w:val="center"/>
            </w:pPr>
            <w:r>
              <w:t>11</w:t>
            </w:r>
          </w:p>
        </w:tc>
      </w:tr>
      <w:tr w:rsidR="00000000" w14:paraId="1EDFE2A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E0CA" w14:textId="77777777" w:rsidR="00000000" w:rsidRDefault="00D909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DD6" w14:textId="77777777" w:rsidR="00000000" w:rsidRDefault="00D909B4">
            <w:pPr>
              <w:pStyle w:val="ConsPlusNormal"/>
            </w:pPr>
            <w:r>
              <w:t>Мокроусовский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0628" w14:textId="77777777" w:rsidR="00000000" w:rsidRDefault="00D909B4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2E4F" w14:textId="77777777" w:rsidR="00000000" w:rsidRDefault="00D909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5740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2831" w14:textId="77777777" w:rsidR="00000000" w:rsidRDefault="00D909B4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8FAE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</w:tr>
      <w:tr w:rsidR="00000000" w14:paraId="0A1A0F8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FDF" w14:textId="77777777" w:rsidR="00000000" w:rsidRDefault="00D909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A41" w14:textId="77777777" w:rsidR="00000000" w:rsidRDefault="00D909B4">
            <w:pPr>
              <w:pStyle w:val="ConsPlusNormal"/>
            </w:pPr>
            <w:r>
              <w:t>Петуховский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AF4" w14:textId="77777777" w:rsidR="00000000" w:rsidRDefault="00D909B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E63B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12C4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EEC" w14:textId="77777777" w:rsidR="00000000" w:rsidRDefault="00D909B4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35C8" w14:textId="77777777" w:rsidR="00000000" w:rsidRDefault="00D909B4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65CF9C0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67AA" w14:textId="77777777" w:rsidR="00000000" w:rsidRDefault="00D909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262" w14:textId="77777777" w:rsidR="00000000" w:rsidRDefault="00D909B4">
            <w:pPr>
              <w:pStyle w:val="ConsPlusNormal"/>
            </w:pPr>
            <w:r>
              <w:t>Половинский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A56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BBD4" w14:textId="77777777" w:rsidR="00000000" w:rsidRDefault="00D909B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6B89" w14:textId="77777777" w:rsidR="00000000" w:rsidRDefault="00D909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5776" w14:textId="77777777" w:rsidR="00000000" w:rsidRDefault="00D909B4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AE6" w14:textId="77777777" w:rsidR="00000000" w:rsidRDefault="00D909B4">
            <w:pPr>
              <w:pStyle w:val="ConsPlusNormal"/>
              <w:jc w:val="center"/>
            </w:pPr>
            <w:r>
              <w:t>23</w:t>
            </w:r>
          </w:p>
        </w:tc>
      </w:tr>
      <w:tr w:rsidR="00000000" w14:paraId="763135C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EC7D" w14:textId="77777777" w:rsidR="00000000" w:rsidRDefault="00D909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99B" w14:textId="77777777" w:rsidR="00000000" w:rsidRDefault="00D909B4">
            <w:pPr>
              <w:pStyle w:val="ConsPlusNormal"/>
            </w:pPr>
            <w:r>
              <w:t>Притобольный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0BE4" w14:textId="77777777" w:rsidR="00000000" w:rsidRDefault="00D909B4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0697" w14:textId="77777777" w:rsidR="00000000" w:rsidRDefault="00D909B4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AF40" w14:textId="77777777" w:rsidR="00000000" w:rsidRDefault="00D909B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0B0F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0BFF" w14:textId="77777777" w:rsidR="00000000" w:rsidRDefault="00D909B4">
            <w:pPr>
              <w:pStyle w:val="ConsPlusNormal"/>
              <w:jc w:val="center"/>
            </w:pPr>
            <w:r>
              <w:t>11</w:t>
            </w:r>
          </w:p>
        </w:tc>
      </w:tr>
      <w:tr w:rsidR="00000000" w14:paraId="02013CD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6B0E" w14:textId="77777777" w:rsidR="00000000" w:rsidRDefault="00D909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E39B" w14:textId="77777777" w:rsidR="00000000" w:rsidRDefault="00D909B4">
            <w:pPr>
              <w:pStyle w:val="ConsPlusNormal"/>
            </w:pPr>
            <w:r>
              <w:t>Сафакулевский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A43F" w14:textId="77777777" w:rsidR="00000000" w:rsidRDefault="00D909B4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F727" w14:textId="77777777" w:rsidR="00000000" w:rsidRDefault="00D909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6D14" w14:textId="77777777" w:rsidR="00000000" w:rsidRDefault="00D909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9746" w14:textId="77777777" w:rsidR="00000000" w:rsidRDefault="00D909B4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0757" w14:textId="77777777" w:rsidR="00000000" w:rsidRDefault="00D909B4">
            <w:pPr>
              <w:pStyle w:val="ConsPlusNormal"/>
              <w:jc w:val="center"/>
            </w:pPr>
            <w:r>
              <w:t>8</w:t>
            </w:r>
          </w:p>
        </w:tc>
      </w:tr>
      <w:tr w:rsidR="00000000" w14:paraId="2743267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2B4" w14:textId="77777777" w:rsidR="00000000" w:rsidRDefault="00D909B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9AC3" w14:textId="77777777" w:rsidR="00000000" w:rsidRDefault="00D909B4">
            <w:pPr>
              <w:pStyle w:val="ConsPlusNormal"/>
            </w:pPr>
            <w:r>
              <w:t>Целинный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2496" w14:textId="77777777" w:rsidR="00000000" w:rsidRDefault="00D909B4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85DA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E399" w14:textId="77777777" w:rsidR="00000000" w:rsidRDefault="00D909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3188" w14:textId="77777777" w:rsidR="00000000" w:rsidRDefault="00D909B4">
            <w:pPr>
              <w:pStyle w:val="ConsPlusNormal"/>
              <w:jc w:val="center"/>
            </w:pPr>
            <w:r>
              <w:t>-20,4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1D26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5270491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F0E8" w14:textId="77777777" w:rsidR="00000000" w:rsidRDefault="00D909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E546" w14:textId="77777777" w:rsidR="00000000" w:rsidRDefault="00D909B4">
            <w:pPr>
              <w:pStyle w:val="ConsPlusNormal"/>
            </w:pPr>
            <w:r>
              <w:t>Частоозерский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84F9" w14:textId="77777777" w:rsidR="00000000" w:rsidRDefault="00D909B4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66E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48DC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0406" w14:textId="77777777" w:rsidR="00000000" w:rsidRDefault="00D909B4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4DCB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3A645C7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00F" w14:textId="77777777" w:rsidR="00000000" w:rsidRDefault="00D909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5757" w14:textId="77777777" w:rsidR="00000000" w:rsidRDefault="00D909B4">
            <w:pPr>
              <w:pStyle w:val="ConsPlusNormal"/>
            </w:pPr>
            <w:r>
              <w:t>Шадринский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80EC" w14:textId="77777777" w:rsidR="00000000" w:rsidRDefault="00D909B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88D1" w14:textId="77777777" w:rsidR="00000000" w:rsidRDefault="00D909B4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A4C6" w14:textId="77777777" w:rsidR="00000000" w:rsidRDefault="00D909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1A85" w14:textId="77777777" w:rsidR="00000000" w:rsidRDefault="00D909B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2AF3" w14:textId="77777777" w:rsidR="00000000" w:rsidRDefault="00D909B4">
            <w:pPr>
              <w:pStyle w:val="ConsPlusNormal"/>
              <w:jc w:val="center"/>
            </w:pPr>
            <w:r>
              <w:t>19</w:t>
            </w:r>
          </w:p>
        </w:tc>
      </w:tr>
      <w:tr w:rsidR="00000000" w14:paraId="2DA4297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C67A" w14:textId="77777777" w:rsidR="00000000" w:rsidRDefault="00D909B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0539" w14:textId="77777777" w:rsidR="00000000" w:rsidRDefault="00D909B4">
            <w:pPr>
              <w:pStyle w:val="ConsPlusNormal"/>
            </w:pPr>
            <w:r>
              <w:t>Шатровский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1973" w14:textId="77777777" w:rsidR="00000000" w:rsidRDefault="00D909B4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1E06" w14:textId="77777777" w:rsidR="00000000" w:rsidRDefault="00D909B4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D6CC" w14:textId="77777777" w:rsidR="00000000" w:rsidRDefault="00D909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2B72" w14:textId="77777777" w:rsidR="00000000" w:rsidRDefault="00D909B4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E5E" w14:textId="77777777" w:rsidR="00000000" w:rsidRDefault="00D909B4">
            <w:pPr>
              <w:pStyle w:val="ConsPlusNormal"/>
              <w:jc w:val="center"/>
            </w:pPr>
            <w:r>
              <w:t>22</w:t>
            </w:r>
          </w:p>
        </w:tc>
      </w:tr>
      <w:tr w:rsidR="00000000" w14:paraId="14FAE8A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2968" w14:textId="77777777" w:rsidR="00000000" w:rsidRDefault="00D909B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31F7" w14:textId="77777777" w:rsidR="00000000" w:rsidRDefault="00D909B4">
            <w:pPr>
              <w:pStyle w:val="ConsPlusNormal"/>
            </w:pPr>
            <w:r>
              <w:t>Шумихинский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B53F" w14:textId="77777777" w:rsidR="00000000" w:rsidRDefault="00D909B4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23F" w14:textId="77777777" w:rsidR="00000000" w:rsidRDefault="00D909B4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C4FE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1067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07DF" w14:textId="77777777" w:rsidR="00000000" w:rsidRDefault="00D909B4">
            <w:pPr>
              <w:pStyle w:val="ConsPlusNormal"/>
              <w:jc w:val="center"/>
            </w:pPr>
            <w:r>
              <w:t>11</w:t>
            </w:r>
          </w:p>
        </w:tc>
      </w:tr>
      <w:tr w:rsidR="00000000" w14:paraId="6EA72C0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250F" w14:textId="77777777" w:rsidR="00000000" w:rsidRDefault="00D909B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9AD8" w14:textId="77777777" w:rsidR="00000000" w:rsidRDefault="00D909B4">
            <w:pPr>
              <w:pStyle w:val="ConsPlusNormal"/>
            </w:pPr>
            <w:r>
              <w:t>Щучанский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DF8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2CD1" w14:textId="77777777" w:rsidR="00000000" w:rsidRDefault="00D909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C02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A766" w14:textId="77777777" w:rsidR="00000000" w:rsidRDefault="00D909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E99E" w14:textId="77777777" w:rsidR="00000000" w:rsidRDefault="00D909B4">
            <w:pPr>
              <w:pStyle w:val="ConsPlusNormal"/>
              <w:jc w:val="center"/>
            </w:pPr>
            <w:r>
              <w:t>18</w:t>
            </w:r>
          </w:p>
        </w:tc>
      </w:tr>
      <w:tr w:rsidR="00000000" w14:paraId="08B41DB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5239" w14:textId="77777777" w:rsidR="00000000" w:rsidRDefault="00D909B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42D" w14:textId="77777777" w:rsidR="00000000" w:rsidRDefault="00D909B4">
            <w:pPr>
              <w:pStyle w:val="ConsPlusNormal"/>
            </w:pPr>
            <w:r>
              <w:t>Юргамышский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B00D" w14:textId="77777777" w:rsidR="00000000" w:rsidRDefault="00D909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B48" w14:textId="77777777" w:rsidR="00000000" w:rsidRDefault="00D909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3CF6" w14:textId="77777777" w:rsidR="00000000" w:rsidRDefault="00D909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811B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D8C" w14:textId="77777777" w:rsidR="00000000" w:rsidRDefault="00D909B4">
            <w:pPr>
              <w:pStyle w:val="ConsPlusNormal"/>
              <w:jc w:val="center"/>
            </w:pPr>
            <w:r>
              <w:t>11</w:t>
            </w:r>
          </w:p>
        </w:tc>
      </w:tr>
    </w:tbl>
    <w:p w14:paraId="00E42DB4" w14:textId="77777777" w:rsidR="00000000" w:rsidRDefault="00D909B4">
      <w:pPr>
        <w:pStyle w:val="ConsPlusNormal"/>
        <w:jc w:val="center"/>
      </w:pPr>
    </w:p>
    <w:p w14:paraId="4CBA056B" w14:textId="77777777" w:rsidR="00000000" w:rsidRDefault="00D909B4">
      <w:pPr>
        <w:pStyle w:val="ConsPlusNormal"/>
        <w:ind w:firstLine="540"/>
        <w:jc w:val="both"/>
      </w:pPr>
      <w:r>
        <w:t>Наибольшая доля муниципальных общеобразовательных организаций, здания которых требуют капитального ремонта, в Катайском, Половинском, Притобольном, Шатровском, Куртамышском, Альменевском и Лебяжьевском районах.</w:t>
      </w:r>
    </w:p>
    <w:p w14:paraId="176EA81A" w14:textId="77777777" w:rsidR="00000000" w:rsidRDefault="00D909B4">
      <w:pPr>
        <w:pStyle w:val="ConsPlusNormal"/>
        <w:spacing w:before="200"/>
        <w:ind w:firstLine="540"/>
        <w:jc w:val="both"/>
      </w:pPr>
      <w:r>
        <w:t>В связи с вышеизложенным с целью ликвидации в</w:t>
      </w:r>
      <w:r>
        <w:t>торой смены и перехода из зданий (помещений) с износом 50% и выше в новые здания общеобразовательных организаций (помещения) первоочередным является ввод новых мест в муниципальных районах, муниципальных и городских округах, приведенных в таблице 5.</w:t>
      </w:r>
    </w:p>
    <w:p w14:paraId="0B339E4D" w14:textId="77777777" w:rsidR="00000000" w:rsidRDefault="00D909B4">
      <w:pPr>
        <w:pStyle w:val="ConsPlusNormal"/>
        <w:jc w:val="both"/>
      </w:pPr>
      <w:r>
        <w:t>(в ред</w:t>
      </w:r>
      <w:r>
        <w:t xml:space="preserve">. </w:t>
      </w:r>
      <w:hyperlink r:id="rId183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07.09.2020 N 278)</w:t>
      </w:r>
    </w:p>
    <w:p w14:paraId="564CB3EE" w14:textId="77777777" w:rsidR="00000000" w:rsidRDefault="00D909B4">
      <w:pPr>
        <w:pStyle w:val="ConsPlusNormal"/>
        <w:jc w:val="center"/>
      </w:pPr>
    </w:p>
    <w:p w14:paraId="579FA7FF" w14:textId="77777777" w:rsidR="00000000" w:rsidRDefault="00D909B4">
      <w:pPr>
        <w:pStyle w:val="ConsPlusNormal"/>
        <w:jc w:val="center"/>
      </w:pPr>
      <w:r>
        <w:t>Таблица 5. Перечень муниципальных районов,</w:t>
      </w:r>
    </w:p>
    <w:p w14:paraId="22FCC91D" w14:textId="77777777" w:rsidR="00000000" w:rsidRDefault="00D909B4">
      <w:pPr>
        <w:pStyle w:val="ConsPlusNormal"/>
        <w:jc w:val="center"/>
      </w:pPr>
      <w:r>
        <w:t>муниципальных и городских округов</w:t>
      </w:r>
    </w:p>
    <w:p w14:paraId="56BC3174" w14:textId="77777777" w:rsidR="00000000" w:rsidRDefault="00D909B4">
      <w:pPr>
        <w:pStyle w:val="ConsPlusNormal"/>
        <w:jc w:val="center"/>
      </w:pPr>
      <w:r>
        <w:t>для перв</w:t>
      </w:r>
      <w:r>
        <w:t>оочередного ввода новых мест</w:t>
      </w:r>
    </w:p>
    <w:p w14:paraId="0CC219C4" w14:textId="77777777" w:rsidR="00000000" w:rsidRDefault="00D909B4">
      <w:pPr>
        <w:pStyle w:val="ConsPlusNormal"/>
        <w:jc w:val="center"/>
      </w:pPr>
      <w:r>
        <w:t>в общеобразовательных организациях</w:t>
      </w:r>
    </w:p>
    <w:p w14:paraId="0D6339E4" w14:textId="77777777" w:rsidR="00000000" w:rsidRDefault="00D909B4">
      <w:pPr>
        <w:pStyle w:val="ConsPlusNormal"/>
        <w:jc w:val="center"/>
      </w:pPr>
      <w:r>
        <w:t xml:space="preserve">(в ред. </w:t>
      </w:r>
      <w:hyperlink r:id="rId184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</w:t>
      </w:r>
    </w:p>
    <w:p w14:paraId="32B09075" w14:textId="77777777" w:rsidR="00000000" w:rsidRDefault="00D909B4">
      <w:pPr>
        <w:pStyle w:val="ConsPlusNormal"/>
        <w:jc w:val="center"/>
      </w:pPr>
      <w:r>
        <w:t>от 07.09.2020 N 278)</w:t>
      </w:r>
    </w:p>
    <w:p w14:paraId="3AA2ADEC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054"/>
        <w:gridCol w:w="907"/>
        <w:gridCol w:w="964"/>
        <w:gridCol w:w="1304"/>
        <w:gridCol w:w="1077"/>
      </w:tblGrid>
      <w:tr w:rsidR="00000000" w14:paraId="55B51C29" w14:textId="7777777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DF71346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AAB246B" w14:textId="77777777" w:rsidR="00000000" w:rsidRDefault="00D909B4">
            <w:pPr>
              <w:pStyle w:val="ConsPlusNormal"/>
              <w:jc w:val="center"/>
            </w:pPr>
            <w:r>
              <w:t>Муниципал</w:t>
            </w:r>
            <w:r>
              <w:t>ьные районы, муниципальные и городские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FB5A" w14:textId="77777777" w:rsidR="00000000" w:rsidRDefault="00D909B4">
            <w:pPr>
              <w:pStyle w:val="ConsPlusNormal"/>
              <w:jc w:val="center"/>
            </w:pPr>
            <w:r>
              <w:t>Количество общеобразовательных организаций, осуществляющих обучение в две смены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DC6" w14:textId="77777777" w:rsidR="00000000" w:rsidRDefault="00D909B4">
            <w:pPr>
              <w:pStyle w:val="ConsPlusNormal"/>
              <w:jc w:val="center"/>
            </w:pPr>
            <w:r>
              <w:t>Численность обучающихся во вторую смену (чел.)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44FF" w14:textId="77777777" w:rsidR="00000000" w:rsidRDefault="00D909B4">
            <w:pPr>
              <w:pStyle w:val="ConsPlusNormal"/>
              <w:jc w:val="center"/>
            </w:pPr>
            <w:r>
              <w:t>Прирост численности обучающихся к 2020 году (чел./процент)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A9BB" w14:textId="77777777" w:rsidR="00000000" w:rsidRDefault="00D909B4">
            <w:pPr>
              <w:pStyle w:val="ConsPlusNormal"/>
              <w:jc w:val="center"/>
            </w:pPr>
            <w:r>
              <w:t>Доля общеобразовательных организаций, здания которых требуют капитального ремонта (процент)</w:t>
            </w:r>
          </w:p>
        </w:tc>
      </w:tr>
      <w:tr w:rsidR="00000000" w14:paraId="39160F68" w14:textId="7777777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006433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B4CAEC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7D9EB6D" w14:textId="77777777" w:rsidR="00000000" w:rsidRDefault="00D909B4">
            <w:pPr>
              <w:pStyle w:val="ConsPlusNormal"/>
              <w:jc w:val="center"/>
            </w:pPr>
            <w:r>
              <w:t>по состоянию на 01.01.2016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E2973FD" w14:textId="77777777" w:rsidR="00000000" w:rsidRDefault="00D909B4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7537E03" w14:textId="77777777" w:rsidR="00000000" w:rsidRDefault="00D909B4">
            <w:pPr>
              <w:pStyle w:val="ConsPlusNormal"/>
            </w:pPr>
          </w:p>
        </w:tc>
      </w:tr>
      <w:tr w:rsidR="00000000" w14:paraId="7AC7AEE0" w14:textId="77777777">
        <w:tc>
          <w:tcPr>
            <w:tcW w:w="6882" w:type="dxa"/>
            <w:gridSpan w:val="6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EC37" w14:textId="77777777" w:rsidR="00000000" w:rsidRDefault="00D909B4">
            <w:pPr>
              <w:pStyle w:val="ConsPlusNormal"/>
              <w:jc w:val="both"/>
            </w:pPr>
            <w:r>
              <w:t xml:space="preserve">(в ред. </w:t>
            </w:r>
            <w:hyperlink r:id="rId185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</w:t>
            </w:r>
            <w:r>
              <w:t>авительства Курганской области от 07.09.2020 N 278)</w:t>
            </w:r>
          </w:p>
        </w:tc>
      </w:tr>
      <w:tr w:rsidR="00000000" w14:paraId="4B2F10D7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D0B8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ABD" w14:textId="77777777" w:rsidR="00000000" w:rsidRDefault="00D909B4">
            <w:pPr>
              <w:pStyle w:val="ConsPlusNormal"/>
            </w:pPr>
            <w:r>
              <w:t>г. Курган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A9B" w14:textId="77777777" w:rsidR="00000000" w:rsidRDefault="00D909B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6420" w14:textId="77777777" w:rsidR="00000000" w:rsidRDefault="00D909B4">
            <w:pPr>
              <w:pStyle w:val="ConsPlusNormal"/>
              <w:jc w:val="center"/>
            </w:pPr>
            <w:r>
              <w:t>8486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BDD3" w14:textId="77777777" w:rsidR="00000000" w:rsidRDefault="00D909B4">
            <w:pPr>
              <w:pStyle w:val="ConsPlusNormal"/>
            </w:pPr>
            <w:r>
              <w:t>5526 (16,9)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2D8" w14:textId="77777777" w:rsidR="00000000" w:rsidRDefault="00D909B4">
            <w:pPr>
              <w:pStyle w:val="ConsPlusNormal"/>
              <w:jc w:val="center"/>
            </w:pPr>
            <w:r>
              <w:t>6,3</w:t>
            </w:r>
          </w:p>
        </w:tc>
      </w:tr>
      <w:tr w:rsidR="00000000" w14:paraId="490E9134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EDB5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1E48" w14:textId="77777777" w:rsidR="00000000" w:rsidRDefault="00D909B4">
            <w:pPr>
              <w:pStyle w:val="ConsPlusNormal"/>
            </w:pPr>
            <w:r>
              <w:t>г. Шадринск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8EB8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E52A" w14:textId="77777777" w:rsidR="00000000" w:rsidRDefault="00D909B4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3833" w14:textId="77777777" w:rsidR="00000000" w:rsidRDefault="00D909B4">
            <w:pPr>
              <w:pStyle w:val="ConsPlusNormal"/>
            </w:pPr>
            <w:r>
              <w:t>1353 (20,8)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E25C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590C321E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510E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65C5" w14:textId="77777777" w:rsidR="00000000" w:rsidRDefault="00D909B4">
            <w:pPr>
              <w:pStyle w:val="ConsPlusNormal"/>
            </w:pPr>
            <w:r>
              <w:t>Кетовский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0EAE" w14:textId="77777777" w:rsidR="00000000" w:rsidRDefault="00D909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1A6E" w14:textId="77777777" w:rsidR="00000000" w:rsidRDefault="00D909B4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B30C" w14:textId="77777777" w:rsidR="00000000" w:rsidRDefault="00D909B4">
            <w:pPr>
              <w:pStyle w:val="ConsPlusNormal"/>
            </w:pPr>
            <w:r>
              <w:t>1785 (34,2)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8F8" w14:textId="77777777" w:rsidR="00000000" w:rsidRDefault="00D909B4">
            <w:pPr>
              <w:pStyle w:val="ConsPlusNormal"/>
              <w:jc w:val="center"/>
            </w:pPr>
            <w:r>
              <w:t>12,9</w:t>
            </w:r>
          </w:p>
        </w:tc>
      </w:tr>
      <w:tr w:rsidR="00000000" w14:paraId="43EA5C16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8270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EDA" w14:textId="77777777" w:rsidR="00000000" w:rsidRDefault="00D909B4">
            <w:pPr>
              <w:pStyle w:val="ConsPlusNormal"/>
            </w:pPr>
            <w:r>
              <w:t>Куртамышский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4B6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307B" w14:textId="77777777" w:rsidR="00000000" w:rsidRDefault="00D909B4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B886" w14:textId="77777777" w:rsidR="00000000" w:rsidRDefault="00D909B4">
            <w:pPr>
              <w:pStyle w:val="ConsPlusNormal"/>
              <w:jc w:val="center"/>
            </w:pPr>
            <w:r>
              <w:t>622 (20,3)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BE59" w14:textId="77777777" w:rsidR="00000000" w:rsidRDefault="00D909B4">
            <w:pPr>
              <w:pStyle w:val="ConsPlusNormal"/>
              <w:jc w:val="center"/>
            </w:pPr>
            <w:r>
              <w:t>18,8</w:t>
            </w:r>
          </w:p>
        </w:tc>
      </w:tr>
      <w:tr w:rsidR="00000000" w14:paraId="31D9FE1B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8638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DE18" w14:textId="77777777" w:rsidR="00000000" w:rsidRDefault="00D909B4">
            <w:pPr>
              <w:pStyle w:val="ConsPlusNormal"/>
            </w:pPr>
            <w:r>
              <w:t>Каргапольский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310F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D54" w14:textId="77777777" w:rsidR="00000000" w:rsidRDefault="00D909B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A66" w14:textId="77777777" w:rsidR="00000000" w:rsidRDefault="00D909B4">
            <w:pPr>
              <w:pStyle w:val="ConsPlusNormal"/>
              <w:jc w:val="center"/>
            </w:pPr>
            <w:r>
              <w:t>765 (25,9)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0B3" w14:textId="77777777" w:rsidR="00000000" w:rsidRDefault="00D909B4">
            <w:pPr>
              <w:pStyle w:val="ConsPlusNormal"/>
              <w:jc w:val="center"/>
            </w:pPr>
            <w:r>
              <w:t>4,8</w:t>
            </w:r>
          </w:p>
        </w:tc>
      </w:tr>
      <w:tr w:rsidR="00000000" w14:paraId="74BBABC3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2BCD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0B9" w14:textId="77777777" w:rsidR="00000000" w:rsidRDefault="00D909B4">
            <w:pPr>
              <w:pStyle w:val="ConsPlusNormal"/>
            </w:pPr>
            <w:r>
              <w:t>Макушинский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33FE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63F" w14:textId="77777777" w:rsidR="00000000" w:rsidRDefault="00D909B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69F6" w14:textId="77777777" w:rsidR="00000000" w:rsidRDefault="00D909B4">
            <w:pPr>
              <w:pStyle w:val="ConsPlusNormal"/>
              <w:jc w:val="center"/>
            </w:pPr>
            <w:r>
              <w:t>278 (15)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B80" w14:textId="77777777" w:rsidR="00000000" w:rsidRDefault="00D909B4">
            <w:pPr>
              <w:pStyle w:val="ConsPlusNormal"/>
              <w:jc w:val="center"/>
            </w:pPr>
            <w:r>
              <w:t>11,8</w:t>
            </w:r>
          </w:p>
        </w:tc>
      </w:tr>
      <w:tr w:rsidR="00000000" w14:paraId="12E5BC8C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55DE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392" w14:textId="77777777" w:rsidR="00000000" w:rsidRDefault="00D909B4">
            <w:pPr>
              <w:pStyle w:val="ConsPlusNormal"/>
            </w:pPr>
            <w:r>
              <w:t>Далматовский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8D6B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9B8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D775" w14:textId="77777777" w:rsidR="00000000" w:rsidRDefault="00D909B4">
            <w:pPr>
              <w:pStyle w:val="ConsPlusNormal"/>
              <w:jc w:val="center"/>
            </w:pPr>
            <w:r>
              <w:t>282 (10)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8583" w14:textId="77777777" w:rsidR="00000000" w:rsidRDefault="00D909B4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7CE4B0BA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050E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946C" w14:textId="77777777" w:rsidR="00000000" w:rsidRDefault="00D909B4">
            <w:pPr>
              <w:pStyle w:val="ConsPlusNormal"/>
            </w:pPr>
            <w:r>
              <w:t>Сафакулевский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BEC4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1C47" w14:textId="77777777" w:rsidR="00000000" w:rsidRDefault="00D909B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6AE" w14:textId="77777777" w:rsidR="00000000" w:rsidRDefault="00D909B4">
            <w:pPr>
              <w:pStyle w:val="ConsPlusNormal"/>
              <w:jc w:val="center"/>
            </w:pPr>
            <w:r>
              <w:t>94 (8,1)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E3F" w14:textId="77777777" w:rsidR="00000000" w:rsidRDefault="00D909B4">
            <w:pPr>
              <w:pStyle w:val="ConsPlusNormal"/>
              <w:jc w:val="center"/>
            </w:pPr>
            <w:r>
              <w:t>12</w:t>
            </w:r>
          </w:p>
        </w:tc>
      </w:tr>
      <w:tr w:rsidR="00000000" w14:paraId="78033EA4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D876" w14:textId="77777777" w:rsidR="00000000" w:rsidRDefault="00D909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21AD" w14:textId="77777777" w:rsidR="00000000" w:rsidRDefault="00D909B4">
            <w:pPr>
              <w:pStyle w:val="ConsPlusNormal"/>
            </w:pPr>
            <w:r>
              <w:t>Целинный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B899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9BBF" w14:textId="77777777" w:rsidR="00000000" w:rsidRDefault="00D909B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EA3E" w14:textId="77777777" w:rsidR="00000000" w:rsidRDefault="00D909B4">
            <w:pPr>
              <w:pStyle w:val="ConsPlusNormal"/>
              <w:jc w:val="center"/>
            </w:pPr>
            <w:r>
              <w:t>222(12,7)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301B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6DD6F204" w14:textId="777777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1AAE" w14:textId="77777777" w:rsidR="00000000" w:rsidRDefault="00D909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5DD9" w14:textId="77777777" w:rsidR="00000000" w:rsidRDefault="00D909B4">
            <w:pPr>
              <w:pStyle w:val="ConsPlusNormal"/>
            </w:pPr>
            <w:r>
              <w:t>Юргамышский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977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28FC" w14:textId="77777777" w:rsidR="00000000" w:rsidRDefault="00D909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FB59" w14:textId="77777777" w:rsidR="00000000" w:rsidRDefault="00D909B4">
            <w:pPr>
              <w:pStyle w:val="ConsPlusNormal"/>
              <w:jc w:val="center"/>
            </w:pPr>
            <w:r>
              <w:t>451 (20,8)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8131" w14:textId="77777777" w:rsidR="00000000" w:rsidRDefault="00D909B4">
            <w:pPr>
              <w:pStyle w:val="ConsPlusNormal"/>
              <w:jc w:val="center"/>
            </w:pPr>
            <w:r>
              <w:t>5,8</w:t>
            </w:r>
          </w:p>
        </w:tc>
      </w:tr>
    </w:tbl>
    <w:p w14:paraId="6A0F6CA6" w14:textId="77777777" w:rsidR="00000000" w:rsidRDefault="00D909B4">
      <w:pPr>
        <w:pStyle w:val="ConsPlusNormal"/>
        <w:jc w:val="center"/>
      </w:pPr>
    </w:p>
    <w:p w14:paraId="6CC81D67" w14:textId="77777777" w:rsidR="00000000" w:rsidRDefault="00D909B4">
      <w:pPr>
        <w:pStyle w:val="ConsPlusNormal"/>
        <w:ind w:firstLine="540"/>
        <w:jc w:val="both"/>
      </w:pPr>
      <w:r>
        <w:t>Таким образом, на основании демографического прогноза первоочередной ввод новых мест необходим в городах Кургане и Шадринске, Кетовском, Куртамышском и Каргапольском районах.</w:t>
      </w:r>
    </w:p>
    <w:p w14:paraId="541CF758" w14:textId="77777777" w:rsidR="00000000" w:rsidRDefault="00D909B4">
      <w:pPr>
        <w:pStyle w:val="ConsPlusNormal"/>
        <w:spacing w:before="200"/>
        <w:ind w:firstLine="540"/>
        <w:jc w:val="both"/>
      </w:pPr>
      <w:r>
        <w:t>Вместе с тем ветхость здания общеобразовательной организации в с. Уксянское Далма</w:t>
      </w:r>
      <w:r>
        <w:t>товского района (дата постройки - 1930 год) требует строительства новой школы на 275 мест. Строительство школы - детского сада в Целинном районе позволит не только ликвидировать вторую смену обучения, но и снизить очередность детей раннего возраста в дошко</w:t>
      </w:r>
      <w:r>
        <w:t>льную общеобразовательную организацию.</w:t>
      </w:r>
    </w:p>
    <w:p w14:paraId="7649DFC7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При создании новых мест в общеобразовательных организациях дополнительно потребуется 545 педагогических работников. При этом общая потребность с учетом руководящего, учебно-вспомогательного и обслуживающего персонала </w:t>
      </w:r>
      <w:r>
        <w:t>составит 908 работников.</w:t>
      </w:r>
    </w:p>
    <w:p w14:paraId="0B1ADC51" w14:textId="77777777" w:rsidR="00000000" w:rsidRDefault="00D909B4">
      <w:pPr>
        <w:pStyle w:val="ConsPlusNormal"/>
        <w:spacing w:before="200"/>
        <w:ind w:firstLine="540"/>
        <w:jc w:val="both"/>
      </w:pPr>
      <w:r>
        <w:t>Решение существующих проблем необходимо осуществлять на основе настоящей подпрограммы, которая определяет основные направления и общие подходы проведения единой образовательной политики по вопросу создания новых мест в общеобразова</w:t>
      </w:r>
      <w:r>
        <w:t>тельных организациях Курганской области с целью ликвидации второй смены обучения и перевода обучающихся в новые здания общеобразовательных организаций (помещения).</w:t>
      </w:r>
    </w:p>
    <w:p w14:paraId="2082CF31" w14:textId="77777777" w:rsidR="00000000" w:rsidRDefault="00D909B4">
      <w:pPr>
        <w:pStyle w:val="ConsPlusNormal"/>
        <w:jc w:val="center"/>
      </w:pPr>
    </w:p>
    <w:p w14:paraId="55535461" w14:textId="77777777" w:rsidR="00000000" w:rsidRDefault="00D909B4">
      <w:pPr>
        <w:pStyle w:val="ConsPlusTitle"/>
        <w:jc w:val="center"/>
        <w:outlineLvl w:val="2"/>
      </w:pPr>
      <w:bookmarkStart w:id="70" w:name="Par7816"/>
      <w:bookmarkEnd w:id="70"/>
      <w:r>
        <w:t>Раздел III. ПРИОРИТЕТЫ И ЦЕЛИ ГОСУДАРСТВЕННОЙ</w:t>
      </w:r>
    </w:p>
    <w:p w14:paraId="78D8F54F" w14:textId="77777777" w:rsidR="00000000" w:rsidRDefault="00D909B4">
      <w:pPr>
        <w:pStyle w:val="ConsPlusTitle"/>
        <w:jc w:val="center"/>
      </w:pPr>
      <w:r>
        <w:t>ПОЛИТИКИ В СФЕРЕ РЕАЛИЗАЦИИ ПОДПРОГРАММЫ</w:t>
      </w:r>
    </w:p>
    <w:p w14:paraId="3647E35E" w14:textId="77777777" w:rsidR="00000000" w:rsidRDefault="00D909B4">
      <w:pPr>
        <w:pStyle w:val="ConsPlusNormal"/>
        <w:jc w:val="center"/>
      </w:pPr>
    </w:p>
    <w:p w14:paraId="7EEA56CD" w14:textId="77777777" w:rsidR="00000000" w:rsidRDefault="00D909B4">
      <w:pPr>
        <w:pStyle w:val="ConsPlusNormal"/>
        <w:ind w:firstLine="540"/>
        <w:jc w:val="both"/>
      </w:pPr>
      <w:r>
        <w:t xml:space="preserve">Приоритеты и цели государственной политики в сфере общего образования определяются </w:t>
      </w:r>
      <w:hyperlink r:id="rId186" w:tooltip="Указ Президента РФ от 07.05.2012 N 599 &quot;О мерах по реализации государственной политики в области образования и наук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599 "О мерах по реализации государственной поли</w:t>
      </w:r>
      <w:r>
        <w:t xml:space="preserve">тики в области образования и науки", государственной </w:t>
      </w:r>
      <w:hyperlink r:id="rId187" w:tooltip="Постановление Правительства РФ от 26.12.2017 N 1642 (ред. от 20.05.2022) &quot;Об утверждении государственной программы Российской Федерации &quot;Развитие образования&quot;{КонсультантПлюс}" w:history="1">
        <w:r>
          <w:rPr>
            <w:color w:val="0000FF"/>
          </w:rPr>
          <w:t>программой</w:t>
        </w:r>
      </w:hyperlink>
      <w:r>
        <w:t xml:space="preserve"> Российской Федерации "Развитие образования", утвержденной постановлением Правительства Российской Федера</w:t>
      </w:r>
      <w:r>
        <w:t>ции от 26 декабря 2017 года N 1642 (далее - государственная программа Российской Федерации "Развитие образования").</w:t>
      </w:r>
    </w:p>
    <w:p w14:paraId="7F10E583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Государственной </w:t>
      </w:r>
      <w:hyperlink r:id="rId188" w:tooltip="Постановление Правительства РФ от 26.12.2017 N 1642 (ред. от 20.05.2022) &quot;Об утверждении государственной программы Российской Федерации &quot;Развитие образования&quot;{КонсультантПлюс}" w:history="1">
        <w:r>
          <w:rPr>
            <w:color w:val="0000FF"/>
          </w:rPr>
          <w:t>программой</w:t>
        </w:r>
      </w:hyperlink>
      <w:r>
        <w:t xml:space="preserve"> Российской Федерации "Раз</w:t>
      </w:r>
      <w:r>
        <w:t>витие образования" для каждого уровня образования определены приоритеты, цель и ключевые задачи.</w:t>
      </w:r>
    </w:p>
    <w:p w14:paraId="4641DA49" w14:textId="77777777" w:rsidR="00000000" w:rsidRDefault="00D909B4">
      <w:pPr>
        <w:pStyle w:val="ConsPlusNormal"/>
        <w:spacing w:before="200"/>
        <w:ind w:firstLine="540"/>
        <w:jc w:val="both"/>
      </w:pPr>
      <w:r>
        <w:t>В общем образовании одним из приоритетных направлений в государственной образовательной политике Российской Федерации является удовлетворение потребности в доп</w:t>
      </w:r>
      <w:r>
        <w:t>олнительных местах в общеобразовательных организациях.</w:t>
      </w:r>
    </w:p>
    <w:p w14:paraId="675FFA8F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Создание дополнительных (новых) мест в общеобразовательных организациях позволит перевести обучающихся в новые здания общеобразовательных организаций из зданий с износом 50% и выше, а также обеспечить </w:t>
      </w:r>
      <w:r>
        <w:t>односменный режим обучения в 1 - 11 (12) классах общеобразовательных организаций Российской Федерации.</w:t>
      </w:r>
    </w:p>
    <w:p w14:paraId="681C2A32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</w:t>
      </w:r>
      <w:r>
        <w:t>именно:</w:t>
      </w:r>
    </w:p>
    <w:p w14:paraId="1B8BAFBC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обеспечить обучающимся за 11 лет обучения до 3800 часов обязательной внеурочной деятельности в рамках основной образовательной программы (до 10 часов в неделю);</w:t>
      </w:r>
    </w:p>
    <w:p w14:paraId="58E18488" w14:textId="77777777" w:rsidR="00000000" w:rsidRDefault="00D909B4">
      <w:pPr>
        <w:pStyle w:val="ConsPlusNormal"/>
        <w:spacing w:before="200"/>
        <w:ind w:firstLine="540"/>
        <w:jc w:val="both"/>
      </w:pPr>
      <w:r>
        <w:t>создать условия для применения сетевой формы реализации образовательных программ с испо</w:t>
      </w:r>
      <w:r>
        <w:t>льзованием ресурсов нескольких организаций;</w:t>
      </w:r>
    </w:p>
    <w:p w14:paraId="5EA628F3" w14:textId="77777777" w:rsidR="00000000" w:rsidRDefault="00D909B4">
      <w:pPr>
        <w:pStyle w:val="ConsPlusNormal"/>
        <w:spacing w:before="200"/>
        <w:ind w:firstLine="540"/>
        <w:jc w:val="both"/>
      </w:pPr>
      <w:r>
        <w:t>организовать обучение детей в возрасте от 5 до 18 лет по дополнительным образовательным программам.</w:t>
      </w:r>
    </w:p>
    <w:p w14:paraId="277DE06C" w14:textId="77777777" w:rsidR="00000000" w:rsidRDefault="00D909B4">
      <w:pPr>
        <w:pStyle w:val="ConsPlusNormal"/>
        <w:spacing w:before="200"/>
        <w:ind w:firstLine="540"/>
        <w:jc w:val="both"/>
      </w:pPr>
      <w:r>
        <w:t>Настоящая подпрограмма разработана на основании приоритетов, цели и ключевых задач государственной политики в сф</w:t>
      </w:r>
      <w:r>
        <w:t xml:space="preserve">ере общего образования, в том числе с учетом положений </w:t>
      </w:r>
      <w:hyperlink r:id="rId189" w:tooltip="Распоряжение Правительства РФ от 23.10.2015 N 2145-р &quot;О программе &quot;Содействие созданию в субъектах Российской Федерации (исходя из прогнозируемой потребности) новых мест в общеобразовательных организациях&quot; на 2016 - 2025 годы&quot;------------ Утратил силу или отменен{КонсультантПлюс}" w:history="1">
        <w:r>
          <w:rPr>
            <w:color w:val="0000FF"/>
          </w:rPr>
          <w:t>программы</w:t>
        </w:r>
      </w:hyperlink>
      <w:r>
        <w:t xml:space="preserve">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годы, утвержденной распоряжением Правительства Российской Федерации от 23 октября 2015 года N 214</w:t>
      </w:r>
      <w:r>
        <w:t>5-р, а также учитывает приоритетные направления социально-экономического развития Курганской области, прогнозируемую потребность в новых местах и современные требования к условиям обучения.</w:t>
      </w:r>
    </w:p>
    <w:p w14:paraId="23176986" w14:textId="77777777" w:rsidR="00000000" w:rsidRDefault="00D909B4">
      <w:pPr>
        <w:pStyle w:val="ConsPlusNormal"/>
        <w:jc w:val="center"/>
      </w:pPr>
    </w:p>
    <w:p w14:paraId="54380ECC" w14:textId="77777777" w:rsidR="00000000" w:rsidRDefault="00D909B4">
      <w:pPr>
        <w:pStyle w:val="ConsPlusTitle"/>
        <w:jc w:val="center"/>
        <w:outlineLvl w:val="2"/>
      </w:pPr>
      <w:r>
        <w:t>Раздел IV. ЦЕЛИ И ЗАДАЧИ ПОДПРОГРАММЫ</w:t>
      </w:r>
    </w:p>
    <w:p w14:paraId="059C8F24" w14:textId="77777777" w:rsidR="00000000" w:rsidRDefault="00D909B4">
      <w:pPr>
        <w:pStyle w:val="ConsPlusNormal"/>
        <w:jc w:val="center"/>
      </w:pPr>
    </w:p>
    <w:p w14:paraId="622C0230" w14:textId="77777777" w:rsidR="00000000" w:rsidRDefault="00D909B4">
      <w:pPr>
        <w:pStyle w:val="ConsPlusNormal"/>
        <w:ind w:firstLine="540"/>
        <w:jc w:val="both"/>
      </w:pPr>
      <w:r>
        <w:t>Целью подпрограммы являетс</w:t>
      </w:r>
      <w:r>
        <w:t>я создание новых мест в общеобразовательных организациях Курганской области в соответствии с прогнозируемой потребностью и современными требованиями к условиям обучения.</w:t>
      </w:r>
    </w:p>
    <w:p w14:paraId="4D5CC86C" w14:textId="77777777" w:rsidR="00000000" w:rsidRDefault="00D909B4">
      <w:pPr>
        <w:pStyle w:val="ConsPlusNormal"/>
        <w:spacing w:before="200"/>
        <w:ind w:firstLine="540"/>
        <w:jc w:val="both"/>
      </w:pPr>
      <w:r>
        <w:t>Для достижения данной цели необходимо решить следующие ключевые задачи:</w:t>
      </w:r>
    </w:p>
    <w:p w14:paraId="7B81C108" w14:textId="77777777" w:rsidR="00000000" w:rsidRDefault="00D909B4">
      <w:pPr>
        <w:pStyle w:val="ConsPlusNormal"/>
        <w:spacing w:before="200"/>
        <w:ind w:firstLine="540"/>
        <w:jc w:val="both"/>
      </w:pPr>
      <w:r>
        <w:t>ликвидация вто</w:t>
      </w:r>
      <w:r>
        <w:t>рой смены обучения и удерживание односменного режима за счет создания новых мест в общеобразовательных организациях Курганской области;</w:t>
      </w:r>
    </w:p>
    <w:p w14:paraId="3BD73C07" w14:textId="77777777" w:rsidR="00000000" w:rsidRDefault="00D909B4">
      <w:pPr>
        <w:pStyle w:val="ConsPlusNormal"/>
        <w:spacing w:before="200"/>
        <w:ind w:firstLine="540"/>
        <w:jc w:val="both"/>
      </w:pPr>
      <w:r>
        <w:t>перевод обучающихся в новые здания общеобразовательных организаций (помещений) из зданий (помещений) с износом 50% и выш</w:t>
      </w:r>
      <w:r>
        <w:t>е.</w:t>
      </w:r>
    </w:p>
    <w:p w14:paraId="4B26B694" w14:textId="77777777" w:rsidR="00000000" w:rsidRDefault="00D909B4">
      <w:pPr>
        <w:pStyle w:val="ConsPlusNormal"/>
        <w:spacing w:before="200"/>
        <w:ind w:firstLine="540"/>
        <w:jc w:val="both"/>
      </w:pPr>
      <w:r>
        <w:t>Организация всех видов учебной деятельности в одну смену, безопасность и комфортность условий их осуществления позволят повысить доступность и качество образования в общеобразовательных организациях Курганской области.</w:t>
      </w:r>
    </w:p>
    <w:p w14:paraId="27372408" w14:textId="77777777" w:rsidR="00000000" w:rsidRDefault="00D909B4">
      <w:pPr>
        <w:pStyle w:val="ConsPlusNormal"/>
        <w:jc w:val="center"/>
      </w:pPr>
    </w:p>
    <w:p w14:paraId="096E1FB3" w14:textId="77777777" w:rsidR="00000000" w:rsidRDefault="00D909B4">
      <w:pPr>
        <w:pStyle w:val="ConsPlusTitle"/>
        <w:jc w:val="center"/>
        <w:outlineLvl w:val="2"/>
      </w:pPr>
      <w:r>
        <w:t>Раздел V. СРОКИ РЕАЛИЗАЦИИ ПОДПРО</w:t>
      </w:r>
      <w:r>
        <w:t>ГРАММЫ</w:t>
      </w:r>
    </w:p>
    <w:p w14:paraId="60C2D2DE" w14:textId="77777777" w:rsidR="00000000" w:rsidRDefault="00D909B4">
      <w:pPr>
        <w:pStyle w:val="ConsPlusNormal"/>
        <w:jc w:val="center"/>
      </w:pPr>
    </w:p>
    <w:p w14:paraId="2D207B5F" w14:textId="77777777" w:rsidR="00000000" w:rsidRDefault="00D909B4">
      <w:pPr>
        <w:pStyle w:val="ConsPlusNormal"/>
        <w:ind w:firstLine="540"/>
        <w:jc w:val="both"/>
      </w:pPr>
      <w:r>
        <w:t>Сроки реализации подпрограммы: 2016 - 2025 годы.</w:t>
      </w:r>
    </w:p>
    <w:p w14:paraId="5229B47E" w14:textId="77777777" w:rsidR="00000000" w:rsidRDefault="00D909B4">
      <w:pPr>
        <w:pStyle w:val="ConsPlusNormal"/>
        <w:spacing w:before="200"/>
        <w:ind w:firstLine="540"/>
        <w:jc w:val="both"/>
      </w:pPr>
      <w:r>
        <w:t>Подпрограмма реализуется поэтапно: I этап - 2016 - 2020 годы, II этап - 2021 - 2025 годы.</w:t>
      </w:r>
    </w:p>
    <w:p w14:paraId="24FE1C78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В рамках настоящей государственной программы реализуется I этап подпрограммы. С 2021 года подпрограмма будет </w:t>
      </w:r>
      <w:r>
        <w:t>включена в структуру новой государственной программы и реализована на II этапе.</w:t>
      </w:r>
    </w:p>
    <w:p w14:paraId="4396E124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Сроки реализации мероприятий подпрограммы приведены в </w:t>
      </w:r>
      <w:hyperlink w:anchor="Par7856" w:tooltip="Таблица 6. Перечень мероприятий подпрограммы" w:history="1">
        <w:r>
          <w:rPr>
            <w:color w:val="0000FF"/>
          </w:rPr>
          <w:t>таблице 6</w:t>
        </w:r>
      </w:hyperlink>
      <w:r>
        <w:t>.</w:t>
      </w:r>
    </w:p>
    <w:p w14:paraId="0E47E8BD" w14:textId="77777777" w:rsidR="00000000" w:rsidRDefault="00D909B4">
      <w:pPr>
        <w:pStyle w:val="ConsPlusNormal"/>
        <w:jc w:val="center"/>
      </w:pPr>
    </w:p>
    <w:p w14:paraId="77B85926" w14:textId="77777777" w:rsidR="00000000" w:rsidRDefault="00D909B4">
      <w:pPr>
        <w:pStyle w:val="ConsPlusTitle"/>
        <w:jc w:val="center"/>
        <w:outlineLvl w:val="2"/>
      </w:pPr>
      <w:r>
        <w:t>Раздел VI. ПРОГНОЗ ОЖИДАЕМЫХ КОНЕЧНЫХ</w:t>
      </w:r>
    </w:p>
    <w:p w14:paraId="7640F35F" w14:textId="77777777" w:rsidR="00000000" w:rsidRDefault="00D909B4">
      <w:pPr>
        <w:pStyle w:val="ConsPlusTitle"/>
        <w:jc w:val="center"/>
      </w:pPr>
      <w:r>
        <w:t>РЕЗУЛЬТАТОВ РЕАЛИЗАЦИИ ПОДПРОГРАММЫ</w:t>
      </w:r>
    </w:p>
    <w:p w14:paraId="34C58B5C" w14:textId="77777777" w:rsidR="00000000" w:rsidRDefault="00D909B4">
      <w:pPr>
        <w:pStyle w:val="ConsPlusNormal"/>
        <w:jc w:val="center"/>
      </w:pPr>
    </w:p>
    <w:p w14:paraId="1980080A" w14:textId="77777777" w:rsidR="00000000" w:rsidRDefault="00D909B4">
      <w:pPr>
        <w:pStyle w:val="ConsPlusNormal"/>
        <w:ind w:firstLine="540"/>
        <w:jc w:val="both"/>
      </w:pPr>
      <w:r>
        <w:t>По итогам реализации подпрограммы ожидается достижение следующих результатов:</w:t>
      </w:r>
    </w:p>
    <w:p w14:paraId="5FC12346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к 2021 году обучающиеся 1 - 4 классов и 10 - 11 классов в общеобразовательных организациях перейдут на </w:t>
      </w:r>
      <w:r>
        <w:t>обучение в одну смену, будет удержан существующий односменный режим обучения;</w:t>
      </w:r>
    </w:p>
    <w:p w14:paraId="0F7324C0" w14:textId="77777777" w:rsidR="00000000" w:rsidRDefault="00D909B4">
      <w:pPr>
        <w:pStyle w:val="ConsPlusNormal"/>
        <w:spacing w:before="200"/>
        <w:ind w:firstLine="540"/>
        <w:jc w:val="both"/>
      </w:pPr>
      <w:r>
        <w:t>к 2024 году в одну смену станут учиться обучающиеся 5 - 9 классов в общеобразовательных организациях;</w:t>
      </w:r>
    </w:p>
    <w:p w14:paraId="4F5597F1" w14:textId="77777777" w:rsidR="00000000" w:rsidRDefault="00D909B4">
      <w:pPr>
        <w:pStyle w:val="ConsPlusNormal"/>
        <w:spacing w:before="200"/>
        <w:ind w:firstLine="540"/>
        <w:jc w:val="both"/>
      </w:pPr>
      <w:r>
        <w:t>к 2025 году 100% обучающихся перейдут из зданий общеобразовательных организа</w:t>
      </w:r>
      <w:r>
        <w:t>ций (помещений) с износом 50% и выше в новые общеобразовательные организации (помещения), что обеспечит снижение показателей числа зданий, требующих капитального ремонта.</w:t>
      </w:r>
    </w:p>
    <w:p w14:paraId="21B2C940" w14:textId="77777777" w:rsidR="00000000" w:rsidRDefault="00D909B4">
      <w:pPr>
        <w:pStyle w:val="ConsPlusNormal"/>
        <w:jc w:val="center"/>
      </w:pPr>
    </w:p>
    <w:p w14:paraId="62DF67C7" w14:textId="77777777" w:rsidR="00000000" w:rsidRDefault="00D909B4">
      <w:pPr>
        <w:pStyle w:val="ConsPlusTitle"/>
        <w:jc w:val="center"/>
        <w:outlineLvl w:val="2"/>
      </w:pPr>
      <w:r>
        <w:t>Раздел VII. ПЕРЕЧЕНЬ МЕРОПРИЯТИЙ ПОДПРОГРАММЫ</w:t>
      </w:r>
    </w:p>
    <w:p w14:paraId="2F9D1ABB" w14:textId="77777777" w:rsidR="00000000" w:rsidRDefault="00D909B4">
      <w:pPr>
        <w:pStyle w:val="ConsPlusNormal"/>
        <w:jc w:val="center"/>
      </w:pPr>
    </w:p>
    <w:p w14:paraId="39173ED1" w14:textId="77777777" w:rsidR="00000000" w:rsidRDefault="00D909B4">
      <w:pPr>
        <w:pStyle w:val="ConsPlusNormal"/>
        <w:ind w:firstLine="540"/>
        <w:jc w:val="both"/>
      </w:pPr>
      <w:r>
        <w:t>Основные мероприятия, направленные на</w:t>
      </w:r>
      <w:r>
        <w:t xml:space="preserve"> решение задач подпрограммы, приведены в таблице 6.</w:t>
      </w:r>
    </w:p>
    <w:p w14:paraId="4BD1AB52" w14:textId="77777777" w:rsidR="00000000" w:rsidRDefault="00D909B4">
      <w:pPr>
        <w:pStyle w:val="ConsPlusNormal"/>
        <w:jc w:val="center"/>
      </w:pPr>
    </w:p>
    <w:p w14:paraId="45A648FF" w14:textId="77777777" w:rsidR="00000000" w:rsidRDefault="00D909B4">
      <w:pPr>
        <w:pStyle w:val="ConsPlusNormal"/>
        <w:jc w:val="center"/>
      </w:pPr>
      <w:bookmarkStart w:id="71" w:name="Par7856"/>
      <w:bookmarkEnd w:id="71"/>
      <w:r>
        <w:t>Таблица 6. Перечень мероприятий подпрограммы</w:t>
      </w:r>
    </w:p>
    <w:p w14:paraId="174B412C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438"/>
        <w:gridCol w:w="1361"/>
        <w:gridCol w:w="2891"/>
        <w:gridCol w:w="1757"/>
      </w:tblGrid>
      <w:tr w:rsidR="00000000" w14:paraId="64D7BE13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E2FE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F1FB" w14:textId="77777777" w:rsidR="00000000" w:rsidRDefault="00D909B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FD81" w14:textId="77777777" w:rsidR="00000000" w:rsidRDefault="00D909B4">
            <w:pPr>
              <w:pStyle w:val="ConsPlusNormal"/>
              <w:jc w:val="center"/>
            </w:pPr>
            <w:r>
              <w:t>Срок реализации, годы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171B" w14:textId="77777777" w:rsidR="00000000" w:rsidRDefault="00D909B4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2719" w14:textId="77777777" w:rsidR="00000000" w:rsidRDefault="00D909B4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</w:tr>
      <w:tr w:rsidR="00000000" w14:paraId="69B7FF64" w14:textId="77777777"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D07E" w14:textId="77777777" w:rsidR="00000000" w:rsidRDefault="00D909B4">
            <w:pPr>
              <w:pStyle w:val="ConsPlusNormal"/>
              <w:jc w:val="both"/>
            </w:pPr>
            <w:r>
              <w:t>Задачи: ликвидация второй смены обучения и удерживание односменного режима за счет создания новых мест в общеобразовательных организациях Курганской области;</w:t>
            </w:r>
          </w:p>
          <w:p w14:paraId="7E8259B2" w14:textId="77777777" w:rsidR="00000000" w:rsidRDefault="00D909B4">
            <w:pPr>
              <w:pStyle w:val="ConsPlusNormal"/>
              <w:jc w:val="both"/>
            </w:pPr>
            <w:r>
              <w:t>перевод обучающихся в новые здания общеобразовательных организаций (помещений) из зданий (помещени</w:t>
            </w:r>
            <w:r>
              <w:t>й) с износом 50% и выше</w:t>
            </w:r>
          </w:p>
        </w:tc>
      </w:tr>
      <w:tr w:rsidR="00000000" w14:paraId="08817DFC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7BD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387" w14:textId="77777777" w:rsidR="00000000" w:rsidRDefault="00D909B4">
            <w:pPr>
              <w:pStyle w:val="ConsPlusNormal"/>
              <w:jc w:val="both"/>
            </w:pPr>
            <w:r>
              <w:t>Проведение капитального ремонта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208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042C" w14:textId="77777777" w:rsidR="00000000" w:rsidRDefault="00D909B4">
            <w:pPr>
              <w:pStyle w:val="ConsPlusNormal"/>
              <w:jc w:val="both"/>
            </w:pPr>
            <w:r>
              <w:t>К 2021 году обучающиеся 1 - 4 классов и 10 - 11 классов в общеобразовательных организациях перейдут на обучение в одну смену, будет удержан существующий односменный режим обучения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65B" w14:textId="77777777" w:rsidR="00000000" w:rsidRDefault="00D909B4">
            <w:pPr>
              <w:pStyle w:val="ConsPlusNormal"/>
            </w:pPr>
            <w:r>
              <w:t>Депа</w:t>
            </w:r>
            <w:r>
              <w:t>ртамент,</w:t>
            </w:r>
          </w:p>
          <w:p w14:paraId="13C557A5" w14:textId="77777777" w:rsidR="00000000" w:rsidRDefault="00D909B4">
            <w:pPr>
              <w:pStyle w:val="ConsPlusNormal"/>
            </w:pPr>
            <w:r>
              <w:t>Департамент СгиЖКХ,</w:t>
            </w:r>
          </w:p>
          <w:p w14:paraId="14C00C77" w14:textId="77777777" w:rsidR="00000000" w:rsidRDefault="00D909B4">
            <w:pPr>
              <w:pStyle w:val="ConsPlusNormal"/>
            </w:pPr>
            <w:r>
              <w:t>Департамент имущественных и земельных отношений Курганской области,</w:t>
            </w:r>
          </w:p>
          <w:p w14:paraId="26AAFB90" w14:textId="77777777" w:rsidR="00000000" w:rsidRDefault="00D909B4">
            <w:pPr>
              <w:pStyle w:val="ConsPlusNormal"/>
            </w:pPr>
            <w:r>
              <w:t>ОМС (по согласованию)</w:t>
            </w:r>
          </w:p>
        </w:tc>
      </w:tr>
      <w:tr w:rsidR="00000000" w14:paraId="0B022102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8A3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A8FC" w14:textId="77777777" w:rsidR="00000000" w:rsidRDefault="00D909B4">
            <w:pPr>
              <w:pStyle w:val="ConsPlusNormal"/>
              <w:jc w:val="both"/>
            </w:pPr>
            <w:r>
              <w:t>Строительство зданий общеобразовательных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7116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32E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C6EB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6A628065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1C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18B4" w14:textId="77777777" w:rsidR="00000000" w:rsidRDefault="00D909B4">
            <w:pPr>
              <w:pStyle w:val="ConsPlusNormal"/>
              <w:jc w:val="both"/>
            </w:pPr>
            <w:r>
              <w:t>Пристрой к зданиям общеобразовательных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8709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2F5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4353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19F69DDD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9A33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8BDD" w14:textId="77777777" w:rsidR="00000000" w:rsidRDefault="00D909B4">
            <w:pPr>
              <w:pStyle w:val="ConsPlusNormal"/>
              <w:jc w:val="both"/>
            </w:pPr>
            <w:r>
              <w:t>Приобретение зданий и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885B" w14:textId="77777777" w:rsidR="00000000" w:rsidRDefault="00D909B4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FA8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D7DA" w14:textId="77777777" w:rsidR="00000000" w:rsidRDefault="00D909B4">
            <w:pPr>
              <w:pStyle w:val="ConsPlusNormal"/>
              <w:jc w:val="center"/>
            </w:pPr>
          </w:p>
        </w:tc>
      </w:tr>
    </w:tbl>
    <w:p w14:paraId="2512EEB2" w14:textId="77777777" w:rsidR="00000000" w:rsidRDefault="00D909B4">
      <w:pPr>
        <w:pStyle w:val="ConsPlusNormal"/>
        <w:jc w:val="center"/>
      </w:pPr>
    </w:p>
    <w:p w14:paraId="625BDA1C" w14:textId="77777777" w:rsidR="00000000" w:rsidRDefault="00D909B4">
      <w:pPr>
        <w:pStyle w:val="ConsPlusNormal"/>
        <w:ind w:firstLine="540"/>
        <w:jc w:val="both"/>
      </w:pPr>
      <w:r>
        <w:t>Примечание: 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</w:t>
      </w:r>
      <w:r>
        <w:t>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14:paraId="78CB4DE4" w14:textId="77777777" w:rsidR="00000000" w:rsidRDefault="00D909B4">
      <w:pPr>
        <w:pStyle w:val="ConsPlusNormal"/>
        <w:jc w:val="center"/>
      </w:pPr>
    </w:p>
    <w:p w14:paraId="2A782F59" w14:textId="77777777" w:rsidR="00000000" w:rsidRDefault="00D909B4">
      <w:pPr>
        <w:pStyle w:val="ConsPlusTitle"/>
        <w:jc w:val="center"/>
        <w:outlineLvl w:val="2"/>
      </w:pPr>
      <w:r>
        <w:t>Раздел VIII.</w:t>
      </w:r>
      <w:r>
        <w:t xml:space="preserve"> ЦЕЛЕВЫЕ ИНДИКАТОРЫ ПОДПРОГРАММЫ</w:t>
      </w:r>
    </w:p>
    <w:p w14:paraId="5FBD2533" w14:textId="77777777" w:rsidR="00000000" w:rsidRDefault="00D909B4">
      <w:pPr>
        <w:pStyle w:val="ConsPlusNormal"/>
        <w:jc w:val="center"/>
      </w:pPr>
    </w:p>
    <w:p w14:paraId="7648F462" w14:textId="77777777" w:rsidR="00000000" w:rsidRDefault="00D909B4">
      <w:pPr>
        <w:pStyle w:val="ConsPlusNormal"/>
        <w:ind w:firstLine="540"/>
        <w:jc w:val="both"/>
      </w:pPr>
      <w:r>
        <w:t>Целевые индикаторы реализации подпрограммы приведены в таблице 7.</w:t>
      </w:r>
    </w:p>
    <w:p w14:paraId="67D45227" w14:textId="77777777" w:rsidR="00000000" w:rsidRDefault="00D909B4">
      <w:pPr>
        <w:pStyle w:val="ConsPlusNormal"/>
        <w:jc w:val="center"/>
      </w:pPr>
    </w:p>
    <w:p w14:paraId="57609A6D" w14:textId="77777777" w:rsidR="00000000" w:rsidRDefault="00D909B4">
      <w:pPr>
        <w:pStyle w:val="ConsPlusNormal"/>
        <w:jc w:val="center"/>
      </w:pPr>
      <w:r>
        <w:t>Таблица 7. Целевые индикаторы подпрограммы</w:t>
      </w:r>
    </w:p>
    <w:p w14:paraId="301135E5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42"/>
        <w:gridCol w:w="1022"/>
        <w:gridCol w:w="802"/>
        <w:gridCol w:w="869"/>
        <w:gridCol w:w="758"/>
        <w:gridCol w:w="758"/>
      </w:tblGrid>
      <w:tr w:rsidR="00000000" w14:paraId="3A4A56F2" w14:textId="7777777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540E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69F6" w14:textId="77777777" w:rsidR="00000000" w:rsidRDefault="00D909B4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EA24" w14:textId="77777777" w:rsidR="00000000" w:rsidRDefault="00D909B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09F675B5" w14:textId="7777777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631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801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9DB2" w14:textId="77777777" w:rsidR="00000000" w:rsidRDefault="00D909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23D" w14:textId="77777777" w:rsidR="00000000" w:rsidRDefault="00D909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506D" w14:textId="77777777" w:rsidR="00000000" w:rsidRDefault="00D909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3F83" w14:textId="77777777" w:rsidR="00000000" w:rsidRDefault="00D909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5D3B" w14:textId="77777777" w:rsidR="00000000" w:rsidRDefault="00D909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 w14:paraId="5E0CD026" w14:textId="7777777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48FD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080" w14:textId="77777777" w:rsidR="00000000" w:rsidRDefault="00D909B4">
            <w:pPr>
              <w:pStyle w:val="ConsPlusNormal"/>
            </w:pPr>
            <w:r>
              <w:t>Количество новых мест в общеобразовательных организациях Курганской области (мест),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3299" w14:textId="77777777" w:rsidR="00000000" w:rsidRDefault="00D909B4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FA69" w14:textId="77777777" w:rsidR="00000000" w:rsidRDefault="00D909B4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E6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98D" w14:textId="77777777" w:rsidR="00000000" w:rsidRDefault="00D909B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B0B" w14:textId="77777777" w:rsidR="00000000" w:rsidRDefault="00D909B4">
            <w:pPr>
              <w:pStyle w:val="ConsPlusNormal"/>
              <w:jc w:val="center"/>
            </w:pPr>
            <w:r>
              <w:t>1275</w:t>
            </w:r>
          </w:p>
        </w:tc>
      </w:tr>
      <w:tr w:rsidR="00000000" w14:paraId="2B6D88A3" w14:textId="7777777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22C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E54" w14:textId="77777777" w:rsidR="00000000" w:rsidRDefault="00D909B4">
            <w:pPr>
              <w:pStyle w:val="ConsPlusNormal"/>
            </w:pPr>
            <w:r>
              <w:t>введенных путем строительства (пристроя) объектов инфраструктуры общего образования (единица)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E09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7116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2F7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8CDE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1A08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6228FFBA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A5FD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AD67" w14:textId="77777777" w:rsidR="00000000" w:rsidRDefault="00D909B4">
            <w:pPr>
              <w:pStyle w:val="ConsPlusNormal"/>
            </w:pPr>
            <w:r>
              <w:t>Удельный вес численности обучающихся, занимающихся в зданиях, требующих капитального ремонта или реконструкции (процент)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481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AE57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0F7A" w14:textId="77777777" w:rsidR="00000000" w:rsidRDefault="00D909B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AD49" w14:textId="77777777" w:rsidR="00000000" w:rsidRDefault="00D909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ADFF" w14:textId="77777777" w:rsidR="00000000" w:rsidRDefault="00D909B4">
            <w:pPr>
              <w:pStyle w:val="ConsPlusNormal"/>
              <w:jc w:val="center"/>
            </w:pPr>
            <w:r>
              <w:t>24</w:t>
            </w:r>
          </w:p>
        </w:tc>
      </w:tr>
      <w:tr w:rsidR="00000000" w14:paraId="63FAE3D8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7895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C931" w14:textId="77777777" w:rsidR="00000000" w:rsidRDefault="00D909B4">
            <w:pPr>
              <w:pStyle w:val="ConsPlusNormal"/>
            </w:pPr>
            <w:r>
              <w:t>Удельный вес численности обучающихся, занимающихся в зданиях, имеющих все виды благоустройства (процент)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273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DDE4" w14:textId="77777777" w:rsidR="00000000" w:rsidRDefault="00D909B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5229" w14:textId="77777777" w:rsidR="00000000" w:rsidRDefault="00D909B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E308" w14:textId="77777777" w:rsidR="00000000" w:rsidRDefault="00D909B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98B9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755FB60D" w14:textId="7777777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D23A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BF1B" w14:textId="77777777" w:rsidR="00000000" w:rsidRDefault="00D909B4">
            <w:pPr>
              <w:pStyle w:val="ConsPlusNormal"/>
            </w:pPr>
            <w:r>
              <w:t xml:space="preserve">Удельный вес численности обучающихся, занимающихся в одну смену, в общей численности обучающихся в общеобразовательных организациях </w:t>
            </w:r>
            <w:r>
              <w:t>(процент),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45F3" w14:textId="77777777" w:rsidR="00000000" w:rsidRDefault="00D909B4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EA2" w14:textId="77777777" w:rsidR="00000000" w:rsidRDefault="00D909B4">
            <w:pPr>
              <w:pStyle w:val="ConsPlusNormal"/>
              <w:jc w:val="center"/>
            </w:pPr>
            <w:r>
              <w:t>82,55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4125" w14:textId="77777777" w:rsidR="00000000" w:rsidRDefault="00D909B4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F8A" w14:textId="77777777" w:rsidR="00000000" w:rsidRDefault="00D909B4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1EEF" w14:textId="77777777" w:rsidR="00000000" w:rsidRDefault="00D909B4">
            <w:pPr>
              <w:pStyle w:val="ConsPlusNormal"/>
              <w:jc w:val="center"/>
            </w:pPr>
            <w:r>
              <w:t>83,2</w:t>
            </w:r>
          </w:p>
        </w:tc>
      </w:tr>
      <w:tr w:rsidR="00000000" w14:paraId="24981231" w14:textId="7777777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FB0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CB9C" w14:textId="77777777" w:rsidR="00000000" w:rsidRDefault="00D909B4">
            <w:pPr>
              <w:pStyle w:val="ConsPlusNormal"/>
            </w:pPr>
            <w:r>
              <w:t>обучающихся по образовательным программам начального общего образования (процент)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E7D4" w14:textId="77777777" w:rsidR="00000000" w:rsidRDefault="00D909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6C9" w14:textId="77777777" w:rsidR="00000000" w:rsidRDefault="00D909B4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8D88" w14:textId="77777777" w:rsidR="00000000" w:rsidRDefault="00D909B4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34E" w14:textId="77777777" w:rsidR="00000000" w:rsidRDefault="00D909B4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2C91" w14:textId="77777777" w:rsidR="00000000" w:rsidRDefault="00D909B4">
            <w:pPr>
              <w:pStyle w:val="ConsPlusNormal"/>
              <w:jc w:val="center"/>
            </w:pPr>
            <w:r>
              <w:t>74,9</w:t>
            </w:r>
          </w:p>
          <w:p w14:paraId="18FC7971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  <w:p w14:paraId="28CB9176" w14:textId="77777777" w:rsidR="00000000" w:rsidRDefault="00D909B4">
            <w:pPr>
              <w:pStyle w:val="ConsPlusNormal"/>
              <w:jc w:val="center"/>
            </w:pPr>
            <w:r>
              <w:t>&lt;*&gt;</w:t>
            </w:r>
          </w:p>
        </w:tc>
      </w:tr>
      <w:tr w:rsidR="00000000" w14:paraId="241ED635" w14:textId="7777777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FB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48D0" w14:textId="77777777" w:rsidR="00000000" w:rsidRDefault="00D909B4">
            <w:pPr>
              <w:pStyle w:val="ConsPlusNormal"/>
            </w:pPr>
            <w:r>
              <w:t>обучающихся по образовательным программам основного общего образования (процент)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301A" w14:textId="77777777" w:rsidR="00000000" w:rsidRDefault="00D909B4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1570" w14:textId="77777777" w:rsidR="00000000" w:rsidRDefault="00D909B4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1CF" w14:textId="77777777" w:rsidR="00000000" w:rsidRDefault="00D909B4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DEA" w14:textId="77777777" w:rsidR="00000000" w:rsidRDefault="00D909B4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589" w14:textId="77777777" w:rsidR="00000000" w:rsidRDefault="00D909B4">
            <w:pPr>
              <w:pStyle w:val="ConsPlusNormal"/>
              <w:jc w:val="center"/>
            </w:pPr>
            <w:r>
              <w:t>80,9</w:t>
            </w:r>
          </w:p>
        </w:tc>
      </w:tr>
      <w:tr w:rsidR="00000000" w14:paraId="54C7EED4" w14:textId="7777777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762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F01C" w14:textId="77777777" w:rsidR="00000000" w:rsidRDefault="00D909B4">
            <w:pPr>
              <w:pStyle w:val="ConsPlusNormal"/>
            </w:pPr>
            <w:r>
              <w:t>обучающихся по образовательным программам среднего общего образования (процент)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262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65C6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0AF0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60E6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0483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166A5721" w14:textId="77777777">
        <w:tc>
          <w:tcPr>
            <w:tcW w:w="8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21AC" w14:textId="77777777" w:rsidR="00000000" w:rsidRDefault="00D909B4">
            <w:pPr>
              <w:pStyle w:val="ConsPlusNormal"/>
              <w:jc w:val="both"/>
            </w:pPr>
            <w:r>
              <w:t>--------------------------------</w:t>
            </w:r>
          </w:p>
          <w:p w14:paraId="5972711D" w14:textId="77777777" w:rsidR="00000000" w:rsidRDefault="00D909B4">
            <w:pPr>
              <w:pStyle w:val="ConsPlusNormal"/>
              <w:jc w:val="both"/>
            </w:pPr>
            <w:r>
              <w:t>&lt;*&gt; 100-процентное значение по показателю будет достигнуто за счет мероприятий, не предусмотренных подпрограммой</w:t>
            </w:r>
          </w:p>
        </w:tc>
      </w:tr>
    </w:tbl>
    <w:p w14:paraId="089D4E8E" w14:textId="77777777" w:rsidR="00000000" w:rsidRDefault="00D909B4">
      <w:pPr>
        <w:pStyle w:val="ConsPlusNormal"/>
        <w:jc w:val="center"/>
      </w:pPr>
    </w:p>
    <w:p w14:paraId="15DB4E98" w14:textId="77777777" w:rsidR="00000000" w:rsidRDefault="00D909B4">
      <w:pPr>
        <w:pStyle w:val="ConsPlusNormal"/>
        <w:ind w:firstLine="540"/>
        <w:jc w:val="both"/>
      </w:pPr>
      <w:r>
        <w:t>На первом этапе реализации подпрограммы за счет введения новых мест в общеобразовательных организациях Курганской области доля обучающихся по программам начального общего образования, занимающихся в одну смену, в общей численности обучающихся общеобразоват</w:t>
      </w:r>
      <w:r>
        <w:t>ельных организаций составит 74,9%, что на 1,6% больше фактического значения 2015 года.</w:t>
      </w:r>
    </w:p>
    <w:p w14:paraId="1962C8C1" w14:textId="77777777" w:rsidR="00000000" w:rsidRDefault="00D909B4">
      <w:pPr>
        <w:pStyle w:val="ConsPlusNormal"/>
        <w:spacing w:before="200"/>
        <w:ind w:firstLine="540"/>
        <w:jc w:val="both"/>
      </w:pPr>
      <w:r>
        <w:t>Прирост значения по данному показателю на 1,6% будет достигнут путем введения мест за счет средств местных бюджетов (по согласованию). Переход к концу 2025 года всех обу</w:t>
      </w:r>
      <w:r>
        <w:t>чающихся общеобразовательных организаций на обучение в одну смену будет осуществлен путем оптимизации загруженности общеобразовательных организаций с привлечением средств местных бюджетов (по согласованию) (эффективное использование имеющихся помещений; по</w:t>
      </w:r>
      <w:r>
        <w:t>вышение эффективности использования помещений образовательных организаций разных типов, включая образовательные организации дополнительного, профессионального и высшего образования, проведение организационных кадровых решений).</w:t>
      </w:r>
    </w:p>
    <w:p w14:paraId="7DBC5C0A" w14:textId="77777777" w:rsidR="00000000" w:rsidRDefault="00D909B4">
      <w:pPr>
        <w:pStyle w:val="ConsPlusNormal"/>
        <w:spacing w:before="200"/>
        <w:ind w:firstLine="540"/>
        <w:jc w:val="both"/>
      </w:pPr>
      <w:r>
        <w:t>В ходе реализации подпрограм</w:t>
      </w:r>
      <w:r>
        <w:t>мы осуществляется мониторинг.</w:t>
      </w:r>
    </w:p>
    <w:p w14:paraId="3E23FA39" w14:textId="77777777" w:rsidR="00000000" w:rsidRDefault="00D909B4">
      <w:pPr>
        <w:pStyle w:val="ConsPlusNormal"/>
        <w:spacing w:before="200"/>
        <w:ind w:firstLine="540"/>
        <w:jc w:val="both"/>
      </w:pPr>
      <w:r>
        <w:t>Департамент образования и науки Курганской области:</w:t>
      </w:r>
    </w:p>
    <w:p w14:paraId="054329AA" w14:textId="77777777" w:rsidR="00000000" w:rsidRDefault="00D909B4">
      <w:pPr>
        <w:pStyle w:val="ConsPlusNormal"/>
        <w:spacing w:before="200"/>
        <w:ind w:firstLine="540"/>
        <w:jc w:val="both"/>
      </w:pPr>
      <w:r>
        <w:t>организует ведение ежеквартальной отчетности по реализации подпрограммы, а также мониторинг реализации мероприятий подпрограммы;</w:t>
      </w:r>
    </w:p>
    <w:p w14:paraId="7CA200C6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в случае необходимости организует экспертные </w:t>
      </w:r>
      <w:r>
        <w:t>проверки хода реализации мероприятий подпрограммы;</w:t>
      </w:r>
    </w:p>
    <w:p w14:paraId="6E049799" w14:textId="77777777" w:rsidR="00000000" w:rsidRDefault="00D909B4">
      <w:pPr>
        <w:pStyle w:val="ConsPlusNormal"/>
        <w:spacing w:before="200"/>
        <w:ind w:firstLine="540"/>
        <w:jc w:val="both"/>
      </w:pPr>
      <w:r>
        <w:t>осуществляет контроль за целевым и эффективным использованием средств, выделяемых на реализацию подпрограммы.</w:t>
      </w:r>
    </w:p>
    <w:p w14:paraId="4138C989" w14:textId="77777777" w:rsidR="00000000" w:rsidRDefault="00D909B4">
      <w:pPr>
        <w:pStyle w:val="ConsPlusNormal"/>
        <w:spacing w:before="200"/>
        <w:ind w:firstLine="540"/>
        <w:jc w:val="both"/>
      </w:pPr>
      <w:r>
        <w:t>Департамент строительства, госэкспертизы и жилищно-коммунального хозяйства Курганской области:</w:t>
      </w:r>
    </w:p>
    <w:p w14:paraId="3A985779" w14:textId="77777777" w:rsidR="00000000" w:rsidRDefault="00D909B4">
      <w:pPr>
        <w:pStyle w:val="ConsPlusNormal"/>
        <w:spacing w:before="200"/>
        <w:ind w:firstLine="540"/>
        <w:jc w:val="both"/>
      </w:pPr>
      <w:r>
        <w:t>организует ведение ежеквартальной отчетности по реализации подпрограммы, а также мониторинг реализации мероприятий подпрограммы;</w:t>
      </w:r>
    </w:p>
    <w:p w14:paraId="01609A79" w14:textId="77777777" w:rsidR="00000000" w:rsidRDefault="00D909B4">
      <w:pPr>
        <w:pStyle w:val="ConsPlusNormal"/>
        <w:spacing w:before="200"/>
        <w:ind w:firstLine="540"/>
        <w:jc w:val="both"/>
      </w:pPr>
      <w:r>
        <w:t>в случае необходимости организует экспертные проверки хода реализации мероприятий подпрограммы;</w:t>
      </w:r>
    </w:p>
    <w:p w14:paraId="7212BB71" w14:textId="77777777" w:rsidR="00000000" w:rsidRDefault="00D909B4">
      <w:pPr>
        <w:pStyle w:val="ConsPlusNormal"/>
        <w:spacing w:before="200"/>
        <w:ind w:firstLine="540"/>
        <w:jc w:val="both"/>
      </w:pPr>
      <w:r>
        <w:t>осуществляет контроль за целевы</w:t>
      </w:r>
      <w:r>
        <w:t>м и эффективным использованием средств, выделяемых на реализацию подпрограммы.</w:t>
      </w:r>
    </w:p>
    <w:p w14:paraId="53ADD3B0" w14:textId="77777777" w:rsidR="00000000" w:rsidRDefault="00D909B4">
      <w:pPr>
        <w:pStyle w:val="ConsPlusNormal"/>
        <w:spacing w:before="200"/>
        <w:ind w:firstLine="540"/>
        <w:jc w:val="both"/>
      </w:pPr>
      <w:r>
        <w:t>Соисполнители представляют ответственному исполнителю подпрограммы ежеквартальный отчет по мониторингу реализации подпрограммы.</w:t>
      </w:r>
    </w:p>
    <w:p w14:paraId="4E9EF30F" w14:textId="77777777" w:rsidR="00000000" w:rsidRDefault="00D909B4">
      <w:pPr>
        <w:pStyle w:val="ConsPlusNormal"/>
        <w:jc w:val="center"/>
      </w:pPr>
    </w:p>
    <w:p w14:paraId="42DF6469" w14:textId="77777777" w:rsidR="00000000" w:rsidRDefault="00D909B4">
      <w:pPr>
        <w:pStyle w:val="ConsPlusTitle"/>
        <w:jc w:val="center"/>
        <w:outlineLvl w:val="2"/>
      </w:pPr>
      <w:r>
        <w:t>Раздел IX. ИНФОРМАЦИЯ ПО РЕСУРСНОМУ</w:t>
      </w:r>
    </w:p>
    <w:p w14:paraId="0F1BE172" w14:textId="77777777" w:rsidR="00000000" w:rsidRDefault="00D909B4">
      <w:pPr>
        <w:pStyle w:val="ConsPlusTitle"/>
        <w:jc w:val="center"/>
      </w:pPr>
      <w:r>
        <w:t xml:space="preserve">ОБЕСПЕЧЕНИЮ </w:t>
      </w:r>
      <w:r>
        <w:t>ПОДПРОГРАММЫ</w:t>
      </w:r>
    </w:p>
    <w:p w14:paraId="3BA488F6" w14:textId="77777777" w:rsidR="00000000" w:rsidRDefault="00D909B4">
      <w:pPr>
        <w:pStyle w:val="ConsPlusNormal"/>
        <w:jc w:val="center"/>
      </w:pPr>
    </w:p>
    <w:p w14:paraId="32272833" w14:textId="77777777" w:rsidR="00000000" w:rsidRDefault="00D909B4">
      <w:pPr>
        <w:pStyle w:val="ConsPlusNormal"/>
        <w:ind w:firstLine="540"/>
        <w:jc w:val="both"/>
      </w:pPr>
      <w:r>
        <w:t>Перечень мероприятий подпрограммы с финансированием по годам приведен в таблице 8.</w:t>
      </w:r>
    </w:p>
    <w:p w14:paraId="233DF669" w14:textId="77777777" w:rsidR="00000000" w:rsidRDefault="00D909B4">
      <w:pPr>
        <w:pStyle w:val="ConsPlusNormal"/>
        <w:jc w:val="center"/>
      </w:pPr>
    </w:p>
    <w:p w14:paraId="1B22D15F" w14:textId="77777777" w:rsidR="00000000" w:rsidRDefault="00D909B4">
      <w:pPr>
        <w:pStyle w:val="ConsPlusNormal"/>
        <w:jc w:val="center"/>
      </w:pPr>
      <w:bookmarkStart w:id="72" w:name="Par7974"/>
      <w:bookmarkEnd w:id="72"/>
      <w:r>
        <w:t>Таблица 8. РЕСУРСНОЕ ОБЕСПЕЧЕНИЕ РЕАЛИЗАЦИИ ПОДПРОГРАММЫ</w:t>
      </w:r>
    </w:p>
    <w:p w14:paraId="21C6D7F8" w14:textId="77777777" w:rsidR="00000000" w:rsidRDefault="00D909B4">
      <w:pPr>
        <w:pStyle w:val="ConsPlusNormal"/>
        <w:jc w:val="center"/>
      </w:pPr>
      <w:r>
        <w:t xml:space="preserve">(в ред. </w:t>
      </w:r>
      <w:hyperlink r:id="rId190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</w:t>
      </w:r>
    </w:p>
    <w:p w14:paraId="6458103F" w14:textId="77777777" w:rsidR="00000000" w:rsidRDefault="00D909B4">
      <w:pPr>
        <w:pStyle w:val="ConsPlusNormal"/>
        <w:jc w:val="center"/>
      </w:pPr>
      <w:r>
        <w:t>от 11.11.2021 N 341)</w:t>
      </w:r>
    </w:p>
    <w:p w14:paraId="217421D9" w14:textId="77777777" w:rsidR="00000000" w:rsidRDefault="00D909B4">
      <w:pPr>
        <w:pStyle w:val="ConsPlusNormal"/>
        <w:jc w:val="center"/>
      </w:pPr>
    </w:p>
    <w:p w14:paraId="7F4336F4" w14:textId="77777777" w:rsidR="00000000" w:rsidRDefault="00D909B4">
      <w:pPr>
        <w:pStyle w:val="ConsPlusNormal"/>
        <w:sectPr w:rsidR="00000000">
          <w:headerReference w:type="default" r:id="rId191"/>
          <w:footerReference w:type="default" r:id="rId19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1474"/>
        <w:gridCol w:w="1191"/>
        <w:gridCol w:w="1474"/>
        <w:gridCol w:w="1282"/>
        <w:gridCol w:w="1142"/>
        <w:gridCol w:w="1147"/>
        <w:gridCol w:w="1152"/>
        <w:gridCol w:w="1138"/>
        <w:gridCol w:w="1234"/>
      </w:tblGrid>
      <w:tr w:rsidR="00000000" w14:paraId="6E86F05B" w14:textId="7777777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2686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47F" w14:textId="77777777" w:rsidR="00000000" w:rsidRDefault="00D909B4">
            <w:pPr>
              <w:pStyle w:val="ConsPlusNormal"/>
              <w:jc w:val="center"/>
            </w:pPr>
            <w:r>
              <w:t>Задача, мероприятие, целевой индикатор, на достижение которого направлено финансирование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E29B" w14:textId="77777777" w:rsidR="00000000" w:rsidRDefault="00D909B4">
            <w:pPr>
              <w:pStyle w:val="ConsPlusNormal"/>
              <w:jc w:val="center"/>
            </w:pPr>
            <w:r>
              <w:t>Главный распорядитель средств областного бюджета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1F4F" w14:textId="77777777" w:rsidR="00000000" w:rsidRDefault="00D909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316" w14:textId="77777777" w:rsidR="00000000" w:rsidRDefault="00D909B4">
            <w:pPr>
              <w:pStyle w:val="ConsPlusNormal"/>
              <w:jc w:val="center"/>
            </w:pPr>
            <w:r>
              <w:t>Объемы финансирования, тыс. руб.</w:t>
            </w:r>
          </w:p>
        </w:tc>
      </w:tr>
      <w:tr w:rsidR="00000000" w14:paraId="4501CCEA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CA3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2CF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67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9F2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9228" w14:textId="77777777" w:rsidR="00000000" w:rsidRDefault="00D909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CD16" w14:textId="77777777" w:rsidR="00000000" w:rsidRDefault="00D909B4">
            <w:pPr>
              <w:pStyle w:val="ConsPlusNormal"/>
              <w:jc w:val="center"/>
            </w:pPr>
            <w:r>
              <w:t>в том числе по годам:</w:t>
            </w:r>
          </w:p>
        </w:tc>
      </w:tr>
      <w:tr w:rsidR="00000000" w14:paraId="6315DEDD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3A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A59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3E6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71A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A2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6042" w14:textId="77777777" w:rsidR="00000000" w:rsidRDefault="00D909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8AA2" w14:textId="77777777" w:rsidR="00000000" w:rsidRDefault="00D909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4DB4" w14:textId="77777777" w:rsidR="00000000" w:rsidRDefault="00D909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DEF7" w14:textId="77777777" w:rsidR="00000000" w:rsidRDefault="00D909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4C6" w14:textId="77777777" w:rsidR="00000000" w:rsidRDefault="00D909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 w14:paraId="5B75484D" w14:textId="77777777">
        <w:tc>
          <w:tcPr>
            <w:tcW w:w="11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BA72" w14:textId="77777777" w:rsidR="00000000" w:rsidRDefault="00D909B4">
            <w:pPr>
              <w:pStyle w:val="ConsPlusNormal"/>
              <w:jc w:val="both"/>
            </w:pPr>
            <w:r>
              <w:t>Задачи: ликвидация второй смены обучения и удерживание односменного режима за счет создания новых мест в общеобразовательных организациях Курганской области;</w:t>
            </w:r>
          </w:p>
          <w:p w14:paraId="64E49269" w14:textId="77777777" w:rsidR="00000000" w:rsidRDefault="00D909B4">
            <w:pPr>
              <w:pStyle w:val="ConsPlusNormal"/>
              <w:jc w:val="both"/>
            </w:pPr>
            <w:r>
              <w:t>перевод обучающихся в новые здания общеобразовательных организаций (помещений) из зданий (помещени</w:t>
            </w:r>
            <w:r>
              <w:t>й) с износом 50% и выше.</w:t>
            </w:r>
          </w:p>
          <w:p w14:paraId="2FD1AEAC" w14:textId="77777777" w:rsidR="00000000" w:rsidRDefault="00D909B4">
            <w:pPr>
              <w:pStyle w:val="ConsPlusNormal"/>
              <w:jc w:val="both"/>
            </w:pPr>
            <w:r>
              <w:t>Целевые индикаторы: количество новых мест в общеобразовательных организациях Курганской области, в том числе введенных путем строительства объектов инфраструктуры общего образования;</w:t>
            </w:r>
          </w:p>
          <w:p w14:paraId="1A26BEE0" w14:textId="77777777" w:rsidR="00000000" w:rsidRDefault="00D909B4">
            <w:pPr>
              <w:pStyle w:val="ConsPlusNormal"/>
              <w:jc w:val="both"/>
            </w:pPr>
            <w:r>
              <w:t>удельный вес численности обучающихся, занимающих</w:t>
            </w:r>
            <w:r>
              <w:t>ся в одну смену, в общей численности обучающихся общеобразовательных организациях, в том числе обучающихся по образовательным программам начального общего, основного общего, среднего общего образования</w:t>
            </w:r>
          </w:p>
        </w:tc>
      </w:tr>
      <w:tr w:rsidR="00000000" w14:paraId="17BC4FF7" w14:textId="7777777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A344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33C2" w14:textId="77777777" w:rsidR="00000000" w:rsidRDefault="00D909B4">
            <w:pPr>
              <w:pStyle w:val="ConsPlusNormal"/>
              <w:jc w:val="both"/>
            </w:pPr>
            <w:r>
              <w:t>Проведение капитального ремонта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5AF7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621" w14:textId="77777777" w:rsidR="00000000" w:rsidRDefault="00D909B4">
            <w:pPr>
              <w:pStyle w:val="ConsPlusNormal"/>
              <w:jc w:val="both"/>
            </w:pPr>
            <w:r>
              <w:t>Област</w:t>
            </w:r>
            <w:r>
              <w:t>ной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7601" w14:textId="77777777" w:rsidR="00000000" w:rsidRDefault="00D909B4">
            <w:pPr>
              <w:pStyle w:val="ConsPlusNormal"/>
              <w:jc w:val="center"/>
            </w:pPr>
            <w:r>
              <w:t>10882,6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F2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9FE7" w14:textId="77777777" w:rsidR="00000000" w:rsidRDefault="00D909B4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4267" w14:textId="77777777" w:rsidR="00000000" w:rsidRDefault="00D909B4">
            <w:pPr>
              <w:pStyle w:val="ConsPlusNormal"/>
              <w:jc w:val="center"/>
            </w:pPr>
            <w:r>
              <w:t>882,6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290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F9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CDAB8D2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74E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526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37DA" w14:textId="77777777" w:rsidR="00000000" w:rsidRDefault="00D909B4">
            <w:pPr>
              <w:pStyle w:val="ConsPlusNormal"/>
              <w:jc w:val="both"/>
            </w:pPr>
            <w:r>
              <w:t>Департамент СГиЖКХ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83A2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согласованию)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A4BB" w14:textId="77777777" w:rsidR="00000000" w:rsidRDefault="00D909B4">
            <w:pPr>
              <w:pStyle w:val="ConsPlusNormal"/>
              <w:jc w:val="center"/>
            </w:pPr>
            <w:r>
              <w:t>113584,7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3B1" w14:textId="77777777" w:rsidR="00000000" w:rsidRDefault="00D909B4">
            <w:pPr>
              <w:pStyle w:val="ConsPlusNormal"/>
              <w:jc w:val="center"/>
            </w:pPr>
            <w:r>
              <w:t>113584,7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CD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B6A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0EB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30B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2DC14BE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3B5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27E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0A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4E3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7983" w14:textId="77777777" w:rsidR="00000000" w:rsidRDefault="00D909B4">
            <w:pPr>
              <w:pStyle w:val="ConsPlusNormal"/>
              <w:jc w:val="center"/>
            </w:pPr>
            <w:r>
              <w:t>248669,2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4E0A" w14:textId="77777777" w:rsidR="00000000" w:rsidRDefault="00D909B4">
            <w:pPr>
              <w:pStyle w:val="ConsPlusNormal"/>
              <w:jc w:val="center"/>
            </w:pPr>
            <w:r>
              <w:t>58000,0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47E" w14:textId="77777777" w:rsidR="00000000" w:rsidRDefault="00D909B4">
            <w:pPr>
              <w:pStyle w:val="ConsPlusNormal"/>
              <w:jc w:val="center"/>
            </w:pPr>
            <w:r>
              <w:t>133926,1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6992" w14:textId="77777777" w:rsidR="00000000" w:rsidRDefault="00D909B4">
            <w:pPr>
              <w:pStyle w:val="ConsPlusNormal"/>
              <w:jc w:val="center"/>
            </w:pPr>
            <w:r>
              <w:t>56743,1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0EF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BB4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B154089" w14:textId="7777777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8C3A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4051" w14:textId="77777777" w:rsidR="00000000" w:rsidRDefault="00D909B4">
            <w:pPr>
              <w:pStyle w:val="ConsPlusNormal"/>
              <w:jc w:val="both"/>
            </w:pPr>
            <w:r>
              <w:t>Строительство зданий общеобразовательных организаций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6CEB" w14:textId="77777777" w:rsidR="00000000" w:rsidRDefault="00D909B4">
            <w:pPr>
              <w:pStyle w:val="ConsPlusNormal"/>
              <w:jc w:val="both"/>
            </w:pPr>
            <w:r>
              <w:t>Департамент СГиЖКХ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5933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D98" w14:textId="77777777" w:rsidR="00000000" w:rsidRDefault="00D909B4">
            <w:pPr>
              <w:pStyle w:val="ConsPlusNormal"/>
              <w:jc w:val="center"/>
            </w:pPr>
            <w:r>
              <w:t>159522,3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38C7" w14:textId="77777777" w:rsidR="00000000" w:rsidRDefault="00D909B4">
            <w:pPr>
              <w:pStyle w:val="ConsPlusNormal"/>
              <w:jc w:val="center"/>
            </w:pPr>
            <w:r>
              <w:t>62557,0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0E19" w14:textId="77777777" w:rsidR="00000000" w:rsidRDefault="00D909B4">
            <w:pPr>
              <w:pStyle w:val="ConsPlusNormal"/>
              <w:jc w:val="center"/>
            </w:pPr>
            <w:r>
              <w:t>64768,9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ACD3" w14:textId="77777777" w:rsidR="00000000" w:rsidRDefault="00D909B4">
            <w:pPr>
              <w:pStyle w:val="ConsPlusNormal"/>
              <w:jc w:val="center"/>
            </w:pPr>
            <w:r>
              <w:t>27700,0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907" w14:textId="77777777" w:rsidR="00000000" w:rsidRDefault="00D909B4">
            <w:pPr>
              <w:pStyle w:val="ConsPlusNormal"/>
              <w:jc w:val="center"/>
            </w:pPr>
            <w:r>
              <w:t>1496,4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8B3C" w14:textId="77777777" w:rsidR="00000000" w:rsidRDefault="00D909B4">
            <w:pPr>
              <w:pStyle w:val="ConsPlusNormal"/>
              <w:jc w:val="center"/>
            </w:pPr>
            <w:r>
              <w:t>3000,0</w:t>
            </w:r>
          </w:p>
        </w:tc>
      </w:tr>
      <w:tr w:rsidR="00000000" w14:paraId="62D97C0D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830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E41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D8F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70EC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согласованию)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481" w14:textId="77777777" w:rsidR="00000000" w:rsidRDefault="00D909B4">
            <w:pPr>
              <w:pStyle w:val="ConsPlusNormal"/>
              <w:jc w:val="center"/>
            </w:pPr>
            <w:r>
              <w:t>230026,1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8099" w14:textId="77777777" w:rsidR="00000000" w:rsidRDefault="00D909B4">
            <w:pPr>
              <w:pStyle w:val="ConsPlusNormal"/>
              <w:jc w:val="center"/>
            </w:pPr>
            <w:r>
              <w:t>117600,0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519D" w14:textId="77777777" w:rsidR="00000000" w:rsidRDefault="00D909B4">
            <w:pPr>
              <w:pStyle w:val="ConsPlusNormal"/>
              <w:jc w:val="center"/>
            </w:pPr>
            <w:r>
              <w:t>112426,1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BA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DC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9C4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0293A71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EF4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D6C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3AD0" w14:textId="77777777" w:rsidR="00000000" w:rsidRDefault="00D909B4">
            <w:pPr>
              <w:pStyle w:val="ConsPlusNormal"/>
              <w:jc w:val="both"/>
            </w:pPr>
            <w:r>
              <w:t>Департамент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3D9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F511" w14:textId="77777777" w:rsidR="00000000" w:rsidRDefault="00D909B4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E6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6952" w14:textId="77777777" w:rsidR="00000000" w:rsidRDefault="00D909B4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5632" w14:textId="77777777" w:rsidR="00000000" w:rsidRDefault="00D909B4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62C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4E7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C3FFF39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C35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971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DC38" w14:textId="77777777" w:rsidR="00000000" w:rsidRDefault="00D909B4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4262" w14:textId="77777777" w:rsidR="00000000" w:rsidRDefault="00D909B4">
            <w:pPr>
              <w:pStyle w:val="ConsPlusNormal"/>
              <w:jc w:val="both"/>
            </w:pPr>
            <w:r>
              <w:t>Местный бюджет (по согласованию)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94FA" w14:textId="77777777" w:rsidR="00000000" w:rsidRDefault="00D909B4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F989" w14:textId="77777777" w:rsidR="00000000" w:rsidRDefault="00D909B4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D7E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E2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419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F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5DFBFC1" w14:textId="7777777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F51D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3758" w14:textId="77777777" w:rsidR="00000000" w:rsidRDefault="00D909B4">
            <w:pPr>
              <w:pStyle w:val="ConsPlusNormal"/>
              <w:jc w:val="both"/>
            </w:pPr>
            <w:r>
              <w:t>Пристрой к зданиям общеобразовательных организаций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14B1" w14:textId="77777777" w:rsidR="00000000" w:rsidRDefault="00D909B4">
            <w:pPr>
              <w:pStyle w:val="ConsPlusNormal"/>
              <w:jc w:val="both"/>
            </w:pPr>
            <w:r>
              <w:t>Департамент СГиЖКХ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AF75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D738" w14:textId="77777777" w:rsidR="00000000" w:rsidRDefault="00D909B4">
            <w:pPr>
              <w:pStyle w:val="ConsPlusNormal"/>
              <w:jc w:val="center"/>
            </w:pPr>
            <w:r>
              <w:t>137108,2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76A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DEEC" w14:textId="77777777" w:rsidR="00000000" w:rsidRDefault="00D909B4">
            <w:pPr>
              <w:pStyle w:val="ConsPlusNormal"/>
              <w:jc w:val="center"/>
            </w:pPr>
            <w:r>
              <w:t>27343,7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D4CF" w14:textId="77777777" w:rsidR="00000000" w:rsidRDefault="00D909B4">
            <w:pPr>
              <w:pStyle w:val="ConsPlusNormal"/>
              <w:jc w:val="center"/>
            </w:pPr>
            <w:r>
              <w:t>97362,4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D136" w14:textId="77777777" w:rsidR="00000000" w:rsidRDefault="00D909B4">
            <w:pPr>
              <w:pStyle w:val="ConsPlusNormal"/>
              <w:jc w:val="center"/>
            </w:pPr>
            <w:r>
              <w:t>10445,7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A715" w14:textId="77777777" w:rsidR="00000000" w:rsidRDefault="00D909B4">
            <w:pPr>
              <w:pStyle w:val="ConsPlusNormal"/>
              <w:jc w:val="center"/>
            </w:pPr>
            <w:r>
              <w:t>1956,4</w:t>
            </w:r>
          </w:p>
        </w:tc>
      </w:tr>
      <w:tr w:rsidR="00000000" w14:paraId="22AE7E9C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018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E5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5F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DDCA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согласованию)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5AF" w14:textId="77777777" w:rsidR="00000000" w:rsidRDefault="00D909B4">
            <w:pPr>
              <w:pStyle w:val="ConsPlusNormal"/>
              <w:jc w:val="center"/>
            </w:pPr>
            <w:r>
              <w:t>538390,3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FFF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C70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5F3D" w14:textId="77777777" w:rsidR="00000000" w:rsidRDefault="00D909B4">
            <w:pPr>
              <w:pStyle w:val="ConsPlusNormal"/>
              <w:jc w:val="center"/>
            </w:pPr>
            <w:r>
              <w:t>144503,4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F21" w14:textId="77777777" w:rsidR="00000000" w:rsidRDefault="00D909B4">
            <w:pPr>
              <w:pStyle w:val="ConsPlusNormal"/>
              <w:jc w:val="center"/>
            </w:pPr>
            <w:r>
              <w:t>294301,2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D1E9" w14:textId="77777777" w:rsidR="00000000" w:rsidRDefault="00D909B4">
            <w:pPr>
              <w:pStyle w:val="ConsPlusNormal"/>
              <w:jc w:val="center"/>
            </w:pPr>
            <w:r>
              <w:t>99585,7</w:t>
            </w:r>
          </w:p>
        </w:tc>
      </w:tr>
      <w:tr w:rsidR="00000000" w14:paraId="0F5A7FDA" w14:textId="7777777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EB89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9779" w14:textId="77777777" w:rsidR="00000000" w:rsidRDefault="00D909B4">
            <w:pPr>
              <w:pStyle w:val="ConsPlusNormal"/>
              <w:jc w:val="both"/>
            </w:pPr>
            <w:r>
              <w:t>Приобретение зданий и помещений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958" w14:textId="77777777" w:rsidR="00000000" w:rsidRDefault="00D909B4">
            <w:pPr>
              <w:pStyle w:val="ConsPlusNormal"/>
              <w:jc w:val="both"/>
            </w:pPr>
            <w:r>
              <w:t>Департамент имущественных и земельных отношений Курганской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D63" w14:textId="77777777" w:rsidR="00000000" w:rsidRDefault="00D909B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DF54" w14:textId="77777777" w:rsidR="00000000" w:rsidRDefault="00D909B4">
            <w:pPr>
              <w:pStyle w:val="ConsPlusNormal"/>
              <w:jc w:val="center"/>
            </w:pPr>
            <w:r>
              <w:t>51388,0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74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9C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82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476C" w14:textId="77777777" w:rsidR="00000000" w:rsidRDefault="00D909B4">
            <w:pPr>
              <w:pStyle w:val="ConsPlusNormal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B786" w14:textId="77777777" w:rsidR="00000000" w:rsidRDefault="00D909B4">
            <w:pPr>
              <w:pStyle w:val="ConsPlusNormal"/>
              <w:jc w:val="center"/>
            </w:pPr>
            <w:r>
              <w:t>51388,0</w:t>
            </w:r>
          </w:p>
        </w:tc>
      </w:tr>
      <w:tr w:rsidR="00000000" w14:paraId="55F3DE5E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7E8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BA9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98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FB72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согласованию)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A9F" w14:textId="77777777" w:rsidR="00000000" w:rsidRDefault="00D909B4">
            <w:pPr>
              <w:pStyle w:val="ConsPlusNormal"/>
              <w:jc w:val="center"/>
            </w:pPr>
            <w:r>
              <w:t>682725,7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72A" w14:textId="77777777" w:rsidR="00000000" w:rsidRDefault="00D909B4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EB8E" w14:textId="77777777" w:rsidR="00000000" w:rsidRDefault="00D909B4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85D2" w14:textId="77777777" w:rsidR="00000000" w:rsidRDefault="00D909B4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9E08" w14:textId="77777777" w:rsidR="00000000" w:rsidRDefault="00D909B4">
            <w:pPr>
              <w:pStyle w:val="ConsPlusNormal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8374" w14:textId="77777777" w:rsidR="00000000" w:rsidRDefault="00D909B4">
            <w:pPr>
              <w:pStyle w:val="ConsPlusNormal"/>
              <w:jc w:val="center"/>
            </w:pPr>
            <w:r>
              <w:t>682725,7</w:t>
            </w:r>
          </w:p>
        </w:tc>
      </w:tr>
      <w:tr w:rsidR="00000000" w14:paraId="6BD1AD8C" w14:textId="77777777"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A534" w14:textId="77777777" w:rsidR="00000000" w:rsidRDefault="00D909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6255" w14:textId="77777777" w:rsidR="00000000" w:rsidRDefault="00D909B4">
            <w:pPr>
              <w:pStyle w:val="ConsPlusNormal"/>
              <w:jc w:val="center"/>
            </w:pPr>
            <w:r>
              <w:t>2222297,1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1153" w14:textId="77777777" w:rsidR="00000000" w:rsidRDefault="00D909B4">
            <w:pPr>
              <w:pStyle w:val="ConsPlusNormal"/>
              <w:jc w:val="center"/>
            </w:pPr>
            <w:r>
              <w:t>396741,7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6AB4" w14:textId="77777777" w:rsidR="00000000" w:rsidRDefault="00D909B4">
            <w:pPr>
              <w:pStyle w:val="ConsPlusNormal"/>
              <w:jc w:val="center"/>
            </w:pPr>
            <w:r>
              <w:t>350964,8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5528" w14:textId="77777777" w:rsidR="00000000" w:rsidRDefault="00D909B4">
            <w:pPr>
              <w:pStyle w:val="ConsPlusNormal"/>
              <w:jc w:val="center"/>
            </w:pPr>
            <w:r>
              <w:t>329691,5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AA3C" w14:textId="77777777" w:rsidR="00000000" w:rsidRDefault="00D909B4">
            <w:pPr>
              <w:pStyle w:val="ConsPlusNormal"/>
              <w:jc w:val="center"/>
            </w:pPr>
            <w:r>
              <w:t>306243,3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D4E" w14:textId="77777777" w:rsidR="00000000" w:rsidRDefault="00D909B4">
            <w:pPr>
              <w:pStyle w:val="ConsPlusNormal"/>
              <w:jc w:val="center"/>
            </w:pPr>
            <w:r>
              <w:t>838655,8</w:t>
            </w:r>
          </w:p>
        </w:tc>
      </w:tr>
      <w:tr w:rsidR="00000000" w14:paraId="2490C4DF" w14:textId="77777777"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C97F" w14:textId="77777777" w:rsidR="00000000" w:rsidRDefault="00D909B4">
            <w:pPr>
              <w:pStyle w:val="ConsPlusNormal"/>
              <w:jc w:val="both"/>
            </w:pPr>
            <w:r>
              <w:t>в том числе: областной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EDDF" w14:textId="77777777" w:rsidR="00000000" w:rsidRDefault="00D909B4">
            <w:pPr>
              <w:pStyle w:val="ConsPlusNormal"/>
              <w:jc w:val="center"/>
            </w:pPr>
            <w:r>
              <w:t>612570,3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4A99" w14:textId="77777777" w:rsidR="00000000" w:rsidRDefault="00D909B4">
            <w:pPr>
              <w:pStyle w:val="ConsPlusNormal"/>
              <w:jc w:val="center"/>
            </w:pPr>
            <w:r>
              <w:t>120557,0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71B" w14:textId="77777777" w:rsidR="00000000" w:rsidRDefault="00D909B4">
            <w:pPr>
              <w:pStyle w:val="ConsPlusNormal"/>
              <w:jc w:val="center"/>
            </w:pPr>
            <w:r>
              <w:t>238538,7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124" w14:textId="77777777" w:rsidR="00000000" w:rsidRDefault="00D909B4">
            <w:pPr>
              <w:pStyle w:val="ConsPlusNormal"/>
              <w:jc w:val="center"/>
            </w:pPr>
            <w:r>
              <w:t>185188,1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DCC0" w14:textId="77777777" w:rsidR="00000000" w:rsidRDefault="00D909B4">
            <w:pPr>
              <w:pStyle w:val="ConsPlusNormal"/>
              <w:jc w:val="center"/>
            </w:pPr>
            <w:r>
              <w:t>11942,1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6DD7" w14:textId="77777777" w:rsidR="00000000" w:rsidRDefault="00D909B4">
            <w:pPr>
              <w:pStyle w:val="ConsPlusNormal"/>
              <w:jc w:val="center"/>
            </w:pPr>
            <w:r>
              <w:t>56344,4</w:t>
            </w:r>
          </w:p>
        </w:tc>
      </w:tr>
      <w:tr w:rsidR="00000000" w14:paraId="7202B997" w14:textId="77777777"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6AEA" w14:textId="77777777" w:rsidR="00000000" w:rsidRDefault="00D909B4">
            <w:pPr>
              <w:pStyle w:val="ConsPlusNormal"/>
              <w:jc w:val="both"/>
            </w:pPr>
            <w:r>
              <w:t>федеральный бюджет (по согласованию)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6CEC" w14:textId="77777777" w:rsidR="00000000" w:rsidRDefault="00D909B4">
            <w:pPr>
              <w:pStyle w:val="ConsPlusNormal"/>
              <w:jc w:val="center"/>
            </w:pPr>
            <w:r>
              <w:t>1564726,8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7260" w14:textId="77777777" w:rsidR="00000000" w:rsidRDefault="00D909B4">
            <w:pPr>
              <w:pStyle w:val="ConsPlusNormal"/>
              <w:jc w:val="center"/>
            </w:pPr>
            <w:r>
              <w:t>231184,7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225" w14:textId="77777777" w:rsidR="00000000" w:rsidRDefault="00D909B4">
            <w:pPr>
              <w:pStyle w:val="ConsPlusNormal"/>
              <w:jc w:val="center"/>
            </w:pPr>
            <w:r>
              <w:t>112426,1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340A" w14:textId="77777777" w:rsidR="00000000" w:rsidRDefault="00D909B4">
            <w:pPr>
              <w:pStyle w:val="ConsPlusNormal"/>
              <w:jc w:val="center"/>
            </w:pPr>
            <w:r>
              <w:t>144503,4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523B" w14:textId="77777777" w:rsidR="00000000" w:rsidRDefault="00D909B4">
            <w:pPr>
              <w:pStyle w:val="ConsPlusNormal"/>
              <w:jc w:val="center"/>
            </w:pPr>
            <w:r>
              <w:t>294301,2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8CF" w14:textId="77777777" w:rsidR="00000000" w:rsidRDefault="00D909B4">
            <w:pPr>
              <w:pStyle w:val="ConsPlusNormal"/>
              <w:jc w:val="center"/>
            </w:pPr>
            <w:r>
              <w:t>782311,4</w:t>
            </w:r>
          </w:p>
        </w:tc>
      </w:tr>
      <w:tr w:rsidR="00000000" w14:paraId="4AE5F7FD" w14:textId="77777777"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BF21" w14:textId="77777777" w:rsidR="00000000" w:rsidRDefault="00D909B4">
            <w:pPr>
              <w:pStyle w:val="ConsPlusNormal"/>
              <w:jc w:val="both"/>
            </w:pPr>
            <w:r>
              <w:t>местный бюджет (по согласованию)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36C5" w14:textId="77777777" w:rsidR="00000000" w:rsidRDefault="00D909B4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FF0D" w14:textId="77777777" w:rsidR="00000000" w:rsidRDefault="00D909B4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8D9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651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32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6AA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</w:tbl>
    <w:p w14:paraId="736784E4" w14:textId="77777777" w:rsidR="00000000" w:rsidRDefault="00D909B4">
      <w:pPr>
        <w:pStyle w:val="ConsPlusNormal"/>
        <w:sectPr w:rsidR="00000000">
          <w:headerReference w:type="default" r:id="rId193"/>
          <w:footerReference w:type="default" r:id="rId19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56212D1" w14:textId="77777777" w:rsidR="00000000" w:rsidRDefault="00D909B4">
      <w:pPr>
        <w:pStyle w:val="ConsPlusNormal"/>
        <w:jc w:val="center"/>
      </w:pPr>
    </w:p>
    <w:p w14:paraId="7E78BCA8" w14:textId="77777777" w:rsidR="00000000" w:rsidRDefault="00D909B4">
      <w:pPr>
        <w:pStyle w:val="ConsPlusNormal"/>
        <w:ind w:firstLine="540"/>
        <w:jc w:val="both"/>
      </w:pPr>
      <w:r>
        <w:t>Примечания:</w:t>
      </w:r>
    </w:p>
    <w:p w14:paraId="78EA65F9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Целевые </w:t>
      </w:r>
      <w:hyperlink w:anchor="Par8161" w:tooltip="ЦЕЛЕВЫЕ ИНДИКАТОРЫ" w:history="1">
        <w:r>
          <w:rPr>
            <w:color w:val="0000FF"/>
          </w:rPr>
          <w:t>индикаторы</w:t>
        </w:r>
      </w:hyperlink>
      <w:r>
        <w:t xml:space="preserve"> подпрограммы на 2021 - 2025 годы приведены в приложении 1 к подпрограмме.</w:t>
      </w:r>
    </w:p>
    <w:p w14:paraId="535705DB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Поадресное </w:t>
      </w:r>
      <w:hyperlink w:anchor="Par8592" w:tooltip="ПОАДРЕСНОЕ НАИМЕНОВАНИЕ ОБЪЕКТОВ" w:history="1">
        <w:r>
          <w:rPr>
            <w:color w:val="0000FF"/>
          </w:rPr>
          <w:t>наименование</w:t>
        </w:r>
      </w:hyperlink>
      <w:r>
        <w:t xml:space="preserve"> объектов по годам ввода в разрезе муниципальных районов, мун</w:t>
      </w:r>
      <w:r>
        <w:t>иципальных и городских округов приведено в приложении 2 к подпрограмме.</w:t>
      </w:r>
    </w:p>
    <w:p w14:paraId="4C887AE6" w14:textId="77777777" w:rsidR="00000000" w:rsidRDefault="00D909B4">
      <w:pPr>
        <w:pStyle w:val="ConsPlusNormal"/>
        <w:jc w:val="both"/>
      </w:pPr>
      <w:r>
        <w:t xml:space="preserve">(в ред. </w:t>
      </w:r>
      <w:hyperlink r:id="rId195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07.09.2020 N 278)</w:t>
      </w:r>
    </w:p>
    <w:p w14:paraId="2ADFA951" w14:textId="77777777" w:rsidR="00000000" w:rsidRDefault="00D909B4">
      <w:pPr>
        <w:pStyle w:val="ConsPlusNormal"/>
        <w:spacing w:before="200"/>
        <w:ind w:firstLine="540"/>
        <w:jc w:val="both"/>
      </w:pPr>
      <w:r>
        <w:t>Ресурсно</w:t>
      </w:r>
      <w:r>
        <w:t xml:space="preserve">е </w:t>
      </w:r>
      <w:hyperlink w:anchor="Par9118" w:tooltip="РЕСУРСНОЕ" w:history="1">
        <w:r>
          <w:rPr>
            <w:color w:val="0000FF"/>
          </w:rPr>
          <w:t>обеспечение</w:t>
        </w:r>
      </w:hyperlink>
      <w:r>
        <w:t xml:space="preserve"> реализации подпрограммы на 2021 - 2025 годы приведено в приложении 3 к подпрограмме.</w:t>
      </w:r>
    </w:p>
    <w:p w14:paraId="616F4125" w14:textId="77777777" w:rsidR="00000000" w:rsidRDefault="00D909B4">
      <w:pPr>
        <w:pStyle w:val="ConsPlusNormal"/>
        <w:spacing w:before="200"/>
        <w:ind w:firstLine="540"/>
        <w:jc w:val="both"/>
      </w:pPr>
      <w:hyperlink w:anchor="Par9216" w:tooltip="ПЕРЕЧЕНЬ" w:history="1">
        <w:r>
          <w:rPr>
            <w:color w:val="0000FF"/>
          </w:rPr>
          <w:t>Перечень</w:t>
        </w:r>
      </w:hyperlink>
      <w:r>
        <w:t xml:space="preserve"> мероприятий подпрограммы на 2016 - 2025 годы по муниципальным районам, </w:t>
      </w:r>
      <w:r>
        <w:t>муниципальным и городским округам приведен в приложении 4 к подпрограмме.</w:t>
      </w:r>
    </w:p>
    <w:p w14:paraId="0423158A" w14:textId="77777777" w:rsidR="00000000" w:rsidRDefault="00D909B4">
      <w:pPr>
        <w:pStyle w:val="ConsPlusNormal"/>
        <w:jc w:val="both"/>
      </w:pPr>
      <w:r>
        <w:t xml:space="preserve">(в ред. </w:t>
      </w:r>
      <w:hyperlink r:id="rId196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07.09.2020 N 278)</w:t>
      </w:r>
    </w:p>
    <w:p w14:paraId="50FE1497" w14:textId="77777777" w:rsidR="00000000" w:rsidRDefault="00D909B4">
      <w:pPr>
        <w:pStyle w:val="ConsPlusNormal"/>
        <w:spacing w:before="200"/>
        <w:ind w:firstLine="540"/>
        <w:jc w:val="both"/>
      </w:pPr>
      <w:hyperlink w:anchor="Par9521" w:tooltip="ОБЪЕМЫ" w:history="1">
        <w:r>
          <w:rPr>
            <w:color w:val="0000FF"/>
          </w:rPr>
          <w:t>Объемы</w:t>
        </w:r>
      </w:hyperlink>
      <w:r>
        <w:t xml:space="preserve"> финансирования мероприятия по введению новых мест в общеобразовательных организациях Курганской области путем строительства объектов инфраструктуры общего образования приведены в приложении 5 к подпрограмме.</w:t>
      </w:r>
    </w:p>
    <w:p w14:paraId="3E68CD4E" w14:textId="77777777" w:rsidR="00000000" w:rsidRDefault="00D909B4">
      <w:pPr>
        <w:pStyle w:val="ConsPlusNormal"/>
        <w:jc w:val="center"/>
      </w:pPr>
    </w:p>
    <w:p w14:paraId="55990B1E" w14:textId="77777777" w:rsidR="00000000" w:rsidRDefault="00D909B4">
      <w:pPr>
        <w:pStyle w:val="ConsPlusTitle"/>
        <w:jc w:val="center"/>
        <w:outlineLvl w:val="2"/>
      </w:pPr>
      <w:r>
        <w:t xml:space="preserve">Раздел X. </w:t>
      </w:r>
      <w:r>
        <w:t>МЕХАНИЗМ РЕАЛИЗАЦИИ ПОДПРОГРАММЫ</w:t>
      </w:r>
    </w:p>
    <w:p w14:paraId="6B4C594F" w14:textId="77777777" w:rsidR="00000000" w:rsidRDefault="00D909B4">
      <w:pPr>
        <w:pStyle w:val="ConsPlusNormal"/>
        <w:jc w:val="center"/>
      </w:pPr>
    </w:p>
    <w:p w14:paraId="6B0B1C9D" w14:textId="77777777" w:rsidR="00000000" w:rsidRDefault="00D909B4">
      <w:pPr>
        <w:pStyle w:val="ConsPlusNormal"/>
        <w:ind w:firstLine="540"/>
        <w:jc w:val="both"/>
      </w:pPr>
      <w:r>
        <w:t>Ответственный исполнитель-координатор подпрограммы: Департамент образования и науки Курганской области.</w:t>
      </w:r>
    </w:p>
    <w:p w14:paraId="2455A90D" w14:textId="77777777" w:rsidR="00000000" w:rsidRDefault="00D909B4">
      <w:pPr>
        <w:pStyle w:val="ConsPlusNormal"/>
        <w:spacing w:before="200"/>
        <w:ind w:firstLine="540"/>
        <w:jc w:val="both"/>
      </w:pPr>
      <w:r>
        <w:t>Соисполнители подпрограммы: Департамент строительства, госэкспертизы и жилищно-коммунального хозяйства Курганской обла</w:t>
      </w:r>
      <w:r>
        <w:t>сти, муниципальные образования (по согласованию), Департамент имущественных и земельных отношений Курганской области.</w:t>
      </w:r>
    </w:p>
    <w:p w14:paraId="05430E80" w14:textId="77777777" w:rsidR="00000000" w:rsidRDefault="00D909B4">
      <w:pPr>
        <w:pStyle w:val="ConsPlusNormal"/>
        <w:spacing w:before="200"/>
        <w:ind w:firstLine="540"/>
        <w:jc w:val="both"/>
      </w:pPr>
      <w:r>
        <w:t>Департамент образования и науки Курганской области в ходе выполнения подпрограммы:</w:t>
      </w:r>
    </w:p>
    <w:p w14:paraId="788FEF81" w14:textId="77777777" w:rsidR="00000000" w:rsidRDefault="00D909B4">
      <w:pPr>
        <w:pStyle w:val="ConsPlusNormal"/>
        <w:spacing w:before="200"/>
        <w:ind w:firstLine="540"/>
        <w:jc w:val="both"/>
      </w:pPr>
      <w:r>
        <w:t>осуществляет планирование, организацию и контроль реализации подпрограммы;</w:t>
      </w:r>
    </w:p>
    <w:p w14:paraId="44E4321B" w14:textId="77777777" w:rsidR="00000000" w:rsidRDefault="00D909B4">
      <w:pPr>
        <w:pStyle w:val="ConsPlusNormal"/>
        <w:spacing w:before="200"/>
        <w:ind w:firstLine="540"/>
        <w:jc w:val="both"/>
      </w:pPr>
      <w:r>
        <w:t>разрабатывает и принимает в пределах своих полномочий нормативные правовые акты, необходимые для в</w:t>
      </w:r>
      <w:r>
        <w:t>ыполнения подпрограммы;</w:t>
      </w:r>
    </w:p>
    <w:p w14:paraId="01631499" w14:textId="77777777" w:rsidR="00000000" w:rsidRDefault="00D909B4">
      <w:pPr>
        <w:pStyle w:val="ConsPlusNormal"/>
        <w:spacing w:before="200"/>
        <w:ind w:firstLine="540"/>
        <w:jc w:val="both"/>
      </w:pPr>
      <w:r>
        <w:t>согласует детализированный организационно-финансовый план реализации подпрограммы;</w:t>
      </w:r>
    </w:p>
    <w:p w14:paraId="5119DC71" w14:textId="77777777" w:rsidR="00000000" w:rsidRDefault="00D909B4">
      <w:pPr>
        <w:pStyle w:val="ConsPlusNormal"/>
        <w:spacing w:before="200"/>
        <w:ind w:firstLine="540"/>
        <w:jc w:val="both"/>
      </w:pPr>
      <w:r>
        <w:t>организует экспертные проверки хода реализации подпрограммы;</w:t>
      </w:r>
    </w:p>
    <w:p w14:paraId="682AB0FE" w14:textId="77777777" w:rsidR="00000000" w:rsidRDefault="00D909B4">
      <w:pPr>
        <w:pStyle w:val="ConsPlusNormal"/>
        <w:spacing w:before="200"/>
        <w:ind w:firstLine="540"/>
        <w:jc w:val="both"/>
      </w:pPr>
      <w:r>
        <w:t>разрабатывает перечень целевых показателей (индикаторов) для мониторинга реализации меро</w:t>
      </w:r>
      <w:r>
        <w:t>приятий подпрограммы;</w:t>
      </w:r>
    </w:p>
    <w:p w14:paraId="48D4F2B0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обеспечивает эффективное использование финансовых средств, выделяемых на реализацию подпрограммы;</w:t>
      </w:r>
    </w:p>
    <w:p w14:paraId="2C6F31CA" w14:textId="77777777" w:rsidR="00000000" w:rsidRDefault="00D909B4">
      <w:pPr>
        <w:pStyle w:val="ConsPlusNormal"/>
        <w:spacing w:before="200"/>
        <w:ind w:firstLine="540"/>
        <w:jc w:val="both"/>
      </w:pPr>
      <w:r>
        <w:t>организует ведение ежеквартальной отчетности по реализации подпрограммы, а также мониторинг реализации мероприятий подпрограммы.</w:t>
      </w:r>
    </w:p>
    <w:p w14:paraId="40D5E2C8" w14:textId="77777777" w:rsidR="00000000" w:rsidRDefault="00D909B4">
      <w:pPr>
        <w:pStyle w:val="ConsPlusNormal"/>
        <w:spacing w:before="200"/>
        <w:ind w:firstLine="540"/>
        <w:jc w:val="both"/>
      </w:pPr>
      <w:r>
        <w:t>Департа</w:t>
      </w:r>
      <w:r>
        <w:t>мент строительства, госэкспертизы и жилищно-коммунального хозяйства Курганской области:</w:t>
      </w:r>
    </w:p>
    <w:p w14:paraId="6869E8AC" w14:textId="77777777" w:rsidR="00000000" w:rsidRDefault="00D909B4">
      <w:pPr>
        <w:pStyle w:val="ConsPlusNormal"/>
        <w:spacing w:before="200"/>
        <w:ind w:firstLine="540"/>
        <w:jc w:val="both"/>
      </w:pPr>
      <w:r>
        <w:t>составляет детализированный организационно-финансовый план реализации подпрограммы;</w:t>
      </w:r>
    </w:p>
    <w:p w14:paraId="420FFC68" w14:textId="77777777" w:rsidR="00000000" w:rsidRDefault="00D909B4">
      <w:pPr>
        <w:pStyle w:val="ConsPlusNormal"/>
        <w:spacing w:before="200"/>
        <w:ind w:firstLine="540"/>
        <w:jc w:val="both"/>
      </w:pPr>
      <w:r>
        <w:t>осуществляет планирование, организацию и контроль реализации подпрограммы;</w:t>
      </w:r>
    </w:p>
    <w:p w14:paraId="7A52E729" w14:textId="77777777" w:rsidR="00000000" w:rsidRDefault="00D909B4">
      <w:pPr>
        <w:pStyle w:val="ConsPlusNormal"/>
        <w:spacing w:before="200"/>
        <w:ind w:firstLine="540"/>
        <w:jc w:val="both"/>
      </w:pPr>
      <w:r>
        <w:t>организуе</w:t>
      </w:r>
      <w:r>
        <w:t>т экспертные проверки хода реализации подпрограммы;</w:t>
      </w:r>
    </w:p>
    <w:p w14:paraId="597B17BD" w14:textId="77777777" w:rsidR="00000000" w:rsidRDefault="00D909B4">
      <w:pPr>
        <w:pStyle w:val="ConsPlusNormal"/>
        <w:spacing w:before="200"/>
        <w:ind w:firstLine="540"/>
        <w:jc w:val="both"/>
      </w:pPr>
      <w:r>
        <w:t>обеспечивает эффективное использование финансовых средств, выделяемых на реализацию подпрограммы;</w:t>
      </w:r>
    </w:p>
    <w:p w14:paraId="624A93A3" w14:textId="77777777" w:rsidR="00000000" w:rsidRDefault="00D909B4">
      <w:pPr>
        <w:pStyle w:val="ConsPlusNormal"/>
        <w:spacing w:before="200"/>
        <w:ind w:firstLine="540"/>
        <w:jc w:val="both"/>
      </w:pPr>
      <w:r>
        <w:t>организует ведение ежеквартальной отчетности по реализации подпрограммы, а также мониторинг реализации мер</w:t>
      </w:r>
      <w:r>
        <w:t>оприятий подпрограммы.</w:t>
      </w:r>
    </w:p>
    <w:p w14:paraId="620EB638" w14:textId="77777777" w:rsidR="00000000" w:rsidRDefault="00D909B4">
      <w:pPr>
        <w:pStyle w:val="ConsPlusNormal"/>
        <w:jc w:val="center"/>
      </w:pPr>
    </w:p>
    <w:p w14:paraId="697172A9" w14:textId="77777777" w:rsidR="00000000" w:rsidRDefault="00D909B4">
      <w:pPr>
        <w:pStyle w:val="ConsPlusTitle"/>
        <w:jc w:val="center"/>
        <w:outlineLvl w:val="2"/>
      </w:pPr>
      <w:r>
        <w:t>Раздел XI. ОЦЕНКА ЭФФЕКТИВНОСТИ ПОДПРОГРАММЫ</w:t>
      </w:r>
    </w:p>
    <w:p w14:paraId="4048A1F3" w14:textId="77777777" w:rsidR="00000000" w:rsidRDefault="00D909B4">
      <w:pPr>
        <w:pStyle w:val="ConsPlusNormal"/>
        <w:jc w:val="center"/>
      </w:pPr>
    </w:p>
    <w:p w14:paraId="3D79B7FA" w14:textId="77777777" w:rsidR="00000000" w:rsidRDefault="00D909B4">
      <w:pPr>
        <w:pStyle w:val="ConsPlusNormal"/>
        <w:ind w:firstLine="540"/>
        <w:jc w:val="both"/>
      </w:pPr>
      <w:r>
        <w:t>Эффективность подпрограммы оценивается ежегодно на основании сравнения фактически достигнутых значений целевых показателей (индикаторов) с их планируемыми значениями.</w:t>
      </w:r>
    </w:p>
    <w:p w14:paraId="0193BD5A" w14:textId="77777777" w:rsidR="00000000" w:rsidRDefault="00D909B4">
      <w:pPr>
        <w:pStyle w:val="ConsPlusNormal"/>
        <w:spacing w:before="200"/>
        <w:ind w:firstLine="540"/>
        <w:jc w:val="both"/>
      </w:pPr>
      <w:r>
        <w:t>Оценка эффективност</w:t>
      </w:r>
      <w:r>
        <w:t xml:space="preserve">и подпрограммы и определение целевых показателей (индикаторов) осуществляются согласно методическим подходам, определенным </w:t>
      </w:r>
      <w:hyperlink r:id="rId197" w:tooltip="Распоряжение Правительства РФ от 23.10.2015 N 2145-р &quot;О программе &quot;Содействие созданию в субъектах Российской Федерации (исходя из прогнозируемой потребности) новых мест в общеобразовательных организациях&quot; на 2016 - 2025 годы&quot;------------ Утратил силу или отменен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23 октября 2015 года N 2145-р "О программе "Содействие созданию в субъектах Российской Федерации (исходя из прогнозируемой потребности) новых мест в общеобразовател</w:t>
      </w:r>
      <w:r>
        <w:t>ьных организациях" на 2016 - 2025 годы".</w:t>
      </w:r>
    </w:p>
    <w:p w14:paraId="1BD3DCC5" w14:textId="77777777" w:rsidR="00000000" w:rsidRDefault="00D909B4">
      <w:pPr>
        <w:pStyle w:val="ConsPlusNormal"/>
        <w:jc w:val="center"/>
      </w:pPr>
    </w:p>
    <w:p w14:paraId="29C93874" w14:textId="77777777" w:rsidR="00000000" w:rsidRDefault="00D909B4">
      <w:pPr>
        <w:pStyle w:val="ConsPlusNormal"/>
        <w:jc w:val="center"/>
      </w:pPr>
    </w:p>
    <w:p w14:paraId="278772AD" w14:textId="77777777" w:rsidR="00000000" w:rsidRDefault="00D909B4">
      <w:pPr>
        <w:pStyle w:val="ConsPlusNormal"/>
        <w:jc w:val="center"/>
      </w:pPr>
    </w:p>
    <w:p w14:paraId="12471F58" w14:textId="77777777" w:rsidR="00000000" w:rsidRDefault="00D909B4">
      <w:pPr>
        <w:pStyle w:val="ConsPlusNormal"/>
        <w:jc w:val="center"/>
      </w:pPr>
    </w:p>
    <w:p w14:paraId="4D8A2F8C" w14:textId="77777777" w:rsidR="00000000" w:rsidRDefault="00D909B4">
      <w:pPr>
        <w:pStyle w:val="ConsPlusNormal"/>
        <w:jc w:val="center"/>
      </w:pPr>
    </w:p>
    <w:p w14:paraId="494EF55F" w14:textId="77777777" w:rsidR="00000000" w:rsidRDefault="00D909B4">
      <w:pPr>
        <w:pStyle w:val="ConsPlusNormal"/>
        <w:jc w:val="right"/>
        <w:outlineLvl w:val="2"/>
      </w:pPr>
      <w:r>
        <w:t>Приложение 1</w:t>
      </w:r>
    </w:p>
    <w:p w14:paraId="7528280F" w14:textId="77777777" w:rsidR="00000000" w:rsidRDefault="00D909B4">
      <w:pPr>
        <w:pStyle w:val="ConsPlusNormal"/>
        <w:jc w:val="right"/>
      </w:pPr>
      <w:r>
        <w:t>к подпрограмме</w:t>
      </w:r>
    </w:p>
    <w:p w14:paraId="2095AC88" w14:textId="77777777" w:rsidR="00000000" w:rsidRDefault="00D909B4">
      <w:pPr>
        <w:pStyle w:val="ConsPlusNormal"/>
        <w:jc w:val="right"/>
      </w:pPr>
      <w:r>
        <w:t>"Создание новых мест в</w:t>
      </w:r>
    </w:p>
    <w:p w14:paraId="2908923C" w14:textId="77777777" w:rsidR="00000000" w:rsidRDefault="00D909B4">
      <w:pPr>
        <w:pStyle w:val="ConsPlusNormal"/>
        <w:jc w:val="right"/>
      </w:pPr>
      <w:r>
        <w:t>общеобразовательных организациях</w:t>
      </w:r>
    </w:p>
    <w:p w14:paraId="48DEBD72" w14:textId="77777777" w:rsidR="00000000" w:rsidRDefault="00D909B4">
      <w:pPr>
        <w:pStyle w:val="ConsPlusNormal"/>
        <w:jc w:val="right"/>
      </w:pPr>
      <w:r>
        <w:t>Курганской области в соответствии</w:t>
      </w:r>
    </w:p>
    <w:p w14:paraId="24169A5A" w14:textId="77777777" w:rsidR="00000000" w:rsidRDefault="00D909B4">
      <w:pPr>
        <w:pStyle w:val="ConsPlusNormal"/>
        <w:jc w:val="right"/>
      </w:pPr>
      <w:r>
        <w:t>с прогнозируемой потребностью и</w:t>
      </w:r>
    </w:p>
    <w:p w14:paraId="122C43AB" w14:textId="77777777" w:rsidR="00000000" w:rsidRDefault="00D909B4">
      <w:pPr>
        <w:pStyle w:val="ConsPlusNormal"/>
        <w:jc w:val="right"/>
      </w:pPr>
      <w:r>
        <w:t>современными условиями обучения"</w:t>
      </w:r>
    </w:p>
    <w:p w14:paraId="472CA9D9" w14:textId="77777777" w:rsidR="00000000" w:rsidRDefault="00D909B4">
      <w:pPr>
        <w:pStyle w:val="ConsPlusNormal"/>
        <w:jc w:val="right"/>
      </w:pPr>
      <w:r>
        <w:t>на 2016 - 2025 годы</w:t>
      </w:r>
    </w:p>
    <w:p w14:paraId="177CC28D" w14:textId="77777777" w:rsidR="00000000" w:rsidRDefault="00D909B4">
      <w:pPr>
        <w:pStyle w:val="ConsPlusNormal"/>
        <w:jc w:val="center"/>
      </w:pPr>
    </w:p>
    <w:p w14:paraId="28405119" w14:textId="77777777" w:rsidR="00000000" w:rsidRDefault="00D909B4">
      <w:pPr>
        <w:pStyle w:val="ConsPlusTitle"/>
        <w:jc w:val="center"/>
      </w:pPr>
      <w:bookmarkStart w:id="73" w:name="Par8161"/>
      <w:bookmarkEnd w:id="73"/>
      <w:r>
        <w:t>ЦЕЛЕВЫЕ ИНДИКАТОРЫ</w:t>
      </w:r>
    </w:p>
    <w:p w14:paraId="4673F690" w14:textId="77777777" w:rsidR="00000000" w:rsidRDefault="00D909B4">
      <w:pPr>
        <w:pStyle w:val="ConsPlusTitle"/>
        <w:jc w:val="center"/>
      </w:pPr>
      <w:r>
        <w:t>ПОДПРОГРАММЫ НА 2016 - 2025 ГОДЫ ПО</w:t>
      </w:r>
    </w:p>
    <w:p w14:paraId="69C6BAEA" w14:textId="77777777" w:rsidR="00000000" w:rsidRDefault="00D909B4">
      <w:pPr>
        <w:pStyle w:val="ConsPlusTitle"/>
        <w:jc w:val="center"/>
      </w:pPr>
      <w:r>
        <w:t>КУРГАНСКОЙ ОБЛАСТИ</w:t>
      </w:r>
    </w:p>
    <w:p w14:paraId="07FDA397" w14:textId="77777777" w:rsidR="00000000" w:rsidRDefault="00D909B4">
      <w:pPr>
        <w:pStyle w:val="ConsPlusNormal"/>
        <w:jc w:val="center"/>
      </w:pPr>
    </w:p>
    <w:p w14:paraId="28797FA5" w14:textId="77777777" w:rsidR="00000000" w:rsidRDefault="00D909B4">
      <w:pPr>
        <w:pStyle w:val="ConsPlusNormal"/>
        <w:sectPr w:rsidR="00000000">
          <w:headerReference w:type="default" r:id="rId198"/>
          <w:footerReference w:type="default" r:id="rId19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644"/>
        <w:gridCol w:w="850"/>
        <w:gridCol w:w="878"/>
        <w:gridCol w:w="715"/>
        <w:gridCol w:w="691"/>
        <w:gridCol w:w="624"/>
        <w:gridCol w:w="811"/>
        <w:gridCol w:w="816"/>
        <w:gridCol w:w="667"/>
        <w:gridCol w:w="878"/>
        <w:gridCol w:w="773"/>
        <w:gridCol w:w="643"/>
        <w:gridCol w:w="730"/>
      </w:tblGrid>
      <w:tr w:rsidR="00000000" w14:paraId="42A9994B" w14:textId="7777777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A1B9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CAB" w14:textId="77777777" w:rsidR="00000000" w:rsidRDefault="00D909B4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7CA0" w14:textId="77777777" w:rsidR="00000000" w:rsidRDefault="00D909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0488" w14:textId="77777777" w:rsidR="00000000" w:rsidRDefault="00D909B4">
            <w:pPr>
              <w:pStyle w:val="ConsPlusNormal"/>
              <w:jc w:val="center"/>
            </w:pPr>
            <w:r>
              <w:t>Значения показателя</w:t>
            </w:r>
          </w:p>
        </w:tc>
      </w:tr>
      <w:tr w:rsidR="00000000" w14:paraId="5B07CEA7" w14:textId="7777777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9B7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766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146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3B04" w14:textId="77777777" w:rsidR="00000000" w:rsidRDefault="00D909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E2BD" w14:textId="77777777" w:rsidR="00000000" w:rsidRDefault="00D909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824" w14:textId="77777777" w:rsidR="00000000" w:rsidRDefault="00D909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141A" w14:textId="77777777" w:rsidR="00000000" w:rsidRDefault="00D909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205C" w14:textId="77777777" w:rsidR="00000000" w:rsidRDefault="00D909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2716" w14:textId="77777777" w:rsidR="00000000" w:rsidRDefault="00D909B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63A3" w14:textId="77777777" w:rsidR="00000000" w:rsidRDefault="00D909B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4CBE" w14:textId="77777777" w:rsidR="00000000" w:rsidRDefault="00D909B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77D" w14:textId="77777777" w:rsidR="00000000" w:rsidRDefault="00D909B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8E4F" w14:textId="77777777" w:rsidR="00000000" w:rsidRDefault="00D909B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3382" w14:textId="77777777" w:rsidR="00000000" w:rsidRDefault="00D909B4">
            <w:pPr>
              <w:pStyle w:val="ConsPlusNormal"/>
              <w:jc w:val="center"/>
            </w:pPr>
            <w:r>
              <w:t>2025 год</w:t>
            </w:r>
          </w:p>
        </w:tc>
      </w:tr>
      <w:tr w:rsidR="00000000" w14:paraId="730F88D7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0FF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D8CC" w14:textId="77777777" w:rsidR="00000000" w:rsidRDefault="00D909B4">
            <w:pPr>
              <w:pStyle w:val="ConsPlusNormal"/>
            </w:pPr>
            <w:r>
              <w:t>Количество новых мест в общеобразовательных организациях субъекта Российской Федерации (всего)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BA4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3887" w14:textId="77777777" w:rsidR="00000000" w:rsidRDefault="00D909B4">
            <w:pPr>
              <w:pStyle w:val="ConsPlusNormal"/>
              <w:jc w:val="center"/>
            </w:pPr>
            <w:r>
              <w:t>6325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647E" w14:textId="77777777" w:rsidR="00000000" w:rsidRDefault="00D909B4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FA42" w14:textId="77777777" w:rsidR="00000000" w:rsidRDefault="00D909B4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909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D54E" w14:textId="77777777" w:rsidR="00000000" w:rsidRDefault="00D909B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E7E2" w14:textId="77777777" w:rsidR="00000000" w:rsidRDefault="00D909B4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74B7" w14:textId="77777777" w:rsidR="00000000" w:rsidRDefault="00D909B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905" w14:textId="77777777" w:rsidR="00000000" w:rsidRDefault="00D909B4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3290" w14:textId="77777777" w:rsidR="00000000" w:rsidRDefault="00D909B4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6534" w14:textId="77777777" w:rsidR="00000000" w:rsidRDefault="00D909B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9C9" w14:textId="77777777" w:rsidR="00000000" w:rsidRDefault="00D909B4">
            <w:pPr>
              <w:pStyle w:val="ConsPlusNormal"/>
              <w:jc w:val="center"/>
            </w:pPr>
            <w:r>
              <w:t>550</w:t>
            </w:r>
          </w:p>
        </w:tc>
      </w:tr>
      <w:tr w:rsidR="00000000" w14:paraId="24848E88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27B" w14:textId="77777777" w:rsidR="00000000" w:rsidRDefault="00D909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249E" w14:textId="77777777" w:rsidR="00000000" w:rsidRDefault="00D909B4">
            <w:pPr>
              <w:pStyle w:val="ConsPlusNormal"/>
            </w:pPr>
            <w:r>
              <w:t>в том числе введенных путем: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BCBC" w14:textId="77777777" w:rsidR="00000000" w:rsidRDefault="00D909B4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B2C" w14:textId="77777777" w:rsidR="00000000" w:rsidRDefault="00D909B4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1DA3" w14:textId="77777777" w:rsidR="00000000" w:rsidRDefault="00D909B4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CA36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44D8" w14:textId="77777777" w:rsidR="00000000" w:rsidRDefault="00D909B4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FA65" w14:textId="77777777" w:rsidR="00000000" w:rsidRDefault="00D909B4">
            <w:pPr>
              <w:pStyle w:val="ConsPlusNormal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C21" w14:textId="77777777" w:rsidR="00000000" w:rsidRDefault="00D909B4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D38" w14:textId="77777777" w:rsidR="00000000" w:rsidRDefault="00D909B4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E128" w14:textId="77777777" w:rsidR="00000000" w:rsidRDefault="00D909B4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7DC4" w14:textId="77777777" w:rsidR="00000000" w:rsidRDefault="00D909B4">
            <w:pPr>
              <w:pStyle w:val="ConsPlusNormal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7EB" w14:textId="77777777" w:rsidR="00000000" w:rsidRDefault="00D909B4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BFC" w14:textId="77777777" w:rsidR="00000000" w:rsidRDefault="00D909B4">
            <w:pPr>
              <w:pStyle w:val="ConsPlusNormal"/>
            </w:pPr>
          </w:p>
        </w:tc>
      </w:tr>
      <w:tr w:rsidR="00000000" w14:paraId="6EEA7EA9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2CA" w14:textId="77777777" w:rsidR="00000000" w:rsidRDefault="00D909B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6884" w14:textId="77777777" w:rsidR="00000000" w:rsidRDefault="00D909B4">
            <w:pPr>
              <w:pStyle w:val="ConsPlusNormal"/>
            </w:pPr>
            <w:r>
              <w:t>модернизации существующей инфраструктуры общего образования (всего)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571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12B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1D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7F6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C99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6A6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461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C0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07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403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AB5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F4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E2B5387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0870" w14:textId="77777777" w:rsidR="00000000" w:rsidRDefault="00D909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9205" w14:textId="77777777" w:rsidR="00000000" w:rsidRDefault="00D909B4">
            <w:pPr>
              <w:pStyle w:val="ConsPlusNormal"/>
            </w:pPr>
            <w:r>
              <w:t>в том числе путем: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A1C8" w14:textId="77777777" w:rsidR="00000000" w:rsidRDefault="00D909B4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8EF" w14:textId="77777777" w:rsidR="00000000" w:rsidRDefault="00D909B4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BC83" w14:textId="77777777" w:rsidR="00000000" w:rsidRDefault="00D909B4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8CF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7AB4" w14:textId="77777777" w:rsidR="00000000" w:rsidRDefault="00D909B4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2ED1" w14:textId="77777777" w:rsidR="00000000" w:rsidRDefault="00D909B4">
            <w:pPr>
              <w:pStyle w:val="ConsPlusNormal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98C" w14:textId="77777777" w:rsidR="00000000" w:rsidRDefault="00D909B4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959" w14:textId="77777777" w:rsidR="00000000" w:rsidRDefault="00D909B4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E787" w14:textId="77777777" w:rsidR="00000000" w:rsidRDefault="00D909B4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D3D2" w14:textId="77777777" w:rsidR="00000000" w:rsidRDefault="00D909B4">
            <w:pPr>
              <w:pStyle w:val="ConsPlusNormal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1ED1" w14:textId="77777777" w:rsidR="00000000" w:rsidRDefault="00D909B4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C2" w14:textId="77777777" w:rsidR="00000000" w:rsidRDefault="00D909B4">
            <w:pPr>
              <w:pStyle w:val="ConsPlusNormal"/>
            </w:pPr>
          </w:p>
        </w:tc>
      </w:tr>
      <w:tr w:rsidR="00000000" w14:paraId="3FE36051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B2A" w14:textId="77777777" w:rsidR="00000000" w:rsidRDefault="00D909B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8464" w14:textId="77777777" w:rsidR="00000000" w:rsidRDefault="00D909B4">
            <w:pPr>
              <w:pStyle w:val="ConsPlusNormal"/>
            </w:pPr>
            <w:r>
              <w:t>проведения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CD2A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A01F" w14:textId="77777777" w:rsidR="00000000" w:rsidRDefault="00D909B4">
            <w:pPr>
              <w:pStyle w:val="ConsPlusNormal"/>
              <w:jc w:val="center"/>
            </w:pPr>
            <w:r>
              <w:t>21</w:t>
            </w:r>
          </w:p>
          <w:p w14:paraId="10C59344" w14:textId="77777777" w:rsidR="00000000" w:rsidRDefault="00D909B4">
            <w:pPr>
              <w:pStyle w:val="ConsPlusNormal"/>
              <w:jc w:val="center"/>
            </w:pPr>
            <w:r>
              <w:t>(190)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E8E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  <w:p w14:paraId="0E654F91" w14:textId="77777777" w:rsidR="00000000" w:rsidRDefault="00D909B4">
            <w:pPr>
              <w:pStyle w:val="ConsPlusNormal"/>
              <w:jc w:val="center"/>
            </w:pPr>
            <w:r>
              <w:t>(80)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2712" w14:textId="77777777" w:rsidR="00000000" w:rsidRDefault="00D909B4">
            <w:pPr>
              <w:pStyle w:val="ConsPlusNormal"/>
              <w:jc w:val="center"/>
            </w:pPr>
            <w:r>
              <w:t>11</w:t>
            </w:r>
          </w:p>
          <w:p w14:paraId="1DA9BCA0" w14:textId="77777777" w:rsidR="00000000" w:rsidRDefault="00D909B4">
            <w:pPr>
              <w:pStyle w:val="ConsPlusNormal"/>
              <w:jc w:val="center"/>
            </w:pPr>
            <w:r>
              <w:t>(110)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CD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19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6B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F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414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4B8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6FF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C64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F4DA7AB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EB0E" w14:textId="77777777" w:rsidR="00000000" w:rsidRDefault="00D909B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3394" w14:textId="77777777" w:rsidR="00000000" w:rsidRDefault="00D909B4">
            <w:pPr>
              <w:pStyle w:val="ConsPlusNormal"/>
            </w:pPr>
            <w:r>
              <w:t>строительства зданий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9726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533C" w14:textId="77777777" w:rsidR="00000000" w:rsidRDefault="00D909B4">
            <w:pPr>
              <w:pStyle w:val="ConsPlusNormal"/>
              <w:jc w:val="center"/>
            </w:pPr>
            <w:r>
              <w:t>8</w:t>
            </w:r>
          </w:p>
          <w:p w14:paraId="1BBC1B1C" w14:textId="77777777" w:rsidR="00000000" w:rsidRDefault="00D909B4">
            <w:pPr>
              <w:pStyle w:val="ConsPlusNormal"/>
              <w:jc w:val="center"/>
            </w:pPr>
            <w:r>
              <w:t>(4150)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D3BF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  <w:p w14:paraId="4290004E" w14:textId="77777777" w:rsidR="00000000" w:rsidRDefault="00D909B4">
            <w:pPr>
              <w:pStyle w:val="ConsPlusNormal"/>
              <w:jc w:val="center"/>
            </w:pPr>
            <w:r>
              <w:t>(275)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99D6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  <w:p w14:paraId="2CE276FE" w14:textId="77777777" w:rsidR="00000000" w:rsidRDefault="00D909B4">
            <w:pPr>
              <w:pStyle w:val="ConsPlusNormal"/>
              <w:jc w:val="center"/>
            </w:pPr>
            <w:r>
              <w:t>(155)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B65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90D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0C8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8C1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0289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  <w:p w14:paraId="17311F0F" w14:textId="77777777" w:rsidR="00000000" w:rsidRDefault="00D909B4">
            <w:pPr>
              <w:pStyle w:val="ConsPlusNormal"/>
              <w:jc w:val="center"/>
            </w:pPr>
            <w:r>
              <w:t>(1750)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3B65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  <w:p w14:paraId="42D06D54" w14:textId="77777777" w:rsidR="00000000" w:rsidRDefault="00D909B4">
            <w:pPr>
              <w:pStyle w:val="ConsPlusNormal"/>
              <w:jc w:val="center"/>
            </w:pPr>
            <w:r>
              <w:t>(1300)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0EF9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  <w:p w14:paraId="63EE5007" w14:textId="77777777" w:rsidR="00000000" w:rsidRDefault="00D909B4">
            <w:pPr>
              <w:pStyle w:val="ConsPlusNormal"/>
              <w:jc w:val="center"/>
            </w:pPr>
            <w:r>
              <w:t>(120)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1A1F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  <w:p w14:paraId="1BD40196" w14:textId="77777777" w:rsidR="00000000" w:rsidRDefault="00D909B4">
            <w:pPr>
              <w:pStyle w:val="ConsPlusNormal"/>
              <w:jc w:val="center"/>
            </w:pPr>
            <w:r>
              <w:t>(550)</w:t>
            </w:r>
          </w:p>
        </w:tc>
      </w:tr>
      <w:tr w:rsidR="00000000" w14:paraId="5B3E49DA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C3C" w14:textId="77777777" w:rsidR="00000000" w:rsidRDefault="00D909B4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2DB8" w14:textId="77777777" w:rsidR="00000000" w:rsidRDefault="00D909B4">
            <w:pPr>
              <w:pStyle w:val="ConsPlusNormal"/>
            </w:pPr>
            <w:r>
              <w:t>реконструкции зданий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B01A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C17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5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557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4F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414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8C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39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FCF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41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D4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C63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7CE34BD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588" w14:textId="77777777" w:rsidR="00000000" w:rsidRDefault="00D909B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D7A" w14:textId="77777777" w:rsidR="00000000" w:rsidRDefault="00D909B4">
            <w:pPr>
              <w:pStyle w:val="ConsPlusNormal"/>
            </w:pPr>
            <w:r>
              <w:t>пристроя к зданиям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E0E3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500F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  <w:p w14:paraId="61C5495B" w14:textId="77777777" w:rsidR="00000000" w:rsidRDefault="00D909B4">
            <w:pPr>
              <w:pStyle w:val="ConsPlusNormal"/>
              <w:jc w:val="center"/>
            </w:pPr>
            <w:r>
              <w:t>(885)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163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A32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F0D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DC0B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  <w:p w14:paraId="10796279" w14:textId="77777777" w:rsidR="00000000" w:rsidRDefault="00D909B4">
            <w:pPr>
              <w:pStyle w:val="ConsPlusNormal"/>
              <w:jc w:val="center"/>
            </w:pPr>
            <w:r>
              <w:t>(160)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7295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  <w:p w14:paraId="340F8191" w14:textId="77777777" w:rsidR="00000000" w:rsidRDefault="00D909B4">
            <w:pPr>
              <w:pStyle w:val="ConsPlusNormal"/>
              <w:jc w:val="center"/>
            </w:pPr>
            <w:r>
              <w:t>(175)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5D6F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  <w:p w14:paraId="270F4949" w14:textId="77777777" w:rsidR="00000000" w:rsidRDefault="00D909B4">
            <w:pPr>
              <w:pStyle w:val="ConsPlusNormal"/>
              <w:jc w:val="center"/>
            </w:pPr>
            <w:r>
              <w:t>(300)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46D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9CD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A09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F1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94D049F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31D8" w14:textId="77777777" w:rsidR="00000000" w:rsidRDefault="00D909B4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F69F" w14:textId="77777777" w:rsidR="00000000" w:rsidRDefault="00D909B4">
            <w:pPr>
              <w:pStyle w:val="ConsPlusNormal"/>
            </w:pPr>
            <w:r>
              <w:t>возврата в систему общего образования зданий, используемых не по 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12B8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85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A6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8E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A97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9E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8F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2B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47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500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429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3BC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46A04D3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39B9" w14:textId="77777777" w:rsidR="00000000" w:rsidRDefault="00D909B4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78F9" w14:textId="77777777" w:rsidR="00000000" w:rsidRDefault="00D909B4">
            <w:pPr>
              <w:pStyle w:val="ConsPlusNormal"/>
            </w:pPr>
            <w:r>
              <w:t>приобретение зданий и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D195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14E6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  <w:p w14:paraId="44EA983E" w14:textId="77777777" w:rsidR="00000000" w:rsidRDefault="00D909B4">
            <w:pPr>
              <w:pStyle w:val="ConsPlusNormal"/>
              <w:jc w:val="center"/>
            </w:pPr>
            <w:r>
              <w:t>(1100)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07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220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F65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12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A7B7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  <w:p w14:paraId="503DEF12" w14:textId="77777777" w:rsidR="00000000" w:rsidRDefault="00D909B4">
            <w:pPr>
              <w:pStyle w:val="ConsPlusNormal"/>
              <w:jc w:val="center"/>
            </w:pPr>
            <w:r>
              <w:t>(1100)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6C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278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C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37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89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A970635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DAD0" w14:textId="77777777" w:rsidR="00000000" w:rsidRDefault="00D909B4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0DF7" w14:textId="77777777" w:rsidR="00000000" w:rsidRDefault="00D909B4">
            <w:pPr>
              <w:pStyle w:val="ConsPlusNormal"/>
            </w:pPr>
            <w:r>
              <w:t>аренды зданий и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A39C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5A3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887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BFB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C4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BA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CB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BE6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85C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0A8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A2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6B8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A1236C3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10FE" w14:textId="77777777" w:rsidR="00000000" w:rsidRDefault="00D909B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D623" w14:textId="77777777" w:rsidR="00000000" w:rsidRDefault="00D909B4">
            <w:pPr>
              <w:pStyle w:val="ConsPlusNormal"/>
            </w:pPr>
            <w:r>
              <w:t>оптимизации загруженности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CBEB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A99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BE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DF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243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C1C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C62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DF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C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FC8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B63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4D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6BA79F3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B4F3" w14:textId="77777777" w:rsidR="00000000" w:rsidRDefault="00D909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AD83" w14:textId="77777777" w:rsidR="00000000" w:rsidRDefault="00D909B4">
            <w:pPr>
              <w:pStyle w:val="ConsPlusNormal"/>
            </w:pPr>
            <w:r>
              <w:t>в том числе путем: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4F42" w14:textId="77777777" w:rsidR="00000000" w:rsidRDefault="00D909B4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7A8F" w14:textId="77777777" w:rsidR="00000000" w:rsidRDefault="00D909B4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82C9" w14:textId="77777777" w:rsidR="00000000" w:rsidRDefault="00D909B4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33C1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720A" w14:textId="77777777" w:rsidR="00000000" w:rsidRDefault="00D909B4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DE72" w14:textId="77777777" w:rsidR="00000000" w:rsidRDefault="00D909B4">
            <w:pPr>
              <w:pStyle w:val="ConsPlusNormal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9C25" w14:textId="77777777" w:rsidR="00000000" w:rsidRDefault="00D909B4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2464" w14:textId="77777777" w:rsidR="00000000" w:rsidRDefault="00D909B4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C7DA" w14:textId="77777777" w:rsidR="00000000" w:rsidRDefault="00D909B4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C086" w14:textId="77777777" w:rsidR="00000000" w:rsidRDefault="00D909B4">
            <w:pPr>
              <w:pStyle w:val="ConsPlusNormal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B5B5" w14:textId="77777777" w:rsidR="00000000" w:rsidRDefault="00D909B4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E993" w14:textId="77777777" w:rsidR="00000000" w:rsidRDefault="00D909B4">
            <w:pPr>
              <w:pStyle w:val="ConsPlusNormal"/>
            </w:pPr>
          </w:p>
        </w:tc>
      </w:tr>
      <w:tr w:rsidR="00000000" w14:paraId="1D0DC5F0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5F68" w14:textId="77777777" w:rsidR="00000000" w:rsidRDefault="00D909B4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37B" w14:textId="77777777" w:rsidR="00000000" w:rsidRDefault="00D909B4">
            <w:pPr>
              <w:pStyle w:val="ConsPlusNormal"/>
            </w:pPr>
            <w:r>
              <w:t>эффективного использования имеющихся помещений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E990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E0C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E7C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76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04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AC7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EE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E0F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450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28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A72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4EE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2F22008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4481" w14:textId="77777777" w:rsidR="00000000" w:rsidRDefault="00D909B4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EB2C" w14:textId="77777777" w:rsidR="00000000" w:rsidRDefault="00D909B4">
            <w:pPr>
              <w:pStyle w:val="ConsPlusNormal"/>
            </w:pPr>
            <w:r>
              <w:t>повышения эффективности использования помещений образовательных организаций разных типов (всего)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B673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2DD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B00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E06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E0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870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609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CE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29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6F6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454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3DE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B3C529A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A255" w14:textId="77777777" w:rsidR="00000000" w:rsidRDefault="00D909B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5F09" w14:textId="77777777" w:rsidR="00000000" w:rsidRDefault="00D909B4">
            <w:pPr>
              <w:pStyle w:val="ConsPlusNormal"/>
            </w:pPr>
            <w:r>
              <w:t>включая: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B309" w14:textId="77777777" w:rsidR="00000000" w:rsidRDefault="00D909B4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726" w14:textId="77777777" w:rsidR="00000000" w:rsidRDefault="00D909B4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3F57" w14:textId="77777777" w:rsidR="00000000" w:rsidRDefault="00D909B4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1D5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C16E" w14:textId="77777777" w:rsidR="00000000" w:rsidRDefault="00D909B4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65C4" w14:textId="77777777" w:rsidR="00000000" w:rsidRDefault="00D909B4">
            <w:pPr>
              <w:pStyle w:val="ConsPlusNormal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CAA6" w14:textId="77777777" w:rsidR="00000000" w:rsidRDefault="00D909B4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FDC" w14:textId="77777777" w:rsidR="00000000" w:rsidRDefault="00D909B4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1E53" w14:textId="77777777" w:rsidR="00000000" w:rsidRDefault="00D909B4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0DC" w14:textId="77777777" w:rsidR="00000000" w:rsidRDefault="00D909B4">
            <w:pPr>
              <w:pStyle w:val="ConsPlusNormal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4F12" w14:textId="77777777" w:rsidR="00000000" w:rsidRDefault="00D909B4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363" w14:textId="77777777" w:rsidR="00000000" w:rsidRDefault="00D909B4">
            <w:pPr>
              <w:pStyle w:val="ConsPlusNormal"/>
            </w:pPr>
          </w:p>
        </w:tc>
      </w:tr>
      <w:tr w:rsidR="00000000" w14:paraId="0AB632E1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EAE" w14:textId="77777777" w:rsidR="00000000" w:rsidRDefault="00D909B4">
            <w:pPr>
              <w:pStyle w:val="ConsPlusNormal"/>
              <w:jc w:val="center"/>
            </w:pPr>
            <w:r>
              <w:t>1.3.2.1.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DFCC" w14:textId="77777777" w:rsidR="00000000" w:rsidRDefault="00D909B4">
            <w:pPr>
              <w:pStyle w:val="ConsPlusNormal"/>
            </w:pPr>
            <w:r>
              <w:t>образовательные организации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CA3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D2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EB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CCF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255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960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01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6F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01F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39B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6C5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C13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38FB5D5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8854" w14:textId="77777777" w:rsidR="00000000" w:rsidRDefault="00D909B4">
            <w:pPr>
              <w:pStyle w:val="ConsPlusNormal"/>
              <w:jc w:val="center"/>
            </w:pPr>
            <w:r>
              <w:t>1.3.2.2.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C6E6" w14:textId="77777777" w:rsidR="00000000" w:rsidRDefault="00D909B4">
            <w:pPr>
              <w:pStyle w:val="ConsPlusNormal"/>
            </w:pPr>
            <w:r>
              <w:t>организации профессионального и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2ADD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3A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E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890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00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352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EC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76C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E6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6B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E6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A30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B52D691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7D00" w14:textId="77777777" w:rsidR="00000000" w:rsidRDefault="00D909B4">
            <w:pPr>
              <w:pStyle w:val="ConsPlusNormal"/>
              <w:jc w:val="center"/>
            </w:pPr>
            <w:r>
              <w:t>1.3.2.3.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3EC" w14:textId="77777777" w:rsidR="00000000" w:rsidRDefault="00D909B4">
            <w:pPr>
              <w:pStyle w:val="ConsPlusNormal"/>
            </w:pPr>
            <w:r>
              <w:t>иные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665E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F1A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59E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18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281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A55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C4A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8C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A1D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DBE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6C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409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E7084CD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603A" w14:textId="77777777" w:rsidR="00000000" w:rsidRDefault="00D909B4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6BF6" w14:textId="77777777" w:rsidR="00000000" w:rsidRDefault="00D909B4">
            <w:pPr>
              <w:pStyle w:val="ConsPlusNormal"/>
            </w:pPr>
            <w:r>
              <w:t>проведения организационных кадровых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7C81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D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BD1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FCF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1D4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B7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05C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B6E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693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6BD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4D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FB0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61DB329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1F8" w14:textId="77777777" w:rsidR="00000000" w:rsidRDefault="00D909B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C43B" w14:textId="77777777" w:rsidR="00000000" w:rsidRDefault="00D909B4">
            <w:pPr>
              <w:pStyle w:val="ConsPlusNormal"/>
            </w:pPr>
            <w:r>
              <w:t>поддержки развития негосударственного сектора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1407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2F7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3A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E6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D4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8B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EF5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D65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D43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64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86D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577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5C8694C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2ABF" w14:textId="77777777" w:rsidR="00000000" w:rsidRDefault="00D909B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F27" w14:textId="77777777" w:rsidR="00000000" w:rsidRDefault="00D909B4">
            <w:pPr>
              <w:pStyle w:val="ConsPlusNormal"/>
            </w:pPr>
            <w:r>
              <w:t>иные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0F6B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464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D36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14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8E6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344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1FC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A7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92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518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B49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95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B86FD48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6E4A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EA05" w14:textId="77777777" w:rsidR="00000000" w:rsidRDefault="00D909B4">
            <w:pPr>
              <w:pStyle w:val="ConsPlusNormal"/>
            </w:pPr>
            <w:r>
              <w:t>Удельный вес численности обучающихся, занимающихся в одну смену, в общей численности обучающихся в общеобразовательных организациях,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9331" w14:textId="77777777" w:rsidR="00000000" w:rsidRDefault="00D909B4">
            <w:pPr>
              <w:pStyle w:val="ConsPlusNormal"/>
            </w:pPr>
            <w:r>
              <w:t>процент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7C51" w14:textId="77777777" w:rsidR="00000000" w:rsidRDefault="00D909B4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0E22" w14:textId="77777777" w:rsidR="00000000" w:rsidRDefault="00D909B4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1EF9" w14:textId="77777777" w:rsidR="00000000" w:rsidRDefault="00D909B4">
            <w:pPr>
              <w:pStyle w:val="ConsPlusNormal"/>
              <w:jc w:val="center"/>
            </w:pPr>
            <w:r>
              <w:t>82,55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EA28" w14:textId="77777777" w:rsidR="00000000" w:rsidRDefault="00D909B4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71C" w14:textId="77777777" w:rsidR="00000000" w:rsidRDefault="00D909B4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EA47" w14:textId="77777777" w:rsidR="00000000" w:rsidRDefault="00D909B4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5C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3D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43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286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68B1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23183AEA" w14:textId="7777777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88B9" w14:textId="77777777" w:rsidR="00000000" w:rsidRDefault="00D909B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0BAE" w14:textId="77777777" w:rsidR="00000000" w:rsidRDefault="00D909B4">
            <w:pPr>
              <w:pStyle w:val="ConsPlusNormal"/>
            </w:pPr>
            <w:r>
              <w:t>обучающихся по образовательным программам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F053" w14:textId="77777777" w:rsidR="00000000" w:rsidRDefault="00D909B4">
            <w:pPr>
              <w:pStyle w:val="ConsPlusNormal"/>
            </w:pPr>
            <w:r>
              <w:t>процент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5905" w14:textId="77777777" w:rsidR="00000000" w:rsidRDefault="00D909B4">
            <w:pPr>
              <w:pStyle w:val="ConsPlusNormal"/>
              <w:jc w:val="center"/>
            </w:pPr>
            <w:r>
              <w:t>73,3</w:t>
            </w:r>
          </w:p>
          <w:p w14:paraId="02F10FDA" w14:textId="77777777" w:rsidR="00000000" w:rsidRDefault="00D909B4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DB69" w14:textId="77777777" w:rsidR="00000000" w:rsidRDefault="00D909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3459" w14:textId="77777777" w:rsidR="00000000" w:rsidRDefault="00D909B4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05C8" w14:textId="77777777" w:rsidR="00000000" w:rsidRDefault="00D909B4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C67C" w14:textId="77777777" w:rsidR="00000000" w:rsidRDefault="00D909B4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746A" w14:textId="77777777" w:rsidR="00000000" w:rsidRDefault="00D909B4">
            <w:pPr>
              <w:pStyle w:val="ConsPlusNormal"/>
              <w:jc w:val="center"/>
            </w:pPr>
            <w:r>
              <w:t>74,9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98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F3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C3B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A2E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B7C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273BA86" w14:textId="7777777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F2E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93B4" w14:textId="77777777" w:rsidR="00000000" w:rsidRDefault="00D909B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44DF" w14:textId="77777777" w:rsidR="00000000" w:rsidRDefault="00D909B4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E8BD" w14:textId="77777777" w:rsidR="00000000" w:rsidRDefault="00D909B4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90AC" w14:textId="77777777" w:rsidR="00000000" w:rsidRDefault="00D909B4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F3A0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EC23" w14:textId="77777777" w:rsidR="00000000" w:rsidRDefault="00D909B4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B83A" w14:textId="77777777" w:rsidR="00000000" w:rsidRDefault="00D909B4">
            <w:pPr>
              <w:pStyle w:val="ConsPlusNormal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E25" w14:textId="77777777" w:rsidR="00000000" w:rsidRDefault="00D909B4">
            <w:pPr>
              <w:pStyle w:val="ConsPlusNormal"/>
              <w:jc w:val="center"/>
            </w:pPr>
            <w:r>
              <w:t>100 &lt;*&gt;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EBB1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E5BA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F74D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992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382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7CB20F3B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A0E3" w14:textId="77777777" w:rsidR="00000000" w:rsidRDefault="00D909B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0831" w14:textId="77777777" w:rsidR="00000000" w:rsidRDefault="00D909B4">
            <w:pPr>
              <w:pStyle w:val="ConsPlusNormal"/>
            </w:pPr>
            <w:r>
              <w:t>обучающихся по образовательным программам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36F1" w14:textId="77777777" w:rsidR="00000000" w:rsidRDefault="00D909B4">
            <w:pPr>
              <w:pStyle w:val="ConsPlusNormal"/>
            </w:pPr>
            <w:r>
              <w:t>процент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67D6" w14:textId="77777777" w:rsidR="00000000" w:rsidRDefault="00D909B4">
            <w:pPr>
              <w:pStyle w:val="ConsPlusNormal"/>
              <w:jc w:val="center"/>
            </w:pPr>
            <w:r>
              <w:t>86,1</w:t>
            </w:r>
          </w:p>
          <w:p w14:paraId="21C73DA2" w14:textId="77777777" w:rsidR="00000000" w:rsidRDefault="00D909B4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2EDD" w14:textId="77777777" w:rsidR="00000000" w:rsidRDefault="00D909B4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CB46" w14:textId="77777777" w:rsidR="00000000" w:rsidRDefault="00D909B4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00FD" w14:textId="77777777" w:rsidR="00000000" w:rsidRDefault="00D909B4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B77" w14:textId="77777777" w:rsidR="00000000" w:rsidRDefault="00D909B4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811B" w14:textId="77777777" w:rsidR="00000000" w:rsidRDefault="00D909B4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95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533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057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19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75E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6476E81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555A" w14:textId="77777777" w:rsidR="00000000" w:rsidRDefault="00D909B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E8B" w14:textId="77777777" w:rsidR="00000000" w:rsidRDefault="00D909B4">
            <w:pPr>
              <w:pStyle w:val="ConsPlusNormal"/>
            </w:pPr>
            <w:r>
              <w:t>обучающихся по образовательным программам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3F6" w14:textId="77777777" w:rsidR="00000000" w:rsidRDefault="00D909B4">
            <w:pPr>
              <w:pStyle w:val="ConsPlusNormal"/>
            </w:pPr>
            <w:r>
              <w:t>процент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A98F" w14:textId="77777777" w:rsidR="00000000" w:rsidRDefault="00D909B4">
            <w:pPr>
              <w:pStyle w:val="ConsPlusNormal"/>
              <w:jc w:val="center"/>
            </w:pPr>
            <w:r>
              <w:t>99,8</w:t>
            </w:r>
          </w:p>
          <w:p w14:paraId="3518C0F2" w14:textId="77777777" w:rsidR="00000000" w:rsidRDefault="00D909B4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D045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9E0F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B218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F3F2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1B7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9CC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9BBC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7955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5313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54A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33932526" w14:textId="77777777">
        <w:tc>
          <w:tcPr>
            <w:tcW w:w="11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917" w14:textId="77777777" w:rsidR="00000000" w:rsidRDefault="00D909B4">
            <w:pPr>
              <w:pStyle w:val="ConsPlusNormal"/>
              <w:jc w:val="both"/>
            </w:pPr>
            <w:r>
              <w:t>--------------------------------</w:t>
            </w:r>
          </w:p>
          <w:p w14:paraId="173A531C" w14:textId="77777777" w:rsidR="00000000" w:rsidRDefault="00D909B4">
            <w:pPr>
              <w:pStyle w:val="ConsPlusNormal"/>
              <w:jc w:val="both"/>
            </w:pPr>
            <w:r>
              <w:t>&lt;*&gt; 100-процентное значение по показателю будет достигнуто за счет мероприятий, не предусмот</w:t>
            </w:r>
            <w:r>
              <w:t>ренных подпрограммой</w:t>
            </w:r>
          </w:p>
        </w:tc>
      </w:tr>
    </w:tbl>
    <w:p w14:paraId="2F0503B0" w14:textId="77777777" w:rsidR="00000000" w:rsidRDefault="00D909B4">
      <w:pPr>
        <w:pStyle w:val="ConsPlusNormal"/>
        <w:jc w:val="center"/>
      </w:pPr>
    </w:p>
    <w:p w14:paraId="6E6B4B74" w14:textId="77777777" w:rsidR="00000000" w:rsidRDefault="00D909B4">
      <w:pPr>
        <w:pStyle w:val="ConsPlusNormal"/>
        <w:jc w:val="center"/>
      </w:pPr>
    </w:p>
    <w:p w14:paraId="253A9D26" w14:textId="77777777" w:rsidR="00000000" w:rsidRDefault="00D909B4">
      <w:pPr>
        <w:pStyle w:val="ConsPlusNormal"/>
        <w:jc w:val="center"/>
      </w:pPr>
    </w:p>
    <w:p w14:paraId="54AB85F5" w14:textId="77777777" w:rsidR="00000000" w:rsidRDefault="00D909B4">
      <w:pPr>
        <w:pStyle w:val="ConsPlusNormal"/>
        <w:jc w:val="center"/>
      </w:pPr>
    </w:p>
    <w:p w14:paraId="533EE8F6" w14:textId="77777777" w:rsidR="00000000" w:rsidRDefault="00D909B4">
      <w:pPr>
        <w:pStyle w:val="ConsPlusNormal"/>
        <w:jc w:val="center"/>
      </w:pPr>
    </w:p>
    <w:p w14:paraId="2F7C00DB" w14:textId="77777777" w:rsidR="00000000" w:rsidRDefault="00D909B4">
      <w:pPr>
        <w:pStyle w:val="ConsPlusNormal"/>
        <w:jc w:val="right"/>
        <w:outlineLvl w:val="2"/>
      </w:pPr>
      <w:r>
        <w:t>Приложение 2</w:t>
      </w:r>
    </w:p>
    <w:p w14:paraId="4339A315" w14:textId="77777777" w:rsidR="00000000" w:rsidRDefault="00D909B4">
      <w:pPr>
        <w:pStyle w:val="ConsPlusNormal"/>
        <w:jc w:val="right"/>
      </w:pPr>
      <w:r>
        <w:t>к подпрограмме</w:t>
      </w:r>
    </w:p>
    <w:p w14:paraId="15322816" w14:textId="77777777" w:rsidR="00000000" w:rsidRDefault="00D909B4">
      <w:pPr>
        <w:pStyle w:val="ConsPlusNormal"/>
        <w:jc w:val="right"/>
      </w:pPr>
      <w:r>
        <w:t>"Создание новых мест в</w:t>
      </w:r>
    </w:p>
    <w:p w14:paraId="40388419" w14:textId="77777777" w:rsidR="00000000" w:rsidRDefault="00D909B4">
      <w:pPr>
        <w:pStyle w:val="ConsPlusNormal"/>
        <w:jc w:val="right"/>
      </w:pPr>
      <w:r>
        <w:t>общеобразовательных организациях</w:t>
      </w:r>
    </w:p>
    <w:p w14:paraId="53307E16" w14:textId="77777777" w:rsidR="00000000" w:rsidRDefault="00D909B4">
      <w:pPr>
        <w:pStyle w:val="ConsPlusNormal"/>
        <w:jc w:val="right"/>
      </w:pPr>
      <w:r>
        <w:t>Курганской области в соответствии</w:t>
      </w:r>
    </w:p>
    <w:p w14:paraId="0661E504" w14:textId="77777777" w:rsidR="00000000" w:rsidRDefault="00D909B4">
      <w:pPr>
        <w:pStyle w:val="ConsPlusNormal"/>
        <w:jc w:val="right"/>
      </w:pPr>
      <w:r>
        <w:t>с прогнозируемой потребностью и</w:t>
      </w:r>
    </w:p>
    <w:p w14:paraId="749B87D1" w14:textId="77777777" w:rsidR="00000000" w:rsidRDefault="00D909B4">
      <w:pPr>
        <w:pStyle w:val="ConsPlusNormal"/>
        <w:jc w:val="right"/>
      </w:pPr>
      <w:r>
        <w:t>современными условиями обучения"</w:t>
      </w:r>
    </w:p>
    <w:p w14:paraId="0DB65411" w14:textId="77777777" w:rsidR="00000000" w:rsidRDefault="00D909B4">
      <w:pPr>
        <w:pStyle w:val="ConsPlusNormal"/>
        <w:jc w:val="right"/>
      </w:pPr>
      <w:r>
        <w:t>на 2016 - 2025 годы"</w:t>
      </w:r>
    </w:p>
    <w:p w14:paraId="26C3BC76" w14:textId="77777777" w:rsidR="00000000" w:rsidRDefault="00D909B4">
      <w:pPr>
        <w:pStyle w:val="ConsPlusNormal"/>
        <w:jc w:val="center"/>
      </w:pPr>
    </w:p>
    <w:p w14:paraId="3E21BBC1" w14:textId="77777777" w:rsidR="00000000" w:rsidRDefault="00D909B4">
      <w:pPr>
        <w:pStyle w:val="ConsPlusTitle"/>
        <w:jc w:val="center"/>
      </w:pPr>
      <w:bookmarkStart w:id="74" w:name="Par8592"/>
      <w:bookmarkEnd w:id="74"/>
      <w:r>
        <w:t>ПОАДРЕСНОЕ НАИМЕНОВАНИЕ ОБЪЕКТОВ</w:t>
      </w:r>
    </w:p>
    <w:p w14:paraId="2F2CC07E" w14:textId="77777777" w:rsidR="00000000" w:rsidRDefault="00D909B4">
      <w:pPr>
        <w:pStyle w:val="ConsPlusTitle"/>
        <w:jc w:val="center"/>
      </w:pPr>
      <w:r>
        <w:t>ПО ГОДАМ ВВОДА В РАЗРЕЗЕ МУНИЦИПАЛЬНЫХ РАЙОНОВ,</w:t>
      </w:r>
    </w:p>
    <w:p w14:paraId="62E17265" w14:textId="77777777" w:rsidR="00000000" w:rsidRDefault="00D909B4">
      <w:pPr>
        <w:pStyle w:val="ConsPlusTitle"/>
        <w:jc w:val="center"/>
      </w:pPr>
      <w:r>
        <w:t>МУНИЦИПАЛЬНЫХ И ГОРОДСКИХ ОКРУГОВ</w:t>
      </w:r>
    </w:p>
    <w:p w14:paraId="7DEE779C" w14:textId="77777777" w:rsidR="00000000" w:rsidRDefault="00D909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13460"/>
        <w:gridCol w:w="126"/>
      </w:tblGrid>
      <w:tr w:rsidR="00000000" w14:paraId="7BCE5D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FA398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3C4E1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04AA3A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4035FA3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00" w:tooltip="Постановление Правительства Курганской области от 07.09.2020 N 278 &quot;О внесении изменений в постановление Правительства Курганской области от 21 января 2016 года N 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Курганской области от 07.09.2020 N 278)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8F7FC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6E516D8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644"/>
        <w:gridCol w:w="907"/>
        <w:gridCol w:w="680"/>
        <w:gridCol w:w="677"/>
        <w:gridCol w:w="686"/>
        <w:gridCol w:w="677"/>
        <w:gridCol w:w="624"/>
        <w:gridCol w:w="619"/>
        <w:gridCol w:w="638"/>
        <w:gridCol w:w="634"/>
        <w:gridCol w:w="653"/>
        <w:gridCol w:w="624"/>
        <w:gridCol w:w="682"/>
      </w:tblGrid>
      <w:tr w:rsidR="00000000" w14:paraId="3C9A6F30" w14:textId="77777777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2A53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5B10" w14:textId="77777777" w:rsidR="00000000" w:rsidRDefault="00D909B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5565" w14:textId="77777777" w:rsidR="00000000" w:rsidRDefault="00D909B4">
            <w:pPr>
              <w:pStyle w:val="ConsPlusNormal"/>
              <w:jc w:val="center"/>
            </w:pPr>
            <w:r>
              <w:t>Наименование работ (проведение капитального ремонта, строи</w:t>
            </w:r>
            <w:r>
              <w:t>тельство зданий общеобразовательных организаций, пристрой к зданиям общеобразовательных организаций, возврат в систему общего образования зданий, используемых не по назначению, приобретение (аренда) зданий и помещений)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E2B2" w14:textId="77777777" w:rsidR="00000000" w:rsidRDefault="00D909B4">
            <w:pPr>
              <w:pStyle w:val="ConsPlusNormal"/>
              <w:jc w:val="center"/>
            </w:pPr>
            <w:r>
              <w:t>Единица измерения (количество зданий/</w:t>
            </w:r>
            <w:r>
              <w:t>помещений/мест)</w:t>
            </w:r>
          </w:p>
        </w:tc>
        <w:tc>
          <w:tcPr>
            <w:tcW w:w="6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D327" w14:textId="77777777" w:rsidR="00000000" w:rsidRDefault="00D909B4">
            <w:pPr>
              <w:pStyle w:val="ConsPlusNormal"/>
              <w:jc w:val="center"/>
            </w:pPr>
            <w:r>
              <w:t>Значения показателя</w:t>
            </w:r>
          </w:p>
        </w:tc>
      </w:tr>
      <w:tr w:rsidR="00000000" w14:paraId="5734C9F9" w14:textId="77777777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D3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38F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AE8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1CC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0789" w14:textId="77777777" w:rsidR="00000000" w:rsidRDefault="00D909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CA10" w14:textId="77777777" w:rsidR="00000000" w:rsidRDefault="00D909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C9F7" w14:textId="77777777" w:rsidR="00000000" w:rsidRDefault="00D909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CFD6" w14:textId="77777777" w:rsidR="00000000" w:rsidRDefault="00D909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2D0A" w14:textId="77777777" w:rsidR="00000000" w:rsidRDefault="00D909B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D2D7" w14:textId="77777777" w:rsidR="00000000" w:rsidRDefault="00D909B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65D6" w14:textId="77777777" w:rsidR="00000000" w:rsidRDefault="00D909B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9384" w14:textId="77777777" w:rsidR="00000000" w:rsidRDefault="00D909B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173" w14:textId="77777777" w:rsidR="00000000" w:rsidRDefault="00D909B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7218" w14:textId="77777777" w:rsidR="00000000" w:rsidRDefault="00D909B4">
            <w:pPr>
              <w:pStyle w:val="ConsPlusNormal"/>
              <w:jc w:val="center"/>
            </w:pPr>
            <w:r>
              <w:t>2025 год</w:t>
            </w:r>
          </w:p>
        </w:tc>
      </w:tr>
      <w:tr w:rsidR="00000000" w14:paraId="5AA5B744" w14:textId="77777777">
        <w:tc>
          <w:tcPr>
            <w:tcW w:w="10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4BB2" w14:textId="77777777" w:rsidR="00000000" w:rsidRDefault="00D909B4">
            <w:pPr>
              <w:pStyle w:val="ConsPlusNormal"/>
              <w:jc w:val="center"/>
              <w:outlineLvl w:val="3"/>
            </w:pPr>
            <w:r>
              <w:t>Далматовский район</w:t>
            </w:r>
          </w:p>
        </w:tc>
      </w:tr>
      <w:tr w:rsidR="00000000" w14:paraId="55472F7D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901C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44EE" w14:textId="77777777" w:rsidR="00000000" w:rsidRDefault="00D909B4">
            <w:pPr>
              <w:pStyle w:val="ConsPlusNormal"/>
            </w:pPr>
            <w:r>
              <w:t>Общеобразовательная организация на 275 учащихся, Далматовский район, с. Уксянское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5899" w14:textId="77777777" w:rsidR="00000000" w:rsidRDefault="00D909B4">
            <w:pPr>
              <w:pStyle w:val="ConsPlusNormal"/>
            </w:pPr>
            <w:r>
              <w:t>Строительство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9C0D" w14:textId="77777777" w:rsidR="00000000" w:rsidRDefault="00D909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A0F3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66AB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02D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5EB6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715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7BD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8F99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B46D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9D41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906C" w14:textId="77777777" w:rsidR="00000000" w:rsidRDefault="00D909B4">
            <w:pPr>
              <w:pStyle w:val="ConsPlusNormal"/>
            </w:pPr>
          </w:p>
        </w:tc>
      </w:tr>
      <w:tr w:rsidR="00000000" w14:paraId="6DA9B2E1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A75A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DF0" w14:textId="77777777" w:rsidR="00000000" w:rsidRDefault="00D909B4">
            <w:pPr>
              <w:pStyle w:val="ConsPlusNormal"/>
            </w:pPr>
            <w:r>
              <w:t>МКОУ "Уральцевская средняя общеобразовательная школа", Далматовский район, с. Уральцевское, ул. Советская, д.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BCA6" w14:textId="77777777" w:rsidR="00000000" w:rsidRDefault="00D909B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0BB0" w14:textId="77777777" w:rsidR="00000000" w:rsidRDefault="00D909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418C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4CD6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153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7736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3F57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B597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1230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74FC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E35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CBC" w14:textId="77777777" w:rsidR="00000000" w:rsidRDefault="00D909B4">
            <w:pPr>
              <w:pStyle w:val="ConsPlusNormal"/>
            </w:pPr>
          </w:p>
        </w:tc>
      </w:tr>
      <w:tr w:rsidR="00000000" w14:paraId="2E819B20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41E0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3A7" w14:textId="77777777" w:rsidR="00000000" w:rsidRDefault="00D909B4">
            <w:pPr>
              <w:pStyle w:val="ConsPlusNormal"/>
            </w:pPr>
            <w:r>
              <w:t>МКОУ "Ключевская основная общеобразовательная школа", Далматовский район, с. Ключевское, ул. Советская, д. 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6C4" w14:textId="77777777" w:rsidR="00000000" w:rsidRDefault="00D909B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C06A" w14:textId="77777777" w:rsidR="00000000" w:rsidRDefault="00D909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9BA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9888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6994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3A3F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3072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9AD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789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3366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579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EF7E" w14:textId="77777777" w:rsidR="00000000" w:rsidRDefault="00D909B4">
            <w:pPr>
              <w:pStyle w:val="ConsPlusNormal"/>
            </w:pPr>
          </w:p>
        </w:tc>
      </w:tr>
      <w:tr w:rsidR="00000000" w14:paraId="67EF42A0" w14:textId="77777777">
        <w:tc>
          <w:tcPr>
            <w:tcW w:w="10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F943" w14:textId="77777777" w:rsidR="00000000" w:rsidRDefault="00D909B4">
            <w:pPr>
              <w:pStyle w:val="ConsPlusNormal"/>
              <w:jc w:val="center"/>
              <w:outlineLvl w:val="3"/>
            </w:pPr>
            <w:r>
              <w:t>Кетовский район</w:t>
            </w:r>
          </w:p>
        </w:tc>
      </w:tr>
      <w:tr w:rsidR="00000000" w14:paraId="66272641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24F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06E6" w14:textId="77777777" w:rsidR="00000000" w:rsidRDefault="00D909B4">
            <w:pPr>
              <w:pStyle w:val="ConsPlusNormal"/>
            </w:pPr>
            <w:r>
              <w:t>ГБОУ "Курганский областной лицей-интернат для одаренных детей" (учебно-столовый корпус), Кетовский район, с. Лесниково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C78" w14:textId="77777777" w:rsidR="00000000" w:rsidRDefault="00D909B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6543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81A0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9922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AE86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5094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0806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81E1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7B51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9F73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F47E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46F6" w14:textId="77777777" w:rsidR="00000000" w:rsidRDefault="00D909B4">
            <w:pPr>
              <w:pStyle w:val="ConsPlusNormal"/>
            </w:pPr>
          </w:p>
        </w:tc>
      </w:tr>
      <w:tr w:rsidR="00000000" w14:paraId="1BD3A297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21E" w14:textId="77777777" w:rsidR="00000000" w:rsidRDefault="00D909B4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AEF5" w14:textId="77777777" w:rsidR="00000000" w:rsidRDefault="00D909B4">
            <w:pPr>
              <w:pStyle w:val="ConsPlusNormal"/>
            </w:pPr>
            <w:r>
              <w:t>Школа на 1100 мест в Курганской области, Кетовском районе, с. Кетово, ул. Космонавтов, 49А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C079" w14:textId="77777777" w:rsidR="00000000" w:rsidRDefault="00D909B4">
            <w:pPr>
              <w:pStyle w:val="ConsPlusNormal"/>
            </w:pPr>
            <w:r>
              <w:t>Приобретение зданий и помещений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922" w14:textId="77777777" w:rsidR="00000000" w:rsidRDefault="00D909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BC2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C96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0AAE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73ED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637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1AB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DC0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C42B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8229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1EE3" w14:textId="77777777" w:rsidR="00000000" w:rsidRDefault="00D909B4">
            <w:pPr>
              <w:pStyle w:val="ConsPlusNormal"/>
            </w:pPr>
          </w:p>
        </w:tc>
      </w:tr>
      <w:tr w:rsidR="00000000" w14:paraId="7F536322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3035" w14:textId="77777777" w:rsidR="00000000" w:rsidRDefault="00D909B4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2152" w14:textId="77777777" w:rsidR="00000000" w:rsidRDefault="00D909B4">
            <w:pPr>
              <w:pStyle w:val="ConsPlusNormal"/>
            </w:pPr>
            <w:r>
              <w:t>Учебный корпус на 300 мест к МКОУ "Введенская средняя общеобразовательная школа", Кетовский район, с. Введенск</w:t>
            </w:r>
            <w:r>
              <w:t>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5E0" w14:textId="77777777" w:rsidR="00000000" w:rsidRDefault="00D909B4">
            <w:pPr>
              <w:pStyle w:val="ConsPlusNormal"/>
            </w:pPr>
            <w:r>
              <w:t>Пристрой к зданию школы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6054" w14:textId="77777777" w:rsidR="00000000" w:rsidRDefault="00D909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5D65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AE3A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C4D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68A8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E833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A70B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4BE1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CC61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6AF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6B33" w14:textId="77777777" w:rsidR="00000000" w:rsidRDefault="00D909B4">
            <w:pPr>
              <w:pStyle w:val="ConsPlusNormal"/>
            </w:pPr>
          </w:p>
        </w:tc>
      </w:tr>
      <w:tr w:rsidR="00000000" w14:paraId="04871B57" w14:textId="77777777">
        <w:tc>
          <w:tcPr>
            <w:tcW w:w="10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06DD" w14:textId="77777777" w:rsidR="00000000" w:rsidRDefault="00D909B4">
            <w:pPr>
              <w:pStyle w:val="ConsPlusNormal"/>
              <w:jc w:val="center"/>
              <w:outlineLvl w:val="3"/>
            </w:pPr>
            <w:r>
              <w:t>город Курган</w:t>
            </w:r>
          </w:p>
        </w:tc>
      </w:tr>
      <w:tr w:rsidR="00000000" w14:paraId="1414AE68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DEB" w14:textId="77777777" w:rsidR="00000000" w:rsidRDefault="00D909B4">
            <w:pPr>
              <w:pStyle w:val="ConsPlusNormal"/>
            </w:pPr>
            <w:r>
              <w:t>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8BBF" w14:textId="77777777" w:rsidR="00000000" w:rsidRDefault="00D909B4">
            <w:pPr>
              <w:pStyle w:val="ConsPlusNormal"/>
            </w:pPr>
            <w:r>
              <w:t>МБОУ г. Кургана "Гимназия N 47", г. Курган, ул. К.Мяготина, д. 67 (корпус Б), ул. Станционная, д. 6 (корпус В), ул. Р.Зорге, д. 37 (корпус 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DD08" w14:textId="77777777" w:rsidR="00000000" w:rsidRDefault="00D909B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9B0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1E1B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AB20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E91A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7BAA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EDD7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D13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F84A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086D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F366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5391" w14:textId="77777777" w:rsidR="00000000" w:rsidRDefault="00D909B4">
            <w:pPr>
              <w:pStyle w:val="ConsPlusNormal"/>
            </w:pPr>
          </w:p>
        </w:tc>
      </w:tr>
      <w:tr w:rsidR="00000000" w14:paraId="2F659E3A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F41" w14:textId="77777777" w:rsidR="00000000" w:rsidRDefault="00D909B4">
            <w:pPr>
              <w:pStyle w:val="ConsPlusNormal"/>
            </w:pPr>
            <w:r>
              <w:t>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8A7" w14:textId="77777777" w:rsidR="00000000" w:rsidRDefault="00D909B4">
            <w:pPr>
              <w:pStyle w:val="ConsPlusNormal"/>
            </w:pPr>
            <w:r>
              <w:t>МБОУ г. Кургана "Гимназия N 31", г. Курган, ул. Пичугина, д. 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31D7" w14:textId="77777777" w:rsidR="00000000" w:rsidRDefault="00D909B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07A1" w14:textId="77777777" w:rsidR="00000000" w:rsidRDefault="00D909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AC5E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55CE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C0DD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B009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0344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11CE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FE53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A4F8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B0D0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D290" w14:textId="77777777" w:rsidR="00000000" w:rsidRDefault="00D909B4">
            <w:pPr>
              <w:pStyle w:val="ConsPlusNormal"/>
            </w:pPr>
          </w:p>
        </w:tc>
      </w:tr>
      <w:tr w:rsidR="00000000" w14:paraId="32D9E006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EE96" w14:textId="77777777" w:rsidR="00000000" w:rsidRDefault="00D909B4">
            <w:pPr>
              <w:pStyle w:val="ConsPlusNormal"/>
            </w:pPr>
            <w:r>
              <w:t>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D053" w14:textId="77777777" w:rsidR="00000000" w:rsidRDefault="00D909B4">
            <w:pPr>
              <w:pStyle w:val="ConsPlusNormal"/>
            </w:pPr>
            <w:r>
              <w:t>МБОУ г. Кургана "Гимназия N 32", г. Курган, ул. К.Маркса, д. 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E634" w14:textId="77777777" w:rsidR="00000000" w:rsidRDefault="00D909B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1DE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A77C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FE9C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9A37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E6E7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0B3A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972D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A6E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1076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690A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8D4F" w14:textId="77777777" w:rsidR="00000000" w:rsidRDefault="00D909B4">
            <w:pPr>
              <w:pStyle w:val="ConsPlusNormal"/>
            </w:pPr>
          </w:p>
        </w:tc>
      </w:tr>
      <w:tr w:rsidR="00000000" w14:paraId="0E99CA36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153A" w14:textId="77777777" w:rsidR="00000000" w:rsidRDefault="00D909B4">
            <w:pPr>
              <w:pStyle w:val="ConsPlusNormal"/>
            </w:pPr>
            <w:r>
              <w:t>10.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441C" w14:textId="77777777" w:rsidR="00000000" w:rsidRDefault="00D909B4">
            <w:pPr>
              <w:pStyle w:val="ConsPlusNormal"/>
            </w:pPr>
            <w:r>
              <w:t>МБОУ г. Кургана "Средняя общеобразовательная школа N 45", г. Курган, ул. Галкинская, д. 59а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D1B1" w14:textId="77777777" w:rsidR="00000000" w:rsidRDefault="00D909B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63D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246D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395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119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398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D44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BBF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938C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2E70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4A96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CC6" w14:textId="77777777" w:rsidR="00000000" w:rsidRDefault="00D909B4">
            <w:pPr>
              <w:pStyle w:val="ConsPlusNormal"/>
            </w:pPr>
          </w:p>
        </w:tc>
      </w:tr>
      <w:tr w:rsidR="00000000" w14:paraId="406AD897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2886" w14:textId="77777777" w:rsidR="00000000" w:rsidRDefault="00D909B4">
            <w:pPr>
              <w:pStyle w:val="ConsPlusNormal"/>
            </w:pPr>
            <w:r>
              <w:t>11.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6B48" w14:textId="77777777" w:rsidR="00000000" w:rsidRDefault="00D909B4">
            <w:pPr>
              <w:pStyle w:val="ConsPlusNormal"/>
            </w:pPr>
            <w:r>
              <w:t>МБОУ г. Кургана "Лицей N 12", г. Курган, ул. Кравченко, д. 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7164" w14:textId="77777777" w:rsidR="00000000" w:rsidRDefault="00D909B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0B3" w14:textId="77777777" w:rsidR="00000000" w:rsidRDefault="00D909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5C8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62EE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63E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F3F0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8BE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309A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33AE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260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1E24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4F5" w14:textId="77777777" w:rsidR="00000000" w:rsidRDefault="00D909B4">
            <w:pPr>
              <w:pStyle w:val="ConsPlusNormal"/>
            </w:pPr>
          </w:p>
        </w:tc>
      </w:tr>
      <w:tr w:rsidR="00000000" w14:paraId="1B5F3676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EDAC" w14:textId="77777777" w:rsidR="00000000" w:rsidRDefault="00D909B4">
            <w:pPr>
              <w:pStyle w:val="ConsPlusNormal"/>
            </w:pPr>
            <w:r>
              <w:t>12.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100" w14:textId="77777777" w:rsidR="00000000" w:rsidRDefault="00D909B4">
            <w:pPr>
              <w:pStyle w:val="ConsPlusNormal"/>
            </w:pPr>
            <w:r>
              <w:t>Общеобразовательная организация на 1500 мест, г. Курган, 12 микрорайон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CDF5" w14:textId="77777777" w:rsidR="00000000" w:rsidRDefault="00D909B4">
            <w:pPr>
              <w:pStyle w:val="ConsPlusNormal"/>
            </w:pPr>
            <w:r>
              <w:t>Строительство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B7E" w14:textId="77777777" w:rsidR="00000000" w:rsidRDefault="00D909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B24C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D911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148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C228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7D60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CE07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9A7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2D9A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6727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6D3" w14:textId="77777777" w:rsidR="00000000" w:rsidRDefault="00D909B4">
            <w:pPr>
              <w:pStyle w:val="ConsPlusNormal"/>
            </w:pPr>
          </w:p>
        </w:tc>
      </w:tr>
      <w:tr w:rsidR="00000000" w14:paraId="09D36735" w14:textId="77777777">
        <w:tc>
          <w:tcPr>
            <w:tcW w:w="10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FD1F" w14:textId="77777777" w:rsidR="00000000" w:rsidRDefault="00D909B4">
            <w:pPr>
              <w:pStyle w:val="ConsPlusNormal"/>
              <w:jc w:val="center"/>
              <w:outlineLvl w:val="3"/>
            </w:pPr>
            <w:r>
              <w:t>муниципальное образование город Шадринск</w:t>
            </w:r>
          </w:p>
        </w:tc>
      </w:tr>
      <w:tr w:rsidR="00000000" w14:paraId="746EA8A3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0AC" w14:textId="77777777" w:rsidR="00000000" w:rsidRDefault="00D909B4">
            <w:pPr>
              <w:pStyle w:val="ConsPlusNormal"/>
            </w:pPr>
            <w:r>
              <w:t>13.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849A" w14:textId="77777777" w:rsidR="00000000" w:rsidRDefault="00D909B4">
            <w:pPr>
              <w:pStyle w:val="ConsPlusNormal"/>
            </w:pPr>
            <w:r>
              <w:t>Школа на 1100 мест в г. Шадринске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D1AE" w14:textId="77777777" w:rsidR="00000000" w:rsidRDefault="00D909B4">
            <w:pPr>
              <w:pStyle w:val="ConsPlusNormal"/>
            </w:pPr>
            <w:r>
              <w:t>Строительство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97F" w14:textId="77777777" w:rsidR="00000000" w:rsidRDefault="00D909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4A33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50EE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277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6734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03AB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F6E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5D4D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19C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F0F6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C531" w14:textId="77777777" w:rsidR="00000000" w:rsidRDefault="00D909B4">
            <w:pPr>
              <w:pStyle w:val="ConsPlusNormal"/>
            </w:pPr>
          </w:p>
        </w:tc>
      </w:tr>
      <w:tr w:rsidR="00000000" w14:paraId="7968EBA7" w14:textId="77777777">
        <w:tc>
          <w:tcPr>
            <w:tcW w:w="10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6C20" w14:textId="77777777" w:rsidR="00000000" w:rsidRDefault="00D909B4">
            <w:pPr>
              <w:pStyle w:val="ConsPlusNormal"/>
              <w:jc w:val="center"/>
              <w:outlineLvl w:val="3"/>
            </w:pPr>
            <w:r>
              <w:t>Белозерский район</w:t>
            </w:r>
          </w:p>
        </w:tc>
      </w:tr>
      <w:tr w:rsidR="00000000" w14:paraId="3BC37501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5250" w14:textId="77777777" w:rsidR="00000000" w:rsidRDefault="00D909B4">
            <w:pPr>
              <w:pStyle w:val="ConsPlusNormal"/>
            </w:pPr>
            <w:r>
              <w:t>14.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AF97" w14:textId="77777777" w:rsidR="00000000" w:rsidRDefault="00D909B4">
            <w:pPr>
              <w:pStyle w:val="ConsPlusNormal"/>
            </w:pPr>
            <w:r>
              <w:t>МКОУ "Белозерская средняя общеобразовательная школа", Белозерский район, с. Белозерское, ул. К.Маркса, д. 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F63E" w14:textId="77777777" w:rsidR="00000000" w:rsidRDefault="00D909B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FD0" w14:textId="77777777" w:rsidR="00000000" w:rsidRDefault="00D909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3FDB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09D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885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D13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E49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E14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9AA7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3C9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0BED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37C5" w14:textId="77777777" w:rsidR="00000000" w:rsidRDefault="00D909B4">
            <w:pPr>
              <w:pStyle w:val="ConsPlusNormal"/>
            </w:pPr>
          </w:p>
        </w:tc>
      </w:tr>
      <w:tr w:rsidR="00000000" w14:paraId="6EC64463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B8B" w14:textId="77777777" w:rsidR="00000000" w:rsidRDefault="00D909B4">
            <w:pPr>
              <w:pStyle w:val="ConsPlusNormal"/>
            </w:pPr>
            <w:r>
              <w:t>15.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27B7" w14:textId="77777777" w:rsidR="00000000" w:rsidRDefault="00D909B4">
            <w:pPr>
              <w:pStyle w:val="ConsPlusNormal"/>
            </w:pPr>
            <w:r>
              <w:t>МКОУ "Романовская средняя общеобразовательная школа", Белозерский район, с. Романовское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779E" w14:textId="77777777" w:rsidR="00000000" w:rsidRDefault="00D909B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9D98" w14:textId="77777777" w:rsidR="00000000" w:rsidRDefault="00D909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CF12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34F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B82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3F4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1681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BEA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CF6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41C0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280F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A1F7" w14:textId="77777777" w:rsidR="00000000" w:rsidRDefault="00D909B4">
            <w:pPr>
              <w:pStyle w:val="ConsPlusNormal"/>
            </w:pPr>
          </w:p>
        </w:tc>
      </w:tr>
      <w:tr w:rsidR="00000000" w14:paraId="0C19B8FB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8AFE" w14:textId="77777777" w:rsidR="00000000" w:rsidRDefault="00D909B4">
            <w:pPr>
              <w:pStyle w:val="ConsPlusNormal"/>
            </w:pPr>
            <w:r>
              <w:t>16.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0406" w14:textId="77777777" w:rsidR="00000000" w:rsidRDefault="00D909B4">
            <w:pPr>
              <w:pStyle w:val="ConsPlusNormal"/>
            </w:pPr>
            <w:r>
              <w:t>МКОУ "Першинская средняя общеобразовательная школа", Бело</w:t>
            </w:r>
            <w:r>
              <w:t>зерский район, с. Першино, ул. Школьная, д.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142D" w14:textId="77777777" w:rsidR="00000000" w:rsidRDefault="00D909B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C73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4A46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0186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DF6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B665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B16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880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391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1CEF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062A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7784" w14:textId="77777777" w:rsidR="00000000" w:rsidRDefault="00D909B4">
            <w:pPr>
              <w:pStyle w:val="ConsPlusNormal"/>
            </w:pPr>
          </w:p>
        </w:tc>
      </w:tr>
      <w:tr w:rsidR="00000000" w14:paraId="35E0C5BD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273C" w14:textId="77777777" w:rsidR="00000000" w:rsidRDefault="00D909B4">
            <w:pPr>
              <w:pStyle w:val="ConsPlusNormal"/>
            </w:pPr>
            <w:r>
              <w:t>17.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0F86" w14:textId="77777777" w:rsidR="00000000" w:rsidRDefault="00D909B4">
            <w:pPr>
              <w:pStyle w:val="ConsPlusNormal"/>
            </w:pPr>
            <w:r>
              <w:t>Зюзинская основная общеобразовательная школа - филиала МКОУ "Боровская средняя общеобразовательная школа", Белозерский район, с. Зюзино, ул. Молодежная, д. 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62A5" w14:textId="77777777" w:rsidR="00000000" w:rsidRDefault="00D909B4">
            <w:pPr>
              <w:pStyle w:val="ConsPlusNormal"/>
            </w:pPr>
            <w:r>
              <w:t>Капиталь</w:t>
            </w:r>
            <w:r>
              <w:t>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1B0D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83A8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BE3E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0DE5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49A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4A71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AA5D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9F69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28A7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80A2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AB41" w14:textId="77777777" w:rsidR="00000000" w:rsidRDefault="00D909B4">
            <w:pPr>
              <w:pStyle w:val="ConsPlusNormal"/>
            </w:pPr>
          </w:p>
        </w:tc>
      </w:tr>
      <w:tr w:rsidR="00000000" w14:paraId="5AF9FEA5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B76F" w14:textId="77777777" w:rsidR="00000000" w:rsidRDefault="00D909B4">
            <w:pPr>
              <w:pStyle w:val="ConsPlusNormal"/>
            </w:pPr>
            <w:r>
              <w:t>18.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3A6" w14:textId="77777777" w:rsidR="00000000" w:rsidRDefault="00D909B4">
            <w:pPr>
              <w:pStyle w:val="ConsPlusNormal"/>
            </w:pPr>
            <w:r>
              <w:t>Общеобразовательная организация на 200 мест, Белозерский район, с. Боровское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553A" w14:textId="77777777" w:rsidR="00000000" w:rsidRDefault="00D909B4">
            <w:pPr>
              <w:pStyle w:val="ConsPlusNormal"/>
            </w:pPr>
            <w:r>
              <w:t>Строительство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8EAD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5F4F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3915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BD4F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201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630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79DF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25D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BECC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DF9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58A9" w14:textId="77777777" w:rsidR="00000000" w:rsidRDefault="00D909B4">
            <w:pPr>
              <w:pStyle w:val="ConsPlusNormal"/>
            </w:pPr>
          </w:p>
        </w:tc>
      </w:tr>
      <w:tr w:rsidR="00000000" w14:paraId="0DD60F4C" w14:textId="77777777">
        <w:tc>
          <w:tcPr>
            <w:tcW w:w="10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312" w14:textId="77777777" w:rsidR="00000000" w:rsidRDefault="00D909B4">
            <w:pPr>
              <w:pStyle w:val="ConsPlusNormal"/>
              <w:jc w:val="center"/>
              <w:outlineLvl w:val="3"/>
            </w:pPr>
            <w:r>
              <w:t>Звериноголовский район</w:t>
            </w:r>
          </w:p>
        </w:tc>
      </w:tr>
      <w:tr w:rsidR="00000000" w14:paraId="4E568C70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D58" w14:textId="77777777" w:rsidR="00000000" w:rsidRDefault="00D909B4">
            <w:pPr>
              <w:pStyle w:val="ConsPlusNormal"/>
            </w:pPr>
            <w:r>
              <w:t>19.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95A7" w14:textId="77777777" w:rsidR="00000000" w:rsidRDefault="00D909B4">
            <w:pPr>
              <w:pStyle w:val="ConsPlusNormal"/>
            </w:pPr>
            <w:r>
              <w:t>МКОУ "Прорывинская средняя общеобразовательная школа", Звериноголовский район, с. Прорывное, ул. Школьная, д. 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E4BC" w14:textId="77777777" w:rsidR="00000000" w:rsidRDefault="00D909B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DB8F" w14:textId="77777777" w:rsidR="00000000" w:rsidRDefault="00D909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DFEE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8546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CA22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7648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92A2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0899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B4D1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8A98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CCCC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74E" w14:textId="77777777" w:rsidR="00000000" w:rsidRDefault="00D909B4">
            <w:pPr>
              <w:pStyle w:val="ConsPlusNormal"/>
            </w:pPr>
          </w:p>
        </w:tc>
      </w:tr>
      <w:tr w:rsidR="00000000" w14:paraId="3612D4C9" w14:textId="77777777">
        <w:tc>
          <w:tcPr>
            <w:tcW w:w="10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7D53" w14:textId="77777777" w:rsidR="00000000" w:rsidRDefault="00D909B4">
            <w:pPr>
              <w:pStyle w:val="ConsPlusNormal"/>
              <w:jc w:val="center"/>
              <w:outlineLvl w:val="3"/>
            </w:pPr>
            <w:r>
              <w:t>Каргапольский район</w:t>
            </w:r>
          </w:p>
        </w:tc>
      </w:tr>
      <w:tr w:rsidR="00000000" w14:paraId="791B3C85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F19F" w14:textId="77777777" w:rsidR="00000000" w:rsidRDefault="00D909B4">
            <w:pPr>
              <w:pStyle w:val="ConsPlusNormal"/>
            </w:pPr>
            <w:r>
              <w:t>20.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28FE" w14:textId="77777777" w:rsidR="00000000" w:rsidRDefault="00D909B4">
            <w:pPr>
              <w:pStyle w:val="ConsPlusNormal"/>
            </w:pPr>
            <w:r>
              <w:t>МКОУ "Каргапольская начальная общеобразовательная школа N 3", Каргапольский район, р.п. Каргаполье, ул. М.Горького, д. 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7602" w14:textId="77777777" w:rsidR="00000000" w:rsidRDefault="00D909B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D7C" w14:textId="77777777" w:rsidR="00000000" w:rsidRDefault="00D909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10F5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8B5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28F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7CFD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C542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5C87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1EF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6DF7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62C9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B2DA" w14:textId="77777777" w:rsidR="00000000" w:rsidRDefault="00D909B4">
            <w:pPr>
              <w:pStyle w:val="ConsPlusNormal"/>
            </w:pPr>
          </w:p>
        </w:tc>
      </w:tr>
      <w:tr w:rsidR="00000000" w14:paraId="3A6F1FB5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A6BD" w14:textId="77777777" w:rsidR="00000000" w:rsidRDefault="00D909B4">
            <w:pPr>
              <w:pStyle w:val="ConsPlusNormal"/>
            </w:pPr>
            <w:r>
              <w:t>21.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7434" w14:textId="77777777" w:rsidR="00000000" w:rsidRDefault="00D909B4">
            <w:pPr>
              <w:pStyle w:val="ConsPlusNormal"/>
            </w:pPr>
            <w:r>
              <w:t>МКОУ "Вяткинская основная общеобразовательная школа", Каргапольский район, с. Вяткино, ул. Ленина, д. 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DD09" w14:textId="77777777" w:rsidR="00000000" w:rsidRDefault="00D909B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7C8F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F12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635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95D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1C5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C5D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7E7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0D3E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4F9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8F2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024" w14:textId="77777777" w:rsidR="00000000" w:rsidRDefault="00D909B4">
            <w:pPr>
              <w:pStyle w:val="ConsPlusNormal"/>
            </w:pPr>
          </w:p>
        </w:tc>
      </w:tr>
      <w:tr w:rsidR="00000000" w14:paraId="688CF04C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394C" w14:textId="77777777" w:rsidR="00000000" w:rsidRDefault="00D909B4">
            <w:pPr>
              <w:pStyle w:val="ConsPlusNormal"/>
            </w:pPr>
            <w:r>
              <w:t>22.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EA94" w14:textId="77777777" w:rsidR="00000000" w:rsidRDefault="00D909B4">
            <w:pPr>
              <w:pStyle w:val="ConsPlusNormal"/>
            </w:pPr>
            <w:r>
              <w:t>Общеобразовательная организация на 250 мест, Каргапольский район, р.п. Красный Октябрь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2507" w14:textId="77777777" w:rsidR="00000000" w:rsidRDefault="00D909B4">
            <w:pPr>
              <w:pStyle w:val="ConsPlusNormal"/>
            </w:pPr>
            <w:r>
              <w:t>Строительство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61B9" w14:textId="77777777" w:rsidR="00000000" w:rsidRDefault="00D909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CA6D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7BB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BC80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2CA0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E3D3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C622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CDD6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4928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6922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22E2" w14:textId="77777777" w:rsidR="00000000" w:rsidRDefault="00D909B4">
            <w:pPr>
              <w:pStyle w:val="ConsPlusNormal"/>
            </w:pPr>
          </w:p>
        </w:tc>
      </w:tr>
      <w:tr w:rsidR="00000000" w14:paraId="4125D730" w14:textId="77777777">
        <w:tc>
          <w:tcPr>
            <w:tcW w:w="10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64B" w14:textId="77777777" w:rsidR="00000000" w:rsidRDefault="00D909B4">
            <w:pPr>
              <w:pStyle w:val="ConsPlusNormal"/>
              <w:jc w:val="center"/>
              <w:outlineLvl w:val="3"/>
            </w:pPr>
            <w:r>
              <w:t>Катайский район</w:t>
            </w:r>
          </w:p>
        </w:tc>
      </w:tr>
      <w:tr w:rsidR="00000000" w14:paraId="1945EBBF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3244" w14:textId="77777777" w:rsidR="00000000" w:rsidRDefault="00D909B4">
            <w:pPr>
              <w:pStyle w:val="ConsPlusNormal"/>
            </w:pPr>
            <w:r>
              <w:t>23.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45C6" w14:textId="77777777" w:rsidR="00000000" w:rsidRDefault="00D909B4">
            <w:pPr>
              <w:pStyle w:val="ConsPlusNormal"/>
            </w:pPr>
            <w:r>
              <w:t>Общеобразовательная организация на 550 мест в городе Катайске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C6D" w14:textId="77777777" w:rsidR="00000000" w:rsidRDefault="00D909B4">
            <w:pPr>
              <w:pStyle w:val="ConsPlusNormal"/>
            </w:pPr>
            <w:r>
              <w:t>Строительство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FDD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E8F3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A00C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CA2B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BD58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E1F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D7D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F9A2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9430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FB8F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C30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6836EC24" w14:textId="77777777">
        <w:tc>
          <w:tcPr>
            <w:tcW w:w="10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B9B" w14:textId="77777777" w:rsidR="00000000" w:rsidRDefault="00D909B4">
            <w:pPr>
              <w:pStyle w:val="ConsPlusNormal"/>
              <w:jc w:val="center"/>
              <w:outlineLvl w:val="3"/>
            </w:pPr>
            <w:r>
              <w:t>Куртамышский район</w:t>
            </w:r>
          </w:p>
        </w:tc>
      </w:tr>
      <w:tr w:rsidR="00000000" w14:paraId="2871D53F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22F" w14:textId="77777777" w:rsidR="00000000" w:rsidRDefault="00D909B4">
            <w:pPr>
              <w:pStyle w:val="ConsPlusNormal"/>
            </w:pPr>
            <w:r>
              <w:t>24.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747" w14:textId="77777777" w:rsidR="00000000" w:rsidRDefault="00D909B4">
            <w:pPr>
              <w:pStyle w:val="ConsPlusNormal"/>
            </w:pPr>
            <w:r>
              <w:t>Средняя общеобразовательная школа на 155 учащихся в комплексе с детским садом на 35 мест в с. Нижнее Куртамышского района Курганской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CD18" w14:textId="77777777" w:rsidR="00000000" w:rsidRDefault="00D909B4">
            <w:pPr>
              <w:pStyle w:val="ConsPlusNormal"/>
            </w:pPr>
            <w:r>
              <w:t>Строительство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470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8AE8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79D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AA01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A548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887C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C1E8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B858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0AB8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D56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6392" w14:textId="77777777" w:rsidR="00000000" w:rsidRDefault="00D909B4">
            <w:pPr>
              <w:pStyle w:val="ConsPlusNormal"/>
            </w:pPr>
          </w:p>
        </w:tc>
      </w:tr>
      <w:tr w:rsidR="00000000" w14:paraId="0AD30EDD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9972" w14:textId="77777777" w:rsidR="00000000" w:rsidRDefault="00D909B4">
            <w:pPr>
              <w:pStyle w:val="ConsPlusNormal"/>
            </w:pPr>
            <w:r>
              <w:t>25.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FCB" w14:textId="77777777" w:rsidR="00000000" w:rsidRDefault="00D909B4">
            <w:pPr>
              <w:pStyle w:val="ConsPlusNormal"/>
            </w:pPr>
            <w:r>
              <w:t>МКОУ "Нижневская средняя общеобразовательная школа", Куртамышский район, с. Нижнее, ул. Мира, д. 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C698" w14:textId="77777777" w:rsidR="00000000" w:rsidRDefault="00D909B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74D5" w14:textId="77777777" w:rsidR="00000000" w:rsidRDefault="00D909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F162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2CEB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17ED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FCC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F0A4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7AA7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1F8D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379F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889B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84D8" w14:textId="77777777" w:rsidR="00000000" w:rsidRDefault="00D909B4">
            <w:pPr>
              <w:pStyle w:val="ConsPlusNormal"/>
            </w:pPr>
          </w:p>
        </w:tc>
      </w:tr>
      <w:tr w:rsidR="00000000" w14:paraId="0D311AE0" w14:textId="77777777">
        <w:tc>
          <w:tcPr>
            <w:tcW w:w="10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F732" w14:textId="77777777" w:rsidR="00000000" w:rsidRDefault="00D909B4">
            <w:pPr>
              <w:pStyle w:val="ConsPlusNormal"/>
              <w:jc w:val="center"/>
              <w:outlineLvl w:val="3"/>
            </w:pPr>
            <w:r>
              <w:t>Лебяжьевский район</w:t>
            </w:r>
          </w:p>
        </w:tc>
      </w:tr>
      <w:tr w:rsidR="00000000" w14:paraId="3410C8D7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175" w14:textId="77777777" w:rsidR="00000000" w:rsidRDefault="00D909B4">
            <w:pPr>
              <w:pStyle w:val="ConsPlusNormal"/>
            </w:pPr>
            <w:r>
              <w:t>26.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A42D" w14:textId="77777777" w:rsidR="00000000" w:rsidRDefault="00D909B4">
            <w:pPr>
              <w:pStyle w:val="ConsPlusNormal"/>
            </w:pPr>
            <w:r>
              <w:t>МКОУ "Лебяжьевская средняя общеобразовательная школа", Лебяжьевский район, р.п. Лебяжье, ул. Пушкина, д. 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47E8" w14:textId="77777777" w:rsidR="00000000" w:rsidRDefault="00D909B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8F42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BA1A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838F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F891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90A4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5BD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9530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2EC0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D33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6203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7AD" w14:textId="77777777" w:rsidR="00000000" w:rsidRDefault="00D909B4">
            <w:pPr>
              <w:pStyle w:val="ConsPlusNormal"/>
            </w:pPr>
          </w:p>
        </w:tc>
      </w:tr>
      <w:tr w:rsidR="00000000" w14:paraId="276CD047" w14:textId="77777777">
        <w:tc>
          <w:tcPr>
            <w:tcW w:w="10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B6A7" w14:textId="77777777" w:rsidR="00000000" w:rsidRDefault="00D909B4">
            <w:pPr>
              <w:pStyle w:val="ConsPlusNormal"/>
              <w:jc w:val="center"/>
              <w:outlineLvl w:val="3"/>
            </w:pPr>
            <w:r>
              <w:t>Мокроусовский район</w:t>
            </w:r>
          </w:p>
        </w:tc>
      </w:tr>
      <w:tr w:rsidR="00000000" w14:paraId="53C89D76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02B3" w14:textId="77777777" w:rsidR="00000000" w:rsidRDefault="00D909B4">
            <w:pPr>
              <w:pStyle w:val="ConsPlusNormal"/>
            </w:pPr>
            <w:r>
              <w:t>27.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3B68" w14:textId="77777777" w:rsidR="00000000" w:rsidRDefault="00D909B4">
            <w:pPr>
              <w:pStyle w:val="ConsPlusNormal"/>
            </w:pPr>
            <w:r>
              <w:t>МКОУ "Мокроусовская средняя общеобразовательная школа N 1", Мокроусовский район, с. Мокроусово, ул. Октябрьская, д. 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EF55" w14:textId="77777777" w:rsidR="00000000" w:rsidRDefault="00D909B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4E98" w14:textId="77777777" w:rsidR="00000000" w:rsidRDefault="00D909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F855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9EC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A2CB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A57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837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234D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B69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6E34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7950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C348" w14:textId="77777777" w:rsidR="00000000" w:rsidRDefault="00D909B4">
            <w:pPr>
              <w:pStyle w:val="ConsPlusNormal"/>
            </w:pPr>
          </w:p>
        </w:tc>
      </w:tr>
      <w:tr w:rsidR="00000000" w14:paraId="06D2A7CC" w14:textId="77777777">
        <w:tc>
          <w:tcPr>
            <w:tcW w:w="10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9ED1" w14:textId="77777777" w:rsidR="00000000" w:rsidRDefault="00D909B4">
            <w:pPr>
              <w:pStyle w:val="ConsPlusNormal"/>
              <w:jc w:val="center"/>
              <w:outlineLvl w:val="3"/>
            </w:pPr>
            <w:r>
              <w:t>Половинский район</w:t>
            </w:r>
          </w:p>
        </w:tc>
      </w:tr>
      <w:tr w:rsidR="00000000" w14:paraId="15AF6379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F7DA" w14:textId="77777777" w:rsidR="00000000" w:rsidRDefault="00D909B4">
            <w:pPr>
              <w:pStyle w:val="ConsPlusNormal"/>
            </w:pPr>
            <w:r>
              <w:t>28.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4F9E" w14:textId="77777777" w:rsidR="00000000" w:rsidRDefault="00D909B4">
            <w:pPr>
              <w:pStyle w:val="ConsPlusNormal"/>
            </w:pPr>
            <w:r>
              <w:t>Начальная школа - детский сад, Половинский район, с. Башкирское, ул. Школьная, д. 25а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500B" w14:textId="77777777" w:rsidR="00000000" w:rsidRDefault="00D909B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234" w14:textId="77777777" w:rsidR="00000000" w:rsidRDefault="00D909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DF3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31CD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4CE1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318C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B196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8649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5A3C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A716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B110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83E2" w14:textId="77777777" w:rsidR="00000000" w:rsidRDefault="00D909B4">
            <w:pPr>
              <w:pStyle w:val="ConsPlusNormal"/>
            </w:pPr>
          </w:p>
        </w:tc>
      </w:tr>
      <w:tr w:rsidR="00000000" w14:paraId="6BF0AB02" w14:textId="77777777">
        <w:tc>
          <w:tcPr>
            <w:tcW w:w="10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E1DE" w14:textId="77777777" w:rsidR="00000000" w:rsidRDefault="00D909B4">
            <w:pPr>
              <w:pStyle w:val="ConsPlusNormal"/>
              <w:jc w:val="center"/>
              <w:outlineLvl w:val="3"/>
            </w:pPr>
            <w:r>
              <w:t>Сафакулевский район</w:t>
            </w:r>
          </w:p>
        </w:tc>
      </w:tr>
      <w:tr w:rsidR="00000000" w14:paraId="471F181E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4FC2" w14:textId="77777777" w:rsidR="00000000" w:rsidRDefault="00D909B4">
            <w:pPr>
              <w:pStyle w:val="ConsPlusNormal"/>
            </w:pPr>
            <w:r>
              <w:t>29.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8BD5" w14:textId="77777777" w:rsidR="00000000" w:rsidRDefault="00D909B4">
            <w:pPr>
              <w:pStyle w:val="ConsPlusNormal"/>
            </w:pPr>
            <w:r>
              <w:t>Пристрой к Сафакулевской средней общеобразовательной школе, Сафакулевский район, с. Сафакулево, ул. Ленина, д. 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9BA" w14:textId="77777777" w:rsidR="00000000" w:rsidRDefault="00D909B4">
            <w:pPr>
              <w:pStyle w:val="ConsPlusNormal"/>
            </w:pPr>
            <w:r>
              <w:t>Пристрой к зданию школы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4E6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2B77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3AE4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FB51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3EFF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B50B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6339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8835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0E87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3080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8813" w14:textId="77777777" w:rsidR="00000000" w:rsidRDefault="00D909B4">
            <w:pPr>
              <w:pStyle w:val="ConsPlusNormal"/>
            </w:pPr>
          </w:p>
        </w:tc>
      </w:tr>
      <w:tr w:rsidR="00000000" w14:paraId="3A2057E2" w14:textId="77777777">
        <w:tc>
          <w:tcPr>
            <w:tcW w:w="10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213A" w14:textId="77777777" w:rsidR="00000000" w:rsidRDefault="00D909B4">
            <w:pPr>
              <w:pStyle w:val="ConsPlusNormal"/>
              <w:jc w:val="center"/>
              <w:outlineLvl w:val="3"/>
            </w:pPr>
            <w:r>
              <w:t>Целинный район</w:t>
            </w:r>
          </w:p>
        </w:tc>
      </w:tr>
      <w:tr w:rsidR="00000000" w14:paraId="6883DBB1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3A38" w14:textId="77777777" w:rsidR="00000000" w:rsidRDefault="00D909B4">
            <w:pPr>
              <w:pStyle w:val="ConsPlusNormal"/>
            </w:pPr>
            <w:r>
              <w:t>30.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3E6" w14:textId="77777777" w:rsidR="00000000" w:rsidRDefault="00D909B4">
            <w:pPr>
              <w:pStyle w:val="ConsPlusNormal"/>
            </w:pPr>
            <w:r>
              <w:t>Спортивный за</w:t>
            </w:r>
            <w:r>
              <w:t>л МКОУ "Матвеевская основная общеобразовательная школа", Целинный район, с. Матвеевка, ул. Береговая, д. 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192E" w14:textId="77777777" w:rsidR="00000000" w:rsidRDefault="00D909B4">
            <w:pPr>
              <w:pStyle w:val="ConsPlusNormal"/>
            </w:pPr>
            <w:r>
              <w:t>Пристрой к зданию школы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BF65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CAF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AFE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3ECE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18D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0CDC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1735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A70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0E3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B60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E5D4" w14:textId="77777777" w:rsidR="00000000" w:rsidRDefault="00D909B4">
            <w:pPr>
              <w:pStyle w:val="ConsPlusNormal"/>
            </w:pPr>
          </w:p>
        </w:tc>
      </w:tr>
      <w:tr w:rsidR="00000000" w14:paraId="0B418EA9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01CD" w14:textId="77777777" w:rsidR="00000000" w:rsidRDefault="00D909B4">
            <w:pPr>
              <w:pStyle w:val="ConsPlusNormal"/>
            </w:pPr>
            <w:r>
              <w:t>31.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98D" w14:textId="77777777" w:rsidR="00000000" w:rsidRDefault="00D909B4">
            <w:pPr>
              <w:pStyle w:val="ConsPlusNormal"/>
            </w:pPr>
            <w:r>
              <w:t>Общеобразовательная организация на 120 мест, Целинный район, с. Усть-Уйское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E2E9" w14:textId="77777777" w:rsidR="00000000" w:rsidRDefault="00D909B4">
            <w:pPr>
              <w:pStyle w:val="ConsPlusNormal"/>
            </w:pPr>
            <w:r>
              <w:t>Строительство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09CC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820A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BCE8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F31C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697E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C4F7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86E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2F7D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ABD8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6AB6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C1E0" w14:textId="77777777" w:rsidR="00000000" w:rsidRDefault="00D909B4">
            <w:pPr>
              <w:pStyle w:val="ConsPlusNormal"/>
            </w:pPr>
          </w:p>
        </w:tc>
      </w:tr>
      <w:tr w:rsidR="00000000" w14:paraId="4D89ADA7" w14:textId="77777777">
        <w:tc>
          <w:tcPr>
            <w:tcW w:w="10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C87" w14:textId="77777777" w:rsidR="00000000" w:rsidRDefault="00D909B4">
            <w:pPr>
              <w:pStyle w:val="ConsPlusNormal"/>
              <w:jc w:val="center"/>
              <w:outlineLvl w:val="3"/>
            </w:pPr>
            <w:r>
              <w:t>Шадринский район</w:t>
            </w:r>
          </w:p>
        </w:tc>
      </w:tr>
      <w:tr w:rsidR="00000000" w14:paraId="0BDF7F31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CE30" w14:textId="77777777" w:rsidR="00000000" w:rsidRDefault="00D909B4">
            <w:pPr>
              <w:pStyle w:val="ConsPlusNormal"/>
            </w:pPr>
            <w:r>
              <w:t>32.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DE35" w14:textId="77777777" w:rsidR="00000000" w:rsidRDefault="00D909B4">
            <w:pPr>
              <w:pStyle w:val="ConsPlusNormal"/>
            </w:pPr>
            <w:r>
              <w:t>МКОУ "Маслянская средняя общеобразовательная школа", Шадринский район, с. Маслянское, ул. Советская, д. 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57C5" w14:textId="77777777" w:rsidR="00000000" w:rsidRDefault="00D909B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E319" w14:textId="77777777" w:rsidR="00000000" w:rsidRDefault="00D909B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41AD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4C9C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D071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5BBD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2F96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63BC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FFC2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4DD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E87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7C62" w14:textId="77777777" w:rsidR="00000000" w:rsidRDefault="00D909B4">
            <w:pPr>
              <w:pStyle w:val="ConsPlusNormal"/>
            </w:pPr>
          </w:p>
        </w:tc>
      </w:tr>
      <w:tr w:rsidR="00000000" w14:paraId="6454E66E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823" w14:textId="77777777" w:rsidR="00000000" w:rsidRDefault="00D909B4">
            <w:pPr>
              <w:pStyle w:val="ConsPlusNormal"/>
            </w:pPr>
            <w:r>
              <w:t>33.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7611" w14:textId="77777777" w:rsidR="00000000" w:rsidRDefault="00D909B4">
            <w:pPr>
              <w:pStyle w:val="ConsPlusNormal"/>
            </w:pPr>
            <w:r>
              <w:t>МКОУ "Батуринская средняя общеобразовательная школа", Шадринский район, с. Батурино, пер. Южный, 1а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6295" w14:textId="77777777" w:rsidR="00000000" w:rsidRDefault="00D909B4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EA70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B46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EC4C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00B8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55E7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6E90" w14:textId="77777777" w:rsidR="00000000" w:rsidRDefault="00D909B4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6A9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951E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8654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039A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28E6" w14:textId="77777777" w:rsidR="00000000" w:rsidRDefault="00D909B4">
            <w:pPr>
              <w:pStyle w:val="ConsPlusNormal"/>
            </w:pPr>
          </w:p>
        </w:tc>
      </w:tr>
      <w:tr w:rsidR="00000000" w14:paraId="4427D6FC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F2F0" w14:textId="77777777" w:rsidR="00000000" w:rsidRDefault="00D909B4">
            <w:pPr>
              <w:pStyle w:val="ConsPlusNormal"/>
            </w:pPr>
            <w:r>
              <w:t>34.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705" w14:textId="77777777" w:rsidR="00000000" w:rsidRDefault="00D909B4">
            <w:pPr>
              <w:pStyle w:val="ConsPlusNormal"/>
            </w:pPr>
            <w:r>
              <w:t>Пристрой к общеобразовательной организации в с. Канаши Шадринского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4FBF" w14:textId="77777777" w:rsidR="00000000" w:rsidRDefault="00D909B4">
            <w:pPr>
              <w:pStyle w:val="ConsPlusNormal"/>
            </w:pPr>
            <w:r>
              <w:t>Пристрой к зданию школы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1F91" w14:textId="77777777" w:rsidR="00000000" w:rsidRDefault="00D909B4">
            <w:pPr>
              <w:pStyle w:val="ConsPlusNormal"/>
            </w:pPr>
            <w:r>
              <w:t>единица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B499" w14:textId="77777777" w:rsidR="00000000" w:rsidRDefault="00D909B4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30E4" w14:textId="77777777" w:rsidR="00000000" w:rsidRDefault="00D909B4">
            <w:pPr>
              <w:pStyle w:val="ConsPlusNormal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7678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92B0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5382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9FCF" w14:textId="77777777" w:rsidR="00000000" w:rsidRDefault="00D909B4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8C29" w14:textId="77777777" w:rsidR="00000000" w:rsidRDefault="00D909B4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D111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60A6" w14:textId="77777777" w:rsidR="00000000" w:rsidRDefault="00D909B4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BAA9" w14:textId="77777777" w:rsidR="00000000" w:rsidRDefault="00D909B4">
            <w:pPr>
              <w:pStyle w:val="ConsPlusNormal"/>
            </w:pPr>
          </w:p>
        </w:tc>
      </w:tr>
    </w:tbl>
    <w:p w14:paraId="476F6979" w14:textId="77777777" w:rsidR="00000000" w:rsidRDefault="00D909B4">
      <w:pPr>
        <w:pStyle w:val="ConsPlusNormal"/>
        <w:sectPr w:rsidR="00000000">
          <w:headerReference w:type="default" r:id="rId201"/>
          <w:footerReference w:type="default" r:id="rId20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182E1E54" w14:textId="77777777" w:rsidR="00000000" w:rsidRDefault="00D909B4">
      <w:pPr>
        <w:pStyle w:val="ConsPlusNormal"/>
        <w:jc w:val="center"/>
      </w:pPr>
    </w:p>
    <w:p w14:paraId="3C4E280D" w14:textId="77777777" w:rsidR="00000000" w:rsidRDefault="00D909B4">
      <w:pPr>
        <w:pStyle w:val="ConsPlusNormal"/>
        <w:jc w:val="center"/>
      </w:pPr>
    </w:p>
    <w:p w14:paraId="1D6342A8" w14:textId="77777777" w:rsidR="00000000" w:rsidRDefault="00D909B4">
      <w:pPr>
        <w:pStyle w:val="ConsPlusNormal"/>
        <w:jc w:val="center"/>
      </w:pPr>
    </w:p>
    <w:p w14:paraId="0400E8E6" w14:textId="77777777" w:rsidR="00000000" w:rsidRDefault="00D909B4">
      <w:pPr>
        <w:pStyle w:val="ConsPlusNormal"/>
        <w:jc w:val="center"/>
      </w:pPr>
    </w:p>
    <w:p w14:paraId="31F36612" w14:textId="77777777" w:rsidR="00000000" w:rsidRDefault="00D909B4">
      <w:pPr>
        <w:pStyle w:val="ConsPlusNormal"/>
        <w:jc w:val="center"/>
      </w:pPr>
    </w:p>
    <w:p w14:paraId="619F81F3" w14:textId="77777777" w:rsidR="00000000" w:rsidRDefault="00D909B4">
      <w:pPr>
        <w:pStyle w:val="ConsPlusNormal"/>
        <w:jc w:val="right"/>
        <w:outlineLvl w:val="2"/>
      </w:pPr>
      <w:r>
        <w:t>Приложение 3</w:t>
      </w:r>
    </w:p>
    <w:p w14:paraId="3F493712" w14:textId="77777777" w:rsidR="00000000" w:rsidRDefault="00D909B4">
      <w:pPr>
        <w:pStyle w:val="ConsPlusNormal"/>
        <w:jc w:val="right"/>
      </w:pPr>
      <w:r>
        <w:t>к подпрограмме</w:t>
      </w:r>
    </w:p>
    <w:p w14:paraId="76D287AD" w14:textId="77777777" w:rsidR="00000000" w:rsidRDefault="00D909B4">
      <w:pPr>
        <w:pStyle w:val="ConsPlusNormal"/>
        <w:jc w:val="right"/>
      </w:pPr>
      <w:r>
        <w:t>"Создание новых мест в</w:t>
      </w:r>
    </w:p>
    <w:p w14:paraId="05ABE566" w14:textId="77777777" w:rsidR="00000000" w:rsidRDefault="00D909B4">
      <w:pPr>
        <w:pStyle w:val="ConsPlusNormal"/>
        <w:jc w:val="right"/>
      </w:pPr>
      <w:r>
        <w:t>общеобразовательных организациях</w:t>
      </w:r>
    </w:p>
    <w:p w14:paraId="2E8C1CBF" w14:textId="77777777" w:rsidR="00000000" w:rsidRDefault="00D909B4">
      <w:pPr>
        <w:pStyle w:val="ConsPlusNormal"/>
        <w:jc w:val="right"/>
      </w:pPr>
      <w:r>
        <w:t>Курганской области в соответствии</w:t>
      </w:r>
    </w:p>
    <w:p w14:paraId="5037A90C" w14:textId="77777777" w:rsidR="00000000" w:rsidRDefault="00D909B4">
      <w:pPr>
        <w:pStyle w:val="ConsPlusNormal"/>
        <w:jc w:val="right"/>
      </w:pPr>
      <w:r>
        <w:t>с прогнозируемой потребностью и</w:t>
      </w:r>
    </w:p>
    <w:p w14:paraId="025D0D27" w14:textId="77777777" w:rsidR="00000000" w:rsidRDefault="00D909B4">
      <w:pPr>
        <w:pStyle w:val="ConsPlusNormal"/>
        <w:jc w:val="right"/>
      </w:pPr>
      <w:r>
        <w:t>современными условиями обучения"</w:t>
      </w:r>
    </w:p>
    <w:p w14:paraId="46CE31D6" w14:textId="77777777" w:rsidR="00000000" w:rsidRDefault="00D909B4">
      <w:pPr>
        <w:pStyle w:val="ConsPlusNormal"/>
        <w:jc w:val="right"/>
      </w:pPr>
      <w:r>
        <w:t>на 2016 - 2025 годы</w:t>
      </w:r>
    </w:p>
    <w:p w14:paraId="6F5AC013" w14:textId="77777777" w:rsidR="00000000" w:rsidRDefault="00D909B4">
      <w:pPr>
        <w:pStyle w:val="ConsPlusNormal"/>
        <w:jc w:val="center"/>
      </w:pPr>
    </w:p>
    <w:p w14:paraId="078787E0" w14:textId="77777777" w:rsidR="00000000" w:rsidRDefault="00D909B4">
      <w:pPr>
        <w:pStyle w:val="ConsPlusTitle"/>
        <w:jc w:val="center"/>
      </w:pPr>
      <w:bookmarkStart w:id="75" w:name="Par9118"/>
      <w:bookmarkEnd w:id="75"/>
      <w:r>
        <w:t>РЕСУРСНОЕ</w:t>
      </w:r>
    </w:p>
    <w:p w14:paraId="7574504C" w14:textId="77777777" w:rsidR="00000000" w:rsidRDefault="00D909B4">
      <w:pPr>
        <w:pStyle w:val="ConsPlusTitle"/>
        <w:jc w:val="center"/>
      </w:pPr>
      <w:r>
        <w:t>ОБЕСПЕЧЕНИЕ РЕАЛИЗАЦИИ ПОДПРОГРАММЫ</w:t>
      </w:r>
    </w:p>
    <w:p w14:paraId="0A396F18" w14:textId="77777777" w:rsidR="00000000" w:rsidRDefault="00D909B4">
      <w:pPr>
        <w:pStyle w:val="ConsPlusTitle"/>
        <w:jc w:val="center"/>
      </w:pPr>
      <w:r>
        <w:t>НА 2021 - 2025 ГОДЫ (МЛН РУБЛЕЙ)</w:t>
      </w:r>
    </w:p>
    <w:p w14:paraId="5867AC61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200"/>
        <w:gridCol w:w="1085"/>
        <w:gridCol w:w="1114"/>
        <w:gridCol w:w="710"/>
        <w:gridCol w:w="619"/>
        <w:gridCol w:w="720"/>
        <w:gridCol w:w="1304"/>
        <w:gridCol w:w="1134"/>
      </w:tblGrid>
      <w:tr w:rsidR="00000000" w14:paraId="2A884F51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C14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41E3" w14:textId="77777777" w:rsidR="00000000" w:rsidRDefault="00D909B4">
            <w:pPr>
              <w:pStyle w:val="ConsPlusNormal"/>
              <w:jc w:val="center"/>
            </w:pPr>
            <w:r>
              <w:t>Наименование мероприятия, источник финансирования</w:t>
            </w:r>
          </w:p>
        </w:tc>
        <w:tc>
          <w:tcPr>
            <w:tcW w:w="5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8B43" w14:textId="77777777" w:rsidR="00000000" w:rsidRDefault="00D909B4">
            <w:pPr>
              <w:pStyle w:val="ConsPlusNormal"/>
              <w:jc w:val="center"/>
            </w:pPr>
            <w:r>
              <w:t>Объем финансирования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7576" w14:textId="77777777" w:rsidR="00000000" w:rsidRDefault="00D909B4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DD3" w14:textId="77777777" w:rsidR="00000000" w:rsidRDefault="00D909B4">
            <w:pPr>
              <w:pStyle w:val="ConsPlusNormal"/>
              <w:jc w:val="center"/>
            </w:pPr>
            <w:r>
              <w:t>Показатели (индикаторы) подпрограммы</w:t>
            </w:r>
          </w:p>
        </w:tc>
      </w:tr>
      <w:tr w:rsidR="00000000" w14:paraId="78D5B64A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D0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EF2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BDA7" w14:textId="77777777" w:rsidR="00000000" w:rsidRDefault="00D909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8DA1" w14:textId="77777777" w:rsidR="00000000" w:rsidRDefault="00D909B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2AC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3DEE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1142AEB9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252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A5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1E2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8DC6" w14:textId="77777777" w:rsidR="00000000" w:rsidRDefault="00D909B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AE35" w14:textId="77777777" w:rsidR="00000000" w:rsidRDefault="00D909B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19D2" w14:textId="77777777" w:rsidR="00000000" w:rsidRDefault="00D909B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CC9" w14:textId="77777777" w:rsidR="00000000" w:rsidRDefault="00D909B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082" w14:textId="77777777" w:rsidR="00000000" w:rsidRDefault="00D909B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CDE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CB43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1398B69F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B078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D74" w14:textId="77777777" w:rsidR="00000000" w:rsidRDefault="00D909B4">
            <w:pPr>
              <w:pStyle w:val="ConsPlusNormal"/>
              <w:jc w:val="both"/>
            </w:pPr>
            <w:r>
              <w:t>Строительство зданий общеобразовательных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729" w14:textId="77777777" w:rsidR="00000000" w:rsidRDefault="00D909B4">
            <w:pPr>
              <w:pStyle w:val="ConsPlusNormal"/>
              <w:jc w:val="center"/>
            </w:pPr>
            <w:r>
              <w:t>3091,2260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C654" w14:textId="77777777" w:rsidR="00000000" w:rsidRDefault="00D909B4">
            <w:pPr>
              <w:pStyle w:val="ConsPlusNormal"/>
              <w:jc w:val="center"/>
            </w:pPr>
            <w:r>
              <w:t>509,1130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5476" w14:textId="77777777" w:rsidR="00000000" w:rsidRDefault="00D909B4">
            <w:pPr>
              <w:pStyle w:val="ConsPlusNormal"/>
              <w:jc w:val="center"/>
            </w:pPr>
            <w:r>
              <w:t>779,1130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BCD" w14:textId="77777777" w:rsidR="00000000" w:rsidRDefault="00D909B4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7C2" w14:textId="77777777" w:rsidR="00000000" w:rsidRDefault="00D909B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D09C" w14:textId="77777777" w:rsidR="00000000" w:rsidRDefault="00D909B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E749" w14:textId="77777777" w:rsidR="00000000" w:rsidRDefault="00D909B4">
            <w:pPr>
              <w:pStyle w:val="ConsPlusNormal"/>
            </w:pPr>
            <w:r>
              <w:t>К 2024 году в одну смену станут учиться обучающиеся 5 - 9 классов в общеобразовательных организациях.</w:t>
            </w:r>
          </w:p>
          <w:p w14:paraId="0CA6A3AE" w14:textId="77777777" w:rsidR="00000000" w:rsidRDefault="00D909B4">
            <w:pPr>
              <w:pStyle w:val="ConsPlusNormal"/>
            </w:pPr>
            <w:r>
              <w:t>Будет удержан существующий односменный режим обучения.</w:t>
            </w:r>
          </w:p>
          <w:p w14:paraId="6FE1FA9D" w14:textId="77777777" w:rsidR="00000000" w:rsidRDefault="00D909B4">
            <w:pPr>
              <w:pStyle w:val="ConsPlusNormal"/>
            </w:pPr>
            <w:r>
              <w:t>К 2025 году 100% обучающихся перейдут из зданий общеобразовательных организаций (помещений) с износ</w:t>
            </w:r>
            <w:r>
              <w:t>ом 50% и выше в новые общеобразовательные организации (помещения)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FE9" w14:textId="77777777" w:rsidR="00000000" w:rsidRDefault="00D909B4">
            <w:pPr>
              <w:pStyle w:val="ConsPlusNormal"/>
            </w:pPr>
            <w:r>
              <w:t xml:space="preserve">Удельный вес численности обучающихся по образовательным программам основного общего образования, занимающихся в одну смену, в общей численности обучающихся общеобразовательных организаций - </w:t>
            </w:r>
            <w:r>
              <w:t>100%</w:t>
            </w:r>
          </w:p>
        </w:tc>
      </w:tr>
      <w:tr w:rsidR="00000000" w14:paraId="3CA2E684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798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2725" w14:textId="77777777" w:rsidR="00000000" w:rsidRDefault="00D909B4">
            <w:pPr>
              <w:pStyle w:val="ConsPlusNormal"/>
            </w:pPr>
            <w:r>
              <w:t>Проведение капитального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9FA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DF79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DDFB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A26E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AEF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5CC7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EBA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2ED8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0D0392AB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2BD2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F746" w14:textId="77777777" w:rsidR="00000000" w:rsidRDefault="00D909B4">
            <w:pPr>
              <w:pStyle w:val="ConsPlusNormal"/>
            </w:pPr>
            <w:r>
              <w:t>Пристрой к зданиям общеобразовательных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060F" w14:textId="77777777" w:rsidR="00000000" w:rsidRDefault="00D909B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27D1" w14:textId="77777777" w:rsidR="00000000" w:rsidRDefault="00D909B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69DF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6DE6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DAE2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123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7E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BD78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7C84D78E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5727" w14:textId="77777777" w:rsidR="00000000" w:rsidRDefault="00D909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5360" w14:textId="77777777" w:rsidR="00000000" w:rsidRDefault="00D909B4">
            <w:pPr>
              <w:pStyle w:val="ConsPlusNormal"/>
            </w:pPr>
            <w:r>
              <w:t>Всего, из них: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6C68" w14:textId="77777777" w:rsidR="00000000" w:rsidRDefault="00D909B4">
            <w:pPr>
              <w:pStyle w:val="ConsPlusNormal"/>
              <w:jc w:val="center"/>
            </w:pPr>
            <w:r>
              <w:t>3351,2260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A63A" w14:textId="77777777" w:rsidR="00000000" w:rsidRDefault="00D909B4">
            <w:pPr>
              <w:pStyle w:val="ConsPlusNormal"/>
              <w:jc w:val="center"/>
            </w:pPr>
            <w:r>
              <w:t>769,1130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CDBE" w14:textId="77777777" w:rsidR="00000000" w:rsidRDefault="00D909B4">
            <w:pPr>
              <w:pStyle w:val="ConsPlusNormal"/>
              <w:jc w:val="center"/>
            </w:pPr>
            <w:r>
              <w:t>779,1130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795" w14:textId="77777777" w:rsidR="00000000" w:rsidRDefault="00D909B4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3F2F" w14:textId="77777777" w:rsidR="00000000" w:rsidRDefault="00D909B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B1E2" w14:textId="77777777" w:rsidR="00000000" w:rsidRDefault="00D909B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3B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A9BF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0871E6FA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5441" w14:textId="77777777" w:rsidR="00000000" w:rsidRDefault="00D909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0A38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E08F" w14:textId="77777777" w:rsidR="00000000" w:rsidRDefault="00D909B4">
            <w:pPr>
              <w:pStyle w:val="ConsPlusNormal"/>
              <w:jc w:val="center"/>
            </w:pPr>
            <w:r>
              <w:t>946,9502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C1A" w14:textId="77777777" w:rsidR="00000000" w:rsidRDefault="00D909B4">
            <w:pPr>
              <w:pStyle w:val="ConsPlusNormal"/>
              <w:jc w:val="center"/>
            </w:pPr>
            <w:r>
              <w:t>473,4751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63B" w14:textId="77777777" w:rsidR="00000000" w:rsidRDefault="00D909B4">
            <w:pPr>
              <w:pStyle w:val="ConsPlusNormal"/>
              <w:jc w:val="center"/>
            </w:pPr>
            <w:r>
              <w:t>473,4751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E58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72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53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D9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72E0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30CBD17E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B201" w14:textId="77777777" w:rsidR="00000000" w:rsidRDefault="00D909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9825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9DBB" w14:textId="77777777" w:rsidR="00000000" w:rsidRDefault="00D909B4">
            <w:pPr>
              <w:pStyle w:val="ConsPlusNormal"/>
              <w:jc w:val="center"/>
            </w:pPr>
            <w:r>
              <w:t>71,2758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E40D" w14:textId="77777777" w:rsidR="00000000" w:rsidRDefault="00D909B4">
            <w:pPr>
              <w:pStyle w:val="ConsPlusNormal"/>
              <w:jc w:val="center"/>
            </w:pPr>
            <w:r>
              <w:t>35,6379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ADC0" w14:textId="77777777" w:rsidR="00000000" w:rsidRDefault="00D909B4">
            <w:pPr>
              <w:pStyle w:val="ConsPlusNormal"/>
              <w:jc w:val="center"/>
            </w:pPr>
            <w:r>
              <w:t>35,6379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6F3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BAB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02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53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59DB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4CB792DA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BB0" w14:textId="77777777" w:rsidR="00000000" w:rsidRDefault="00D909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3B67" w14:textId="77777777" w:rsidR="00000000" w:rsidRDefault="00D909B4">
            <w:pPr>
              <w:pStyle w:val="ConsPlusNormal"/>
            </w:pPr>
            <w:r>
              <w:t>Местные бюджеты (по согласованию)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CEA9" w14:textId="77777777" w:rsidR="00000000" w:rsidRDefault="00D909B4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06FB" w14:textId="77777777" w:rsidR="00000000" w:rsidRDefault="00D909B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A000" w14:textId="77777777" w:rsidR="00000000" w:rsidRDefault="00D909B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1184" w14:textId="77777777" w:rsidR="00000000" w:rsidRDefault="00D909B4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D5FC" w14:textId="77777777" w:rsidR="00000000" w:rsidRDefault="00D909B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0701" w14:textId="77777777" w:rsidR="00000000" w:rsidRDefault="00D909B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EC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F108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5DFF0FC4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91F5" w14:textId="77777777" w:rsidR="00000000" w:rsidRDefault="00D909B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38E5" w14:textId="77777777" w:rsidR="00000000" w:rsidRDefault="00D909B4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A1AD" w14:textId="77777777" w:rsidR="00000000" w:rsidRDefault="00D909B4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46AF" w14:textId="77777777" w:rsidR="00000000" w:rsidRDefault="00D909B4">
            <w:pPr>
              <w:pStyle w:val="ConsPlusNormal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8370" w14:textId="77777777" w:rsidR="00000000" w:rsidRDefault="00D909B4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2DB0" w14:textId="77777777" w:rsidR="00000000" w:rsidRDefault="00D909B4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9626" w14:textId="77777777" w:rsidR="00000000" w:rsidRDefault="00D909B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0825" w14:textId="77777777" w:rsidR="00000000" w:rsidRDefault="00D909B4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5333" w14:textId="77777777" w:rsidR="00000000" w:rsidRDefault="00D909B4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AA9C" w14:textId="77777777" w:rsidR="00000000" w:rsidRDefault="00D909B4">
            <w:pPr>
              <w:pStyle w:val="ConsPlusNormal"/>
            </w:pPr>
          </w:p>
        </w:tc>
      </w:tr>
    </w:tbl>
    <w:p w14:paraId="1D0CBE07" w14:textId="77777777" w:rsidR="00000000" w:rsidRDefault="00D909B4">
      <w:pPr>
        <w:pStyle w:val="ConsPlusNormal"/>
        <w:jc w:val="center"/>
      </w:pPr>
    </w:p>
    <w:p w14:paraId="0CE2D4A2" w14:textId="77777777" w:rsidR="00000000" w:rsidRDefault="00D909B4">
      <w:pPr>
        <w:pStyle w:val="ConsPlusNormal"/>
        <w:jc w:val="center"/>
      </w:pPr>
    </w:p>
    <w:p w14:paraId="75040644" w14:textId="77777777" w:rsidR="00000000" w:rsidRDefault="00D909B4">
      <w:pPr>
        <w:pStyle w:val="ConsPlusNormal"/>
        <w:jc w:val="center"/>
      </w:pPr>
    </w:p>
    <w:p w14:paraId="3671607B" w14:textId="77777777" w:rsidR="00000000" w:rsidRDefault="00D909B4">
      <w:pPr>
        <w:pStyle w:val="ConsPlusNormal"/>
        <w:jc w:val="center"/>
      </w:pPr>
    </w:p>
    <w:p w14:paraId="368F193D" w14:textId="77777777" w:rsidR="00000000" w:rsidRDefault="00D909B4">
      <w:pPr>
        <w:pStyle w:val="ConsPlusNormal"/>
        <w:jc w:val="center"/>
      </w:pPr>
    </w:p>
    <w:p w14:paraId="2AC808BC" w14:textId="77777777" w:rsidR="00000000" w:rsidRDefault="00D909B4">
      <w:pPr>
        <w:pStyle w:val="ConsPlusNormal"/>
        <w:jc w:val="right"/>
        <w:outlineLvl w:val="2"/>
      </w:pPr>
      <w:r>
        <w:t>Приложение 4</w:t>
      </w:r>
    </w:p>
    <w:p w14:paraId="5703EA63" w14:textId="77777777" w:rsidR="00000000" w:rsidRDefault="00D909B4">
      <w:pPr>
        <w:pStyle w:val="ConsPlusNormal"/>
        <w:jc w:val="right"/>
      </w:pPr>
      <w:r>
        <w:t>к подпрограмме</w:t>
      </w:r>
    </w:p>
    <w:p w14:paraId="4C43CCDA" w14:textId="77777777" w:rsidR="00000000" w:rsidRDefault="00D909B4">
      <w:pPr>
        <w:pStyle w:val="ConsPlusNormal"/>
        <w:jc w:val="right"/>
      </w:pPr>
      <w:r>
        <w:t>"Создание новых мест в</w:t>
      </w:r>
    </w:p>
    <w:p w14:paraId="6016AED2" w14:textId="77777777" w:rsidR="00000000" w:rsidRDefault="00D909B4">
      <w:pPr>
        <w:pStyle w:val="ConsPlusNormal"/>
        <w:jc w:val="right"/>
      </w:pPr>
      <w:r>
        <w:t>общеобразовательных организациях</w:t>
      </w:r>
    </w:p>
    <w:p w14:paraId="613D9025" w14:textId="77777777" w:rsidR="00000000" w:rsidRDefault="00D909B4">
      <w:pPr>
        <w:pStyle w:val="ConsPlusNormal"/>
        <w:jc w:val="right"/>
      </w:pPr>
      <w:r>
        <w:t>Курганской области в соответствии</w:t>
      </w:r>
    </w:p>
    <w:p w14:paraId="11CFBDD3" w14:textId="77777777" w:rsidR="00000000" w:rsidRDefault="00D909B4">
      <w:pPr>
        <w:pStyle w:val="ConsPlusNormal"/>
        <w:jc w:val="right"/>
      </w:pPr>
      <w:r>
        <w:t>с прогнозируемой потребностью и</w:t>
      </w:r>
    </w:p>
    <w:p w14:paraId="69B20E15" w14:textId="77777777" w:rsidR="00000000" w:rsidRDefault="00D909B4">
      <w:pPr>
        <w:pStyle w:val="ConsPlusNormal"/>
        <w:jc w:val="right"/>
      </w:pPr>
      <w:r>
        <w:t>современными условиями обучения"</w:t>
      </w:r>
    </w:p>
    <w:p w14:paraId="6ED331F0" w14:textId="77777777" w:rsidR="00000000" w:rsidRDefault="00D909B4">
      <w:pPr>
        <w:pStyle w:val="ConsPlusNormal"/>
        <w:jc w:val="right"/>
      </w:pPr>
      <w:r>
        <w:t>на 2016 - 2025 годы</w:t>
      </w:r>
    </w:p>
    <w:p w14:paraId="372FBD1F" w14:textId="77777777" w:rsidR="00000000" w:rsidRDefault="00D909B4">
      <w:pPr>
        <w:pStyle w:val="ConsPlusNormal"/>
        <w:jc w:val="center"/>
      </w:pPr>
    </w:p>
    <w:p w14:paraId="3D772EB2" w14:textId="77777777" w:rsidR="00000000" w:rsidRDefault="00D909B4">
      <w:pPr>
        <w:pStyle w:val="ConsPlusTitle"/>
        <w:jc w:val="center"/>
      </w:pPr>
      <w:bookmarkStart w:id="76" w:name="Par9216"/>
      <w:bookmarkEnd w:id="76"/>
      <w:r>
        <w:t>ПЕРЕЧЕНЬ</w:t>
      </w:r>
    </w:p>
    <w:p w14:paraId="204733BD" w14:textId="77777777" w:rsidR="00000000" w:rsidRDefault="00D909B4">
      <w:pPr>
        <w:pStyle w:val="ConsPlusTitle"/>
        <w:jc w:val="center"/>
      </w:pPr>
      <w:r>
        <w:t>МЕРОПРИЯТИЙ ПОДПРОГРАММЫ НА 2016 - 2020 ГОДЫ</w:t>
      </w:r>
    </w:p>
    <w:p w14:paraId="6698A1AA" w14:textId="77777777" w:rsidR="00000000" w:rsidRDefault="00D909B4">
      <w:pPr>
        <w:pStyle w:val="ConsPlusTitle"/>
        <w:jc w:val="center"/>
      </w:pPr>
      <w:r>
        <w:t>ПО МУНИЦИПАЛЬНЫМ РАЙОНАМ И ГОРОДСКИМ ОКРУГАМ (МЛН РУБЛЕЙ)</w:t>
      </w:r>
    </w:p>
    <w:p w14:paraId="087EE5F5" w14:textId="77777777" w:rsidR="00000000" w:rsidRDefault="00D909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5B48A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88A66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22CD8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AF2060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E79EEC6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03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</w:t>
            </w:r>
            <w:r>
              <w:rPr>
                <w:color w:val="392C69"/>
              </w:rPr>
              <w:t>равительства Курганской области от 11.11.2021 N 341)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9EAFD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CAA040B" w14:textId="77777777" w:rsidR="00000000" w:rsidRDefault="00D909B4">
      <w:pPr>
        <w:pStyle w:val="ConsPlusNormal"/>
        <w:jc w:val="center"/>
      </w:pPr>
    </w:p>
    <w:p w14:paraId="7169E107" w14:textId="77777777" w:rsidR="00000000" w:rsidRDefault="00D909B4">
      <w:pPr>
        <w:pStyle w:val="ConsPlusNormal"/>
        <w:sectPr w:rsidR="00000000">
          <w:headerReference w:type="default" r:id="rId204"/>
          <w:footerReference w:type="default" r:id="rId20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134"/>
        <w:gridCol w:w="1247"/>
        <w:gridCol w:w="1077"/>
        <w:gridCol w:w="1077"/>
        <w:gridCol w:w="1077"/>
        <w:gridCol w:w="1077"/>
        <w:gridCol w:w="1077"/>
        <w:gridCol w:w="1134"/>
        <w:gridCol w:w="850"/>
      </w:tblGrid>
      <w:tr w:rsidR="00000000" w14:paraId="64C028BE" w14:textId="7777777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AE1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2B6B" w14:textId="77777777" w:rsidR="00000000" w:rsidRDefault="00D909B4">
            <w:pPr>
              <w:pStyle w:val="ConsPlusNormal"/>
              <w:jc w:val="center"/>
            </w:pPr>
            <w:r>
              <w:t>Наименование мероприятия, источник финансирования</w:t>
            </w:r>
          </w:p>
        </w:tc>
        <w:tc>
          <w:tcPr>
            <w:tcW w:w="6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6BC2" w14:textId="77777777" w:rsidR="00000000" w:rsidRDefault="00D909B4">
            <w:pPr>
              <w:pStyle w:val="ConsPlusNormal"/>
              <w:jc w:val="center"/>
            </w:pPr>
            <w:r>
              <w:t>Объем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AAF" w14:textId="77777777" w:rsidR="00000000" w:rsidRDefault="00D909B4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0CF" w14:textId="77777777" w:rsidR="00000000" w:rsidRDefault="00D909B4">
            <w:pPr>
              <w:pStyle w:val="ConsPlusNormal"/>
              <w:jc w:val="center"/>
            </w:pPr>
            <w:r>
              <w:t>Показатели (индикаторы) подпрограммы</w:t>
            </w:r>
          </w:p>
        </w:tc>
      </w:tr>
      <w:tr w:rsidR="00000000" w14:paraId="6A1361AF" w14:textId="7777777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EF2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EE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A5C4" w14:textId="77777777" w:rsidR="00000000" w:rsidRDefault="00D909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10DD" w14:textId="77777777" w:rsidR="00000000" w:rsidRDefault="00D909B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E52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B340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41E8B9D0" w14:textId="7777777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2B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24A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DF6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0F26" w14:textId="77777777" w:rsidR="00000000" w:rsidRDefault="00D909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E146" w14:textId="77777777" w:rsidR="00000000" w:rsidRDefault="00D909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044F" w14:textId="77777777" w:rsidR="00000000" w:rsidRDefault="00D909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2849" w14:textId="77777777" w:rsidR="00000000" w:rsidRDefault="00D909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4D57" w14:textId="77777777" w:rsidR="00000000" w:rsidRDefault="00D909B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CDC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C6F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4E83C349" w14:textId="77777777">
        <w:tc>
          <w:tcPr>
            <w:tcW w:w="8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D8D" w14:textId="77777777" w:rsidR="00000000" w:rsidRDefault="00D909B4">
            <w:pPr>
              <w:pStyle w:val="ConsPlusNormal"/>
              <w:jc w:val="center"/>
              <w:outlineLvl w:val="3"/>
            </w:pPr>
            <w:r>
              <w:t>Далматовский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DA9" w14:textId="77777777" w:rsidR="00000000" w:rsidRDefault="00D909B4">
            <w:pPr>
              <w:pStyle w:val="ConsPlusNormal"/>
            </w:pPr>
            <w:r>
              <w:t>К 2021 году обучающиеся 1 - 4 классов и 10 - 11 классов в общеобразовательных организациях перейдут на обучение в одну смену Будет удержан существующий односменный режим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227" w14:textId="77777777" w:rsidR="00000000" w:rsidRDefault="00D909B4">
            <w:pPr>
              <w:pStyle w:val="ConsPlusNormal"/>
            </w:pPr>
            <w:r>
              <w:t>Удельный вес численности обучающихся по образовательным программам начального</w:t>
            </w:r>
            <w:r>
              <w:t xml:space="preserve"> общего образования, занимающихся в одну смену, в общей численности обучающихся общеобразовательных организаций - 100%.</w:t>
            </w:r>
          </w:p>
          <w:p w14:paraId="261A0021" w14:textId="77777777" w:rsidR="00000000" w:rsidRDefault="00D909B4">
            <w:pPr>
              <w:pStyle w:val="ConsPlusNormal"/>
            </w:pPr>
            <w:r>
              <w:t>Удельный вес численности обучающихся по образовательным программам среднего общего образования, занимающихся в одну смену, в общей числе</w:t>
            </w:r>
            <w:r>
              <w:t>нности обучающихся общеобразовательных организаций - 100%</w:t>
            </w:r>
          </w:p>
        </w:tc>
      </w:tr>
      <w:tr w:rsidR="00000000" w14:paraId="44953665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A46F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2CA" w14:textId="77777777" w:rsidR="00000000" w:rsidRDefault="00D909B4">
            <w:pPr>
              <w:pStyle w:val="ConsPlusNormal"/>
            </w:pPr>
            <w:r>
              <w:t>Строительство общеобразовательной организации на 275 учащихся, Далматовский район, с. Уксянское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1FA0" w14:textId="77777777" w:rsidR="00000000" w:rsidRDefault="00D909B4">
            <w:pPr>
              <w:pStyle w:val="ConsPlusNormal"/>
              <w:jc w:val="center"/>
            </w:pPr>
            <w:r>
              <w:t>205,057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1AB7" w14:textId="77777777" w:rsidR="00000000" w:rsidRDefault="00D909B4">
            <w:pPr>
              <w:pStyle w:val="ConsPlusNormal"/>
              <w:jc w:val="center"/>
            </w:pPr>
            <w:r>
              <w:t>205,057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8CE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9E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0A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FB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F6C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382F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66D7A95E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99EF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261C" w14:textId="77777777" w:rsidR="00000000" w:rsidRDefault="00D909B4">
            <w:pPr>
              <w:pStyle w:val="ConsPlusNormal"/>
            </w:pPr>
            <w:r>
              <w:t>Капитальный ремонт МКОУ "Уральцевская средняя общеобразовательная школа", Далматовский район, с. Уральцевское, ул. Советская,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FA87" w14:textId="77777777" w:rsidR="00000000" w:rsidRDefault="00D909B4">
            <w:pPr>
              <w:pStyle w:val="ConsPlusNormal"/>
              <w:jc w:val="center"/>
            </w:pPr>
            <w:r>
              <w:t>1,477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EA2" w14:textId="77777777" w:rsidR="00000000" w:rsidRDefault="00D909B4">
            <w:pPr>
              <w:pStyle w:val="ConsPlusNormal"/>
              <w:jc w:val="center"/>
            </w:pPr>
            <w:r>
              <w:t>1,477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74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CDB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E2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D51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D5D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DC85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65AF2DA3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5DD3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053" w14:textId="77777777" w:rsidR="00000000" w:rsidRDefault="00D909B4">
            <w:pPr>
              <w:pStyle w:val="ConsPlusNormal"/>
            </w:pPr>
            <w:r>
              <w:t>Капитальный ремонт МКОУ "Ключевская основная общеобразовательная школа", Далматовский район, с. Клю</w:t>
            </w:r>
            <w:r>
              <w:t>чевское, ул. Советская, д. 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DF9E" w14:textId="77777777" w:rsidR="00000000" w:rsidRDefault="00D909B4">
            <w:pPr>
              <w:pStyle w:val="ConsPlusNormal"/>
              <w:jc w:val="center"/>
            </w:pPr>
            <w:r>
              <w:t>1,523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8478" w14:textId="77777777" w:rsidR="00000000" w:rsidRDefault="00D909B4">
            <w:pPr>
              <w:pStyle w:val="ConsPlusNormal"/>
              <w:jc w:val="center"/>
            </w:pPr>
            <w:r>
              <w:t>1,523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8C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E7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739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1C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E20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876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79044CC6" w14:textId="77777777">
        <w:tc>
          <w:tcPr>
            <w:tcW w:w="8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BDF4" w14:textId="77777777" w:rsidR="00000000" w:rsidRDefault="00D909B4">
            <w:pPr>
              <w:pStyle w:val="ConsPlusNormal"/>
              <w:jc w:val="center"/>
              <w:outlineLvl w:val="3"/>
            </w:pPr>
            <w:r>
              <w:t>Кетовский район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728" w14:textId="77777777" w:rsidR="00000000" w:rsidRDefault="00D909B4">
            <w:pPr>
              <w:pStyle w:val="ConsPlusNormal"/>
              <w:jc w:val="center"/>
              <w:outlineLvl w:val="3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983E" w14:textId="77777777" w:rsidR="00000000" w:rsidRDefault="00D909B4">
            <w:pPr>
              <w:pStyle w:val="ConsPlusNormal"/>
              <w:jc w:val="center"/>
              <w:outlineLvl w:val="3"/>
            </w:pPr>
          </w:p>
        </w:tc>
      </w:tr>
      <w:tr w:rsidR="00000000" w14:paraId="248CCAC1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485C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1C9" w14:textId="77777777" w:rsidR="00000000" w:rsidRDefault="00D909B4">
            <w:pPr>
              <w:pStyle w:val="ConsPlusNormal"/>
            </w:pPr>
            <w:r>
              <w:t>Капитальный ремонт ГБОУ "Курганский областной лицей-интернат для одаренных детей" (учебно-столовый корпус), Кетовский район, с. Лесниково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46FB" w14:textId="77777777" w:rsidR="00000000" w:rsidRDefault="00D909B4">
            <w:pPr>
              <w:pStyle w:val="ConsPlusNormal"/>
              <w:jc w:val="center"/>
            </w:pPr>
            <w:r>
              <w:t>10,8826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8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6F8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2BF1" w14:textId="77777777" w:rsidR="00000000" w:rsidRDefault="00D909B4">
            <w:pPr>
              <w:pStyle w:val="ConsPlusNormal"/>
              <w:jc w:val="center"/>
            </w:pPr>
            <w:r>
              <w:t>0,8826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79D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D4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D0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EE4D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778D7548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0C3B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D2B" w14:textId="77777777" w:rsidR="00000000" w:rsidRDefault="00D909B4">
            <w:pPr>
              <w:pStyle w:val="ConsPlusNormal"/>
            </w:pPr>
            <w:r>
              <w:t>Строительство школы на 1100 мест в Курганской области, Кетовском районе, с. Кетово, ул. Космонавтов, 49А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03E8" w14:textId="77777777" w:rsidR="00000000" w:rsidRDefault="00D909B4">
            <w:pPr>
              <w:pStyle w:val="ConsPlusNormal"/>
              <w:jc w:val="center"/>
            </w:pPr>
            <w:r>
              <w:t>734,1137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B85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E9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E6C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72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145" w14:textId="77777777" w:rsidR="00000000" w:rsidRDefault="00D909B4">
            <w:pPr>
              <w:pStyle w:val="ConsPlusNormal"/>
              <w:jc w:val="center"/>
            </w:pPr>
            <w:r>
              <w:t>734,1137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A9B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3F1F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6FE3F47A" w14:textId="77777777">
        <w:tc>
          <w:tcPr>
            <w:tcW w:w="8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3017" w14:textId="77777777" w:rsidR="00000000" w:rsidRDefault="00D909B4">
            <w:pPr>
              <w:pStyle w:val="ConsPlusNormal"/>
              <w:jc w:val="center"/>
              <w:outlineLvl w:val="3"/>
            </w:pPr>
            <w:r>
              <w:t>город Курган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93F" w14:textId="77777777" w:rsidR="00000000" w:rsidRDefault="00D909B4">
            <w:pPr>
              <w:pStyle w:val="ConsPlusNormal"/>
              <w:jc w:val="center"/>
              <w:outlineLvl w:val="3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F3C6" w14:textId="77777777" w:rsidR="00000000" w:rsidRDefault="00D909B4">
            <w:pPr>
              <w:pStyle w:val="ConsPlusNormal"/>
              <w:jc w:val="center"/>
              <w:outlineLvl w:val="3"/>
            </w:pPr>
          </w:p>
        </w:tc>
      </w:tr>
      <w:tr w:rsidR="00000000" w14:paraId="32890530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EEC6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DE8C" w14:textId="77777777" w:rsidR="00000000" w:rsidRDefault="00D909B4">
            <w:pPr>
              <w:pStyle w:val="ConsPlusNormal"/>
              <w:jc w:val="both"/>
            </w:pPr>
            <w:r>
              <w:t>Капитальный ремонт МБОУ г. Кургана "Гимназия N 47",</w:t>
            </w:r>
          </w:p>
          <w:p w14:paraId="424078AD" w14:textId="77777777" w:rsidR="00000000" w:rsidRDefault="00D909B4">
            <w:pPr>
              <w:pStyle w:val="ConsPlusNormal"/>
              <w:jc w:val="both"/>
            </w:pPr>
            <w:r>
              <w:t>г. Курган, ул. К.Мяготина, д. 67 (корпус Б), ул. Станционная, д. 6 (корпус В), ул. Р.Зорге, д. 37 (корпус 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5A31" w14:textId="77777777" w:rsidR="00000000" w:rsidRDefault="00D909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DF5E" w14:textId="77777777" w:rsidR="00000000" w:rsidRDefault="00D909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039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C8D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F2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2FA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1E0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2480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12235D09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CF3D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37F7" w14:textId="77777777" w:rsidR="00000000" w:rsidRDefault="00D909B4">
            <w:pPr>
              <w:pStyle w:val="ConsPlusNormal"/>
              <w:jc w:val="both"/>
            </w:pPr>
            <w:r>
              <w:t>Капитальный ремонт МБОУ г. Кургана "Гимназия N 31", г. Курган, ул. Пичугина, д. 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F2A4" w14:textId="77777777" w:rsidR="00000000" w:rsidRDefault="00D909B4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7DC7" w14:textId="77777777" w:rsidR="00000000" w:rsidRDefault="00D909B4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33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F7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0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4A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A74F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534C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6B590440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CE40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5EFE" w14:textId="77777777" w:rsidR="00000000" w:rsidRDefault="00D909B4">
            <w:pPr>
              <w:pStyle w:val="ConsPlusNormal"/>
              <w:jc w:val="both"/>
            </w:pPr>
            <w:r>
              <w:t>Капитальный ремонт МБОУ г. Кургана "Гимназия N 32", г. Курган, ул. К.Маркса, д. 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05EC" w14:textId="77777777" w:rsidR="00000000" w:rsidRDefault="00D909B4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0BCC" w14:textId="77777777" w:rsidR="00000000" w:rsidRDefault="00D909B4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5B8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989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B73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A0A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60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DF02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1B48AFAE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F1C0" w14:textId="77777777" w:rsidR="00000000" w:rsidRDefault="00D909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3F2C" w14:textId="77777777" w:rsidR="00000000" w:rsidRDefault="00D909B4">
            <w:pPr>
              <w:pStyle w:val="ConsPlusNormal"/>
            </w:pPr>
            <w:r>
              <w:t>Капитальный ремонт МБОУ г. Кургана "Средняя общеобразовательная школа N 45", г. Курган, ул. Галкинская, д. 59а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4E75" w14:textId="77777777" w:rsidR="00000000" w:rsidRDefault="00D909B4">
            <w:pPr>
              <w:pStyle w:val="ConsPlusNormal"/>
              <w:jc w:val="center"/>
            </w:pPr>
            <w:r>
              <w:t>18,5158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9F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C4D5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1A7C" w14:textId="77777777" w:rsidR="00000000" w:rsidRDefault="00D909B4">
            <w:pPr>
              <w:pStyle w:val="ConsPlusNormal"/>
              <w:jc w:val="center"/>
            </w:pPr>
            <w:r>
              <w:t>3,5158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1A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19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5D9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2575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2B07A2F2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6633" w14:textId="77777777" w:rsidR="00000000" w:rsidRDefault="00D909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9103" w14:textId="77777777" w:rsidR="00000000" w:rsidRDefault="00D909B4">
            <w:pPr>
              <w:pStyle w:val="ConsPlusNormal"/>
            </w:pPr>
            <w:r>
              <w:t>Капитальный ремонт МБОУ г. Кургана "Лицей N 12", г. Курган, ул. Кравченко, д. 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BCD" w14:textId="77777777" w:rsidR="00000000" w:rsidRDefault="00D909B4">
            <w:pPr>
              <w:pStyle w:val="ConsPlusNormal"/>
              <w:jc w:val="center"/>
            </w:pPr>
            <w:r>
              <w:t>24,1523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CDE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614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C231" w14:textId="77777777" w:rsidR="00000000" w:rsidRDefault="00D909B4">
            <w:pPr>
              <w:pStyle w:val="ConsPlusNormal"/>
              <w:jc w:val="center"/>
            </w:pPr>
            <w:r>
              <w:t>9,1523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8E4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B6F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3F8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651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042E7972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D895" w14:textId="77777777" w:rsidR="00000000" w:rsidRDefault="00D909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AE97" w14:textId="77777777" w:rsidR="00000000" w:rsidRDefault="00D909B4">
            <w:pPr>
              <w:pStyle w:val="ConsPlusNormal"/>
            </w:pPr>
            <w:r>
              <w:t>Строительство общеобразовательной организации на 1500 мест, г. Курган, 12 микрорайон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7DE6" w14:textId="77777777" w:rsidR="00000000" w:rsidRDefault="00D909B4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8604" w14:textId="77777777" w:rsidR="00000000" w:rsidRDefault="00D909B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40C4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559A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9D6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0F3A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00E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A024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3AF67A62" w14:textId="77777777">
        <w:tc>
          <w:tcPr>
            <w:tcW w:w="8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157" w14:textId="77777777" w:rsidR="00000000" w:rsidRDefault="00D909B4">
            <w:pPr>
              <w:pStyle w:val="ConsPlusNormal"/>
              <w:jc w:val="center"/>
              <w:outlineLvl w:val="3"/>
            </w:pPr>
            <w:r>
              <w:t>Белозерский район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DF8D" w14:textId="77777777" w:rsidR="00000000" w:rsidRDefault="00D909B4">
            <w:pPr>
              <w:pStyle w:val="ConsPlusNormal"/>
              <w:jc w:val="center"/>
              <w:outlineLvl w:val="3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FFDC" w14:textId="77777777" w:rsidR="00000000" w:rsidRDefault="00D909B4">
            <w:pPr>
              <w:pStyle w:val="ConsPlusNormal"/>
              <w:jc w:val="center"/>
              <w:outlineLvl w:val="3"/>
            </w:pPr>
          </w:p>
        </w:tc>
      </w:tr>
      <w:tr w:rsidR="00000000" w14:paraId="7EF78F53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C4D1" w14:textId="77777777" w:rsidR="00000000" w:rsidRDefault="00D909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36C7" w14:textId="77777777" w:rsidR="00000000" w:rsidRDefault="00D909B4">
            <w:pPr>
              <w:pStyle w:val="ConsPlusNormal"/>
            </w:pPr>
            <w:r>
              <w:t>Капитальный ремонт МКОУ "Белозерская средняя общеобразовательная школа", Белозерский район, с. Белозерское, ул. К.Маркса, д. 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5A9D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2F93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DB8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AD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97A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0DE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78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5B47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03C8FAF0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6FDD" w14:textId="77777777" w:rsidR="00000000" w:rsidRDefault="00D909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7648" w14:textId="77777777" w:rsidR="00000000" w:rsidRDefault="00D909B4">
            <w:pPr>
              <w:pStyle w:val="ConsPlusNormal"/>
            </w:pPr>
            <w:r>
              <w:t>Капитальный ремонт МКОУ "Романовская средняя общеобразовательная школа", Белозерский район, с. Романовское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1E2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49E4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91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689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63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A3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0AE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C06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4642751D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8AF9" w14:textId="77777777" w:rsidR="00000000" w:rsidRDefault="00D909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5EBB" w14:textId="77777777" w:rsidR="00000000" w:rsidRDefault="00D909B4">
            <w:pPr>
              <w:pStyle w:val="ConsPlusNormal"/>
            </w:pPr>
            <w:r>
              <w:t>Капитальный ремонт МКОУ "Першинская средняя общеобразовательная школа", Белозерский район, с. Першино, ул. Школьная,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F178" w14:textId="77777777" w:rsidR="00000000" w:rsidRDefault="00D909B4">
            <w:pPr>
              <w:pStyle w:val="ConsPlusNormal"/>
              <w:jc w:val="center"/>
            </w:pPr>
            <w:r>
              <w:t>20,7468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1A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2AF6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2186" w14:textId="77777777" w:rsidR="00000000" w:rsidRDefault="00D909B4">
            <w:pPr>
              <w:pStyle w:val="ConsPlusNormal"/>
              <w:jc w:val="center"/>
            </w:pPr>
            <w:r>
              <w:t>0,7468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B26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C18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870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E9DD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6B451EC5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B5A" w14:textId="77777777" w:rsidR="00000000" w:rsidRDefault="00D909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964" w14:textId="77777777" w:rsidR="00000000" w:rsidRDefault="00D909B4">
            <w:pPr>
              <w:pStyle w:val="ConsPlusNormal"/>
            </w:pPr>
            <w:r>
              <w:t>Капитальный ремонт Зюзинской основной общеобразовательной школы - филиала МКОУ "Боровская средняя общео</w:t>
            </w:r>
            <w:r>
              <w:t>бразовательная школа", Белозерский район, с. Зюзино, ул. Молодежная, д. 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0105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16A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C7C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566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FE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AEA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DD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5CE1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3F619B4A" w14:textId="77777777">
        <w:tc>
          <w:tcPr>
            <w:tcW w:w="8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4F4C" w14:textId="77777777" w:rsidR="00000000" w:rsidRDefault="00D909B4">
            <w:pPr>
              <w:pStyle w:val="ConsPlusNormal"/>
              <w:jc w:val="center"/>
              <w:outlineLvl w:val="3"/>
            </w:pPr>
            <w:r>
              <w:t>Звериноголовский район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E774" w14:textId="77777777" w:rsidR="00000000" w:rsidRDefault="00D909B4">
            <w:pPr>
              <w:pStyle w:val="ConsPlusNormal"/>
              <w:jc w:val="center"/>
              <w:outlineLvl w:val="3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4CF8" w14:textId="77777777" w:rsidR="00000000" w:rsidRDefault="00D909B4">
            <w:pPr>
              <w:pStyle w:val="ConsPlusNormal"/>
              <w:jc w:val="center"/>
              <w:outlineLvl w:val="3"/>
            </w:pPr>
          </w:p>
        </w:tc>
      </w:tr>
      <w:tr w:rsidR="00000000" w14:paraId="541AE612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D84" w14:textId="77777777" w:rsidR="00000000" w:rsidRDefault="00D909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ED4D" w14:textId="77777777" w:rsidR="00000000" w:rsidRDefault="00D909B4">
            <w:pPr>
              <w:pStyle w:val="ConsPlusNormal"/>
            </w:pPr>
            <w:r>
              <w:t>Капитальный ремонт МКОУ "Прорывинская средняя общеобразовательная школа", Звериноголовский район, с. Прорывное, ул. Школьная, д. 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A6B3" w14:textId="77777777" w:rsidR="00000000" w:rsidRDefault="00D909B4">
            <w:pPr>
              <w:pStyle w:val="ConsPlusNormal"/>
              <w:jc w:val="center"/>
            </w:pPr>
            <w:r>
              <w:t>35,8336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E11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14D0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20CA" w14:textId="77777777" w:rsidR="00000000" w:rsidRDefault="00D909B4">
            <w:pPr>
              <w:pStyle w:val="ConsPlusNormal"/>
              <w:jc w:val="center"/>
            </w:pPr>
            <w:r>
              <w:t>15,8336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CC2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09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4B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B2CB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1930988C" w14:textId="77777777">
        <w:tc>
          <w:tcPr>
            <w:tcW w:w="8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2698" w14:textId="77777777" w:rsidR="00000000" w:rsidRDefault="00D909B4">
            <w:pPr>
              <w:pStyle w:val="ConsPlusNormal"/>
              <w:jc w:val="center"/>
              <w:outlineLvl w:val="3"/>
            </w:pPr>
            <w:r>
              <w:t>Каргапольский район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57D5" w14:textId="77777777" w:rsidR="00000000" w:rsidRDefault="00D909B4">
            <w:pPr>
              <w:pStyle w:val="ConsPlusNormal"/>
              <w:jc w:val="center"/>
              <w:outlineLvl w:val="3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4C37" w14:textId="77777777" w:rsidR="00000000" w:rsidRDefault="00D909B4">
            <w:pPr>
              <w:pStyle w:val="ConsPlusNormal"/>
              <w:jc w:val="center"/>
              <w:outlineLvl w:val="3"/>
            </w:pPr>
          </w:p>
        </w:tc>
      </w:tr>
      <w:tr w:rsidR="00000000" w14:paraId="4949F77E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0008" w14:textId="77777777" w:rsidR="00000000" w:rsidRDefault="00D909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368F" w14:textId="77777777" w:rsidR="00000000" w:rsidRDefault="00D909B4">
            <w:pPr>
              <w:pStyle w:val="ConsPlusNormal"/>
            </w:pPr>
            <w:r>
              <w:t>Капитальный ремонт МКОУ "Каргапольская начальная общеобразовательная школа N 3", Каргапольский район, р.п. Каргаполье, ул. М.Горького, д. 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C4F8" w14:textId="77777777" w:rsidR="00000000" w:rsidRDefault="00D909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40B2" w14:textId="77777777" w:rsidR="00000000" w:rsidRDefault="00D909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E5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4FC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2F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D9D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6F4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21E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69455CC0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7A82" w14:textId="77777777" w:rsidR="00000000" w:rsidRDefault="00D909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FFC" w14:textId="77777777" w:rsidR="00000000" w:rsidRDefault="00D909B4">
            <w:pPr>
              <w:pStyle w:val="ConsPlusNormal"/>
            </w:pPr>
            <w:r>
              <w:t xml:space="preserve">Капитальный ремонт МКОУ "Вяткинская основная общеобразовательная школа", Каргапольский район, </w:t>
            </w:r>
            <w:r>
              <w:t>с. Вяткино, ул. Ленина, д. 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1975" w14:textId="77777777" w:rsidR="00000000" w:rsidRDefault="00D909B4">
            <w:pPr>
              <w:pStyle w:val="ConsPlusNormal"/>
              <w:jc w:val="center"/>
            </w:pPr>
            <w:r>
              <w:t>24,5653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7F3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0F0F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77C" w14:textId="77777777" w:rsidR="00000000" w:rsidRDefault="00D909B4">
            <w:pPr>
              <w:pStyle w:val="ConsPlusNormal"/>
              <w:jc w:val="center"/>
            </w:pPr>
            <w:r>
              <w:t>9,5653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359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7B5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628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9F3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3C5F624E" w14:textId="77777777">
        <w:tc>
          <w:tcPr>
            <w:tcW w:w="8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2AE9" w14:textId="77777777" w:rsidR="00000000" w:rsidRDefault="00D909B4">
            <w:pPr>
              <w:pStyle w:val="ConsPlusNormal"/>
              <w:jc w:val="center"/>
              <w:outlineLvl w:val="3"/>
            </w:pPr>
            <w:r>
              <w:t>Куртамышский район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FB78" w14:textId="77777777" w:rsidR="00000000" w:rsidRDefault="00D909B4">
            <w:pPr>
              <w:pStyle w:val="ConsPlusNormal"/>
              <w:jc w:val="center"/>
              <w:outlineLvl w:val="3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07BC" w14:textId="77777777" w:rsidR="00000000" w:rsidRDefault="00D909B4">
            <w:pPr>
              <w:pStyle w:val="ConsPlusNormal"/>
              <w:jc w:val="center"/>
              <w:outlineLvl w:val="3"/>
            </w:pPr>
          </w:p>
        </w:tc>
      </w:tr>
      <w:tr w:rsidR="00000000" w14:paraId="7B646F1D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E37" w14:textId="77777777" w:rsidR="00000000" w:rsidRDefault="00D909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D2B2" w14:textId="77777777" w:rsidR="00000000" w:rsidRDefault="00D909B4">
            <w:pPr>
              <w:pStyle w:val="ConsPlusNormal"/>
            </w:pPr>
            <w:r>
              <w:t>Строительство средней общеобразовательной школы на 155 учащихся в комплексе с детским садом на 35 мест в с. Нижнее Куртамышского района Курганской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9A8E" w14:textId="77777777" w:rsidR="00000000" w:rsidRDefault="00D909B4">
            <w:pPr>
              <w:pStyle w:val="ConsPlusNormal"/>
              <w:jc w:val="center"/>
            </w:pPr>
            <w:r>
              <w:t>218,895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13A7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ADE2" w14:textId="77777777" w:rsidR="00000000" w:rsidRDefault="00D909B4">
            <w:pPr>
              <w:pStyle w:val="ConsPlusNormal"/>
              <w:jc w:val="center"/>
            </w:pPr>
            <w:r>
              <w:t>178,695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8422" w14:textId="77777777" w:rsidR="00000000" w:rsidRDefault="00D909B4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B557" w14:textId="77777777" w:rsidR="00000000" w:rsidRDefault="00D909B4">
            <w:pPr>
              <w:pStyle w:val="ConsPlusNormal"/>
              <w:jc w:val="center"/>
            </w:pPr>
            <w:r>
              <w:t>0,4964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8BC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5A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BE5A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1BF697AE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A55E" w14:textId="77777777" w:rsidR="00000000" w:rsidRDefault="00D909B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EE79" w14:textId="77777777" w:rsidR="00000000" w:rsidRDefault="00D909B4">
            <w:pPr>
              <w:pStyle w:val="ConsPlusNormal"/>
            </w:pPr>
            <w:r>
              <w:t>Капитальный ремонт МКОУ "Нижневская средняя общеобразовательная школа", Куртамышский район, с. Нижнее, ул. Мира, д. 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844F" w14:textId="77777777" w:rsidR="00000000" w:rsidRDefault="00D909B4">
            <w:pPr>
              <w:pStyle w:val="ConsPlusNormal"/>
              <w:jc w:val="center"/>
            </w:pPr>
            <w:r>
              <w:t>2,4618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70D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D0B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6AB" w14:textId="77777777" w:rsidR="00000000" w:rsidRDefault="00D909B4">
            <w:pPr>
              <w:pStyle w:val="ConsPlusNormal"/>
              <w:jc w:val="center"/>
            </w:pPr>
            <w:r>
              <w:t>0,4618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166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ACC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4B6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2F04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1D434C8A" w14:textId="77777777">
        <w:tc>
          <w:tcPr>
            <w:tcW w:w="8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9EEA" w14:textId="77777777" w:rsidR="00000000" w:rsidRDefault="00D909B4">
            <w:pPr>
              <w:pStyle w:val="ConsPlusNormal"/>
              <w:jc w:val="center"/>
              <w:outlineLvl w:val="3"/>
            </w:pPr>
            <w:r>
              <w:t>Лебяжьевский район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5364" w14:textId="77777777" w:rsidR="00000000" w:rsidRDefault="00D909B4">
            <w:pPr>
              <w:pStyle w:val="ConsPlusNormal"/>
              <w:jc w:val="center"/>
              <w:outlineLvl w:val="3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21C" w14:textId="77777777" w:rsidR="00000000" w:rsidRDefault="00D909B4">
            <w:pPr>
              <w:pStyle w:val="ConsPlusNormal"/>
              <w:jc w:val="center"/>
              <w:outlineLvl w:val="3"/>
            </w:pPr>
          </w:p>
        </w:tc>
      </w:tr>
      <w:tr w:rsidR="00000000" w14:paraId="4E3B9AFD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FEBC" w14:textId="77777777" w:rsidR="00000000" w:rsidRDefault="00D909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3967" w14:textId="77777777" w:rsidR="00000000" w:rsidRDefault="00D909B4">
            <w:pPr>
              <w:pStyle w:val="ConsPlusNormal"/>
            </w:pPr>
            <w:r>
              <w:t>Капитальный ремонт МКОУ "Лебяжьевская средняя общеобразовательная школа", Лебяжьевский район, р.п. Лебяжье, ул. Пушкина, д. 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0CB7" w14:textId="77777777" w:rsidR="00000000" w:rsidRDefault="00D909B4">
            <w:pPr>
              <w:pStyle w:val="ConsPlusNormal"/>
              <w:jc w:val="center"/>
            </w:pPr>
            <w:r>
              <w:t>22,1847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C2B0" w14:textId="77777777" w:rsidR="00000000" w:rsidRDefault="00D909B4">
            <w:pPr>
              <w:pStyle w:val="ConsPlusNormal"/>
              <w:jc w:val="center"/>
            </w:pPr>
            <w:r>
              <w:t>22,1847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BD9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3A0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EC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41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A8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4FA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6D729FD5" w14:textId="77777777">
        <w:tc>
          <w:tcPr>
            <w:tcW w:w="8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B29A" w14:textId="77777777" w:rsidR="00000000" w:rsidRDefault="00D909B4">
            <w:pPr>
              <w:pStyle w:val="ConsPlusNormal"/>
              <w:jc w:val="center"/>
              <w:outlineLvl w:val="3"/>
            </w:pPr>
            <w:r>
              <w:t>Мокроусовский район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9DDA" w14:textId="77777777" w:rsidR="00000000" w:rsidRDefault="00D909B4">
            <w:pPr>
              <w:pStyle w:val="ConsPlusNormal"/>
              <w:jc w:val="center"/>
              <w:outlineLvl w:val="3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A137" w14:textId="77777777" w:rsidR="00000000" w:rsidRDefault="00D909B4">
            <w:pPr>
              <w:pStyle w:val="ConsPlusNormal"/>
              <w:jc w:val="center"/>
              <w:outlineLvl w:val="3"/>
            </w:pPr>
          </w:p>
        </w:tc>
      </w:tr>
      <w:tr w:rsidR="00000000" w14:paraId="45E309D1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9AF3" w14:textId="77777777" w:rsidR="00000000" w:rsidRDefault="00D909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3DC2" w14:textId="77777777" w:rsidR="00000000" w:rsidRDefault="00D909B4">
            <w:pPr>
              <w:pStyle w:val="ConsPlusNormal"/>
            </w:pPr>
            <w:r>
              <w:t>Капитальный ремонт МКОУ "Мокроусовская средняя общеобразовательная школа N 1", Мокроусовский район, с. Мокроусово, ул. Октябрьская, д.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161" w14:textId="77777777" w:rsidR="00000000" w:rsidRDefault="00D909B4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148" w14:textId="77777777" w:rsidR="00000000" w:rsidRDefault="00D909B4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AED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5ED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BF3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40E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C60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ACAC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25D40752" w14:textId="77777777">
        <w:tc>
          <w:tcPr>
            <w:tcW w:w="8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6DC5" w14:textId="77777777" w:rsidR="00000000" w:rsidRDefault="00D909B4">
            <w:pPr>
              <w:pStyle w:val="ConsPlusNormal"/>
              <w:jc w:val="center"/>
              <w:outlineLvl w:val="3"/>
            </w:pPr>
            <w:r>
              <w:t>Половинский район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60C" w14:textId="77777777" w:rsidR="00000000" w:rsidRDefault="00D909B4">
            <w:pPr>
              <w:pStyle w:val="ConsPlusNormal"/>
              <w:jc w:val="center"/>
              <w:outlineLvl w:val="3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3F24" w14:textId="77777777" w:rsidR="00000000" w:rsidRDefault="00D909B4">
            <w:pPr>
              <w:pStyle w:val="ConsPlusNormal"/>
              <w:jc w:val="center"/>
              <w:outlineLvl w:val="3"/>
            </w:pPr>
          </w:p>
        </w:tc>
      </w:tr>
      <w:tr w:rsidR="00000000" w14:paraId="628360AA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93F4" w14:textId="77777777" w:rsidR="00000000" w:rsidRDefault="00D909B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D634" w14:textId="77777777" w:rsidR="00000000" w:rsidRDefault="00D909B4">
            <w:pPr>
              <w:pStyle w:val="ConsPlusNormal"/>
            </w:pPr>
            <w:r>
              <w:t>Капитальный ремонт начальной школы - детского сада, Половинский район, с. Башкирское, ул. Школьная, д. 25а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4535" w14:textId="77777777" w:rsidR="00000000" w:rsidRDefault="00D909B4">
            <w:pPr>
              <w:pStyle w:val="ConsPlusNormal"/>
              <w:jc w:val="center"/>
            </w:pPr>
            <w:r>
              <w:t>46,8175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E48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7C6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D15C" w14:textId="77777777" w:rsidR="00000000" w:rsidRDefault="00D909B4">
            <w:pPr>
              <w:pStyle w:val="ConsPlusNormal"/>
              <w:jc w:val="center"/>
            </w:pPr>
            <w:r>
              <w:t>16,8175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AF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76C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36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C235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57CE4749" w14:textId="77777777">
        <w:tc>
          <w:tcPr>
            <w:tcW w:w="8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BDF" w14:textId="77777777" w:rsidR="00000000" w:rsidRDefault="00D909B4">
            <w:pPr>
              <w:pStyle w:val="ConsPlusNormal"/>
              <w:jc w:val="center"/>
              <w:outlineLvl w:val="3"/>
            </w:pPr>
            <w:r>
              <w:t>Сафакулевский район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9C5B" w14:textId="77777777" w:rsidR="00000000" w:rsidRDefault="00D909B4">
            <w:pPr>
              <w:pStyle w:val="ConsPlusNormal"/>
              <w:jc w:val="center"/>
              <w:outlineLvl w:val="3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0995" w14:textId="77777777" w:rsidR="00000000" w:rsidRDefault="00D909B4">
            <w:pPr>
              <w:pStyle w:val="ConsPlusNormal"/>
              <w:jc w:val="center"/>
              <w:outlineLvl w:val="3"/>
            </w:pPr>
          </w:p>
        </w:tc>
      </w:tr>
      <w:tr w:rsidR="00000000" w14:paraId="6CC617F6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912A" w14:textId="77777777" w:rsidR="00000000" w:rsidRDefault="00D909B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C356" w14:textId="77777777" w:rsidR="00000000" w:rsidRDefault="00D909B4">
            <w:pPr>
              <w:pStyle w:val="ConsPlusNormal"/>
            </w:pPr>
            <w:r>
              <w:t>Пристрой к Сафакулевской средней общеобразовательной школе, Сафакулевский район, с. Сафакулево, ул. Ленина,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43B" w14:textId="77777777" w:rsidR="00000000" w:rsidRDefault="00D909B4">
            <w:pPr>
              <w:pStyle w:val="ConsPlusNormal"/>
              <w:jc w:val="center"/>
            </w:pPr>
            <w:r>
              <w:t>283,7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7B0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2624" w14:textId="77777777" w:rsidR="00000000" w:rsidRDefault="00D909B4">
            <w:pPr>
              <w:pStyle w:val="ConsPlusNormal"/>
              <w:jc w:val="center"/>
            </w:pPr>
            <w:r>
              <w:t>17,3437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286B" w14:textId="77777777" w:rsidR="00000000" w:rsidRDefault="00D909B4">
            <w:pPr>
              <w:pStyle w:val="ConsPlusNormal"/>
              <w:jc w:val="center"/>
            </w:pPr>
            <w:r>
              <w:t>175,6118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5BC" w14:textId="77777777" w:rsidR="00000000" w:rsidRDefault="00D909B4">
            <w:pPr>
              <w:pStyle w:val="ConsPlusNormal"/>
              <w:jc w:val="center"/>
            </w:pPr>
            <w:r>
              <w:t>87,0153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BE00" w14:textId="77777777" w:rsidR="00000000" w:rsidRDefault="00D909B4">
            <w:pPr>
              <w:pStyle w:val="ConsPlusNormal"/>
              <w:jc w:val="center"/>
            </w:pPr>
            <w:r>
              <w:t>3,7243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E26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C862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3995ED46" w14:textId="77777777">
        <w:tc>
          <w:tcPr>
            <w:tcW w:w="8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9B2" w14:textId="77777777" w:rsidR="00000000" w:rsidRDefault="00D909B4">
            <w:pPr>
              <w:pStyle w:val="ConsPlusNormal"/>
              <w:jc w:val="center"/>
              <w:outlineLvl w:val="3"/>
            </w:pPr>
            <w:r>
              <w:t>Целинный район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28EC" w14:textId="77777777" w:rsidR="00000000" w:rsidRDefault="00D909B4">
            <w:pPr>
              <w:pStyle w:val="ConsPlusNormal"/>
              <w:jc w:val="center"/>
              <w:outlineLvl w:val="3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59B" w14:textId="77777777" w:rsidR="00000000" w:rsidRDefault="00D909B4">
            <w:pPr>
              <w:pStyle w:val="ConsPlusNormal"/>
              <w:jc w:val="center"/>
              <w:outlineLvl w:val="3"/>
            </w:pPr>
          </w:p>
        </w:tc>
      </w:tr>
      <w:tr w:rsidR="00000000" w14:paraId="61F23502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7AE9" w14:textId="77777777" w:rsidR="00000000" w:rsidRDefault="00D909B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0660" w14:textId="77777777" w:rsidR="00000000" w:rsidRDefault="00D909B4">
            <w:pPr>
              <w:pStyle w:val="ConsPlusNormal"/>
            </w:pPr>
            <w:r>
              <w:t>Пристрой спортивного зала к МКОУ "Матвеевская основная общеобразовательная школа", Целинный район, с. Матвеевка, ул. Береговая, д. 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6087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D1B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06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AD9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A4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92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0F1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89E0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7B09A436" w14:textId="77777777">
        <w:tc>
          <w:tcPr>
            <w:tcW w:w="8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7761" w14:textId="77777777" w:rsidR="00000000" w:rsidRDefault="00D909B4">
            <w:pPr>
              <w:pStyle w:val="ConsPlusNormal"/>
              <w:jc w:val="center"/>
              <w:outlineLvl w:val="3"/>
            </w:pPr>
            <w:r>
              <w:t>Шадринский район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7C10" w14:textId="77777777" w:rsidR="00000000" w:rsidRDefault="00D909B4">
            <w:pPr>
              <w:pStyle w:val="ConsPlusNormal"/>
              <w:jc w:val="center"/>
              <w:outlineLvl w:val="3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31A7" w14:textId="77777777" w:rsidR="00000000" w:rsidRDefault="00D909B4">
            <w:pPr>
              <w:pStyle w:val="ConsPlusNormal"/>
              <w:jc w:val="center"/>
              <w:outlineLvl w:val="3"/>
            </w:pPr>
          </w:p>
        </w:tc>
      </w:tr>
      <w:tr w:rsidR="00000000" w14:paraId="21B2A2C0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B5EF" w14:textId="77777777" w:rsidR="00000000" w:rsidRDefault="00D909B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77A7" w14:textId="77777777" w:rsidR="00000000" w:rsidRDefault="00D909B4">
            <w:pPr>
              <w:pStyle w:val="ConsPlusNormal"/>
            </w:pPr>
            <w:r>
              <w:t>Капитальный ремонт МКОУ "Маслянская средняя общеобразовательная школа", Шадринский район, с. Маслянское, ул. Советская, д. 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5BD" w14:textId="77777777" w:rsidR="00000000" w:rsidRDefault="00D909B4">
            <w:pPr>
              <w:pStyle w:val="ConsPlusNormal"/>
              <w:jc w:val="center"/>
            </w:pPr>
            <w:r>
              <w:t>12,9261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C5D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465D" w14:textId="77777777" w:rsidR="00000000" w:rsidRDefault="00D909B4">
            <w:pPr>
              <w:pStyle w:val="ConsPlusNormal"/>
              <w:jc w:val="center"/>
            </w:pPr>
            <w:r>
              <w:t>12,9261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358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4A6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C49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8C0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9FE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2CB90DAA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728B" w14:textId="77777777" w:rsidR="00000000" w:rsidRDefault="00D909B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33AF" w14:textId="77777777" w:rsidR="00000000" w:rsidRDefault="00D909B4">
            <w:pPr>
              <w:pStyle w:val="ConsPlusNormal"/>
            </w:pPr>
            <w:r>
              <w:t>Капитальный ремонт МКОУ "Батуринская средняя общеобразовательная школа", Шадринский район, с. Батурино, пер. Южный, 1а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9DB6" w14:textId="77777777" w:rsidR="00000000" w:rsidRDefault="00D909B4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207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3F4B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8AA" w14:textId="77777777" w:rsidR="00000000" w:rsidRDefault="00D909B4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E95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B6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5FCE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675C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570E387E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30C" w14:textId="77777777" w:rsidR="00000000" w:rsidRDefault="00D909B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E75B" w14:textId="77777777" w:rsidR="00000000" w:rsidRDefault="00D909B4">
            <w:pPr>
              <w:pStyle w:val="ConsPlusNormal"/>
            </w:pPr>
            <w:r>
              <w:t>Пристрой к общеобразовательной организации в с. Канаши Шадринского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594A" w14:textId="77777777" w:rsidR="00000000" w:rsidRDefault="00D909B4">
            <w:pPr>
              <w:pStyle w:val="ConsPlusNormal"/>
              <w:jc w:val="center"/>
            </w:pPr>
            <w:r>
              <w:t>391,81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2D7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45C8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DB8D" w14:textId="77777777" w:rsidR="00000000" w:rsidRDefault="00D909B4">
            <w:pPr>
              <w:pStyle w:val="ConsPlusNormal"/>
              <w:jc w:val="center"/>
            </w:pPr>
            <w:r>
              <w:t>66,2540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E85" w14:textId="77777777" w:rsidR="00000000" w:rsidRDefault="00D909B4">
            <w:pPr>
              <w:pStyle w:val="ConsPlusNormal"/>
              <w:jc w:val="center"/>
            </w:pPr>
            <w:r>
              <w:t>217,7316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162F" w14:textId="77777777" w:rsidR="00000000" w:rsidRDefault="00D909B4">
            <w:pPr>
              <w:pStyle w:val="ConsPlusNormal"/>
              <w:jc w:val="center"/>
            </w:pPr>
            <w:r>
              <w:t>97,8178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F9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F546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6D3437ED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20F5" w14:textId="77777777" w:rsidR="00000000" w:rsidRDefault="00D909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3EEE" w14:textId="77777777" w:rsidR="00000000" w:rsidRDefault="00D909B4">
            <w:pPr>
              <w:pStyle w:val="ConsPlusNormal"/>
            </w:pPr>
            <w:r>
              <w:t>Всего, из них: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07D4" w14:textId="77777777" w:rsidR="00000000" w:rsidRDefault="00D909B4">
            <w:pPr>
              <w:pStyle w:val="ConsPlusNormal"/>
              <w:jc w:val="center"/>
            </w:pPr>
            <w:r>
              <w:t>2222,2971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21EA" w14:textId="77777777" w:rsidR="00000000" w:rsidRDefault="00D909B4">
            <w:pPr>
              <w:pStyle w:val="ConsPlusNormal"/>
              <w:jc w:val="center"/>
            </w:pPr>
            <w:r>
              <w:t>396,7417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D5F1" w14:textId="77777777" w:rsidR="00000000" w:rsidRDefault="00D909B4">
            <w:pPr>
              <w:pStyle w:val="ConsPlusNormal"/>
              <w:jc w:val="center"/>
            </w:pPr>
            <w:r>
              <w:t>350,9648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4069" w14:textId="77777777" w:rsidR="00000000" w:rsidRDefault="00D909B4">
            <w:pPr>
              <w:pStyle w:val="ConsPlusNormal"/>
              <w:jc w:val="center"/>
            </w:pPr>
            <w:r>
              <w:t>329,6915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EF62" w14:textId="77777777" w:rsidR="00000000" w:rsidRDefault="00D909B4">
            <w:pPr>
              <w:pStyle w:val="ConsPlusNormal"/>
              <w:jc w:val="center"/>
            </w:pPr>
            <w:r>
              <w:t>306,2433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6A88" w14:textId="77777777" w:rsidR="00000000" w:rsidRDefault="00D909B4">
            <w:pPr>
              <w:pStyle w:val="ConsPlusNormal"/>
              <w:jc w:val="center"/>
            </w:pPr>
            <w:r>
              <w:t>838,6558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946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520B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06D37CC7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6754" w14:textId="77777777" w:rsidR="00000000" w:rsidRDefault="00D909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A81A" w14:textId="77777777" w:rsidR="00000000" w:rsidRDefault="00D909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DC31" w14:textId="77777777" w:rsidR="00000000" w:rsidRDefault="00D909B4">
            <w:pPr>
              <w:pStyle w:val="ConsPlusNormal"/>
              <w:jc w:val="center"/>
            </w:pPr>
            <w:r>
              <w:t>1564,7268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0942" w14:textId="77777777" w:rsidR="00000000" w:rsidRDefault="00D909B4">
            <w:pPr>
              <w:pStyle w:val="ConsPlusNormal"/>
              <w:jc w:val="center"/>
            </w:pPr>
            <w:r>
              <w:t>231,1847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116D" w14:textId="77777777" w:rsidR="00000000" w:rsidRDefault="00D909B4">
            <w:pPr>
              <w:pStyle w:val="ConsPlusNormal"/>
              <w:jc w:val="center"/>
            </w:pPr>
            <w:r>
              <w:t>112,4261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6461" w14:textId="77777777" w:rsidR="00000000" w:rsidRDefault="00D909B4">
            <w:pPr>
              <w:pStyle w:val="ConsPlusNormal"/>
              <w:jc w:val="center"/>
            </w:pPr>
            <w:r>
              <w:t>144,5034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B8A6" w14:textId="77777777" w:rsidR="00000000" w:rsidRDefault="00D909B4">
            <w:pPr>
              <w:pStyle w:val="ConsPlusNormal"/>
              <w:jc w:val="center"/>
            </w:pPr>
            <w:r>
              <w:t>294,3012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A939" w14:textId="77777777" w:rsidR="00000000" w:rsidRDefault="00D909B4">
            <w:pPr>
              <w:pStyle w:val="ConsPlusNormal"/>
              <w:jc w:val="center"/>
            </w:pPr>
            <w:r>
              <w:t>782,3114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BF4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341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2AAFB84F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9F8D" w14:textId="77777777" w:rsidR="00000000" w:rsidRDefault="00D909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C71" w14:textId="77777777" w:rsidR="00000000" w:rsidRDefault="00D909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D96" w14:textId="77777777" w:rsidR="00000000" w:rsidRDefault="00D909B4">
            <w:pPr>
              <w:pStyle w:val="ConsPlusNormal"/>
              <w:jc w:val="center"/>
            </w:pPr>
            <w:r>
              <w:t>612,5703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6180" w14:textId="77777777" w:rsidR="00000000" w:rsidRDefault="00D909B4">
            <w:pPr>
              <w:pStyle w:val="ConsPlusNormal"/>
              <w:jc w:val="center"/>
            </w:pPr>
            <w:r>
              <w:t>120,5570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336" w14:textId="77777777" w:rsidR="00000000" w:rsidRDefault="00D909B4">
            <w:pPr>
              <w:pStyle w:val="ConsPlusNormal"/>
              <w:jc w:val="center"/>
            </w:pPr>
            <w:r>
              <w:t>238,5387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B93" w14:textId="77777777" w:rsidR="00000000" w:rsidRDefault="00D909B4">
            <w:pPr>
              <w:pStyle w:val="ConsPlusNormal"/>
              <w:jc w:val="center"/>
            </w:pPr>
            <w:r>
              <w:t>185,1881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1FA5" w14:textId="77777777" w:rsidR="00000000" w:rsidRDefault="00D909B4">
            <w:pPr>
              <w:pStyle w:val="ConsPlusNormal"/>
              <w:jc w:val="center"/>
            </w:pPr>
            <w:r>
              <w:t>11,94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BD3A" w14:textId="77777777" w:rsidR="00000000" w:rsidRDefault="00D909B4">
            <w:pPr>
              <w:pStyle w:val="ConsPlusNormal"/>
              <w:jc w:val="center"/>
            </w:pPr>
            <w:r>
              <w:t>56,3444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46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B44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4FD5068B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88EA" w14:textId="77777777" w:rsidR="00000000" w:rsidRDefault="00D909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729" w14:textId="77777777" w:rsidR="00000000" w:rsidRDefault="00D909B4">
            <w:pPr>
              <w:pStyle w:val="ConsPlusNormal"/>
            </w:pPr>
            <w:r>
              <w:t>Местные бюджеты (по согласованию)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B4AE" w14:textId="77777777" w:rsidR="00000000" w:rsidRDefault="00D909B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474F" w14:textId="77777777" w:rsidR="00000000" w:rsidRDefault="00D909B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8235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034C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3E7F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5758" w14:textId="77777777" w:rsidR="00000000" w:rsidRDefault="00D909B4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9033" w14:textId="77777777" w:rsidR="00000000" w:rsidRDefault="00D909B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E70" w14:textId="77777777" w:rsidR="00000000" w:rsidRDefault="00D909B4">
            <w:pPr>
              <w:pStyle w:val="ConsPlusNormal"/>
            </w:pPr>
          </w:p>
        </w:tc>
      </w:tr>
    </w:tbl>
    <w:p w14:paraId="3A68E3C1" w14:textId="77777777" w:rsidR="00000000" w:rsidRDefault="00D909B4">
      <w:pPr>
        <w:pStyle w:val="ConsPlusNormal"/>
        <w:sectPr w:rsidR="00000000">
          <w:headerReference w:type="default" r:id="rId206"/>
          <w:footerReference w:type="default" r:id="rId20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4F6341C" w14:textId="77777777" w:rsidR="00000000" w:rsidRDefault="00D909B4">
      <w:pPr>
        <w:pStyle w:val="ConsPlusNormal"/>
        <w:jc w:val="center"/>
      </w:pPr>
    </w:p>
    <w:p w14:paraId="5439FD92" w14:textId="77777777" w:rsidR="00000000" w:rsidRDefault="00D909B4">
      <w:pPr>
        <w:pStyle w:val="ConsPlusNormal"/>
        <w:jc w:val="center"/>
      </w:pPr>
    </w:p>
    <w:p w14:paraId="4FC1BD5A" w14:textId="77777777" w:rsidR="00000000" w:rsidRDefault="00D909B4">
      <w:pPr>
        <w:pStyle w:val="ConsPlusNormal"/>
        <w:jc w:val="center"/>
      </w:pPr>
    </w:p>
    <w:p w14:paraId="568A1470" w14:textId="77777777" w:rsidR="00000000" w:rsidRDefault="00D909B4">
      <w:pPr>
        <w:pStyle w:val="ConsPlusNormal"/>
        <w:jc w:val="center"/>
      </w:pPr>
    </w:p>
    <w:p w14:paraId="0A3EF85D" w14:textId="77777777" w:rsidR="00000000" w:rsidRDefault="00D909B4">
      <w:pPr>
        <w:pStyle w:val="ConsPlusNormal"/>
        <w:jc w:val="center"/>
      </w:pPr>
    </w:p>
    <w:p w14:paraId="2CCABBF0" w14:textId="77777777" w:rsidR="00000000" w:rsidRDefault="00D909B4">
      <w:pPr>
        <w:pStyle w:val="ConsPlusNormal"/>
        <w:jc w:val="right"/>
        <w:outlineLvl w:val="2"/>
      </w:pPr>
      <w:r>
        <w:t>Приложение 5</w:t>
      </w:r>
    </w:p>
    <w:p w14:paraId="7898A9D8" w14:textId="77777777" w:rsidR="00000000" w:rsidRDefault="00D909B4">
      <w:pPr>
        <w:pStyle w:val="ConsPlusNormal"/>
        <w:jc w:val="right"/>
      </w:pPr>
      <w:r>
        <w:t>к подпрограмме</w:t>
      </w:r>
    </w:p>
    <w:p w14:paraId="13B8C480" w14:textId="77777777" w:rsidR="00000000" w:rsidRDefault="00D909B4">
      <w:pPr>
        <w:pStyle w:val="ConsPlusNormal"/>
        <w:jc w:val="right"/>
      </w:pPr>
      <w:r>
        <w:t>"Создание новых мест в</w:t>
      </w:r>
    </w:p>
    <w:p w14:paraId="32570DE2" w14:textId="77777777" w:rsidR="00000000" w:rsidRDefault="00D909B4">
      <w:pPr>
        <w:pStyle w:val="ConsPlusNormal"/>
        <w:jc w:val="right"/>
      </w:pPr>
      <w:r>
        <w:t>общеобразовательных организациях</w:t>
      </w:r>
    </w:p>
    <w:p w14:paraId="50BC7775" w14:textId="77777777" w:rsidR="00000000" w:rsidRDefault="00D909B4">
      <w:pPr>
        <w:pStyle w:val="ConsPlusNormal"/>
        <w:jc w:val="right"/>
      </w:pPr>
      <w:r>
        <w:t>Курганской области в соответствии</w:t>
      </w:r>
    </w:p>
    <w:p w14:paraId="693FB3F8" w14:textId="77777777" w:rsidR="00000000" w:rsidRDefault="00D909B4">
      <w:pPr>
        <w:pStyle w:val="ConsPlusNormal"/>
        <w:jc w:val="right"/>
      </w:pPr>
      <w:r>
        <w:t>с прогнозируемой потребностью и</w:t>
      </w:r>
    </w:p>
    <w:p w14:paraId="4BE82395" w14:textId="77777777" w:rsidR="00000000" w:rsidRDefault="00D909B4">
      <w:pPr>
        <w:pStyle w:val="ConsPlusNormal"/>
        <w:jc w:val="right"/>
      </w:pPr>
      <w:r>
        <w:t>современными условиями обучения"</w:t>
      </w:r>
    </w:p>
    <w:p w14:paraId="23A9F9F3" w14:textId="77777777" w:rsidR="00000000" w:rsidRDefault="00D909B4">
      <w:pPr>
        <w:pStyle w:val="ConsPlusNormal"/>
        <w:jc w:val="right"/>
      </w:pPr>
      <w:r>
        <w:t>на 2016 - 2025 годы</w:t>
      </w:r>
    </w:p>
    <w:p w14:paraId="4AE6AB8E" w14:textId="77777777" w:rsidR="00000000" w:rsidRDefault="00D909B4">
      <w:pPr>
        <w:pStyle w:val="ConsPlusNormal"/>
        <w:jc w:val="center"/>
      </w:pPr>
    </w:p>
    <w:p w14:paraId="0E503CFB" w14:textId="77777777" w:rsidR="00000000" w:rsidRDefault="00D909B4">
      <w:pPr>
        <w:pStyle w:val="ConsPlusTitle"/>
        <w:jc w:val="center"/>
      </w:pPr>
      <w:bookmarkStart w:id="77" w:name="Par9521"/>
      <w:bookmarkEnd w:id="77"/>
      <w:r>
        <w:t>ОБЪЕМЫ</w:t>
      </w:r>
    </w:p>
    <w:p w14:paraId="37402D38" w14:textId="77777777" w:rsidR="00000000" w:rsidRDefault="00D909B4">
      <w:pPr>
        <w:pStyle w:val="ConsPlusTitle"/>
        <w:jc w:val="center"/>
      </w:pPr>
      <w:r>
        <w:t>ФИНАНСИРОВАНИЯ МЕРОПРИЯТИЯ ПО ВВЕДЕНИЮ НОВЫХ МЕСТ</w:t>
      </w:r>
    </w:p>
    <w:p w14:paraId="3413947D" w14:textId="77777777" w:rsidR="00000000" w:rsidRDefault="00D909B4">
      <w:pPr>
        <w:pStyle w:val="ConsPlusTitle"/>
        <w:jc w:val="center"/>
      </w:pPr>
      <w:r>
        <w:t>В ОБЩЕОБРАЗОВАТЕЛЬНЫХ ОРГАНИЗАЦИЯХ КУРГАНСКОЙ ОБЛАСТИ ПУТЕМ</w:t>
      </w:r>
    </w:p>
    <w:p w14:paraId="6E343C66" w14:textId="77777777" w:rsidR="00000000" w:rsidRDefault="00D909B4">
      <w:pPr>
        <w:pStyle w:val="ConsPlusTitle"/>
        <w:jc w:val="center"/>
      </w:pPr>
      <w:r>
        <w:t>СТРОИТЕЛЬСТВА ОБЪЕКТОВ ИНФРАСТРУКТУРЫ ОБЩЕГО ОБРАЗОВАНИЯ</w:t>
      </w:r>
    </w:p>
    <w:p w14:paraId="64FE0FB6" w14:textId="77777777" w:rsidR="00000000" w:rsidRDefault="00D909B4">
      <w:pPr>
        <w:pStyle w:val="ConsPlusTitle"/>
        <w:jc w:val="center"/>
      </w:pPr>
      <w:r>
        <w:t>(МЛН РУБЛЕЙ)</w:t>
      </w:r>
    </w:p>
    <w:p w14:paraId="01ADA04C" w14:textId="77777777" w:rsidR="00000000" w:rsidRDefault="00D909B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7B683B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B3BA7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C70C7" w14:textId="77777777" w:rsidR="00000000" w:rsidRDefault="00D909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5F5D7B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59213B2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08" w:tooltip="Постановление Правительства Курганской области от 11.11.2021 N 341 &quot;О внесении изменений в постановление Правительства Курганской области от 21 января 2016 г. N 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Курганской области от 11.11.2021 N 341)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6F9B" w14:textId="77777777" w:rsidR="00000000" w:rsidRDefault="00D909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8CF5918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1191"/>
        <w:gridCol w:w="1191"/>
        <w:gridCol w:w="1191"/>
        <w:gridCol w:w="1191"/>
      </w:tblGrid>
      <w:tr w:rsidR="00000000" w14:paraId="086DB935" w14:textId="77777777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ECDE" w14:textId="77777777" w:rsidR="00000000" w:rsidRDefault="00D909B4">
            <w:pPr>
              <w:pStyle w:val="ConsPlusNormal"/>
              <w:jc w:val="center"/>
            </w:pPr>
            <w:r>
              <w:t>Мероприятия подпрограммы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0A38" w14:textId="77777777" w:rsidR="00000000" w:rsidRDefault="00D909B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CCB3" w14:textId="77777777" w:rsidR="00000000" w:rsidRDefault="00D909B4">
            <w:pPr>
              <w:pStyle w:val="ConsPlusNormal"/>
              <w:jc w:val="center"/>
            </w:pPr>
            <w:r>
              <w:t>Объем финансирования, всего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DE5F" w14:textId="77777777" w:rsidR="00000000" w:rsidRDefault="00D909B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00000" w14:paraId="351EDF63" w14:textId="7777777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DFC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822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10E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48C" w14:textId="77777777" w:rsidR="00000000" w:rsidRDefault="00D909B4">
            <w:pPr>
              <w:pStyle w:val="ConsPlusNormal"/>
              <w:jc w:val="center"/>
            </w:pPr>
            <w:r>
              <w:t>Федеральный бюджет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DC26" w14:textId="77777777" w:rsidR="00000000" w:rsidRDefault="00D909B4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56C1" w14:textId="77777777" w:rsidR="00000000" w:rsidRDefault="00D909B4">
            <w:pPr>
              <w:pStyle w:val="ConsPlusNormal"/>
              <w:jc w:val="center"/>
            </w:pPr>
            <w:r>
              <w:t>Местные бюджеты (по согласованию)</w:t>
            </w:r>
          </w:p>
        </w:tc>
      </w:tr>
      <w:tr w:rsidR="00000000" w14:paraId="49BF5185" w14:textId="77777777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B86C" w14:textId="77777777" w:rsidR="00000000" w:rsidRDefault="00D909B4">
            <w:pPr>
              <w:pStyle w:val="ConsPlusNormal"/>
              <w:jc w:val="both"/>
            </w:pPr>
            <w:r>
              <w:t>Введение новых мест в общеобразовательных организациях субъекта Российской Федерации, в том числе путем строительства объектов инфраструктуры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F0CE" w14:textId="77777777" w:rsidR="00000000" w:rsidRDefault="00D909B4">
            <w:pPr>
              <w:pStyle w:val="ConsPlusNormal"/>
              <w:jc w:val="center"/>
            </w:pPr>
            <w:r>
              <w:t>2016 -</w:t>
            </w:r>
            <w:r>
              <w:t xml:space="preserve"> 2025 годы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0C7F" w14:textId="77777777" w:rsidR="00000000" w:rsidRDefault="00D909B4">
            <w:pPr>
              <w:pStyle w:val="ConsPlusNormal"/>
              <w:jc w:val="center"/>
            </w:pPr>
            <w:r>
              <w:t>5573,53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08C7" w14:textId="77777777" w:rsidR="00000000" w:rsidRDefault="00D909B4">
            <w:pPr>
              <w:pStyle w:val="ConsPlusNormal"/>
              <w:jc w:val="center"/>
            </w:pPr>
            <w:r>
              <w:t>2511,68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D50" w14:textId="77777777" w:rsidR="00000000" w:rsidRDefault="00D909B4">
            <w:pPr>
              <w:pStyle w:val="ConsPlusNormal"/>
              <w:jc w:val="center"/>
            </w:pPr>
            <w:r>
              <w:t>683,85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19CA" w14:textId="77777777" w:rsidR="00000000" w:rsidRDefault="00D909B4">
            <w:pPr>
              <w:pStyle w:val="ConsPlusNormal"/>
              <w:jc w:val="center"/>
            </w:pPr>
            <w:r>
              <w:t>2378</w:t>
            </w:r>
          </w:p>
        </w:tc>
      </w:tr>
      <w:tr w:rsidR="00000000" w14:paraId="680EAF39" w14:textId="7777777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DD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5DE0" w14:textId="77777777" w:rsidR="00000000" w:rsidRDefault="00D909B4">
            <w:pPr>
              <w:pStyle w:val="ConsPlusNormal"/>
              <w:jc w:val="center"/>
            </w:pPr>
            <w:r>
              <w:t>в том числе: 2016 - 2020 годы</w:t>
            </w:r>
          </w:p>
          <w:p w14:paraId="683F47FE" w14:textId="77777777" w:rsidR="00000000" w:rsidRDefault="00D909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D182" w14:textId="77777777" w:rsidR="00000000" w:rsidRDefault="00D909B4">
            <w:pPr>
              <w:pStyle w:val="ConsPlusNormal"/>
              <w:jc w:val="center"/>
            </w:pPr>
            <w:r>
              <w:t>2222,2971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5A32" w14:textId="77777777" w:rsidR="00000000" w:rsidRDefault="00D909B4">
            <w:pPr>
              <w:pStyle w:val="ConsPlusNormal"/>
              <w:jc w:val="center"/>
            </w:pPr>
            <w:r>
              <w:t>1564,7269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E34" w14:textId="77777777" w:rsidR="00000000" w:rsidRDefault="00D909B4">
            <w:pPr>
              <w:pStyle w:val="ConsPlusNormal"/>
              <w:jc w:val="center"/>
            </w:pPr>
            <w:r>
              <w:t>612,5703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A04" w14:textId="77777777" w:rsidR="00000000" w:rsidRDefault="00D909B4">
            <w:pPr>
              <w:pStyle w:val="ConsPlusNormal"/>
              <w:jc w:val="center"/>
            </w:pPr>
            <w:r>
              <w:t>45</w:t>
            </w:r>
          </w:p>
        </w:tc>
      </w:tr>
      <w:tr w:rsidR="00000000" w14:paraId="55A17AC9" w14:textId="7777777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FA6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29E" w14:textId="77777777" w:rsidR="00000000" w:rsidRDefault="00D909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FDA4" w14:textId="77777777" w:rsidR="00000000" w:rsidRDefault="00D909B4">
            <w:pPr>
              <w:pStyle w:val="ConsPlusNormal"/>
              <w:jc w:val="center"/>
            </w:pPr>
            <w:r>
              <w:t>396,7417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590A" w14:textId="77777777" w:rsidR="00000000" w:rsidRDefault="00D909B4">
            <w:pPr>
              <w:pStyle w:val="ConsPlusNormal"/>
              <w:jc w:val="center"/>
            </w:pPr>
            <w:r>
              <w:t>231,1847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B404" w14:textId="77777777" w:rsidR="00000000" w:rsidRDefault="00D909B4">
            <w:pPr>
              <w:pStyle w:val="ConsPlusNormal"/>
              <w:jc w:val="center"/>
            </w:pPr>
            <w:r>
              <w:t>120,557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E00F" w14:textId="77777777" w:rsidR="00000000" w:rsidRDefault="00D909B4">
            <w:pPr>
              <w:pStyle w:val="ConsPlusNormal"/>
              <w:jc w:val="center"/>
            </w:pPr>
            <w:r>
              <w:t>45</w:t>
            </w:r>
          </w:p>
        </w:tc>
      </w:tr>
      <w:tr w:rsidR="00000000" w14:paraId="10D678F1" w14:textId="7777777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AF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AFCA" w14:textId="77777777" w:rsidR="00000000" w:rsidRDefault="00D909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AE19" w14:textId="77777777" w:rsidR="00000000" w:rsidRDefault="00D909B4">
            <w:pPr>
              <w:pStyle w:val="ConsPlusNormal"/>
              <w:jc w:val="center"/>
            </w:pPr>
            <w:r>
              <w:t>350,9648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D7E" w14:textId="77777777" w:rsidR="00000000" w:rsidRDefault="00D909B4">
            <w:pPr>
              <w:pStyle w:val="ConsPlusNormal"/>
              <w:jc w:val="center"/>
            </w:pPr>
            <w:r>
              <w:t>112,4261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D0A5" w14:textId="77777777" w:rsidR="00000000" w:rsidRDefault="00D909B4">
            <w:pPr>
              <w:pStyle w:val="ConsPlusNormal"/>
              <w:jc w:val="center"/>
            </w:pPr>
            <w:r>
              <w:t>238,5387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038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6250823" w14:textId="7777777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E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7751" w14:textId="77777777" w:rsidR="00000000" w:rsidRDefault="00D909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C50" w14:textId="77777777" w:rsidR="00000000" w:rsidRDefault="00D909B4">
            <w:pPr>
              <w:pStyle w:val="ConsPlusNormal"/>
              <w:jc w:val="center"/>
            </w:pPr>
            <w:r>
              <w:t>329,6915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364" w14:textId="77777777" w:rsidR="00000000" w:rsidRDefault="00D909B4">
            <w:pPr>
              <w:pStyle w:val="ConsPlusNormal"/>
              <w:jc w:val="center"/>
            </w:pPr>
            <w:r>
              <w:t>144,5034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445C" w14:textId="77777777" w:rsidR="00000000" w:rsidRDefault="00D909B4">
            <w:pPr>
              <w:pStyle w:val="ConsPlusNormal"/>
              <w:jc w:val="center"/>
            </w:pPr>
            <w:r>
              <w:t>185,1881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5FE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87704FB" w14:textId="7777777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18E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5D2A" w14:textId="77777777" w:rsidR="00000000" w:rsidRDefault="00D909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E8C6" w14:textId="77777777" w:rsidR="00000000" w:rsidRDefault="00D909B4">
            <w:pPr>
              <w:pStyle w:val="ConsPlusNormal"/>
              <w:jc w:val="center"/>
            </w:pPr>
            <w:r>
              <w:t>306,2433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FF0" w14:textId="77777777" w:rsidR="00000000" w:rsidRDefault="00D909B4">
            <w:pPr>
              <w:pStyle w:val="ConsPlusNormal"/>
              <w:jc w:val="center"/>
            </w:pPr>
            <w:r>
              <w:t>549,8639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543" w14:textId="77777777" w:rsidR="00000000" w:rsidRDefault="00D909B4">
            <w:pPr>
              <w:pStyle w:val="ConsPlusNormal"/>
              <w:jc w:val="center"/>
            </w:pPr>
            <w:r>
              <w:t>11,9421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BB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44AA784" w14:textId="7777777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FB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77B" w14:textId="77777777" w:rsidR="00000000" w:rsidRDefault="00D909B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103" w14:textId="77777777" w:rsidR="00000000" w:rsidRDefault="00D909B4">
            <w:pPr>
              <w:pStyle w:val="ConsPlusNormal"/>
              <w:jc w:val="center"/>
            </w:pPr>
            <w:r>
              <w:t>838,6558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613" w14:textId="77777777" w:rsidR="00000000" w:rsidRDefault="00D909B4">
            <w:pPr>
              <w:pStyle w:val="ConsPlusNormal"/>
              <w:jc w:val="center"/>
            </w:pPr>
            <w:r>
              <w:t>782,3114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368" w14:textId="77777777" w:rsidR="00000000" w:rsidRDefault="00D909B4">
            <w:pPr>
              <w:pStyle w:val="ConsPlusNormal"/>
              <w:jc w:val="center"/>
            </w:pPr>
            <w:r>
              <w:t>56,3444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01B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A4455B5" w14:textId="7777777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4B3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7C23" w14:textId="77777777" w:rsidR="00000000" w:rsidRDefault="00D909B4">
            <w:pPr>
              <w:pStyle w:val="ConsPlusNormal"/>
              <w:jc w:val="center"/>
            </w:pPr>
            <w:r>
              <w:t>в том числе:</w:t>
            </w:r>
          </w:p>
          <w:p w14:paraId="7882078E" w14:textId="77777777" w:rsidR="00000000" w:rsidRDefault="00D909B4">
            <w:pPr>
              <w:pStyle w:val="ConsPlusNormal"/>
              <w:jc w:val="center"/>
            </w:pPr>
            <w:r>
              <w:t>2021 - 2025 годы</w:t>
            </w:r>
          </w:p>
          <w:p w14:paraId="2F68BF4F" w14:textId="77777777" w:rsidR="00000000" w:rsidRDefault="00D909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02C1" w14:textId="77777777" w:rsidR="00000000" w:rsidRDefault="00D909B4">
            <w:pPr>
              <w:pStyle w:val="ConsPlusNormal"/>
              <w:jc w:val="center"/>
            </w:pPr>
            <w:r>
              <w:t>3351,2260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3C6" w14:textId="77777777" w:rsidR="00000000" w:rsidRDefault="00D909B4">
            <w:pPr>
              <w:pStyle w:val="ConsPlusNormal"/>
              <w:jc w:val="center"/>
            </w:pPr>
            <w:r>
              <w:t>946,9502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1EB7" w14:textId="77777777" w:rsidR="00000000" w:rsidRDefault="00D909B4">
            <w:pPr>
              <w:pStyle w:val="ConsPlusNormal"/>
              <w:jc w:val="center"/>
            </w:pPr>
            <w:r>
              <w:t>71,2758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3FDF" w14:textId="77777777" w:rsidR="00000000" w:rsidRDefault="00D909B4">
            <w:pPr>
              <w:pStyle w:val="ConsPlusNormal"/>
              <w:jc w:val="center"/>
            </w:pPr>
            <w:r>
              <w:t>2333</w:t>
            </w:r>
          </w:p>
        </w:tc>
      </w:tr>
      <w:tr w:rsidR="00000000" w14:paraId="3D61DD62" w14:textId="7777777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D8C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CDFF" w14:textId="77777777" w:rsidR="00000000" w:rsidRDefault="00D909B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78D7" w14:textId="77777777" w:rsidR="00000000" w:rsidRDefault="00D909B4">
            <w:pPr>
              <w:pStyle w:val="ConsPlusNormal"/>
              <w:jc w:val="center"/>
            </w:pPr>
            <w:r>
              <w:t>769,1130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BBB3" w14:textId="77777777" w:rsidR="00000000" w:rsidRDefault="00D909B4">
            <w:pPr>
              <w:pStyle w:val="ConsPlusNormal"/>
              <w:jc w:val="center"/>
            </w:pPr>
            <w:r>
              <w:t>473,4751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BBF0" w14:textId="77777777" w:rsidR="00000000" w:rsidRDefault="00D909B4">
            <w:pPr>
              <w:pStyle w:val="ConsPlusNormal"/>
              <w:jc w:val="center"/>
            </w:pPr>
            <w:r>
              <w:t>35,6379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ADF8" w14:textId="77777777" w:rsidR="00000000" w:rsidRDefault="00D909B4">
            <w:pPr>
              <w:pStyle w:val="ConsPlusNormal"/>
              <w:jc w:val="center"/>
            </w:pPr>
            <w:r>
              <w:t>260</w:t>
            </w:r>
          </w:p>
        </w:tc>
      </w:tr>
      <w:tr w:rsidR="00000000" w14:paraId="1DA3F2EC" w14:textId="7777777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DB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2DE" w14:textId="77777777" w:rsidR="00000000" w:rsidRDefault="00D909B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258F" w14:textId="77777777" w:rsidR="00000000" w:rsidRDefault="00D909B4">
            <w:pPr>
              <w:pStyle w:val="ConsPlusNormal"/>
              <w:jc w:val="center"/>
            </w:pPr>
            <w:r>
              <w:t>779,1130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2E7" w14:textId="77777777" w:rsidR="00000000" w:rsidRDefault="00D909B4">
            <w:pPr>
              <w:pStyle w:val="ConsPlusNormal"/>
              <w:jc w:val="center"/>
            </w:pPr>
            <w:r>
              <w:t>473,4751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D99" w14:textId="77777777" w:rsidR="00000000" w:rsidRDefault="00D909B4">
            <w:pPr>
              <w:pStyle w:val="ConsPlusNormal"/>
              <w:jc w:val="center"/>
            </w:pPr>
            <w:r>
              <w:t>35,6379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9CB7" w14:textId="77777777" w:rsidR="00000000" w:rsidRDefault="00D909B4">
            <w:pPr>
              <w:pStyle w:val="ConsPlusNormal"/>
              <w:jc w:val="center"/>
            </w:pPr>
            <w:r>
              <w:t>270</w:t>
            </w:r>
          </w:p>
        </w:tc>
      </w:tr>
      <w:tr w:rsidR="00000000" w14:paraId="03A7C399" w14:textId="7777777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046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A861" w14:textId="77777777" w:rsidR="00000000" w:rsidRDefault="00D909B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88D3" w14:textId="77777777" w:rsidR="00000000" w:rsidRDefault="00D909B4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C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9A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537D" w14:textId="77777777" w:rsidR="00000000" w:rsidRDefault="00D909B4">
            <w:pPr>
              <w:pStyle w:val="ConsPlusNormal"/>
              <w:jc w:val="center"/>
            </w:pPr>
            <w:r>
              <w:t>1223</w:t>
            </w:r>
          </w:p>
        </w:tc>
      </w:tr>
      <w:tr w:rsidR="00000000" w14:paraId="0C633187" w14:textId="7777777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683F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2468" w14:textId="77777777" w:rsidR="00000000" w:rsidRDefault="00D909B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CB8" w14:textId="77777777" w:rsidR="00000000" w:rsidRDefault="00D909B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14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8D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CD6B" w14:textId="77777777" w:rsidR="00000000" w:rsidRDefault="00D909B4">
            <w:pPr>
              <w:pStyle w:val="ConsPlusNormal"/>
              <w:jc w:val="center"/>
            </w:pPr>
            <w:r>
              <w:t>160</w:t>
            </w:r>
          </w:p>
        </w:tc>
      </w:tr>
      <w:tr w:rsidR="00000000" w14:paraId="74EA91A0" w14:textId="7777777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F9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0C54" w14:textId="77777777" w:rsidR="00000000" w:rsidRDefault="00D909B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D400" w14:textId="77777777" w:rsidR="00000000" w:rsidRDefault="00D909B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3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602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610" w14:textId="77777777" w:rsidR="00000000" w:rsidRDefault="00D909B4">
            <w:pPr>
              <w:pStyle w:val="ConsPlusNormal"/>
              <w:jc w:val="center"/>
            </w:pPr>
            <w:r>
              <w:t>420</w:t>
            </w:r>
          </w:p>
        </w:tc>
      </w:tr>
    </w:tbl>
    <w:p w14:paraId="65E1A1B5" w14:textId="77777777" w:rsidR="00000000" w:rsidRDefault="00D909B4">
      <w:pPr>
        <w:pStyle w:val="ConsPlusNormal"/>
        <w:jc w:val="center"/>
      </w:pPr>
    </w:p>
    <w:p w14:paraId="1C057CE4" w14:textId="77777777" w:rsidR="00000000" w:rsidRDefault="00D909B4">
      <w:pPr>
        <w:pStyle w:val="ConsPlusNormal"/>
        <w:jc w:val="center"/>
      </w:pPr>
    </w:p>
    <w:p w14:paraId="1994EC08" w14:textId="77777777" w:rsidR="00000000" w:rsidRDefault="00D909B4">
      <w:pPr>
        <w:pStyle w:val="ConsPlusNormal"/>
        <w:jc w:val="center"/>
      </w:pPr>
    </w:p>
    <w:p w14:paraId="012FA10A" w14:textId="77777777" w:rsidR="00000000" w:rsidRDefault="00D909B4">
      <w:pPr>
        <w:pStyle w:val="ConsPlusNormal"/>
        <w:jc w:val="center"/>
      </w:pPr>
    </w:p>
    <w:p w14:paraId="1B419D9B" w14:textId="77777777" w:rsidR="00000000" w:rsidRDefault="00D909B4">
      <w:pPr>
        <w:pStyle w:val="ConsPlusNormal"/>
        <w:jc w:val="center"/>
      </w:pPr>
    </w:p>
    <w:p w14:paraId="3F47F3CA" w14:textId="77777777" w:rsidR="00000000" w:rsidRDefault="00D909B4">
      <w:pPr>
        <w:pStyle w:val="ConsPlusNormal"/>
        <w:jc w:val="right"/>
        <w:outlineLvl w:val="1"/>
      </w:pPr>
      <w:r>
        <w:t>Приложение 7</w:t>
      </w:r>
    </w:p>
    <w:p w14:paraId="46605F5E" w14:textId="77777777" w:rsidR="00000000" w:rsidRDefault="00D909B4">
      <w:pPr>
        <w:pStyle w:val="ConsPlusNormal"/>
        <w:jc w:val="right"/>
      </w:pPr>
      <w:r>
        <w:t>к государственной программе</w:t>
      </w:r>
    </w:p>
    <w:p w14:paraId="7A37662C" w14:textId="77777777" w:rsidR="00000000" w:rsidRDefault="00D909B4">
      <w:pPr>
        <w:pStyle w:val="ConsPlusNormal"/>
        <w:jc w:val="right"/>
      </w:pPr>
      <w:r>
        <w:t>Курганской области</w:t>
      </w:r>
    </w:p>
    <w:p w14:paraId="3A579BB3" w14:textId="77777777" w:rsidR="00000000" w:rsidRDefault="00D909B4">
      <w:pPr>
        <w:pStyle w:val="ConsPlusNormal"/>
        <w:jc w:val="right"/>
      </w:pPr>
      <w:r>
        <w:t>"Развитие образования и</w:t>
      </w:r>
    </w:p>
    <w:p w14:paraId="4DFCE34A" w14:textId="77777777" w:rsidR="00000000" w:rsidRDefault="00D909B4">
      <w:pPr>
        <w:pStyle w:val="ConsPlusNormal"/>
        <w:jc w:val="right"/>
      </w:pPr>
      <w:r>
        <w:t>реализация государственной</w:t>
      </w:r>
    </w:p>
    <w:p w14:paraId="79A86FBC" w14:textId="77777777" w:rsidR="00000000" w:rsidRDefault="00D909B4">
      <w:pPr>
        <w:pStyle w:val="ConsPlusNormal"/>
        <w:jc w:val="right"/>
      </w:pPr>
      <w:r>
        <w:t>молодежной политики"</w:t>
      </w:r>
    </w:p>
    <w:p w14:paraId="4DD3880A" w14:textId="77777777" w:rsidR="00000000" w:rsidRDefault="00D909B4">
      <w:pPr>
        <w:pStyle w:val="ConsPlusNormal"/>
        <w:jc w:val="center"/>
      </w:pPr>
    </w:p>
    <w:p w14:paraId="4716D481" w14:textId="77777777" w:rsidR="00000000" w:rsidRDefault="00D909B4">
      <w:pPr>
        <w:pStyle w:val="ConsPlusTitle"/>
        <w:jc w:val="center"/>
      </w:pPr>
      <w:bookmarkStart w:id="78" w:name="Par9617"/>
      <w:bookmarkEnd w:id="78"/>
      <w:r>
        <w:t>РЕГИОНАЛЬНЫЙ ПРОЕКТ</w:t>
      </w:r>
    </w:p>
    <w:p w14:paraId="51E32FC8" w14:textId="77777777" w:rsidR="00000000" w:rsidRDefault="00D909B4">
      <w:pPr>
        <w:pStyle w:val="ConsPlusTitle"/>
        <w:jc w:val="center"/>
      </w:pPr>
      <w:r>
        <w:t>КУРГАНСКОЙ ОБЛАСТИ "СОВРЕМЕННАЯ ШКОЛА"</w:t>
      </w:r>
    </w:p>
    <w:p w14:paraId="13ACDA1C" w14:textId="77777777" w:rsidR="00000000" w:rsidRDefault="00D909B4">
      <w:pPr>
        <w:pStyle w:val="ConsPlusNormal"/>
        <w:jc w:val="center"/>
      </w:pPr>
    </w:p>
    <w:p w14:paraId="69381E77" w14:textId="77777777" w:rsidR="00000000" w:rsidRDefault="00D909B4">
      <w:pPr>
        <w:pStyle w:val="ConsPlusTitle"/>
        <w:jc w:val="center"/>
        <w:outlineLvl w:val="2"/>
      </w:pPr>
      <w:r>
        <w:t>1. Основные положения</w:t>
      </w:r>
    </w:p>
    <w:p w14:paraId="28F5A136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9"/>
        <w:gridCol w:w="1275"/>
        <w:gridCol w:w="1814"/>
        <w:gridCol w:w="1276"/>
      </w:tblGrid>
      <w:tr w:rsidR="00000000" w14:paraId="4B8FF5E0" w14:textId="77777777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042" w14:textId="77777777" w:rsidR="00000000" w:rsidRDefault="00D909B4">
            <w:pPr>
              <w:pStyle w:val="ConsPlusNormal"/>
              <w:jc w:val="center"/>
            </w:pPr>
            <w:r>
              <w:t>Наименование национального проекта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E44C" w14:textId="77777777" w:rsidR="00000000" w:rsidRDefault="00D909B4">
            <w:pPr>
              <w:pStyle w:val="ConsPlusNormal"/>
              <w:jc w:val="center"/>
            </w:pPr>
            <w:r>
              <w:t>Современная школа</w:t>
            </w:r>
          </w:p>
        </w:tc>
      </w:tr>
      <w:tr w:rsidR="00000000" w14:paraId="08FCCCCB" w14:textId="77777777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6A0A" w14:textId="77777777" w:rsidR="00000000" w:rsidRDefault="00D909B4">
            <w:pPr>
              <w:pStyle w:val="ConsPlusNormal"/>
            </w:pPr>
            <w:r>
              <w:t>Краткое наименование регионального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EF67" w14:textId="77777777" w:rsidR="00000000" w:rsidRDefault="00D909B4">
            <w:pPr>
              <w:pStyle w:val="ConsPlusNormal"/>
              <w:jc w:val="center"/>
            </w:pPr>
            <w:r>
              <w:t>Современная школа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204D" w14:textId="77777777" w:rsidR="00000000" w:rsidRDefault="00D909B4">
            <w:pPr>
              <w:pStyle w:val="ConsPlusNormal"/>
              <w:jc w:val="center"/>
            </w:pPr>
            <w:r>
              <w:t>Срок начала и окончания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AAA" w14:textId="77777777" w:rsidR="00000000" w:rsidRDefault="00D909B4">
            <w:pPr>
              <w:pStyle w:val="ConsPlusNormal"/>
              <w:jc w:val="center"/>
            </w:pPr>
            <w:r>
              <w:t>01.01.2019 - 31.12.2024</w:t>
            </w:r>
          </w:p>
        </w:tc>
      </w:tr>
      <w:tr w:rsidR="00000000" w14:paraId="317C1CF2" w14:textId="77777777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43E9" w14:textId="77777777" w:rsidR="00000000" w:rsidRDefault="00D909B4">
            <w:pPr>
              <w:pStyle w:val="ConsPlusNormal"/>
            </w:pPr>
            <w:r>
              <w:t>Куратор регионального проекта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3C61" w14:textId="77777777" w:rsidR="00000000" w:rsidRDefault="00D909B4">
            <w:pPr>
              <w:pStyle w:val="ConsPlusNormal"/>
              <w:jc w:val="both"/>
            </w:pPr>
            <w:r>
              <w:t>Заместитель Губернатора Курганской области по социальной политике</w:t>
            </w:r>
          </w:p>
        </w:tc>
      </w:tr>
      <w:tr w:rsidR="00000000" w14:paraId="71B9F5EB" w14:textId="77777777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433D" w14:textId="77777777" w:rsidR="00000000" w:rsidRDefault="00D909B4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2E0A" w14:textId="77777777" w:rsidR="00000000" w:rsidRDefault="00D909B4">
            <w:pPr>
              <w:pStyle w:val="ConsPlusNormal"/>
              <w:jc w:val="both"/>
            </w:pPr>
            <w:r>
              <w:t>Кочеров А.Б., директор Департамента образования и науки Курганской области</w:t>
            </w:r>
          </w:p>
        </w:tc>
      </w:tr>
      <w:tr w:rsidR="00000000" w14:paraId="123709D9" w14:textId="77777777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3E3C" w14:textId="77777777" w:rsidR="00000000" w:rsidRDefault="00D909B4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376D" w14:textId="77777777" w:rsidR="00000000" w:rsidRDefault="00D909B4">
            <w:pPr>
              <w:pStyle w:val="ConsPlusNormal"/>
            </w:pPr>
            <w:r>
              <w:t>Ситникова Е.</w:t>
            </w:r>
            <w:r>
              <w:t>Ю., начальник управления общего и профессионального образования Департамента образования и науки Курганской области</w:t>
            </w:r>
          </w:p>
        </w:tc>
      </w:tr>
      <w:tr w:rsidR="00000000" w14:paraId="6A0C4795" w14:textId="77777777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49D" w14:textId="77777777" w:rsidR="00000000" w:rsidRDefault="00D909B4">
            <w:pPr>
              <w:pStyle w:val="ConsPlusNormal"/>
            </w:pPr>
            <w:r>
              <w:t>Связь с государственными программами Курганской области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A05F" w14:textId="77777777" w:rsidR="00000000" w:rsidRDefault="00D909B4">
            <w:pPr>
              <w:pStyle w:val="ConsPlusNormal"/>
              <w:jc w:val="both"/>
            </w:pPr>
            <w:r>
              <w:t xml:space="preserve">Государственная </w:t>
            </w:r>
            <w:hyperlink w:anchor="Par49" w:tooltip="ГОСУДАРСТВЕННАЯ ПРОГРАММА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Кург</w:t>
            </w:r>
            <w:r>
              <w:t>анской области "Развитие образования и реализация государственной молодежной политики на 2016 - 2020 годы" (утверждена постановлением Правительства Курганской области от 21 января 2016 года N 9)</w:t>
            </w:r>
          </w:p>
        </w:tc>
      </w:tr>
    </w:tbl>
    <w:p w14:paraId="74230E9F" w14:textId="77777777" w:rsidR="00000000" w:rsidRDefault="00D909B4">
      <w:pPr>
        <w:pStyle w:val="ConsPlusNormal"/>
        <w:jc w:val="center"/>
      </w:pPr>
    </w:p>
    <w:p w14:paraId="7FF4CE63" w14:textId="77777777" w:rsidR="00000000" w:rsidRDefault="00D909B4">
      <w:pPr>
        <w:pStyle w:val="ConsPlusTitle"/>
        <w:jc w:val="center"/>
        <w:outlineLvl w:val="2"/>
      </w:pPr>
      <w:r>
        <w:t>2. Цель и показатели регионального проекта</w:t>
      </w:r>
    </w:p>
    <w:p w14:paraId="6D9EAA11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794"/>
        <w:gridCol w:w="737"/>
        <w:gridCol w:w="1234"/>
        <w:gridCol w:w="680"/>
        <w:gridCol w:w="680"/>
        <w:gridCol w:w="624"/>
        <w:gridCol w:w="624"/>
        <w:gridCol w:w="680"/>
        <w:gridCol w:w="680"/>
      </w:tblGrid>
      <w:tr w:rsidR="00000000" w14:paraId="47E9C4A4" w14:textId="77777777"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2FC" w14:textId="77777777" w:rsidR="00000000" w:rsidRDefault="00D909B4">
            <w:pPr>
              <w:pStyle w:val="ConsPlusNormal"/>
            </w:pPr>
            <w:r>
              <w:t>Обновление соде</w:t>
            </w:r>
            <w:r>
              <w:t xml:space="preserve">ржания и технологий преподавания общеобразовательных программ в Курганской области, вовлечение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</w:t>
            </w:r>
            <w:r>
              <w:t>системы общего образования, а также обновление материально-технической базы и переподготовка педагогических кадров к 2024 году</w:t>
            </w:r>
          </w:p>
        </w:tc>
      </w:tr>
      <w:tr w:rsidR="00000000" w14:paraId="3B068185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499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366F" w14:textId="77777777" w:rsidR="00000000" w:rsidRDefault="00D909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2D0B" w14:textId="77777777" w:rsidR="00000000" w:rsidRDefault="00D909B4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E57" w14:textId="77777777" w:rsidR="00000000" w:rsidRDefault="00D909B4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564C" w14:textId="77777777" w:rsidR="00000000" w:rsidRDefault="00D909B4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000000" w14:paraId="635F83F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91F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E25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DD4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8178" w14:textId="77777777" w:rsidR="00000000" w:rsidRDefault="00D909B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DDE4" w14:textId="77777777" w:rsidR="00000000" w:rsidRDefault="00D909B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30F" w14:textId="77777777" w:rsidR="00000000" w:rsidRDefault="00D909B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17C" w14:textId="77777777" w:rsidR="00000000" w:rsidRDefault="00D909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8F6B" w14:textId="77777777" w:rsidR="00000000" w:rsidRDefault="00D909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A648" w14:textId="77777777" w:rsidR="00000000" w:rsidRDefault="00D909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EAA8" w14:textId="77777777" w:rsidR="00000000" w:rsidRDefault="00D909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ED7B" w14:textId="77777777" w:rsidR="00000000" w:rsidRDefault="00D909B4">
            <w:pPr>
              <w:pStyle w:val="ConsPlusNormal"/>
              <w:jc w:val="center"/>
            </w:pPr>
            <w:r>
              <w:t>2024</w:t>
            </w:r>
          </w:p>
        </w:tc>
      </w:tr>
      <w:tr w:rsidR="00000000" w14:paraId="17196DA7" w14:textId="77777777"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F809" w14:textId="77777777" w:rsidR="00000000" w:rsidRDefault="00D909B4">
            <w:pPr>
              <w:pStyle w:val="ConsPlusNormal"/>
              <w:jc w:val="center"/>
            </w:pPr>
            <w:r>
              <w:t>Доля муниципальных образований субъекта Российской Федерации, в которых обновлено содержание и методы обучения предметной области "Технология" и других предметных областей, %</w:t>
            </w:r>
          </w:p>
        </w:tc>
      </w:tr>
      <w:tr w:rsidR="00000000" w14:paraId="0A9F3F4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739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E174" w14:textId="77777777" w:rsidR="00000000" w:rsidRDefault="00D909B4">
            <w:pPr>
              <w:pStyle w:val="ConsPlusNormal"/>
            </w:pPr>
            <w:r>
              <w:t>Доля муниципальных образований Курганской области, в которых обновлено содерж</w:t>
            </w:r>
            <w:r>
              <w:t>ание и методы обучения предметной области "Технология" и других предметных областей, 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0A0" w14:textId="77777777" w:rsidR="00000000" w:rsidRDefault="00D909B4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B9AA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89CB" w14:textId="77777777" w:rsidR="00000000" w:rsidRDefault="00D909B4">
            <w:pPr>
              <w:pStyle w:val="ConsPlusNormal"/>
              <w:jc w:val="center"/>
            </w:pPr>
            <w:r>
              <w:t>01.06.2018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52F" w14:textId="77777777" w:rsidR="00000000" w:rsidRDefault="00D909B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041" w14:textId="77777777" w:rsidR="00000000" w:rsidRDefault="00D909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71E9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B862" w14:textId="77777777" w:rsidR="00000000" w:rsidRDefault="00D909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5F0A" w14:textId="77777777" w:rsidR="00000000" w:rsidRDefault="00D909B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01DC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29563AED" w14:textId="77777777"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410" w14:textId="77777777" w:rsidR="00000000" w:rsidRDefault="00D909B4">
            <w:pPr>
              <w:pStyle w:val="ConsPlusNormal"/>
              <w:jc w:val="center"/>
            </w:pPr>
            <w: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</w:t>
            </w:r>
            <w:r>
              <w:t>й, единиц нарастающим итогом к 2018 году</w:t>
            </w:r>
          </w:p>
        </w:tc>
      </w:tr>
      <w:tr w:rsidR="00000000" w14:paraId="105C95E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6A04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614" w14:textId="77777777" w:rsidR="00000000" w:rsidRDefault="00D909B4">
            <w:pPr>
              <w:pStyle w:val="ConsPlusNormal"/>
            </w:pPr>
            <w:r>
              <w:t xml:space="preserve">Число общеобразовательных организаций, расположенных в сельской местности и малых городах Курганской области, обновивших материально-техническую базу для реализации основных и дополнительных общеобразовательных </w:t>
            </w:r>
            <w:r>
              <w:t>программ цифрового, естественно-научного и гуманитарного профилей, единиц нарастающим итогом к 2018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F307" w14:textId="77777777" w:rsidR="00000000" w:rsidRDefault="00D909B4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B25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3560" w14:textId="77777777" w:rsidR="00000000" w:rsidRDefault="00D909B4">
            <w:pPr>
              <w:pStyle w:val="ConsPlusNormal"/>
              <w:jc w:val="center"/>
            </w:pPr>
            <w:r>
              <w:t>01.09.2018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80CA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D51" w14:textId="77777777" w:rsidR="00000000" w:rsidRDefault="00D909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E49" w14:textId="77777777" w:rsidR="00000000" w:rsidRDefault="00D909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C9C2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FF68" w14:textId="77777777" w:rsidR="00000000" w:rsidRDefault="00D909B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E9CA" w14:textId="77777777" w:rsidR="00000000" w:rsidRDefault="00D909B4">
            <w:pPr>
              <w:pStyle w:val="ConsPlusNormal"/>
              <w:jc w:val="center"/>
            </w:pPr>
            <w:r>
              <w:t>24</w:t>
            </w:r>
          </w:p>
        </w:tc>
      </w:tr>
      <w:tr w:rsidR="00000000" w14:paraId="79141232" w14:textId="77777777"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04D" w14:textId="77777777" w:rsidR="00000000" w:rsidRDefault="00D909B4">
            <w:pPr>
              <w:pStyle w:val="ConsPlusNormal"/>
              <w:jc w:val="center"/>
            </w:pPr>
            <w:r>
              <w:t>Численность обучающихся, охваченных основными и дополнительными общеобразовательными программами цифрового, есте</w:t>
            </w:r>
            <w:r>
              <w:t>ственно-научного и гуманитарного профилей, тыс. человек нарастающим итогом к 2018 году</w:t>
            </w:r>
          </w:p>
        </w:tc>
      </w:tr>
      <w:tr w:rsidR="00000000" w14:paraId="0E33AEB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B68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8658" w14:textId="77777777" w:rsidR="00000000" w:rsidRDefault="00D909B4">
            <w:pPr>
              <w:pStyle w:val="ConsPlusNormal"/>
            </w:pPr>
            <w:r>
              <w:t>Численность обучающихся Курганской области, охваченных основными и дополнительными общеобразовательными программами цифрового, естественно-научного и гуманитарного профилей, тыс. человек нарастающим итогом к 2018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556" w14:textId="77777777" w:rsidR="00000000" w:rsidRDefault="00D909B4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7624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0B02" w14:textId="77777777" w:rsidR="00000000" w:rsidRDefault="00D909B4">
            <w:pPr>
              <w:pStyle w:val="ConsPlusNormal"/>
              <w:jc w:val="center"/>
            </w:pPr>
            <w:r>
              <w:t>01.09.2018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33F3" w14:textId="77777777" w:rsidR="00000000" w:rsidRDefault="00D909B4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E485" w14:textId="77777777" w:rsidR="00000000" w:rsidRDefault="00D909B4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83BB" w14:textId="77777777" w:rsidR="00000000" w:rsidRDefault="00D909B4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665E" w14:textId="77777777" w:rsidR="00000000" w:rsidRDefault="00D909B4">
            <w:pPr>
              <w:pStyle w:val="ConsPlusNormal"/>
              <w:jc w:val="center"/>
            </w:pPr>
            <w:r>
              <w:t>9</w:t>
            </w:r>
            <w:r>
              <w:t>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D7ED" w14:textId="77777777" w:rsidR="00000000" w:rsidRDefault="00D909B4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6648" w14:textId="77777777" w:rsidR="00000000" w:rsidRDefault="00D909B4">
            <w:pPr>
              <w:pStyle w:val="ConsPlusNormal"/>
              <w:jc w:val="center"/>
            </w:pPr>
            <w:r>
              <w:t>16,50</w:t>
            </w:r>
          </w:p>
        </w:tc>
      </w:tr>
      <w:tr w:rsidR="00000000" w14:paraId="168C4068" w14:textId="77777777"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92F2" w14:textId="77777777" w:rsidR="00000000" w:rsidRDefault="00D909B4">
            <w:pPr>
              <w:pStyle w:val="ConsPlusNormal"/>
              <w:jc w:val="center"/>
            </w:pPr>
            <w:r>
              <w:t>Число созданных новых мест в общеобразовательных организациях, расположенных в сельской местности и поселках городского типа, человек нарастающим итогом к 2018 году</w:t>
            </w:r>
          </w:p>
        </w:tc>
      </w:tr>
      <w:tr w:rsidR="00000000" w14:paraId="4216207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9E3D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5670" w14:textId="77777777" w:rsidR="00000000" w:rsidRDefault="00D909B4">
            <w:pPr>
              <w:pStyle w:val="ConsPlusNormal"/>
            </w:pPr>
            <w:r>
              <w:t>Число созданных новых мест в общеобразовательных организациях, располо</w:t>
            </w:r>
            <w:r>
              <w:t>женных в сельской местности и поселках городского типа Курганской области, человек нарастающим итогом к 2018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DD14" w14:textId="77777777" w:rsidR="00000000" w:rsidRDefault="00D909B4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32A9" w14:textId="77777777" w:rsidR="00000000" w:rsidRDefault="00D909B4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AE6" w14:textId="77777777" w:rsidR="00000000" w:rsidRDefault="00D909B4">
            <w:pPr>
              <w:pStyle w:val="ConsPlusNormal"/>
              <w:jc w:val="center"/>
            </w:pPr>
            <w:r>
              <w:t>01.09.2018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ACE8" w14:textId="77777777" w:rsidR="00000000" w:rsidRDefault="00D909B4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3AF1" w14:textId="77777777" w:rsidR="00000000" w:rsidRDefault="00D909B4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F04A" w14:textId="77777777" w:rsidR="00000000" w:rsidRDefault="00D909B4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1E52" w14:textId="77777777" w:rsidR="00000000" w:rsidRDefault="00D909B4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2F05" w14:textId="77777777" w:rsidR="00000000" w:rsidRDefault="00D909B4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6C7" w14:textId="77777777" w:rsidR="00000000" w:rsidRDefault="00D909B4">
            <w:pPr>
              <w:pStyle w:val="ConsPlusNormal"/>
              <w:jc w:val="center"/>
            </w:pPr>
            <w:r>
              <w:t>1930</w:t>
            </w:r>
          </w:p>
        </w:tc>
      </w:tr>
    </w:tbl>
    <w:p w14:paraId="65E85CB4" w14:textId="77777777" w:rsidR="00000000" w:rsidRDefault="00D909B4">
      <w:pPr>
        <w:pStyle w:val="ConsPlusNormal"/>
        <w:jc w:val="center"/>
      </w:pPr>
    </w:p>
    <w:p w14:paraId="1E395FAD" w14:textId="77777777" w:rsidR="00000000" w:rsidRDefault="00D909B4">
      <w:pPr>
        <w:pStyle w:val="ConsPlusTitle"/>
        <w:jc w:val="center"/>
        <w:outlineLvl w:val="2"/>
      </w:pPr>
      <w:r>
        <w:t>3. Результаты регионального проекта</w:t>
      </w:r>
    </w:p>
    <w:p w14:paraId="1A18341C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247"/>
        <w:gridCol w:w="3969"/>
      </w:tblGrid>
      <w:tr w:rsidR="00000000" w14:paraId="2E8A27E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DBDB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78E" w14:textId="77777777" w:rsidR="00000000" w:rsidRDefault="00D909B4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1A5" w14:textId="77777777" w:rsidR="00000000" w:rsidRDefault="00D909B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D1D" w14:textId="77777777" w:rsidR="00000000" w:rsidRDefault="00D909B4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</w:tr>
      <w:tr w:rsidR="00000000" w14:paraId="1308FEFE" w14:textId="77777777"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0DF4" w14:textId="77777777" w:rsidR="00000000" w:rsidRDefault="00D909B4">
            <w:pPr>
              <w:pStyle w:val="ConsPlusNormal"/>
            </w:pPr>
            <w:r>
              <w:t>Задача национального проекта: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</w:t>
            </w:r>
            <w:r>
              <w:t>нию и вовлеченности в образовательный процесс, а также обновление содержания и совершенствование методов обучения предметной области "Технология"</w:t>
            </w:r>
          </w:p>
        </w:tc>
      </w:tr>
      <w:tr w:rsidR="00000000" w14:paraId="50F0DA7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1656" w14:textId="77777777" w:rsidR="00000000" w:rsidRDefault="00D909B4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C6B3" w14:textId="77777777" w:rsidR="00000000" w:rsidRDefault="00D909B4">
            <w:pPr>
              <w:pStyle w:val="ConsPlusNormal"/>
              <w:jc w:val="both"/>
            </w:pPr>
            <w:r>
              <w:t>Результат федерального проекта: во всех субъектах Российской Федерации обеспечена возможность изучения пре</w:t>
            </w:r>
            <w:r>
              <w:t>дметной области "Технология" на базе организаций, имеющих высокооснащенные ученико-места, в т.ч. детских технопарков "Кванториум"</w:t>
            </w:r>
          </w:p>
          <w:p w14:paraId="15477242" w14:textId="77777777" w:rsidR="00000000" w:rsidRDefault="00D909B4">
            <w:pPr>
              <w:pStyle w:val="ConsPlusNormal"/>
              <w:jc w:val="both"/>
            </w:pPr>
            <w:r>
              <w:t>Характеристика результата федерального проекта &lt;*&gt;: -</w:t>
            </w:r>
          </w:p>
          <w:p w14:paraId="70F70E6A" w14:textId="77777777" w:rsidR="00000000" w:rsidRDefault="00D909B4">
            <w:pPr>
              <w:pStyle w:val="ConsPlusNormal"/>
              <w:jc w:val="both"/>
            </w:pPr>
            <w:r>
              <w:t>Срок: 31.12.2024</w:t>
            </w:r>
          </w:p>
        </w:tc>
      </w:tr>
      <w:tr w:rsidR="00000000" w14:paraId="012BC57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E41D" w14:textId="77777777" w:rsidR="00000000" w:rsidRDefault="00D909B4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5D0" w14:textId="77777777" w:rsidR="00000000" w:rsidRDefault="00D909B4">
            <w:pPr>
              <w:pStyle w:val="ConsPlusNormal"/>
              <w:jc w:val="both"/>
            </w:pPr>
            <w:r>
              <w:t>Не менее чем в 60 организациях, реализующих общео</w:t>
            </w:r>
            <w:r>
              <w:t xml:space="preserve">бразовательные программы, в не менее чем 6 муниципальных образованиях Курганской области обеспечена возможность изучать предметную область "Технология" на базе организаций, имеющих высокооснащенные ученико-места </w:t>
            </w:r>
            <w:hyperlink w:anchor="Par11296" w:tooltip="&lt;1&gt; О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&quot;Доступное дополнительное образование для детей&quot;, утвержденного протоколом заседания президиума Совета при Президенте Российской Федерации по стратегич..." w:history="1">
              <w:r>
                <w:rPr>
                  <w:color w:val="0000FF"/>
                </w:rPr>
                <w:t>&lt;1&gt;</w:t>
              </w:r>
            </w:hyperlink>
            <w:r>
              <w:t>, в т.ч.</w:t>
            </w:r>
            <w:r>
              <w:t xml:space="preserve"> детских технопарков "Кванториум"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1F20" w14:textId="77777777" w:rsidR="00000000" w:rsidRDefault="00D909B4">
            <w:pPr>
              <w:pStyle w:val="ConsPlusNormal"/>
            </w:pPr>
            <w:r>
              <w:t>31.12.2019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046A" w14:textId="77777777" w:rsidR="00000000" w:rsidRDefault="00D909B4">
            <w:pPr>
              <w:pStyle w:val="ConsPlusNormal"/>
            </w:pPr>
            <w:r>
              <w:t>Утвержден перечень муниципальных образований Курганской области, реализующих мероприятия по освоению предметной области "Технология" и других предметных областей на базе организаций, имеющих высокооснащенные уче</w:t>
            </w:r>
            <w:r>
              <w:t>нико-места, в т.ч. детских технопарков "Кванториум".</w:t>
            </w:r>
          </w:p>
          <w:p w14:paraId="4A0B1EAA" w14:textId="77777777" w:rsidR="00000000" w:rsidRDefault="00D909B4">
            <w:pPr>
              <w:pStyle w:val="ConsPlusNormal"/>
            </w:pPr>
            <w:r>
              <w:t>Осуществлен 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орган</w:t>
            </w:r>
            <w:r>
              <w:t>изаций, организаций культуры, спорта и реального сектора экономики, потенциально пригодных для реализации предметной области "Технология" и других предметных областей.</w:t>
            </w:r>
          </w:p>
          <w:p w14:paraId="27A43687" w14:textId="77777777" w:rsidR="00000000" w:rsidRDefault="00D909B4">
            <w:pPr>
              <w:pStyle w:val="ConsPlusNormal"/>
            </w:pPr>
            <w:r>
              <w:t>Внедрена целевая модель освоения предметной области "Технология" и других предметных обл</w:t>
            </w:r>
            <w:r>
              <w:t>астей на базе организаций, имеющих высокооснащенные ученико-места, в том числе детских технопарков "Кванториум".</w:t>
            </w:r>
          </w:p>
          <w:p w14:paraId="61CC998E" w14:textId="77777777" w:rsidR="00000000" w:rsidRDefault="00D909B4">
            <w:pPr>
              <w:pStyle w:val="ConsPlusNormal"/>
            </w:pPr>
            <w:r>
              <w:t>К концу 2019 года изучение предметной обла</w:t>
            </w:r>
            <w:r>
              <w:t>сти "Технология" и других предметных областей не менее чем в 6 муниципальных образованиях Курганской области осуществляется на базе высокотехнологичных организаций, в т.ч. детских технопарков "Кванториум", с привлечением обучающихся школ различного типа, в</w:t>
            </w:r>
            <w:r>
              <w:t xml:space="preserve"> том числе школ, работающих в неблагоприятных социальных условиях</w:t>
            </w:r>
          </w:p>
        </w:tc>
      </w:tr>
      <w:tr w:rsidR="00000000" w14:paraId="2F665A4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B47" w14:textId="77777777" w:rsidR="00000000" w:rsidRDefault="00D909B4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657B" w14:textId="77777777" w:rsidR="00000000" w:rsidRDefault="00D909B4">
            <w:pPr>
              <w:pStyle w:val="ConsPlusNormal"/>
            </w:pPr>
            <w:r>
              <w:t>Результат федерального проекта: не менее чем в 800 организациях, осуществляющих образовательную деятельность исключительно по адаптированным общеобразовательным программам, обновлена мат</w:t>
            </w:r>
            <w:r>
              <w:t>ериально-техническая база</w:t>
            </w:r>
          </w:p>
          <w:p w14:paraId="114EF7FD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1D8C6E0B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5834068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9403" w14:textId="77777777" w:rsidR="00000000" w:rsidRDefault="00D909B4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D822" w14:textId="77777777" w:rsidR="00000000" w:rsidRDefault="00D909B4">
            <w:pPr>
              <w:pStyle w:val="ConsPlusNormal"/>
              <w:jc w:val="both"/>
            </w:pPr>
            <w:r>
              <w:t>Не менее чем в 10 организациях Курганской области, осуществляющих образовательную деятельность исключительно по адаптированным общеобразовательным програ</w:t>
            </w:r>
            <w:r>
              <w:t>ммам, обновлена материально-техническая база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6E2A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049E" w14:textId="77777777" w:rsidR="00000000" w:rsidRDefault="00D909B4">
            <w:pPr>
              <w:pStyle w:val="ConsPlusNormal"/>
            </w:pPr>
            <w:r>
              <w:t>К концу 2024 года не менее чем в 10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</w:tr>
      <w:tr w:rsidR="00000000" w14:paraId="26C3CF5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314D" w14:textId="77777777" w:rsidR="00000000" w:rsidRDefault="00D909B4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4E43" w14:textId="77777777" w:rsidR="00000000" w:rsidRDefault="00D909B4">
            <w:pPr>
              <w:pStyle w:val="ConsPlusNormal"/>
            </w:pPr>
            <w:r>
              <w:t>Результат федерального проекта: не менее чем в 16 тыс. школ не менее чем в 80 субъектах Российской Федерации, расположенных в сельской местности и малых городах, создана материально-техническая база для реализации основных и дополнительных общеобразовател</w:t>
            </w:r>
            <w:r>
              <w:t>ьных программ цифрового и гуманитарного профилей с охватом не менее 800 тыс. детей</w:t>
            </w:r>
          </w:p>
          <w:p w14:paraId="0CC31A6A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33D8FF38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47F1BDC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7887" w14:textId="77777777" w:rsidR="00000000" w:rsidRDefault="00D909B4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9BCC" w14:textId="77777777" w:rsidR="00000000" w:rsidRDefault="00D909B4">
            <w:pPr>
              <w:pStyle w:val="ConsPlusNormal"/>
              <w:jc w:val="both"/>
            </w:pPr>
            <w:r>
              <w:t>Не менее чем в 24 школах, расположенных в сельской местности и малых городах Курганской области,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</w:t>
            </w:r>
            <w:r>
              <w:t>е 16,5 тыс. детей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942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D540" w14:textId="77777777" w:rsidR="00000000" w:rsidRDefault="00D909B4">
            <w:pPr>
              <w:pStyle w:val="ConsPlusNormal"/>
            </w:pPr>
            <w:r>
              <w:t>К концу 2024 года не менее чем в 24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цифрового, естественно-н</w:t>
            </w:r>
            <w:r>
              <w:t>аучного и гуманитарного профилей, в том числе в школах, работающих в неблагоприятных социальных условиях</w:t>
            </w:r>
          </w:p>
        </w:tc>
      </w:tr>
      <w:tr w:rsidR="00000000" w14:paraId="0CE584A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114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6390" w14:textId="77777777" w:rsidR="00000000" w:rsidRDefault="00D909B4">
            <w:pPr>
              <w:pStyle w:val="ConsPlusNormal"/>
            </w:pPr>
            <w:r>
              <w:t>Результат федерального проекта: не менее 70% обучающихся общеобразовательных организаций вовлечены в различные формы сопровождения и наставничества</w:t>
            </w:r>
          </w:p>
          <w:p w14:paraId="69346719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1A64177B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188B129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2A2" w14:textId="77777777" w:rsidR="00000000" w:rsidRDefault="00D909B4">
            <w:pPr>
              <w:pStyle w:val="ConsPlusNormal"/>
            </w:pPr>
            <w:r>
              <w:t>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7422" w14:textId="77777777" w:rsidR="00000000" w:rsidRDefault="00D909B4">
            <w:pPr>
              <w:pStyle w:val="ConsPlusNormal"/>
              <w:jc w:val="both"/>
            </w:pPr>
            <w:r>
              <w:t>В Курганской области 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</w:t>
            </w:r>
            <w:r>
              <w:t xml:space="preserve">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09AE" w14:textId="77777777" w:rsidR="00000000" w:rsidRDefault="00D909B4">
            <w:pPr>
              <w:pStyle w:val="ConsPlusNormal"/>
            </w:pPr>
            <w:r>
              <w:t>01.07.2019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1D12" w14:textId="77777777" w:rsidR="00000000" w:rsidRDefault="00D909B4">
            <w:pPr>
              <w:pStyle w:val="ConsPlusNormal"/>
            </w:pPr>
            <w:r>
              <w:t>К середине 2020 года внедрена методология наставничества обучающихся общеобразовательных организаций, в том числе с применением лучших практик обме</w:t>
            </w:r>
            <w:r>
              <w:t xml:space="preserve">на опытом между обучающимися и привлечением представителей работодателей к этой деятельности, в т.ч. в онлайн-формате, что позволит сформировать организационно-методическую основу для внедрения и последующего развития механизмов наставничества обучающихся </w:t>
            </w:r>
            <w:r>
              <w:t>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</w:tr>
      <w:tr w:rsidR="00000000" w14:paraId="6BF8504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A0B2" w14:textId="77777777" w:rsidR="00000000" w:rsidRDefault="00D909B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515" w14:textId="77777777" w:rsidR="00000000" w:rsidRDefault="00D909B4">
            <w:pPr>
              <w:pStyle w:val="ConsPlusNormal"/>
              <w:jc w:val="both"/>
            </w:pPr>
            <w:r>
              <w:t>Не менее 70% обучающихся организаций, реализующих общеобразовательные программы и расположенных на территории Курганской области вовлечены в различные формы сопровождения и наставничества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6FE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A93D" w14:textId="77777777" w:rsidR="00000000" w:rsidRDefault="00D909B4">
            <w:pPr>
              <w:pStyle w:val="ConsPlusNormal"/>
            </w:pPr>
            <w:r>
              <w:t>В соответствии с разработанной методологией наставничеств</w:t>
            </w:r>
            <w:r>
              <w:t>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к концу 2024 года не менее 70% обучающихся общеобразовательных организа</w:t>
            </w:r>
            <w:r>
              <w:t>ций Курганской области вовлечены в различные формы сопровождения и наставничества, что позволит создать условия для формирования активной гражданской позиции у каждого обучающегося, а также достичь целевые установки национального проекта "Образование" в ча</w:t>
            </w:r>
            <w:r>
              <w:t>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Разработаны и внедрены программы менторства и наставничества для об</w:t>
            </w:r>
            <w:r>
              <w:t>учающихся в рамках взаимодействия с предприятиями Курганской области</w:t>
            </w:r>
          </w:p>
        </w:tc>
      </w:tr>
      <w:tr w:rsidR="00000000" w14:paraId="5126456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2901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DF36" w14:textId="77777777" w:rsidR="00000000" w:rsidRDefault="00D909B4">
            <w:pPr>
              <w:pStyle w:val="ConsPlusNormal"/>
            </w:pPr>
            <w:r>
              <w:t>Результат федерального проекта: не менее 24 тыс. детей обучаются на вновь созданных местах в общеобразовательных организациях, расположенных в сельской местности и поселках городского</w:t>
            </w:r>
            <w:r>
              <w:t xml:space="preserve"> типа</w:t>
            </w:r>
          </w:p>
          <w:p w14:paraId="5FD8D7E8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1CDFCF74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6B57FA4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0CA2" w14:textId="77777777" w:rsidR="00000000" w:rsidRDefault="00D909B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6DA2" w14:textId="77777777" w:rsidR="00000000" w:rsidRDefault="00D909B4">
            <w:pPr>
              <w:pStyle w:val="ConsPlusNormal"/>
              <w:jc w:val="both"/>
            </w:pPr>
            <w:r>
              <w:t xml:space="preserve">Созданы 1930 новых места в общеобразовательных организациях Курганской области, расположенных в сельской местности и поселках городского типа </w:t>
            </w:r>
            <w:hyperlink w:anchor="Par11297" w:tooltip="&lt;2&gt; В случае выделения средств федерального бюджет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DF9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CD2" w14:textId="77777777" w:rsidR="00000000" w:rsidRDefault="00D909B4">
            <w:pPr>
              <w:pStyle w:val="ConsPlusNormal"/>
            </w:pPr>
            <w:r>
              <w:t>Реализованы мероприятия региональной программы, которая включает в себя мероприятия по модернизации инфраструктуры общего образования (строительство зданий (пристройки к зданию), приобретен</w:t>
            </w:r>
            <w:r>
              <w:t>ие (выкупа) зданий (пристройки к зданию) общеобразовательных организаций) расположенных в Курганской области, в том числе оснащение новых мест в общеобразовательных организациях средствами обучения и воспитания, необходимыми для реализации основных образов</w:t>
            </w:r>
            <w:r>
              <w:t>ательных программ начального общего, основного общего и среднего общего образования. Обеспечено повышение доступности современных условий образования в сельской местности и малых городах за счет ввода новых мест в общеобразовательных организациях, располож</w:t>
            </w:r>
            <w:r>
              <w:t>енных в сельской местности и поселках городского типа</w:t>
            </w:r>
          </w:p>
        </w:tc>
      </w:tr>
      <w:tr w:rsidR="00000000" w14:paraId="7D0DBAC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3909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D8D3" w14:textId="77777777" w:rsidR="00000000" w:rsidRDefault="00D909B4">
            <w:pPr>
              <w:pStyle w:val="ConsPlusNormal"/>
            </w:pPr>
            <w:r>
              <w:t>Результат федерального проекта: в 100% общеобразовательных организаций проведена оценка качества общего образования на основе практики международных исследований качества подготовки обучающихся в об</w:t>
            </w:r>
            <w:r>
              <w:t>щеобразовательных организациях Российской Федерации</w:t>
            </w:r>
          </w:p>
          <w:p w14:paraId="0DBCE63B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22D9152A" w14:textId="77777777" w:rsidR="00000000" w:rsidRDefault="00D909B4">
            <w:pPr>
              <w:pStyle w:val="ConsPlusNormal"/>
            </w:pPr>
            <w:r>
              <w:t>Срок 30.04.2024</w:t>
            </w:r>
          </w:p>
        </w:tc>
      </w:tr>
      <w:tr w:rsidR="00000000" w14:paraId="0D954F3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249" w14:textId="77777777" w:rsidR="00000000" w:rsidRDefault="00D909B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1616" w14:textId="77777777" w:rsidR="00000000" w:rsidRDefault="00D909B4">
            <w:pPr>
              <w:pStyle w:val="ConsPlusNormal"/>
              <w:jc w:val="both"/>
            </w:pPr>
            <w:r>
              <w:t>Внедрена методология и критерии оценки качества общего образования в общеобразовательных организациях Курганской области на основе практики международных исследований качества подготовки обучающихся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3358" w14:textId="77777777" w:rsidR="00000000" w:rsidRDefault="00D909B4">
            <w:pPr>
              <w:pStyle w:val="ConsPlusNormal"/>
            </w:pPr>
            <w:r>
              <w:t>31.12.2020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796D" w14:textId="77777777" w:rsidR="00000000" w:rsidRDefault="00D909B4">
            <w:pPr>
              <w:pStyle w:val="ConsPlusNormal"/>
            </w:pPr>
            <w:r>
              <w:t>К концу 2020 года внедрена методология и крите</w:t>
            </w:r>
            <w:r>
              <w:t>рии оценки качества общего образования в общеобразовательных организациях Курганской области на основе опыта проведения массовых оценочных процедур в Российской Федерации, практики международных сопоставительных исследований качества образования и в интегр</w:t>
            </w:r>
            <w:r>
              <w:t>ации с уже выстроенной системой оценки качества российского образования, что позволит внедрить основные организационные, методологические условия для эффективной реализации мероприятий настоящего федерального проекта, а также достижения ключевых показателе</w:t>
            </w:r>
            <w:r>
              <w:t>й национального проекта "Образования" в части обеспечения к 2024 году глобальной конкурентоспособности общего образования России</w:t>
            </w:r>
          </w:p>
        </w:tc>
      </w:tr>
      <w:tr w:rsidR="00000000" w14:paraId="34ACBAE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04AA" w14:textId="77777777" w:rsidR="00000000" w:rsidRDefault="00D909B4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C81E" w14:textId="77777777" w:rsidR="00000000" w:rsidRDefault="00D909B4">
            <w:pPr>
              <w:pStyle w:val="ConsPlusNormal"/>
              <w:jc w:val="both"/>
            </w:pPr>
            <w:r>
              <w:t>В 100% организаций, реализующих общеобразовательные программы и расположенных на территории Курганской области, проведена</w:t>
            </w:r>
            <w:r>
              <w:t xml:space="preserve">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295A" w14:textId="77777777" w:rsidR="00000000" w:rsidRDefault="00D909B4">
            <w:pPr>
              <w:pStyle w:val="ConsPlusNormal"/>
            </w:pPr>
            <w:r>
              <w:t>30.04.2024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1E50" w14:textId="77777777" w:rsidR="00000000" w:rsidRDefault="00D909B4">
            <w:pPr>
              <w:pStyle w:val="ConsPlusNormal"/>
            </w:pPr>
            <w:r>
              <w:t>К 30 апреля 2024 года проведена оценка качества общего образования в 100% общеобразовательных организаций Курганской области (кроме</w:t>
            </w:r>
            <w:r>
              <w:t xml:space="preserve"> организаций, осуществляющих образовательную деятельность исключительно по адаптированным общеобразовательным программам) в соответствии с методологией и критериями на основе практики международных исследований, что позволит обеспечить достижение ключевых </w:t>
            </w:r>
            <w:r>
              <w:t>показателей национального проекта "Образование" в части обеспечения к 2024 году глобальной конкурентоспособности общего образования Российской Федерации</w:t>
            </w:r>
          </w:p>
        </w:tc>
      </w:tr>
      <w:tr w:rsidR="00000000" w14:paraId="65396C6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1F14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3E33" w14:textId="77777777" w:rsidR="00000000" w:rsidRDefault="00D909B4">
            <w:pPr>
              <w:pStyle w:val="ConsPlusNormal"/>
            </w:pPr>
            <w:r>
              <w:t>Результат федерального проекта: не менее 70% организаций, реализующих программы начального, основно</w:t>
            </w:r>
            <w:r>
              <w:t>го и среднего общего образования, реализуют общеобразовательные программы в сетевой форме</w:t>
            </w:r>
          </w:p>
          <w:p w14:paraId="7E79EEA2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26C4C154" w14:textId="77777777" w:rsidR="00000000" w:rsidRDefault="00D909B4">
            <w:pPr>
              <w:pStyle w:val="ConsPlusNormal"/>
            </w:pPr>
            <w:r>
              <w:t>Срок 31.12.2024</w:t>
            </w:r>
          </w:p>
        </w:tc>
      </w:tr>
      <w:tr w:rsidR="00000000" w14:paraId="1689BE6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E6A2" w14:textId="77777777" w:rsidR="00000000" w:rsidRDefault="00D909B4">
            <w:pPr>
              <w:pStyle w:val="ConsPlusNormal"/>
              <w:jc w:val="right"/>
            </w:pPr>
            <w:r>
              <w:t>7.1.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86F" w14:textId="77777777" w:rsidR="00000000" w:rsidRDefault="00D909B4">
            <w:pPr>
              <w:pStyle w:val="ConsPlusNormal"/>
              <w:jc w:val="both"/>
            </w:pPr>
            <w:r>
              <w:t>Не менее 70% организаций Курганской области,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3D29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8A2" w14:textId="77777777" w:rsidR="00000000" w:rsidRDefault="00D909B4">
            <w:pPr>
              <w:pStyle w:val="ConsPlusNormal"/>
            </w:pPr>
            <w:r>
              <w:t xml:space="preserve">К концу 2024 года не менее чем в 70% общеобразовательных организаций </w:t>
            </w:r>
            <w:r>
              <w:t>Курганской области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</w:t>
            </w:r>
          </w:p>
        </w:tc>
      </w:tr>
      <w:tr w:rsidR="00000000" w14:paraId="6FD4E7B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FA78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A123" w14:textId="77777777" w:rsidR="00000000" w:rsidRDefault="00D909B4">
            <w:pPr>
              <w:pStyle w:val="ConsPlusNormal"/>
            </w:pPr>
            <w:r>
              <w:t>Резуль</w:t>
            </w:r>
            <w:r>
              <w:t>тат федерального проекта: проведен мониторинг внедрения обновленных примерных основных общеобразовательных программ, разработанных в рамках федерального проекта, во всех субъектах Российской Федерации</w:t>
            </w:r>
          </w:p>
          <w:p w14:paraId="64FDA9DC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726A3735" w14:textId="77777777" w:rsidR="00000000" w:rsidRDefault="00D909B4">
            <w:pPr>
              <w:pStyle w:val="ConsPlusNormal"/>
            </w:pPr>
            <w:r>
              <w:t>С</w:t>
            </w:r>
            <w:r>
              <w:t>рок 31.12.2022</w:t>
            </w:r>
          </w:p>
        </w:tc>
      </w:tr>
      <w:tr w:rsidR="00000000" w14:paraId="61C8A27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FE53" w14:textId="77777777" w:rsidR="00000000" w:rsidRDefault="00D909B4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86B3" w14:textId="77777777" w:rsidR="00000000" w:rsidRDefault="00D909B4">
            <w:pPr>
              <w:pStyle w:val="ConsPlusNormal"/>
            </w:pPr>
            <w:r>
              <w:t>В Курганской области проведен мониторинг использования обновленных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образования. Р</w:t>
            </w:r>
            <w:r>
              <w:t>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64FB" w14:textId="77777777" w:rsidR="00000000" w:rsidRDefault="00D909B4">
            <w:pPr>
              <w:pStyle w:val="ConsPlusNormal"/>
            </w:pPr>
            <w:r>
              <w:t>31.12.2022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6DD" w14:textId="77777777" w:rsidR="00000000" w:rsidRDefault="00D909B4">
            <w:pPr>
              <w:pStyle w:val="ConsPlusNormal"/>
            </w:pPr>
            <w:r>
              <w:t>К концу 2022 года внедрены обновленные федеральные государственные образо</w:t>
            </w:r>
            <w:r>
              <w:t>вательные стандарты общего образования и примерные основные общеобразовательные программы, что позволит повысить качество преподавания основных предметных областей, обеспечить соответствие условий обучения современным требованиям, компетенциям и знаниям, а</w:t>
            </w:r>
            <w:r>
              <w:t xml:space="preserve"> также будет способствовать достижению главных целевых установок реализации настоящего регионального проекта и национального проекта "Образование" в целом</w:t>
            </w:r>
          </w:p>
        </w:tc>
      </w:tr>
      <w:tr w:rsidR="00000000" w14:paraId="1B0956E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D2E" w14:textId="77777777" w:rsidR="00000000" w:rsidRDefault="00D909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CCA4" w14:textId="77777777" w:rsidR="00000000" w:rsidRDefault="00D909B4">
            <w:pPr>
              <w:pStyle w:val="ConsPlusNormal"/>
            </w:pPr>
            <w:r>
              <w:t>Результат федерального проекта: не менее чем в 70% общеобразовательных организаций функционирует целевая модель вовлечения общественно-деловых объединений и участия представителей работодателей в принятии решений по вопросам управления общеобразовательными</w:t>
            </w:r>
            <w:r>
              <w:t xml:space="preserve"> организациями</w:t>
            </w:r>
          </w:p>
          <w:p w14:paraId="49A7B51A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41DB744C" w14:textId="77777777" w:rsidR="00000000" w:rsidRDefault="00D909B4">
            <w:pPr>
              <w:pStyle w:val="ConsPlusNormal"/>
            </w:pPr>
            <w:r>
              <w:t>Срок 31.12.2024</w:t>
            </w:r>
          </w:p>
        </w:tc>
      </w:tr>
      <w:tr w:rsidR="00000000" w14:paraId="5772C6A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FCAF" w14:textId="77777777" w:rsidR="00000000" w:rsidRDefault="00D909B4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496" w14:textId="77777777" w:rsidR="00000000" w:rsidRDefault="00D909B4">
            <w:pPr>
              <w:pStyle w:val="ConsPlusNormal"/>
              <w:jc w:val="both"/>
            </w:pPr>
            <w:r>
              <w:t xml:space="preserve">В Курганской области внедрена и функционирует целевая модель вовлечения общественно-деловых объединений и участия представителей работодателей в принятии решений по </w:t>
            </w:r>
            <w:r>
              <w:t>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CE42" w14:textId="77777777" w:rsidR="00000000" w:rsidRDefault="00D909B4">
            <w:pPr>
              <w:pStyle w:val="ConsPlusNormal"/>
            </w:pPr>
            <w:r>
              <w:t>31.12.2021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838F" w14:textId="77777777" w:rsidR="00000000" w:rsidRDefault="00D909B4">
            <w:pPr>
              <w:pStyle w:val="ConsPlusNormal"/>
            </w:pPr>
            <w:r>
              <w:t>К концу 2021 года внедрена и функционирует целевая модель вовлечения общественно-деловых объединений и участия представителей раб</w:t>
            </w:r>
            <w:r>
              <w:t>отодателей, что позволит создать организационные и методологические условия для участия указанных структур в принятии решений по вопросам управления развитием общеобразовательными организациями</w:t>
            </w:r>
          </w:p>
        </w:tc>
      </w:tr>
      <w:tr w:rsidR="00000000" w14:paraId="4980946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26B3" w14:textId="77777777" w:rsidR="00000000" w:rsidRDefault="00D909B4">
            <w:pPr>
              <w:pStyle w:val="ConsPlusNormal"/>
            </w:pPr>
            <w:r>
              <w:t>9.2.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81AF" w14:textId="77777777" w:rsidR="00000000" w:rsidRDefault="00D909B4">
            <w:pPr>
              <w:pStyle w:val="ConsPlusNormal"/>
              <w:jc w:val="both"/>
            </w:pPr>
            <w:r>
              <w:t>Не менее чем в 70% общеобразовательных организаций Курга</w:t>
            </w:r>
            <w:r>
              <w:t>нской области функционирует целевая модель вовлечения общественно-деловых объединений и участия представителей работодателей в принятии решений по вопросам управления общеобразовательными организациями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FC8D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8F3A" w14:textId="77777777" w:rsidR="00000000" w:rsidRDefault="00D909B4">
            <w:pPr>
              <w:pStyle w:val="ConsPlusNormal"/>
            </w:pPr>
            <w:r>
              <w:t>К концу 2024 года не менее чем в 70% общеоб</w:t>
            </w:r>
            <w:r>
              <w:t>разовательных организаций Курганской области обеспечено вовлечение общественно-деловых объединений и участия представителей работодателей в принятии решений по вопросам управления развитием общеобразовательными организациями</w:t>
            </w:r>
          </w:p>
        </w:tc>
      </w:tr>
      <w:tr w:rsidR="00000000" w14:paraId="5AFC09A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7E84" w14:textId="77777777" w:rsidR="00000000" w:rsidRDefault="00D909B4">
            <w:pPr>
              <w:pStyle w:val="ConsPlusNormal"/>
            </w:pPr>
            <w:r>
              <w:t>10.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504" w14:textId="77777777" w:rsidR="00000000" w:rsidRDefault="00D909B4">
            <w:pPr>
              <w:pStyle w:val="ConsPlusNormal"/>
            </w:pPr>
            <w:r>
              <w:t>Результат федерального про</w:t>
            </w:r>
            <w:r>
              <w:t>екта: построено и введено в эксплуатацию не менее 25 школ с привлечением частных инвестиций на условиях возвратного финансирования</w:t>
            </w:r>
          </w:p>
          <w:p w14:paraId="3886B5FB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23003B9F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3B5F683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257" w14:textId="77777777" w:rsidR="00000000" w:rsidRDefault="00D909B4">
            <w:pPr>
              <w:pStyle w:val="ConsPlusNormal"/>
            </w:pPr>
            <w:r>
              <w:t>10.1.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0D73" w14:textId="77777777" w:rsidR="00000000" w:rsidRDefault="00D909B4">
            <w:pPr>
              <w:pStyle w:val="ConsPlusNormal"/>
              <w:jc w:val="both"/>
            </w:pPr>
            <w:r>
              <w:t xml:space="preserve">Построена и введена в эксплуатацию 1 школа по модели привлечения частных инвестиций на условиях возвратного финансирования </w:t>
            </w:r>
            <w:hyperlink w:anchor="Par11298" w:tooltip="&lt;3&gt; В случае прохождения отбора пилотных регионов, проводимом Минпросвещения России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D750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C612" w14:textId="77777777" w:rsidR="00000000" w:rsidRDefault="00D909B4">
            <w:pPr>
              <w:pStyle w:val="ConsPlusNormal"/>
            </w:pPr>
            <w:r>
              <w:t>К к</w:t>
            </w:r>
            <w:r>
              <w:t xml:space="preserve">онцу 2024 года будет построена и введена в эксплуатацию школа с привлечением частных инвестиций на условиях возвратного финансирования, что позволит внедрить систему применения негосударственных инвестиций не только на этапе проектирования и строительства </w:t>
            </w:r>
            <w:r>
              <w:t>школы, но и в процессе ее дальнейшего содержания и обслуживания. Данные меры приведут к оптимизации расходования бюджетных средств, а также будут способствовать развитию конкурентоспособности образовательных организаций Курганской области</w:t>
            </w:r>
          </w:p>
        </w:tc>
      </w:tr>
      <w:tr w:rsidR="00000000" w14:paraId="50E23D7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C35" w14:textId="77777777" w:rsidR="00000000" w:rsidRDefault="00D909B4">
            <w:pPr>
              <w:pStyle w:val="ConsPlusNormal"/>
            </w:pPr>
            <w:r>
              <w:t>11.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267E" w14:textId="77777777" w:rsidR="00000000" w:rsidRDefault="00D909B4">
            <w:pPr>
              <w:pStyle w:val="ConsPlusNormal"/>
            </w:pPr>
            <w:r>
              <w:t>Результат фе</w:t>
            </w:r>
            <w:r>
              <w:t xml:space="preserve">дерального проекта: на основе апробации по созданию условий для психологического сопровождения обучающихся общеобразовательных организаций в не менее чем 5 субъектах Российской Федерации сформирована целевая модель функционирования психологических служб в </w:t>
            </w:r>
            <w:r>
              <w:t>общеобразовательных организациях</w:t>
            </w:r>
          </w:p>
          <w:p w14:paraId="6275966C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5418A797" w14:textId="77777777" w:rsidR="00000000" w:rsidRDefault="00D909B4">
            <w:pPr>
              <w:pStyle w:val="ConsPlusNormal"/>
            </w:pPr>
            <w:r>
              <w:t>Срок 31.12.2020</w:t>
            </w:r>
          </w:p>
        </w:tc>
      </w:tr>
      <w:tr w:rsidR="00000000" w14:paraId="4A074C0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2658" w14:textId="77777777" w:rsidR="00000000" w:rsidRDefault="00D909B4">
            <w:pPr>
              <w:pStyle w:val="ConsPlusNormal"/>
            </w:pPr>
            <w:r>
              <w:t>11.1.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AEF8" w14:textId="77777777" w:rsidR="00000000" w:rsidRDefault="00D909B4">
            <w:pPr>
              <w:pStyle w:val="ConsPlusNormal"/>
              <w:jc w:val="both"/>
            </w:pPr>
            <w:r>
              <w:t>Проведена апробация создания условий для психологического сопровождения обучающихся общеобразовательных организаций, расположенных на территории К</w:t>
            </w:r>
            <w:r>
              <w:t xml:space="preserve">урганской области </w:t>
            </w:r>
            <w:hyperlink w:anchor="Par11299" w:tooltip="&lt;4&gt; В случае прохождения отбора пилотных регионов, проводимом Минпросвещения России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585B" w14:textId="77777777" w:rsidR="00000000" w:rsidRDefault="00D909B4">
            <w:pPr>
              <w:pStyle w:val="ConsPlusNormal"/>
            </w:pPr>
            <w:r>
              <w:t>31.12.2020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6311" w14:textId="77777777" w:rsidR="00000000" w:rsidRDefault="00D909B4">
            <w:pPr>
              <w:pStyle w:val="ConsPlusNormal"/>
            </w:pPr>
            <w:r>
              <w:t>К концу 2020 года апробирована и внедрена целевая модель функционирования психологических служб в общеобразо</w:t>
            </w:r>
            <w:r>
              <w:t>вательных организациях, расположенных на территории Курганской области, что позволит создать необходимые организационные, методические и финансово-экономические условия и требования для дальнейшей реализации проекта</w:t>
            </w:r>
          </w:p>
        </w:tc>
      </w:tr>
    </w:tbl>
    <w:p w14:paraId="14FBB17C" w14:textId="77777777" w:rsidR="00000000" w:rsidRDefault="00D909B4">
      <w:pPr>
        <w:pStyle w:val="ConsPlusNormal"/>
        <w:jc w:val="center"/>
      </w:pPr>
    </w:p>
    <w:p w14:paraId="16D4A3D6" w14:textId="77777777" w:rsidR="00000000" w:rsidRDefault="00D909B4">
      <w:pPr>
        <w:pStyle w:val="ConsPlusTitle"/>
        <w:jc w:val="center"/>
        <w:outlineLvl w:val="2"/>
      </w:pPr>
      <w:r>
        <w:t>4. Финансовое обеспечение</w:t>
      </w:r>
    </w:p>
    <w:p w14:paraId="769E0EA6" w14:textId="77777777" w:rsidR="00000000" w:rsidRDefault="00D909B4">
      <w:pPr>
        <w:pStyle w:val="ConsPlusTitle"/>
        <w:jc w:val="center"/>
      </w:pPr>
      <w:r>
        <w:t>регионального проекта "Современная школа"</w:t>
      </w:r>
    </w:p>
    <w:p w14:paraId="28A4E234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608"/>
        <w:gridCol w:w="850"/>
        <w:gridCol w:w="794"/>
        <w:gridCol w:w="624"/>
        <w:gridCol w:w="737"/>
        <w:gridCol w:w="794"/>
        <w:gridCol w:w="624"/>
        <w:gridCol w:w="907"/>
      </w:tblGrid>
      <w:tr w:rsidR="00000000" w14:paraId="0D36CFB7" w14:textId="77777777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DF2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FA93" w14:textId="77777777" w:rsidR="00000000" w:rsidRDefault="00D909B4">
            <w:pPr>
              <w:pStyle w:val="ConsPlusNormal"/>
              <w:jc w:val="center"/>
            </w:pPr>
            <w:r>
              <w:t>Наименование регионального проекта и источники финансирования</w:t>
            </w:r>
          </w:p>
        </w:tc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B530" w14:textId="77777777" w:rsidR="00000000" w:rsidRDefault="00D909B4">
            <w:pPr>
              <w:pStyle w:val="ConsPlusNormal"/>
              <w:jc w:val="center"/>
            </w:pPr>
            <w:r>
              <w:t>Объем финансового обеспечения по годам реализации (млн рублей)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DFD5" w14:textId="77777777" w:rsidR="00000000" w:rsidRDefault="00D909B4">
            <w:pPr>
              <w:pStyle w:val="ConsPlusNormal"/>
              <w:jc w:val="center"/>
            </w:pPr>
            <w:r>
              <w:t>Всего (млн рублей)</w:t>
            </w:r>
          </w:p>
        </w:tc>
      </w:tr>
      <w:tr w:rsidR="00000000" w14:paraId="1D86B45C" w14:textId="7777777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512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5C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A2DD" w14:textId="77777777" w:rsidR="00000000" w:rsidRDefault="00D909B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BD84" w14:textId="77777777" w:rsidR="00000000" w:rsidRDefault="00D909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6ADC" w14:textId="77777777" w:rsidR="00000000" w:rsidRDefault="00D909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823" w14:textId="77777777" w:rsidR="00000000" w:rsidRDefault="00D909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E69" w14:textId="77777777" w:rsidR="00000000" w:rsidRDefault="00D909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AA30" w14:textId="77777777" w:rsidR="00000000" w:rsidRDefault="00D909B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752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0B286171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F2BB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A72" w14:textId="77777777" w:rsidR="00000000" w:rsidRDefault="00D909B4">
            <w:pPr>
              <w:pStyle w:val="ConsPlusNormal"/>
              <w:jc w:val="both"/>
            </w:pPr>
            <w:r>
              <w:t>Во всех субъектах Российской Федерации обеспечена возможность изучения предметной области "Технология" на базе организаций, имеющих высокооснащенные ученико-места, в т.ч. детских технопарков "Кванториум"</w:t>
            </w:r>
          </w:p>
        </w:tc>
      </w:tr>
      <w:tr w:rsidR="00000000" w14:paraId="0B7A1991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E05A" w14:textId="77777777" w:rsidR="00000000" w:rsidRDefault="00D909B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E4B" w14:textId="77777777" w:rsidR="00000000" w:rsidRDefault="00D909B4">
            <w:pPr>
              <w:pStyle w:val="ConsPlusNormal"/>
              <w:jc w:val="both"/>
            </w:pPr>
            <w:r>
              <w:t>Не менее чем в 60 организациях, реализующих</w:t>
            </w:r>
            <w:r>
              <w:t xml:space="preserve"> общеобразовательные программы, в не менее чем 6 муниципальных образованиях Курганской области обеспечена возможность изучать предметную область "Технология" на базе организаций, имеющих высокооснащенные ученико-места </w:t>
            </w:r>
            <w:hyperlink w:anchor="Par11300" w:tooltip="&lt;5&gt; О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&quot;Доступное дополнительное образование для детей&quot;, утвержденного протоколом заседания президиума Совета при Президенте Российской Федерации по стратегич...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r>
              <w:t>в т.ч. детских технопарков "Кванториум"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45AA" w14:textId="77777777" w:rsidR="00000000" w:rsidRDefault="00D909B4">
            <w:pPr>
              <w:pStyle w:val="ConsPlusNormal"/>
              <w:jc w:val="center"/>
            </w:pPr>
            <w:r>
              <w:t>50,63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8377" w14:textId="77777777" w:rsidR="00000000" w:rsidRDefault="00D909B4">
            <w:pPr>
              <w:pStyle w:val="ConsPlusNormal"/>
              <w:jc w:val="center"/>
            </w:pPr>
            <w:r>
              <w:t>1,01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5DF9" w14:textId="77777777" w:rsidR="00000000" w:rsidRDefault="00D909B4">
            <w:pPr>
              <w:pStyle w:val="ConsPlusNormal"/>
              <w:jc w:val="center"/>
            </w:pPr>
            <w:r>
              <w:t>1,01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E91B" w14:textId="77777777" w:rsidR="00000000" w:rsidRDefault="00D909B4">
            <w:pPr>
              <w:pStyle w:val="ConsPlusNormal"/>
              <w:jc w:val="center"/>
            </w:pPr>
            <w:r>
              <w:t>1,01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8DDF" w14:textId="77777777" w:rsidR="00000000" w:rsidRDefault="00D909B4">
            <w:pPr>
              <w:pStyle w:val="ConsPlusNormal"/>
              <w:jc w:val="center"/>
            </w:pPr>
            <w:r>
              <w:t>1,01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E6B" w14:textId="77777777" w:rsidR="00000000" w:rsidRDefault="00D909B4">
            <w:pPr>
              <w:pStyle w:val="ConsPlusNormal"/>
              <w:jc w:val="center"/>
            </w:pPr>
            <w:r>
              <w:t>1,01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C082" w14:textId="77777777" w:rsidR="00000000" w:rsidRDefault="00D909B4">
            <w:pPr>
              <w:pStyle w:val="ConsPlusNormal"/>
              <w:jc w:val="center"/>
            </w:pPr>
            <w:r>
              <w:t>55,68 &lt;*&gt;</w:t>
            </w:r>
          </w:p>
        </w:tc>
      </w:tr>
      <w:tr w:rsidR="00000000" w14:paraId="3B3322EB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28D" w14:textId="77777777" w:rsidR="00000000" w:rsidRDefault="00D909B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41DF" w14:textId="77777777" w:rsidR="00000000" w:rsidRDefault="00D909B4">
            <w:pPr>
              <w:pStyle w:val="ConsPlusNormal"/>
              <w:jc w:val="both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025F" w14:textId="77777777" w:rsidR="00000000" w:rsidRDefault="00D909B4">
            <w:pPr>
              <w:pStyle w:val="ConsPlusNormal"/>
              <w:jc w:val="center"/>
            </w:pPr>
            <w:r>
              <w:t>49,62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C1B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579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CD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5D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91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992" w14:textId="77777777" w:rsidR="00000000" w:rsidRDefault="00D909B4">
            <w:pPr>
              <w:pStyle w:val="ConsPlusNormal"/>
              <w:jc w:val="center"/>
            </w:pPr>
            <w:r>
              <w:t>49,62</w:t>
            </w:r>
          </w:p>
        </w:tc>
      </w:tr>
      <w:tr w:rsidR="00000000" w14:paraId="32A0764E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52C9" w14:textId="77777777" w:rsidR="00000000" w:rsidRDefault="00D909B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273" w14:textId="77777777" w:rsidR="00000000" w:rsidRDefault="00D909B4">
            <w:pPr>
              <w:pStyle w:val="ConsPlusNormal"/>
              <w:jc w:val="both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BFE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618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4D7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AA8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AE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84E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3B9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D468D43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6A7F" w14:textId="77777777" w:rsidR="00000000" w:rsidRDefault="00D909B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402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63D1" w14:textId="77777777" w:rsidR="00000000" w:rsidRDefault="00D909B4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2C5" w14:textId="77777777" w:rsidR="00000000" w:rsidRDefault="00D909B4">
            <w:pPr>
              <w:pStyle w:val="ConsPlusNormal"/>
              <w:jc w:val="center"/>
            </w:pPr>
            <w:r>
              <w:t>1,01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8ADF" w14:textId="77777777" w:rsidR="00000000" w:rsidRDefault="00D909B4">
            <w:pPr>
              <w:pStyle w:val="ConsPlusNormal"/>
              <w:jc w:val="center"/>
            </w:pPr>
            <w:r>
              <w:t>1,01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CC4" w14:textId="77777777" w:rsidR="00000000" w:rsidRDefault="00D909B4">
            <w:pPr>
              <w:pStyle w:val="ConsPlusNormal"/>
              <w:jc w:val="center"/>
            </w:pPr>
            <w:r>
              <w:t>1,01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096D" w14:textId="77777777" w:rsidR="00000000" w:rsidRDefault="00D909B4">
            <w:pPr>
              <w:pStyle w:val="ConsPlusNormal"/>
              <w:jc w:val="center"/>
            </w:pPr>
            <w:r>
              <w:t>1,01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CB7" w14:textId="77777777" w:rsidR="00000000" w:rsidRDefault="00D909B4">
            <w:pPr>
              <w:pStyle w:val="ConsPlusNormal"/>
              <w:jc w:val="center"/>
            </w:pPr>
            <w:r>
              <w:t>1,01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1489" w14:textId="77777777" w:rsidR="00000000" w:rsidRDefault="00D909B4">
            <w:pPr>
              <w:pStyle w:val="ConsPlusNormal"/>
              <w:jc w:val="center"/>
            </w:pPr>
            <w:r>
              <w:t>6,06 &lt;*&gt;</w:t>
            </w:r>
          </w:p>
        </w:tc>
      </w:tr>
      <w:tr w:rsidR="00000000" w14:paraId="6086B6DD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ED5F" w14:textId="77777777" w:rsidR="00000000" w:rsidRDefault="00D909B4">
            <w:pPr>
              <w:pStyle w:val="ConsPlusNormal"/>
              <w:jc w:val="center"/>
            </w:pPr>
            <w:r>
              <w:t>1.1.3.1.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1E6" w14:textId="77777777" w:rsidR="00000000" w:rsidRDefault="00D909B4">
            <w:pPr>
              <w:pStyle w:val="ConsPlusNormal"/>
              <w:jc w:val="both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85B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DC2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E5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024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5F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CF5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1B3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BDE5537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2ABB" w14:textId="77777777" w:rsidR="00000000" w:rsidRDefault="00D909B4">
            <w:pPr>
              <w:pStyle w:val="ConsPlusNormal"/>
              <w:jc w:val="center"/>
            </w:pPr>
            <w:r>
              <w:t>1.1.3.2.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7BB" w14:textId="77777777" w:rsidR="00000000" w:rsidRDefault="00D909B4">
            <w:pPr>
              <w:pStyle w:val="ConsPlusNormal"/>
              <w:jc w:val="both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4BEE" w14:textId="77777777" w:rsidR="00000000" w:rsidRDefault="00D909B4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1FD" w14:textId="77777777" w:rsidR="00000000" w:rsidRDefault="00D909B4">
            <w:pPr>
              <w:pStyle w:val="ConsPlusNormal"/>
              <w:jc w:val="center"/>
            </w:pPr>
            <w:r>
              <w:t>1,01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9960" w14:textId="77777777" w:rsidR="00000000" w:rsidRDefault="00D909B4">
            <w:pPr>
              <w:pStyle w:val="ConsPlusNormal"/>
              <w:jc w:val="center"/>
            </w:pPr>
            <w:r>
              <w:t>1,01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AFC6" w14:textId="77777777" w:rsidR="00000000" w:rsidRDefault="00D909B4">
            <w:pPr>
              <w:pStyle w:val="ConsPlusNormal"/>
              <w:jc w:val="center"/>
            </w:pPr>
            <w:r>
              <w:t>1,01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5BD" w14:textId="77777777" w:rsidR="00000000" w:rsidRDefault="00D909B4">
            <w:pPr>
              <w:pStyle w:val="ConsPlusNormal"/>
              <w:jc w:val="center"/>
            </w:pPr>
            <w:r>
              <w:t>1,01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FB8D" w14:textId="77777777" w:rsidR="00000000" w:rsidRDefault="00D909B4">
            <w:pPr>
              <w:pStyle w:val="ConsPlusNormal"/>
              <w:jc w:val="center"/>
            </w:pPr>
            <w:r>
              <w:t>1,01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2C8A" w14:textId="77777777" w:rsidR="00000000" w:rsidRDefault="00D909B4">
            <w:pPr>
              <w:pStyle w:val="ConsPlusNormal"/>
              <w:jc w:val="center"/>
            </w:pPr>
            <w:r>
              <w:t>6,06 &lt;*&gt;</w:t>
            </w:r>
          </w:p>
        </w:tc>
      </w:tr>
      <w:tr w:rsidR="00000000" w14:paraId="4934C9D1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09D3" w14:textId="77777777" w:rsidR="00000000" w:rsidRDefault="00D909B4">
            <w:pPr>
              <w:pStyle w:val="ConsPlusNormal"/>
              <w:jc w:val="center"/>
            </w:pPr>
            <w:r>
              <w:t>1.1.3.3.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E49B" w14:textId="77777777" w:rsidR="00000000" w:rsidRDefault="00D909B4">
            <w:pPr>
              <w:pStyle w:val="ConsPlusNormal"/>
              <w:jc w:val="both"/>
            </w:pPr>
            <w:r>
              <w:t xml:space="preserve">бюджеты муниципальных образований (без учета межбюджетных трансфертов из бюджета субъекта </w:t>
            </w:r>
            <w:r>
              <w:t>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D90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25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52C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2B6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2F2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FD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D4B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25EEADF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3B42" w14:textId="77777777" w:rsidR="00000000" w:rsidRDefault="00D909B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0EC4" w14:textId="77777777" w:rsidR="00000000" w:rsidRDefault="00D909B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737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2BE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A2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0B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713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123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7E0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416729E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516B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38A2" w14:textId="77777777" w:rsidR="00000000" w:rsidRDefault="00D909B4">
            <w:pPr>
              <w:pStyle w:val="ConsPlusNormal"/>
              <w:jc w:val="both"/>
            </w:pPr>
            <w:r>
              <w:t>Не менее чем в 800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</w:tr>
      <w:tr w:rsidR="00000000" w14:paraId="32ECDAF0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A73" w14:textId="77777777" w:rsidR="00000000" w:rsidRDefault="00D909B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7BC7" w14:textId="77777777" w:rsidR="00000000" w:rsidRDefault="00D909B4">
            <w:pPr>
              <w:pStyle w:val="ConsPlusNormal"/>
              <w:jc w:val="both"/>
            </w:pPr>
            <w:r>
              <w:t>Не менее чем в 10 организациях Курганской области, осуществляющих обра</w:t>
            </w:r>
            <w:r>
              <w:t>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5E80" w14:textId="77777777" w:rsidR="00000000" w:rsidRDefault="00D909B4">
            <w:pPr>
              <w:pStyle w:val="ConsPlusNormal"/>
              <w:jc w:val="center"/>
            </w:pPr>
            <w:r>
              <w:t>17,68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334" w14:textId="77777777" w:rsidR="00000000" w:rsidRDefault="00D909B4">
            <w:pPr>
              <w:pStyle w:val="ConsPlusNormal"/>
              <w:jc w:val="center"/>
            </w:pPr>
            <w:r>
              <w:t>0,35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1A6" w14:textId="77777777" w:rsidR="00000000" w:rsidRDefault="00D909B4">
            <w:pPr>
              <w:pStyle w:val="ConsPlusNormal"/>
              <w:jc w:val="center"/>
            </w:pPr>
            <w:r>
              <w:t>0,35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AC64" w14:textId="77777777" w:rsidR="00000000" w:rsidRDefault="00D909B4">
            <w:pPr>
              <w:pStyle w:val="ConsPlusNormal"/>
              <w:jc w:val="center"/>
            </w:pPr>
            <w:r>
              <w:t>0,35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3F24" w14:textId="77777777" w:rsidR="00000000" w:rsidRDefault="00D909B4">
            <w:pPr>
              <w:pStyle w:val="ConsPlusNormal"/>
              <w:jc w:val="center"/>
            </w:pPr>
            <w:r>
              <w:t>0,35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EE25" w14:textId="77777777" w:rsidR="00000000" w:rsidRDefault="00D909B4">
            <w:pPr>
              <w:pStyle w:val="ConsPlusNormal"/>
              <w:jc w:val="center"/>
            </w:pPr>
            <w:r>
              <w:t>0,35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F69" w14:textId="77777777" w:rsidR="00000000" w:rsidRDefault="00D909B4">
            <w:pPr>
              <w:pStyle w:val="ConsPlusNormal"/>
              <w:jc w:val="center"/>
            </w:pPr>
            <w:r>
              <w:t>19,43 &lt;*&gt;</w:t>
            </w:r>
          </w:p>
        </w:tc>
      </w:tr>
      <w:tr w:rsidR="00000000" w14:paraId="4263F27A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0114" w14:textId="77777777" w:rsidR="00000000" w:rsidRDefault="00D909B4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3894" w14:textId="77777777" w:rsidR="00000000" w:rsidRDefault="00D909B4">
            <w:pPr>
              <w:pStyle w:val="ConsPlusNormal"/>
              <w:jc w:val="both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5736" w14:textId="77777777" w:rsidR="00000000" w:rsidRDefault="00D909B4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D7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B8D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1AE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F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05F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3D3C" w14:textId="77777777" w:rsidR="00000000" w:rsidRDefault="00D909B4">
            <w:pPr>
              <w:pStyle w:val="ConsPlusNormal"/>
              <w:jc w:val="center"/>
            </w:pPr>
            <w:r>
              <w:t>17,33</w:t>
            </w:r>
          </w:p>
        </w:tc>
      </w:tr>
      <w:tr w:rsidR="00000000" w14:paraId="09EE1659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F755" w14:textId="77777777" w:rsidR="00000000" w:rsidRDefault="00D909B4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3686" w14:textId="77777777" w:rsidR="00000000" w:rsidRDefault="00D909B4">
            <w:pPr>
              <w:pStyle w:val="ConsPlusNormal"/>
              <w:jc w:val="both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07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680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AB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6AB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B11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AB8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252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0DA8A6F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0B42" w14:textId="77777777" w:rsidR="00000000" w:rsidRDefault="00D909B4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BEC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885F" w14:textId="77777777" w:rsidR="00000000" w:rsidRDefault="00D909B4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83F9" w14:textId="77777777" w:rsidR="00000000" w:rsidRDefault="00D909B4">
            <w:pPr>
              <w:pStyle w:val="ConsPlusNormal"/>
              <w:jc w:val="center"/>
            </w:pPr>
            <w:r>
              <w:t>0,35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AAAA" w14:textId="77777777" w:rsidR="00000000" w:rsidRDefault="00D909B4">
            <w:pPr>
              <w:pStyle w:val="ConsPlusNormal"/>
              <w:jc w:val="center"/>
            </w:pPr>
            <w:r>
              <w:t>0,35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957" w14:textId="77777777" w:rsidR="00000000" w:rsidRDefault="00D909B4">
            <w:pPr>
              <w:pStyle w:val="ConsPlusNormal"/>
              <w:jc w:val="center"/>
            </w:pPr>
            <w:r>
              <w:t>0,35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8290" w14:textId="77777777" w:rsidR="00000000" w:rsidRDefault="00D909B4">
            <w:pPr>
              <w:pStyle w:val="ConsPlusNormal"/>
              <w:jc w:val="center"/>
            </w:pPr>
            <w:r>
              <w:t>0,35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4D9" w14:textId="77777777" w:rsidR="00000000" w:rsidRDefault="00D909B4">
            <w:pPr>
              <w:pStyle w:val="ConsPlusNormal"/>
              <w:jc w:val="center"/>
            </w:pPr>
            <w:r>
              <w:t>0,35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A074" w14:textId="77777777" w:rsidR="00000000" w:rsidRDefault="00D909B4">
            <w:pPr>
              <w:pStyle w:val="ConsPlusNormal"/>
              <w:jc w:val="center"/>
            </w:pPr>
            <w:r>
              <w:t>2,1 &lt;*&gt;</w:t>
            </w:r>
          </w:p>
        </w:tc>
      </w:tr>
      <w:tr w:rsidR="00000000" w14:paraId="7950AF1E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ADBF" w14:textId="77777777" w:rsidR="00000000" w:rsidRDefault="00D909B4">
            <w:pPr>
              <w:pStyle w:val="ConsPlusNormal"/>
              <w:jc w:val="center"/>
            </w:pPr>
            <w:r>
              <w:t>2.1.3.1.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808" w14:textId="77777777" w:rsidR="00000000" w:rsidRDefault="00D909B4">
            <w:pPr>
              <w:pStyle w:val="ConsPlusNormal"/>
              <w:jc w:val="both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C743" w14:textId="77777777" w:rsidR="00000000" w:rsidRDefault="00D909B4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0C57" w14:textId="77777777" w:rsidR="00000000" w:rsidRDefault="00D909B4">
            <w:pPr>
              <w:pStyle w:val="ConsPlusNormal"/>
              <w:jc w:val="center"/>
            </w:pPr>
            <w:r>
              <w:t>0,35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2586" w14:textId="77777777" w:rsidR="00000000" w:rsidRDefault="00D909B4">
            <w:pPr>
              <w:pStyle w:val="ConsPlusNormal"/>
              <w:jc w:val="center"/>
            </w:pPr>
            <w:r>
              <w:t>0,35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4256" w14:textId="77777777" w:rsidR="00000000" w:rsidRDefault="00D909B4">
            <w:pPr>
              <w:pStyle w:val="ConsPlusNormal"/>
              <w:jc w:val="center"/>
            </w:pPr>
            <w:r>
              <w:t>0,35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A55C" w14:textId="77777777" w:rsidR="00000000" w:rsidRDefault="00D909B4">
            <w:pPr>
              <w:pStyle w:val="ConsPlusNormal"/>
              <w:jc w:val="center"/>
            </w:pPr>
            <w:r>
              <w:t>0,35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A0E2" w14:textId="77777777" w:rsidR="00000000" w:rsidRDefault="00D909B4">
            <w:pPr>
              <w:pStyle w:val="ConsPlusNormal"/>
              <w:jc w:val="center"/>
            </w:pPr>
            <w:r>
              <w:t>0,35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FA2F" w14:textId="77777777" w:rsidR="00000000" w:rsidRDefault="00D909B4">
            <w:pPr>
              <w:pStyle w:val="ConsPlusNormal"/>
              <w:jc w:val="center"/>
            </w:pPr>
            <w:r>
              <w:t>2,1 &lt;*&gt;</w:t>
            </w:r>
          </w:p>
        </w:tc>
      </w:tr>
      <w:tr w:rsidR="00000000" w14:paraId="5AC80A60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0E22" w14:textId="77777777" w:rsidR="00000000" w:rsidRDefault="00D909B4">
            <w:pPr>
              <w:pStyle w:val="ConsPlusNormal"/>
              <w:jc w:val="center"/>
            </w:pPr>
            <w:r>
              <w:t>2.1.3.2.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E81E" w14:textId="77777777" w:rsidR="00000000" w:rsidRDefault="00D909B4">
            <w:pPr>
              <w:pStyle w:val="ConsPlusNormal"/>
              <w:jc w:val="both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C8D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1F4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558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778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4AD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11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7A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2CC2355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E768" w14:textId="77777777" w:rsidR="00000000" w:rsidRDefault="00D909B4">
            <w:pPr>
              <w:pStyle w:val="ConsPlusNormal"/>
              <w:jc w:val="center"/>
            </w:pPr>
            <w:r>
              <w:t>2.1.3.3.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5526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80D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E4C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39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437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DA3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DD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A0F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E551BC2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5A88" w14:textId="77777777" w:rsidR="00000000" w:rsidRDefault="00D909B4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E768" w14:textId="77777777" w:rsidR="00000000" w:rsidRDefault="00D909B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5A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12D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A60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98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397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8B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6ED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4C9ADDD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A489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0B69" w14:textId="77777777" w:rsidR="00000000" w:rsidRDefault="00D909B4">
            <w:pPr>
              <w:pStyle w:val="ConsPlusNormal"/>
              <w:jc w:val="both"/>
            </w:pPr>
            <w:r>
              <w:t>Не менее чем в 16 тыс. школ не менее чем в 80 субъектах Российской Федерации, расположенных в сельской местности и малых городах, создана материально-техническая база для реализации основных и дополнительных о</w:t>
            </w:r>
            <w:r>
              <w:t>бщеобразовательных программ цифрового и гуманитарного профилей с охватом не менее 800 тыс. детей</w:t>
            </w:r>
          </w:p>
        </w:tc>
      </w:tr>
      <w:tr w:rsidR="00000000" w14:paraId="2BF6E82F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AE49" w14:textId="77777777" w:rsidR="00000000" w:rsidRDefault="00D909B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E670" w14:textId="77777777" w:rsidR="00000000" w:rsidRDefault="00D909B4">
            <w:pPr>
              <w:pStyle w:val="ConsPlusNormal"/>
              <w:jc w:val="both"/>
            </w:pPr>
            <w:r>
              <w:t>Не менее чем в 24 школах, расположенных в сельской местности и малых городах Курганской области,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</w:t>
            </w:r>
            <w:r>
              <w:t>е 16,5 тыс.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07D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A2F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B73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882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6C8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1BC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E1A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17FE84B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EDE" w14:textId="77777777" w:rsidR="00000000" w:rsidRDefault="00D909B4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328A" w14:textId="77777777" w:rsidR="00000000" w:rsidRDefault="00D909B4">
            <w:pPr>
              <w:pStyle w:val="ConsPlusNormal"/>
              <w:jc w:val="both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47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4AD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C4C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94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8D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47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7EA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43F00D0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695A" w14:textId="77777777" w:rsidR="00000000" w:rsidRDefault="00D909B4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6EF3" w14:textId="77777777" w:rsidR="00000000" w:rsidRDefault="00D909B4">
            <w:pPr>
              <w:pStyle w:val="ConsPlusNormal"/>
              <w:jc w:val="both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1E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32D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0B3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F28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1D8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B0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6D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0566C3C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2312" w14:textId="77777777" w:rsidR="00000000" w:rsidRDefault="00D909B4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5EE1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A27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DEE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E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85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7C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E56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8A2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288E5B7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F583" w14:textId="77777777" w:rsidR="00000000" w:rsidRDefault="00D909B4">
            <w:pPr>
              <w:pStyle w:val="ConsPlusNormal"/>
              <w:jc w:val="center"/>
            </w:pPr>
            <w:r>
              <w:t>3.1.3.1.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9E1" w14:textId="77777777" w:rsidR="00000000" w:rsidRDefault="00D909B4">
            <w:pPr>
              <w:pStyle w:val="ConsPlusNormal"/>
              <w:jc w:val="both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06C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044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C4F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02B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93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7C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69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5B4A1C7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A2B" w14:textId="77777777" w:rsidR="00000000" w:rsidRDefault="00D909B4">
            <w:pPr>
              <w:pStyle w:val="ConsPlusNormal"/>
              <w:jc w:val="center"/>
            </w:pPr>
            <w:r>
              <w:t>3.1.3.2.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918D" w14:textId="77777777" w:rsidR="00000000" w:rsidRDefault="00D909B4">
            <w:pPr>
              <w:pStyle w:val="ConsPlusNormal"/>
              <w:jc w:val="both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7E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87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AEA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925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D51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F03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1B5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3557C3F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47B4" w14:textId="77777777" w:rsidR="00000000" w:rsidRDefault="00D909B4">
            <w:pPr>
              <w:pStyle w:val="ConsPlusNormal"/>
              <w:jc w:val="center"/>
            </w:pPr>
            <w:r>
              <w:t>3.1.3.3.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9A43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B5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6BF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00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A34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EB9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A3D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05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21A8693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4A4A" w14:textId="77777777" w:rsidR="00000000" w:rsidRDefault="00D909B4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C4B6" w14:textId="77777777" w:rsidR="00000000" w:rsidRDefault="00D909B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4D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3B9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4B4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74B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6C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8F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CF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C4F2CB4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B41A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FA4" w14:textId="77777777" w:rsidR="00000000" w:rsidRDefault="00D909B4">
            <w:pPr>
              <w:pStyle w:val="ConsPlusNormal"/>
              <w:jc w:val="both"/>
            </w:pPr>
            <w:r>
              <w:t>Не менее 70% обучающихся общеобразовательных организаций вовлечены в различные формы сопровождения и наставничества</w:t>
            </w:r>
          </w:p>
        </w:tc>
      </w:tr>
      <w:tr w:rsidR="00000000" w14:paraId="476A3B3C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E556" w14:textId="77777777" w:rsidR="00000000" w:rsidRDefault="00D909B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61B" w14:textId="77777777" w:rsidR="00000000" w:rsidRDefault="00D909B4">
            <w:pPr>
              <w:pStyle w:val="ConsPlusNormal"/>
              <w:jc w:val="both"/>
            </w:pPr>
            <w:r>
              <w:t>В Курганской области внедрена разработанная на федеральном уровне методология наставничества обучающихся общеобразовательных организац</w:t>
            </w:r>
            <w:r>
              <w:t>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96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F5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09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CAA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924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77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E0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3051A12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34F4" w14:textId="77777777" w:rsidR="00000000" w:rsidRDefault="00D909B4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4B69" w14:textId="77777777" w:rsidR="00000000" w:rsidRDefault="00D909B4">
            <w:pPr>
              <w:pStyle w:val="ConsPlusNormal"/>
              <w:jc w:val="both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BB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04E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03B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5FF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39B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DBE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E0A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19733E5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F3E" w14:textId="77777777" w:rsidR="00000000" w:rsidRDefault="00D909B4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FB0A" w14:textId="77777777" w:rsidR="00000000" w:rsidRDefault="00D909B4">
            <w:pPr>
              <w:pStyle w:val="ConsPlusNormal"/>
              <w:jc w:val="both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56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B28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2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E5B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108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87F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242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AE76DAE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C895" w14:textId="77777777" w:rsidR="00000000" w:rsidRDefault="00D909B4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7A6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BE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42C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194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514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D98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91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AC9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CDD9C2D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8EF7" w14:textId="77777777" w:rsidR="00000000" w:rsidRDefault="00D909B4">
            <w:pPr>
              <w:pStyle w:val="ConsPlusNormal"/>
              <w:jc w:val="center"/>
            </w:pPr>
            <w:r>
              <w:t>4.1.3.1.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8327" w14:textId="77777777" w:rsidR="00000000" w:rsidRDefault="00D909B4">
            <w:pPr>
              <w:pStyle w:val="ConsPlusNormal"/>
              <w:jc w:val="both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5EC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1DC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B7B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438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F199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1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DC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3F3C40D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35DF" w14:textId="77777777" w:rsidR="00000000" w:rsidRDefault="00D909B4">
            <w:pPr>
              <w:pStyle w:val="ConsPlusNormal"/>
              <w:jc w:val="center"/>
            </w:pPr>
            <w:r>
              <w:t>4.1.3.2.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FD0" w14:textId="77777777" w:rsidR="00000000" w:rsidRDefault="00D909B4">
            <w:pPr>
              <w:pStyle w:val="ConsPlusNormal"/>
              <w:jc w:val="both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58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19A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047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7A4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FE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745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2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99AD796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075" w14:textId="77777777" w:rsidR="00000000" w:rsidRDefault="00D909B4">
            <w:pPr>
              <w:pStyle w:val="ConsPlusNormal"/>
              <w:jc w:val="center"/>
            </w:pPr>
            <w:r>
              <w:t>4.1.3.3.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F902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C0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9C3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98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302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06E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A0F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38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B22E29F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044" w14:textId="77777777" w:rsidR="00000000" w:rsidRDefault="00D909B4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8465" w14:textId="77777777" w:rsidR="00000000" w:rsidRDefault="00D909B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12C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7F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D7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AE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D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D30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760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15D4B9B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DB16" w14:textId="77777777" w:rsidR="00000000" w:rsidRDefault="00D909B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F10" w14:textId="77777777" w:rsidR="00000000" w:rsidRDefault="00D909B4">
            <w:pPr>
              <w:pStyle w:val="ConsPlusNormal"/>
              <w:jc w:val="both"/>
            </w:pPr>
            <w:r>
              <w:t>Не менее 70% обучающихся организаций, реализующих общеобразовательные программы и расположенных на территории Курганской области вовлечены в различные формы сопровождения и наставничества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623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505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054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758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719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D59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DCB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75CA89B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1FF8" w14:textId="77777777" w:rsidR="00000000" w:rsidRDefault="00D909B4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2CF" w14:textId="77777777" w:rsidR="00000000" w:rsidRDefault="00D909B4">
            <w:pPr>
              <w:pStyle w:val="ConsPlusNormal"/>
              <w:jc w:val="both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6C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CC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FEC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58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C3A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E1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5F5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E938604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22E3" w14:textId="77777777" w:rsidR="00000000" w:rsidRDefault="00D909B4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63D7" w14:textId="77777777" w:rsidR="00000000" w:rsidRDefault="00D909B4">
            <w:pPr>
              <w:pStyle w:val="ConsPlusNormal"/>
              <w:jc w:val="both"/>
            </w:pPr>
            <w:r>
              <w:t>бюджеты государственных внебюджетных фондов и их территориальных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EED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AA9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4AE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1C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35D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019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22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78A3EE6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2FB" w14:textId="77777777" w:rsidR="00000000" w:rsidRDefault="00D909B4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6D67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ADF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69E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350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895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D2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37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A8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E97152B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DFC9" w14:textId="77777777" w:rsidR="00000000" w:rsidRDefault="00D909B4">
            <w:pPr>
              <w:pStyle w:val="ConsPlusNormal"/>
              <w:jc w:val="center"/>
            </w:pPr>
            <w:r>
              <w:t>4.2.3.1.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0E2" w14:textId="77777777" w:rsidR="00000000" w:rsidRDefault="00D909B4">
            <w:pPr>
              <w:pStyle w:val="ConsPlusNormal"/>
              <w:jc w:val="both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8FE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6F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047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CF0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40C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924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674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BD89860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F9CC" w14:textId="77777777" w:rsidR="00000000" w:rsidRDefault="00D909B4">
            <w:pPr>
              <w:pStyle w:val="ConsPlusNormal"/>
              <w:jc w:val="center"/>
            </w:pPr>
            <w:r>
              <w:t>4.2.3.2.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E585" w14:textId="77777777" w:rsidR="00000000" w:rsidRDefault="00D909B4">
            <w:pPr>
              <w:pStyle w:val="ConsPlusNormal"/>
              <w:jc w:val="both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F4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DF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94B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0BA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7B3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833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6C9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DD2B4D8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96CE" w14:textId="77777777" w:rsidR="00000000" w:rsidRDefault="00D909B4">
            <w:pPr>
              <w:pStyle w:val="ConsPlusNormal"/>
              <w:jc w:val="center"/>
            </w:pPr>
            <w:r>
              <w:t>4.2.3.3.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4777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3FA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BB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17C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8BF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7FC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FB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09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ADAAA54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539" w14:textId="77777777" w:rsidR="00000000" w:rsidRDefault="00D909B4">
            <w:pPr>
              <w:pStyle w:val="ConsPlusNormal"/>
              <w:jc w:val="center"/>
            </w:pPr>
            <w:r>
              <w:t>4.2.4.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6522" w14:textId="77777777" w:rsidR="00000000" w:rsidRDefault="00D909B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92A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1D0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1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569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BE0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34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D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29DCC60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D13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4376" w14:textId="77777777" w:rsidR="00000000" w:rsidRDefault="00D909B4">
            <w:pPr>
              <w:pStyle w:val="ConsPlusNormal"/>
              <w:jc w:val="both"/>
            </w:pPr>
            <w:r>
              <w:t>Не менее 24 тыс. детей обучаются на вновь созданных местах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000000" w14:paraId="13F955BE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55CB" w14:textId="77777777" w:rsidR="00000000" w:rsidRDefault="00D909B4">
            <w:pPr>
              <w:pStyle w:val="ConsPlusNormal"/>
              <w:jc w:val="center"/>
            </w:pPr>
            <w:r>
              <w:t xml:space="preserve">5.1. </w:t>
            </w:r>
            <w:hyperlink w:anchor="Par11301" w:tooltip="&lt;6&gt; Переходящее мероприятие с приоритетного проекта &quot;Современная образовательная среда для школьников&quot;, включенного в нацпроект &quot;Образование&quot;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B32" w14:textId="77777777" w:rsidR="00000000" w:rsidRDefault="00D909B4">
            <w:pPr>
              <w:pStyle w:val="ConsPlusNormal"/>
              <w:jc w:val="both"/>
            </w:pPr>
            <w:r>
              <w:t>Создание новых мест в общеобразовательных организациях (продолжение реализации приоритетного проекта "Современная образо</w:t>
            </w:r>
            <w:r>
              <w:t>вательная среда для школьников")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2DD2" w14:textId="77777777" w:rsidR="00000000" w:rsidRDefault="00D909B4">
            <w:pPr>
              <w:pStyle w:val="ConsPlusNormal"/>
              <w:jc w:val="center"/>
            </w:pPr>
            <w:r>
              <w:t>338,49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745" w14:textId="77777777" w:rsidR="00000000" w:rsidRDefault="00D909B4">
            <w:pPr>
              <w:pStyle w:val="ConsPlusNormal"/>
              <w:jc w:val="center"/>
            </w:pPr>
            <w:r>
              <w:t>459,31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8D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49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331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0DB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F1D6" w14:textId="77777777" w:rsidR="00000000" w:rsidRDefault="00D909B4">
            <w:pPr>
              <w:pStyle w:val="ConsPlusNormal"/>
              <w:jc w:val="center"/>
            </w:pPr>
            <w:r>
              <w:t>797,8</w:t>
            </w:r>
          </w:p>
        </w:tc>
      </w:tr>
      <w:tr w:rsidR="00000000" w14:paraId="7A697E21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19F0" w14:textId="77777777" w:rsidR="00000000" w:rsidRDefault="00D909B4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E3B4" w14:textId="77777777" w:rsidR="00000000" w:rsidRDefault="00D909B4">
            <w:pPr>
              <w:pStyle w:val="ConsPlusNormal"/>
              <w:jc w:val="both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503A" w14:textId="77777777" w:rsidR="00000000" w:rsidRDefault="00D909B4">
            <w:pPr>
              <w:pStyle w:val="ConsPlusNormal"/>
              <w:jc w:val="center"/>
            </w:pPr>
            <w:r>
              <w:t>314,80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80C3" w14:textId="77777777" w:rsidR="00000000" w:rsidRDefault="00D909B4">
            <w:pPr>
              <w:pStyle w:val="ConsPlusNormal"/>
              <w:jc w:val="center"/>
            </w:pPr>
            <w:r>
              <w:t>427,16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B7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27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2F7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86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268B" w14:textId="77777777" w:rsidR="00000000" w:rsidRDefault="00D909B4">
            <w:pPr>
              <w:pStyle w:val="ConsPlusNormal"/>
              <w:jc w:val="center"/>
            </w:pPr>
            <w:r>
              <w:t>741,96</w:t>
            </w:r>
          </w:p>
        </w:tc>
      </w:tr>
      <w:tr w:rsidR="00000000" w14:paraId="25F31281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BDD0" w14:textId="77777777" w:rsidR="00000000" w:rsidRDefault="00D909B4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97ED" w14:textId="77777777" w:rsidR="00000000" w:rsidRDefault="00D909B4">
            <w:pPr>
              <w:pStyle w:val="ConsPlusNormal"/>
              <w:jc w:val="both"/>
            </w:pPr>
            <w:r>
              <w:t>бюджеты государственных вн</w:t>
            </w:r>
            <w:r>
              <w:t>ебюджетных фондов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1DE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6F8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1ED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9E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10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E2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77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17E1B8D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9A47" w14:textId="77777777" w:rsidR="00000000" w:rsidRDefault="00D909B4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9791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8697" w14:textId="77777777" w:rsidR="00000000" w:rsidRDefault="00D909B4">
            <w:pPr>
              <w:pStyle w:val="ConsPlusNormal"/>
              <w:jc w:val="center"/>
            </w:pPr>
            <w:r>
              <w:t>23,69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44CB" w14:textId="77777777" w:rsidR="00000000" w:rsidRDefault="00D909B4">
            <w:pPr>
              <w:pStyle w:val="ConsPlusNormal"/>
              <w:jc w:val="center"/>
            </w:pPr>
            <w:r>
              <w:t>32,15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F5D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07A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3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A16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5BB6" w14:textId="77777777" w:rsidR="00000000" w:rsidRDefault="00D909B4">
            <w:pPr>
              <w:pStyle w:val="ConsPlusNormal"/>
              <w:jc w:val="center"/>
            </w:pPr>
            <w:r>
              <w:t>55,84</w:t>
            </w:r>
          </w:p>
        </w:tc>
      </w:tr>
      <w:tr w:rsidR="00000000" w14:paraId="621FC6F9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C02C" w14:textId="77777777" w:rsidR="00000000" w:rsidRDefault="00D909B4">
            <w:pPr>
              <w:pStyle w:val="ConsPlusNormal"/>
              <w:jc w:val="center"/>
            </w:pPr>
            <w:r>
              <w:t>5.1.3.1.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A8F" w14:textId="77777777" w:rsidR="00000000" w:rsidRDefault="00D909B4">
            <w:pPr>
              <w:pStyle w:val="ConsPlusNormal"/>
              <w:jc w:val="both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69DF" w14:textId="77777777" w:rsidR="00000000" w:rsidRDefault="00D909B4">
            <w:pPr>
              <w:pStyle w:val="ConsPlusNormal"/>
              <w:jc w:val="center"/>
            </w:pPr>
            <w:r>
              <w:t>19,23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5325" w14:textId="77777777" w:rsidR="00000000" w:rsidRDefault="00D909B4">
            <w:pPr>
              <w:pStyle w:val="ConsPlusNormal"/>
              <w:jc w:val="center"/>
            </w:pPr>
            <w:r>
              <w:t>32,15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A90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463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8F4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F0C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2B74" w14:textId="77777777" w:rsidR="00000000" w:rsidRDefault="00D909B4">
            <w:pPr>
              <w:pStyle w:val="ConsPlusNormal"/>
              <w:jc w:val="center"/>
            </w:pPr>
            <w:r>
              <w:t>51,38</w:t>
            </w:r>
          </w:p>
        </w:tc>
      </w:tr>
      <w:tr w:rsidR="00000000" w14:paraId="0EF667CF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362" w14:textId="77777777" w:rsidR="00000000" w:rsidRDefault="00D909B4">
            <w:pPr>
              <w:pStyle w:val="ConsPlusNormal"/>
              <w:jc w:val="center"/>
            </w:pPr>
            <w:r>
              <w:t>5.1.3.2.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5A25" w14:textId="77777777" w:rsidR="00000000" w:rsidRDefault="00D909B4">
            <w:pPr>
              <w:pStyle w:val="ConsPlusNormal"/>
              <w:jc w:val="both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483" w14:textId="77777777" w:rsidR="00000000" w:rsidRDefault="00D909B4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32D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0F4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51A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C1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BE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3559" w14:textId="77777777" w:rsidR="00000000" w:rsidRDefault="00D909B4">
            <w:pPr>
              <w:pStyle w:val="ConsPlusNormal"/>
              <w:jc w:val="center"/>
            </w:pPr>
            <w:r>
              <w:t>4,46</w:t>
            </w:r>
          </w:p>
        </w:tc>
      </w:tr>
      <w:tr w:rsidR="00000000" w14:paraId="6D931478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26D3" w14:textId="77777777" w:rsidR="00000000" w:rsidRDefault="00D909B4">
            <w:pPr>
              <w:pStyle w:val="ConsPlusNormal"/>
              <w:jc w:val="center"/>
            </w:pPr>
            <w:r>
              <w:t>5.1.3.3.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3016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8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3E9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3F4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6C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EAE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939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8C8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161A940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4258" w14:textId="77777777" w:rsidR="00000000" w:rsidRDefault="00D909B4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0276" w14:textId="77777777" w:rsidR="00000000" w:rsidRDefault="00D909B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30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EB5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2F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8F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CB5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14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35C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05EB429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832" w14:textId="77777777" w:rsidR="00000000" w:rsidRDefault="00D909B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15A1" w14:textId="77777777" w:rsidR="00000000" w:rsidRDefault="00D909B4">
            <w:pPr>
              <w:pStyle w:val="ConsPlusNormal"/>
              <w:jc w:val="both"/>
            </w:pPr>
            <w:r>
              <w:t>Создание 1930 новых мест в общеобразовательных организациях Курганской области, расположенных в сельской местности и поселках городского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958F" w14:textId="77777777" w:rsidR="00000000" w:rsidRDefault="00D909B4">
            <w:pPr>
              <w:pStyle w:val="ConsPlusNormal"/>
              <w:jc w:val="center"/>
            </w:pPr>
            <w:r>
              <w:t>217,73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12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AC4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C4A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22D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1F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A7A2" w14:textId="77777777" w:rsidR="00000000" w:rsidRDefault="00D909B4">
            <w:pPr>
              <w:pStyle w:val="ConsPlusNormal"/>
              <w:jc w:val="center"/>
            </w:pPr>
            <w:r>
              <w:t>217,73</w:t>
            </w:r>
          </w:p>
        </w:tc>
      </w:tr>
      <w:tr w:rsidR="00000000" w14:paraId="1D101A2C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7F94" w14:textId="77777777" w:rsidR="00000000" w:rsidRDefault="00D909B4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462E" w14:textId="77777777" w:rsidR="00000000" w:rsidRDefault="00D909B4">
            <w:pPr>
              <w:pStyle w:val="ConsPlusNormal"/>
              <w:jc w:val="both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1E77" w14:textId="77777777" w:rsidR="00000000" w:rsidRDefault="00D909B4">
            <w:pPr>
              <w:pStyle w:val="ConsPlusNormal"/>
              <w:jc w:val="center"/>
            </w:pPr>
            <w:r>
              <w:t>213,38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73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DD2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5C3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F7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9D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521" w14:textId="77777777" w:rsidR="00000000" w:rsidRDefault="00D909B4">
            <w:pPr>
              <w:pStyle w:val="ConsPlusNormal"/>
              <w:jc w:val="center"/>
            </w:pPr>
            <w:r>
              <w:t>213,38</w:t>
            </w:r>
          </w:p>
        </w:tc>
      </w:tr>
      <w:tr w:rsidR="00000000" w14:paraId="26D61791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D2E5" w14:textId="77777777" w:rsidR="00000000" w:rsidRDefault="00D909B4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448D" w14:textId="77777777" w:rsidR="00000000" w:rsidRDefault="00D909B4">
            <w:pPr>
              <w:pStyle w:val="ConsPlusNormal"/>
              <w:jc w:val="both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B94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F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F17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2C6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652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297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78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3609E16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EA7" w14:textId="77777777" w:rsidR="00000000" w:rsidRDefault="00D909B4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A9B9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FE31" w14:textId="77777777" w:rsidR="00000000" w:rsidRDefault="00D909B4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6B6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15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247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A0C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D67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8E16" w14:textId="77777777" w:rsidR="00000000" w:rsidRDefault="00D909B4">
            <w:pPr>
              <w:pStyle w:val="ConsPlusNormal"/>
              <w:jc w:val="center"/>
            </w:pPr>
            <w:r>
              <w:t>4,35</w:t>
            </w:r>
          </w:p>
        </w:tc>
      </w:tr>
      <w:tr w:rsidR="00000000" w14:paraId="40727CC3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7F65" w14:textId="77777777" w:rsidR="00000000" w:rsidRDefault="00D909B4">
            <w:pPr>
              <w:pStyle w:val="ConsPlusNormal"/>
              <w:jc w:val="center"/>
            </w:pPr>
            <w:r>
              <w:t>5.2.3.1.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1184" w14:textId="77777777" w:rsidR="00000000" w:rsidRDefault="00D909B4">
            <w:pPr>
              <w:pStyle w:val="ConsPlusNormal"/>
              <w:jc w:val="both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EE44" w14:textId="77777777" w:rsidR="00000000" w:rsidRDefault="00D909B4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D1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83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72B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266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3FA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6AF0" w14:textId="77777777" w:rsidR="00000000" w:rsidRDefault="00D909B4">
            <w:pPr>
              <w:pStyle w:val="ConsPlusNormal"/>
              <w:jc w:val="center"/>
            </w:pPr>
            <w:r>
              <w:t>4,35</w:t>
            </w:r>
          </w:p>
        </w:tc>
      </w:tr>
      <w:tr w:rsidR="00000000" w14:paraId="021A158D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1D2F" w14:textId="77777777" w:rsidR="00000000" w:rsidRDefault="00D909B4">
            <w:pPr>
              <w:pStyle w:val="ConsPlusNormal"/>
              <w:jc w:val="center"/>
            </w:pPr>
            <w:r>
              <w:t>5.2.3.2.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4D78" w14:textId="77777777" w:rsidR="00000000" w:rsidRDefault="00D909B4">
            <w:pPr>
              <w:pStyle w:val="ConsPlusNormal"/>
              <w:jc w:val="both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3A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97F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01A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E6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92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278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82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7B90F0C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7579" w14:textId="77777777" w:rsidR="00000000" w:rsidRDefault="00D909B4">
            <w:pPr>
              <w:pStyle w:val="ConsPlusNormal"/>
              <w:jc w:val="center"/>
            </w:pPr>
            <w:r>
              <w:t>5.2.3.4.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8618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6C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E7C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12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C54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FC8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79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900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A1C16CE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032B" w14:textId="77777777" w:rsidR="00000000" w:rsidRDefault="00D909B4">
            <w:pPr>
              <w:pStyle w:val="ConsPlusNormal"/>
              <w:jc w:val="center"/>
            </w:pPr>
            <w:r>
              <w:t>5.2.4.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7139" w14:textId="77777777" w:rsidR="00000000" w:rsidRDefault="00D909B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1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75F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FD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E6B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40D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643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BCF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E7123C7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D1F3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2D86" w14:textId="77777777" w:rsidR="00000000" w:rsidRDefault="00D909B4">
            <w:pPr>
              <w:pStyle w:val="ConsPlusNormal"/>
              <w:jc w:val="both"/>
            </w:pPr>
            <w:r>
              <w:t xml:space="preserve">В 100% общеобразовательных организаций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</w:t>
            </w:r>
            <w:r>
              <w:t>Федерации</w:t>
            </w:r>
          </w:p>
        </w:tc>
      </w:tr>
      <w:tr w:rsidR="00000000" w14:paraId="59FBEB98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68AE" w14:textId="77777777" w:rsidR="00000000" w:rsidRDefault="00D909B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E75" w14:textId="77777777" w:rsidR="00000000" w:rsidRDefault="00D909B4">
            <w:pPr>
              <w:pStyle w:val="ConsPlusNormal"/>
              <w:jc w:val="both"/>
            </w:pPr>
            <w:r>
              <w:t>Внедрена методология и критерии оценки качества общего образования в общеобразовательных организациях Курганской области на основе практики международных исследований качества подготовки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90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6B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5B0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50D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1E5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18C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032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904B150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018F" w14:textId="77777777" w:rsidR="00000000" w:rsidRDefault="00D909B4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58A" w14:textId="77777777" w:rsidR="00000000" w:rsidRDefault="00D909B4">
            <w:pPr>
              <w:pStyle w:val="ConsPlusNormal"/>
              <w:jc w:val="both"/>
            </w:pPr>
            <w:r>
              <w:t>федеральный бюджет (в т.ч. межбюдже</w:t>
            </w:r>
            <w:r>
              <w:t>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69C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4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659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74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79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C18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9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3F8AF00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1F5" w14:textId="77777777" w:rsidR="00000000" w:rsidRDefault="00D909B4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69F3" w14:textId="77777777" w:rsidR="00000000" w:rsidRDefault="00D909B4">
            <w:pPr>
              <w:pStyle w:val="ConsPlusNormal"/>
              <w:jc w:val="both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7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1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8F9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745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C5B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38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D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8465E42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723D" w14:textId="77777777" w:rsidR="00000000" w:rsidRDefault="00D909B4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C77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84C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2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1DB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72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E5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A7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ABA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389AC1A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635" w14:textId="77777777" w:rsidR="00000000" w:rsidRDefault="00D909B4">
            <w:pPr>
              <w:pStyle w:val="ConsPlusNormal"/>
              <w:jc w:val="center"/>
            </w:pPr>
            <w:r>
              <w:t>6.1.3.1.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FF3D" w14:textId="77777777" w:rsidR="00000000" w:rsidRDefault="00D909B4">
            <w:pPr>
              <w:pStyle w:val="ConsPlusNormal"/>
              <w:jc w:val="both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94D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A39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F39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9FD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55C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15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788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ACB1F48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46FA" w14:textId="77777777" w:rsidR="00000000" w:rsidRDefault="00D909B4">
            <w:pPr>
              <w:pStyle w:val="ConsPlusNormal"/>
              <w:jc w:val="center"/>
            </w:pPr>
            <w:r>
              <w:t>6.1.3.2.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D18" w14:textId="77777777" w:rsidR="00000000" w:rsidRDefault="00D909B4">
            <w:pPr>
              <w:pStyle w:val="ConsPlusNormal"/>
              <w:jc w:val="both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65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B58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A2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105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7D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B18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5A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4E24B5B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F037" w14:textId="77777777" w:rsidR="00000000" w:rsidRDefault="00D909B4">
            <w:pPr>
              <w:pStyle w:val="ConsPlusNormal"/>
              <w:jc w:val="center"/>
            </w:pPr>
            <w:r>
              <w:t>6.1.3.3.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68D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E6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534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98A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74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A00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472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F8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D3ECD60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AB5" w14:textId="77777777" w:rsidR="00000000" w:rsidRDefault="00D909B4">
            <w:pPr>
              <w:pStyle w:val="ConsPlusNormal"/>
              <w:jc w:val="center"/>
            </w:pPr>
            <w:r>
              <w:t>6.1.4.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D184" w14:textId="77777777" w:rsidR="00000000" w:rsidRDefault="00D909B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4E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D4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8F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09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BD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54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7A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91CA3D4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873" w14:textId="77777777" w:rsidR="00000000" w:rsidRDefault="00D909B4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360A" w14:textId="77777777" w:rsidR="00000000" w:rsidRDefault="00D909B4">
            <w:pPr>
              <w:pStyle w:val="ConsPlusNormal"/>
              <w:jc w:val="both"/>
            </w:pPr>
            <w:r>
              <w:t>В 100% организаций, реализующих общеобразовательные программы и расположенных на территории Курганской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DF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2C3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AB8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0B1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C35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194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95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8DEF6DE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FA6B" w14:textId="77777777" w:rsidR="00000000" w:rsidRDefault="00D909B4">
            <w:pPr>
              <w:pStyle w:val="ConsPlusNormal"/>
              <w:jc w:val="center"/>
            </w:pPr>
            <w:r>
              <w:t>6.2.1.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C531" w14:textId="77777777" w:rsidR="00000000" w:rsidRDefault="00D909B4">
            <w:pPr>
              <w:pStyle w:val="ConsPlusNormal"/>
              <w:jc w:val="both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F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CDD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9F8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FA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095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5EB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B3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B5FC1F5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3B8" w14:textId="77777777" w:rsidR="00000000" w:rsidRDefault="00D909B4">
            <w:pPr>
              <w:pStyle w:val="ConsPlusNormal"/>
              <w:jc w:val="center"/>
            </w:pPr>
            <w:r>
              <w:t>6.2.2.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837" w14:textId="77777777" w:rsidR="00000000" w:rsidRDefault="00D909B4">
            <w:pPr>
              <w:pStyle w:val="ConsPlusNormal"/>
              <w:jc w:val="both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2ED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AA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D9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6CA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EE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EE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80C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051C6BF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D48" w14:textId="77777777" w:rsidR="00000000" w:rsidRDefault="00D909B4">
            <w:pPr>
              <w:pStyle w:val="ConsPlusNormal"/>
              <w:jc w:val="center"/>
            </w:pPr>
            <w:r>
              <w:t>6.2.3.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2E92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8D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547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C24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341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65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E7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F09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8D35222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7610" w14:textId="77777777" w:rsidR="00000000" w:rsidRDefault="00D909B4">
            <w:pPr>
              <w:pStyle w:val="ConsPlusNormal"/>
              <w:jc w:val="center"/>
            </w:pPr>
            <w:r>
              <w:t>6.2.3.1.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1422" w14:textId="77777777" w:rsidR="00000000" w:rsidRDefault="00D909B4">
            <w:pPr>
              <w:pStyle w:val="ConsPlusNormal"/>
              <w:jc w:val="both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1C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97E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7E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DD2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DB7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49F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5BE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C020801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6D8" w14:textId="77777777" w:rsidR="00000000" w:rsidRDefault="00D909B4">
            <w:pPr>
              <w:pStyle w:val="ConsPlusNormal"/>
              <w:jc w:val="center"/>
            </w:pPr>
            <w:r>
              <w:t>6.2.3.2.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18E" w14:textId="77777777" w:rsidR="00000000" w:rsidRDefault="00D909B4">
            <w:pPr>
              <w:pStyle w:val="ConsPlusNormal"/>
              <w:jc w:val="both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A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203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AAF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14F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B0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B4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37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7CAD62F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C1C4" w14:textId="77777777" w:rsidR="00000000" w:rsidRDefault="00D909B4">
            <w:pPr>
              <w:pStyle w:val="ConsPlusNormal"/>
              <w:jc w:val="center"/>
            </w:pPr>
            <w:r>
              <w:t>6.2.3.4.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46E8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0FC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AC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38D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0A2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61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C01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2ED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8661242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804" w14:textId="77777777" w:rsidR="00000000" w:rsidRDefault="00D909B4">
            <w:pPr>
              <w:pStyle w:val="ConsPlusNormal"/>
              <w:jc w:val="center"/>
            </w:pPr>
            <w:r>
              <w:t>6.2.4.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CB1C" w14:textId="77777777" w:rsidR="00000000" w:rsidRDefault="00D909B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B9D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1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704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CC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99A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41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682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CE2897A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699B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46C" w14:textId="77777777" w:rsidR="00000000" w:rsidRDefault="00D909B4">
            <w:pPr>
              <w:pStyle w:val="ConsPlusNormal"/>
              <w:jc w:val="both"/>
            </w:pPr>
            <w:r>
              <w:t>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</w:tr>
      <w:tr w:rsidR="00000000" w14:paraId="701F8055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9C9" w14:textId="77777777" w:rsidR="00000000" w:rsidRDefault="00D909B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7D0A" w14:textId="77777777" w:rsidR="00000000" w:rsidRDefault="00D909B4">
            <w:pPr>
              <w:pStyle w:val="ConsPlusNormal"/>
              <w:jc w:val="both"/>
            </w:pPr>
            <w:r>
              <w:t>Не менее 70% организаций Курганской области, реализующих программы начального, основного и средне</w:t>
            </w:r>
            <w:r>
              <w:t>го общего образования, реализуют общеобразовательные программы в сетевой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CB3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BE7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81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37B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30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6F1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82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05FBEA4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30DF" w14:textId="77777777" w:rsidR="00000000" w:rsidRDefault="00D909B4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9562" w14:textId="77777777" w:rsidR="00000000" w:rsidRDefault="00D909B4">
            <w:pPr>
              <w:pStyle w:val="ConsPlusNormal"/>
              <w:jc w:val="both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972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C3F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EB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53B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6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708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FF7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8F5D41E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2D1" w14:textId="77777777" w:rsidR="00000000" w:rsidRDefault="00D909B4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A294" w14:textId="77777777" w:rsidR="00000000" w:rsidRDefault="00D909B4">
            <w:pPr>
              <w:pStyle w:val="ConsPlusNormal"/>
              <w:jc w:val="both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DBC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31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DB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4BD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3C7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42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745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8B4EB32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6AAC" w14:textId="77777777" w:rsidR="00000000" w:rsidRDefault="00D909B4">
            <w:pPr>
              <w:pStyle w:val="ConsPlusNormal"/>
              <w:jc w:val="center"/>
            </w:pPr>
            <w:r>
              <w:t>7.1.3.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3848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D5E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F9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8AC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85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73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600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346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B650B8F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6CF" w14:textId="77777777" w:rsidR="00000000" w:rsidRDefault="00D909B4">
            <w:pPr>
              <w:pStyle w:val="ConsPlusNormal"/>
              <w:jc w:val="center"/>
            </w:pPr>
            <w:r>
              <w:t>7.1.3.1.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09A" w14:textId="77777777" w:rsidR="00000000" w:rsidRDefault="00D909B4">
            <w:pPr>
              <w:pStyle w:val="ConsPlusNormal"/>
              <w:jc w:val="both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F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1E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2B2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C99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551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310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2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E6F98CF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27EB" w14:textId="77777777" w:rsidR="00000000" w:rsidRDefault="00D909B4">
            <w:pPr>
              <w:pStyle w:val="ConsPlusNormal"/>
              <w:jc w:val="center"/>
            </w:pPr>
            <w:r>
              <w:t>7.1.3.2.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3A56" w14:textId="77777777" w:rsidR="00000000" w:rsidRDefault="00D909B4">
            <w:pPr>
              <w:pStyle w:val="ConsPlusNormal"/>
              <w:jc w:val="both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D88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5A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39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28A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23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6F8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34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CCA2262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1610" w14:textId="77777777" w:rsidR="00000000" w:rsidRDefault="00D909B4">
            <w:pPr>
              <w:pStyle w:val="ConsPlusNormal"/>
              <w:jc w:val="center"/>
            </w:pPr>
            <w:r>
              <w:t>7.1.3.3.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4DFC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A52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C2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341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B7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63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5F3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06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F184772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6DC" w14:textId="77777777" w:rsidR="00000000" w:rsidRDefault="00D909B4">
            <w:pPr>
              <w:pStyle w:val="ConsPlusNormal"/>
              <w:jc w:val="center"/>
            </w:pPr>
            <w:r>
              <w:t>7.1.4.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E4AC" w14:textId="77777777" w:rsidR="00000000" w:rsidRDefault="00D909B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0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C2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E4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FF4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726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CB6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CC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6EAAF9B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C4BE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8F2D" w14:textId="77777777" w:rsidR="00000000" w:rsidRDefault="00D909B4">
            <w:pPr>
              <w:pStyle w:val="ConsPlusNormal"/>
              <w:jc w:val="both"/>
            </w:pPr>
            <w:r>
              <w:t>Проведен мониторинг внедрения обновленных примерных основных общеобразовательных программ, разработанных в рамках федерального проекта, во всех субъектах Российской Федерации</w:t>
            </w:r>
          </w:p>
        </w:tc>
      </w:tr>
      <w:tr w:rsidR="00000000" w14:paraId="09983CCD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8356" w14:textId="77777777" w:rsidR="00000000" w:rsidRDefault="00D909B4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2C4C" w14:textId="77777777" w:rsidR="00000000" w:rsidRDefault="00D909B4">
            <w:pPr>
              <w:pStyle w:val="ConsPlusNormal"/>
              <w:jc w:val="both"/>
            </w:pPr>
            <w:r>
              <w:t>В Курганской области проведен мониторинг использования обновленных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образования. Реализован комплекс ме</w:t>
            </w:r>
            <w:r>
              <w:t>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1FF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6E6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C7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6DA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44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5CB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EB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9856E9C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3ACC" w14:textId="77777777" w:rsidR="00000000" w:rsidRDefault="00D909B4">
            <w:pPr>
              <w:pStyle w:val="ConsPlusNormal"/>
              <w:jc w:val="center"/>
            </w:pPr>
            <w:r>
              <w:t>8.1.1.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20A" w14:textId="77777777" w:rsidR="00000000" w:rsidRDefault="00D909B4">
            <w:pPr>
              <w:pStyle w:val="ConsPlusNormal"/>
              <w:jc w:val="both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98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3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B94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32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48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C9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9B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C5EF395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BC9" w14:textId="77777777" w:rsidR="00000000" w:rsidRDefault="00D909B4">
            <w:pPr>
              <w:pStyle w:val="ConsPlusNormal"/>
              <w:jc w:val="center"/>
            </w:pPr>
            <w:r>
              <w:t>8.1.2.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3430" w14:textId="77777777" w:rsidR="00000000" w:rsidRDefault="00D909B4">
            <w:pPr>
              <w:pStyle w:val="ConsPlusNormal"/>
              <w:jc w:val="both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EAE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8F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D8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34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6D4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753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D1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A923242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801" w14:textId="77777777" w:rsidR="00000000" w:rsidRDefault="00D909B4">
            <w:pPr>
              <w:pStyle w:val="ConsPlusNormal"/>
              <w:jc w:val="center"/>
            </w:pPr>
            <w:r>
              <w:t>8.1.3.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D623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EC8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115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0A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27E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D97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5D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9C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D1265B9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0C62" w14:textId="77777777" w:rsidR="00000000" w:rsidRDefault="00D909B4">
            <w:pPr>
              <w:pStyle w:val="ConsPlusNormal"/>
              <w:jc w:val="center"/>
            </w:pPr>
            <w:r>
              <w:t>8.1.3.1.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CF7D" w14:textId="77777777" w:rsidR="00000000" w:rsidRDefault="00D909B4">
            <w:pPr>
              <w:pStyle w:val="ConsPlusNormal"/>
              <w:jc w:val="both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79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EDA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3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97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C70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30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F4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E7D63EA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6D8E" w14:textId="77777777" w:rsidR="00000000" w:rsidRDefault="00D909B4">
            <w:pPr>
              <w:pStyle w:val="ConsPlusNormal"/>
              <w:jc w:val="center"/>
            </w:pPr>
            <w:r>
              <w:t>8.1.3.2.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A76" w14:textId="77777777" w:rsidR="00000000" w:rsidRDefault="00D909B4">
            <w:pPr>
              <w:pStyle w:val="ConsPlusNormal"/>
              <w:jc w:val="both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DD9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A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13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65A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5F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4DD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2C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931233D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D901" w14:textId="77777777" w:rsidR="00000000" w:rsidRDefault="00D909B4">
            <w:pPr>
              <w:pStyle w:val="ConsPlusNormal"/>
              <w:jc w:val="center"/>
            </w:pPr>
            <w:r>
              <w:t>8.1.3.3.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E2C4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62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34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BA7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FA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7F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96C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85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CCF0730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B1A0" w14:textId="77777777" w:rsidR="00000000" w:rsidRDefault="00D909B4">
            <w:pPr>
              <w:pStyle w:val="ConsPlusNormal"/>
              <w:jc w:val="center"/>
            </w:pPr>
            <w:r>
              <w:t>8.1.4.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387E" w14:textId="77777777" w:rsidR="00000000" w:rsidRDefault="00D909B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0CC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B7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382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3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82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11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0BE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6099F79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A2B8" w14:textId="77777777" w:rsidR="00000000" w:rsidRDefault="00D909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1DFF" w14:textId="77777777" w:rsidR="00000000" w:rsidRDefault="00D909B4">
            <w:pPr>
              <w:pStyle w:val="ConsPlusNormal"/>
              <w:jc w:val="both"/>
            </w:pPr>
            <w:r>
              <w:t>Не менее чем в 70% общеобразовательных организаций функционирует целевая модель вовлечения общественно-деловых объединений и участия представителей работодателей в принятии решений по вопросам управления общеобразовательными организациями</w:t>
            </w:r>
          </w:p>
        </w:tc>
      </w:tr>
      <w:tr w:rsidR="00000000" w14:paraId="7B509675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4A6" w14:textId="77777777" w:rsidR="00000000" w:rsidRDefault="00D909B4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36EC" w14:textId="77777777" w:rsidR="00000000" w:rsidRDefault="00D909B4">
            <w:pPr>
              <w:pStyle w:val="ConsPlusNormal"/>
              <w:jc w:val="both"/>
            </w:pPr>
            <w:r>
              <w:t>В Курганско</w:t>
            </w:r>
            <w:r>
              <w:t>й области внедрена и функционирует целевая модель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</w:t>
            </w:r>
            <w:r>
              <w:t>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9B3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ED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8B7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18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4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E9E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E50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85331FA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00EF" w14:textId="77777777" w:rsidR="00000000" w:rsidRDefault="00D909B4">
            <w:pPr>
              <w:pStyle w:val="ConsPlusNormal"/>
              <w:jc w:val="center"/>
            </w:pPr>
            <w:r>
              <w:t>9.1.1.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C989" w14:textId="77777777" w:rsidR="00000000" w:rsidRDefault="00D909B4">
            <w:pPr>
              <w:pStyle w:val="ConsPlusNormal"/>
              <w:jc w:val="both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582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794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747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A58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79D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12A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F6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433D37B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0DC7" w14:textId="77777777" w:rsidR="00000000" w:rsidRDefault="00D909B4">
            <w:pPr>
              <w:pStyle w:val="ConsPlusNormal"/>
              <w:jc w:val="center"/>
            </w:pPr>
            <w:r>
              <w:t>9.1.2.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497D" w14:textId="77777777" w:rsidR="00000000" w:rsidRDefault="00D909B4">
            <w:pPr>
              <w:pStyle w:val="ConsPlusNormal"/>
              <w:jc w:val="both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EAB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6C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2A7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1E4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1D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8F9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B69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76FF801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0AB8" w14:textId="77777777" w:rsidR="00000000" w:rsidRDefault="00D909B4">
            <w:pPr>
              <w:pStyle w:val="ConsPlusNormal"/>
              <w:jc w:val="center"/>
            </w:pPr>
            <w:r>
              <w:t>9.1.3.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2A67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B16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2D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80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FB1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DB6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8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CB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5F8753B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62F" w14:textId="77777777" w:rsidR="00000000" w:rsidRDefault="00D909B4">
            <w:pPr>
              <w:pStyle w:val="ConsPlusNormal"/>
              <w:jc w:val="center"/>
            </w:pPr>
            <w:r>
              <w:t>9.1.3.1.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B80F" w14:textId="77777777" w:rsidR="00000000" w:rsidRDefault="00D909B4">
            <w:pPr>
              <w:pStyle w:val="ConsPlusNormal"/>
              <w:jc w:val="both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C6A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F2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463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7EA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12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F8C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A09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1D7DCED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30FF" w14:textId="77777777" w:rsidR="00000000" w:rsidRDefault="00D909B4">
            <w:pPr>
              <w:pStyle w:val="ConsPlusNormal"/>
              <w:jc w:val="center"/>
            </w:pPr>
            <w:r>
              <w:t>9.1.3.2.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9B4D" w14:textId="77777777" w:rsidR="00000000" w:rsidRDefault="00D909B4">
            <w:pPr>
              <w:pStyle w:val="ConsPlusNormal"/>
              <w:jc w:val="both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ABB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38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369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6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0E7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6B7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2FE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269FF10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3230" w14:textId="77777777" w:rsidR="00000000" w:rsidRDefault="00D909B4">
            <w:pPr>
              <w:pStyle w:val="ConsPlusNormal"/>
              <w:jc w:val="center"/>
            </w:pPr>
            <w:r>
              <w:t>9.1.3.3.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16DB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AAF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D0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8BB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AE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B99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7DA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0DD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9B0A8C8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F77B" w14:textId="77777777" w:rsidR="00000000" w:rsidRDefault="00D909B4">
            <w:pPr>
              <w:pStyle w:val="ConsPlusNormal"/>
              <w:jc w:val="center"/>
            </w:pPr>
            <w:r>
              <w:t>9.1.4.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0E62" w14:textId="77777777" w:rsidR="00000000" w:rsidRDefault="00D909B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CA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394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4A9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5F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F8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882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779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970CB2C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AF7D" w14:textId="77777777" w:rsidR="00000000" w:rsidRDefault="00D909B4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160B" w14:textId="77777777" w:rsidR="00000000" w:rsidRDefault="00D909B4">
            <w:pPr>
              <w:pStyle w:val="ConsPlusNormal"/>
              <w:jc w:val="both"/>
            </w:pPr>
            <w:r>
              <w:t>Не менее чем в 70% общеобразовательных организаций Курганской области функционирует целевая модель вовлечения общественно-деловых объединений и участия представителей работодателей в принятии решений по воп</w:t>
            </w:r>
            <w:r>
              <w:t>росам управления общеобразовательным 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705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E3B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E39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7C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5D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AD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66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D6D0353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74E" w14:textId="77777777" w:rsidR="00000000" w:rsidRDefault="00D909B4">
            <w:pPr>
              <w:pStyle w:val="ConsPlusNormal"/>
              <w:jc w:val="center"/>
            </w:pPr>
            <w:r>
              <w:t>9.2.2.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0C0" w14:textId="77777777" w:rsidR="00000000" w:rsidRDefault="00D909B4">
            <w:pPr>
              <w:pStyle w:val="ConsPlusNormal"/>
              <w:jc w:val="both"/>
            </w:pPr>
            <w:r>
              <w:t>бюджеты государственных внебюджетных фондов и их территориальных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16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3DF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381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EB3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93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82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80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6DE0003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299" w14:textId="77777777" w:rsidR="00000000" w:rsidRDefault="00D909B4">
            <w:pPr>
              <w:pStyle w:val="ConsPlusNormal"/>
              <w:jc w:val="center"/>
            </w:pPr>
            <w:r>
              <w:t>9.2.3.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43B4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2E5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03F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42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1E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CB2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1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608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9F5D50E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7A69" w14:textId="77777777" w:rsidR="00000000" w:rsidRDefault="00D909B4">
            <w:pPr>
              <w:pStyle w:val="ConsPlusNormal"/>
              <w:jc w:val="center"/>
            </w:pPr>
            <w:r>
              <w:t>9.2.3.1.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9C9" w14:textId="77777777" w:rsidR="00000000" w:rsidRDefault="00D909B4">
            <w:pPr>
              <w:pStyle w:val="ConsPlusNormal"/>
              <w:jc w:val="both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7D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AB1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286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484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F0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39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F3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878B111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635" w14:textId="77777777" w:rsidR="00000000" w:rsidRDefault="00D909B4">
            <w:pPr>
              <w:pStyle w:val="ConsPlusNormal"/>
              <w:jc w:val="center"/>
            </w:pPr>
            <w:r>
              <w:t>9.2.3.2.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DD4A" w14:textId="77777777" w:rsidR="00000000" w:rsidRDefault="00D909B4">
            <w:pPr>
              <w:pStyle w:val="ConsPlusNormal"/>
              <w:jc w:val="both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382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E2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C46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4F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32F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C43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382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D80F984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B9E8" w14:textId="77777777" w:rsidR="00000000" w:rsidRDefault="00D909B4">
            <w:pPr>
              <w:pStyle w:val="ConsPlusNormal"/>
              <w:jc w:val="center"/>
            </w:pPr>
            <w:r>
              <w:t>9.2.3.4.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E63A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1CF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AD5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76E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AB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1F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FD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234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39B1597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28F" w14:textId="77777777" w:rsidR="00000000" w:rsidRDefault="00D909B4">
            <w:pPr>
              <w:pStyle w:val="ConsPlusNormal"/>
              <w:jc w:val="center"/>
            </w:pPr>
            <w:r>
              <w:t>9.2.4.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1E55" w14:textId="77777777" w:rsidR="00000000" w:rsidRDefault="00D909B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A2C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EE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51A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C1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D89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273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47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AFD85FA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225C" w14:textId="77777777" w:rsidR="00000000" w:rsidRDefault="00D909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21D4" w14:textId="77777777" w:rsidR="00000000" w:rsidRDefault="00D909B4">
            <w:pPr>
              <w:pStyle w:val="ConsPlusNormal"/>
              <w:jc w:val="both"/>
            </w:pPr>
            <w:r>
              <w:t>Построено и введено в эксплуатацию не менее 25 школ с привлечением частных инвестиций на условиях возвратного финансирования</w:t>
            </w:r>
          </w:p>
        </w:tc>
      </w:tr>
      <w:tr w:rsidR="00000000" w14:paraId="0BB7E033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97FE" w14:textId="77777777" w:rsidR="00000000" w:rsidRDefault="00D909B4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D2C0" w14:textId="77777777" w:rsidR="00000000" w:rsidRDefault="00D909B4">
            <w:pPr>
              <w:pStyle w:val="ConsPlusNormal"/>
              <w:jc w:val="both"/>
            </w:pPr>
            <w:r>
              <w:t>Построена и введена в эксплуатацию 1 школа по модели привлечения частных инвестиций на условиях возвратного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3B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E19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2BF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53B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255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76D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CFB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82140E7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BEE6" w14:textId="77777777" w:rsidR="00000000" w:rsidRDefault="00D909B4">
            <w:pPr>
              <w:pStyle w:val="ConsPlusNormal"/>
              <w:jc w:val="center"/>
            </w:pPr>
            <w:r>
              <w:t>10.1.1.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424" w14:textId="77777777" w:rsidR="00000000" w:rsidRDefault="00D909B4">
            <w:pPr>
              <w:pStyle w:val="ConsPlusNormal"/>
              <w:jc w:val="both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0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6E4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47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155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DE8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B96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EA7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2F5871A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B2CF" w14:textId="77777777" w:rsidR="00000000" w:rsidRDefault="00D909B4">
            <w:pPr>
              <w:pStyle w:val="ConsPlusNormal"/>
              <w:jc w:val="center"/>
            </w:pPr>
            <w:r>
              <w:t>10.1.2.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A7AF" w14:textId="77777777" w:rsidR="00000000" w:rsidRDefault="00D909B4">
            <w:pPr>
              <w:pStyle w:val="ConsPlusNormal"/>
              <w:jc w:val="both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16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B50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DBB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4BC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0FF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96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6C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1EB7939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BCDF" w14:textId="77777777" w:rsidR="00000000" w:rsidRDefault="00D909B4">
            <w:pPr>
              <w:pStyle w:val="ConsPlusNormal"/>
              <w:jc w:val="center"/>
            </w:pPr>
            <w:r>
              <w:t>10.1.3.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9B57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3AC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22B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3C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0E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BDB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632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E68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D0BE7E7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51AF" w14:textId="77777777" w:rsidR="00000000" w:rsidRDefault="00D909B4">
            <w:pPr>
              <w:pStyle w:val="ConsPlusNormal"/>
              <w:jc w:val="center"/>
            </w:pPr>
            <w:r>
              <w:t>10.1.3.1.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4F1B" w14:textId="77777777" w:rsidR="00000000" w:rsidRDefault="00D909B4">
            <w:pPr>
              <w:pStyle w:val="ConsPlusNormal"/>
              <w:jc w:val="both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C94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81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145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ED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F5E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BC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344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EE71703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6DDA" w14:textId="77777777" w:rsidR="00000000" w:rsidRDefault="00D909B4">
            <w:pPr>
              <w:pStyle w:val="ConsPlusNormal"/>
              <w:jc w:val="center"/>
            </w:pPr>
            <w:r>
              <w:t>10.1.3.2.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EB03" w14:textId="77777777" w:rsidR="00000000" w:rsidRDefault="00D909B4">
            <w:pPr>
              <w:pStyle w:val="ConsPlusNormal"/>
              <w:jc w:val="both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90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17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7FB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94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A0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C2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1A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68EEF56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544" w14:textId="77777777" w:rsidR="00000000" w:rsidRDefault="00D909B4">
            <w:pPr>
              <w:pStyle w:val="ConsPlusNormal"/>
              <w:jc w:val="center"/>
            </w:pPr>
            <w:r>
              <w:t>10.1.3.4.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38E4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5C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14E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C8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4F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1A5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66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54D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4820993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C4D" w14:textId="77777777" w:rsidR="00000000" w:rsidRDefault="00D909B4">
            <w:pPr>
              <w:pStyle w:val="ConsPlusNormal"/>
              <w:jc w:val="center"/>
            </w:pPr>
            <w:r>
              <w:t>10.1.4.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6971" w14:textId="77777777" w:rsidR="00000000" w:rsidRDefault="00D909B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FB3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BE8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94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F0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51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D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61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B45F8EC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5C0" w14:textId="77777777" w:rsidR="00000000" w:rsidRDefault="00D909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EF6D" w14:textId="77777777" w:rsidR="00000000" w:rsidRDefault="00D909B4">
            <w:pPr>
              <w:pStyle w:val="ConsPlusNormal"/>
              <w:jc w:val="both"/>
            </w:pPr>
            <w:r>
              <w:t>-</w:t>
            </w:r>
          </w:p>
        </w:tc>
      </w:tr>
      <w:tr w:rsidR="00000000" w14:paraId="20B172FF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4C9" w14:textId="77777777" w:rsidR="00000000" w:rsidRDefault="00D909B4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9EB2" w14:textId="77777777" w:rsidR="00000000" w:rsidRDefault="00D909B4">
            <w:pPr>
              <w:pStyle w:val="ConsPlusNormal"/>
              <w:jc w:val="both"/>
            </w:pPr>
            <w:r>
              <w:t>Проведена апробация создания условий для психологического сопровождения обучающихся общеобразовательных организаций, расположенных на территории Курганской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E0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844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459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F19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27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CC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4F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7185A35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665" w14:textId="77777777" w:rsidR="00000000" w:rsidRDefault="00D909B4">
            <w:pPr>
              <w:pStyle w:val="ConsPlusNormal"/>
              <w:jc w:val="center"/>
            </w:pPr>
            <w:r>
              <w:t>11.1.1.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0EA7" w14:textId="77777777" w:rsidR="00000000" w:rsidRDefault="00D909B4">
            <w:pPr>
              <w:pStyle w:val="ConsPlusNormal"/>
              <w:jc w:val="both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D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F9A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EB6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E5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D4A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1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98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A159544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6A23" w14:textId="77777777" w:rsidR="00000000" w:rsidRDefault="00D909B4">
            <w:pPr>
              <w:pStyle w:val="ConsPlusNormal"/>
              <w:jc w:val="center"/>
            </w:pPr>
            <w:r>
              <w:t>11.1.2.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941C" w14:textId="77777777" w:rsidR="00000000" w:rsidRDefault="00D909B4">
            <w:pPr>
              <w:pStyle w:val="ConsPlusNormal"/>
              <w:jc w:val="both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D6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29C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3EE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44E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D88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F2D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95A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D0B2B8D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ADF" w14:textId="77777777" w:rsidR="00000000" w:rsidRDefault="00D909B4">
            <w:pPr>
              <w:pStyle w:val="ConsPlusNormal"/>
              <w:jc w:val="center"/>
            </w:pPr>
            <w:r>
              <w:t>11.1.3.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6656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A2F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DB7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4CD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6D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73D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BEC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A0F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093DC78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7D35" w14:textId="77777777" w:rsidR="00000000" w:rsidRDefault="00D909B4">
            <w:pPr>
              <w:pStyle w:val="ConsPlusNormal"/>
              <w:jc w:val="center"/>
            </w:pPr>
            <w:r>
              <w:t>11.1.3.1.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1F4D" w14:textId="77777777" w:rsidR="00000000" w:rsidRDefault="00D909B4">
            <w:pPr>
              <w:pStyle w:val="ConsPlusNormal"/>
              <w:jc w:val="both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A2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3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F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4E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56E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C13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715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E23DC84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FC9" w14:textId="77777777" w:rsidR="00000000" w:rsidRDefault="00D909B4">
            <w:pPr>
              <w:pStyle w:val="ConsPlusNormal"/>
              <w:jc w:val="center"/>
            </w:pPr>
            <w:r>
              <w:t>11.1.3.2.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53D7" w14:textId="77777777" w:rsidR="00000000" w:rsidRDefault="00D909B4">
            <w:pPr>
              <w:pStyle w:val="ConsPlusNormal"/>
              <w:jc w:val="both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46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D6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411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6D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A8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B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A0E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305E56C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6256" w14:textId="77777777" w:rsidR="00000000" w:rsidRDefault="00D909B4">
            <w:pPr>
              <w:pStyle w:val="ConsPlusNormal"/>
              <w:jc w:val="center"/>
            </w:pPr>
            <w:r>
              <w:t>11.1.3.4.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416C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D7A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E30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AC4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21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C7C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3E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432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6482227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00D5" w14:textId="77777777" w:rsidR="00000000" w:rsidRDefault="00D909B4">
            <w:pPr>
              <w:pStyle w:val="ConsPlusNormal"/>
              <w:jc w:val="center"/>
            </w:pPr>
            <w:r>
              <w:t>11.1.4.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9F61" w14:textId="77777777" w:rsidR="00000000" w:rsidRDefault="00D909B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F5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535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9BB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45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6CA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F56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22A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677CFDA" w14:textId="7777777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28EE" w14:textId="77777777" w:rsidR="00000000" w:rsidRDefault="00D909B4">
            <w:pPr>
              <w:pStyle w:val="ConsPlusNormal"/>
            </w:pPr>
            <w:r>
              <w:t>Всего по региональному проекту,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087B" w14:textId="77777777" w:rsidR="00000000" w:rsidRDefault="00D909B4">
            <w:pPr>
              <w:pStyle w:val="ConsPlusNormal"/>
              <w:jc w:val="center"/>
            </w:pPr>
            <w:r>
              <w:t>624,53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1E3E" w14:textId="77777777" w:rsidR="00000000" w:rsidRDefault="00D909B4">
            <w:pPr>
              <w:pStyle w:val="ConsPlusNormal"/>
              <w:jc w:val="center"/>
            </w:pPr>
            <w:r>
              <w:t>460,67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F5E7" w14:textId="77777777" w:rsidR="00000000" w:rsidRDefault="00D909B4">
            <w:pPr>
              <w:pStyle w:val="ConsPlusNormal"/>
              <w:jc w:val="center"/>
            </w:pPr>
            <w:r>
              <w:t>1,36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6C4" w14:textId="77777777" w:rsidR="00000000" w:rsidRDefault="00D909B4">
            <w:pPr>
              <w:pStyle w:val="ConsPlusNormal"/>
              <w:jc w:val="center"/>
            </w:pPr>
            <w:r>
              <w:t>1,36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6CD2" w14:textId="77777777" w:rsidR="00000000" w:rsidRDefault="00D909B4">
            <w:pPr>
              <w:pStyle w:val="ConsPlusNormal"/>
              <w:jc w:val="center"/>
            </w:pPr>
            <w:r>
              <w:t>1,36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FF0" w14:textId="77777777" w:rsidR="00000000" w:rsidRDefault="00D909B4">
            <w:pPr>
              <w:pStyle w:val="ConsPlusNormal"/>
              <w:jc w:val="center"/>
            </w:pPr>
            <w:r>
              <w:t>1,36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EDC7" w14:textId="77777777" w:rsidR="00000000" w:rsidRDefault="00D909B4">
            <w:pPr>
              <w:pStyle w:val="ConsPlusNormal"/>
              <w:jc w:val="center"/>
            </w:pPr>
            <w:r>
              <w:t>1090,64 &lt;*&gt;</w:t>
            </w:r>
          </w:p>
        </w:tc>
      </w:tr>
      <w:tr w:rsidR="00000000" w14:paraId="316E5D78" w14:textId="7777777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962B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BD66" w14:textId="77777777" w:rsidR="00000000" w:rsidRDefault="00D909B4">
            <w:pPr>
              <w:pStyle w:val="ConsPlusNormal"/>
              <w:jc w:val="center"/>
            </w:pPr>
            <w:r>
              <w:t>595,13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A5C" w14:textId="77777777" w:rsidR="00000000" w:rsidRDefault="00D909B4">
            <w:pPr>
              <w:pStyle w:val="ConsPlusNormal"/>
              <w:jc w:val="center"/>
            </w:pPr>
            <w:r>
              <w:t>427,16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40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EA4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CFA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B4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BBE7" w14:textId="77777777" w:rsidR="00000000" w:rsidRDefault="00D909B4">
            <w:pPr>
              <w:pStyle w:val="ConsPlusNormal"/>
              <w:jc w:val="center"/>
            </w:pPr>
            <w:r>
              <w:t>1022,29</w:t>
            </w:r>
          </w:p>
        </w:tc>
      </w:tr>
      <w:tr w:rsidR="00000000" w14:paraId="287D669C" w14:textId="7777777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822F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2AC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45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CF3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90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EE3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8E3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086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38654C0" w14:textId="7777777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2691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75D9" w14:textId="77777777" w:rsidR="00000000" w:rsidRDefault="00D909B4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D255" w14:textId="77777777" w:rsidR="00000000" w:rsidRDefault="00D909B4">
            <w:pPr>
              <w:pStyle w:val="ConsPlusNormal"/>
              <w:jc w:val="center"/>
            </w:pPr>
            <w:r>
              <w:t>33,51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22C" w14:textId="77777777" w:rsidR="00000000" w:rsidRDefault="00D909B4">
            <w:pPr>
              <w:pStyle w:val="ConsPlusNormal"/>
              <w:jc w:val="center"/>
            </w:pPr>
            <w:r>
              <w:t>1,36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8662" w14:textId="77777777" w:rsidR="00000000" w:rsidRDefault="00D909B4">
            <w:pPr>
              <w:pStyle w:val="ConsPlusNormal"/>
              <w:jc w:val="center"/>
            </w:pPr>
            <w:r>
              <w:t>1,36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35F1" w14:textId="77777777" w:rsidR="00000000" w:rsidRDefault="00D909B4">
            <w:pPr>
              <w:pStyle w:val="ConsPlusNormal"/>
              <w:jc w:val="center"/>
            </w:pPr>
            <w:r>
              <w:t>1,36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3E4F" w14:textId="77777777" w:rsidR="00000000" w:rsidRDefault="00D909B4">
            <w:pPr>
              <w:pStyle w:val="ConsPlusNormal"/>
              <w:jc w:val="center"/>
            </w:pPr>
            <w:r>
              <w:t>1,36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3BC9" w14:textId="77777777" w:rsidR="00000000" w:rsidRDefault="00D909B4">
            <w:pPr>
              <w:pStyle w:val="ConsPlusNormal"/>
              <w:jc w:val="center"/>
            </w:pPr>
            <w:r>
              <w:t>68,35 &lt;*&gt;</w:t>
            </w:r>
          </w:p>
        </w:tc>
      </w:tr>
      <w:tr w:rsidR="00000000" w14:paraId="13ECFDDF" w14:textId="7777777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3593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0A7E" w14:textId="77777777" w:rsidR="00000000" w:rsidRDefault="00D909B4">
            <w:pPr>
              <w:pStyle w:val="ConsPlusNormal"/>
              <w:jc w:val="center"/>
            </w:pPr>
            <w:r>
              <w:t>23,93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F31" w14:textId="77777777" w:rsidR="00000000" w:rsidRDefault="00D909B4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1637" w14:textId="77777777" w:rsidR="00000000" w:rsidRDefault="00D909B4">
            <w:pPr>
              <w:pStyle w:val="ConsPlusNormal"/>
              <w:jc w:val="center"/>
            </w:pPr>
            <w:r>
              <w:t>0,35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688" w14:textId="77777777" w:rsidR="00000000" w:rsidRDefault="00D909B4">
            <w:pPr>
              <w:pStyle w:val="ConsPlusNormal"/>
              <w:jc w:val="center"/>
            </w:pPr>
            <w:r>
              <w:t>0,35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8558" w14:textId="77777777" w:rsidR="00000000" w:rsidRDefault="00D909B4">
            <w:pPr>
              <w:pStyle w:val="ConsPlusNormal"/>
              <w:jc w:val="center"/>
            </w:pPr>
            <w:r>
              <w:t>0,35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710" w14:textId="77777777" w:rsidR="00000000" w:rsidRDefault="00D909B4">
            <w:pPr>
              <w:pStyle w:val="ConsPlusNormal"/>
              <w:jc w:val="center"/>
            </w:pPr>
            <w:r>
              <w:t>0,35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CF56" w14:textId="77777777" w:rsidR="00000000" w:rsidRDefault="00D909B4">
            <w:pPr>
              <w:pStyle w:val="ConsPlusNormal"/>
              <w:jc w:val="center"/>
            </w:pPr>
            <w:r>
              <w:t>57,83 &lt;*&gt;</w:t>
            </w:r>
          </w:p>
        </w:tc>
      </w:tr>
      <w:tr w:rsidR="00000000" w14:paraId="296EFAFE" w14:textId="7777777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0F82" w14:textId="77777777" w:rsidR="00000000" w:rsidRDefault="00D909B4">
            <w:pPr>
              <w:pStyle w:val="ConsPlusNormal"/>
            </w:pPr>
            <w:r>
              <w:t>межбюджетные трансферты бюджета суб</w:t>
            </w:r>
            <w:r>
              <w:t>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AA3F" w14:textId="77777777" w:rsidR="00000000" w:rsidRDefault="00D909B4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953" w14:textId="77777777" w:rsidR="00000000" w:rsidRDefault="00D909B4">
            <w:pPr>
              <w:pStyle w:val="ConsPlusNormal"/>
              <w:jc w:val="center"/>
            </w:pPr>
            <w:r>
              <w:t>1,01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EBE" w14:textId="77777777" w:rsidR="00000000" w:rsidRDefault="00D909B4">
            <w:pPr>
              <w:pStyle w:val="ConsPlusNormal"/>
              <w:jc w:val="center"/>
            </w:pPr>
            <w:r>
              <w:t>1,01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BB3B" w14:textId="77777777" w:rsidR="00000000" w:rsidRDefault="00D909B4">
            <w:pPr>
              <w:pStyle w:val="ConsPlusNormal"/>
              <w:jc w:val="center"/>
            </w:pPr>
            <w:r>
              <w:t>1,01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A6B9" w14:textId="77777777" w:rsidR="00000000" w:rsidRDefault="00D909B4">
            <w:pPr>
              <w:pStyle w:val="ConsPlusNormal"/>
              <w:jc w:val="center"/>
            </w:pPr>
            <w:r>
              <w:t>1,01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BAFB" w14:textId="77777777" w:rsidR="00000000" w:rsidRDefault="00D909B4">
            <w:pPr>
              <w:pStyle w:val="ConsPlusNormal"/>
              <w:jc w:val="center"/>
            </w:pPr>
            <w:r>
              <w:t>1,01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1CBA" w14:textId="77777777" w:rsidR="00000000" w:rsidRDefault="00D909B4">
            <w:pPr>
              <w:pStyle w:val="ConsPlusNormal"/>
              <w:jc w:val="center"/>
            </w:pPr>
            <w:r>
              <w:t>10,52</w:t>
            </w:r>
          </w:p>
        </w:tc>
      </w:tr>
      <w:tr w:rsidR="00000000" w14:paraId="56E60025" w14:textId="7777777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9993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51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90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22B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CF4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64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C4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57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EB31AB6" w14:textId="7777777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6BF3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215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0AA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80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65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DB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A0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D27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</w:tbl>
    <w:p w14:paraId="18149F25" w14:textId="77777777" w:rsidR="00000000" w:rsidRDefault="00D909B4">
      <w:pPr>
        <w:pStyle w:val="ConsPlusNormal"/>
        <w:jc w:val="center"/>
      </w:pPr>
    </w:p>
    <w:p w14:paraId="6A2A1EEA" w14:textId="77777777" w:rsidR="00000000" w:rsidRDefault="00D909B4">
      <w:pPr>
        <w:pStyle w:val="ConsPlusTitle"/>
        <w:jc w:val="center"/>
        <w:outlineLvl w:val="2"/>
      </w:pPr>
      <w:r>
        <w:t>5. Участники регионального проекта</w:t>
      </w:r>
    </w:p>
    <w:p w14:paraId="6CF0D3FE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2041"/>
        <w:gridCol w:w="1814"/>
        <w:gridCol w:w="1531"/>
        <w:gridCol w:w="1134"/>
      </w:tblGrid>
      <w:tr w:rsidR="00000000" w14:paraId="7B67301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A112" w14:textId="77777777" w:rsidR="00000000" w:rsidRDefault="00D909B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1BA9" w14:textId="77777777" w:rsidR="00000000" w:rsidRDefault="00D909B4">
            <w:pPr>
              <w:pStyle w:val="ConsPlusNormal"/>
              <w:jc w:val="center"/>
            </w:pPr>
            <w:r>
              <w:t>Роль в проекте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06D" w14:textId="77777777" w:rsidR="00000000" w:rsidRDefault="00D909B4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5439" w14:textId="77777777" w:rsidR="00000000" w:rsidRDefault="00D909B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0E02" w14:textId="77777777" w:rsidR="00000000" w:rsidRDefault="00D909B4">
            <w:pPr>
              <w:pStyle w:val="ConsPlusNormal"/>
              <w:jc w:val="center"/>
            </w:pPr>
            <w:r>
              <w:t>Непосредственный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53F2" w14:textId="77777777" w:rsidR="00000000" w:rsidRDefault="00D909B4">
            <w:pPr>
              <w:pStyle w:val="ConsPlusNormal"/>
              <w:jc w:val="center"/>
            </w:pPr>
            <w:r>
              <w:t>Занятость в проекте (процентов)</w:t>
            </w:r>
          </w:p>
        </w:tc>
      </w:tr>
      <w:tr w:rsidR="00000000" w14:paraId="4506774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157B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DBBD" w14:textId="77777777" w:rsidR="00000000" w:rsidRDefault="00D909B4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327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B934" w14:textId="77777777" w:rsidR="00000000" w:rsidRDefault="00D909B4">
            <w:pPr>
              <w:pStyle w:val="ConsPlusNormal"/>
            </w:pPr>
            <w:r>
              <w:t>директор Департамента образования и науки Курганской области (далее - ДОН)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D5E9" w14:textId="77777777" w:rsidR="00000000" w:rsidRDefault="00D909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333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438D50E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9A10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254A" w14:textId="77777777" w:rsidR="00000000" w:rsidRDefault="00D909B4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5AAE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9408" w14:textId="77777777" w:rsidR="00000000" w:rsidRDefault="00D909B4">
            <w:pPr>
              <w:pStyle w:val="ConsPlusNormal"/>
            </w:pPr>
            <w:r>
              <w:t>Начальник управления общего и профессионального образования Департамента образования и науки Курганской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A67" w14:textId="77777777" w:rsidR="00000000" w:rsidRDefault="00D909B4">
            <w:pPr>
              <w:pStyle w:val="ConsPlusNormal"/>
              <w:jc w:val="center"/>
            </w:pPr>
            <w:r>
              <w:t>Кочеров А.</w:t>
            </w:r>
            <w:r>
              <w:t>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93B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2C31A4FF" w14:textId="77777777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21F6" w14:textId="77777777" w:rsidR="00000000" w:rsidRDefault="00D909B4">
            <w:pPr>
              <w:pStyle w:val="ConsPlusNormal"/>
              <w:jc w:val="center"/>
            </w:pPr>
            <w:r>
              <w:t>Общие организационные мероприятия по проекту</w:t>
            </w:r>
          </w:p>
        </w:tc>
      </w:tr>
      <w:tr w:rsidR="00000000" w14:paraId="62B2315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A12F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3AF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8F79" w14:textId="77777777" w:rsidR="00000000" w:rsidRDefault="00D909B4">
            <w:pPr>
              <w:pStyle w:val="ConsPlusNormal"/>
              <w:jc w:val="center"/>
            </w:pPr>
            <w:r>
              <w:t>Симакова Л.Ф.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F911" w14:textId="77777777" w:rsidR="00000000" w:rsidRDefault="00D909B4">
            <w:pPr>
              <w:pStyle w:val="ConsPlusNormal"/>
            </w:pPr>
            <w:r>
              <w:t>Заместитель начальника управления общего и профессионального образования - начальник отдела общего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A810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212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</w:tr>
      <w:tr w:rsidR="00000000" w14:paraId="4ABFEC3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98CB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60D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EF53" w14:textId="77777777" w:rsidR="00000000" w:rsidRDefault="00D909B4">
            <w:pPr>
              <w:pStyle w:val="ConsPlusNormal"/>
              <w:jc w:val="center"/>
            </w:pPr>
            <w:r>
              <w:t>Устюжанин П.В.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429B" w14:textId="77777777" w:rsidR="00000000" w:rsidRDefault="00D909B4">
            <w:pPr>
              <w:pStyle w:val="ConsPlusNormal"/>
            </w:pPr>
            <w:r>
              <w:t>Руководитель службы материально-технического обеспечения ДОН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0D19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5B49" w14:textId="77777777" w:rsidR="00000000" w:rsidRDefault="00D909B4">
            <w:pPr>
              <w:pStyle w:val="ConsPlusNormal"/>
              <w:jc w:val="center"/>
            </w:pPr>
            <w:r>
              <w:t>1</w:t>
            </w:r>
            <w:r>
              <w:t>0</w:t>
            </w:r>
          </w:p>
        </w:tc>
      </w:tr>
      <w:tr w:rsidR="00000000" w14:paraId="2EE35E8F" w14:textId="77777777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CF81" w14:textId="77777777" w:rsidR="00000000" w:rsidRDefault="00D909B4">
            <w:pPr>
              <w:pStyle w:val="ConsPlusNormal"/>
              <w:jc w:val="center"/>
            </w:pPr>
            <w:r>
              <w:t>Не менее чем в 60 организациях, реализующих общеобразовательные программы, в не менее чем 6 муниципальных образованиях Курганской области обеспечена возможность изучать предметную область "Технология" на базе организаций, имеющих высокооснащенные ученик</w:t>
            </w:r>
            <w:r>
              <w:t xml:space="preserve">о-места </w:t>
            </w:r>
            <w:hyperlink w:anchor="Par11302" w:tooltip="&lt;7&gt; О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&quot;Доступное дополнительное образование для детей&quot;, утвержденного протоколом заседания президиума Совета при Президенте Российской Федерации по стратегич..." w:history="1">
              <w:r>
                <w:rPr>
                  <w:color w:val="0000FF"/>
                </w:rPr>
                <w:t>&lt;7&gt;</w:t>
              </w:r>
            </w:hyperlink>
            <w:r>
              <w:t>, в т.ч. детских технопарков "Кванториум"</w:t>
            </w:r>
          </w:p>
        </w:tc>
      </w:tr>
      <w:tr w:rsidR="00000000" w14:paraId="3B2B5E7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4D7E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C7CB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9B99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2927" w14:textId="77777777" w:rsidR="00000000" w:rsidRDefault="00D909B4">
            <w:pPr>
              <w:pStyle w:val="ConsPlusNormal"/>
            </w:pPr>
            <w:r>
              <w:t>Начальник управления общего и профессионального образования Департамента образования и нау</w:t>
            </w:r>
            <w:r>
              <w:t>ки Курганской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9E92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4C57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5E02964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42FE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D2F5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BBD3" w14:textId="77777777" w:rsidR="00000000" w:rsidRDefault="00D909B4">
            <w:pPr>
              <w:pStyle w:val="ConsPlusNormal"/>
              <w:jc w:val="center"/>
            </w:pPr>
            <w:r>
              <w:t>Симакова Л.Ф.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57AE" w14:textId="77777777" w:rsidR="00000000" w:rsidRDefault="00D909B4">
            <w:pPr>
              <w:pStyle w:val="ConsPlusNormal"/>
            </w:pPr>
            <w:r>
              <w:t>Заместитель начальника управления общего и профессионального образования - начальник отдела общего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9BC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DE0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41F0FB3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BB5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2766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22F6" w14:textId="77777777" w:rsidR="00000000" w:rsidRDefault="00D909B4">
            <w:pPr>
              <w:pStyle w:val="ConsPlusNormal"/>
              <w:jc w:val="center"/>
            </w:pPr>
            <w:r>
              <w:t>Шемякина Н.И.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05F7" w14:textId="77777777" w:rsidR="00000000" w:rsidRDefault="00D909B4">
            <w:pPr>
              <w:pStyle w:val="ConsPlusNormal"/>
            </w:pPr>
            <w:r>
              <w:t>Начальник отдела по молодежной политике и дополнительному образованию ДОН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C353" w14:textId="77777777" w:rsidR="00000000" w:rsidRDefault="00D909B4">
            <w:pPr>
              <w:pStyle w:val="ConsPlusNormal"/>
              <w:jc w:val="center"/>
            </w:pPr>
            <w:r>
              <w:t>Ситн</w:t>
            </w:r>
            <w:r>
              <w:t>икова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24E3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6C381A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C9E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9B1C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F41" w14:textId="77777777" w:rsidR="00000000" w:rsidRDefault="00D909B4">
            <w:pPr>
              <w:pStyle w:val="ConsPlusNormal"/>
              <w:jc w:val="center"/>
            </w:pPr>
            <w:r>
              <w:t>Криволапова Н.А.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F4A" w14:textId="77777777" w:rsidR="00000000" w:rsidRDefault="00D909B4">
            <w:pPr>
              <w:pStyle w:val="ConsPlusNormal"/>
            </w:pPr>
            <w:r>
              <w:t>Временно исполняющий обязанности ректора ГАОУДПО "Институт развития образования и социальных технологий" образовательного учреждения дополнительного профессионального образования "Институт р</w:t>
            </w:r>
            <w:r>
              <w:t>азвития образования и социальных технологий" (далее - ГАОУ ДПО "ИРОСТ")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916" w14:textId="77777777" w:rsidR="00000000" w:rsidRDefault="00D909B4">
            <w:pPr>
              <w:pStyle w:val="ConsPlusNormal"/>
              <w:jc w:val="center"/>
            </w:pPr>
            <w:r>
              <w:t>Криволапова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643F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</w:tr>
      <w:tr w:rsidR="00000000" w14:paraId="6317F1E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E06D" w14:textId="77777777" w:rsidR="00000000" w:rsidRDefault="00D909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79A2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12FE" w14:textId="77777777" w:rsidR="00000000" w:rsidRDefault="00D909B4">
            <w:pPr>
              <w:pStyle w:val="ConsPlusNormal"/>
              <w:jc w:val="center"/>
            </w:pPr>
            <w:r>
              <w:t>Ячменев В.Д.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7DA2" w14:textId="77777777" w:rsidR="00000000" w:rsidRDefault="00D909B4">
            <w:pPr>
              <w:pStyle w:val="ConsPlusNormal"/>
            </w:pPr>
            <w:r>
              <w:t>Заведующий кафедрой управления ГАОУ ДПО "ИРОСТ"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5DC8" w14:textId="77777777" w:rsidR="00000000" w:rsidRDefault="00D909B4">
            <w:pPr>
              <w:pStyle w:val="ConsPlusNormal"/>
              <w:jc w:val="center"/>
            </w:pPr>
            <w:r>
              <w:t>Куган Б.А.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A8C2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67A4F0F8" w14:textId="77777777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9D3D" w14:textId="77777777" w:rsidR="00000000" w:rsidRDefault="00D909B4">
            <w:pPr>
              <w:pStyle w:val="ConsPlusNormal"/>
              <w:jc w:val="center"/>
            </w:pPr>
            <w:r>
              <w:t>Не менее чем в 10 организациях Курганской области,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</w:tr>
      <w:tr w:rsidR="00000000" w14:paraId="13A2290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42B2" w14:textId="77777777" w:rsidR="00000000" w:rsidRDefault="00D909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7005" w14:textId="77777777" w:rsidR="00000000" w:rsidRDefault="00D909B4">
            <w:pPr>
              <w:pStyle w:val="ConsPlusNormal"/>
            </w:pPr>
            <w:r>
              <w:t xml:space="preserve">Ответственный за достижение результата регионального </w:t>
            </w:r>
            <w:r>
              <w:t>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42FD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AF36" w14:textId="77777777" w:rsidR="00000000" w:rsidRDefault="00D909B4">
            <w:pPr>
              <w:pStyle w:val="ConsPlusNormal"/>
            </w:pPr>
            <w:r>
              <w:t>Начальник управления общего и профессионального образования Департамента образования и науки Курганской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9983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09D6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0D8CEB6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42DD" w14:textId="77777777" w:rsidR="00000000" w:rsidRDefault="00D909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EBE8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208" w14:textId="77777777" w:rsidR="00000000" w:rsidRDefault="00D909B4">
            <w:pPr>
              <w:pStyle w:val="ConsPlusNormal"/>
              <w:jc w:val="center"/>
            </w:pPr>
            <w:r>
              <w:t>Мельникова М.А.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F313" w14:textId="77777777" w:rsidR="00000000" w:rsidRDefault="00D909B4">
            <w:pPr>
              <w:pStyle w:val="ConsPlusNormal"/>
            </w:pPr>
            <w:r>
              <w:t>Заместитель начальника отдела общего образования - заведующий сектором коррекционного образования и социализации ДОН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565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732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77889A3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608C" w14:textId="77777777" w:rsidR="00000000" w:rsidRDefault="00D909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D96A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8968" w14:textId="77777777" w:rsidR="00000000" w:rsidRDefault="00D909B4">
            <w:pPr>
              <w:pStyle w:val="ConsPlusNormal"/>
              <w:jc w:val="center"/>
            </w:pPr>
            <w:r>
              <w:t>Устюжанин П.В.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22B6" w14:textId="77777777" w:rsidR="00000000" w:rsidRDefault="00D909B4">
            <w:pPr>
              <w:pStyle w:val="ConsPlusNormal"/>
            </w:pPr>
            <w:r>
              <w:t>Руководитель службы материально-технического обеспечения ДОН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8859" w14:textId="77777777" w:rsidR="00000000" w:rsidRDefault="00D909B4">
            <w:pPr>
              <w:pStyle w:val="ConsPlusNormal"/>
              <w:jc w:val="center"/>
            </w:pPr>
            <w:r>
              <w:t>Хлебников</w:t>
            </w:r>
            <w:r>
              <w:t xml:space="preserve">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64D9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58BAF990" w14:textId="77777777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2C51" w14:textId="77777777" w:rsidR="00000000" w:rsidRDefault="00D909B4">
            <w:pPr>
              <w:pStyle w:val="ConsPlusNormal"/>
              <w:jc w:val="center"/>
            </w:pPr>
            <w:r>
              <w:t>Не менее чем в 24 школах, расположенных в сельской местности и малых городах Курганской области,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</w:t>
            </w:r>
            <w:r>
              <w:t>ом не менее 16,5 тыс. детей</w:t>
            </w:r>
          </w:p>
        </w:tc>
      </w:tr>
      <w:tr w:rsidR="00000000" w14:paraId="440A7F6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6DC" w14:textId="77777777" w:rsidR="00000000" w:rsidRDefault="00D909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ED5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7ABD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  <w:p w14:paraId="104788B1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B496" w14:textId="77777777" w:rsidR="00000000" w:rsidRDefault="00D909B4">
            <w:pPr>
              <w:pStyle w:val="ConsPlusNormal"/>
            </w:pPr>
            <w:r>
              <w:t>Начальник управления общего и профе</w:t>
            </w:r>
            <w:r>
              <w:t>ссионального образования Департамента образования и науки Курганской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081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FAE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7B00CF1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9CC7" w14:textId="77777777" w:rsidR="00000000" w:rsidRDefault="00D909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77C0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EB72" w14:textId="77777777" w:rsidR="00000000" w:rsidRDefault="00D909B4">
            <w:pPr>
              <w:pStyle w:val="ConsPlusNormal"/>
              <w:jc w:val="center"/>
            </w:pPr>
            <w:r>
              <w:t>Устюжанин П.В.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676D" w14:textId="77777777" w:rsidR="00000000" w:rsidRDefault="00D909B4">
            <w:pPr>
              <w:pStyle w:val="ConsPlusNormal"/>
            </w:pPr>
            <w:r>
              <w:t>Руководитель службы материально-технического обеспечения ДОН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B9D4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F62C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654CFF5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49E" w14:textId="77777777" w:rsidR="00000000" w:rsidRDefault="00D909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5DA2" w14:textId="77777777" w:rsidR="00000000" w:rsidRDefault="00D909B4">
            <w:pPr>
              <w:pStyle w:val="ConsPlusNormal"/>
            </w:pPr>
            <w:r>
              <w:t>Участник регионального проек</w:t>
            </w:r>
            <w:r>
              <w:t>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0B1" w14:textId="77777777" w:rsidR="00000000" w:rsidRDefault="00D909B4">
            <w:pPr>
              <w:pStyle w:val="ConsPlusNormal"/>
              <w:jc w:val="center"/>
            </w:pPr>
            <w:r>
              <w:t>Симакова Л.Ф.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7545" w14:textId="77777777" w:rsidR="00000000" w:rsidRDefault="00D909B4">
            <w:pPr>
              <w:pStyle w:val="ConsPlusNormal"/>
            </w:pPr>
            <w:r>
              <w:t>Заместитель начальника управления общего и профессионального образования - начальник отдела общего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25B" w14:textId="77777777" w:rsidR="00000000" w:rsidRDefault="00D909B4">
            <w:pPr>
              <w:pStyle w:val="ConsPlusNormal"/>
              <w:jc w:val="center"/>
            </w:pPr>
            <w:r>
              <w:t>Ситникова Е.Ю..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222E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</w:tr>
      <w:tr w:rsidR="00000000" w14:paraId="2044F152" w14:textId="77777777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D659" w14:textId="77777777" w:rsidR="00000000" w:rsidRDefault="00D909B4">
            <w:pPr>
              <w:pStyle w:val="ConsPlusNormal"/>
              <w:jc w:val="center"/>
            </w:pPr>
            <w:r>
              <w:t>В Курганской области внедрена разработанная на федеральном уровне методология наставничества обучающихся общ</w:t>
            </w:r>
            <w:r>
              <w:t>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</w:tr>
      <w:tr w:rsidR="00000000" w14:paraId="37A9A9C9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A3A" w14:textId="77777777" w:rsidR="00000000" w:rsidRDefault="00D909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68D4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A616AFA" w14:textId="77777777" w:rsidR="00000000" w:rsidRDefault="00D909B4">
            <w:pPr>
              <w:pStyle w:val="ConsPlusNormal"/>
              <w:jc w:val="center"/>
            </w:pPr>
            <w:r>
              <w:t>Шемякина Н.И.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CA1E" w14:textId="77777777" w:rsidR="00000000" w:rsidRDefault="00D909B4">
            <w:pPr>
              <w:pStyle w:val="ConsPlusNormal"/>
            </w:pPr>
            <w:r>
              <w:t>Начальник отдела по молодежной политике и дополнительному образованию ДОН Заместитель начальника управления общего и профессионального образования - начальник отдела общего образова</w:t>
            </w:r>
            <w:r>
              <w:t>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AC3BDCF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9107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4227A8B4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619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C2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925" w14:textId="77777777" w:rsidR="00000000" w:rsidRDefault="00D909B4">
            <w:pPr>
              <w:pStyle w:val="ConsPlusNormal"/>
              <w:jc w:val="center"/>
            </w:pPr>
            <w:r>
              <w:t>Симакова Л.Ф.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B20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FC0F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7770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44331BE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D0E5" w14:textId="77777777" w:rsidR="00000000" w:rsidRDefault="00D909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89F3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284A" w14:textId="77777777" w:rsidR="00000000" w:rsidRDefault="00D909B4">
            <w:pPr>
              <w:pStyle w:val="ConsPlusNormal"/>
              <w:jc w:val="center"/>
            </w:pPr>
            <w:r>
              <w:t>Криволапова Н.А.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5FD9" w14:textId="77777777" w:rsidR="00000000" w:rsidRDefault="00D909B4">
            <w:pPr>
              <w:pStyle w:val="ConsPlusNormal"/>
            </w:pPr>
            <w:r>
              <w:t>Временно исполняющий обязанности ректора ГАОУДПО "Институт развития образования и социальных технологий"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DD0" w14:textId="77777777" w:rsidR="00000000" w:rsidRDefault="00D909B4">
            <w:pPr>
              <w:pStyle w:val="ConsPlusNormal"/>
              <w:jc w:val="center"/>
            </w:pPr>
            <w:r>
              <w:t>Криволапова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976E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38DEAA6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FE39" w14:textId="77777777" w:rsidR="00000000" w:rsidRDefault="00D909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CF55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EF2E" w14:textId="77777777" w:rsidR="00000000" w:rsidRDefault="00D909B4">
            <w:pPr>
              <w:pStyle w:val="ConsPlusNormal"/>
              <w:jc w:val="center"/>
            </w:pPr>
            <w:r>
              <w:t>Ячменев В.Д.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8DA" w14:textId="77777777" w:rsidR="00000000" w:rsidRDefault="00D909B4">
            <w:pPr>
              <w:pStyle w:val="ConsPlusNormal"/>
            </w:pPr>
            <w:r>
              <w:t>Заведующий кафедрой управления ГАОУ ДПО "ИРОСТ"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97AD" w14:textId="77777777" w:rsidR="00000000" w:rsidRDefault="00D909B4">
            <w:pPr>
              <w:pStyle w:val="ConsPlusNormal"/>
              <w:jc w:val="center"/>
            </w:pPr>
            <w:r>
              <w:t>Криволапова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9195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19438872" w14:textId="77777777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8191" w14:textId="77777777" w:rsidR="00000000" w:rsidRDefault="00D909B4">
            <w:pPr>
              <w:pStyle w:val="ConsPlusNormal"/>
              <w:jc w:val="center"/>
            </w:pPr>
            <w:r>
              <w:t>Не менее 70% обучающихся общеобразовательных организаций вовлечены в различные формы сопровождения и наставничества</w:t>
            </w:r>
          </w:p>
        </w:tc>
      </w:tr>
      <w:tr w:rsidR="00000000" w14:paraId="5B3CEBC7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F0D" w14:textId="77777777" w:rsidR="00000000" w:rsidRDefault="00D909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B410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631713A" w14:textId="77777777" w:rsidR="00000000" w:rsidRDefault="00D909B4">
            <w:pPr>
              <w:pStyle w:val="ConsPlusNormal"/>
              <w:jc w:val="center"/>
            </w:pPr>
            <w:r>
              <w:t>Шемяк</w:t>
            </w:r>
            <w:r>
              <w:t>ина Н.И.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8661" w14:textId="77777777" w:rsidR="00000000" w:rsidRDefault="00D909B4">
            <w:pPr>
              <w:pStyle w:val="ConsPlusNormal"/>
            </w:pPr>
            <w:r>
              <w:t>Начальник отдела по молодежной политике и дополнительному образованию ДОН Заместитель начальника управления общего и профессионального образования - начальник отдела общего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E1CF593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0D67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664AD5A1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167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F57F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A0F" w14:textId="77777777" w:rsidR="00000000" w:rsidRDefault="00D909B4">
            <w:pPr>
              <w:pStyle w:val="ConsPlusNormal"/>
              <w:jc w:val="center"/>
            </w:pPr>
            <w:r>
              <w:t>Симакова Л.Ф.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51E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1C2D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B281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02BD2A2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685D" w14:textId="77777777" w:rsidR="00000000" w:rsidRDefault="00D909B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A0AF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3ECD" w14:textId="77777777" w:rsidR="00000000" w:rsidRDefault="00D909B4">
            <w:pPr>
              <w:pStyle w:val="ConsPlusNormal"/>
              <w:jc w:val="center"/>
            </w:pPr>
            <w:r>
              <w:t>Криволапова Н.А.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79A" w14:textId="77777777" w:rsidR="00000000" w:rsidRDefault="00D909B4">
            <w:pPr>
              <w:pStyle w:val="ConsPlusNormal"/>
            </w:pPr>
            <w:r>
              <w:t>Временно исполняющий обязанности ректора ГАОУДПО "Институт развития образования и социальных технологий"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C59" w14:textId="77777777" w:rsidR="00000000" w:rsidRDefault="00D909B4">
            <w:pPr>
              <w:pStyle w:val="ConsPlusNormal"/>
              <w:jc w:val="center"/>
            </w:pPr>
            <w:r>
              <w:t>Криволапова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1562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</w:tr>
      <w:tr w:rsidR="00000000" w14:paraId="0BB128A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833E" w14:textId="77777777" w:rsidR="00000000" w:rsidRDefault="00D909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A509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2DFF" w14:textId="77777777" w:rsidR="00000000" w:rsidRDefault="00D909B4">
            <w:pPr>
              <w:pStyle w:val="ConsPlusNormal"/>
              <w:jc w:val="center"/>
            </w:pPr>
            <w:r>
              <w:t>Ячменев В.Д.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86C7" w14:textId="77777777" w:rsidR="00000000" w:rsidRDefault="00D909B4">
            <w:pPr>
              <w:pStyle w:val="ConsPlusNormal"/>
            </w:pPr>
            <w:r>
              <w:t>Заведующий кафедрой управления ГАОУ ДПО "ИРОСТ"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2C6C" w14:textId="77777777" w:rsidR="00000000" w:rsidRDefault="00D909B4">
            <w:pPr>
              <w:pStyle w:val="ConsPlusNormal"/>
              <w:jc w:val="center"/>
            </w:pPr>
            <w:r>
              <w:t>Куган Б.А.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2AEA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</w:tr>
      <w:tr w:rsidR="00000000" w14:paraId="658CCE60" w14:textId="77777777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9BF" w14:textId="77777777" w:rsidR="00000000" w:rsidRDefault="00D909B4">
            <w:pPr>
              <w:pStyle w:val="ConsPlusNormal"/>
              <w:jc w:val="center"/>
            </w:pPr>
            <w:r>
              <w:t xml:space="preserve">Созданы 1930 новых места в общеобразовательных организациях Курганской области, расположенных в сельской местности и поселках городского типа </w:t>
            </w:r>
            <w:hyperlink w:anchor="Par11303" w:tooltip="&lt;8&gt; В случае выделения средств федерального бюджета.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00000" w14:paraId="1F40580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87B" w14:textId="77777777" w:rsidR="00000000" w:rsidRDefault="00D909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1E31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324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B0CA" w14:textId="77777777" w:rsidR="00000000" w:rsidRDefault="00D909B4">
            <w:pPr>
              <w:pStyle w:val="ConsPlusNormal"/>
            </w:pPr>
            <w:r>
              <w:t>Начальник управления общего и профессионального образования Департамента образования и науки Курганской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FE83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CC38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5849ABB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280" w14:textId="77777777" w:rsidR="00000000" w:rsidRDefault="00D909B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FF3" w14:textId="77777777" w:rsidR="00000000" w:rsidRDefault="00D909B4">
            <w:pPr>
              <w:pStyle w:val="ConsPlusNormal"/>
            </w:pPr>
            <w:r>
              <w:t>Участн</w:t>
            </w:r>
            <w:r>
              <w:t>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A0A3" w14:textId="77777777" w:rsidR="00000000" w:rsidRDefault="00D909B4">
            <w:pPr>
              <w:pStyle w:val="ConsPlusNormal"/>
              <w:jc w:val="center"/>
            </w:pPr>
            <w:r>
              <w:t>Устюжанин П.В.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8960" w14:textId="77777777" w:rsidR="00000000" w:rsidRDefault="00D909B4">
            <w:pPr>
              <w:pStyle w:val="ConsPlusNormal"/>
            </w:pPr>
            <w:r>
              <w:t>Руководитель службы материально-технического обеспечения ДОН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DA87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3ECB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11CB166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6221" w14:textId="77777777" w:rsidR="00000000" w:rsidRDefault="00D909B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581D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3F5B" w14:textId="77777777" w:rsidR="00000000" w:rsidRDefault="00D909B4">
            <w:pPr>
              <w:pStyle w:val="ConsPlusNormal"/>
              <w:jc w:val="center"/>
            </w:pPr>
            <w:r>
              <w:t>Симакова Л.Ф.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5256" w14:textId="77777777" w:rsidR="00000000" w:rsidRDefault="00D909B4">
            <w:pPr>
              <w:pStyle w:val="ConsPlusNormal"/>
            </w:pPr>
            <w:r>
              <w:t>Заместитель начальника управления общего и профессионального образования - начальник отдела общего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83A3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C840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</w:tr>
      <w:tr w:rsidR="00000000" w14:paraId="691356DE" w14:textId="77777777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DAF" w14:textId="77777777" w:rsidR="00000000" w:rsidRDefault="00D909B4">
            <w:pPr>
              <w:pStyle w:val="ConsPlusNormal"/>
              <w:jc w:val="center"/>
            </w:pPr>
            <w:r>
              <w:t>Внедрена методология и критерии оценки качества общего образования в общеобразовательных организациях Курганской области на ос</w:t>
            </w:r>
            <w:r>
              <w:t>нове практики международных исследований качества подготовки обучающихся</w:t>
            </w:r>
          </w:p>
        </w:tc>
      </w:tr>
      <w:tr w:rsidR="00000000" w14:paraId="6E837BC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9C0" w14:textId="77777777" w:rsidR="00000000" w:rsidRDefault="00D909B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C231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AAAB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5EE" w14:textId="77777777" w:rsidR="00000000" w:rsidRDefault="00D909B4">
            <w:pPr>
              <w:pStyle w:val="ConsPlusNormal"/>
            </w:pPr>
            <w:r>
              <w:t>Начальник управления общего и профессионального образования Департамента образования и науки Курганско</w:t>
            </w:r>
            <w:r>
              <w:t>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0410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A32C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50F52F9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60D" w14:textId="77777777" w:rsidR="00000000" w:rsidRDefault="00D909B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4953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F5BB" w14:textId="77777777" w:rsidR="00000000" w:rsidRDefault="00D909B4">
            <w:pPr>
              <w:pStyle w:val="ConsPlusNormal"/>
              <w:jc w:val="center"/>
            </w:pPr>
            <w:r>
              <w:t>Новоселова И.А.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D515" w14:textId="77777777" w:rsidR="00000000" w:rsidRDefault="00D909B4">
            <w:pPr>
              <w:pStyle w:val="ConsPlusNormal"/>
            </w:pPr>
            <w:r>
              <w:t>Начальник отдела оценки качества образования ДОН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1C7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AF8A" w14:textId="77777777" w:rsidR="00000000" w:rsidRDefault="00D909B4">
            <w:pPr>
              <w:pStyle w:val="ConsPlusNormal"/>
              <w:jc w:val="center"/>
            </w:pPr>
            <w:r>
              <w:t>60</w:t>
            </w:r>
          </w:p>
        </w:tc>
      </w:tr>
      <w:tr w:rsidR="00000000" w14:paraId="4D9B4F4F" w14:textId="77777777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1090" w14:textId="77777777" w:rsidR="00000000" w:rsidRDefault="00D909B4">
            <w:pPr>
              <w:pStyle w:val="ConsPlusNormal"/>
              <w:jc w:val="center"/>
            </w:pPr>
            <w:r>
              <w:t>В 100% организаций, реализующих общеобразовательные программы и расположенных на территории Курганской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</w:tr>
      <w:tr w:rsidR="00000000" w14:paraId="175FFF0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239" w14:textId="77777777" w:rsidR="00000000" w:rsidRDefault="00D909B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DD75" w14:textId="77777777" w:rsidR="00000000" w:rsidRDefault="00D909B4">
            <w:pPr>
              <w:pStyle w:val="ConsPlusNormal"/>
            </w:pPr>
            <w:r>
              <w:t>Ответственный за</w:t>
            </w:r>
            <w:r>
              <w:t xml:space="preserve"> достижение результата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A8CC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6509" w14:textId="77777777" w:rsidR="00000000" w:rsidRDefault="00D909B4">
            <w:pPr>
              <w:pStyle w:val="ConsPlusNormal"/>
            </w:pPr>
            <w:r>
              <w:t>Начальник управления общего и профессионального образования Департамента образования и науки Курганской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FCB0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D6C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1DB4524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52A7" w14:textId="77777777" w:rsidR="00000000" w:rsidRDefault="00D909B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BE96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6C3D" w14:textId="77777777" w:rsidR="00000000" w:rsidRDefault="00D909B4">
            <w:pPr>
              <w:pStyle w:val="ConsPlusNormal"/>
              <w:jc w:val="center"/>
            </w:pPr>
            <w:r>
              <w:t>Новоселова И.А.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41A4" w14:textId="77777777" w:rsidR="00000000" w:rsidRDefault="00D909B4">
            <w:pPr>
              <w:pStyle w:val="ConsPlusNormal"/>
            </w:pPr>
            <w:r>
              <w:t>На</w:t>
            </w:r>
            <w:r>
              <w:t>чальник отдела оценки качества образования ДОН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67C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47BA" w14:textId="77777777" w:rsidR="00000000" w:rsidRDefault="00D909B4">
            <w:pPr>
              <w:pStyle w:val="ConsPlusNormal"/>
              <w:jc w:val="center"/>
            </w:pPr>
            <w:r>
              <w:t>60</w:t>
            </w:r>
          </w:p>
        </w:tc>
      </w:tr>
      <w:tr w:rsidR="00000000" w14:paraId="17A64F77" w14:textId="77777777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7856" w14:textId="77777777" w:rsidR="00000000" w:rsidRDefault="00D909B4">
            <w:pPr>
              <w:pStyle w:val="ConsPlusNormal"/>
              <w:jc w:val="center"/>
            </w:pPr>
            <w:r>
              <w:t>Не менее 70% организаций Курганской области,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</w:tr>
      <w:tr w:rsidR="00000000" w14:paraId="08BEF9E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4200" w14:textId="77777777" w:rsidR="00000000" w:rsidRDefault="00D909B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D590" w14:textId="77777777" w:rsidR="00000000" w:rsidRDefault="00D909B4">
            <w:pPr>
              <w:pStyle w:val="ConsPlusNormal"/>
            </w:pPr>
            <w:r>
              <w:t>Ответстве</w:t>
            </w:r>
            <w:r>
              <w:t>нный за достижение результата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CDCD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F2C" w14:textId="77777777" w:rsidR="00000000" w:rsidRDefault="00D909B4">
            <w:pPr>
              <w:pStyle w:val="ConsPlusNormal"/>
            </w:pPr>
            <w:r>
              <w:t>Начальник управления общего и профессионального образования Департамента образования и науки Курганской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B76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BB7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1282BE4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ABCC" w14:textId="77777777" w:rsidR="00000000" w:rsidRDefault="00D909B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7BC7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4822" w14:textId="77777777" w:rsidR="00000000" w:rsidRDefault="00D909B4">
            <w:pPr>
              <w:pStyle w:val="ConsPlusNormal"/>
              <w:jc w:val="center"/>
            </w:pPr>
            <w:r>
              <w:t>Ячменев В.Д.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49CF" w14:textId="77777777" w:rsidR="00000000" w:rsidRDefault="00D909B4">
            <w:pPr>
              <w:pStyle w:val="ConsPlusNormal"/>
            </w:pPr>
            <w:r>
              <w:t>Заведующий кафедрой управления ГАОУДПО "ИРОСТ"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966" w14:textId="77777777" w:rsidR="00000000" w:rsidRDefault="00D909B4">
            <w:pPr>
              <w:pStyle w:val="ConsPlusNormal"/>
              <w:jc w:val="center"/>
            </w:pPr>
            <w:r>
              <w:t>Куган Б.А.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7AB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</w:tr>
      <w:tr w:rsidR="00000000" w14:paraId="7118B20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8301" w14:textId="77777777" w:rsidR="00000000" w:rsidRDefault="00D909B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8A78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CD8D" w14:textId="77777777" w:rsidR="00000000" w:rsidRDefault="00D909B4">
            <w:pPr>
              <w:pStyle w:val="ConsPlusNormal"/>
              <w:jc w:val="center"/>
            </w:pPr>
            <w:r>
              <w:t>Симакова Л.Ф.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74A" w14:textId="77777777" w:rsidR="00000000" w:rsidRDefault="00D909B4">
            <w:pPr>
              <w:pStyle w:val="ConsPlusNormal"/>
            </w:pPr>
            <w:r>
              <w:t>Заместитель начальника управления общего и профессионального образования - начальник отдела общего об</w:t>
            </w:r>
            <w:r>
              <w:t>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8D26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A76C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</w:tr>
      <w:tr w:rsidR="00000000" w14:paraId="76EBCBD1" w14:textId="77777777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7211" w14:textId="77777777" w:rsidR="00000000" w:rsidRDefault="00D909B4">
            <w:pPr>
              <w:pStyle w:val="ConsPlusNormal"/>
              <w:jc w:val="center"/>
            </w:pPr>
            <w:r>
              <w:t>В Курганской области проведен мониторинг использования обновленных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</w:t>
            </w:r>
            <w:r>
              <w:t>вания. 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</w:tr>
      <w:tr w:rsidR="00000000" w14:paraId="3270CC4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025E" w14:textId="77777777" w:rsidR="00000000" w:rsidRDefault="00D909B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AA49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010" w14:textId="77777777" w:rsidR="00000000" w:rsidRDefault="00D909B4">
            <w:pPr>
              <w:pStyle w:val="ConsPlusNormal"/>
              <w:jc w:val="center"/>
            </w:pPr>
            <w:r>
              <w:t xml:space="preserve">Ситникова </w:t>
            </w:r>
            <w:r>
              <w:t>Е.Ю.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53B" w14:textId="77777777" w:rsidR="00000000" w:rsidRDefault="00D909B4">
            <w:pPr>
              <w:pStyle w:val="ConsPlusNormal"/>
            </w:pPr>
            <w:r>
              <w:t>Начальник управления общего и профессионального образования Департамента образования и науки Курганской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3618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282" w14:textId="77777777" w:rsidR="00000000" w:rsidRDefault="00D909B4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7B2A2D1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14F" w14:textId="77777777" w:rsidR="00000000" w:rsidRDefault="00D909B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BAA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3C09" w14:textId="77777777" w:rsidR="00000000" w:rsidRDefault="00D909B4">
            <w:pPr>
              <w:pStyle w:val="ConsPlusNormal"/>
              <w:jc w:val="center"/>
            </w:pPr>
            <w:r>
              <w:t>Симакова Л.Ф.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18F6" w14:textId="77777777" w:rsidR="00000000" w:rsidRDefault="00D909B4">
            <w:pPr>
              <w:pStyle w:val="ConsPlusNormal"/>
            </w:pPr>
            <w:r>
              <w:t>Заместитель начальника управления общего и профессионального образования - начальник отдела общего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A39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3A24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56A6DCA6" w14:textId="77777777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16DD" w14:textId="77777777" w:rsidR="00000000" w:rsidRDefault="00D909B4">
            <w:pPr>
              <w:pStyle w:val="ConsPlusNormal"/>
              <w:jc w:val="center"/>
            </w:pPr>
            <w:r>
              <w:t>В Курганской области внедрена и функционирует целевая модель вовлечения общественно-деловых объединений и участия представителе</w:t>
            </w:r>
            <w:r>
              <w:t>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</w:tr>
      <w:tr w:rsidR="00000000" w14:paraId="690AFE3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A744" w14:textId="77777777" w:rsidR="00000000" w:rsidRDefault="00D909B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C92C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8548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155E" w14:textId="77777777" w:rsidR="00000000" w:rsidRDefault="00D909B4">
            <w:pPr>
              <w:pStyle w:val="ConsPlusNormal"/>
            </w:pPr>
            <w:r>
              <w:t xml:space="preserve">Начальник управления </w:t>
            </w:r>
            <w:r>
              <w:t>общего и профессионального образования Департамента образования и науки Курганской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7483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BCBA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3E222D6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B3B" w14:textId="77777777" w:rsidR="00000000" w:rsidRDefault="00D909B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9BD0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B30" w14:textId="77777777" w:rsidR="00000000" w:rsidRDefault="00D909B4">
            <w:pPr>
              <w:pStyle w:val="ConsPlusNormal"/>
              <w:jc w:val="center"/>
            </w:pPr>
            <w:r>
              <w:t>Симакова Л.Ф.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3500" w14:textId="77777777" w:rsidR="00000000" w:rsidRDefault="00D909B4">
            <w:pPr>
              <w:pStyle w:val="ConsPlusNormal"/>
            </w:pPr>
            <w:r>
              <w:t>Заместитель начальника управления общего и профессионального образования - начальник отдела общего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FC31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D0AC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04C4693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96DE" w14:textId="77777777" w:rsidR="00000000" w:rsidRDefault="00D909B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A34E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CD4F" w14:textId="77777777" w:rsidR="00000000" w:rsidRDefault="00D909B4">
            <w:pPr>
              <w:pStyle w:val="ConsPlusNormal"/>
              <w:jc w:val="center"/>
            </w:pPr>
            <w:r>
              <w:t>Криволапова Н.А.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812" w14:textId="77777777" w:rsidR="00000000" w:rsidRDefault="00D909B4">
            <w:pPr>
              <w:pStyle w:val="ConsPlusNormal"/>
            </w:pPr>
            <w:r>
              <w:t>Временно исполняющий обязанности ректора ГАОУДПО "Институт развития образо</w:t>
            </w:r>
            <w:r>
              <w:t>вания и социальных технологий"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747E" w14:textId="77777777" w:rsidR="00000000" w:rsidRDefault="00D909B4">
            <w:pPr>
              <w:pStyle w:val="ConsPlusNormal"/>
              <w:jc w:val="center"/>
            </w:pPr>
            <w:r>
              <w:t>Криволапова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A55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5F00129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2E81" w14:textId="77777777" w:rsidR="00000000" w:rsidRDefault="00D909B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EAA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56B7" w14:textId="77777777" w:rsidR="00000000" w:rsidRDefault="00D909B4">
            <w:pPr>
              <w:pStyle w:val="ConsPlusNormal"/>
              <w:jc w:val="center"/>
            </w:pPr>
            <w:r>
              <w:t>Ячменев В.Д.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4D8" w14:textId="77777777" w:rsidR="00000000" w:rsidRDefault="00D909B4">
            <w:pPr>
              <w:pStyle w:val="ConsPlusNormal"/>
            </w:pPr>
            <w:r>
              <w:t>Заведующий кафедрой управления ГАОУДПО "ИРОСТ"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2E8E" w14:textId="77777777" w:rsidR="00000000" w:rsidRDefault="00D909B4">
            <w:pPr>
              <w:pStyle w:val="ConsPlusNormal"/>
              <w:jc w:val="center"/>
            </w:pPr>
            <w:r>
              <w:t>Криволапова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E07F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7B6E8143" w14:textId="77777777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373A" w14:textId="77777777" w:rsidR="00000000" w:rsidRDefault="00D909B4">
            <w:pPr>
              <w:pStyle w:val="ConsPlusNormal"/>
              <w:jc w:val="center"/>
            </w:pPr>
            <w:r>
              <w:t>Не менее чем в 70% общеобразовательных организаций Курганской области функционирует целевая модель вовлечения общественно-деловых объединений и участия представителей работодателей в принятии решений по вопросам управления общеобразовательными организациям</w:t>
            </w:r>
            <w:r>
              <w:t>и</w:t>
            </w:r>
          </w:p>
        </w:tc>
      </w:tr>
      <w:tr w:rsidR="00000000" w14:paraId="2D082F5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555" w14:textId="77777777" w:rsidR="00000000" w:rsidRDefault="00D909B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1099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7495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80B" w14:textId="77777777" w:rsidR="00000000" w:rsidRDefault="00D909B4">
            <w:pPr>
              <w:pStyle w:val="ConsPlusNormal"/>
            </w:pPr>
            <w:r>
              <w:t>Начальник управления общего и профессионального образования Департамента образования и науки Курганской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D582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E26C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340D728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CC71" w14:textId="77777777" w:rsidR="00000000" w:rsidRDefault="00D909B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3BB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E1D" w14:textId="77777777" w:rsidR="00000000" w:rsidRDefault="00D909B4">
            <w:pPr>
              <w:pStyle w:val="ConsPlusNormal"/>
              <w:jc w:val="center"/>
            </w:pPr>
            <w:r>
              <w:t xml:space="preserve">Симакова </w:t>
            </w:r>
            <w:r>
              <w:t>Л.Ф.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EEE" w14:textId="77777777" w:rsidR="00000000" w:rsidRDefault="00D909B4">
            <w:pPr>
              <w:pStyle w:val="ConsPlusNormal"/>
            </w:pPr>
            <w:r>
              <w:t>Заместитель начальника управления общего и профессионального образования - начальник отдела общего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159F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4157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FCF6F5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F25" w14:textId="77777777" w:rsidR="00000000" w:rsidRDefault="00D909B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A0B9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881E" w14:textId="77777777" w:rsidR="00000000" w:rsidRDefault="00D909B4">
            <w:pPr>
              <w:pStyle w:val="ConsPlusNormal"/>
              <w:jc w:val="center"/>
            </w:pPr>
            <w:r>
              <w:t>Криволапова Н.А.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A624" w14:textId="77777777" w:rsidR="00000000" w:rsidRDefault="00D909B4">
            <w:pPr>
              <w:pStyle w:val="ConsPlusNormal"/>
            </w:pPr>
            <w:r>
              <w:t>Времен</w:t>
            </w:r>
            <w:r>
              <w:t>но исполняющий обязанности ректора ГАОУДПО "Институт развития образования и социальных технологий"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723F" w14:textId="77777777" w:rsidR="00000000" w:rsidRDefault="00D909B4">
            <w:pPr>
              <w:pStyle w:val="ConsPlusNormal"/>
              <w:jc w:val="center"/>
            </w:pPr>
            <w:r>
              <w:t>Криволапова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9316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53CC524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0C01" w14:textId="77777777" w:rsidR="00000000" w:rsidRDefault="00D909B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6831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3DE" w14:textId="77777777" w:rsidR="00000000" w:rsidRDefault="00D909B4">
            <w:pPr>
              <w:pStyle w:val="ConsPlusNormal"/>
              <w:jc w:val="center"/>
            </w:pPr>
            <w:r>
              <w:t>Ячменев В.Д.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8435" w14:textId="77777777" w:rsidR="00000000" w:rsidRDefault="00D909B4">
            <w:pPr>
              <w:pStyle w:val="ConsPlusNormal"/>
            </w:pPr>
            <w:r>
              <w:t>Заведующий кафедрой управления ГАОУДПО "ИРОСТ"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C90E" w14:textId="77777777" w:rsidR="00000000" w:rsidRDefault="00D909B4">
            <w:pPr>
              <w:pStyle w:val="ConsPlusNormal"/>
              <w:jc w:val="center"/>
            </w:pPr>
            <w:r>
              <w:t>Криволапова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1C30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19FC2722" w14:textId="77777777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41FB" w14:textId="77777777" w:rsidR="00000000" w:rsidRDefault="00D909B4">
            <w:pPr>
              <w:pStyle w:val="ConsPlusNormal"/>
              <w:jc w:val="center"/>
            </w:pPr>
            <w:r>
              <w:t xml:space="preserve">Построена и введена </w:t>
            </w:r>
            <w:r>
              <w:t>в эксплуатацию 1 школа по модели привлечения частных инвестиций на условиях возвратного финансирования</w:t>
            </w:r>
          </w:p>
        </w:tc>
      </w:tr>
      <w:tr w:rsidR="00000000" w14:paraId="036BCB2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FADF" w14:textId="77777777" w:rsidR="00000000" w:rsidRDefault="00D909B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2DB4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336C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98B0" w14:textId="77777777" w:rsidR="00000000" w:rsidRDefault="00D909B4">
            <w:pPr>
              <w:pStyle w:val="ConsPlusNormal"/>
            </w:pPr>
            <w:r>
              <w:t>Директор ДОН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8BB4" w14:textId="77777777" w:rsidR="00000000" w:rsidRDefault="00D909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444B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44CF9D5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BC89" w14:textId="77777777" w:rsidR="00000000" w:rsidRDefault="00D909B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A909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33C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CD1A" w14:textId="77777777" w:rsidR="00000000" w:rsidRDefault="00D909B4">
            <w:pPr>
              <w:pStyle w:val="ConsPlusNormal"/>
            </w:pPr>
            <w:r>
              <w:t>Начальник управления общего и профессионального образования Департамента образования и науки Курганской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4327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E771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4C0EF94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A6D" w14:textId="77777777" w:rsidR="00000000" w:rsidRDefault="00D909B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9DCD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206" w14:textId="77777777" w:rsidR="00000000" w:rsidRDefault="00D909B4">
            <w:pPr>
              <w:pStyle w:val="ConsPlusNormal"/>
              <w:jc w:val="center"/>
            </w:pPr>
            <w:r>
              <w:t>Устюжанин П.В.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ADC5" w14:textId="77777777" w:rsidR="00000000" w:rsidRDefault="00D909B4">
            <w:pPr>
              <w:pStyle w:val="ConsPlusNormal"/>
            </w:pPr>
            <w:r>
              <w:t>Руководитель службы материально</w:t>
            </w:r>
            <w:r>
              <w:t>-технического обеспечения ДОН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443F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EB06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5AB51FE7" w14:textId="77777777"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15AA" w14:textId="77777777" w:rsidR="00000000" w:rsidRDefault="00D909B4">
            <w:pPr>
              <w:pStyle w:val="ConsPlusNormal"/>
              <w:jc w:val="center"/>
            </w:pPr>
            <w:r>
              <w:t>Проведена апробация создания условий для психологического сопровождения обучающихся общеобразовательных организаций, расположенных на территории Курганской области</w:t>
            </w:r>
          </w:p>
        </w:tc>
      </w:tr>
      <w:tr w:rsidR="00000000" w14:paraId="643CA2A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893" w14:textId="77777777" w:rsidR="00000000" w:rsidRDefault="00D909B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2AE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09AE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217" w14:textId="77777777" w:rsidR="00000000" w:rsidRDefault="00D909B4">
            <w:pPr>
              <w:pStyle w:val="ConsPlusNormal"/>
            </w:pPr>
            <w:r>
              <w:t>Начальник управления общего и профессионального образования Департамента образования и науки Курганской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A9F1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575F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</w:tr>
      <w:tr w:rsidR="00000000" w14:paraId="6CA51AD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4B8" w14:textId="77777777" w:rsidR="00000000" w:rsidRDefault="00D909B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2BF7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9A9E" w14:textId="77777777" w:rsidR="00000000" w:rsidRDefault="00D909B4">
            <w:pPr>
              <w:pStyle w:val="ConsPlusNormal"/>
              <w:jc w:val="center"/>
            </w:pPr>
            <w:r>
              <w:t>Мельникова М.А.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ADB" w14:textId="77777777" w:rsidR="00000000" w:rsidRDefault="00D909B4">
            <w:pPr>
              <w:pStyle w:val="ConsPlusNormal"/>
            </w:pPr>
            <w:r>
              <w:t>Заместитель начальника отдела общего образования - заведующий сектором коррекционного образования и социализации ДОН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03AA" w14:textId="77777777" w:rsidR="00000000" w:rsidRDefault="00D909B4">
            <w:pPr>
              <w:pStyle w:val="ConsPlusNormal"/>
              <w:jc w:val="center"/>
            </w:pPr>
            <w:r>
              <w:t>Симакова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5BC2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07B46D9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4DA8" w14:textId="77777777" w:rsidR="00000000" w:rsidRDefault="00D909B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D084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316B" w14:textId="77777777" w:rsidR="00000000" w:rsidRDefault="00D909B4">
            <w:pPr>
              <w:pStyle w:val="ConsPlusNormal"/>
              <w:jc w:val="center"/>
            </w:pPr>
            <w:r>
              <w:t>Саможена Е.И.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AB11" w14:textId="77777777" w:rsidR="00000000" w:rsidRDefault="00D909B4">
            <w:pPr>
              <w:pStyle w:val="ConsPlusNormal"/>
            </w:pPr>
            <w:r>
              <w:t>Директор ГБУ "Центр помощи детям"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2CF" w14:textId="77777777" w:rsidR="00000000" w:rsidRDefault="00D909B4">
            <w:pPr>
              <w:pStyle w:val="ConsPlusNormal"/>
              <w:jc w:val="center"/>
            </w:pPr>
            <w:r>
              <w:t>Мельникова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3B8D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</w:tr>
    </w:tbl>
    <w:p w14:paraId="2FDCD368" w14:textId="77777777" w:rsidR="00000000" w:rsidRDefault="00D909B4">
      <w:pPr>
        <w:pStyle w:val="ConsPlusNormal"/>
        <w:jc w:val="center"/>
      </w:pPr>
    </w:p>
    <w:p w14:paraId="45A7144C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35C28772" w14:textId="77777777" w:rsidR="00000000" w:rsidRDefault="00D909B4">
      <w:pPr>
        <w:pStyle w:val="ConsPlusNormal"/>
        <w:spacing w:before="200"/>
        <w:ind w:firstLine="540"/>
        <w:jc w:val="both"/>
      </w:pPr>
      <w:bookmarkStart w:id="79" w:name="Par11296"/>
      <w:bookmarkEnd w:id="79"/>
      <w:r>
        <w:t xml:space="preserve">&lt;1&gt; Определяется в соответствии с </w:t>
      </w:r>
      <w:hyperlink r:id="rId209" w:tooltip="&quot;Методика определения высокооснащенных мест для реализации образовательных программ в системе дополнительного образования детей&quot; (утв. Минобрнауки России 01.06.2017){КонсультантПлюс}" w:history="1">
        <w:r>
          <w:rPr>
            <w:color w:val="0000FF"/>
          </w:rPr>
          <w:t>методикой</w:t>
        </w:r>
      </w:hyperlink>
      <w:r>
        <w:t xml:space="preserve"> определения высокооснащенных мест для реализации образовательных программ в системе дополни</w:t>
      </w:r>
      <w:r>
        <w:t xml:space="preserve">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</w:t>
      </w:r>
      <w:hyperlink r:id="rId210" w:tooltip="&quot;Паспорт приоритетного проекта &quot;Доступное дополнительное образование для детей&quot; (утв. президиумом Совета при Президенте РФ по стратегическому развитию и приоритетным проектам, протокол от 30.11.2016 N 11){КонсультантПлюс}" w:history="1">
        <w:r>
          <w:rPr>
            <w:color w:val="0000FF"/>
          </w:rPr>
          <w:t>паспорта</w:t>
        </w:r>
      </w:hyperlink>
      <w:r>
        <w:t xml:space="preserve"> приоритетного проекта "Доступное дополнительное образование для детей", утвержденного протоколом заседания президиума Совета при Президенте Российской Федерации по стратегическому развитию и приорите</w:t>
      </w:r>
      <w:r>
        <w:t>тным проектам от 30 ноября 2016 г. N 11.</w:t>
      </w:r>
    </w:p>
    <w:p w14:paraId="02D2E01B" w14:textId="77777777" w:rsidR="00000000" w:rsidRDefault="00D909B4">
      <w:pPr>
        <w:pStyle w:val="ConsPlusNormal"/>
        <w:spacing w:before="200"/>
        <w:ind w:firstLine="540"/>
        <w:jc w:val="both"/>
      </w:pPr>
      <w:bookmarkStart w:id="80" w:name="Par11297"/>
      <w:bookmarkEnd w:id="80"/>
      <w:r>
        <w:t>&lt;2&gt; В случае выделения средств федерального бюджета.</w:t>
      </w:r>
    </w:p>
    <w:p w14:paraId="6EEC2E6B" w14:textId="77777777" w:rsidR="00000000" w:rsidRDefault="00D909B4">
      <w:pPr>
        <w:pStyle w:val="ConsPlusNormal"/>
        <w:spacing w:before="200"/>
        <w:ind w:firstLine="540"/>
        <w:jc w:val="both"/>
      </w:pPr>
      <w:bookmarkStart w:id="81" w:name="Par11298"/>
      <w:bookmarkEnd w:id="81"/>
      <w:r>
        <w:t>&lt;3&gt; В случае прохождения отбора пилотных регионов, проводимом Минпросвещения России.</w:t>
      </w:r>
    </w:p>
    <w:p w14:paraId="75BDAB11" w14:textId="77777777" w:rsidR="00000000" w:rsidRDefault="00D909B4">
      <w:pPr>
        <w:pStyle w:val="ConsPlusNormal"/>
        <w:spacing w:before="200"/>
        <w:ind w:firstLine="540"/>
        <w:jc w:val="both"/>
      </w:pPr>
      <w:bookmarkStart w:id="82" w:name="Par11299"/>
      <w:bookmarkEnd w:id="82"/>
      <w:r>
        <w:t>&lt;4&gt; В случае прохождения отбо</w:t>
      </w:r>
      <w:r>
        <w:t>ра пилотных регионов, проводимом Минпросвещения России.</w:t>
      </w:r>
    </w:p>
    <w:p w14:paraId="0858A730" w14:textId="77777777" w:rsidR="00000000" w:rsidRDefault="00D909B4">
      <w:pPr>
        <w:pStyle w:val="ConsPlusNormal"/>
        <w:spacing w:before="200"/>
        <w:ind w:firstLine="540"/>
        <w:jc w:val="both"/>
      </w:pPr>
      <w:bookmarkStart w:id="83" w:name="Par11300"/>
      <w:bookmarkEnd w:id="83"/>
      <w:r>
        <w:t xml:space="preserve">&lt;5&gt; Определяется в соответствии с </w:t>
      </w:r>
      <w:hyperlink r:id="rId211" w:tooltip="&quot;Методика определения высокооснащенных мест для реализации образовательных программ в системе дополнительного образования детей&quot; (утв. Минобрнауки России 01.06.2017){КонсультантПлюс}" w:history="1">
        <w:r>
          <w:rPr>
            <w:color w:val="0000FF"/>
          </w:rPr>
          <w:t>методикой</w:t>
        </w:r>
      </w:hyperlink>
      <w:r>
        <w:t xml:space="preserve"> определения высокооснащенных мест для реализации образовательных про</w:t>
      </w:r>
      <w:r>
        <w:t xml:space="preserve">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</w:t>
      </w:r>
      <w:hyperlink r:id="rId212" w:tooltip="&quot;Паспорт приоритетного проекта &quot;Доступное дополнительное образование для детей&quot; (утв. президиумом Совета при Президенте РФ по стратегическому развитию и приоритетным проектам, протокол от 30.11.2016 N 11){КонсультантПлюс}" w:history="1">
        <w:r>
          <w:rPr>
            <w:color w:val="0000FF"/>
          </w:rPr>
          <w:t>паспорта</w:t>
        </w:r>
      </w:hyperlink>
      <w:r>
        <w:t xml:space="preserve"> приоритетного проекта "Доступное дополнительное образование для детей", утвержденного протоколом заседания президиума Совета при Президенте Российской Федерации по стратегическ</w:t>
      </w:r>
      <w:r>
        <w:t>ому развитию и приоритетным проектам от 30 ноября 2016 г. N 11.</w:t>
      </w:r>
    </w:p>
    <w:p w14:paraId="4C12813A" w14:textId="77777777" w:rsidR="00000000" w:rsidRDefault="00D909B4">
      <w:pPr>
        <w:pStyle w:val="ConsPlusNormal"/>
        <w:spacing w:before="200"/>
        <w:ind w:firstLine="540"/>
        <w:jc w:val="both"/>
      </w:pPr>
      <w:bookmarkStart w:id="84" w:name="Par11301"/>
      <w:bookmarkEnd w:id="84"/>
      <w:r>
        <w:t>&lt;6&gt; Переходящее мероприятие с приоритетного проекта "Современная образовательная среда для школьников", включенного в нацпроект "Образование".</w:t>
      </w:r>
    </w:p>
    <w:p w14:paraId="7CF46F06" w14:textId="77777777" w:rsidR="00000000" w:rsidRDefault="00D909B4">
      <w:pPr>
        <w:pStyle w:val="ConsPlusNormal"/>
        <w:spacing w:before="200"/>
        <w:ind w:firstLine="540"/>
        <w:jc w:val="both"/>
      </w:pPr>
      <w:bookmarkStart w:id="85" w:name="Par11302"/>
      <w:bookmarkEnd w:id="85"/>
      <w:r>
        <w:t xml:space="preserve">&lt;7&gt; Определяется </w:t>
      </w:r>
      <w:r>
        <w:t xml:space="preserve">в соответствии с </w:t>
      </w:r>
      <w:hyperlink r:id="rId213" w:tooltip="&quot;Методика определения высокооснащенных мест для реализации образовательных программ в системе дополнительного образования детей&quot; (утв. Минобрнауки России 01.06.2017){КонсультантПлюс}" w:history="1">
        <w:r>
          <w:rPr>
            <w:color w:val="0000FF"/>
          </w:rPr>
          <w:t>методикой</w:t>
        </w:r>
      </w:hyperlink>
      <w:r>
        <w:t xml:space="preserve">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</w:t>
      </w:r>
      <w:r>
        <w:t xml:space="preserve">го проекта, заместителем Министра образования и науки Российской Федерации 1 июня 2017 г. во исполнение контрольной точки 2.9 </w:t>
      </w:r>
      <w:hyperlink r:id="rId214" w:tooltip="&quot;Паспорт приоритетного проекта &quot;Доступное дополнительное образование для детей&quot; (утв. президиумом Совета при Президенте РФ по стратегическому развитию и приоритетным проектам, протокол от 30.11.2016 N 11){КонсультантПлюс}" w:history="1">
        <w:r>
          <w:rPr>
            <w:color w:val="0000FF"/>
          </w:rPr>
          <w:t>паспорта</w:t>
        </w:r>
      </w:hyperlink>
      <w:r>
        <w:t xml:space="preserve"> приоритет</w:t>
      </w:r>
      <w:r>
        <w:t>ного проекта "Доступное дополнительное образование для детей",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N 11.</w:t>
      </w:r>
    </w:p>
    <w:p w14:paraId="48543B08" w14:textId="77777777" w:rsidR="00000000" w:rsidRDefault="00D909B4">
      <w:pPr>
        <w:pStyle w:val="ConsPlusNormal"/>
        <w:spacing w:before="200"/>
        <w:ind w:firstLine="540"/>
        <w:jc w:val="both"/>
      </w:pPr>
      <w:bookmarkStart w:id="86" w:name="Par11303"/>
      <w:bookmarkEnd w:id="86"/>
      <w:r>
        <w:t>&lt;8&gt; В слу</w:t>
      </w:r>
      <w:r>
        <w:t>чае выделения средств федерального бюджета.</w:t>
      </w:r>
    </w:p>
    <w:p w14:paraId="62697380" w14:textId="77777777" w:rsidR="00000000" w:rsidRDefault="00D909B4">
      <w:pPr>
        <w:pStyle w:val="ConsPlusNormal"/>
        <w:jc w:val="center"/>
      </w:pPr>
    </w:p>
    <w:p w14:paraId="0280EE4A" w14:textId="77777777" w:rsidR="00000000" w:rsidRDefault="00D909B4">
      <w:pPr>
        <w:pStyle w:val="ConsPlusNormal"/>
        <w:jc w:val="center"/>
      </w:pPr>
    </w:p>
    <w:p w14:paraId="274238DE" w14:textId="77777777" w:rsidR="00000000" w:rsidRDefault="00D909B4">
      <w:pPr>
        <w:pStyle w:val="ConsPlusNormal"/>
        <w:jc w:val="center"/>
      </w:pPr>
    </w:p>
    <w:p w14:paraId="328C6808" w14:textId="77777777" w:rsidR="00000000" w:rsidRDefault="00D909B4">
      <w:pPr>
        <w:pStyle w:val="ConsPlusNormal"/>
        <w:jc w:val="center"/>
      </w:pPr>
    </w:p>
    <w:p w14:paraId="4F7FBB0B" w14:textId="77777777" w:rsidR="00000000" w:rsidRDefault="00D909B4">
      <w:pPr>
        <w:pStyle w:val="ConsPlusNormal"/>
        <w:jc w:val="center"/>
      </w:pPr>
    </w:p>
    <w:p w14:paraId="7237816A" w14:textId="77777777" w:rsidR="00000000" w:rsidRDefault="00D909B4">
      <w:pPr>
        <w:pStyle w:val="ConsPlusNormal"/>
        <w:jc w:val="right"/>
        <w:outlineLvl w:val="1"/>
      </w:pPr>
      <w:r>
        <w:t>Приложение 8</w:t>
      </w:r>
    </w:p>
    <w:p w14:paraId="566CB957" w14:textId="77777777" w:rsidR="00000000" w:rsidRDefault="00D909B4">
      <w:pPr>
        <w:pStyle w:val="ConsPlusNormal"/>
        <w:jc w:val="right"/>
      </w:pPr>
      <w:r>
        <w:t>к государственной программе</w:t>
      </w:r>
    </w:p>
    <w:p w14:paraId="240F25EF" w14:textId="77777777" w:rsidR="00000000" w:rsidRDefault="00D909B4">
      <w:pPr>
        <w:pStyle w:val="ConsPlusNormal"/>
        <w:jc w:val="right"/>
      </w:pPr>
      <w:r>
        <w:t>Курганской области "Развитие</w:t>
      </w:r>
    </w:p>
    <w:p w14:paraId="742F07CE" w14:textId="77777777" w:rsidR="00000000" w:rsidRDefault="00D909B4">
      <w:pPr>
        <w:pStyle w:val="ConsPlusNormal"/>
        <w:jc w:val="right"/>
      </w:pPr>
      <w:r>
        <w:t>образования и реализация</w:t>
      </w:r>
    </w:p>
    <w:p w14:paraId="4B4B5CB3" w14:textId="77777777" w:rsidR="00000000" w:rsidRDefault="00D909B4">
      <w:pPr>
        <w:pStyle w:val="ConsPlusNormal"/>
        <w:jc w:val="right"/>
      </w:pPr>
      <w:r>
        <w:t>государственной молодежной</w:t>
      </w:r>
    </w:p>
    <w:p w14:paraId="25302A67" w14:textId="77777777" w:rsidR="00000000" w:rsidRDefault="00D909B4">
      <w:pPr>
        <w:pStyle w:val="ConsPlusNormal"/>
        <w:jc w:val="right"/>
      </w:pPr>
      <w:r>
        <w:t>политики"</w:t>
      </w:r>
    </w:p>
    <w:p w14:paraId="43D7700F" w14:textId="77777777" w:rsidR="00000000" w:rsidRDefault="00D909B4">
      <w:pPr>
        <w:pStyle w:val="ConsPlusNormal"/>
        <w:jc w:val="center"/>
      </w:pPr>
    </w:p>
    <w:p w14:paraId="3AF2C398" w14:textId="77777777" w:rsidR="00000000" w:rsidRDefault="00D909B4">
      <w:pPr>
        <w:pStyle w:val="ConsPlusTitle"/>
        <w:jc w:val="center"/>
      </w:pPr>
      <w:bookmarkStart w:id="87" w:name="Par11316"/>
      <w:bookmarkEnd w:id="87"/>
      <w:r>
        <w:t xml:space="preserve">РЕГИОНАЛЬНЫЙ ПРОЕКТ </w:t>
      </w:r>
      <w:r>
        <w:t>"УСПЕХ КАЖДОГО РЕБЕНКА"</w:t>
      </w:r>
    </w:p>
    <w:p w14:paraId="0E467763" w14:textId="77777777" w:rsidR="00000000" w:rsidRDefault="00D909B4">
      <w:pPr>
        <w:pStyle w:val="ConsPlusNormal"/>
        <w:jc w:val="center"/>
      </w:pPr>
    </w:p>
    <w:p w14:paraId="405ECA49" w14:textId="77777777" w:rsidR="00000000" w:rsidRDefault="00D909B4">
      <w:pPr>
        <w:pStyle w:val="ConsPlusTitle"/>
        <w:jc w:val="center"/>
        <w:outlineLvl w:val="2"/>
      </w:pPr>
      <w:r>
        <w:t>1. Основные положения</w:t>
      </w:r>
    </w:p>
    <w:p w14:paraId="0F832AA3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871"/>
        <w:gridCol w:w="1701"/>
        <w:gridCol w:w="1814"/>
      </w:tblGrid>
      <w:tr w:rsidR="00000000" w14:paraId="325DC4BC" w14:textId="7777777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7A12" w14:textId="77777777" w:rsidR="00000000" w:rsidRDefault="00D909B4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C99F" w14:textId="77777777" w:rsidR="00000000" w:rsidRDefault="00D909B4">
            <w:pPr>
              <w:pStyle w:val="ConsPlusNormal"/>
              <w:jc w:val="center"/>
            </w:pPr>
            <w:r>
              <w:t>Успех каждого ребенка</w:t>
            </w:r>
          </w:p>
        </w:tc>
      </w:tr>
      <w:tr w:rsidR="00000000" w14:paraId="3C9AA4EF" w14:textId="7777777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3052" w14:textId="77777777" w:rsidR="00000000" w:rsidRDefault="00D909B4">
            <w:pPr>
              <w:pStyle w:val="ConsPlusNormal"/>
            </w:pPr>
            <w:r>
              <w:t>Краткое наименование регионального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355" w14:textId="77777777" w:rsidR="00000000" w:rsidRDefault="00D909B4">
            <w:pPr>
              <w:pStyle w:val="ConsPlusNormal"/>
              <w:jc w:val="center"/>
            </w:pPr>
            <w:r>
              <w:t>Успех каждого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D9AE" w14:textId="77777777" w:rsidR="00000000" w:rsidRDefault="00D909B4">
            <w:pPr>
              <w:pStyle w:val="ConsPlusNormal"/>
              <w:jc w:val="center"/>
            </w:pPr>
            <w:r>
              <w:t>Срок начала и окончания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BB9" w14:textId="77777777" w:rsidR="00000000" w:rsidRDefault="00D909B4">
            <w:pPr>
              <w:pStyle w:val="ConsPlusNormal"/>
            </w:pPr>
            <w:r>
              <w:t>1 января 2019 г. - 31 декабря 2024 г.</w:t>
            </w:r>
          </w:p>
        </w:tc>
      </w:tr>
      <w:tr w:rsidR="00000000" w14:paraId="6F054259" w14:textId="7777777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3EAB" w14:textId="77777777" w:rsidR="00000000" w:rsidRDefault="00D909B4">
            <w:pPr>
              <w:pStyle w:val="ConsPlusNormal"/>
            </w:pPr>
            <w:r>
              <w:t>Куратор регионального проекта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16E" w14:textId="77777777" w:rsidR="00000000" w:rsidRDefault="00D909B4">
            <w:pPr>
              <w:pStyle w:val="ConsPlusNormal"/>
            </w:pPr>
            <w:r>
              <w:t>Заместитель Губернатора Курганской области по социальной политике</w:t>
            </w:r>
          </w:p>
        </w:tc>
      </w:tr>
      <w:tr w:rsidR="00000000" w14:paraId="34A4D063" w14:textId="7777777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44EC" w14:textId="77777777" w:rsidR="00000000" w:rsidRDefault="00D909B4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DD7D" w14:textId="77777777" w:rsidR="00000000" w:rsidRDefault="00D909B4">
            <w:pPr>
              <w:pStyle w:val="ConsPlusNormal"/>
            </w:pPr>
            <w:r>
              <w:t>Кочеров Андрей Борисович, директор Департамента образования и науки Курганской области</w:t>
            </w:r>
          </w:p>
        </w:tc>
      </w:tr>
      <w:tr w:rsidR="00000000" w14:paraId="77A19D56" w14:textId="7777777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6D9" w14:textId="77777777" w:rsidR="00000000" w:rsidRDefault="00D909B4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75A" w14:textId="77777777" w:rsidR="00000000" w:rsidRDefault="00D909B4">
            <w:pPr>
              <w:pStyle w:val="ConsPlusNormal"/>
            </w:pPr>
            <w:r>
              <w:t>Хлебников Иван Николаевич, заместитель директора Департамента образования и науки Курганской области</w:t>
            </w:r>
          </w:p>
        </w:tc>
      </w:tr>
      <w:tr w:rsidR="00000000" w14:paraId="49C79FA9" w14:textId="7777777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DDB0" w14:textId="77777777" w:rsidR="00000000" w:rsidRDefault="00D909B4">
            <w:pPr>
              <w:pStyle w:val="ConsPlusNormal"/>
            </w:pPr>
            <w:r>
              <w:t>Связь с государственными программами Курганской области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CB7" w14:textId="77777777" w:rsidR="00000000" w:rsidRDefault="00D909B4">
            <w:pPr>
              <w:pStyle w:val="ConsPlusNormal"/>
            </w:pPr>
            <w:r>
              <w:t xml:space="preserve">Государственная </w:t>
            </w:r>
            <w:hyperlink w:anchor="Par49" w:tooltip="ГОСУДАРСТВЕННАЯ ПРОГРАММА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Курганской области </w:t>
            </w:r>
            <w:r>
              <w:t>"Развитие образования и реализация государственной молодежной политики" (утверждена постановлением Правительства Курганской области от 21 января 2016 года N 9)</w:t>
            </w:r>
          </w:p>
        </w:tc>
      </w:tr>
    </w:tbl>
    <w:p w14:paraId="0A4505AB" w14:textId="77777777" w:rsidR="00000000" w:rsidRDefault="00D909B4">
      <w:pPr>
        <w:pStyle w:val="ConsPlusNormal"/>
        <w:jc w:val="center"/>
      </w:pPr>
    </w:p>
    <w:p w14:paraId="14F71A7C" w14:textId="77777777" w:rsidR="00000000" w:rsidRDefault="00D909B4">
      <w:pPr>
        <w:pStyle w:val="ConsPlusTitle"/>
        <w:jc w:val="center"/>
        <w:outlineLvl w:val="2"/>
      </w:pPr>
      <w:r>
        <w:t>2. Цель и показатели регионального проекта</w:t>
      </w:r>
    </w:p>
    <w:p w14:paraId="66BFC4B6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850"/>
        <w:gridCol w:w="624"/>
        <w:gridCol w:w="737"/>
        <w:gridCol w:w="624"/>
        <w:gridCol w:w="610"/>
        <w:gridCol w:w="638"/>
        <w:gridCol w:w="794"/>
        <w:gridCol w:w="737"/>
        <w:gridCol w:w="737"/>
      </w:tblGrid>
      <w:tr w:rsidR="00000000" w14:paraId="6C752F36" w14:textId="77777777"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66C3" w14:textId="77777777" w:rsidR="00000000" w:rsidRDefault="00D909B4">
            <w:pPr>
              <w:pStyle w:val="ConsPlusNormal"/>
              <w:jc w:val="both"/>
            </w:pPr>
            <w:r>
              <w:t>Обеспечение к 2024 году в Курганской области для д</w:t>
            </w:r>
            <w:r>
              <w:t>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</w:t>
            </w:r>
            <w:r>
              <w:t>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000000" w14:paraId="55F03734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BCB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EA47" w14:textId="77777777" w:rsidR="00000000" w:rsidRDefault="00D909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9657" w14:textId="77777777" w:rsidR="00000000" w:rsidRDefault="00D909B4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3457" w14:textId="77777777" w:rsidR="00000000" w:rsidRDefault="00D909B4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B1F2" w14:textId="77777777" w:rsidR="00000000" w:rsidRDefault="00D909B4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000000" w14:paraId="29F89AA9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98C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46A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8DF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F45" w14:textId="77777777" w:rsidR="00000000" w:rsidRDefault="00D909B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1FF1" w14:textId="77777777" w:rsidR="00000000" w:rsidRDefault="00D909B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205" w14:textId="77777777" w:rsidR="00000000" w:rsidRDefault="00D909B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6CC" w14:textId="77777777" w:rsidR="00000000" w:rsidRDefault="00D909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890C" w14:textId="77777777" w:rsidR="00000000" w:rsidRDefault="00D909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8281" w14:textId="77777777" w:rsidR="00000000" w:rsidRDefault="00D909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4CFB" w14:textId="77777777" w:rsidR="00000000" w:rsidRDefault="00D909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02E9" w14:textId="77777777" w:rsidR="00000000" w:rsidRDefault="00D909B4">
            <w:pPr>
              <w:pStyle w:val="ConsPlusNormal"/>
              <w:jc w:val="center"/>
            </w:pPr>
            <w:r>
              <w:t>2024</w:t>
            </w:r>
          </w:p>
        </w:tc>
      </w:tr>
      <w:tr w:rsidR="00000000" w14:paraId="0140EF20" w14:textId="77777777"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C18" w14:textId="77777777" w:rsidR="00000000" w:rsidRDefault="00D909B4">
            <w:pPr>
              <w:pStyle w:val="ConsPlusNormal"/>
              <w:jc w:val="center"/>
            </w:pPr>
            <w:r>
              <w:t>Доля детей в возрасте от 5 до 18 лет, охваченных дополнительным образованием</w:t>
            </w:r>
          </w:p>
        </w:tc>
      </w:tr>
      <w:tr w:rsidR="00000000" w14:paraId="0217EFC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6043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C8AD" w14:textId="77777777" w:rsidR="00000000" w:rsidRDefault="00D909B4">
            <w:pPr>
              <w:pStyle w:val="ConsPlusNormal"/>
            </w:pPr>
            <w:r>
              <w:t>Доля детей Курганской области в возрасте от 5 до 18 лет, охваченных дополнительным образованием,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6E1F" w14:textId="77777777" w:rsidR="00000000" w:rsidRDefault="00D909B4">
            <w:pPr>
              <w:pStyle w:val="ConsPlusNormal"/>
            </w:pPr>
            <w:r>
              <w:t>Основной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988A" w14:textId="77777777" w:rsidR="00000000" w:rsidRDefault="00D909B4">
            <w:pPr>
              <w:pStyle w:val="ConsPlusNormal"/>
            </w:pPr>
            <w:r>
              <w:t>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DAF1" w14:textId="77777777" w:rsidR="00000000" w:rsidRDefault="00D909B4">
            <w:pPr>
              <w:pStyle w:val="ConsPlusNormal"/>
            </w:pPr>
            <w:r>
              <w:t>1 января 2018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56A5" w14:textId="77777777" w:rsidR="00000000" w:rsidRDefault="00D909B4">
            <w:pPr>
              <w:pStyle w:val="ConsPlusNormal"/>
            </w:pPr>
            <w:r>
              <w:t>73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E4F7" w14:textId="77777777" w:rsidR="00000000" w:rsidRDefault="00D909B4">
            <w:pPr>
              <w:pStyle w:val="ConsPlusNormal"/>
            </w:pPr>
            <w:r>
              <w:t>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639" w14:textId="77777777" w:rsidR="00000000" w:rsidRDefault="00D909B4">
            <w:pPr>
              <w:pStyle w:val="ConsPlusNormal"/>
            </w:pPr>
            <w:r>
              <w:t>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CEEB" w14:textId="77777777" w:rsidR="00000000" w:rsidRDefault="00D909B4">
            <w:pPr>
              <w:pStyle w:val="ConsPlusNormal"/>
            </w:pPr>
            <w:r>
              <w:t>77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F6A" w14:textId="77777777" w:rsidR="00000000" w:rsidRDefault="00D909B4">
            <w:pPr>
              <w:pStyle w:val="ConsPlusNormal"/>
            </w:pPr>
            <w:r>
              <w:t>78,5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E1BD" w14:textId="77777777" w:rsidR="00000000" w:rsidRDefault="00D909B4">
            <w:pPr>
              <w:pStyle w:val="ConsPlusNormal"/>
            </w:pPr>
            <w:r>
              <w:t>80</w:t>
            </w:r>
          </w:p>
        </w:tc>
      </w:tr>
      <w:tr w:rsidR="00000000" w14:paraId="07992132" w14:textId="77777777"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A4E" w14:textId="77777777" w:rsidR="00000000" w:rsidRDefault="00D909B4">
            <w:pPr>
              <w:pStyle w:val="ConsPlusNormal"/>
              <w:jc w:val="center"/>
            </w:pPr>
            <w:r>
              <w:t>Численность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</w:t>
            </w:r>
            <w:r>
              <w:t>вленностей, соответствующих приоритетным направлениям технологического развития Российской Федерации</w:t>
            </w:r>
          </w:p>
        </w:tc>
      </w:tr>
      <w:tr w:rsidR="00000000" w14:paraId="67CB9C7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3323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937E" w14:textId="77777777" w:rsidR="00000000" w:rsidRDefault="00D909B4">
            <w:pPr>
              <w:pStyle w:val="ConsPlusNormal"/>
            </w:pPr>
            <w:r>
              <w:t>Численность детей, охваченных деятельностью детских технопарков "Кванториум" (мобильных технопарков "Кванториум") и других проектов, направленных на об</w:t>
            </w:r>
            <w:r>
              <w:t>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Федерации, на территории Курганской области, человек, нараст</w:t>
            </w:r>
            <w:r>
              <w:t>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1115" w14:textId="77777777" w:rsidR="00000000" w:rsidRDefault="00D909B4">
            <w:pPr>
              <w:pStyle w:val="ConsPlusNormal"/>
            </w:pPr>
            <w:r>
              <w:t>Основной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10F7" w14:textId="77777777" w:rsidR="00000000" w:rsidRDefault="00D909B4">
            <w:pPr>
              <w:pStyle w:val="ConsPlusNormal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D8BB" w14:textId="77777777" w:rsidR="00000000" w:rsidRDefault="00D909B4">
            <w:pPr>
              <w:pStyle w:val="ConsPlusNormal"/>
            </w:pPr>
            <w:r>
              <w:t>1 января 2018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414B" w14:textId="77777777" w:rsidR="00000000" w:rsidRDefault="00D909B4">
            <w:pPr>
              <w:pStyle w:val="ConsPlusNormal"/>
            </w:pPr>
            <w:r>
              <w:t>4000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F66" w14:textId="77777777" w:rsidR="00000000" w:rsidRDefault="00D909B4">
            <w:pPr>
              <w:pStyle w:val="ConsPlusNormal"/>
            </w:pPr>
            <w:r>
              <w:t>8000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E22" w14:textId="77777777" w:rsidR="00000000" w:rsidRDefault="00D909B4">
            <w:pPr>
              <w:pStyle w:val="ConsPlusNormal"/>
            </w:pPr>
            <w:r>
              <w:t>8000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A5B7" w14:textId="77777777" w:rsidR="00000000" w:rsidRDefault="00D909B4">
            <w:pPr>
              <w:pStyle w:val="ConsPlusNormal"/>
            </w:pPr>
            <w:r>
              <w:t>8000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E85" w14:textId="77777777" w:rsidR="00000000" w:rsidRDefault="00D909B4">
            <w:pPr>
              <w:pStyle w:val="ConsPlusNormal"/>
            </w:pPr>
            <w:r>
              <w:t>8000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A145" w14:textId="77777777" w:rsidR="00000000" w:rsidRDefault="00D909B4">
            <w:pPr>
              <w:pStyle w:val="ConsPlusNormal"/>
            </w:pPr>
            <w:r>
              <w:t>8000</w:t>
            </w:r>
          </w:p>
        </w:tc>
      </w:tr>
      <w:tr w:rsidR="00000000" w14:paraId="1E25FF82" w14:textId="77777777"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D17" w14:textId="77777777" w:rsidR="00000000" w:rsidRDefault="00D909B4">
            <w:pPr>
              <w:pStyle w:val="ConsPlusNormal"/>
              <w:jc w:val="center"/>
            </w:pPr>
            <w:r>
              <w:t>Численность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</w:t>
            </w:r>
            <w:r>
              <w:t>льтатам проектах, направленных на раннюю профориентацию</w:t>
            </w:r>
          </w:p>
        </w:tc>
      </w:tr>
      <w:tr w:rsidR="00000000" w14:paraId="0483B8D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E1E3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9C21" w14:textId="77777777" w:rsidR="00000000" w:rsidRDefault="00D909B4">
            <w:pPr>
              <w:pStyle w:val="ConsPlusNormal"/>
            </w:pPr>
            <w:r>
              <w:t>Численность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проектах, направленных на раннюю профориентацию, на территории Кур</w:t>
            </w:r>
            <w:r>
              <w:t>ганской области,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6F96" w14:textId="77777777" w:rsidR="00000000" w:rsidRDefault="00D909B4">
            <w:pPr>
              <w:pStyle w:val="ConsPlusNormal"/>
            </w:pPr>
            <w:r>
              <w:t>Основной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9FE9" w14:textId="77777777" w:rsidR="00000000" w:rsidRDefault="00D909B4">
            <w:pPr>
              <w:pStyle w:val="ConsPlusNormal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65C" w14:textId="77777777" w:rsidR="00000000" w:rsidRDefault="00D909B4">
            <w:pPr>
              <w:pStyle w:val="ConsPlusNormal"/>
            </w:pPr>
            <w:r>
              <w:t>1 января 2018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BC82" w14:textId="77777777" w:rsidR="00000000" w:rsidRDefault="00D909B4">
            <w:pPr>
              <w:pStyle w:val="ConsPlusNormal"/>
            </w:pPr>
            <w:r>
              <w:t>24,5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C40F" w14:textId="77777777" w:rsidR="00000000" w:rsidRDefault="00D909B4">
            <w:pPr>
              <w:pStyle w:val="ConsPlusNormal"/>
            </w:pPr>
            <w:r>
              <w:t>34,3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5588" w14:textId="77777777" w:rsidR="00000000" w:rsidRDefault="00D909B4">
            <w:pPr>
              <w:pStyle w:val="ConsPlusNormal"/>
            </w:pPr>
            <w:r>
              <w:t>63,7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354" w14:textId="77777777" w:rsidR="00000000" w:rsidRDefault="00D909B4">
            <w:pPr>
              <w:pStyle w:val="ConsPlusNormal"/>
            </w:pPr>
            <w:r>
              <w:t>63,7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5DF2" w14:textId="77777777" w:rsidR="00000000" w:rsidRDefault="00D909B4">
            <w:pPr>
              <w:pStyle w:val="ConsPlusNormal"/>
            </w:pPr>
            <w:r>
              <w:t>65,7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459" w14:textId="77777777" w:rsidR="00000000" w:rsidRDefault="00D909B4">
            <w:pPr>
              <w:pStyle w:val="ConsPlusNormal"/>
            </w:pPr>
            <w:r>
              <w:t>79,8</w:t>
            </w:r>
          </w:p>
        </w:tc>
      </w:tr>
      <w:tr w:rsidR="00000000" w14:paraId="4E23193E" w14:textId="77777777"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59F6" w14:textId="77777777" w:rsidR="00000000" w:rsidRDefault="00D909B4">
            <w:pPr>
              <w:pStyle w:val="ConsPlusNormal"/>
              <w:jc w:val="center"/>
            </w:pPr>
            <w:r>
              <w:t>Численность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</w:t>
            </w:r>
            <w:r>
              <w:t>и областями деятельности) с учетом реализации проекта "Билет в будущее"</w:t>
            </w:r>
          </w:p>
        </w:tc>
      </w:tr>
      <w:tr w:rsidR="00000000" w14:paraId="66963BA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486D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3C77" w14:textId="77777777" w:rsidR="00000000" w:rsidRDefault="00D909B4">
            <w:pPr>
              <w:pStyle w:val="ConsPlusNormal"/>
            </w:pPr>
            <w:r>
              <w:t>Численность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</w:t>
            </w:r>
            <w:r>
              <w:t>тельности) с учетом реализации проекта "Билет в будущее", на территории Курганской области, нарастающим итогом,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63EC" w14:textId="77777777" w:rsidR="00000000" w:rsidRDefault="00D909B4">
            <w:pPr>
              <w:pStyle w:val="ConsPlusNormal"/>
            </w:pPr>
            <w:r>
              <w:t>Основной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B2D" w14:textId="77777777" w:rsidR="00000000" w:rsidRDefault="00D909B4">
            <w:pPr>
              <w:pStyle w:val="ConsPlusNormal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A7CA" w14:textId="77777777" w:rsidR="00000000" w:rsidRDefault="00D909B4">
            <w:pPr>
              <w:pStyle w:val="ConsPlusNormal"/>
            </w:pPr>
            <w:r>
              <w:t>1 июня 2018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E44D" w14:textId="77777777" w:rsidR="00000000" w:rsidRDefault="00D909B4">
            <w:pPr>
              <w:pStyle w:val="ConsPlusNormal"/>
            </w:pPr>
            <w:r>
              <w:t>6600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1160" w14:textId="77777777" w:rsidR="00000000" w:rsidRDefault="00D909B4">
            <w:pPr>
              <w:pStyle w:val="ConsPlusNormal"/>
            </w:pPr>
            <w:r>
              <w:t>7900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A94" w14:textId="77777777" w:rsidR="00000000" w:rsidRDefault="00D909B4">
            <w:pPr>
              <w:pStyle w:val="ConsPlusNormal"/>
            </w:pPr>
            <w:r>
              <w:t>9300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D447" w14:textId="77777777" w:rsidR="00000000" w:rsidRDefault="00D909B4">
            <w:pPr>
              <w:pStyle w:val="ConsPlusNormal"/>
            </w:pPr>
            <w:r>
              <w:t>10600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92F0" w14:textId="77777777" w:rsidR="00000000" w:rsidRDefault="00D909B4">
            <w:pPr>
              <w:pStyle w:val="ConsPlusNormal"/>
            </w:pPr>
            <w:r>
              <w:t>11900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F7CD" w14:textId="77777777" w:rsidR="00000000" w:rsidRDefault="00D909B4">
            <w:pPr>
              <w:pStyle w:val="ConsPlusNormal"/>
            </w:pPr>
            <w:r>
              <w:t>13300</w:t>
            </w:r>
          </w:p>
        </w:tc>
      </w:tr>
    </w:tbl>
    <w:p w14:paraId="2C7A6642" w14:textId="77777777" w:rsidR="00000000" w:rsidRDefault="00D909B4">
      <w:pPr>
        <w:pStyle w:val="ConsPlusNormal"/>
        <w:jc w:val="center"/>
      </w:pPr>
    </w:p>
    <w:p w14:paraId="6EB1B27D" w14:textId="77777777" w:rsidR="00000000" w:rsidRDefault="00D909B4">
      <w:pPr>
        <w:pStyle w:val="ConsPlusTitle"/>
        <w:jc w:val="center"/>
        <w:outlineLvl w:val="2"/>
      </w:pPr>
      <w:r>
        <w:t>3. Задачи и результаты регионального проекта</w:t>
      </w:r>
    </w:p>
    <w:p w14:paraId="32194E50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3231"/>
        <w:gridCol w:w="1488"/>
        <w:gridCol w:w="3515"/>
      </w:tblGrid>
      <w:tr w:rsidR="00000000" w14:paraId="5EF90B73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11EE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9A25" w14:textId="77777777" w:rsidR="00000000" w:rsidRDefault="00D909B4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709B" w14:textId="77777777" w:rsidR="00000000" w:rsidRDefault="00D909B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B1D" w14:textId="77777777" w:rsidR="00000000" w:rsidRDefault="00D909B4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</w:tr>
      <w:tr w:rsidR="00000000" w14:paraId="0FD8C313" w14:textId="77777777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49F" w14:textId="77777777" w:rsidR="00000000" w:rsidRDefault="00D909B4">
            <w:pPr>
              <w:pStyle w:val="ConsPlusNormal"/>
              <w:jc w:val="both"/>
            </w:pPr>
            <w: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000000" w14:paraId="0B3C6BD4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62EF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2B0" w14:textId="77777777" w:rsidR="00000000" w:rsidRDefault="00D909B4">
            <w:pPr>
              <w:pStyle w:val="ConsPlusNormal"/>
            </w:pPr>
            <w:r>
              <w:t xml:space="preserve">Результат </w:t>
            </w:r>
            <w:r>
              <w:t>федерального проекта: Создано не менее 900 тыс. новых мест в образовательных организациях различных типов для реализации дополнительных общеразвивающих программ всех направленностей. Во всех субъектах РФ внедрена целевая модель развития региональных систем</w:t>
            </w:r>
            <w:r>
              <w:t xml:space="preserve"> дополнительного образования детей.</w:t>
            </w:r>
          </w:p>
          <w:p w14:paraId="7BF9B5B0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35BC1347" w14:textId="77777777" w:rsidR="00000000" w:rsidRDefault="00D909B4">
            <w:pPr>
              <w:pStyle w:val="ConsPlusNormal"/>
            </w:pPr>
            <w:r>
              <w:t>Срок: 31 декабря 2024 года</w:t>
            </w:r>
          </w:p>
        </w:tc>
      </w:tr>
      <w:tr w:rsidR="00000000" w14:paraId="4CA12E00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601C" w14:textId="77777777" w:rsidR="00000000" w:rsidRDefault="00D909B4">
            <w:pPr>
              <w:pStyle w:val="ConsPlusNormal"/>
            </w:pPr>
            <w:r>
              <w:t>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DF92" w14:textId="77777777" w:rsidR="00000000" w:rsidRDefault="00D909B4">
            <w:pPr>
              <w:pStyle w:val="ConsPlusNormal"/>
              <w:jc w:val="both"/>
            </w:pPr>
            <w:r>
              <w:t xml:space="preserve">В Курганской области внедрена целевая модель развития региональных систем дополнительного образования детей </w:t>
            </w:r>
            <w:hyperlink w:anchor="Par11511" w:tooltip="&lt;9&gt; Результат не относится к субъектам Российской Федерации, получившим в 2017 - 2018 годах субсидию по мероприятию 3.2 Федеральной целевой программы развитие образования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D63C" w14:textId="77777777" w:rsidR="00000000" w:rsidRDefault="00D909B4">
            <w:pPr>
              <w:pStyle w:val="ConsPlusNormal"/>
              <w:jc w:val="both"/>
            </w:pPr>
            <w:r>
              <w:t>31 декабря 2024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6861" w14:textId="77777777" w:rsidR="00000000" w:rsidRDefault="00D909B4">
            <w:pPr>
              <w:pStyle w:val="ConsPlusNormal"/>
            </w:pPr>
            <w:r>
              <w:t>К концу 2021 года в Курганской области внедрена целева</w:t>
            </w:r>
            <w:r>
              <w:t>я модель развития региональных систем дополнительного образования детей, что позволит создать нормативно-правовые, организационные и методические условия для развития системы дополнительного образования детей. Реализация целевой модели предусматривает внед</w:t>
            </w:r>
            <w:r>
              <w:t xml:space="preserve">рение механизмов адресной поддержки отдельных категорий детей,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</w:t>
            </w:r>
            <w:r>
              <w:t>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ограниченными возможностями здоровья, детей, проживающих в сельской местности, детей из семей, нах</w:t>
            </w:r>
            <w:r>
              <w:t>одящихся в трудной жизненной ситуации, малоимущих семей)</w:t>
            </w:r>
          </w:p>
        </w:tc>
      </w:tr>
      <w:tr w:rsidR="00000000" w14:paraId="0041FE3B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A1E5" w14:textId="77777777" w:rsidR="00000000" w:rsidRDefault="00D909B4">
            <w:pPr>
              <w:pStyle w:val="ConsPlusNormal"/>
            </w:pPr>
            <w:r>
              <w:t>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BD9C" w14:textId="77777777" w:rsidR="00000000" w:rsidRDefault="00D909B4">
            <w:pPr>
              <w:pStyle w:val="ConsPlusNormal"/>
            </w:pPr>
            <w:r>
              <w:t xml:space="preserve">Созданы новые места в образовательных организациях Курганской области различных типов для реализации дополнительных общеразвивающих программ всех направленностей в целях обеспечения 80% охвата </w:t>
            </w:r>
            <w:r>
              <w:t>детей дополнительным образованием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E754" w14:textId="77777777" w:rsidR="00000000" w:rsidRDefault="00D909B4">
            <w:pPr>
              <w:pStyle w:val="ConsPlusNormal"/>
              <w:jc w:val="both"/>
            </w:pPr>
            <w:r>
              <w:t>31 декабря 2024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83AA" w14:textId="77777777" w:rsidR="00000000" w:rsidRDefault="00D909B4">
            <w:pPr>
              <w:pStyle w:val="ConsPlusNormal"/>
            </w:pPr>
            <w:r>
              <w:t>За счет средств федеральной субсидии 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000000" w14:paraId="0B66CF0A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DF5E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35C" w14:textId="77777777" w:rsidR="00000000" w:rsidRDefault="00D909B4">
            <w:pPr>
              <w:pStyle w:val="ConsPlusNormal"/>
            </w:pPr>
            <w:r>
              <w:t xml:space="preserve">Результат федерального проекта: Не менее 12 млн детей приняли участие в </w:t>
            </w:r>
            <w:r>
              <w:t>открытых онлайн-уроках, реализуемых с учетом опыта цикла открытых уроков "Проектория", направленных на раннюю профориентацию</w:t>
            </w:r>
          </w:p>
          <w:p w14:paraId="3EF37C2D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1DEF9654" w14:textId="77777777" w:rsidR="00000000" w:rsidRDefault="00D909B4">
            <w:pPr>
              <w:pStyle w:val="ConsPlusNormal"/>
            </w:pPr>
            <w:r>
              <w:t>Срок: 31 декабря 2024 года</w:t>
            </w:r>
          </w:p>
        </w:tc>
      </w:tr>
      <w:tr w:rsidR="00000000" w14:paraId="6C04ACA7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0CB" w14:textId="77777777" w:rsidR="00000000" w:rsidRDefault="00D909B4">
            <w:pPr>
              <w:pStyle w:val="ConsPlusNormal"/>
            </w:pPr>
            <w:r>
              <w:t>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FB06" w14:textId="77777777" w:rsidR="00000000" w:rsidRDefault="00D909B4">
            <w:pPr>
              <w:pStyle w:val="ConsPlusNormal"/>
            </w:pPr>
            <w:r>
              <w:t>79,8% от общего числа обучающихся Курганской</w:t>
            </w:r>
            <w:r>
              <w:t xml:space="preserve"> области приняли участие в открытых онлайн-уроках, реализуемых с учетом опыта цикла открытых уроков "Проектория", направленных на раннюю профориентацию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69F" w14:textId="77777777" w:rsidR="00000000" w:rsidRDefault="00D909B4">
            <w:pPr>
              <w:pStyle w:val="ConsPlusNormal"/>
              <w:jc w:val="both"/>
            </w:pPr>
            <w:r>
              <w:t>31 декабря 2024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2C2" w14:textId="77777777" w:rsidR="00000000" w:rsidRDefault="00D909B4">
            <w:pPr>
              <w:pStyle w:val="ConsPlusNormal"/>
            </w:pPr>
            <w:r>
              <w:t>В период с 2019 по 2024 года в открытых онлайн-уроках, реализуемых с учетом опыта ц</w:t>
            </w:r>
            <w:r>
              <w:t>икла открытых уроков "Проектория", направленных на раннюю профориентацию, приняли участие 799,8% от общего числа обучающихся Курганской области</w:t>
            </w:r>
          </w:p>
        </w:tc>
      </w:tr>
      <w:tr w:rsidR="00000000" w14:paraId="6FC72A6A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7B02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A46A" w14:textId="77777777" w:rsidR="00000000" w:rsidRDefault="00D909B4">
            <w:pPr>
              <w:pStyle w:val="ConsPlusNormal"/>
              <w:jc w:val="both"/>
            </w:pPr>
            <w:r>
              <w:t xml:space="preserve">Результат федерального проекта: Не менее 900 тыс. детей получили рекомендации по построению индивидуального </w:t>
            </w:r>
            <w:r>
              <w:t>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  <w:p w14:paraId="00BF4231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445AF072" w14:textId="77777777" w:rsidR="00000000" w:rsidRDefault="00D909B4">
            <w:pPr>
              <w:pStyle w:val="ConsPlusNormal"/>
            </w:pPr>
            <w:r>
              <w:t>Срок: 31 декабря 2024 года</w:t>
            </w:r>
          </w:p>
        </w:tc>
      </w:tr>
      <w:tr w:rsidR="00000000" w14:paraId="50A0B94B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A7B" w14:textId="77777777" w:rsidR="00000000" w:rsidRDefault="00D909B4">
            <w:pPr>
              <w:pStyle w:val="ConsPlusNormal"/>
            </w:pPr>
            <w:r>
              <w:t>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81D4" w14:textId="77777777" w:rsidR="00000000" w:rsidRDefault="00D909B4">
            <w:pPr>
              <w:pStyle w:val="ConsPlusNormal"/>
            </w:pPr>
            <w:r>
              <w:t>Не менее 13,3 тыс. детей Курганской области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</w:t>
            </w:r>
            <w:r>
              <w:t>ее"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975B" w14:textId="77777777" w:rsidR="00000000" w:rsidRDefault="00D909B4">
            <w:pPr>
              <w:pStyle w:val="ConsPlusNormal"/>
              <w:jc w:val="both"/>
            </w:pPr>
            <w:r>
              <w:t>31 декабря 2024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42C4" w14:textId="77777777" w:rsidR="00000000" w:rsidRDefault="00D909B4">
            <w:pPr>
              <w:pStyle w:val="ConsPlusNormal"/>
            </w:pPr>
            <w:r>
              <w:t>Функционирует система мер ранней профориентации, которая обеспечивает ознакомление обучающихся 6 - 11 классов с современными профессиями, позволяет определить профессиональные интересы детей, получить рекомендации по построению инд</w:t>
            </w:r>
            <w:r>
              <w:t>ивидуального учебного плана.</w:t>
            </w:r>
          </w:p>
          <w:p w14:paraId="6C7B48B2" w14:textId="77777777" w:rsidR="00000000" w:rsidRDefault="00D909B4">
            <w:pPr>
              <w:pStyle w:val="ConsPlusNormal"/>
            </w:pPr>
            <w:r>
              <w:t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</w:t>
            </w:r>
            <w:r>
              <w:t>е электронное портфолио)</w:t>
            </w:r>
          </w:p>
        </w:tc>
      </w:tr>
      <w:tr w:rsidR="00000000" w14:paraId="1F18B854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49FD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3D4A" w14:textId="77777777" w:rsidR="00000000" w:rsidRDefault="00D909B4">
            <w:pPr>
              <w:pStyle w:val="ConsPlusNormal"/>
            </w:pPr>
            <w:r>
              <w:t>Результат федерального проекта: Для 935 тыс. детей не менее чем в 7000 образовательных организаций,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14:paraId="1B2BF336" w14:textId="77777777" w:rsidR="00000000" w:rsidRDefault="00D909B4">
            <w:pPr>
              <w:pStyle w:val="ConsPlusNormal"/>
            </w:pPr>
            <w:r>
              <w:t>Характери</w:t>
            </w:r>
            <w:r>
              <w:t>стика результата федерального проекта &lt;*&gt;: -</w:t>
            </w:r>
          </w:p>
          <w:p w14:paraId="001E225B" w14:textId="77777777" w:rsidR="00000000" w:rsidRDefault="00D909B4">
            <w:pPr>
              <w:pStyle w:val="ConsPlusNormal"/>
            </w:pPr>
            <w:r>
              <w:t>Срок: 31 декабря 2024 года</w:t>
            </w:r>
          </w:p>
        </w:tc>
      </w:tr>
      <w:tr w:rsidR="00000000" w14:paraId="20E83809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BFF" w14:textId="77777777" w:rsidR="00000000" w:rsidRDefault="00D909B4">
            <w:pPr>
              <w:pStyle w:val="ConsPlusNormal"/>
            </w:pPr>
            <w:r>
              <w:t>4.1.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6075" w14:textId="77777777" w:rsidR="00000000" w:rsidRDefault="00D909B4">
            <w:pPr>
              <w:pStyle w:val="ConsPlusNormal"/>
            </w:pPr>
            <w:r>
              <w:t>В 228 общеобразовательных организациях Курганской области, расположенных в сельской местности, обновлена материально-техническая база для занятий физической культурой и спортом н</w:t>
            </w:r>
            <w:r>
              <w:t>е менее чем 18 тыс. детей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328A" w14:textId="77777777" w:rsidR="00000000" w:rsidRDefault="00D909B4">
            <w:pPr>
              <w:pStyle w:val="ConsPlusNormal"/>
              <w:jc w:val="both"/>
            </w:pPr>
            <w:r>
              <w:t>31 декабря 2024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6EF" w14:textId="77777777" w:rsidR="00000000" w:rsidRDefault="00D909B4">
            <w:pPr>
              <w:pStyle w:val="ConsPlusNormal"/>
            </w:pPr>
            <w:r>
              <w:t>Реализованы мероприятия по обновлению материально-технической базы в общеобразовательных организациях, расположенных в сельской местности.</w:t>
            </w:r>
          </w:p>
          <w:p w14:paraId="71C15509" w14:textId="77777777" w:rsidR="00000000" w:rsidRDefault="00D909B4">
            <w:pPr>
              <w:pStyle w:val="ConsPlusNormal"/>
            </w:pPr>
            <w:r>
              <w:t>К 2024 году на обновленной материально-технической базе в не менее чем</w:t>
            </w:r>
            <w:r>
              <w:t xml:space="preserve"> 228 общеобразовательных организациях не менее 18 тыс. детей (нарастающим итогом к 2018 году) обучаются по обновленным программам по предмету "Физическая культура", а также дополнительным общеобразовательным программам, реализуемых во внеурочное время</w:t>
            </w:r>
          </w:p>
        </w:tc>
      </w:tr>
      <w:tr w:rsidR="00000000" w14:paraId="49BA2B0E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6BF1" w14:textId="77777777" w:rsidR="00000000" w:rsidRDefault="00D909B4">
            <w:pPr>
              <w:pStyle w:val="ConsPlusNormal"/>
            </w:pPr>
            <w:r>
              <w:t>5.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B8A5" w14:textId="77777777" w:rsidR="00000000" w:rsidRDefault="00D909B4">
            <w:pPr>
              <w:pStyle w:val="ConsPlusNormal"/>
            </w:pPr>
            <w:r>
              <w:t>Результат федерального проекта: Создана сеть детских технопарков, в том числе за счет федеральной поддержки не менее 245 детских технопарков "Кванториум" и 340 мобильных технопарков "Кванториум" (для детей, проживающих в сельской местности и малых городах)</w:t>
            </w:r>
            <w:r>
              <w:t>, с охватом не менее 2 млн детей</w:t>
            </w:r>
          </w:p>
          <w:p w14:paraId="43775F58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55917ECC" w14:textId="77777777" w:rsidR="00000000" w:rsidRDefault="00D909B4">
            <w:pPr>
              <w:pStyle w:val="ConsPlusNormal"/>
            </w:pPr>
            <w:r>
              <w:t>Срок: 31 декабря 2024 года</w:t>
            </w:r>
          </w:p>
        </w:tc>
      </w:tr>
      <w:tr w:rsidR="00000000" w14:paraId="03614AC5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94DA" w14:textId="77777777" w:rsidR="00000000" w:rsidRDefault="00D909B4">
            <w:pPr>
              <w:pStyle w:val="ConsPlusNormal"/>
            </w:pPr>
            <w:r>
              <w:t>5.1.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1DBB" w14:textId="77777777" w:rsidR="00000000" w:rsidRDefault="00D909B4">
            <w:pPr>
              <w:pStyle w:val="ConsPlusNormal"/>
              <w:jc w:val="both"/>
            </w:pPr>
            <w:r>
              <w:t>Созданы в Курганской области детские технопарки, в том числе за счет федеральной поддержки не менее 1 детского технопарка "Кванториум" и</w:t>
            </w:r>
            <w:r>
              <w:t xml:space="preserve"> 1 мобильного технопарка "Кванториум" (для детей, проживающих в сельской местности и малых городах) с ежегодным охватом не менее 1200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3AB2" w14:textId="77777777" w:rsidR="00000000" w:rsidRDefault="00D909B4">
            <w:pPr>
              <w:pStyle w:val="ConsPlusNormal"/>
              <w:jc w:val="both"/>
            </w:pPr>
            <w:r>
              <w:t>31 декабря 2024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7523" w14:textId="77777777" w:rsidR="00000000" w:rsidRDefault="00D909B4">
            <w:pPr>
              <w:pStyle w:val="ConsPlusNormal"/>
            </w:pPr>
            <w:r>
              <w:t>Реализованы мероприятия по созданию детских технопарков "Кванториум", а также мобильных техно</w:t>
            </w:r>
            <w:r>
              <w:t>парков "Кванториум" в соответствии с утвержденной Минпросвещения России целевой моделью.</w:t>
            </w:r>
          </w:p>
          <w:p w14:paraId="7CD49B93" w14:textId="77777777" w:rsidR="00000000" w:rsidRDefault="00D909B4">
            <w:pPr>
              <w:pStyle w:val="ConsPlusNormal"/>
              <w:jc w:val="both"/>
            </w:pPr>
            <w:r>
              <w:t>К 2024 году будут созданы не менее 1 детского технопарка "Кванториум" (нарастающим итогом к 2016 году) и 1 мобильного технопарка "Кванториум" (для детей, проживающих в</w:t>
            </w:r>
            <w:r>
              <w:t xml:space="preserve"> сельской местности и малых городах)</w:t>
            </w:r>
          </w:p>
        </w:tc>
      </w:tr>
      <w:tr w:rsidR="00000000" w14:paraId="09F3629A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E7D" w14:textId="77777777" w:rsidR="00000000" w:rsidRDefault="00D909B4">
            <w:pPr>
              <w:pStyle w:val="ConsPlusNormal"/>
            </w:pPr>
            <w:r>
              <w:t>6.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80B7" w14:textId="77777777" w:rsidR="00000000" w:rsidRDefault="00D909B4">
            <w:pPr>
              <w:pStyle w:val="ConsPlusNormal"/>
            </w:pPr>
            <w:r>
              <w:t>Результат федерального проекта: Не менее 5% обучающихся по программам основного и среднего общего образования прошли обучение в созданных в каждом субъекте Российской Федерации региональных центрах выявления, поддер</w:t>
            </w:r>
            <w:r>
              <w:t>жки и развития способностей и талантов у детей и молодежи, функционирующих с учетом опыта Образовательного фонда "Талант и успех"</w:t>
            </w:r>
          </w:p>
          <w:p w14:paraId="7DAAEE7A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218BC438" w14:textId="77777777" w:rsidR="00000000" w:rsidRDefault="00D909B4">
            <w:pPr>
              <w:pStyle w:val="ConsPlusNormal"/>
            </w:pPr>
            <w:r>
              <w:t>Срок: 31 декабря 2024 года</w:t>
            </w:r>
          </w:p>
        </w:tc>
      </w:tr>
      <w:tr w:rsidR="00000000" w14:paraId="1372D1FB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61A5" w14:textId="77777777" w:rsidR="00000000" w:rsidRDefault="00D909B4">
            <w:pPr>
              <w:pStyle w:val="ConsPlusNormal"/>
            </w:pPr>
            <w:r>
              <w:t>6.1.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D84" w14:textId="77777777" w:rsidR="00000000" w:rsidRDefault="00D909B4">
            <w:pPr>
              <w:pStyle w:val="ConsPlusNormal"/>
            </w:pPr>
            <w:r>
              <w:t>Создан региональный центр выявления, по</w:t>
            </w:r>
            <w:r>
              <w:t>ддержки и развития способностей и талантов у детей и молодежи с учетом опыта Образовательного фонда "Талант и успех", с охватом не менее 5% обучающихся по образовательным программам основного и среднего общего образования в Курганской области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457" w14:textId="77777777" w:rsidR="00000000" w:rsidRDefault="00D909B4">
            <w:pPr>
              <w:pStyle w:val="ConsPlusNormal"/>
              <w:jc w:val="both"/>
            </w:pPr>
            <w:r>
              <w:t>31 декабря 20</w:t>
            </w:r>
            <w:r>
              <w:t>24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352" w14:textId="77777777" w:rsidR="00000000" w:rsidRDefault="00D909B4">
            <w:pPr>
              <w:pStyle w:val="ConsPlusNormal"/>
            </w:pPr>
            <w:r>
              <w:t>Реализованы мероприятия по созданию центра выявления, поддержки и развития способностей и талантов у детей и молодежи в соответствии с утвержденной Минпросвещения России совместно с Образовательным фондом "Талант и успех" целевой моделью</w:t>
            </w:r>
          </w:p>
        </w:tc>
      </w:tr>
      <w:tr w:rsidR="00000000" w14:paraId="12124BB6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3EB6" w14:textId="77777777" w:rsidR="00000000" w:rsidRDefault="00D909B4">
            <w:pPr>
              <w:pStyle w:val="ConsPlusNormal"/>
            </w:pPr>
            <w:r>
              <w:t>7.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8C41" w14:textId="77777777" w:rsidR="00000000" w:rsidRDefault="00D909B4">
            <w:pPr>
              <w:pStyle w:val="ConsPlusNormal"/>
            </w:pPr>
            <w:r>
              <w:t>Результат феде</w:t>
            </w:r>
            <w:r>
              <w:t>рального проекта: Создано не менее 100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</w:t>
            </w:r>
            <w:r>
              <w:t>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 тыс. детей в год</w:t>
            </w:r>
          </w:p>
          <w:p w14:paraId="30598609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7577DAD0" w14:textId="77777777" w:rsidR="00000000" w:rsidRDefault="00D909B4">
            <w:pPr>
              <w:pStyle w:val="ConsPlusNormal"/>
            </w:pPr>
            <w:r>
              <w:t xml:space="preserve">Срок: 31 декабря </w:t>
            </w:r>
            <w:r>
              <w:t>2024 года</w:t>
            </w:r>
          </w:p>
        </w:tc>
      </w:tr>
      <w:tr w:rsidR="00000000" w14:paraId="796D65BE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3931" w14:textId="77777777" w:rsidR="00000000" w:rsidRDefault="00D909B4">
            <w:pPr>
              <w:pStyle w:val="ConsPlusNormal"/>
            </w:pPr>
            <w:r>
              <w:t>7.1.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EFDC" w14:textId="77777777" w:rsidR="00000000" w:rsidRDefault="00D909B4">
            <w:pPr>
              <w:pStyle w:val="ConsPlusNormal"/>
              <w:jc w:val="both"/>
            </w:pPr>
            <w:r>
              <w:t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Курганской обла</w:t>
            </w:r>
            <w:r>
              <w:t>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358" w14:textId="77777777" w:rsidR="00000000" w:rsidRDefault="00D909B4">
            <w:pPr>
              <w:pStyle w:val="ConsPlusNormal"/>
              <w:jc w:val="both"/>
            </w:pPr>
            <w:r>
              <w:t>31 декабря 2024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9832" w14:textId="77777777" w:rsidR="00000000" w:rsidRDefault="00D909B4">
            <w:pPr>
              <w:pStyle w:val="ConsPlusNormal"/>
            </w:pPr>
            <w:r>
              <w:t>Реализован</w:t>
            </w:r>
            <w:r>
              <w:t>ы мероприятия по созданию центров в соответствии с утвержденной Минпросвещения России целевой моделью. Центры, используя возможности образовательных организаций высшего образования (кадровые, инфраструктурные, материально-технические) обеспечивают обучение</w:t>
            </w:r>
            <w:r>
              <w:t xml:space="preserve"> детей по актуальным дополнительным общеобразовательным программам, в том числе в рамках решения кадровых задач Стратегии научно-технологического развития. К реализации дополнительных общеобразовательных программ в таких центрах привлечены преподаватели и </w:t>
            </w:r>
            <w:r>
              <w:t>научные сотрудники организаций высшего образования</w:t>
            </w:r>
          </w:p>
        </w:tc>
      </w:tr>
      <w:tr w:rsidR="00000000" w14:paraId="52CCA4FE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10F9" w14:textId="77777777" w:rsidR="00000000" w:rsidRDefault="00D909B4">
            <w:pPr>
              <w:pStyle w:val="ConsPlusNormal"/>
            </w:pPr>
            <w:r>
              <w:t>8.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107A" w14:textId="77777777" w:rsidR="00000000" w:rsidRDefault="00D909B4">
            <w:pPr>
              <w:pStyle w:val="ConsPlusNormal"/>
            </w:pPr>
            <w:r>
              <w:t>Результат федерального проекта: Не менее 70%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</w:t>
            </w:r>
            <w:r>
              <w:t>ий</w:t>
            </w:r>
          </w:p>
          <w:p w14:paraId="4689E113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328C7E0E" w14:textId="77777777" w:rsidR="00000000" w:rsidRDefault="00D909B4">
            <w:pPr>
              <w:pStyle w:val="ConsPlusNormal"/>
            </w:pPr>
            <w:r>
              <w:t>Срок: 31 декабря 2024 года</w:t>
            </w:r>
          </w:p>
        </w:tc>
      </w:tr>
      <w:tr w:rsidR="00000000" w14:paraId="0085C64F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902C" w14:textId="77777777" w:rsidR="00000000" w:rsidRDefault="00D909B4">
            <w:pPr>
              <w:pStyle w:val="ConsPlusNormal"/>
            </w:pPr>
            <w:r>
              <w:t>8.1.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B10B" w14:textId="77777777" w:rsidR="00000000" w:rsidRDefault="00D909B4">
            <w:pPr>
              <w:pStyle w:val="ConsPlusNormal"/>
            </w:pPr>
            <w:r>
              <w:t xml:space="preserve">Не менее 70% детей Курганской </w:t>
            </w:r>
            <w:r>
              <w:t>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AA4A" w14:textId="77777777" w:rsidR="00000000" w:rsidRDefault="00D909B4">
            <w:pPr>
              <w:pStyle w:val="ConsPlusNormal"/>
              <w:jc w:val="both"/>
            </w:pPr>
            <w:r>
              <w:t>31 декабря 2024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B0A" w14:textId="77777777" w:rsidR="00000000" w:rsidRDefault="00D909B4">
            <w:pPr>
              <w:pStyle w:val="ConsPlusNormal"/>
            </w:pPr>
            <w:r>
              <w:t>Согласно данным федерального статистического наблюдения о дополнительном о</w:t>
            </w:r>
            <w:r>
              <w:t>бразовании и спортивной подготовке детей фиксируется ежегодное увеличения доли детей с ограниченными возможностями здоровья от общего числа детей указанной категории с доведением показателя до 70% к 2024 году. Сформированы и реализуются перечни мероприятий</w:t>
            </w:r>
            <w:r>
              <w:t xml:space="preserve"> (в том числе в рамках региональных проектов) по поэтапному вовлечению детей в ограниченными возможностями здоровья в дополнительное образование, в том числе проведение информационной кампании, разработка и обеспечение внедрения дистанционных образовательн</w:t>
            </w:r>
            <w:r>
              <w:t>ых программ, мероприятия по развитию инфраструктуры для детей с ОВЗ и другие</w:t>
            </w:r>
          </w:p>
        </w:tc>
      </w:tr>
      <w:tr w:rsidR="00000000" w14:paraId="70F9462E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769B" w14:textId="77777777" w:rsidR="00000000" w:rsidRDefault="00D909B4">
            <w:pPr>
              <w:pStyle w:val="ConsPlusNormal"/>
            </w:pPr>
            <w:r>
              <w:t>9.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D63B" w14:textId="77777777" w:rsidR="00000000" w:rsidRDefault="00D909B4">
            <w:pPr>
              <w:pStyle w:val="ConsPlusNormal"/>
            </w:pPr>
            <w:r>
              <w:t>Результат федерального проекта: Не менее чем 70% обучающихся организаций, осуществляющих образовательную деятельность по дополнительным общеобразовательным программам, вовлече</w:t>
            </w:r>
            <w:r>
              <w:t>ны в различные формы сопровождения, наставничества и шефства</w:t>
            </w:r>
          </w:p>
          <w:p w14:paraId="5FEE96A5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5F162E40" w14:textId="77777777" w:rsidR="00000000" w:rsidRDefault="00D909B4">
            <w:pPr>
              <w:pStyle w:val="ConsPlusNormal"/>
            </w:pPr>
            <w:r>
              <w:t>Срок: 31 декабря 2024 года</w:t>
            </w:r>
          </w:p>
        </w:tc>
      </w:tr>
      <w:tr w:rsidR="00000000" w14:paraId="366ECFAD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595C" w14:textId="77777777" w:rsidR="00000000" w:rsidRDefault="00D909B4">
            <w:pPr>
              <w:pStyle w:val="ConsPlusNormal"/>
            </w:pPr>
            <w:r>
              <w:t>9.1.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E1A2" w14:textId="77777777" w:rsidR="00000000" w:rsidRDefault="00D909B4">
            <w:pPr>
              <w:pStyle w:val="ConsPlusNormal"/>
            </w:pPr>
            <w:r>
              <w:t>В Курганской области внедрена методология сопровождения, наставничества и шефства для обучающихся организаци</w:t>
            </w:r>
            <w:r>
              <w:t>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DB11" w14:textId="77777777" w:rsidR="00000000" w:rsidRDefault="00D909B4">
            <w:pPr>
              <w:pStyle w:val="ConsPlusNormal"/>
            </w:pPr>
            <w:r>
              <w:t>1 июля 2021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057F" w14:textId="77777777" w:rsidR="00000000" w:rsidRDefault="00D909B4">
            <w:pPr>
              <w:pStyle w:val="ConsPlusNormal"/>
            </w:pPr>
            <w:r>
              <w:t>К середине 2021 года в общеобразовательные организации Курганской об</w:t>
            </w:r>
            <w:r>
              <w:t>ласти внедрена методология сопровождения, наставничества и шефства для обучающихся</w:t>
            </w:r>
          </w:p>
        </w:tc>
      </w:tr>
      <w:tr w:rsidR="00000000" w14:paraId="7E31579D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E0F6" w14:textId="77777777" w:rsidR="00000000" w:rsidRDefault="00D909B4">
            <w:pPr>
              <w:pStyle w:val="ConsPlusNormal"/>
            </w:pPr>
            <w:r>
              <w:t>9.2.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114A" w14:textId="77777777" w:rsidR="00000000" w:rsidRDefault="00D909B4">
            <w:pPr>
              <w:pStyle w:val="ConsPlusNormal"/>
            </w:pPr>
            <w:r>
              <w:t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Курганской обл</w:t>
            </w:r>
            <w:r>
              <w:t>асти, вовлечены в различные формы сопровождения, наставничества и шефства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825" w14:textId="77777777" w:rsidR="00000000" w:rsidRDefault="00D909B4">
            <w:pPr>
              <w:pStyle w:val="ConsPlusNormal"/>
            </w:pPr>
            <w:r>
              <w:t>31 декабря 2024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3920" w14:textId="77777777" w:rsidR="00000000" w:rsidRDefault="00D909B4">
            <w:pPr>
              <w:pStyle w:val="ConsPlusNormal"/>
            </w:pPr>
            <w:r>
              <w:t>Вовлечение к концу 2024 года не менее 70% обучающихся организаций, осуществляющих образовательную деятельность по дополнительным общеобразовательным программам и</w:t>
            </w:r>
            <w:r>
              <w:t xml:space="preserve"> расположенных в Курганской области, в различные формы сопровождения и наставничества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"Образование" в час</w:t>
            </w:r>
            <w:r>
              <w:t>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000000" w14:paraId="64302ABA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1DD1" w14:textId="77777777" w:rsidR="00000000" w:rsidRDefault="00D909B4">
            <w:pPr>
              <w:pStyle w:val="ConsPlusNormal"/>
            </w:pPr>
            <w:r>
              <w:t>10.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B776" w14:textId="77777777" w:rsidR="00000000" w:rsidRDefault="00D909B4">
            <w:pPr>
              <w:pStyle w:val="ConsPlusNormal"/>
            </w:pPr>
            <w:r>
              <w:t>Результат федерального проекта: К 2024 году обучающимся 5 - 11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</w:t>
            </w:r>
            <w:r>
              <w:t>х общеобразовательных программ и программ профессионального обучения</w:t>
            </w:r>
          </w:p>
          <w:p w14:paraId="02921039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388512D4" w14:textId="77777777" w:rsidR="00000000" w:rsidRDefault="00D909B4">
            <w:pPr>
              <w:pStyle w:val="ConsPlusNormal"/>
            </w:pPr>
            <w:r>
              <w:t>Срок: 31 декабря 2024 года</w:t>
            </w:r>
          </w:p>
        </w:tc>
      </w:tr>
      <w:tr w:rsidR="00000000" w14:paraId="2B2BD5B8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1F01" w14:textId="77777777" w:rsidR="00000000" w:rsidRDefault="00D909B4">
            <w:pPr>
              <w:pStyle w:val="ConsPlusNormal"/>
            </w:pPr>
            <w:r>
              <w:t>10.1.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1F64" w14:textId="77777777" w:rsidR="00000000" w:rsidRDefault="00D909B4">
            <w:pPr>
              <w:pStyle w:val="ConsPlusNormal"/>
              <w:jc w:val="both"/>
            </w:pPr>
            <w:r>
              <w:t>Обучающимся 5 - 11 классов в Курганской области предоставлены возможности освоения основных общеобр</w:t>
            </w:r>
            <w:r>
              <w:t>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161" w14:textId="77777777" w:rsidR="00000000" w:rsidRDefault="00D909B4">
            <w:pPr>
              <w:pStyle w:val="ConsPlusNormal"/>
              <w:jc w:val="both"/>
            </w:pPr>
            <w:r>
              <w:t>31 декабря 2024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CF6" w14:textId="77777777" w:rsidR="00000000" w:rsidRDefault="00D909B4">
            <w:pPr>
              <w:pStyle w:val="ConsPlusNormal"/>
            </w:pPr>
            <w:r>
              <w:t>Внесены изменения в нормативно-п</w:t>
            </w:r>
            <w:r>
              <w:t>равовую базу с целью предоставления возможностей зачета результатов освоения ими дополнительных общеобразовательных программ и программ профессионального обучения в рамках основной общеобразовательной программ.</w:t>
            </w:r>
          </w:p>
          <w:p w14:paraId="60AB6AC4" w14:textId="77777777" w:rsidR="00000000" w:rsidRDefault="00D909B4">
            <w:pPr>
              <w:pStyle w:val="ConsPlusNormal"/>
            </w:pPr>
            <w:r>
              <w:t>Освоение основных общеобразовательных програм</w:t>
            </w:r>
            <w:r>
              <w:t>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в том числе с использованием дистанционных технологий, позволит к концу 2024</w:t>
            </w:r>
            <w:r>
              <w:t xml:space="preserve"> года создать для обучающихся 5 - 11 классов эффективные и "гибкие" механизмы освоения указанных программ, которые обеспечат оптимизацию учебного времени обучающихся, высвободив его для мероприятий по саморазвитию и профессиональному самоопределению</w:t>
            </w:r>
          </w:p>
        </w:tc>
      </w:tr>
      <w:tr w:rsidR="00000000" w14:paraId="0CE33CE2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B8A1" w14:textId="77777777" w:rsidR="00000000" w:rsidRDefault="00D909B4">
            <w:pPr>
              <w:pStyle w:val="ConsPlusNormal"/>
            </w:pPr>
            <w:r>
              <w:t>11.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C897" w14:textId="77777777" w:rsidR="00000000" w:rsidRDefault="00D909B4">
            <w:pPr>
              <w:pStyle w:val="ConsPlusNormal"/>
            </w:pPr>
            <w:r>
              <w:t>Р</w:t>
            </w:r>
            <w:r>
              <w:t xml:space="preserve">езультат федерального проекта: Создана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>
              <w:t>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14:paraId="1C590301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1DD4EF0B" w14:textId="77777777" w:rsidR="00000000" w:rsidRDefault="00D909B4">
            <w:pPr>
              <w:pStyle w:val="ConsPlusNormal"/>
            </w:pPr>
            <w:r>
              <w:t>Срок: 31 декабря 2024 го</w:t>
            </w:r>
            <w:r>
              <w:t>да</w:t>
            </w:r>
          </w:p>
        </w:tc>
      </w:tr>
      <w:tr w:rsidR="00000000" w14:paraId="5735187E" w14:textId="7777777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734F" w14:textId="77777777" w:rsidR="00000000" w:rsidRDefault="00D909B4">
            <w:pPr>
              <w:pStyle w:val="ConsPlusNormal"/>
            </w:pPr>
            <w:r>
              <w:t>11.1.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2F0" w14:textId="77777777" w:rsidR="00000000" w:rsidRDefault="00D909B4">
            <w:pPr>
              <w:pStyle w:val="ConsPlusNormal"/>
            </w:pPr>
            <w:r>
              <w:t>В Курганской области 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</w:t>
            </w:r>
            <w:r>
              <w:t>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3E5F" w14:textId="77777777" w:rsidR="00000000" w:rsidRDefault="00D909B4">
            <w:pPr>
              <w:pStyle w:val="ConsPlusNormal"/>
              <w:jc w:val="both"/>
            </w:pPr>
            <w:r>
              <w:t>31 декабря 2024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8A4B" w14:textId="77777777" w:rsidR="00000000" w:rsidRDefault="00D909B4">
            <w:pPr>
              <w:pStyle w:val="ConsPlusNormal"/>
            </w:pPr>
            <w:r>
              <w:t>Внедрение к концу 2021 года целевой модели функционирования коллег</w:t>
            </w:r>
            <w:r>
              <w:t>иальных органов управления развитием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 и представителей работодателей позволит:</w:t>
            </w:r>
          </w:p>
          <w:p w14:paraId="030E398A" w14:textId="77777777" w:rsidR="00000000" w:rsidRDefault="00D909B4">
            <w:pPr>
              <w:pStyle w:val="ConsPlusNormal"/>
            </w:pPr>
            <w:r>
              <w:t>- расширить пр</w:t>
            </w:r>
            <w:r>
              <w:t>актику участия представителей общественно-делового сообщества и работодателей, в том числе реального сектора экономики в управлении деятельностью образовательных организаций;</w:t>
            </w:r>
          </w:p>
          <w:p w14:paraId="53C211E3" w14:textId="77777777" w:rsidR="00000000" w:rsidRDefault="00D909B4">
            <w:pPr>
              <w:pStyle w:val="ConsPlusNormal"/>
            </w:pPr>
            <w:r>
              <w:t>- повысить эффективность управления образовательными организациями, в том числе в</w:t>
            </w:r>
            <w:r>
              <w:t xml:space="preserve"> части финансово-экономического управления, а также контроля качества образовательной деятельности</w:t>
            </w:r>
          </w:p>
        </w:tc>
      </w:tr>
    </w:tbl>
    <w:p w14:paraId="2AF98140" w14:textId="77777777" w:rsidR="00000000" w:rsidRDefault="00D909B4">
      <w:pPr>
        <w:pStyle w:val="ConsPlusNormal"/>
        <w:jc w:val="center"/>
      </w:pPr>
    </w:p>
    <w:p w14:paraId="40E0482C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773D843E" w14:textId="77777777" w:rsidR="00000000" w:rsidRDefault="00D909B4">
      <w:pPr>
        <w:pStyle w:val="ConsPlusNormal"/>
        <w:spacing w:before="200"/>
        <w:ind w:firstLine="540"/>
        <w:jc w:val="both"/>
      </w:pPr>
      <w:bookmarkStart w:id="88" w:name="Par11511"/>
      <w:bookmarkEnd w:id="88"/>
      <w:r>
        <w:t>&lt;9&gt; Результат не относится к субъектам Российской Федерации, получившим в 2017 - 2018 годах субсидию по ме</w:t>
      </w:r>
      <w:r>
        <w:t>роприятию 3.2 Федеральной целевой программы развитие образования.</w:t>
      </w:r>
    </w:p>
    <w:p w14:paraId="0E072A93" w14:textId="77777777" w:rsidR="00000000" w:rsidRDefault="00D909B4">
      <w:pPr>
        <w:pStyle w:val="ConsPlusNormal"/>
        <w:jc w:val="center"/>
      </w:pPr>
    </w:p>
    <w:p w14:paraId="43F8FA2E" w14:textId="77777777" w:rsidR="00000000" w:rsidRDefault="00D909B4">
      <w:pPr>
        <w:pStyle w:val="ConsPlusTitle"/>
        <w:jc w:val="center"/>
        <w:outlineLvl w:val="2"/>
      </w:pPr>
      <w:r>
        <w:t>4. Финансовое обеспечение реализации</w:t>
      </w:r>
    </w:p>
    <w:p w14:paraId="41A29A11" w14:textId="77777777" w:rsidR="00000000" w:rsidRDefault="00D909B4">
      <w:pPr>
        <w:pStyle w:val="ConsPlusTitle"/>
        <w:jc w:val="center"/>
      </w:pPr>
      <w:r>
        <w:t>регионального проекта</w:t>
      </w:r>
    </w:p>
    <w:p w14:paraId="15FD5279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984"/>
        <w:gridCol w:w="845"/>
        <w:gridCol w:w="869"/>
        <w:gridCol w:w="849"/>
        <w:gridCol w:w="903"/>
        <w:gridCol w:w="816"/>
        <w:gridCol w:w="850"/>
        <w:gridCol w:w="907"/>
      </w:tblGrid>
      <w:tr w:rsidR="00000000" w14:paraId="2EB220A3" w14:textId="77777777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CB2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001C" w14:textId="77777777" w:rsidR="00000000" w:rsidRDefault="00D909B4">
            <w:pPr>
              <w:pStyle w:val="ConsPlusNormal"/>
              <w:jc w:val="center"/>
            </w:pPr>
            <w:r>
              <w:t>Наименование федерального проекта и источники финансирования</w:t>
            </w:r>
          </w:p>
        </w:tc>
        <w:tc>
          <w:tcPr>
            <w:tcW w:w="5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E4AC" w14:textId="77777777" w:rsidR="00000000" w:rsidRDefault="00D909B4">
            <w:pPr>
              <w:pStyle w:val="ConsPlusNormal"/>
              <w:jc w:val="center"/>
            </w:pPr>
            <w:r>
              <w:t>Объем финансового обеспечения по годам реализации (млн рублей)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4A8" w14:textId="77777777" w:rsidR="00000000" w:rsidRDefault="00D909B4">
            <w:pPr>
              <w:pStyle w:val="ConsPlusNormal"/>
              <w:jc w:val="center"/>
            </w:pPr>
            <w:r>
              <w:t>Всего (млн рублей)</w:t>
            </w:r>
          </w:p>
        </w:tc>
      </w:tr>
      <w:tr w:rsidR="00000000" w14:paraId="79538264" w14:textId="77777777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CD9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81B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AA0A" w14:textId="77777777" w:rsidR="00000000" w:rsidRDefault="00D909B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0EE" w14:textId="77777777" w:rsidR="00000000" w:rsidRDefault="00D909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A608" w14:textId="77777777" w:rsidR="00000000" w:rsidRDefault="00D909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43E5" w14:textId="77777777" w:rsidR="00000000" w:rsidRDefault="00D909B4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6A81" w14:textId="77777777" w:rsidR="00000000" w:rsidRDefault="00D909B4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BE31" w14:textId="77777777" w:rsidR="00000000" w:rsidRDefault="00D909B4">
            <w:pPr>
              <w:pStyle w:val="ConsPlusNormal"/>
              <w:jc w:val="both"/>
            </w:pPr>
            <w:r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23DD" w14:textId="77777777" w:rsidR="00000000" w:rsidRDefault="00D909B4">
            <w:pPr>
              <w:pStyle w:val="ConsPlusNormal"/>
            </w:pPr>
          </w:p>
        </w:tc>
      </w:tr>
      <w:tr w:rsidR="00000000" w14:paraId="3E17A68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1D82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C9FB" w14:textId="77777777" w:rsidR="00000000" w:rsidRDefault="00D909B4">
            <w:pPr>
              <w:pStyle w:val="ConsPlusNormal"/>
            </w:pPr>
            <w:r>
              <w:t>Создано не менее 900 тыс. новых мест в образовательных организациях различных типов для реализации дополнительных общеразвивающих программ всех направленностей. Во всех субъектах РФ внедрена целевая модель развития региональных систем дополнительного образ</w:t>
            </w:r>
            <w:r>
              <w:t>ования детей</w:t>
            </w:r>
          </w:p>
        </w:tc>
      </w:tr>
      <w:tr w:rsidR="00000000" w14:paraId="270096B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9AAD" w14:textId="77777777" w:rsidR="00000000" w:rsidRDefault="00D909B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A355" w14:textId="77777777" w:rsidR="00000000" w:rsidRDefault="00D909B4">
            <w:pPr>
              <w:pStyle w:val="ConsPlusNormal"/>
            </w:pPr>
            <w:r>
              <w:t>В Курганской области внедрена целевая модель развития региональных систем дополнительного образования детей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CE7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9C3A" w14:textId="77777777" w:rsidR="00000000" w:rsidRDefault="00D909B4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D4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22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39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56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20C2" w14:textId="77777777" w:rsidR="00000000" w:rsidRDefault="00D909B4">
            <w:pPr>
              <w:pStyle w:val="ConsPlusNormal"/>
              <w:jc w:val="center"/>
            </w:pPr>
            <w:r>
              <w:t>14,5</w:t>
            </w:r>
          </w:p>
        </w:tc>
      </w:tr>
      <w:tr w:rsidR="00000000" w14:paraId="33A94B3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5F1F" w14:textId="77777777" w:rsidR="00000000" w:rsidRDefault="00D909B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0447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D5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641F" w14:textId="77777777" w:rsidR="00000000" w:rsidRDefault="00D909B4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C2F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9E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8FC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4F8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3C97" w14:textId="77777777" w:rsidR="00000000" w:rsidRDefault="00D909B4">
            <w:pPr>
              <w:pStyle w:val="ConsPlusNormal"/>
              <w:jc w:val="center"/>
            </w:pPr>
            <w:r>
              <w:t>14,2</w:t>
            </w:r>
          </w:p>
        </w:tc>
      </w:tr>
      <w:tr w:rsidR="00000000" w14:paraId="79396F3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6495" w14:textId="77777777" w:rsidR="00000000" w:rsidRDefault="00D909B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4A12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793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9B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7A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2BE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188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254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A41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BA5620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F2DC" w14:textId="77777777" w:rsidR="00000000" w:rsidRDefault="00D909B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B29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FA8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0DC" w14:textId="77777777" w:rsidR="00000000" w:rsidRDefault="00D909B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BCC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52F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FC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455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673" w14:textId="77777777" w:rsidR="00000000" w:rsidRDefault="00D909B4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202451D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8D3E" w14:textId="77777777" w:rsidR="00000000" w:rsidRDefault="00D909B4">
            <w:pPr>
              <w:pStyle w:val="ConsPlusNormal"/>
              <w:jc w:val="center"/>
            </w:pPr>
            <w:r>
              <w:t>1.1.3.1.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44F0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749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AB8A" w14:textId="77777777" w:rsidR="00000000" w:rsidRDefault="00D909B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94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0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C9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03F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541B" w14:textId="77777777" w:rsidR="00000000" w:rsidRDefault="00D909B4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4EA2A1F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C01B" w14:textId="77777777" w:rsidR="00000000" w:rsidRDefault="00D909B4">
            <w:pPr>
              <w:pStyle w:val="ConsPlusNormal"/>
              <w:jc w:val="center"/>
            </w:pPr>
            <w:r>
              <w:t>1.1.3.2.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84FC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5B5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D1E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8F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8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44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D21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7B8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D04F1B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8773" w14:textId="77777777" w:rsidR="00000000" w:rsidRDefault="00D909B4">
            <w:pPr>
              <w:pStyle w:val="ConsPlusNormal"/>
              <w:jc w:val="center"/>
            </w:pPr>
            <w:r>
              <w:t>1.1.3.3.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373E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80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B9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EBF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30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6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968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728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57DA07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E980" w14:textId="77777777" w:rsidR="00000000" w:rsidRDefault="00D909B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9C2E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71E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283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D7D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2C3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78F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C25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8F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AADD0D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74A" w14:textId="77777777" w:rsidR="00000000" w:rsidRDefault="00D909B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5A1D" w14:textId="77777777" w:rsidR="00000000" w:rsidRDefault="00D909B4">
            <w:pPr>
              <w:pStyle w:val="ConsPlusNormal"/>
            </w:pPr>
            <w:r>
              <w:t>Созданы новые места в образовательных организациях Курганской области различных типов для реализации дополнительных общеразвивающих программ всех направленностей в целях обеспечения 80% охвата детей дополнительным образованием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E84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81D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3E9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FC1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003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C2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17B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A83586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CB6" w14:textId="77777777" w:rsidR="00000000" w:rsidRDefault="00D909B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2314" w14:textId="77777777" w:rsidR="00000000" w:rsidRDefault="00D909B4">
            <w:pPr>
              <w:pStyle w:val="ConsPlusNormal"/>
            </w:pPr>
            <w:r>
              <w:t>федерал</w:t>
            </w:r>
            <w:r>
              <w:t>ьный бюджет (в т.ч. межбюджетные трансферты бюджету Курганской области)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B6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CD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F2A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A0C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96F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21D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3F3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BC604E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3457" w14:textId="77777777" w:rsidR="00000000" w:rsidRDefault="00D909B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C2CC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FA1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A2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C44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D7E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D5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4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A2B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8FB13B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109" w14:textId="77777777" w:rsidR="00000000" w:rsidRDefault="00D909B4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77D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B9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5C9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E54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94E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A1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5E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F40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2CF127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021" w14:textId="77777777" w:rsidR="00000000" w:rsidRDefault="00D909B4">
            <w:pPr>
              <w:pStyle w:val="ConsPlusNormal"/>
              <w:jc w:val="center"/>
            </w:pPr>
            <w:r>
              <w:t>1.2.3.1.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5B02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3E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353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863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39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FD7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E2A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01B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EC452D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EC73" w14:textId="77777777" w:rsidR="00000000" w:rsidRDefault="00D909B4">
            <w:pPr>
              <w:pStyle w:val="ConsPlusNormal"/>
              <w:jc w:val="center"/>
            </w:pPr>
            <w:r>
              <w:t>1.2.3.2.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C39C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44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6E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39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ECD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AB0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0AD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28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DBE324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C552" w14:textId="77777777" w:rsidR="00000000" w:rsidRDefault="00D909B4">
            <w:pPr>
              <w:pStyle w:val="ConsPlusNormal"/>
              <w:jc w:val="center"/>
            </w:pPr>
            <w:r>
              <w:t>1.2.3.3.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8BA5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FCE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A1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2BD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5E4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743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7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30A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D3B45A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373E" w14:textId="77777777" w:rsidR="00000000" w:rsidRDefault="00D909B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0584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511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219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6A7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165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1F6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B30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689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B7D9C5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4D12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7BDD" w14:textId="77777777" w:rsidR="00000000" w:rsidRDefault="00D909B4">
            <w:pPr>
              <w:pStyle w:val="ConsPlusNormal"/>
            </w:pPr>
            <w:r>
              <w:t>Не менее 12 млн детей приняли учас</w:t>
            </w:r>
            <w:r>
              <w:t>тие в открытых онлайн-уроках, реализуемых с учетом опыта цикла открытых уроков "Проектория", направленных на раннюю профориентацию</w:t>
            </w:r>
          </w:p>
        </w:tc>
      </w:tr>
      <w:tr w:rsidR="00000000" w14:paraId="793AABC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AEC" w14:textId="77777777" w:rsidR="00000000" w:rsidRDefault="00D909B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D4E4" w14:textId="77777777" w:rsidR="00000000" w:rsidRDefault="00D909B4">
            <w:pPr>
              <w:pStyle w:val="ConsPlusNormal"/>
            </w:pPr>
            <w:r>
              <w:t>79,8% от общего числа обучающихся Курганской области приняли участие в открытых онлайн-уроках, реализуемых с учетом опы</w:t>
            </w:r>
            <w:r>
              <w:t>та цикла открытых уроков "Проектория", направленных на раннюю профориентацию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21C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4E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2B8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F2D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03F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FC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E7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3A899F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5DCF" w14:textId="77777777" w:rsidR="00000000" w:rsidRDefault="00D909B4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5B6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A61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AB6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642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8AD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71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359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D97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587CB3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C3A" w14:textId="77777777" w:rsidR="00000000" w:rsidRDefault="00D909B4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56B9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E6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069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A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DF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CD1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AC7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4B8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9DC378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C2AB" w14:textId="77777777" w:rsidR="00000000" w:rsidRDefault="00D909B4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CAC0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FD2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37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DFF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9F8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030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80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287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AF38CB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4AE" w14:textId="77777777" w:rsidR="00000000" w:rsidRDefault="00D909B4">
            <w:pPr>
              <w:pStyle w:val="ConsPlusNormal"/>
              <w:jc w:val="center"/>
            </w:pPr>
            <w:r>
              <w:t>2.1.3.1.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B390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78A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44C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4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B6E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D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3E0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9B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C488B2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1B4" w14:textId="77777777" w:rsidR="00000000" w:rsidRDefault="00D909B4">
            <w:pPr>
              <w:pStyle w:val="ConsPlusNormal"/>
              <w:jc w:val="center"/>
            </w:pPr>
            <w:r>
              <w:t>2.1.3.2.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17D7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579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167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DE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026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43F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5CE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73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6E398C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4443" w14:textId="77777777" w:rsidR="00000000" w:rsidRDefault="00D909B4">
            <w:pPr>
              <w:pStyle w:val="ConsPlusNormal"/>
              <w:jc w:val="center"/>
            </w:pPr>
            <w:r>
              <w:t>2.1.3.3.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A29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F5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44C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552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F6C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92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69C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F8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5419A1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EEFF" w14:textId="77777777" w:rsidR="00000000" w:rsidRDefault="00D909B4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8B45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BFB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ADA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8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05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5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540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169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AD6BC9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F68F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18C" w14:textId="77777777" w:rsidR="00000000" w:rsidRDefault="00D909B4">
            <w:pPr>
              <w:pStyle w:val="ConsPlusNormal"/>
            </w:pPr>
            <w:r>
              <w:t>Не менее 900 тыс. детей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</w:tc>
      </w:tr>
      <w:tr w:rsidR="00000000" w14:paraId="463A01D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A7E" w14:textId="77777777" w:rsidR="00000000" w:rsidRDefault="00D909B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8DA" w14:textId="77777777" w:rsidR="00000000" w:rsidRDefault="00D909B4">
            <w:pPr>
              <w:pStyle w:val="ConsPlusNormal"/>
            </w:pPr>
            <w:r>
              <w:t xml:space="preserve">Не менее </w:t>
            </w:r>
            <w:r>
              <w:t>13,3 тыс. детей Курганской области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8E4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1B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61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8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5F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93C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E0C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2B5E2F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51A6" w14:textId="77777777" w:rsidR="00000000" w:rsidRDefault="00D909B4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E27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7A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F70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EF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32A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017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8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BFA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829E76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0B2" w14:textId="77777777" w:rsidR="00000000" w:rsidRDefault="00D909B4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BF47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E3A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735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11B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B6D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87B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57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7E3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6C9D68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5C50" w14:textId="77777777" w:rsidR="00000000" w:rsidRDefault="00D909B4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4E5F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35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E88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F12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95B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85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187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4CB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D3A0B7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2FFC" w14:textId="77777777" w:rsidR="00000000" w:rsidRDefault="00D909B4">
            <w:pPr>
              <w:pStyle w:val="ConsPlusNormal"/>
              <w:jc w:val="center"/>
            </w:pPr>
            <w:r>
              <w:t>3.1.3.1.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D2EE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C0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D13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730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9A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708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B9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8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6CD364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742D" w14:textId="77777777" w:rsidR="00000000" w:rsidRDefault="00D909B4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446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2A1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9C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D8C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8B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F2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816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4F8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F868B5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D60E" w14:textId="77777777" w:rsidR="00000000" w:rsidRDefault="00D909B4">
            <w:pPr>
              <w:pStyle w:val="ConsPlusNormal"/>
              <w:jc w:val="center"/>
            </w:pPr>
            <w:r>
              <w:t>3.1.3.3.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A5C3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F90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CE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A0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C1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DB5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087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0E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E22599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7A8" w14:textId="77777777" w:rsidR="00000000" w:rsidRDefault="00D909B4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CB3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B29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CD8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CE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B24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DB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4C5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A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4735A9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F9C3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6EF4" w14:textId="77777777" w:rsidR="00000000" w:rsidRDefault="00D909B4">
            <w:pPr>
              <w:pStyle w:val="ConsPlusNormal"/>
            </w:pPr>
            <w:r>
              <w:t>Для 935 тыс. детей не менее чем в 7000 образовательных организаций,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</w:tr>
      <w:tr w:rsidR="00000000" w14:paraId="62431E5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A93" w14:textId="77777777" w:rsidR="00000000" w:rsidRDefault="00D909B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6F15" w14:textId="77777777" w:rsidR="00000000" w:rsidRDefault="00D909B4">
            <w:pPr>
              <w:pStyle w:val="ConsPlusNormal"/>
              <w:jc w:val="both"/>
            </w:pPr>
            <w:r>
              <w:t>В 228 общеобразовательных организациях Курганской области, распо</w:t>
            </w:r>
            <w:r>
              <w:t>ложенных в сельской местности, обновлена материально-техническая база для занятий физической культурой и спортом не менее чем 18 тыс. детей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75FC" w14:textId="77777777" w:rsidR="00000000" w:rsidRDefault="00D909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A0B" w14:textId="77777777" w:rsidR="00000000" w:rsidRDefault="00D909B4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522" w14:textId="77777777" w:rsidR="00000000" w:rsidRDefault="00D909B4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81F3" w14:textId="77777777" w:rsidR="00000000" w:rsidRDefault="00D909B4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FFD9" w14:textId="77777777" w:rsidR="00000000" w:rsidRDefault="00D909B4">
            <w:pPr>
              <w:pStyle w:val="ConsPlusNormal"/>
              <w:jc w:val="center"/>
            </w:pPr>
            <w:r>
              <w:t>1,8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06FF" w14:textId="77777777" w:rsidR="00000000" w:rsidRDefault="00D909B4">
            <w:pPr>
              <w:pStyle w:val="ConsPlusNormal"/>
              <w:jc w:val="center"/>
            </w:pPr>
            <w:r>
              <w:t>1,8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1A5C" w14:textId="77777777" w:rsidR="00000000" w:rsidRDefault="00D909B4">
            <w:pPr>
              <w:pStyle w:val="ConsPlusNormal"/>
              <w:jc w:val="center"/>
            </w:pPr>
            <w:r>
              <w:t>103,7 &lt;*&gt;</w:t>
            </w:r>
          </w:p>
        </w:tc>
      </w:tr>
      <w:tr w:rsidR="00000000" w14:paraId="6362AE0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D5D" w14:textId="77777777" w:rsidR="00000000" w:rsidRDefault="00D909B4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C240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E671" w14:textId="77777777" w:rsidR="00000000" w:rsidRDefault="00D909B4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B0D" w14:textId="77777777" w:rsidR="00000000" w:rsidRDefault="00D909B4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77B6" w14:textId="77777777" w:rsidR="00000000" w:rsidRDefault="00D909B4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5E7A" w14:textId="77777777" w:rsidR="00000000" w:rsidRDefault="00D909B4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549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491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23EB" w14:textId="77777777" w:rsidR="00000000" w:rsidRDefault="00D909B4">
            <w:pPr>
              <w:pStyle w:val="ConsPlusNormal"/>
              <w:jc w:val="center"/>
            </w:pPr>
            <w:r>
              <w:t>93,2</w:t>
            </w:r>
          </w:p>
        </w:tc>
      </w:tr>
      <w:tr w:rsidR="00000000" w14:paraId="6E06FE3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5E6C" w14:textId="77777777" w:rsidR="00000000" w:rsidRDefault="00D909B4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16E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FDE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E10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C0A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8B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C1D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8C2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4C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E241BA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180" w14:textId="77777777" w:rsidR="00000000" w:rsidRDefault="00D909B4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918F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EE6C" w14:textId="77777777" w:rsidR="00000000" w:rsidRDefault="00D909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660D" w14:textId="77777777" w:rsidR="00000000" w:rsidRDefault="00D909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B8C6" w14:textId="77777777" w:rsidR="00000000" w:rsidRDefault="00D909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3250" w14:textId="77777777" w:rsidR="00000000" w:rsidRDefault="00D909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EB3F" w14:textId="77777777" w:rsidR="00000000" w:rsidRDefault="00D909B4">
            <w:pPr>
              <w:pStyle w:val="ConsPlusNormal"/>
              <w:jc w:val="center"/>
            </w:pPr>
            <w:r>
              <w:t>1,8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078" w14:textId="77777777" w:rsidR="00000000" w:rsidRDefault="00D909B4">
            <w:pPr>
              <w:pStyle w:val="ConsPlusNormal"/>
              <w:jc w:val="center"/>
            </w:pPr>
            <w:r>
              <w:t>1,8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7F07" w14:textId="77777777" w:rsidR="00000000" w:rsidRDefault="00D909B4">
            <w:pPr>
              <w:pStyle w:val="ConsPlusNormal"/>
              <w:jc w:val="center"/>
            </w:pPr>
            <w:r>
              <w:t>10,5 &lt;*&gt;</w:t>
            </w:r>
          </w:p>
        </w:tc>
      </w:tr>
      <w:tr w:rsidR="00000000" w14:paraId="2F4FCC0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6CC" w14:textId="77777777" w:rsidR="00000000" w:rsidRDefault="00D909B4">
            <w:pPr>
              <w:pStyle w:val="ConsPlusNormal"/>
              <w:jc w:val="center"/>
            </w:pPr>
            <w:r>
              <w:t>4.1.3.1.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1203" w14:textId="77777777" w:rsidR="00000000" w:rsidRDefault="00D909B4">
            <w:pPr>
              <w:pStyle w:val="ConsPlusNormal"/>
              <w:jc w:val="both"/>
            </w:pPr>
            <w:r>
              <w:t>бюджет субъекта Российской Федерации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D5E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FBF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394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FB6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C1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0EA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E35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D477E0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F16" w14:textId="77777777" w:rsidR="00000000" w:rsidRDefault="00D909B4">
            <w:pPr>
              <w:pStyle w:val="ConsPlusNormal"/>
              <w:jc w:val="center"/>
            </w:pPr>
            <w:r>
              <w:t>4.1.3.2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7F9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5226" w14:textId="77777777" w:rsidR="00000000" w:rsidRDefault="00D909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5BB7" w14:textId="77777777" w:rsidR="00000000" w:rsidRDefault="00D909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224" w14:textId="77777777" w:rsidR="00000000" w:rsidRDefault="00D909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1D93" w14:textId="77777777" w:rsidR="00000000" w:rsidRDefault="00D909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040" w14:textId="77777777" w:rsidR="00000000" w:rsidRDefault="00D909B4">
            <w:pPr>
              <w:pStyle w:val="ConsPlusNormal"/>
              <w:jc w:val="center"/>
            </w:pPr>
            <w:r>
              <w:t>1,8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C24B" w14:textId="77777777" w:rsidR="00000000" w:rsidRDefault="00D909B4">
            <w:pPr>
              <w:pStyle w:val="ConsPlusNormal"/>
              <w:jc w:val="center"/>
            </w:pPr>
            <w:r>
              <w:t>1,8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A1B0" w14:textId="77777777" w:rsidR="00000000" w:rsidRDefault="00D909B4">
            <w:pPr>
              <w:pStyle w:val="ConsPlusNormal"/>
              <w:jc w:val="center"/>
            </w:pPr>
            <w:r>
              <w:t>10,5 &lt;*&gt;</w:t>
            </w:r>
          </w:p>
        </w:tc>
      </w:tr>
      <w:tr w:rsidR="00000000" w14:paraId="554589B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3DD" w14:textId="77777777" w:rsidR="00000000" w:rsidRDefault="00D909B4">
            <w:pPr>
              <w:pStyle w:val="ConsPlusNormal"/>
              <w:jc w:val="center"/>
            </w:pPr>
            <w:r>
              <w:t>4.1.3.3.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1E4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</w:t>
            </w:r>
            <w:r>
              <w:t>ии)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44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BA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A54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30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A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8A0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775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ACCDE6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13E4" w14:textId="77777777" w:rsidR="00000000" w:rsidRDefault="00D909B4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F1D0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863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C0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1E9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7E8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24A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889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AB2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B29D9F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6E3B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A759" w14:textId="77777777" w:rsidR="00000000" w:rsidRDefault="00D909B4">
            <w:pPr>
              <w:pStyle w:val="ConsPlusNormal"/>
            </w:pPr>
            <w:r>
              <w:t>Создана сеть детских технопарков,</w:t>
            </w:r>
            <w:r>
              <w:t xml:space="preserve"> в том числе за счет федеральной поддержки не менее 245 детских технопарков "Кванториум" и 340 мобильных технопарков "Кванториум" (для детей, проживающих в сельской местности и малых городах), с охватом не менее 2 млн детей</w:t>
            </w:r>
          </w:p>
        </w:tc>
      </w:tr>
      <w:tr w:rsidR="00000000" w14:paraId="39D310B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FAB9" w14:textId="77777777" w:rsidR="00000000" w:rsidRDefault="00D909B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02C" w14:textId="77777777" w:rsidR="00000000" w:rsidRDefault="00D909B4">
            <w:pPr>
              <w:pStyle w:val="ConsPlusNormal"/>
            </w:pPr>
            <w:r>
              <w:t>Создание детских технопарков "Кванториум" (включая мобильные) в Курганской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E04A" w14:textId="77777777" w:rsidR="00000000" w:rsidRDefault="00D909B4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B96" w14:textId="77777777" w:rsidR="00000000" w:rsidRDefault="00D909B4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8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7D4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49D" w14:textId="77777777" w:rsidR="00000000" w:rsidRDefault="00D909B4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A13D" w14:textId="77777777" w:rsidR="00000000" w:rsidRDefault="00D909B4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71B5" w14:textId="77777777" w:rsidR="00000000" w:rsidRDefault="00D909B4">
            <w:pPr>
              <w:pStyle w:val="ConsPlusNormal"/>
              <w:jc w:val="center"/>
            </w:pPr>
            <w:r>
              <w:t>150,4</w:t>
            </w:r>
          </w:p>
        </w:tc>
      </w:tr>
      <w:tr w:rsidR="00000000" w14:paraId="106AAF9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D594" w14:textId="77777777" w:rsidR="00000000" w:rsidRDefault="00D909B4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934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3BDF" w14:textId="77777777" w:rsidR="00000000" w:rsidRDefault="00D909B4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CBC1" w14:textId="77777777" w:rsidR="00000000" w:rsidRDefault="00D909B4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7AC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7E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D35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D8C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BB7" w14:textId="77777777" w:rsidR="00000000" w:rsidRDefault="00D909B4">
            <w:pPr>
              <w:pStyle w:val="ConsPlusNormal"/>
              <w:jc w:val="center"/>
            </w:pPr>
            <w:r>
              <w:t>143,5</w:t>
            </w:r>
          </w:p>
        </w:tc>
      </w:tr>
      <w:tr w:rsidR="00000000" w14:paraId="3EB296E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2F11" w14:textId="77777777" w:rsidR="00000000" w:rsidRDefault="00D909B4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83E2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D5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F2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261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3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EA2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68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450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AB7D7F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2D8" w14:textId="77777777" w:rsidR="00000000" w:rsidRDefault="00D909B4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FA5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1B5A" w14:textId="77777777" w:rsidR="00000000" w:rsidRDefault="00D909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2070" w14:textId="77777777" w:rsidR="00000000" w:rsidRDefault="00D909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33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9E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B17C" w14:textId="77777777" w:rsidR="00000000" w:rsidRDefault="00D909B4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D75" w14:textId="77777777" w:rsidR="00000000" w:rsidRDefault="00D909B4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8B47" w14:textId="77777777" w:rsidR="00000000" w:rsidRDefault="00D909B4">
            <w:pPr>
              <w:pStyle w:val="ConsPlusNormal"/>
              <w:jc w:val="center"/>
            </w:pPr>
            <w:r>
              <w:t>6,9</w:t>
            </w:r>
          </w:p>
        </w:tc>
      </w:tr>
      <w:tr w:rsidR="00000000" w14:paraId="0B70087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03C3" w14:textId="77777777" w:rsidR="00000000" w:rsidRDefault="00D909B4">
            <w:pPr>
              <w:pStyle w:val="ConsPlusNormal"/>
              <w:jc w:val="center"/>
            </w:pPr>
            <w:r>
              <w:t>5.1.3.1.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3D89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879C" w14:textId="77777777" w:rsidR="00000000" w:rsidRDefault="00D909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5984" w14:textId="77777777" w:rsidR="00000000" w:rsidRDefault="00D909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01E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08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8F3" w14:textId="77777777" w:rsidR="00000000" w:rsidRDefault="00D909B4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D77" w14:textId="77777777" w:rsidR="00000000" w:rsidRDefault="00D909B4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4A3E" w14:textId="77777777" w:rsidR="00000000" w:rsidRDefault="00D909B4">
            <w:pPr>
              <w:pStyle w:val="ConsPlusNormal"/>
              <w:jc w:val="center"/>
            </w:pPr>
            <w:r>
              <w:t>6,9</w:t>
            </w:r>
          </w:p>
        </w:tc>
      </w:tr>
      <w:tr w:rsidR="00000000" w14:paraId="7CB798E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6BD6" w14:textId="77777777" w:rsidR="00000000" w:rsidRDefault="00D909B4">
            <w:pPr>
              <w:pStyle w:val="ConsPlusNormal"/>
              <w:jc w:val="center"/>
            </w:pPr>
            <w:r>
              <w:t>5.1.3.2.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9D5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C91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9F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767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3BC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0FA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330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A5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309EAB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4091" w14:textId="77777777" w:rsidR="00000000" w:rsidRDefault="00D909B4">
            <w:pPr>
              <w:pStyle w:val="ConsPlusNormal"/>
              <w:jc w:val="center"/>
            </w:pPr>
            <w:r>
              <w:t>5.1.3.3.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B724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D05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B76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B2B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21D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2FE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C9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8E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C85AED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5EC5" w14:textId="77777777" w:rsidR="00000000" w:rsidRDefault="00D909B4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7692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92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D2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0E7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7D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16D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0D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82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57CEEA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1252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E347" w14:textId="77777777" w:rsidR="00000000" w:rsidRDefault="00D909B4">
            <w:pPr>
              <w:pStyle w:val="ConsPlusNormal"/>
            </w:pPr>
            <w:r>
              <w:t>Не менее 5% обучающихся по программам основного и среднего общего образования прошли обучение в созданных в каждом субъекте Российской Федерации региональных центрах выявления, поддержки и развития способностей и талантов у детей и молодежи, функционирующи</w:t>
            </w:r>
            <w:r>
              <w:t>х с учетом опыта Образовательного фонда "Талант и успех"</w:t>
            </w:r>
          </w:p>
        </w:tc>
      </w:tr>
      <w:tr w:rsidR="00000000" w14:paraId="273D96F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C6DF" w14:textId="77777777" w:rsidR="00000000" w:rsidRDefault="00D909B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2D1" w14:textId="77777777" w:rsidR="00000000" w:rsidRDefault="00D909B4">
            <w:pPr>
              <w:pStyle w:val="ConsPlusNormal"/>
            </w:pPr>
            <w:r>
              <w:t>Создан региональный центр выявления, поддержки и развития способностей и талантов у детей и молодежи с учетом опыта Образовательного фонда "Талант и успех", с охватом не менее 5% обучающихся по</w:t>
            </w:r>
            <w:r>
              <w:t xml:space="preserve"> образовательным программам основного и среднего общего образования в Курганской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82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E77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7E7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FB6" w14:textId="77777777" w:rsidR="00000000" w:rsidRDefault="00D909B4">
            <w:pPr>
              <w:pStyle w:val="ConsPlusNormal"/>
              <w:jc w:val="center"/>
            </w:pPr>
            <w:r>
              <w:t>354,5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2D9" w14:textId="77777777" w:rsidR="00000000" w:rsidRDefault="00D909B4">
            <w:pPr>
              <w:pStyle w:val="ConsPlusNormal"/>
              <w:jc w:val="center"/>
            </w:pPr>
            <w:r>
              <w:t>0,3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7E7A" w14:textId="77777777" w:rsidR="00000000" w:rsidRDefault="00D909B4">
            <w:pPr>
              <w:pStyle w:val="ConsPlusNormal"/>
              <w:jc w:val="center"/>
            </w:pPr>
            <w:r>
              <w:t>0,3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11C0" w14:textId="77777777" w:rsidR="00000000" w:rsidRDefault="00D909B4">
            <w:pPr>
              <w:pStyle w:val="ConsPlusNormal"/>
              <w:jc w:val="center"/>
            </w:pPr>
            <w:r>
              <w:t>355,1</w:t>
            </w:r>
          </w:p>
        </w:tc>
      </w:tr>
      <w:tr w:rsidR="00000000" w14:paraId="6148EB41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6B21" w14:textId="77777777" w:rsidR="00000000" w:rsidRDefault="00D909B4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80B7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E15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C6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CBD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F78F" w14:textId="77777777" w:rsidR="00000000" w:rsidRDefault="00D909B4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292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EE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75E" w14:textId="77777777" w:rsidR="00000000" w:rsidRDefault="00D909B4">
            <w:pPr>
              <w:pStyle w:val="ConsPlusNormal"/>
              <w:jc w:val="center"/>
            </w:pPr>
            <w:r>
              <w:t>347,4</w:t>
            </w:r>
          </w:p>
        </w:tc>
      </w:tr>
      <w:tr w:rsidR="00000000" w14:paraId="437F964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FFBE" w14:textId="77777777" w:rsidR="00000000" w:rsidRDefault="00D909B4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1C6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FC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50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812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B6C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6C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36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F24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CA6DD2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992E" w14:textId="77777777" w:rsidR="00000000" w:rsidRDefault="00D909B4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3174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34B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0B6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590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0AE" w14:textId="77777777" w:rsidR="00000000" w:rsidRDefault="00D909B4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AA33" w14:textId="77777777" w:rsidR="00000000" w:rsidRDefault="00D909B4">
            <w:pPr>
              <w:pStyle w:val="ConsPlusNormal"/>
              <w:jc w:val="center"/>
            </w:pPr>
            <w:r>
              <w:t>0,3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250" w14:textId="77777777" w:rsidR="00000000" w:rsidRDefault="00D909B4">
            <w:pPr>
              <w:pStyle w:val="ConsPlusNormal"/>
              <w:jc w:val="center"/>
            </w:pPr>
            <w:r>
              <w:t>0,3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D3B" w14:textId="77777777" w:rsidR="00000000" w:rsidRDefault="00D909B4">
            <w:pPr>
              <w:pStyle w:val="ConsPlusNormal"/>
              <w:jc w:val="center"/>
            </w:pPr>
            <w:r>
              <w:t>7,7</w:t>
            </w:r>
          </w:p>
        </w:tc>
      </w:tr>
      <w:tr w:rsidR="00000000" w14:paraId="35183FB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D970" w14:textId="77777777" w:rsidR="00000000" w:rsidRDefault="00D909B4">
            <w:pPr>
              <w:pStyle w:val="ConsPlusNormal"/>
              <w:jc w:val="center"/>
            </w:pPr>
            <w:r>
              <w:t>6.1.3.1.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8756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C6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7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240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B7C6" w14:textId="77777777" w:rsidR="00000000" w:rsidRDefault="00D909B4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E63F" w14:textId="77777777" w:rsidR="00000000" w:rsidRDefault="00D909B4">
            <w:pPr>
              <w:pStyle w:val="ConsPlusNormal"/>
              <w:jc w:val="center"/>
            </w:pPr>
            <w:r>
              <w:t>0,3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C504" w14:textId="77777777" w:rsidR="00000000" w:rsidRDefault="00D909B4">
            <w:pPr>
              <w:pStyle w:val="ConsPlusNormal"/>
              <w:jc w:val="center"/>
            </w:pPr>
            <w:r>
              <w:t>0,3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B42" w14:textId="77777777" w:rsidR="00000000" w:rsidRDefault="00D909B4">
            <w:pPr>
              <w:pStyle w:val="ConsPlusNormal"/>
              <w:jc w:val="center"/>
            </w:pPr>
            <w:r>
              <w:t>7,7</w:t>
            </w:r>
          </w:p>
        </w:tc>
      </w:tr>
      <w:tr w:rsidR="00000000" w14:paraId="2810861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41C6" w14:textId="77777777" w:rsidR="00000000" w:rsidRDefault="00D909B4">
            <w:pPr>
              <w:pStyle w:val="ConsPlusNormal"/>
              <w:jc w:val="center"/>
            </w:pPr>
            <w:r>
              <w:t>6.1.3.2.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3C65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C5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A10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60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FCE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0AC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53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966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64E4C8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742" w14:textId="77777777" w:rsidR="00000000" w:rsidRDefault="00D909B4">
            <w:pPr>
              <w:pStyle w:val="ConsPlusNormal"/>
              <w:jc w:val="center"/>
            </w:pPr>
            <w:r>
              <w:t>6.1.3.3.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4137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4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4A6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8FD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E71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56F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14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2E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25BAF0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A945" w14:textId="77777777" w:rsidR="00000000" w:rsidRDefault="00D909B4">
            <w:pPr>
              <w:pStyle w:val="ConsPlusNormal"/>
              <w:jc w:val="center"/>
            </w:pPr>
            <w:r>
              <w:t>6.1.4.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930F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7BD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03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16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111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E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A60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665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FBBA3D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ECE4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C8C3" w14:textId="77777777" w:rsidR="00000000" w:rsidRDefault="00D909B4">
            <w:pPr>
              <w:pStyle w:val="ConsPlusNormal"/>
            </w:pPr>
            <w:r>
              <w:t>Создано не менее 100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</w:t>
            </w:r>
            <w:r>
              <w:t>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 тыс. детей в год</w:t>
            </w:r>
          </w:p>
        </w:tc>
      </w:tr>
      <w:tr w:rsidR="00000000" w14:paraId="27FEBB1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BE54" w14:textId="77777777" w:rsidR="00000000" w:rsidRDefault="00D909B4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CD7" w14:textId="77777777" w:rsidR="00000000" w:rsidRDefault="00D909B4">
            <w:pPr>
              <w:pStyle w:val="ConsPlusNormal"/>
              <w:jc w:val="both"/>
            </w:pPr>
            <w:r>
              <w:t>Создано не менее 1 центра, реализующего до</w:t>
            </w:r>
            <w:r>
              <w:t>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Курганской области, в том числе участвующих в создании научных и научно-о</w:t>
            </w:r>
            <w:r>
              <w:t>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432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213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D9A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B42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A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338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2EC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3066F9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8A83" w14:textId="77777777" w:rsidR="00000000" w:rsidRDefault="00D909B4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B4A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D32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A39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C7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02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19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32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058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FD5C38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0CFB" w14:textId="77777777" w:rsidR="00000000" w:rsidRDefault="00D909B4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C3F8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FD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FED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0E6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2CA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FF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D7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2F0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E179E9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3343" w14:textId="77777777" w:rsidR="00000000" w:rsidRDefault="00D909B4">
            <w:pPr>
              <w:pStyle w:val="ConsPlusNormal"/>
              <w:jc w:val="center"/>
            </w:pPr>
            <w:r>
              <w:t>7.1.3.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4D6F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68B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736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30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3C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34B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26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F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0E79A3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E165" w14:textId="77777777" w:rsidR="00000000" w:rsidRDefault="00D909B4">
            <w:pPr>
              <w:pStyle w:val="ConsPlusNormal"/>
              <w:jc w:val="center"/>
            </w:pPr>
            <w:r>
              <w:t>7.1.3.1.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345" w14:textId="77777777" w:rsidR="00000000" w:rsidRDefault="00D909B4">
            <w:pPr>
              <w:pStyle w:val="ConsPlusNormal"/>
              <w:jc w:val="both"/>
            </w:pPr>
            <w:r>
              <w:t>бюджет субъекта Российской Федерации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800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05C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9C3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174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2A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BCA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7B9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5D310B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E116" w14:textId="77777777" w:rsidR="00000000" w:rsidRDefault="00D909B4">
            <w:pPr>
              <w:pStyle w:val="ConsPlusNormal"/>
              <w:jc w:val="center"/>
            </w:pPr>
            <w:r>
              <w:t>7.1.3.2.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FB69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8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5F7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1D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28A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D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F99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5BC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222C32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8555" w14:textId="77777777" w:rsidR="00000000" w:rsidRDefault="00D909B4">
            <w:pPr>
              <w:pStyle w:val="ConsPlusNormal"/>
              <w:jc w:val="center"/>
            </w:pPr>
            <w:r>
              <w:t>7.1.3.3.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F3B6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3AE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62B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0C8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7AA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0E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CE1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BA5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263480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6811" w14:textId="77777777" w:rsidR="00000000" w:rsidRDefault="00D909B4">
            <w:pPr>
              <w:pStyle w:val="ConsPlusNormal"/>
              <w:jc w:val="center"/>
            </w:pPr>
            <w:r>
              <w:t>7.1.4.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265" w14:textId="77777777" w:rsidR="00000000" w:rsidRDefault="00D909B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FE0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042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E2D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05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20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3DD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A9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BA027A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1707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E7E" w14:textId="77777777" w:rsidR="00000000" w:rsidRDefault="00D909B4">
            <w:pPr>
              <w:pStyle w:val="ConsPlusNormal"/>
            </w:pPr>
            <w:r>
              <w:t>Не менее 70%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</w:tr>
      <w:tr w:rsidR="00000000" w14:paraId="5A7F135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9FAF" w14:textId="77777777" w:rsidR="00000000" w:rsidRDefault="00D909B4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600" w14:textId="77777777" w:rsidR="00000000" w:rsidRDefault="00D909B4">
            <w:pPr>
              <w:pStyle w:val="ConsPlusNormal"/>
              <w:jc w:val="both"/>
            </w:pPr>
            <w:r>
              <w:t>Не менее 70% детей Курганской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7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1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65D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FDF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A9C1" w14:textId="77777777" w:rsidR="00000000" w:rsidRDefault="00D909B4">
            <w:pPr>
              <w:pStyle w:val="ConsPlusNormal"/>
              <w:jc w:val="center"/>
            </w:pPr>
            <w:r>
              <w:t>1,6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897" w14:textId="77777777" w:rsidR="00000000" w:rsidRDefault="00D909B4">
            <w:pPr>
              <w:pStyle w:val="ConsPlusNormal"/>
              <w:jc w:val="center"/>
            </w:pPr>
            <w:r>
              <w:t>1,6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63FF" w14:textId="77777777" w:rsidR="00000000" w:rsidRDefault="00D909B4">
            <w:pPr>
              <w:pStyle w:val="ConsPlusNormal"/>
              <w:jc w:val="center"/>
            </w:pPr>
            <w:r>
              <w:t>3,2 &lt;*&gt;</w:t>
            </w:r>
          </w:p>
        </w:tc>
      </w:tr>
      <w:tr w:rsidR="00000000" w14:paraId="66F718D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08F" w14:textId="77777777" w:rsidR="00000000" w:rsidRDefault="00D909B4">
            <w:pPr>
              <w:pStyle w:val="ConsPlusNormal"/>
              <w:jc w:val="center"/>
            </w:pPr>
            <w:r>
              <w:t>8.1.1.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D864" w14:textId="77777777" w:rsidR="00000000" w:rsidRDefault="00D909B4">
            <w:pPr>
              <w:pStyle w:val="ConsPlusNormal"/>
            </w:pPr>
            <w:r>
              <w:t>федеральный бюджет (в т.ч. ме</w:t>
            </w:r>
            <w:r>
              <w:t>жбюджетные трансферты бюджету Курганской области)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310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6B9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C4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7B9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A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3C3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9E5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441019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061D" w14:textId="77777777" w:rsidR="00000000" w:rsidRDefault="00D909B4">
            <w:pPr>
              <w:pStyle w:val="ConsPlusNormal"/>
              <w:jc w:val="center"/>
            </w:pPr>
            <w:r>
              <w:t>8.1.2.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52BC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C1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D02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189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7FE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1CE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D58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5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3F08EB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0506" w14:textId="77777777" w:rsidR="00000000" w:rsidRDefault="00D909B4">
            <w:pPr>
              <w:pStyle w:val="ConsPlusNormal"/>
              <w:jc w:val="center"/>
            </w:pPr>
            <w:r>
              <w:t>8.1.3.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AB18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917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CC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FF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7B3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D615" w14:textId="77777777" w:rsidR="00000000" w:rsidRDefault="00D909B4">
            <w:pPr>
              <w:pStyle w:val="ConsPlusNormal"/>
              <w:jc w:val="center"/>
            </w:pPr>
            <w:r>
              <w:t>1,6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8E7C" w14:textId="77777777" w:rsidR="00000000" w:rsidRDefault="00D909B4">
            <w:pPr>
              <w:pStyle w:val="ConsPlusNormal"/>
              <w:jc w:val="center"/>
            </w:pPr>
            <w:r>
              <w:t>1,6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75A" w14:textId="77777777" w:rsidR="00000000" w:rsidRDefault="00D909B4">
            <w:pPr>
              <w:pStyle w:val="ConsPlusNormal"/>
              <w:jc w:val="center"/>
            </w:pPr>
            <w:r>
              <w:t>3,2 &lt;*&gt;</w:t>
            </w:r>
          </w:p>
        </w:tc>
      </w:tr>
      <w:tr w:rsidR="00000000" w14:paraId="2290B52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1FAD" w14:textId="77777777" w:rsidR="00000000" w:rsidRDefault="00D909B4">
            <w:pPr>
              <w:pStyle w:val="ConsPlusNormal"/>
              <w:jc w:val="center"/>
            </w:pPr>
            <w:r>
              <w:t>8.1.3.1.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3332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EF0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1F5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E64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6A0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CEA0" w14:textId="77777777" w:rsidR="00000000" w:rsidRDefault="00D909B4">
            <w:pPr>
              <w:pStyle w:val="ConsPlusNormal"/>
              <w:jc w:val="center"/>
            </w:pPr>
            <w:r>
              <w:t>1,6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D2A7" w14:textId="77777777" w:rsidR="00000000" w:rsidRDefault="00D909B4">
            <w:pPr>
              <w:pStyle w:val="ConsPlusNormal"/>
              <w:jc w:val="center"/>
            </w:pPr>
            <w:r>
              <w:t>1,6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1454" w14:textId="77777777" w:rsidR="00000000" w:rsidRDefault="00D909B4">
            <w:pPr>
              <w:pStyle w:val="ConsPlusNormal"/>
              <w:jc w:val="center"/>
            </w:pPr>
            <w:r>
              <w:t>3,2 &lt;*&gt;</w:t>
            </w:r>
          </w:p>
        </w:tc>
      </w:tr>
      <w:tr w:rsidR="00000000" w14:paraId="376C783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774F" w14:textId="77777777" w:rsidR="00000000" w:rsidRDefault="00D909B4">
            <w:pPr>
              <w:pStyle w:val="ConsPlusNormal"/>
              <w:jc w:val="center"/>
            </w:pPr>
            <w:r>
              <w:t>8.1.3.2.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E41E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4B9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6B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A13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D6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C0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D9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36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678173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3FE" w14:textId="77777777" w:rsidR="00000000" w:rsidRDefault="00D909B4">
            <w:pPr>
              <w:pStyle w:val="ConsPlusNormal"/>
              <w:jc w:val="center"/>
            </w:pPr>
            <w:r>
              <w:t>8.1.3.3.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8D4" w14:textId="77777777" w:rsidR="00000000" w:rsidRDefault="00D909B4">
            <w:pPr>
              <w:pStyle w:val="ConsPlusNormal"/>
              <w:jc w:val="both"/>
            </w:pPr>
            <w:r>
              <w:t>бюджеты муниципал</w:t>
            </w:r>
            <w:r>
              <w:t>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49E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0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E0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F97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C4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C4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323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8D19DE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76B7" w14:textId="77777777" w:rsidR="00000000" w:rsidRDefault="00D909B4">
            <w:pPr>
              <w:pStyle w:val="ConsPlusNormal"/>
              <w:jc w:val="center"/>
            </w:pPr>
            <w:r>
              <w:t>8.1.4.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2D3C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401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D4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49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108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E6C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86A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D7F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BB475D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CD4B" w14:textId="77777777" w:rsidR="00000000" w:rsidRDefault="00D909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646" w14:textId="77777777" w:rsidR="00000000" w:rsidRDefault="00D909B4">
            <w:pPr>
              <w:pStyle w:val="ConsPlusNormal"/>
            </w:pPr>
            <w:r>
              <w:t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</w:t>
            </w:r>
          </w:p>
        </w:tc>
      </w:tr>
      <w:tr w:rsidR="00000000" w14:paraId="572C835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1D28" w14:textId="77777777" w:rsidR="00000000" w:rsidRDefault="00D909B4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6AE2" w14:textId="77777777" w:rsidR="00000000" w:rsidRDefault="00D909B4">
            <w:pPr>
              <w:pStyle w:val="ConsPlusNormal"/>
            </w:pPr>
            <w:r>
              <w:t>В Курганской области внедрена методология сопр</w:t>
            </w:r>
            <w:r>
              <w:t>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AE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B5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F7F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E8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BDC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93F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C4B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2DDCE0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8409" w14:textId="77777777" w:rsidR="00000000" w:rsidRDefault="00D909B4">
            <w:pPr>
              <w:pStyle w:val="ConsPlusNormal"/>
              <w:jc w:val="center"/>
            </w:pPr>
            <w:r>
              <w:t>9.1.1.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2888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CC6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C9C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D30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7C9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BC9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9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E54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A6B4A4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DBE" w14:textId="77777777" w:rsidR="00000000" w:rsidRDefault="00D909B4">
            <w:pPr>
              <w:pStyle w:val="ConsPlusNormal"/>
              <w:jc w:val="center"/>
            </w:pPr>
            <w:r>
              <w:t>9.1.2.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6C03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32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9C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79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AD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0AA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739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5A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737384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AEF" w14:textId="77777777" w:rsidR="00000000" w:rsidRDefault="00D909B4">
            <w:pPr>
              <w:pStyle w:val="ConsPlusNormal"/>
              <w:jc w:val="center"/>
            </w:pPr>
            <w:r>
              <w:t>9.1.3.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28B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31A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386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762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33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71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01F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9AE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A466BD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581" w14:textId="77777777" w:rsidR="00000000" w:rsidRDefault="00D909B4">
            <w:pPr>
              <w:pStyle w:val="ConsPlusNormal"/>
              <w:jc w:val="center"/>
            </w:pPr>
            <w:r>
              <w:t>9.1.3.1.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8A8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12F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2C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29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9EB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FC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3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4A1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C8E93F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BB67" w14:textId="77777777" w:rsidR="00000000" w:rsidRDefault="00D909B4">
            <w:pPr>
              <w:pStyle w:val="ConsPlusNormal"/>
              <w:jc w:val="center"/>
            </w:pPr>
            <w:r>
              <w:t>9.1.3.2.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2825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097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844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69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542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A16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B3D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A98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9A4FA4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1DDC" w14:textId="77777777" w:rsidR="00000000" w:rsidRDefault="00D909B4">
            <w:pPr>
              <w:pStyle w:val="ConsPlusNormal"/>
              <w:jc w:val="center"/>
            </w:pPr>
            <w:r>
              <w:t>9.1.3.3.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FAB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B86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2E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C1F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94E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FA6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A2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C0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4419FD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40AD" w14:textId="77777777" w:rsidR="00000000" w:rsidRDefault="00D909B4">
            <w:pPr>
              <w:pStyle w:val="ConsPlusNormal"/>
              <w:jc w:val="center"/>
            </w:pPr>
            <w:r>
              <w:t>9.1.4.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0B7C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57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6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EA0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6C0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1FF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B9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04B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9D1173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17D" w14:textId="77777777" w:rsidR="00000000" w:rsidRDefault="00D909B4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181A" w14:textId="77777777" w:rsidR="00000000" w:rsidRDefault="00D909B4">
            <w:pPr>
              <w:pStyle w:val="ConsPlusNormal"/>
            </w:pPr>
            <w:r>
              <w:t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Курганской области, вовлечены в различные формы сопровождени</w:t>
            </w:r>
            <w:r>
              <w:t>я, наставничества и шефства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60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5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01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792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43E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FA9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4E7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1A5089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1C02" w14:textId="77777777" w:rsidR="00000000" w:rsidRDefault="00D909B4">
            <w:pPr>
              <w:pStyle w:val="ConsPlusNormal"/>
              <w:jc w:val="center"/>
            </w:pPr>
            <w:r>
              <w:t>9.2.1.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4FF2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AE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38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29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C2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BB8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3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EDD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F3BDDD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190B" w14:textId="77777777" w:rsidR="00000000" w:rsidRDefault="00D909B4">
            <w:pPr>
              <w:pStyle w:val="ConsPlusNormal"/>
              <w:jc w:val="center"/>
            </w:pPr>
            <w:r>
              <w:t>9.2.2.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7776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DA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58C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FC9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1F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A23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3A9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B35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325208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8B8" w14:textId="77777777" w:rsidR="00000000" w:rsidRDefault="00D909B4">
            <w:pPr>
              <w:pStyle w:val="ConsPlusNormal"/>
              <w:jc w:val="center"/>
            </w:pPr>
            <w:r>
              <w:t>9.2.3.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86F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8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BC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5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7B0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0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150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B6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173C4C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95A3" w14:textId="77777777" w:rsidR="00000000" w:rsidRDefault="00D909B4">
            <w:pPr>
              <w:pStyle w:val="ConsPlusNormal"/>
              <w:jc w:val="center"/>
            </w:pPr>
            <w:r>
              <w:t>9.2.3.1.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69B4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EF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AF7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185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66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51E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50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E4D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768B18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05F9" w14:textId="77777777" w:rsidR="00000000" w:rsidRDefault="00D909B4">
            <w:pPr>
              <w:pStyle w:val="ConsPlusNormal"/>
              <w:jc w:val="center"/>
            </w:pPr>
            <w:r>
              <w:t>9.2.3.2.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E8B6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84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2D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91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C0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9F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DB1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3F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507EAF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D69E" w14:textId="77777777" w:rsidR="00000000" w:rsidRDefault="00D909B4">
            <w:pPr>
              <w:pStyle w:val="ConsPlusNormal"/>
              <w:jc w:val="center"/>
            </w:pPr>
            <w:r>
              <w:t>9.2.3.3.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6349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B2F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D0E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DF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BB7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BE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D1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890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CFAC44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EC61" w14:textId="77777777" w:rsidR="00000000" w:rsidRDefault="00D909B4">
            <w:pPr>
              <w:pStyle w:val="ConsPlusNormal"/>
              <w:jc w:val="center"/>
            </w:pPr>
            <w:r>
              <w:t>9.2.4.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3F9A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9BD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3C2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6EF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D8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7E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43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0EA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55EE8F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07C5" w14:textId="77777777" w:rsidR="00000000" w:rsidRDefault="00D909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EAB4" w14:textId="77777777" w:rsidR="00000000" w:rsidRDefault="00D909B4">
            <w:pPr>
              <w:pStyle w:val="ConsPlusNormal"/>
            </w:pPr>
            <w:r>
              <w:t>К 2024 году обучающимся 5 - 11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</w:t>
            </w:r>
            <w:r>
              <w:t xml:space="preserve"> программ профессионального обучения</w:t>
            </w:r>
          </w:p>
        </w:tc>
      </w:tr>
      <w:tr w:rsidR="00000000" w14:paraId="59590905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0818" w14:textId="77777777" w:rsidR="00000000" w:rsidRDefault="00D909B4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5071" w14:textId="77777777" w:rsidR="00000000" w:rsidRDefault="00D909B4">
            <w:pPr>
              <w:pStyle w:val="ConsPlusNormal"/>
              <w:jc w:val="both"/>
            </w:pPr>
            <w:r>
              <w:t>Обучающимся 5 - 11 классов в Курганской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</w:t>
            </w:r>
            <w:r>
              <w:t>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E31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62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D0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3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66E5" w14:textId="77777777" w:rsidR="00000000" w:rsidRDefault="00D909B4">
            <w:pPr>
              <w:pStyle w:val="ConsPlusNormal"/>
              <w:jc w:val="center"/>
            </w:pPr>
            <w:r>
              <w:t>0,5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540" w14:textId="77777777" w:rsidR="00000000" w:rsidRDefault="00D909B4">
            <w:pPr>
              <w:pStyle w:val="ConsPlusNormal"/>
              <w:jc w:val="center"/>
            </w:pPr>
            <w:r>
              <w:t>0,5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BB9" w14:textId="77777777" w:rsidR="00000000" w:rsidRDefault="00D909B4">
            <w:pPr>
              <w:pStyle w:val="ConsPlusNormal"/>
              <w:jc w:val="center"/>
            </w:pPr>
            <w:r>
              <w:t>1,0 &lt;*&gt;</w:t>
            </w:r>
          </w:p>
        </w:tc>
      </w:tr>
      <w:tr w:rsidR="00000000" w14:paraId="2032597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E33A" w14:textId="77777777" w:rsidR="00000000" w:rsidRDefault="00D909B4">
            <w:pPr>
              <w:pStyle w:val="ConsPlusNormal"/>
              <w:jc w:val="center"/>
            </w:pPr>
            <w:r>
              <w:t>10.1.1.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FCD1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A2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F14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FF5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67D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10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7DA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0D7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DE73223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EB86" w14:textId="77777777" w:rsidR="00000000" w:rsidRDefault="00D909B4">
            <w:pPr>
              <w:pStyle w:val="ConsPlusNormal"/>
              <w:jc w:val="center"/>
            </w:pPr>
            <w:r>
              <w:t>10.1.2.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48BA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C1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224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89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2A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163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A7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9D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793473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D7E" w14:textId="77777777" w:rsidR="00000000" w:rsidRDefault="00D909B4">
            <w:pPr>
              <w:pStyle w:val="ConsPlusNormal"/>
              <w:jc w:val="center"/>
            </w:pPr>
            <w:r>
              <w:t>10.1.3.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C060" w14:textId="77777777" w:rsidR="00000000" w:rsidRDefault="00D909B4">
            <w:pPr>
              <w:pStyle w:val="ConsPlusNormal"/>
              <w:jc w:val="both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8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35F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9A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C28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5271" w14:textId="77777777" w:rsidR="00000000" w:rsidRDefault="00D909B4">
            <w:pPr>
              <w:pStyle w:val="ConsPlusNormal"/>
              <w:jc w:val="center"/>
            </w:pPr>
            <w:r>
              <w:t>0,5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B43B" w14:textId="77777777" w:rsidR="00000000" w:rsidRDefault="00D909B4">
            <w:pPr>
              <w:pStyle w:val="ConsPlusNormal"/>
              <w:jc w:val="center"/>
            </w:pPr>
            <w:r>
              <w:t>0,5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2CF4" w14:textId="77777777" w:rsidR="00000000" w:rsidRDefault="00D909B4">
            <w:pPr>
              <w:pStyle w:val="ConsPlusNormal"/>
              <w:jc w:val="center"/>
            </w:pPr>
            <w:r>
              <w:t>1,0 &lt;*&gt;</w:t>
            </w:r>
          </w:p>
        </w:tc>
      </w:tr>
      <w:tr w:rsidR="00000000" w14:paraId="0DC318BA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A448" w14:textId="77777777" w:rsidR="00000000" w:rsidRDefault="00D909B4">
            <w:pPr>
              <w:pStyle w:val="ConsPlusNormal"/>
              <w:jc w:val="center"/>
            </w:pPr>
            <w:r>
              <w:t>10.1.3.1.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60B" w14:textId="77777777" w:rsidR="00000000" w:rsidRDefault="00D909B4">
            <w:pPr>
              <w:pStyle w:val="ConsPlusNormal"/>
              <w:jc w:val="both"/>
            </w:pPr>
            <w:r>
              <w:t>бюджет субъекта Российской Федерации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AF7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A5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CE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F9D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DD8F" w14:textId="77777777" w:rsidR="00000000" w:rsidRDefault="00D909B4">
            <w:pPr>
              <w:pStyle w:val="ConsPlusNormal"/>
              <w:jc w:val="center"/>
            </w:pPr>
            <w:r>
              <w:t>0,5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AE16" w14:textId="77777777" w:rsidR="00000000" w:rsidRDefault="00D909B4">
            <w:pPr>
              <w:pStyle w:val="ConsPlusNormal"/>
              <w:jc w:val="center"/>
            </w:pPr>
            <w:r>
              <w:t>0,5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547D" w14:textId="77777777" w:rsidR="00000000" w:rsidRDefault="00D909B4">
            <w:pPr>
              <w:pStyle w:val="ConsPlusNormal"/>
              <w:jc w:val="center"/>
            </w:pPr>
            <w:r>
              <w:t>1,0 &lt;*&gt;</w:t>
            </w:r>
          </w:p>
        </w:tc>
      </w:tr>
      <w:tr w:rsidR="00000000" w14:paraId="64D9E57D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ED5" w14:textId="77777777" w:rsidR="00000000" w:rsidRDefault="00D909B4">
            <w:pPr>
              <w:pStyle w:val="ConsPlusNormal"/>
              <w:jc w:val="center"/>
            </w:pPr>
            <w:r>
              <w:t>10.1.3.2.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BAE4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886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85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80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3E7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51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C6F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61C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4A12C7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B75" w14:textId="77777777" w:rsidR="00000000" w:rsidRDefault="00D909B4">
            <w:pPr>
              <w:pStyle w:val="ConsPlusNormal"/>
              <w:jc w:val="center"/>
            </w:pPr>
            <w:r>
              <w:t>10.1.3.3.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253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842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43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FE6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4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03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59E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7B7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905CC27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FD4" w14:textId="77777777" w:rsidR="00000000" w:rsidRDefault="00D909B4">
            <w:pPr>
              <w:pStyle w:val="ConsPlusNormal"/>
              <w:jc w:val="center"/>
            </w:pPr>
            <w:r>
              <w:t>10.1.4.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DF64" w14:textId="77777777" w:rsidR="00000000" w:rsidRDefault="00D909B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BB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6B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3F9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F1C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7C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DF9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30B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2EAF4F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D9FF" w14:textId="77777777" w:rsidR="00000000" w:rsidRDefault="00D909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DFB5" w14:textId="77777777" w:rsidR="00000000" w:rsidRDefault="00D909B4">
            <w:pPr>
              <w:pStyle w:val="ConsPlusNormal"/>
            </w:pPr>
            <w:r>
              <w:t>Создана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</w:t>
            </w:r>
            <w:r>
              <w:t>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</w:tr>
      <w:tr w:rsidR="00000000" w14:paraId="3093B68E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215" w14:textId="77777777" w:rsidR="00000000" w:rsidRDefault="00D909B4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75F" w14:textId="77777777" w:rsidR="00000000" w:rsidRDefault="00D909B4">
            <w:pPr>
              <w:pStyle w:val="ConsPlusNormal"/>
            </w:pPr>
            <w:r>
              <w:t>В Курганской области 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</w:t>
            </w:r>
            <w:r>
              <w:t>том между обучающимися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F5E3" w14:textId="77777777" w:rsidR="00000000" w:rsidRDefault="00D909B4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DF28" w14:textId="77777777" w:rsidR="00000000" w:rsidRDefault="00D909B4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C544" w14:textId="77777777" w:rsidR="00000000" w:rsidRDefault="00D909B4">
            <w:pPr>
              <w:pStyle w:val="ConsPlusNormal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A356" w14:textId="77777777" w:rsidR="00000000" w:rsidRDefault="00D909B4">
            <w:pPr>
              <w:pStyle w:val="ConsPlusNormal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7B8" w14:textId="77777777" w:rsidR="00000000" w:rsidRDefault="00D909B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0A4" w14:textId="77777777" w:rsidR="00000000" w:rsidRDefault="00D909B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267" w14:textId="77777777" w:rsidR="00000000" w:rsidRDefault="00D909B4">
            <w:pPr>
              <w:pStyle w:val="ConsPlusNormal"/>
            </w:pPr>
          </w:p>
        </w:tc>
      </w:tr>
      <w:tr w:rsidR="00000000" w14:paraId="015A096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36F6" w14:textId="77777777" w:rsidR="00000000" w:rsidRDefault="00D909B4">
            <w:pPr>
              <w:pStyle w:val="ConsPlusNormal"/>
              <w:jc w:val="center"/>
            </w:pPr>
            <w:r>
              <w:t>11.1.1.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8E3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14D0" w14:textId="77777777" w:rsidR="00000000" w:rsidRDefault="00D909B4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9D2" w14:textId="77777777" w:rsidR="00000000" w:rsidRDefault="00D909B4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EC7D" w14:textId="77777777" w:rsidR="00000000" w:rsidRDefault="00D909B4">
            <w:pPr>
              <w:pStyle w:val="ConsPlusNormal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CA3" w14:textId="77777777" w:rsidR="00000000" w:rsidRDefault="00D909B4">
            <w:pPr>
              <w:pStyle w:val="ConsPlusNormal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6B1" w14:textId="77777777" w:rsidR="00000000" w:rsidRDefault="00D909B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3718" w14:textId="77777777" w:rsidR="00000000" w:rsidRDefault="00D909B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8E8" w14:textId="77777777" w:rsidR="00000000" w:rsidRDefault="00D909B4">
            <w:pPr>
              <w:pStyle w:val="ConsPlusNormal"/>
            </w:pPr>
          </w:p>
        </w:tc>
      </w:tr>
      <w:tr w:rsidR="00000000" w14:paraId="57794A4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1F3E" w14:textId="77777777" w:rsidR="00000000" w:rsidRDefault="00D909B4">
            <w:pPr>
              <w:pStyle w:val="ConsPlusNormal"/>
              <w:jc w:val="center"/>
            </w:pPr>
            <w:r>
              <w:t>11.1.2.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167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6BE" w14:textId="77777777" w:rsidR="00000000" w:rsidRDefault="00D909B4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5745" w14:textId="77777777" w:rsidR="00000000" w:rsidRDefault="00D909B4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E082" w14:textId="77777777" w:rsidR="00000000" w:rsidRDefault="00D909B4">
            <w:pPr>
              <w:pStyle w:val="ConsPlusNormal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D163" w14:textId="77777777" w:rsidR="00000000" w:rsidRDefault="00D909B4">
            <w:pPr>
              <w:pStyle w:val="ConsPlusNormal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E0A" w14:textId="77777777" w:rsidR="00000000" w:rsidRDefault="00D909B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EC4" w14:textId="77777777" w:rsidR="00000000" w:rsidRDefault="00D909B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E377" w14:textId="77777777" w:rsidR="00000000" w:rsidRDefault="00D909B4">
            <w:pPr>
              <w:pStyle w:val="ConsPlusNormal"/>
            </w:pPr>
          </w:p>
        </w:tc>
      </w:tr>
      <w:tr w:rsidR="00000000" w14:paraId="72BF852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B3E5" w14:textId="77777777" w:rsidR="00000000" w:rsidRDefault="00D909B4">
            <w:pPr>
              <w:pStyle w:val="ConsPlusNormal"/>
              <w:jc w:val="center"/>
            </w:pPr>
            <w:r>
              <w:t>11.1.3.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3F0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2FA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990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563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06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9D0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CFF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0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265B33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835" w14:textId="77777777" w:rsidR="00000000" w:rsidRDefault="00D909B4">
            <w:pPr>
              <w:pStyle w:val="ConsPlusNormal"/>
              <w:jc w:val="center"/>
            </w:pPr>
            <w:r>
              <w:t>11.1.3.1.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80A9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B1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19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92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18A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37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F3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859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14C455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7A1" w14:textId="77777777" w:rsidR="00000000" w:rsidRDefault="00D909B4">
            <w:pPr>
              <w:pStyle w:val="ConsPlusNormal"/>
              <w:jc w:val="center"/>
            </w:pPr>
            <w:r>
              <w:t>11.1.3.2.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A363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D3C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365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2A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168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1D7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D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D1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B32AF5F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424B" w14:textId="77777777" w:rsidR="00000000" w:rsidRDefault="00D909B4">
            <w:pPr>
              <w:pStyle w:val="ConsPlusNormal"/>
              <w:jc w:val="center"/>
            </w:pPr>
            <w:r>
              <w:t>11.1.3.3.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24B7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68D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747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1FE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40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8F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62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5B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3C0A060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93B3" w14:textId="77777777" w:rsidR="00000000" w:rsidRDefault="00D909B4">
            <w:pPr>
              <w:pStyle w:val="ConsPlusNormal"/>
              <w:jc w:val="center"/>
            </w:pPr>
            <w:r>
              <w:t>11.1.4.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F8BE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C2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4FC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A58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4D5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C5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A10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CA7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8F61283" w14:textId="77777777"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73B7" w14:textId="77777777" w:rsidR="00000000" w:rsidRDefault="00D909B4">
            <w:pPr>
              <w:pStyle w:val="ConsPlusNormal"/>
            </w:pPr>
            <w:r>
              <w:t>Всего по региональному проекту, в том числе: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2272" w14:textId="77777777" w:rsidR="00000000" w:rsidRDefault="00D909B4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7011" w14:textId="77777777" w:rsidR="00000000" w:rsidRDefault="00D909B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115F" w14:textId="77777777" w:rsidR="00000000" w:rsidRDefault="00D909B4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3125" w14:textId="77777777" w:rsidR="00000000" w:rsidRDefault="00D909B4">
            <w:pPr>
              <w:pStyle w:val="ConsPlusNormal"/>
              <w:jc w:val="center"/>
            </w:pPr>
            <w:r>
              <w:t>379,4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24CB" w14:textId="77777777" w:rsidR="00000000" w:rsidRDefault="00D909B4">
            <w:pPr>
              <w:pStyle w:val="ConsPlusNormal"/>
              <w:jc w:val="center"/>
            </w:pPr>
            <w:r>
              <w:t>6,2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5D1C" w14:textId="77777777" w:rsidR="00000000" w:rsidRDefault="00D909B4">
            <w:pPr>
              <w:pStyle w:val="ConsPlusNormal"/>
              <w:jc w:val="center"/>
            </w:pPr>
            <w:r>
              <w:t>6,2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BB16" w14:textId="77777777" w:rsidR="00000000" w:rsidRDefault="00D909B4">
            <w:pPr>
              <w:pStyle w:val="ConsPlusNormal"/>
              <w:jc w:val="center"/>
            </w:pPr>
            <w:r>
              <w:t>628</w:t>
            </w:r>
          </w:p>
        </w:tc>
      </w:tr>
      <w:tr w:rsidR="00000000" w14:paraId="3100CCC0" w14:textId="77777777"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510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681" w14:textId="77777777" w:rsidR="00000000" w:rsidRDefault="00D909B4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557B" w14:textId="77777777" w:rsidR="00000000" w:rsidRDefault="00D909B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0626" w14:textId="77777777" w:rsidR="00000000" w:rsidRDefault="00D909B4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AC6A" w14:textId="77777777" w:rsidR="00000000" w:rsidRDefault="00D909B4">
            <w:pPr>
              <w:pStyle w:val="ConsPlusNormal"/>
              <w:jc w:val="center"/>
            </w:pPr>
            <w:r>
              <w:t>370,6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67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E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AD0F" w14:textId="77777777" w:rsidR="00000000" w:rsidRDefault="00D909B4">
            <w:pPr>
              <w:pStyle w:val="ConsPlusNormal"/>
              <w:jc w:val="center"/>
            </w:pPr>
            <w:r>
              <w:t>598,3</w:t>
            </w:r>
          </w:p>
        </w:tc>
      </w:tr>
      <w:tr w:rsidR="00000000" w14:paraId="1CC3C806" w14:textId="77777777"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35A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46C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49C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63A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D9A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0A5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B5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BA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827405B" w14:textId="77777777"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D0C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80C" w14:textId="77777777" w:rsidR="00000000" w:rsidRDefault="00D909B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129" w14:textId="77777777" w:rsidR="00000000" w:rsidRDefault="00D909B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62B4" w14:textId="77777777" w:rsidR="00000000" w:rsidRDefault="00D909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0F1" w14:textId="77777777" w:rsidR="00000000" w:rsidRDefault="00D909B4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D751" w14:textId="77777777" w:rsidR="00000000" w:rsidRDefault="00D909B4">
            <w:pPr>
              <w:pStyle w:val="ConsPlusNormal"/>
              <w:jc w:val="center"/>
            </w:pPr>
            <w:r>
              <w:t>6,2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920" w14:textId="77777777" w:rsidR="00000000" w:rsidRDefault="00D909B4">
            <w:pPr>
              <w:pStyle w:val="ConsPlusNormal"/>
              <w:jc w:val="center"/>
            </w:pPr>
            <w:r>
              <w:t>6,2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147F" w14:textId="77777777" w:rsidR="00000000" w:rsidRDefault="00D909B4">
            <w:pPr>
              <w:pStyle w:val="ConsPlusNormal"/>
              <w:jc w:val="center"/>
            </w:pPr>
            <w:r>
              <w:t>29,7</w:t>
            </w:r>
          </w:p>
        </w:tc>
      </w:tr>
      <w:tr w:rsidR="00000000" w14:paraId="7F561F08" w14:textId="77777777"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BF8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89AC" w14:textId="77777777" w:rsidR="00000000" w:rsidRDefault="00D909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90DC" w14:textId="77777777" w:rsidR="00000000" w:rsidRDefault="00D909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07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485" w14:textId="77777777" w:rsidR="00000000" w:rsidRDefault="00D909B4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1407" w14:textId="77777777" w:rsidR="00000000" w:rsidRDefault="00D909B4">
            <w:pPr>
              <w:pStyle w:val="ConsPlusNormal"/>
              <w:jc w:val="center"/>
            </w:pPr>
            <w:r>
              <w:t>4,4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35D9" w14:textId="77777777" w:rsidR="00000000" w:rsidRDefault="00D909B4">
            <w:pPr>
              <w:pStyle w:val="ConsPlusNormal"/>
              <w:jc w:val="center"/>
            </w:pPr>
            <w:r>
              <w:t>4,4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9D6D" w14:textId="77777777" w:rsidR="00000000" w:rsidRDefault="00D909B4">
            <w:pPr>
              <w:pStyle w:val="ConsPlusNormal"/>
              <w:jc w:val="center"/>
            </w:pPr>
            <w:r>
              <w:t>19,2</w:t>
            </w:r>
          </w:p>
        </w:tc>
      </w:tr>
      <w:tr w:rsidR="00000000" w14:paraId="0E42177D" w14:textId="77777777"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7E34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53F4" w14:textId="77777777" w:rsidR="00000000" w:rsidRDefault="00D909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80EC" w14:textId="77777777" w:rsidR="00000000" w:rsidRDefault="00D909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9F0" w14:textId="77777777" w:rsidR="00000000" w:rsidRDefault="00D909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2B9E" w14:textId="77777777" w:rsidR="00000000" w:rsidRDefault="00D909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EE31" w14:textId="77777777" w:rsidR="00000000" w:rsidRDefault="00D909B4">
            <w:pPr>
              <w:pStyle w:val="ConsPlusNormal"/>
              <w:jc w:val="center"/>
            </w:pPr>
            <w:r>
              <w:t>1,8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A491" w14:textId="77777777" w:rsidR="00000000" w:rsidRDefault="00D909B4">
            <w:pPr>
              <w:pStyle w:val="ConsPlusNormal"/>
              <w:jc w:val="center"/>
            </w:pPr>
            <w:r>
              <w:t>1,8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4105" w14:textId="77777777" w:rsidR="00000000" w:rsidRDefault="00D909B4">
            <w:pPr>
              <w:pStyle w:val="ConsPlusNormal"/>
              <w:jc w:val="center"/>
            </w:pPr>
            <w:r>
              <w:t>10,5</w:t>
            </w:r>
          </w:p>
        </w:tc>
      </w:tr>
      <w:tr w:rsidR="00000000" w14:paraId="6EF27EEF" w14:textId="77777777"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D281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6C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388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8C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57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9E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812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783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F7C80B2" w14:textId="77777777"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B30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8D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18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909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0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76A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226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0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</w:tbl>
    <w:p w14:paraId="3661EDC7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853"/>
        <w:gridCol w:w="1928"/>
        <w:gridCol w:w="1701"/>
        <w:gridCol w:w="1134"/>
      </w:tblGrid>
      <w:tr w:rsidR="00000000" w14:paraId="2013653E" w14:textId="77777777"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BF36" w14:textId="77777777" w:rsidR="00000000" w:rsidRDefault="00D909B4">
            <w:pPr>
              <w:pStyle w:val="ConsPlusNormal"/>
              <w:jc w:val="center"/>
              <w:outlineLvl w:val="2"/>
            </w:pPr>
            <w:r>
              <w:t>5. Участники регионального проекта</w:t>
            </w:r>
          </w:p>
        </w:tc>
      </w:tr>
      <w:tr w:rsidR="00000000" w14:paraId="17CD84C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C135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540" w14:textId="77777777" w:rsidR="00000000" w:rsidRDefault="00D909B4">
            <w:pPr>
              <w:pStyle w:val="ConsPlusNormal"/>
              <w:jc w:val="center"/>
            </w:pPr>
            <w:r>
              <w:t>Роль в проекте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774F" w14:textId="77777777" w:rsidR="00000000" w:rsidRDefault="00D909B4">
            <w:pPr>
              <w:pStyle w:val="ConsPlusNormal"/>
              <w:jc w:val="center"/>
            </w:pPr>
            <w:r>
              <w:t>Фамилия инициалы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C7E0" w14:textId="77777777" w:rsidR="00000000" w:rsidRDefault="00D909B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C5D" w14:textId="77777777" w:rsidR="00000000" w:rsidRDefault="00D909B4">
            <w:pPr>
              <w:pStyle w:val="ConsPlusNormal"/>
              <w:jc w:val="center"/>
            </w:pPr>
            <w:r>
              <w:t>Непосредственный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A45" w14:textId="77777777" w:rsidR="00000000" w:rsidRDefault="00D909B4">
            <w:pPr>
              <w:pStyle w:val="ConsPlusNormal"/>
              <w:jc w:val="center"/>
            </w:pPr>
            <w:r>
              <w:t>Занятость в проекте (процентов)</w:t>
            </w:r>
          </w:p>
        </w:tc>
      </w:tr>
      <w:tr w:rsidR="00000000" w14:paraId="29BC456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ACB8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F44C" w14:textId="77777777" w:rsidR="00000000" w:rsidRDefault="00D909B4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DF33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8E53" w14:textId="77777777" w:rsidR="00000000" w:rsidRDefault="00D909B4">
            <w:pPr>
              <w:pStyle w:val="ConsPlusNormal"/>
            </w:pPr>
            <w:r>
              <w:t>Директор Департамента образования и науки Курганской области (далее ДОН)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0E72" w14:textId="77777777" w:rsidR="00000000" w:rsidRDefault="00D909B4">
            <w:pPr>
              <w:pStyle w:val="ConsPlusNormal"/>
            </w:pPr>
            <w:r>
              <w:t>Шумков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14D6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5360A04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B32B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480B" w14:textId="77777777" w:rsidR="00000000" w:rsidRDefault="00D909B4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C85" w14:textId="77777777" w:rsidR="00000000" w:rsidRDefault="00D909B4">
            <w:pPr>
              <w:pStyle w:val="ConsPlusNormal"/>
            </w:pPr>
            <w:r>
              <w:t>Хлебников И.Н.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EAB9" w14:textId="77777777" w:rsidR="00000000" w:rsidRDefault="00D909B4">
            <w:pPr>
              <w:pStyle w:val="ConsPlusNormal"/>
            </w:pPr>
            <w:r>
              <w:t>Заместитель директора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7BB9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2ABF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76428DC6" w14:textId="77777777"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A04D" w14:textId="77777777" w:rsidR="00000000" w:rsidRDefault="00D909B4">
            <w:pPr>
              <w:pStyle w:val="ConsPlusNormal"/>
              <w:jc w:val="center"/>
            </w:pPr>
            <w:r>
              <w:t>Общие организационные мероприятия по проекту</w:t>
            </w:r>
          </w:p>
        </w:tc>
      </w:tr>
      <w:tr w:rsidR="00000000" w14:paraId="1D8A6EB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E308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9EB7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D994" w14:textId="77777777" w:rsidR="00000000" w:rsidRDefault="00D909B4">
            <w:pPr>
              <w:pStyle w:val="ConsPlusNormal"/>
            </w:pPr>
            <w:r>
              <w:t>Шемякина Н.И.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C96D" w14:textId="77777777" w:rsidR="00000000" w:rsidRDefault="00D909B4">
            <w:pPr>
              <w:pStyle w:val="ConsPlusNormal"/>
            </w:pPr>
            <w:r>
              <w:t>Начальник отдела по молодежной политике и дополнительному образовани</w:t>
            </w:r>
            <w:r>
              <w:t>ю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1917" w14:textId="77777777" w:rsidR="00000000" w:rsidRDefault="00D909B4">
            <w:pPr>
              <w:pStyle w:val="ConsPlusNormal"/>
            </w:pPr>
            <w:r>
              <w:t>Хлебников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4D90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6F1B361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67C7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1C73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5BD8" w14:textId="77777777" w:rsidR="00000000" w:rsidRDefault="00D909B4">
            <w:pPr>
              <w:pStyle w:val="ConsPlusNormal"/>
            </w:pPr>
            <w:r>
              <w:t>Стефаник Ю.В.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2EE2" w14:textId="77777777" w:rsidR="00000000" w:rsidRDefault="00D909B4">
            <w:pPr>
              <w:pStyle w:val="ConsPlusNormal"/>
            </w:pPr>
            <w:r>
              <w:t>Главный специалист отдела по молодежной политике и дополнительному образованию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D87" w14:textId="77777777" w:rsidR="00000000" w:rsidRDefault="00D909B4">
            <w:pPr>
              <w:pStyle w:val="ConsPlusNormal"/>
            </w:pPr>
            <w:r>
              <w:t>Шемякина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48C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</w:tr>
      <w:tr w:rsidR="00000000" w14:paraId="1F4333AF" w14:textId="77777777"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ECC7" w14:textId="77777777" w:rsidR="00000000" w:rsidRDefault="00D909B4">
            <w:pPr>
              <w:pStyle w:val="ConsPlusNormal"/>
              <w:jc w:val="center"/>
            </w:pPr>
            <w:r>
              <w:t>В Курганской области внедрена целевая модель развития региональных систем дополнительного образования детей</w:t>
            </w:r>
          </w:p>
        </w:tc>
      </w:tr>
      <w:tr w:rsidR="00000000" w14:paraId="51ABEC8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C8D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F51B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FEA1" w14:textId="77777777" w:rsidR="00000000" w:rsidRDefault="00D909B4">
            <w:pPr>
              <w:pStyle w:val="ConsPlusNormal"/>
            </w:pPr>
            <w:r>
              <w:t>Хлебников И.Н.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6AB" w14:textId="77777777" w:rsidR="00000000" w:rsidRDefault="00D909B4">
            <w:pPr>
              <w:pStyle w:val="ConsPlusNormal"/>
            </w:pPr>
            <w:r>
              <w:t>Заместитель директора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7018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79F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6BE19E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DE1D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E2CA" w14:textId="77777777" w:rsidR="00000000" w:rsidRDefault="00D909B4">
            <w:pPr>
              <w:pStyle w:val="ConsPlusNormal"/>
            </w:pPr>
            <w:r>
              <w:t>Участник регионального</w:t>
            </w:r>
            <w:r>
              <w:t xml:space="preserve">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3A92" w14:textId="77777777" w:rsidR="00000000" w:rsidRDefault="00D909B4">
            <w:pPr>
              <w:pStyle w:val="ConsPlusNormal"/>
            </w:pPr>
            <w:r>
              <w:t>Шемякина Н.И.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F0E" w14:textId="77777777" w:rsidR="00000000" w:rsidRDefault="00D909B4">
            <w:pPr>
              <w:pStyle w:val="ConsPlusNormal"/>
            </w:pPr>
            <w:r>
              <w:t>Начальник отдела по молодежной политике и дополнительному образованию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01A9" w14:textId="77777777" w:rsidR="00000000" w:rsidRDefault="00D909B4">
            <w:pPr>
              <w:pStyle w:val="ConsPlusNormal"/>
            </w:pPr>
            <w:r>
              <w:t>Хлебников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855D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2169653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7F17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7198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9EB2" w14:textId="77777777" w:rsidR="00000000" w:rsidRDefault="00D909B4">
            <w:pPr>
              <w:pStyle w:val="ConsPlusNormal"/>
            </w:pPr>
            <w:r>
              <w:t>Садыкова Э.Г.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01A3" w14:textId="77777777" w:rsidR="00000000" w:rsidRDefault="00D909B4">
            <w:pPr>
              <w:pStyle w:val="ConsPlusNormal"/>
            </w:pPr>
            <w:r>
              <w:t>Исполняющий обязанности директора ГБУДО "Детско-юношеский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E24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0032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55AE0F49" w14:textId="77777777"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D959" w14:textId="77777777" w:rsidR="00000000" w:rsidRDefault="00D909B4">
            <w:pPr>
              <w:pStyle w:val="ConsPlusNormal"/>
              <w:jc w:val="center"/>
            </w:pPr>
            <w:r>
              <w:t>Созданы новые места в образовательных организациях Курганской области различных типов для реализации дополнительных общеразвивающих программ всех направленностей в целях обес</w:t>
            </w:r>
            <w:r>
              <w:t>печения 80% охвата детей дополнительным образованием</w:t>
            </w:r>
          </w:p>
        </w:tc>
      </w:tr>
      <w:tr w:rsidR="00000000" w14:paraId="4F656E9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933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EFA8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00D6" w14:textId="77777777" w:rsidR="00000000" w:rsidRDefault="00D909B4">
            <w:pPr>
              <w:pStyle w:val="ConsPlusNormal"/>
            </w:pPr>
            <w:r>
              <w:t>Хлебников И.Н.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CE82" w14:textId="77777777" w:rsidR="00000000" w:rsidRDefault="00D909B4">
            <w:pPr>
              <w:pStyle w:val="ConsPlusNormal"/>
            </w:pPr>
            <w:r>
              <w:t>Заместитель директора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36FA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0870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</w:tr>
      <w:tr w:rsidR="00000000" w14:paraId="36E1CE9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EF5" w14:textId="77777777" w:rsidR="00000000" w:rsidRDefault="00D909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B2A6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C9B" w14:textId="77777777" w:rsidR="00000000" w:rsidRDefault="00D909B4">
            <w:pPr>
              <w:pStyle w:val="ConsPlusNormal"/>
            </w:pPr>
            <w:r>
              <w:t>Шемякина Н.И.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F6E4" w14:textId="77777777" w:rsidR="00000000" w:rsidRDefault="00D909B4">
            <w:pPr>
              <w:pStyle w:val="ConsPlusNormal"/>
            </w:pPr>
            <w:r>
              <w:t>Начальник отдела по молодежной политике и дополнительному образованию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7D6" w14:textId="77777777" w:rsidR="00000000" w:rsidRDefault="00D909B4">
            <w:pPr>
              <w:pStyle w:val="ConsPlusNormal"/>
            </w:pPr>
            <w:r>
              <w:t>Хлебников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2DE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3BA9B5C4" w14:textId="77777777"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5EEF" w14:textId="77777777" w:rsidR="00000000" w:rsidRDefault="00D909B4">
            <w:pPr>
              <w:pStyle w:val="ConsPlusNormal"/>
              <w:jc w:val="center"/>
            </w:pPr>
            <w:r>
              <w:t>79,8% от общего числа обучающихся Курганской области приняли участие в открытых онлайн-уроках, реализуемых с учетом опыта цикла открытых уроков "Проектория", напра</w:t>
            </w:r>
            <w:r>
              <w:t>вленных на раннюю профориентацию</w:t>
            </w:r>
          </w:p>
        </w:tc>
      </w:tr>
      <w:tr w:rsidR="00000000" w14:paraId="5C15C47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E9DB" w14:textId="77777777" w:rsidR="00000000" w:rsidRDefault="00D909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659A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A646" w14:textId="77777777" w:rsidR="00000000" w:rsidRDefault="00D909B4">
            <w:pPr>
              <w:pStyle w:val="ConsPlusNormal"/>
            </w:pPr>
            <w:r>
              <w:t>Ситникова Е.Ю.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C9C2" w14:textId="77777777" w:rsidR="00000000" w:rsidRDefault="00D909B4">
            <w:pPr>
              <w:pStyle w:val="ConsPlusNormal"/>
            </w:pPr>
            <w:r>
              <w:t>Начальник управления общего и профессионального образования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FAE9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718B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53007E1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5423" w14:textId="77777777" w:rsidR="00000000" w:rsidRDefault="00D909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980F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4D05" w14:textId="77777777" w:rsidR="00000000" w:rsidRDefault="00D909B4">
            <w:pPr>
              <w:pStyle w:val="ConsPlusNormal"/>
            </w:pPr>
            <w:r>
              <w:t>Симакова Л.Ф.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7CED" w14:textId="77777777" w:rsidR="00000000" w:rsidRDefault="00D909B4">
            <w:pPr>
              <w:pStyle w:val="ConsPlusNormal"/>
            </w:pPr>
            <w:r>
              <w:t>Заместитель начальника управления - начальник отдела общего образования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E35" w14:textId="77777777" w:rsidR="00000000" w:rsidRDefault="00D909B4">
            <w:pPr>
              <w:pStyle w:val="ConsPlusNormal"/>
            </w:pPr>
            <w:r>
              <w:t>Ситникова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C67D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764215F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A8D8" w14:textId="77777777" w:rsidR="00000000" w:rsidRDefault="00D909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4FAB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2DDC" w14:textId="77777777" w:rsidR="00000000" w:rsidRDefault="00D909B4">
            <w:pPr>
              <w:pStyle w:val="ConsPlusNormal"/>
            </w:pPr>
            <w:r>
              <w:t>Криволапова Н.А.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97C" w14:textId="77777777" w:rsidR="00000000" w:rsidRDefault="00D909B4">
            <w:pPr>
              <w:pStyle w:val="ConsPlusNormal"/>
            </w:pPr>
            <w:r>
              <w:t>Временно исполняющий обязанности ректора ГАОУДПО "Институт развития образования и социальных технологий"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EB7" w14:textId="77777777" w:rsidR="00000000" w:rsidRDefault="00D909B4">
            <w:pPr>
              <w:pStyle w:val="ConsPlusNormal"/>
            </w:pPr>
            <w:r>
              <w:t>Коче</w:t>
            </w:r>
            <w:r>
              <w:t>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0ED7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CCE4E46" w14:textId="77777777"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F9F" w14:textId="77777777" w:rsidR="00000000" w:rsidRDefault="00D909B4">
            <w:pPr>
              <w:pStyle w:val="ConsPlusNormal"/>
              <w:jc w:val="center"/>
            </w:pPr>
            <w:r>
              <w:t>Не менее 13,3 тыс. детей Курганской области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</w:t>
            </w:r>
            <w:r>
              <w:t>Билет в будущее".</w:t>
            </w:r>
          </w:p>
        </w:tc>
      </w:tr>
      <w:tr w:rsidR="00000000" w14:paraId="7559D4C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A269" w14:textId="77777777" w:rsidR="00000000" w:rsidRDefault="00D909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347E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EE8" w14:textId="77777777" w:rsidR="00000000" w:rsidRDefault="00D909B4">
            <w:pPr>
              <w:pStyle w:val="ConsPlusNormal"/>
            </w:pPr>
            <w:r>
              <w:t>Ситникова Е.Ю.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40C" w14:textId="77777777" w:rsidR="00000000" w:rsidRDefault="00D909B4">
            <w:pPr>
              <w:pStyle w:val="ConsPlusNormal"/>
            </w:pPr>
            <w:r>
              <w:t>Начальник управления общего и профессионального образования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6AC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2A2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19CB323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B6A" w14:textId="77777777" w:rsidR="00000000" w:rsidRDefault="00D909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C22B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E275" w14:textId="77777777" w:rsidR="00000000" w:rsidRDefault="00D909B4">
            <w:pPr>
              <w:pStyle w:val="ConsPlusNormal"/>
            </w:pPr>
            <w:r>
              <w:t>Симакова Л.Ф.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7FA4" w14:textId="77777777" w:rsidR="00000000" w:rsidRDefault="00D909B4">
            <w:pPr>
              <w:pStyle w:val="ConsPlusNormal"/>
            </w:pPr>
            <w:r>
              <w:t>Заместитель начальника управления - начальник отдела общего образования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7F3" w14:textId="77777777" w:rsidR="00000000" w:rsidRDefault="00D909B4">
            <w:pPr>
              <w:pStyle w:val="ConsPlusNormal"/>
            </w:pPr>
            <w:r>
              <w:t>Ситникова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5929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0161F3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EC8" w14:textId="77777777" w:rsidR="00000000" w:rsidRDefault="00D909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325B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B3A3" w14:textId="77777777" w:rsidR="00000000" w:rsidRDefault="00D909B4">
            <w:pPr>
              <w:pStyle w:val="ConsPlusNormal"/>
            </w:pPr>
            <w:r>
              <w:t>Захарова И.Е.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413D" w14:textId="77777777" w:rsidR="00000000" w:rsidRDefault="00D909B4">
            <w:pPr>
              <w:pStyle w:val="ConsPlusNormal"/>
            </w:pPr>
            <w:r>
              <w:t>Начальник отдела профессионального образования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B6DF" w14:textId="77777777" w:rsidR="00000000" w:rsidRDefault="00D909B4">
            <w:pPr>
              <w:pStyle w:val="ConsPlusNormal"/>
            </w:pPr>
            <w:r>
              <w:t>Ситникова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090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3C6A248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CE08" w14:textId="77777777" w:rsidR="00000000" w:rsidRDefault="00D909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CEF7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D34" w14:textId="77777777" w:rsidR="00000000" w:rsidRDefault="00D909B4">
            <w:pPr>
              <w:pStyle w:val="ConsPlusNormal"/>
            </w:pPr>
            <w:r>
              <w:t>Криволап</w:t>
            </w:r>
            <w:r>
              <w:t>ова Н.А.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64B5" w14:textId="77777777" w:rsidR="00000000" w:rsidRDefault="00D909B4">
            <w:pPr>
              <w:pStyle w:val="ConsPlusNormal"/>
            </w:pPr>
            <w:r>
              <w:t>Временно исполняющий обязанности ректора ГАОУДПО "Институт развития образования и социальных технологий"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2BCD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2C38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08C46461" w14:textId="77777777"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341F" w14:textId="77777777" w:rsidR="00000000" w:rsidRDefault="00D909B4">
            <w:pPr>
              <w:pStyle w:val="ConsPlusNormal"/>
              <w:jc w:val="center"/>
            </w:pPr>
            <w:r>
              <w:t>В 228 общеобразовательных организациях Курганской области, расположенных в сельской местности, обновлена материально-техническая база для занятий физической культурой и спортом не менее чем 18 тыс. детей</w:t>
            </w:r>
          </w:p>
        </w:tc>
      </w:tr>
      <w:tr w:rsidR="00000000" w14:paraId="7039CF2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8BEA" w14:textId="77777777" w:rsidR="00000000" w:rsidRDefault="00D909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966D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</w:t>
            </w:r>
            <w:r>
              <w:t>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EB5" w14:textId="77777777" w:rsidR="00000000" w:rsidRDefault="00D909B4">
            <w:pPr>
              <w:pStyle w:val="ConsPlusNormal"/>
            </w:pPr>
            <w:r>
              <w:t>Ситникова Е.Ю.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BA04" w14:textId="77777777" w:rsidR="00000000" w:rsidRDefault="00D909B4">
            <w:pPr>
              <w:pStyle w:val="ConsPlusNormal"/>
            </w:pPr>
            <w:r>
              <w:t>Начальник управления общего и профессионального образования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F123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A2B4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69F1847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A785" w14:textId="77777777" w:rsidR="00000000" w:rsidRDefault="00D909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7FBF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818C" w14:textId="77777777" w:rsidR="00000000" w:rsidRDefault="00D909B4">
            <w:pPr>
              <w:pStyle w:val="ConsPlusNormal"/>
            </w:pPr>
            <w:r>
              <w:t>Симакова Л.Ф.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DCC8" w14:textId="77777777" w:rsidR="00000000" w:rsidRDefault="00D909B4">
            <w:pPr>
              <w:pStyle w:val="ConsPlusNormal"/>
            </w:pPr>
            <w:r>
              <w:t>Заместитель начальника управления - начальник отдела общего образования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C77C" w14:textId="77777777" w:rsidR="00000000" w:rsidRDefault="00D909B4">
            <w:pPr>
              <w:pStyle w:val="ConsPlusNormal"/>
            </w:pPr>
            <w:r>
              <w:t>Ситникова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04A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0142E1AA" w14:textId="77777777"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C469" w14:textId="77777777" w:rsidR="00000000" w:rsidRDefault="00D909B4">
            <w:pPr>
              <w:pStyle w:val="ConsPlusNormal"/>
              <w:jc w:val="center"/>
            </w:pPr>
            <w:r>
              <w:t xml:space="preserve">Созданы в Курганской области детские технопарки, в том числе за счет федеральной поддержки не менее 1 детского технопарка "Кванториум" и 1 мобильного технопарка "Кванториум" (для детей, проживающих в сельской местности и малых городах) с ежегодным охватом </w:t>
            </w:r>
            <w:r>
              <w:t>не менее 1200 человек</w:t>
            </w:r>
          </w:p>
        </w:tc>
      </w:tr>
      <w:tr w:rsidR="00000000" w14:paraId="09EF45C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F16C" w14:textId="77777777" w:rsidR="00000000" w:rsidRDefault="00D909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50E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306" w14:textId="77777777" w:rsidR="00000000" w:rsidRDefault="00D909B4">
            <w:pPr>
              <w:pStyle w:val="ConsPlusNormal"/>
            </w:pPr>
            <w:r>
              <w:t>Хлебников И.Н.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6E53" w14:textId="77777777" w:rsidR="00000000" w:rsidRDefault="00D909B4">
            <w:pPr>
              <w:pStyle w:val="ConsPlusNormal"/>
            </w:pPr>
            <w:r>
              <w:t>Заместитель директора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2445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34CD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750B659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008A" w14:textId="77777777" w:rsidR="00000000" w:rsidRDefault="00D909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840A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3F6" w14:textId="77777777" w:rsidR="00000000" w:rsidRDefault="00D909B4">
            <w:pPr>
              <w:pStyle w:val="ConsPlusNormal"/>
            </w:pPr>
            <w:r>
              <w:t>Шемякина Н.И.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D0D" w14:textId="77777777" w:rsidR="00000000" w:rsidRDefault="00D909B4">
            <w:pPr>
              <w:pStyle w:val="ConsPlusNormal"/>
            </w:pPr>
            <w:r>
              <w:t>Начальник отдела по молодежной политике и дополнительному обр</w:t>
            </w:r>
            <w:r>
              <w:t>азованию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2DC3" w14:textId="77777777" w:rsidR="00000000" w:rsidRDefault="00D909B4">
            <w:pPr>
              <w:pStyle w:val="ConsPlusNormal"/>
            </w:pPr>
            <w:r>
              <w:t>Хлебников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7D37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12CD9586" w14:textId="77777777"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58E8" w14:textId="77777777" w:rsidR="00000000" w:rsidRDefault="00D909B4">
            <w:pPr>
              <w:pStyle w:val="ConsPlusNormal"/>
              <w:jc w:val="center"/>
            </w:pPr>
            <w:r>
              <w:t>Создан региональный центр выявления, поддержки и развития способностей и талантов у детей и молодежи с учетом опыта Образовательного фонда "Талант и успех", с охватом не менее 5% обучающихся по образовательным программам осн</w:t>
            </w:r>
            <w:r>
              <w:t>овного и среднего общего образования в Курганской области</w:t>
            </w:r>
          </w:p>
        </w:tc>
      </w:tr>
      <w:tr w:rsidR="00000000" w14:paraId="0AC47EF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F5F7" w14:textId="77777777" w:rsidR="00000000" w:rsidRDefault="00D909B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F18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E0A8" w14:textId="77777777" w:rsidR="00000000" w:rsidRDefault="00D909B4">
            <w:pPr>
              <w:pStyle w:val="ConsPlusNormal"/>
            </w:pPr>
            <w:r>
              <w:t>Ситникова Е.Ю.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7BED" w14:textId="77777777" w:rsidR="00000000" w:rsidRDefault="00D909B4">
            <w:pPr>
              <w:pStyle w:val="ConsPlusNormal"/>
            </w:pPr>
            <w:r>
              <w:t>Начальник управления общего и профессионального образования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0658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303D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1DD5DC0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A72" w14:textId="77777777" w:rsidR="00000000" w:rsidRDefault="00D909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62A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2F6E" w14:textId="77777777" w:rsidR="00000000" w:rsidRDefault="00D909B4">
            <w:pPr>
              <w:pStyle w:val="ConsPlusNormal"/>
            </w:pPr>
            <w:r>
              <w:t>Симакова Л.Ф.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3E18" w14:textId="77777777" w:rsidR="00000000" w:rsidRDefault="00D909B4">
            <w:pPr>
              <w:pStyle w:val="ConsPlusNormal"/>
            </w:pPr>
            <w:r>
              <w:t>Заместитель начальника управления - начальник отдела общего образования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DBDC" w14:textId="77777777" w:rsidR="00000000" w:rsidRDefault="00D909B4">
            <w:pPr>
              <w:pStyle w:val="ConsPlusNormal"/>
            </w:pPr>
            <w:r>
              <w:t>Ситникова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6928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453B009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D0BC" w14:textId="77777777" w:rsidR="00000000" w:rsidRDefault="00D909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E1E" w14:textId="77777777" w:rsidR="00000000" w:rsidRDefault="00D909B4">
            <w:pPr>
              <w:pStyle w:val="ConsPlusNormal"/>
            </w:pPr>
            <w:r>
              <w:t>Участник регионального прое</w:t>
            </w:r>
            <w:r>
              <w:t>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FC3A" w14:textId="77777777" w:rsidR="00000000" w:rsidRDefault="00D909B4">
            <w:pPr>
              <w:pStyle w:val="ConsPlusNormal"/>
            </w:pPr>
            <w:r>
              <w:t>Баютова Л.В.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0321" w14:textId="77777777" w:rsidR="00000000" w:rsidRDefault="00D909B4">
            <w:pPr>
              <w:pStyle w:val="ConsPlusNormal"/>
            </w:pPr>
            <w:r>
              <w:t>Главный специалист отдела общего образования управления общего и профессионального образования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DC76" w14:textId="77777777" w:rsidR="00000000" w:rsidRDefault="00D909B4">
            <w:pPr>
              <w:pStyle w:val="ConsPlusNormal"/>
            </w:pPr>
            <w:r>
              <w:t>Симакова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5BAE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39CB11C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882" w14:textId="77777777" w:rsidR="00000000" w:rsidRDefault="00D909B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4769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6C38" w14:textId="77777777" w:rsidR="00000000" w:rsidRDefault="00D909B4">
            <w:pPr>
              <w:pStyle w:val="ConsPlusNormal"/>
            </w:pPr>
            <w:r>
              <w:t>Максименко Е.И.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A1D2" w14:textId="77777777" w:rsidR="00000000" w:rsidRDefault="00D909B4">
            <w:pPr>
              <w:pStyle w:val="ConsPlusNormal"/>
            </w:pPr>
            <w:r>
              <w:t>Руководитель образовательного центра одаренных детей и молодежи "Созвездие"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CA56" w14:textId="77777777" w:rsidR="00000000" w:rsidRDefault="00D909B4">
            <w:pPr>
              <w:pStyle w:val="ConsPlusNormal"/>
            </w:pPr>
            <w:r>
              <w:t>Бобкова Н.Д.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EEF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5044B7E5" w14:textId="77777777"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0258" w14:textId="77777777" w:rsidR="00000000" w:rsidRDefault="00D909B4">
            <w:pPr>
              <w:pStyle w:val="ConsPlusNormal"/>
              <w:jc w:val="center"/>
            </w:pPr>
            <w:r>
              <w:t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</w:t>
            </w:r>
            <w:r>
              <w:t>м программам высшего образования, расположенных на территории Курганской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</w:t>
            </w:r>
            <w:r>
              <w:t>нициативы, с охватом не менее 400 детей в год</w:t>
            </w:r>
          </w:p>
        </w:tc>
      </w:tr>
      <w:tr w:rsidR="00000000" w14:paraId="2509463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A26E" w14:textId="77777777" w:rsidR="00000000" w:rsidRDefault="00D909B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58C9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F68E" w14:textId="77777777" w:rsidR="00000000" w:rsidRDefault="00D909B4">
            <w:pPr>
              <w:pStyle w:val="ConsPlusNormal"/>
            </w:pPr>
            <w:r>
              <w:t>Ситникова Е.Ю.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6FC3" w14:textId="77777777" w:rsidR="00000000" w:rsidRDefault="00D909B4">
            <w:pPr>
              <w:pStyle w:val="ConsPlusNormal"/>
            </w:pPr>
            <w:r>
              <w:t>Начальник управления общего и профессионального образования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854D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9F62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4AF6EFC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774" w14:textId="77777777" w:rsidR="00000000" w:rsidRDefault="00D909B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A9AC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0121" w14:textId="77777777" w:rsidR="00000000" w:rsidRDefault="00D909B4">
            <w:pPr>
              <w:pStyle w:val="ConsPlusNormal"/>
            </w:pPr>
            <w:r>
              <w:t>Симакова Л.Ф.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1A11" w14:textId="77777777" w:rsidR="00000000" w:rsidRDefault="00D909B4">
            <w:pPr>
              <w:pStyle w:val="ConsPlusNormal"/>
            </w:pPr>
            <w:r>
              <w:t>Заместитель начальника управления - начальник отдела общего образования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D82B" w14:textId="77777777" w:rsidR="00000000" w:rsidRDefault="00D909B4">
            <w:pPr>
              <w:pStyle w:val="ConsPlusNormal"/>
            </w:pPr>
            <w:r>
              <w:t>Ситникова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2DE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7DE79EF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3415" w14:textId="77777777" w:rsidR="00000000" w:rsidRDefault="00D909B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F4B3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698" w14:textId="77777777" w:rsidR="00000000" w:rsidRDefault="00D909B4">
            <w:pPr>
              <w:pStyle w:val="ConsPlusNormal"/>
            </w:pPr>
            <w:r>
              <w:t>Захарова И.Е.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C0D1" w14:textId="77777777" w:rsidR="00000000" w:rsidRDefault="00D909B4">
            <w:pPr>
              <w:pStyle w:val="ConsPlusNormal"/>
            </w:pPr>
            <w:r>
              <w:t>Начальник отдела профессионального образования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E578" w14:textId="77777777" w:rsidR="00000000" w:rsidRDefault="00D909B4">
            <w:pPr>
              <w:pStyle w:val="ConsPlusNormal"/>
            </w:pPr>
            <w:r>
              <w:t>Ситникова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ABE" w14:textId="77777777" w:rsidR="00000000" w:rsidRDefault="00D909B4">
            <w:pPr>
              <w:pStyle w:val="ConsPlusNormal"/>
              <w:jc w:val="center"/>
            </w:pPr>
            <w:r>
              <w:t>1</w:t>
            </w:r>
            <w:r>
              <w:t>0</w:t>
            </w:r>
          </w:p>
        </w:tc>
      </w:tr>
      <w:tr w:rsidR="00000000" w14:paraId="07DAFAB9" w14:textId="77777777"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A566" w14:textId="77777777" w:rsidR="00000000" w:rsidRDefault="00D909B4">
            <w:pPr>
              <w:pStyle w:val="ConsPlusNormal"/>
              <w:jc w:val="center"/>
            </w:pPr>
            <w:r>
              <w:t>Не менее 70% детей Курганской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</w:tr>
      <w:tr w:rsidR="00000000" w14:paraId="3B9A5B6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3550" w14:textId="77777777" w:rsidR="00000000" w:rsidRDefault="00D909B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4169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304" w14:textId="77777777" w:rsidR="00000000" w:rsidRDefault="00D909B4">
            <w:pPr>
              <w:pStyle w:val="ConsPlusNormal"/>
            </w:pPr>
            <w:r>
              <w:t>Ситникова Е.Ю.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E38B" w14:textId="77777777" w:rsidR="00000000" w:rsidRDefault="00D909B4">
            <w:pPr>
              <w:pStyle w:val="ConsPlusNormal"/>
            </w:pPr>
            <w:r>
              <w:t>Начальник управления общего и профессионального образования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2556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25EA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4B139FA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2648" w14:textId="77777777" w:rsidR="00000000" w:rsidRDefault="00D909B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63E9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D9F" w14:textId="77777777" w:rsidR="00000000" w:rsidRDefault="00D909B4">
            <w:pPr>
              <w:pStyle w:val="ConsPlusNormal"/>
            </w:pPr>
            <w:r>
              <w:t>Симакова Л.Ф.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8DA4" w14:textId="77777777" w:rsidR="00000000" w:rsidRDefault="00D909B4">
            <w:pPr>
              <w:pStyle w:val="ConsPlusNormal"/>
            </w:pPr>
            <w:r>
              <w:t>Заместитель начальника управления - начальник отде</w:t>
            </w:r>
            <w:r>
              <w:t>ла общего образования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C776" w14:textId="77777777" w:rsidR="00000000" w:rsidRDefault="00D909B4">
            <w:pPr>
              <w:pStyle w:val="ConsPlusNormal"/>
            </w:pPr>
            <w:r>
              <w:t>Ситникова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F83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7515C9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3D1C" w14:textId="77777777" w:rsidR="00000000" w:rsidRDefault="00D909B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AC8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BCF" w14:textId="77777777" w:rsidR="00000000" w:rsidRDefault="00D909B4">
            <w:pPr>
              <w:pStyle w:val="ConsPlusNormal"/>
            </w:pPr>
            <w:r>
              <w:t>Мельникова М.А.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3CD0" w14:textId="77777777" w:rsidR="00000000" w:rsidRDefault="00D909B4">
            <w:pPr>
              <w:pStyle w:val="ConsPlusNormal"/>
            </w:pPr>
            <w:r>
              <w:t>Заместитель начальника отдела - заведующий сектором коррекционного образования и социализации управления общего и профессионального образования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C46" w14:textId="77777777" w:rsidR="00000000" w:rsidRDefault="00D909B4">
            <w:pPr>
              <w:pStyle w:val="ConsPlusNormal"/>
            </w:pPr>
            <w:r>
              <w:t>Симакова Л.Ф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290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2A4B554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716E" w14:textId="77777777" w:rsidR="00000000" w:rsidRDefault="00D909B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76BB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C1D1" w14:textId="77777777" w:rsidR="00000000" w:rsidRDefault="00D909B4">
            <w:pPr>
              <w:pStyle w:val="ConsPlusNormal"/>
            </w:pPr>
            <w:r>
              <w:t>Садыкова Э.Г.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5F9E" w14:textId="77777777" w:rsidR="00000000" w:rsidRDefault="00D909B4">
            <w:pPr>
              <w:pStyle w:val="ConsPlusNormal"/>
            </w:pPr>
            <w:r>
              <w:t>Исполняющий обязанности директора ГБУДО "Детско-юношеский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16F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B6B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2548F8ED" w14:textId="77777777"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2A42" w14:textId="77777777" w:rsidR="00000000" w:rsidRDefault="00D909B4">
            <w:pPr>
              <w:pStyle w:val="ConsPlusNormal"/>
              <w:jc w:val="center"/>
            </w:pPr>
            <w:r>
              <w:t>В Курганской области 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</w:t>
            </w:r>
            <w:r>
              <w:t>том между обучающимися</w:t>
            </w:r>
          </w:p>
        </w:tc>
      </w:tr>
      <w:tr w:rsidR="00000000" w14:paraId="5E5D5AF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527E" w14:textId="77777777" w:rsidR="00000000" w:rsidRDefault="00D909B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A708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B01B" w14:textId="77777777" w:rsidR="00000000" w:rsidRDefault="00D909B4">
            <w:pPr>
              <w:pStyle w:val="ConsPlusNormal"/>
            </w:pPr>
            <w:r>
              <w:t>Ситникова Е.Ю.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B941" w14:textId="77777777" w:rsidR="00000000" w:rsidRDefault="00D909B4">
            <w:pPr>
              <w:pStyle w:val="ConsPlusNormal"/>
            </w:pPr>
            <w:r>
              <w:t>Начальник управления общего и профессионального образования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A3FD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15A6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3E60227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AC5F" w14:textId="77777777" w:rsidR="00000000" w:rsidRDefault="00D909B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A25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4AEA" w14:textId="77777777" w:rsidR="00000000" w:rsidRDefault="00D909B4">
            <w:pPr>
              <w:pStyle w:val="ConsPlusNormal"/>
            </w:pPr>
            <w:r>
              <w:t>Шемякина Н.И.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EC2B" w14:textId="77777777" w:rsidR="00000000" w:rsidRDefault="00D909B4">
            <w:pPr>
              <w:pStyle w:val="ConsPlusNormal"/>
            </w:pPr>
            <w:r>
              <w:t>Начальник отдела по мо</w:t>
            </w:r>
            <w:r>
              <w:t>лодежной политике и дополнительному образованию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FC86" w14:textId="77777777" w:rsidR="00000000" w:rsidRDefault="00D909B4">
            <w:pPr>
              <w:pStyle w:val="ConsPlusNormal"/>
            </w:pPr>
            <w:r>
              <w:t>Хлебников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E6C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78916BE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D34E" w14:textId="77777777" w:rsidR="00000000" w:rsidRDefault="00D909B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C28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CE8" w14:textId="77777777" w:rsidR="00000000" w:rsidRDefault="00D909B4">
            <w:pPr>
              <w:pStyle w:val="ConsPlusNormal"/>
            </w:pPr>
            <w:r>
              <w:t>Криволапова Н.А.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0C39" w14:textId="77777777" w:rsidR="00000000" w:rsidRDefault="00D909B4">
            <w:pPr>
              <w:pStyle w:val="ConsPlusNormal"/>
            </w:pPr>
            <w:r>
              <w:t>Временно исполняющий обязанности ректора ГАОУДПО "Институт развития образования и социальных технологий"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551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727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5AA094D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9956" w14:textId="77777777" w:rsidR="00000000" w:rsidRDefault="00D909B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6929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198C" w14:textId="77777777" w:rsidR="00000000" w:rsidRDefault="00D909B4">
            <w:pPr>
              <w:pStyle w:val="ConsPlusNormal"/>
            </w:pPr>
            <w:r>
              <w:t>Садыкова Э.Г.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C68E" w14:textId="77777777" w:rsidR="00000000" w:rsidRDefault="00D909B4">
            <w:pPr>
              <w:pStyle w:val="ConsPlusNormal"/>
            </w:pPr>
            <w:r>
              <w:t>Исполняющий обязанности директора ГБУДО "Детско-юношеский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265B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2C6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77FF80CC" w14:textId="77777777"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F8AA" w14:textId="77777777" w:rsidR="00000000" w:rsidRDefault="00D909B4">
            <w:pPr>
              <w:pStyle w:val="ConsPlusNormal"/>
              <w:jc w:val="center"/>
            </w:pPr>
            <w:r>
              <w:t xml:space="preserve">Не </w:t>
            </w:r>
            <w:r>
              <w:t>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Курганской области, вовлечены в различные формы сопровождения, наставничества и шефства</w:t>
            </w:r>
          </w:p>
        </w:tc>
      </w:tr>
      <w:tr w:rsidR="00000000" w14:paraId="1452A41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19A8" w14:textId="77777777" w:rsidR="00000000" w:rsidRDefault="00D909B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0C23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66D8" w14:textId="77777777" w:rsidR="00000000" w:rsidRDefault="00D909B4">
            <w:pPr>
              <w:pStyle w:val="ConsPlusNormal"/>
            </w:pPr>
            <w:r>
              <w:t>Ситникова Е.Ю.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34ED" w14:textId="77777777" w:rsidR="00000000" w:rsidRDefault="00D909B4">
            <w:pPr>
              <w:pStyle w:val="ConsPlusNormal"/>
            </w:pPr>
            <w:r>
              <w:t>Начальник управления общего и профессионального образования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3461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1D44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554674D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5096" w14:textId="77777777" w:rsidR="00000000" w:rsidRDefault="00D909B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DD9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F221" w14:textId="77777777" w:rsidR="00000000" w:rsidRDefault="00D909B4">
            <w:pPr>
              <w:pStyle w:val="ConsPlusNormal"/>
            </w:pPr>
            <w:r>
              <w:t>Шемякина Н.И.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9CB9" w14:textId="77777777" w:rsidR="00000000" w:rsidRDefault="00D909B4">
            <w:pPr>
              <w:pStyle w:val="ConsPlusNormal"/>
            </w:pPr>
            <w:r>
              <w:t>Начальник отдела по молодежной политике и дополнит</w:t>
            </w:r>
            <w:r>
              <w:t>ельному образованию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6302" w14:textId="77777777" w:rsidR="00000000" w:rsidRDefault="00D909B4">
            <w:pPr>
              <w:pStyle w:val="ConsPlusNormal"/>
            </w:pPr>
            <w:r>
              <w:t>Хлебников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42F4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68A661E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383E" w14:textId="77777777" w:rsidR="00000000" w:rsidRDefault="00D909B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4C7D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0018" w14:textId="77777777" w:rsidR="00000000" w:rsidRDefault="00D909B4">
            <w:pPr>
              <w:pStyle w:val="ConsPlusNormal"/>
            </w:pPr>
            <w:r>
              <w:t>Криволапова Н.А.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8AC3" w14:textId="77777777" w:rsidR="00000000" w:rsidRDefault="00D909B4">
            <w:pPr>
              <w:pStyle w:val="ConsPlusNormal"/>
            </w:pPr>
            <w:r>
              <w:t>Временно исполняющий обязанности ректора ГАОУДПО "Институт развития образования и социальных технологий"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FDA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CD7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6D844E2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1AA1" w14:textId="77777777" w:rsidR="00000000" w:rsidRDefault="00D909B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7DA3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A650" w14:textId="77777777" w:rsidR="00000000" w:rsidRDefault="00D909B4">
            <w:pPr>
              <w:pStyle w:val="ConsPlusNormal"/>
            </w:pPr>
            <w:r>
              <w:t>Садыкова Э.Г.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2B92" w14:textId="77777777" w:rsidR="00000000" w:rsidRDefault="00D909B4">
            <w:pPr>
              <w:pStyle w:val="ConsPlusNormal"/>
            </w:pPr>
            <w:r>
              <w:t>Исполняющий обязанности директора ГБУДО "Детско-юношеский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5815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E184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1C240589" w14:textId="77777777"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022" w14:textId="77777777" w:rsidR="00000000" w:rsidRDefault="00D909B4">
            <w:pPr>
              <w:pStyle w:val="ConsPlusNormal"/>
              <w:jc w:val="center"/>
            </w:pPr>
            <w:r>
              <w:t>Обучающимся 5 - 11 классов в Курганской области предоставлены возможности освоения основных общеобразовательных программ по индив</w:t>
            </w:r>
            <w:r>
              <w:t>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</w:tr>
      <w:tr w:rsidR="00000000" w14:paraId="0566D45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208D" w14:textId="77777777" w:rsidR="00000000" w:rsidRDefault="00D909B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B83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C5B6" w14:textId="77777777" w:rsidR="00000000" w:rsidRDefault="00D909B4">
            <w:pPr>
              <w:pStyle w:val="ConsPlusNormal"/>
            </w:pPr>
            <w:r>
              <w:t>Ситникова Е.Ю.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97C8" w14:textId="77777777" w:rsidR="00000000" w:rsidRDefault="00D909B4">
            <w:pPr>
              <w:pStyle w:val="ConsPlusNormal"/>
            </w:pPr>
            <w:r>
              <w:t>На</w:t>
            </w:r>
            <w:r>
              <w:t>чальник управления общего и профессионального образования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A420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62F9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130C493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D9B" w14:textId="77777777" w:rsidR="00000000" w:rsidRDefault="00D909B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4D27" w14:textId="77777777" w:rsidR="00000000" w:rsidRDefault="00D909B4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7C7A" w14:textId="77777777" w:rsidR="00000000" w:rsidRDefault="00D909B4">
            <w:pPr>
              <w:pStyle w:val="ConsPlusNormal"/>
            </w:pPr>
            <w:r>
              <w:t>Шемякина Н.И.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DB6" w14:textId="77777777" w:rsidR="00000000" w:rsidRDefault="00D909B4">
            <w:pPr>
              <w:pStyle w:val="ConsPlusNormal"/>
            </w:pPr>
            <w:r>
              <w:t>Начальник отдела по молодежной политике и дополнительному образованию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6D58" w14:textId="77777777" w:rsidR="00000000" w:rsidRDefault="00D909B4">
            <w:pPr>
              <w:pStyle w:val="ConsPlusNormal"/>
            </w:pPr>
            <w:r>
              <w:t>Хлебников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94B9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6C7C0E9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70F5" w14:textId="77777777" w:rsidR="00000000" w:rsidRDefault="00D909B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B85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5953" w14:textId="77777777" w:rsidR="00000000" w:rsidRDefault="00D909B4">
            <w:pPr>
              <w:pStyle w:val="ConsPlusNormal"/>
            </w:pPr>
            <w:r>
              <w:t>Симакова Л.Ф.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903B" w14:textId="77777777" w:rsidR="00000000" w:rsidRDefault="00D909B4">
            <w:pPr>
              <w:pStyle w:val="ConsPlusNormal"/>
            </w:pPr>
            <w:r>
              <w:t>Заместитель начальника управления - начальник отдела общего образования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16B" w14:textId="77777777" w:rsidR="00000000" w:rsidRDefault="00D909B4">
            <w:pPr>
              <w:pStyle w:val="ConsPlusNormal"/>
            </w:pPr>
            <w:r>
              <w:t>Ситникова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6BD7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6E2559E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925F" w14:textId="77777777" w:rsidR="00000000" w:rsidRDefault="00D909B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31BD" w14:textId="77777777" w:rsidR="00000000" w:rsidRDefault="00D909B4">
            <w:pPr>
              <w:pStyle w:val="ConsPlusNormal"/>
            </w:pPr>
            <w:r>
              <w:t>Участник регион</w:t>
            </w:r>
            <w:r>
              <w:t>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070" w14:textId="77777777" w:rsidR="00000000" w:rsidRDefault="00D909B4">
            <w:pPr>
              <w:pStyle w:val="ConsPlusNormal"/>
            </w:pPr>
            <w:r>
              <w:t>Криволапова Н.А.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C0A" w14:textId="77777777" w:rsidR="00000000" w:rsidRDefault="00D909B4">
            <w:pPr>
              <w:pStyle w:val="ConsPlusNormal"/>
            </w:pPr>
            <w:r>
              <w:t>Временно исполняющий обязанности ректора ГАОУДПО "Институт развития образования и социальных технологий"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64A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6C0E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2A62AB25" w14:textId="77777777"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019D" w14:textId="77777777" w:rsidR="00000000" w:rsidRDefault="00D909B4">
            <w:pPr>
              <w:pStyle w:val="ConsPlusNormal"/>
              <w:jc w:val="center"/>
            </w:pPr>
            <w:r>
              <w:t>В Курганской области 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</w:t>
            </w:r>
            <w:r>
              <w:t>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</w:tr>
      <w:tr w:rsidR="00000000" w14:paraId="4F53020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6C61" w14:textId="77777777" w:rsidR="00000000" w:rsidRDefault="00D909B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9915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9E49" w14:textId="77777777" w:rsidR="00000000" w:rsidRDefault="00D909B4">
            <w:pPr>
              <w:pStyle w:val="ConsPlusNormal"/>
            </w:pPr>
            <w:r>
              <w:t>Хлебников И.Н.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2053" w14:textId="77777777" w:rsidR="00000000" w:rsidRDefault="00D909B4">
            <w:pPr>
              <w:pStyle w:val="ConsPlusNormal"/>
            </w:pPr>
            <w:r>
              <w:t>Замест</w:t>
            </w:r>
            <w:r>
              <w:t>итель директора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E6C5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C81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37F247A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C4FE" w14:textId="77777777" w:rsidR="00000000" w:rsidRDefault="00D909B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1BF0" w14:textId="77777777" w:rsidR="00000000" w:rsidRDefault="00D909B4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B3F5" w14:textId="77777777" w:rsidR="00000000" w:rsidRDefault="00D909B4">
            <w:pPr>
              <w:pStyle w:val="ConsPlusNormal"/>
            </w:pPr>
            <w:r>
              <w:t>Шемякина Н.И.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9BE3" w14:textId="77777777" w:rsidR="00000000" w:rsidRDefault="00D909B4">
            <w:pPr>
              <w:pStyle w:val="ConsPlusNormal"/>
            </w:pPr>
            <w:r>
              <w:t>Начальник отдела по молодежной политике и дополнительному образованию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443B" w14:textId="77777777" w:rsidR="00000000" w:rsidRDefault="00D909B4">
            <w:pPr>
              <w:pStyle w:val="ConsPlusNormal"/>
            </w:pPr>
            <w:r>
              <w:t>Хлебников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36F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1A362D3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EC2B" w14:textId="77777777" w:rsidR="00000000" w:rsidRDefault="00D909B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1C4A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2796" w14:textId="77777777" w:rsidR="00000000" w:rsidRDefault="00D909B4">
            <w:pPr>
              <w:pStyle w:val="ConsPlusNormal"/>
            </w:pPr>
            <w:r>
              <w:t>Садыкова Э.Г.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8421" w14:textId="77777777" w:rsidR="00000000" w:rsidRDefault="00D909B4">
            <w:pPr>
              <w:pStyle w:val="ConsPlusNormal"/>
            </w:pPr>
            <w:r>
              <w:t>Исполняющий обязанности директора ГБУДО "Детско-юношеский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A946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C09E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65A0741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4DB6" w14:textId="77777777" w:rsidR="00000000" w:rsidRDefault="00D909B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CB5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916E" w14:textId="77777777" w:rsidR="00000000" w:rsidRDefault="00D909B4">
            <w:pPr>
              <w:pStyle w:val="ConsPlusNormal"/>
            </w:pPr>
            <w:r>
              <w:t>Криволапова Н.А.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576" w14:textId="77777777" w:rsidR="00000000" w:rsidRDefault="00D909B4">
            <w:pPr>
              <w:pStyle w:val="ConsPlusNormal"/>
            </w:pPr>
            <w:r>
              <w:t>Временно исполняющий обязанности ректора ГАОУДПО "Институт развития образования и социальных технологий"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3F1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179C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35709A7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8DF1" w14:textId="77777777" w:rsidR="00000000" w:rsidRDefault="00D909B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2C7F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C4B9" w14:textId="77777777" w:rsidR="00000000" w:rsidRDefault="00D909B4">
            <w:pPr>
              <w:pStyle w:val="ConsPlusNormal"/>
            </w:pPr>
            <w:r>
              <w:t>Стефаник Ю.В.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D13" w14:textId="77777777" w:rsidR="00000000" w:rsidRDefault="00D909B4">
            <w:pPr>
              <w:pStyle w:val="ConsPlusNormal"/>
            </w:pPr>
            <w:r>
              <w:t>Главный специалист отдела по молодежной политике и дополнительному образованию 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0303" w14:textId="77777777" w:rsidR="00000000" w:rsidRDefault="00D909B4">
            <w:pPr>
              <w:pStyle w:val="ConsPlusNormal"/>
            </w:pPr>
            <w:r>
              <w:t>Шемякина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D27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</w:tbl>
    <w:p w14:paraId="3BE1F9FB" w14:textId="77777777" w:rsidR="00000000" w:rsidRDefault="00D909B4">
      <w:pPr>
        <w:pStyle w:val="ConsPlusNormal"/>
        <w:jc w:val="center"/>
      </w:pPr>
    </w:p>
    <w:p w14:paraId="673FE19B" w14:textId="77777777" w:rsidR="00000000" w:rsidRDefault="00D909B4">
      <w:pPr>
        <w:pStyle w:val="ConsPlusNormal"/>
        <w:jc w:val="center"/>
      </w:pPr>
    </w:p>
    <w:p w14:paraId="18BEE5D5" w14:textId="77777777" w:rsidR="00000000" w:rsidRDefault="00D909B4">
      <w:pPr>
        <w:pStyle w:val="ConsPlusNormal"/>
        <w:jc w:val="center"/>
      </w:pPr>
    </w:p>
    <w:p w14:paraId="6E83CCC8" w14:textId="77777777" w:rsidR="00000000" w:rsidRDefault="00D909B4">
      <w:pPr>
        <w:pStyle w:val="ConsPlusNormal"/>
        <w:jc w:val="center"/>
      </w:pPr>
    </w:p>
    <w:p w14:paraId="5153FB88" w14:textId="77777777" w:rsidR="00000000" w:rsidRDefault="00D909B4">
      <w:pPr>
        <w:pStyle w:val="ConsPlusNormal"/>
        <w:jc w:val="center"/>
      </w:pPr>
    </w:p>
    <w:p w14:paraId="1DE57962" w14:textId="77777777" w:rsidR="00000000" w:rsidRDefault="00D909B4">
      <w:pPr>
        <w:pStyle w:val="ConsPlusNormal"/>
        <w:jc w:val="right"/>
        <w:outlineLvl w:val="1"/>
      </w:pPr>
      <w:r>
        <w:t>Приложение 9</w:t>
      </w:r>
    </w:p>
    <w:p w14:paraId="076E6A70" w14:textId="77777777" w:rsidR="00000000" w:rsidRDefault="00D909B4">
      <w:pPr>
        <w:pStyle w:val="ConsPlusNormal"/>
        <w:jc w:val="right"/>
      </w:pPr>
      <w:r>
        <w:t>к государственной программе</w:t>
      </w:r>
    </w:p>
    <w:p w14:paraId="31F60941" w14:textId="77777777" w:rsidR="00000000" w:rsidRDefault="00D909B4">
      <w:pPr>
        <w:pStyle w:val="ConsPlusNormal"/>
        <w:jc w:val="right"/>
      </w:pPr>
      <w:r>
        <w:t>Курганской области "Развитие</w:t>
      </w:r>
    </w:p>
    <w:p w14:paraId="46CDCFCA" w14:textId="77777777" w:rsidR="00000000" w:rsidRDefault="00D909B4">
      <w:pPr>
        <w:pStyle w:val="ConsPlusNormal"/>
        <w:jc w:val="right"/>
      </w:pPr>
      <w:r>
        <w:t>образования и реализация</w:t>
      </w:r>
    </w:p>
    <w:p w14:paraId="60A955AB" w14:textId="77777777" w:rsidR="00000000" w:rsidRDefault="00D909B4">
      <w:pPr>
        <w:pStyle w:val="ConsPlusNormal"/>
        <w:jc w:val="right"/>
      </w:pPr>
      <w:r>
        <w:t>государственной молодежной</w:t>
      </w:r>
    </w:p>
    <w:p w14:paraId="5B48606E" w14:textId="77777777" w:rsidR="00000000" w:rsidRDefault="00D909B4">
      <w:pPr>
        <w:pStyle w:val="ConsPlusNormal"/>
        <w:jc w:val="right"/>
      </w:pPr>
      <w:r>
        <w:t>политики"</w:t>
      </w:r>
    </w:p>
    <w:p w14:paraId="02A8379A" w14:textId="77777777" w:rsidR="00000000" w:rsidRDefault="00D909B4">
      <w:pPr>
        <w:pStyle w:val="ConsPlusNormal"/>
        <w:jc w:val="center"/>
      </w:pPr>
    </w:p>
    <w:p w14:paraId="0A69C80B" w14:textId="77777777" w:rsidR="00000000" w:rsidRDefault="00D909B4">
      <w:pPr>
        <w:pStyle w:val="ConsPlusTitle"/>
        <w:jc w:val="center"/>
      </w:pPr>
      <w:bookmarkStart w:id="89" w:name="Par12871"/>
      <w:bookmarkEnd w:id="89"/>
      <w:r>
        <w:t>РЕГИОНАЛЬНЫЙ ПРОЕКТ "ПОДДЕРЖКА СЕМЕЙ, ИМЕЮЩИХ ДЕТЕЙ"</w:t>
      </w:r>
    </w:p>
    <w:p w14:paraId="172C1136" w14:textId="77777777" w:rsidR="00000000" w:rsidRDefault="00D909B4">
      <w:pPr>
        <w:pStyle w:val="ConsPlusNormal"/>
        <w:jc w:val="center"/>
      </w:pPr>
    </w:p>
    <w:p w14:paraId="109D0C78" w14:textId="77777777" w:rsidR="00000000" w:rsidRDefault="00D909B4">
      <w:pPr>
        <w:pStyle w:val="ConsPlusTitle"/>
        <w:jc w:val="center"/>
        <w:outlineLvl w:val="2"/>
      </w:pPr>
      <w:r>
        <w:t>1. Основные положения</w:t>
      </w:r>
    </w:p>
    <w:p w14:paraId="73F4033D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0"/>
        <w:gridCol w:w="1757"/>
        <w:gridCol w:w="1474"/>
        <w:gridCol w:w="1361"/>
      </w:tblGrid>
      <w:tr w:rsidR="00000000" w14:paraId="21C835C6" w14:textId="7777777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20B9" w14:textId="77777777" w:rsidR="00000000" w:rsidRDefault="00D909B4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4E79" w14:textId="77777777" w:rsidR="00000000" w:rsidRDefault="00D909B4">
            <w:pPr>
              <w:pStyle w:val="ConsPlusNormal"/>
              <w:jc w:val="center"/>
            </w:pPr>
            <w:r>
              <w:t>Поддержка семей, имеющих детей</w:t>
            </w:r>
          </w:p>
        </w:tc>
      </w:tr>
      <w:tr w:rsidR="00000000" w14:paraId="5F23BFDB" w14:textId="7777777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127" w14:textId="77777777" w:rsidR="00000000" w:rsidRDefault="00D909B4">
            <w:pPr>
              <w:pStyle w:val="ConsPlusNormal"/>
              <w:jc w:val="center"/>
            </w:pPr>
            <w:r>
              <w:t>Краткое наименование регионального</w:t>
            </w:r>
            <w:r>
              <w:t xml:space="preserve">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EF0" w14:textId="77777777" w:rsidR="00000000" w:rsidRDefault="00D909B4">
            <w:pPr>
              <w:pStyle w:val="ConsPlusNormal"/>
              <w:jc w:val="center"/>
            </w:pPr>
            <w:r>
              <w:t>Поддержка семей, имеющих детей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08C0" w14:textId="77777777" w:rsidR="00000000" w:rsidRDefault="00D909B4">
            <w:pPr>
              <w:pStyle w:val="ConsPlusNormal"/>
              <w:jc w:val="center"/>
            </w:pPr>
            <w:r>
              <w:t>Срок начала и окончания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63D" w14:textId="77777777" w:rsidR="00000000" w:rsidRDefault="00D909B4">
            <w:pPr>
              <w:pStyle w:val="ConsPlusNormal"/>
              <w:jc w:val="center"/>
            </w:pPr>
            <w:r>
              <w:t>01.01.2019 - 31.12.2024</w:t>
            </w:r>
          </w:p>
        </w:tc>
      </w:tr>
      <w:tr w:rsidR="00000000" w14:paraId="3E3E9D7C" w14:textId="7777777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0B66" w14:textId="77777777" w:rsidR="00000000" w:rsidRDefault="00D909B4">
            <w:pPr>
              <w:pStyle w:val="ConsPlusNormal"/>
              <w:jc w:val="center"/>
            </w:pPr>
            <w:r>
              <w:t>Куратор регионального проекта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35E6" w14:textId="77777777" w:rsidR="00000000" w:rsidRDefault="00D909B4">
            <w:pPr>
              <w:pStyle w:val="ConsPlusNormal"/>
            </w:pPr>
            <w:r>
              <w:t>Заместитель Губернатора Курганской области по социальной политике</w:t>
            </w:r>
          </w:p>
        </w:tc>
      </w:tr>
      <w:tr w:rsidR="00000000" w14:paraId="3D225D96" w14:textId="7777777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B3A" w14:textId="77777777" w:rsidR="00000000" w:rsidRDefault="00D909B4">
            <w:pPr>
              <w:pStyle w:val="ConsPlusNormal"/>
              <w:jc w:val="center"/>
            </w:pPr>
            <w:r>
              <w:t>Руководитель регионального проекта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46FE" w14:textId="77777777" w:rsidR="00000000" w:rsidRDefault="00D909B4">
            <w:pPr>
              <w:pStyle w:val="ConsPlusNormal"/>
            </w:pPr>
            <w:r>
              <w:t>Кочеров А.Б., директор Департамента образования и науки Курганской области</w:t>
            </w:r>
          </w:p>
        </w:tc>
      </w:tr>
      <w:tr w:rsidR="00000000" w14:paraId="07CA7768" w14:textId="7777777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0FC4" w14:textId="77777777" w:rsidR="00000000" w:rsidRDefault="00D909B4">
            <w:pPr>
              <w:pStyle w:val="ConsPlusNormal"/>
              <w:jc w:val="center"/>
            </w:pPr>
            <w:r>
              <w:t>Администратор регионального проекта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CEF5" w14:textId="77777777" w:rsidR="00000000" w:rsidRDefault="00D909B4">
            <w:pPr>
              <w:pStyle w:val="ConsPlusNormal"/>
            </w:pPr>
            <w:r>
              <w:t>Мельникова М.А., заместитель начальника от</w:t>
            </w:r>
            <w:r>
              <w:t>дела общего образования - заведующий сектором коррекционного образования и социализации управления общего и профессионального образования Департамента образования и науки Курганской области</w:t>
            </w:r>
          </w:p>
        </w:tc>
      </w:tr>
      <w:tr w:rsidR="00000000" w14:paraId="5A633AC7" w14:textId="7777777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818E" w14:textId="77777777" w:rsidR="00000000" w:rsidRDefault="00D909B4">
            <w:pPr>
              <w:pStyle w:val="ConsPlusNormal"/>
              <w:jc w:val="center"/>
            </w:pPr>
            <w:r>
              <w:t>Связь с государственными программами Курганской области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2E4F" w14:textId="77777777" w:rsidR="00000000" w:rsidRDefault="00D909B4">
            <w:pPr>
              <w:pStyle w:val="ConsPlusNormal"/>
            </w:pPr>
            <w:r>
              <w:t>Государст</w:t>
            </w:r>
            <w:r>
              <w:t xml:space="preserve">венная </w:t>
            </w:r>
            <w:hyperlink w:anchor="Par49" w:tooltip="ГОСУДАРСТВЕННАЯ ПРОГРАММА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Курганской области "Развитие образования и реализация государственной молодежной политики на 2016 - 2020 годы" (утверждена постановлением Правительства Курганской области от 21 января 20</w:t>
            </w:r>
            <w:r>
              <w:t>16 года N 9)</w:t>
            </w:r>
          </w:p>
        </w:tc>
      </w:tr>
    </w:tbl>
    <w:p w14:paraId="2BD2D955" w14:textId="77777777" w:rsidR="00000000" w:rsidRDefault="00D909B4">
      <w:pPr>
        <w:pStyle w:val="ConsPlusNormal"/>
        <w:jc w:val="center"/>
      </w:pPr>
    </w:p>
    <w:p w14:paraId="52E86114" w14:textId="77777777" w:rsidR="00000000" w:rsidRDefault="00D909B4">
      <w:pPr>
        <w:pStyle w:val="ConsPlusTitle"/>
        <w:jc w:val="center"/>
        <w:outlineLvl w:val="2"/>
      </w:pPr>
      <w:r>
        <w:t>2. Цель и показатели регионального проекта</w:t>
      </w:r>
    </w:p>
    <w:p w14:paraId="37E115E1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20"/>
        <w:gridCol w:w="794"/>
        <w:gridCol w:w="850"/>
        <w:gridCol w:w="1247"/>
        <w:gridCol w:w="763"/>
        <w:gridCol w:w="624"/>
        <w:gridCol w:w="624"/>
        <w:gridCol w:w="624"/>
        <w:gridCol w:w="624"/>
        <w:gridCol w:w="624"/>
        <w:gridCol w:w="680"/>
      </w:tblGrid>
      <w:tr w:rsidR="00000000" w14:paraId="1D329967" w14:textId="77777777">
        <w:tc>
          <w:tcPr>
            <w:tcW w:w="9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3BDE" w14:textId="77777777" w:rsidR="00000000" w:rsidRDefault="00D909B4">
            <w:pPr>
              <w:pStyle w:val="ConsPlusNormal"/>
              <w:jc w:val="center"/>
            </w:pPr>
            <w:r>
              <w:t>Создание условий в Курганской области для повышения компетентн</w:t>
            </w:r>
            <w:r>
              <w:t>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</w:t>
            </w:r>
            <w:r>
              <w:t>ей, а также гражданам, желающим принять на воспитание в свои семьи детей, оставшихся без попечения родителей</w:t>
            </w:r>
          </w:p>
        </w:tc>
      </w:tr>
      <w:tr w:rsidR="00000000" w14:paraId="289281C1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D185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1A3" w14:textId="77777777" w:rsidR="00000000" w:rsidRDefault="00D909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7747" w14:textId="77777777" w:rsidR="00000000" w:rsidRDefault="00D909B4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E06C" w14:textId="77777777" w:rsidR="00000000" w:rsidRDefault="00D909B4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4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4C00" w14:textId="77777777" w:rsidR="00000000" w:rsidRDefault="00D909B4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000000" w14:paraId="3A372645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9638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24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10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C7F9" w14:textId="77777777" w:rsidR="00000000" w:rsidRDefault="00D909B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5F0B" w14:textId="77777777" w:rsidR="00000000" w:rsidRDefault="00D909B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FCB2" w14:textId="77777777" w:rsidR="00000000" w:rsidRDefault="00D909B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E804" w14:textId="77777777" w:rsidR="00000000" w:rsidRDefault="00D909B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9DD" w14:textId="77777777" w:rsidR="00000000" w:rsidRDefault="00D909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C927" w14:textId="77777777" w:rsidR="00000000" w:rsidRDefault="00D909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BD28" w14:textId="77777777" w:rsidR="00000000" w:rsidRDefault="00D909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ECC" w14:textId="77777777" w:rsidR="00000000" w:rsidRDefault="00D909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27A" w14:textId="77777777" w:rsidR="00000000" w:rsidRDefault="00D909B4">
            <w:pPr>
              <w:pStyle w:val="ConsPlusNormal"/>
              <w:jc w:val="center"/>
            </w:pPr>
            <w:r>
              <w:t>2024</w:t>
            </w:r>
          </w:p>
        </w:tc>
      </w:tr>
      <w:tr w:rsidR="00000000" w14:paraId="2959247E" w14:textId="77777777">
        <w:tc>
          <w:tcPr>
            <w:tcW w:w="9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9F5" w14:textId="77777777" w:rsidR="00000000" w:rsidRDefault="00D909B4">
            <w:pPr>
              <w:pStyle w:val="ConsPlusNormal"/>
              <w:jc w:val="center"/>
            </w:pPr>
            <w: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</w:t>
            </w:r>
            <w:r>
              <w:t xml:space="preserve"> некоммерческих организаций (далее - НКО), нарастающим итогом с 2019 года, в том числе в городах Российской Федерации, тыс. единиц </w:t>
            </w:r>
            <w:hyperlink w:anchor="Par12935" w:tooltip="&lt;*&gt; - федеральный показатель будет уточнен после утверждения национального проекта на федеральном уровн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70510A8F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AC3F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C8C0" w14:textId="77777777" w:rsidR="00000000" w:rsidRDefault="00D909B4">
            <w:pPr>
              <w:pStyle w:val="ConsPlusNormal"/>
            </w:pPr>
            <w: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</w:t>
            </w:r>
            <w:r>
              <w:t>исле с привлечением некоммерческих организаций (далее - НКО), нарастающим итогом с 2019 года, в том числе в Курганской области, тыс. 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3BC0" w14:textId="77777777" w:rsidR="00000000" w:rsidRDefault="00D909B4">
            <w:pPr>
              <w:pStyle w:val="ConsPlusNormal"/>
            </w:pPr>
            <w:r>
              <w:t>основной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11F6" w14:textId="77777777" w:rsidR="00000000" w:rsidRDefault="00D909B4">
            <w:pPr>
              <w:pStyle w:val="ConsPlusNormal"/>
              <w:jc w:val="center"/>
            </w:pPr>
            <w:r>
              <w:t>9,15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2B6" w14:textId="77777777" w:rsidR="00000000" w:rsidRDefault="00D909B4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1983" w14:textId="77777777" w:rsidR="00000000" w:rsidRDefault="00D909B4">
            <w:pPr>
              <w:pStyle w:val="ConsPlusNormal"/>
              <w:jc w:val="center"/>
            </w:pPr>
            <w:r>
              <w:t>9,15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95AD" w14:textId="77777777" w:rsidR="00000000" w:rsidRDefault="00D909B4">
            <w:pPr>
              <w:pStyle w:val="ConsPlusNormal"/>
              <w:jc w:val="center"/>
            </w:pPr>
            <w:r>
              <w:t>9,15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E00C" w14:textId="77777777" w:rsidR="00000000" w:rsidRDefault="00D909B4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E9CD" w14:textId="77777777" w:rsidR="00000000" w:rsidRDefault="00D909B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537" w14:textId="77777777" w:rsidR="00000000" w:rsidRDefault="00D909B4">
            <w:pPr>
              <w:pStyle w:val="ConsPlusNormal"/>
              <w:jc w:val="center"/>
            </w:pPr>
            <w:r>
              <w:t>9,75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4D5A" w14:textId="77777777" w:rsidR="00000000" w:rsidRDefault="00D909B4">
            <w:pPr>
              <w:pStyle w:val="ConsPlusNormal"/>
              <w:jc w:val="center"/>
            </w:pPr>
            <w:r>
              <w:t>9,90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5BF" w14:textId="77777777" w:rsidR="00000000" w:rsidRDefault="00D909B4">
            <w:pPr>
              <w:pStyle w:val="ConsPlusNormal"/>
              <w:jc w:val="center"/>
            </w:pPr>
            <w:r>
              <w:t>10,00</w:t>
            </w:r>
          </w:p>
        </w:tc>
      </w:tr>
      <w:tr w:rsidR="00000000" w14:paraId="0964E287" w14:textId="77777777">
        <w:tc>
          <w:tcPr>
            <w:tcW w:w="9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F89F" w14:textId="77777777" w:rsidR="00000000" w:rsidRDefault="00D909B4">
            <w:pPr>
              <w:pStyle w:val="ConsPlusNormal"/>
              <w:jc w:val="center"/>
            </w:pPr>
            <w:r>
              <w:t xml:space="preserve"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в том числе в городах Российской Федерации, %. </w:t>
            </w:r>
            <w:hyperlink w:anchor="Par12935" w:tooltip="&lt;*&gt; - федеральный показатель будет уточнен после утверждения национального проекта на федеральном уровн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79A78510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4C5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E74" w14:textId="77777777" w:rsidR="00000000" w:rsidRDefault="00D909B4">
            <w:pPr>
              <w:pStyle w:val="ConsPlusNormal"/>
            </w:pPr>
            <w: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</w:t>
            </w:r>
            <w:r>
              <w:t>чением услуги, в том числе в Курганской области, 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BFC4" w14:textId="77777777" w:rsidR="00000000" w:rsidRDefault="00D909B4">
            <w:pPr>
              <w:pStyle w:val="ConsPlusNormal"/>
            </w:pPr>
            <w:r>
              <w:t>основной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A40F" w14:textId="77777777" w:rsidR="00000000" w:rsidRDefault="00D909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B5D5" w14:textId="77777777" w:rsidR="00000000" w:rsidRDefault="00D909B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2D0" w14:textId="77777777" w:rsidR="00000000" w:rsidRDefault="00D909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583" w14:textId="77777777" w:rsidR="00000000" w:rsidRDefault="00D909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2529" w14:textId="77777777" w:rsidR="00000000" w:rsidRDefault="00D909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62E" w14:textId="77777777" w:rsidR="00000000" w:rsidRDefault="00D909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5DA" w14:textId="77777777" w:rsidR="00000000" w:rsidRDefault="00D909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614" w14:textId="77777777" w:rsidR="00000000" w:rsidRDefault="00D909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3BB7" w14:textId="77777777" w:rsidR="00000000" w:rsidRDefault="00D909B4">
            <w:pPr>
              <w:pStyle w:val="ConsPlusNormal"/>
              <w:jc w:val="center"/>
            </w:pPr>
            <w:r>
              <w:t>85</w:t>
            </w:r>
          </w:p>
        </w:tc>
      </w:tr>
    </w:tbl>
    <w:p w14:paraId="2AA8AFC0" w14:textId="77777777" w:rsidR="00000000" w:rsidRDefault="00D909B4">
      <w:pPr>
        <w:pStyle w:val="ConsPlusNormal"/>
        <w:jc w:val="center"/>
      </w:pPr>
    </w:p>
    <w:p w14:paraId="246B29C0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3E2D6BCA" w14:textId="77777777" w:rsidR="00000000" w:rsidRDefault="00D909B4">
      <w:pPr>
        <w:pStyle w:val="ConsPlusNormal"/>
        <w:spacing w:before="200"/>
        <w:ind w:firstLine="540"/>
        <w:jc w:val="both"/>
      </w:pPr>
      <w:bookmarkStart w:id="90" w:name="Par12935"/>
      <w:bookmarkEnd w:id="90"/>
      <w:r>
        <w:t>&lt;*&gt; - федеральный показатель будет уточнен после утверждения национального проекта на федеральном уровне.</w:t>
      </w:r>
    </w:p>
    <w:p w14:paraId="6F8CF155" w14:textId="77777777" w:rsidR="00000000" w:rsidRDefault="00D909B4">
      <w:pPr>
        <w:pStyle w:val="ConsPlusNormal"/>
        <w:jc w:val="center"/>
      </w:pPr>
    </w:p>
    <w:p w14:paraId="0D1338A0" w14:textId="77777777" w:rsidR="00000000" w:rsidRDefault="00D909B4">
      <w:pPr>
        <w:pStyle w:val="ConsPlusTitle"/>
        <w:jc w:val="center"/>
        <w:outlineLvl w:val="2"/>
      </w:pPr>
      <w:r>
        <w:t>3. Результаты регионального проекта</w:t>
      </w:r>
    </w:p>
    <w:p w14:paraId="35701796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247"/>
        <w:gridCol w:w="3175"/>
      </w:tblGrid>
      <w:tr w:rsidR="00000000" w14:paraId="62B8F61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9795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A8D" w14:textId="77777777" w:rsidR="00000000" w:rsidRDefault="00D909B4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D845" w14:textId="77777777" w:rsidR="00000000" w:rsidRDefault="00D909B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BFFB" w14:textId="77777777" w:rsidR="00000000" w:rsidRDefault="00D909B4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</w:tr>
      <w:tr w:rsidR="00000000" w14:paraId="23930654" w14:textId="77777777"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980" w14:textId="77777777" w:rsidR="00000000" w:rsidRDefault="00D909B4">
            <w:pPr>
              <w:pStyle w:val="ConsPlusNormal"/>
              <w:jc w:val="center"/>
            </w:pPr>
            <w: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</w:tr>
      <w:tr w:rsidR="00000000" w14:paraId="6EC3671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DAF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31E" w14:textId="77777777" w:rsidR="00000000" w:rsidRDefault="00D909B4">
            <w:pPr>
              <w:pStyle w:val="ConsPlusNormal"/>
            </w:pPr>
            <w:r>
              <w:t>Результат федерального проекта: Разработ</w:t>
            </w:r>
            <w:r>
              <w:t>ана и внедрена во всех субъектах Российской Федерации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</w:t>
            </w:r>
            <w:r>
              <w:t>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  <w:p w14:paraId="3048B8FF" w14:textId="77777777" w:rsidR="00000000" w:rsidRDefault="00D909B4">
            <w:pPr>
              <w:pStyle w:val="ConsPlusNormal"/>
            </w:pPr>
            <w:r>
              <w:t xml:space="preserve">Характеристика результата федерального проекта </w:t>
            </w:r>
            <w:hyperlink w:anchor="Par12962" w:tooltip="&lt;*&gt; - будет уточнена после принятия федерального проекта." w:history="1">
              <w:r>
                <w:rPr>
                  <w:color w:val="0000FF"/>
                </w:rPr>
                <w:t>&lt;*&gt;</w:t>
              </w:r>
            </w:hyperlink>
            <w:r>
              <w:t>: -</w:t>
            </w:r>
          </w:p>
          <w:p w14:paraId="70EDD2F8" w14:textId="77777777" w:rsidR="00000000" w:rsidRDefault="00D909B4">
            <w:pPr>
              <w:pStyle w:val="ConsPlusNormal"/>
            </w:pPr>
            <w:r>
              <w:t>Срок: 31.12.2021</w:t>
            </w:r>
          </w:p>
        </w:tc>
      </w:tr>
      <w:tr w:rsidR="00000000" w14:paraId="0CFD976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701E" w14:textId="77777777" w:rsidR="00000000" w:rsidRDefault="00D909B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0BBD" w14:textId="77777777" w:rsidR="00000000" w:rsidRDefault="00D909B4">
            <w:pPr>
              <w:pStyle w:val="ConsPlusNormal"/>
              <w:jc w:val="both"/>
            </w:pPr>
            <w:r>
              <w:t>Внедрена в Курганской области целевая модель информационно-просветительской поддержки родителей, включающая создание, в том числе в дошкольных образовательных и общеобразователь</w:t>
            </w:r>
            <w:r>
              <w:t>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0729" w14:textId="77777777" w:rsidR="00000000" w:rsidRDefault="00D909B4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7DE5" w14:textId="77777777" w:rsidR="00000000" w:rsidRDefault="00D909B4">
            <w:pPr>
              <w:pStyle w:val="ConsPlusNormal"/>
              <w:jc w:val="both"/>
            </w:pPr>
            <w:r>
              <w:t>Будут заключены согл</w:t>
            </w:r>
            <w:r>
              <w:t>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</w:t>
            </w:r>
          </w:p>
        </w:tc>
      </w:tr>
      <w:tr w:rsidR="00000000" w14:paraId="58CA76F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22C1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4C3C" w14:textId="77777777" w:rsidR="00000000" w:rsidRDefault="00D909B4">
            <w:pPr>
              <w:pStyle w:val="ConsPlusNormal"/>
            </w:pPr>
            <w:r>
              <w:t>Результат федерального проекта: Оказано не менее 20 млн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</w:t>
            </w:r>
            <w:r>
              <w:t>печения родителей, во всех субъектах Российской Федерации, с привлечением НКО</w:t>
            </w:r>
          </w:p>
          <w:p w14:paraId="29C97908" w14:textId="77777777" w:rsidR="00000000" w:rsidRDefault="00D909B4">
            <w:pPr>
              <w:pStyle w:val="ConsPlusNormal"/>
            </w:pPr>
            <w:r>
              <w:t xml:space="preserve">Характеристика результата федерального проекта </w:t>
            </w:r>
            <w:hyperlink w:anchor="Par12962" w:tooltip="&lt;*&gt; - будет уточнена после принятия федерального проекта.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  <w:p w14:paraId="3134FC94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7B0E993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6461" w14:textId="77777777" w:rsidR="00000000" w:rsidRDefault="00D909B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E57" w14:textId="77777777" w:rsidR="00000000" w:rsidRDefault="00D909B4">
            <w:pPr>
              <w:pStyle w:val="ConsPlusNormal"/>
            </w:pPr>
            <w:r>
              <w:t>Оказано не мене</w:t>
            </w:r>
            <w:r>
              <w:t>е 10 тысяч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в Курганской области, с при</w:t>
            </w:r>
            <w:r>
              <w:t>влечением НКО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882B" w14:textId="77777777" w:rsidR="00000000" w:rsidRDefault="00D909B4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CE4A" w14:textId="77777777" w:rsidR="00000000" w:rsidRDefault="00D909B4">
            <w:pPr>
              <w:pStyle w:val="ConsPlusNormal"/>
            </w:pPr>
            <w:r>
              <w:t>К 2024 году не менее 75% родителей (законных представителей) детей получат услуги психолого-педагогической, методической и консультативной помощи, а также будет оказана поддержка гражданам, желающим принять на воспитание в свои сем</w:t>
            </w:r>
            <w:r>
              <w:t>ьи детей, оставшихся без попечения родителей (нарастающим итогом начиная с 2019 года). 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</w:t>
            </w:r>
            <w:r>
              <w:t>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</w:t>
            </w:r>
          </w:p>
        </w:tc>
      </w:tr>
    </w:tbl>
    <w:p w14:paraId="7A19A760" w14:textId="77777777" w:rsidR="00000000" w:rsidRDefault="00D909B4">
      <w:pPr>
        <w:pStyle w:val="ConsPlusNormal"/>
        <w:jc w:val="center"/>
      </w:pPr>
    </w:p>
    <w:p w14:paraId="45371592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6D435A14" w14:textId="77777777" w:rsidR="00000000" w:rsidRDefault="00D909B4">
      <w:pPr>
        <w:pStyle w:val="ConsPlusNormal"/>
        <w:spacing w:before="200"/>
        <w:ind w:firstLine="540"/>
        <w:jc w:val="both"/>
      </w:pPr>
      <w:bookmarkStart w:id="91" w:name="Par12962"/>
      <w:bookmarkEnd w:id="91"/>
      <w:r>
        <w:t>&lt;*&gt; - будет уточнена после принятия федерально</w:t>
      </w:r>
      <w:r>
        <w:t>го проекта.</w:t>
      </w:r>
    </w:p>
    <w:p w14:paraId="4BE39B83" w14:textId="77777777" w:rsidR="00000000" w:rsidRDefault="00D909B4">
      <w:pPr>
        <w:pStyle w:val="ConsPlusNormal"/>
        <w:jc w:val="center"/>
      </w:pPr>
    </w:p>
    <w:p w14:paraId="75D1E04E" w14:textId="77777777" w:rsidR="00000000" w:rsidRDefault="00D909B4">
      <w:pPr>
        <w:pStyle w:val="ConsPlusTitle"/>
        <w:jc w:val="center"/>
        <w:outlineLvl w:val="2"/>
      </w:pPr>
      <w:r>
        <w:t>4. Финансовое обеспечение реализации регионального проекта</w:t>
      </w:r>
    </w:p>
    <w:p w14:paraId="0F9709DF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680"/>
        <w:gridCol w:w="794"/>
        <w:gridCol w:w="680"/>
        <w:gridCol w:w="737"/>
        <w:gridCol w:w="737"/>
        <w:gridCol w:w="794"/>
        <w:gridCol w:w="850"/>
      </w:tblGrid>
      <w:tr w:rsidR="00000000" w14:paraId="65DC08D3" w14:textId="7777777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7B77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5AB2" w14:textId="77777777" w:rsidR="00000000" w:rsidRDefault="00D909B4">
            <w:pPr>
              <w:pStyle w:val="ConsPlusNormal"/>
              <w:jc w:val="center"/>
            </w:pPr>
            <w:r>
              <w:t>Наименование проекта и источники финансирования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5007" w14:textId="77777777" w:rsidR="00000000" w:rsidRDefault="00D909B4">
            <w:pPr>
              <w:pStyle w:val="ConsPlusNormal"/>
              <w:jc w:val="center"/>
            </w:pPr>
            <w:r>
              <w:t>Объем финансового обеспечения по годам реализации (млн 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15EE" w14:textId="77777777" w:rsidR="00000000" w:rsidRDefault="00D909B4">
            <w:pPr>
              <w:pStyle w:val="ConsPlusNormal"/>
              <w:jc w:val="center"/>
            </w:pPr>
            <w:r>
              <w:t>Всего (млн рублей)</w:t>
            </w:r>
          </w:p>
        </w:tc>
      </w:tr>
      <w:tr w:rsidR="00000000" w14:paraId="1BD69016" w14:textId="7777777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DCA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80E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10E" w14:textId="77777777" w:rsidR="00000000" w:rsidRDefault="00D909B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0D59" w14:textId="77777777" w:rsidR="00000000" w:rsidRDefault="00D909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B8D8" w14:textId="77777777" w:rsidR="00000000" w:rsidRDefault="00D909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0213" w14:textId="77777777" w:rsidR="00000000" w:rsidRDefault="00D909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50F2" w14:textId="77777777" w:rsidR="00000000" w:rsidRDefault="00D909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16AC" w14:textId="77777777" w:rsidR="00000000" w:rsidRDefault="00D909B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E9F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42508D7F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69EC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329E" w14:textId="77777777" w:rsidR="00000000" w:rsidRDefault="00D909B4">
            <w:pPr>
              <w:pStyle w:val="ConsPlusNormal"/>
            </w:pPr>
            <w:r>
              <w:t>Разработана и внедрена во всех субъектах Российской Федерации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</w:t>
            </w:r>
            <w:r>
              <w:t>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</w:tr>
      <w:tr w:rsidR="00000000" w14:paraId="264578E1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2086" w14:textId="77777777" w:rsidR="00000000" w:rsidRDefault="00D909B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70EB" w14:textId="77777777" w:rsidR="00000000" w:rsidRDefault="00D909B4">
            <w:pPr>
              <w:pStyle w:val="ConsPlusNormal"/>
            </w:pPr>
            <w:r>
              <w:t>Внедрена в Курганской области целевая модель информационно-просветительс</w:t>
            </w:r>
            <w:r>
              <w:t>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</w:t>
            </w:r>
            <w:r>
              <w:t>м числе диагностической и консультативной, помощи на безвозмездной основе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91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19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0C0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2749" w14:textId="77777777" w:rsidR="00000000" w:rsidRDefault="00D909B4">
            <w:pPr>
              <w:pStyle w:val="ConsPlusNormal"/>
              <w:jc w:val="center"/>
            </w:pPr>
            <w:r>
              <w:t xml:space="preserve">1,5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102F" w14:textId="77777777" w:rsidR="00000000" w:rsidRDefault="00D909B4">
            <w:pPr>
              <w:pStyle w:val="ConsPlusNormal"/>
              <w:jc w:val="center"/>
            </w:pPr>
            <w:r>
              <w:t>1,5</w:t>
            </w:r>
            <w:r>
              <w:t xml:space="preserve">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ADDE" w14:textId="77777777" w:rsidR="00000000" w:rsidRDefault="00D909B4">
            <w:pPr>
              <w:pStyle w:val="ConsPlusNormal"/>
              <w:jc w:val="center"/>
            </w:pPr>
            <w:r>
              <w:t xml:space="preserve">1,5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2D7" w14:textId="77777777" w:rsidR="00000000" w:rsidRDefault="00D909B4">
            <w:pPr>
              <w:pStyle w:val="ConsPlusNormal"/>
              <w:jc w:val="center"/>
            </w:pPr>
            <w:r>
              <w:t xml:space="preserve">4,5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1154906D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211C" w14:textId="77777777" w:rsidR="00000000" w:rsidRDefault="00D909B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130D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86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449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BBD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A9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86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CE1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53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B27D6B6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6236" w14:textId="77777777" w:rsidR="00000000" w:rsidRDefault="00D909B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AFCC" w14:textId="77777777" w:rsidR="00000000" w:rsidRDefault="00D909B4">
            <w:pPr>
              <w:pStyle w:val="ConsPlusNormal"/>
            </w:pPr>
            <w:r>
              <w:t>бюджеты государственных внебюдже</w:t>
            </w:r>
            <w:r>
              <w:t>тных фондов Российской Федерации и их территориальных фондов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FA7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09B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4F3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422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BDF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1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34A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F1DC99B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0179" w14:textId="77777777" w:rsidR="00000000" w:rsidRDefault="00D909B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5473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A3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E36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BD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237C" w14:textId="77777777" w:rsidR="00000000" w:rsidRDefault="00D909B4">
            <w:pPr>
              <w:pStyle w:val="ConsPlusNormal"/>
              <w:jc w:val="center"/>
            </w:pPr>
            <w:r>
              <w:t xml:space="preserve">1,5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F9C1" w14:textId="77777777" w:rsidR="00000000" w:rsidRDefault="00D909B4">
            <w:pPr>
              <w:pStyle w:val="ConsPlusNormal"/>
              <w:jc w:val="center"/>
            </w:pPr>
            <w:r>
              <w:t xml:space="preserve">1,5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3350" w14:textId="77777777" w:rsidR="00000000" w:rsidRDefault="00D909B4">
            <w:pPr>
              <w:pStyle w:val="ConsPlusNormal"/>
              <w:jc w:val="center"/>
            </w:pPr>
            <w:r>
              <w:t xml:space="preserve">1,5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4181" w14:textId="77777777" w:rsidR="00000000" w:rsidRDefault="00D909B4">
            <w:pPr>
              <w:pStyle w:val="ConsPlusNormal"/>
              <w:jc w:val="center"/>
            </w:pPr>
            <w:r>
              <w:t xml:space="preserve">4,5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0D62FFB3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1C11" w14:textId="77777777" w:rsidR="00000000" w:rsidRDefault="00D909B4">
            <w:pPr>
              <w:pStyle w:val="ConsPlusNormal"/>
              <w:jc w:val="center"/>
            </w:pPr>
            <w:r>
              <w:t>1.1.3.1.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B36F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B8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812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5A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A6BD" w14:textId="77777777" w:rsidR="00000000" w:rsidRDefault="00D909B4">
            <w:pPr>
              <w:pStyle w:val="ConsPlusNormal"/>
              <w:jc w:val="center"/>
            </w:pPr>
            <w:r>
              <w:t xml:space="preserve">1,5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A5A" w14:textId="77777777" w:rsidR="00000000" w:rsidRDefault="00D909B4">
            <w:pPr>
              <w:pStyle w:val="ConsPlusNormal"/>
              <w:jc w:val="center"/>
            </w:pPr>
            <w:r>
              <w:t xml:space="preserve">1,5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26E" w14:textId="77777777" w:rsidR="00000000" w:rsidRDefault="00D909B4">
            <w:pPr>
              <w:pStyle w:val="ConsPlusNormal"/>
              <w:jc w:val="center"/>
            </w:pPr>
            <w:r>
              <w:t xml:space="preserve">1,5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8" w14:textId="77777777" w:rsidR="00000000" w:rsidRDefault="00D909B4">
            <w:pPr>
              <w:pStyle w:val="ConsPlusNormal"/>
              <w:jc w:val="center"/>
            </w:pPr>
            <w:r>
              <w:t xml:space="preserve">4,5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0D51A1CB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2276" w14:textId="77777777" w:rsidR="00000000" w:rsidRDefault="00D909B4">
            <w:pPr>
              <w:pStyle w:val="ConsPlusNormal"/>
              <w:jc w:val="center"/>
            </w:pPr>
            <w:r>
              <w:t>1.1.3.2.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D7B1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</w:t>
            </w:r>
            <w:r>
              <w:t>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E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60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37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4B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B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859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44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EF191CB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957B" w14:textId="77777777" w:rsidR="00000000" w:rsidRDefault="00D909B4">
            <w:pPr>
              <w:pStyle w:val="ConsPlusNormal"/>
              <w:jc w:val="center"/>
            </w:pPr>
            <w:r>
              <w:t>1.1.3.3.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405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107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9E7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10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C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0B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CA0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527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C7AC53F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0E89" w14:textId="77777777" w:rsidR="00000000" w:rsidRDefault="00D909B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5EE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BD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042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81C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2DF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28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520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B75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9946411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BB9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03D" w14:textId="77777777" w:rsidR="00000000" w:rsidRDefault="00D909B4">
            <w:pPr>
              <w:pStyle w:val="ConsPlusNormal"/>
            </w:pPr>
            <w:r>
              <w:t>Оказано не менее 20 млн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во всех субъе</w:t>
            </w:r>
            <w:r>
              <w:t>ктах Российской Федерации, с привлечением НКО</w:t>
            </w:r>
          </w:p>
        </w:tc>
      </w:tr>
      <w:tr w:rsidR="00000000" w14:paraId="36DBA2E3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60D" w14:textId="77777777" w:rsidR="00000000" w:rsidRDefault="00D909B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3B33" w14:textId="77777777" w:rsidR="00000000" w:rsidRDefault="00D909B4">
            <w:pPr>
              <w:pStyle w:val="ConsPlusNormal"/>
            </w:pPr>
            <w:r>
              <w:t>Оказано не менее 10 тысяч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</w:t>
            </w:r>
            <w:r>
              <w:t>тей, оставшихся без попечения родителей в Курганской области, с привлечением НКО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027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9C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F6D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A79E" w14:textId="77777777" w:rsidR="00000000" w:rsidRDefault="00D909B4">
            <w:pPr>
              <w:pStyle w:val="ConsPlusNormal"/>
              <w:jc w:val="center"/>
            </w:pPr>
            <w:r>
              <w:t xml:space="preserve">1,5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3F93" w14:textId="77777777" w:rsidR="00000000" w:rsidRDefault="00D909B4">
            <w:pPr>
              <w:pStyle w:val="ConsPlusNormal"/>
              <w:jc w:val="center"/>
            </w:pPr>
            <w:r>
              <w:t xml:space="preserve">1,5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C8D0" w14:textId="77777777" w:rsidR="00000000" w:rsidRDefault="00D909B4">
            <w:pPr>
              <w:pStyle w:val="ConsPlusNormal"/>
              <w:jc w:val="center"/>
            </w:pPr>
            <w:r>
              <w:t xml:space="preserve">1,5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A84E" w14:textId="77777777" w:rsidR="00000000" w:rsidRDefault="00D909B4">
            <w:pPr>
              <w:pStyle w:val="ConsPlusNormal"/>
              <w:jc w:val="center"/>
            </w:pPr>
            <w:r>
              <w:t xml:space="preserve">4,5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7E4233C2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9D55" w14:textId="77777777" w:rsidR="00000000" w:rsidRDefault="00D909B4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8892" w14:textId="77777777" w:rsidR="00000000" w:rsidRDefault="00D909B4">
            <w:pPr>
              <w:pStyle w:val="ConsPlusNormal"/>
            </w:pPr>
            <w:r>
              <w:t>федеральный б</w:t>
            </w:r>
            <w:r>
              <w:t>юджет (в т.ч. межбюджетные трансферты бюджету Курганской области)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F7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C2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62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F3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CB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5FB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9C9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E698AB3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9BED" w14:textId="77777777" w:rsidR="00000000" w:rsidRDefault="00D909B4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B614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F51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BF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550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B1A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1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E8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D5B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B294154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B7DE" w14:textId="77777777" w:rsidR="00000000" w:rsidRDefault="00D909B4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406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2B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7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3D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4441" w14:textId="77777777" w:rsidR="00000000" w:rsidRDefault="00D909B4">
            <w:pPr>
              <w:pStyle w:val="ConsPlusNormal"/>
              <w:jc w:val="center"/>
            </w:pPr>
            <w:r>
              <w:t xml:space="preserve">1,5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2C96" w14:textId="77777777" w:rsidR="00000000" w:rsidRDefault="00D909B4">
            <w:pPr>
              <w:pStyle w:val="ConsPlusNormal"/>
              <w:jc w:val="center"/>
            </w:pPr>
            <w:r>
              <w:t xml:space="preserve">1,5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819" w14:textId="77777777" w:rsidR="00000000" w:rsidRDefault="00D909B4">
            <w:pPr>
              <w:pStyle w:val="ConsPlusNormal"/>
              <w:jc w:val="center"/>
            </w:pPr>
            <w:r>
              <w:t xml:space="preserve">1,5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03FF" w14:textId="77777777" w:rsidR="00000000" w:rsidRDefault="00D909B4">
            <w:pPr>
              <w:pStyle w:val="ConsPlusNormal"/>
              <w:jc w:val="center"/>
            </w:pPr>
            <w:r>
              <w:t xml:space="preserve">4,5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46B316CA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0F73" w14:textId="77777777" w:rsidR="00000000" w:rsidRDefault="00D909B4">
            <w:pPr>
              <w:pStyle w:val="ConsPlusNormal"/>
              <w:jc w:val="center"/>
            </w:pPr>
            <w:r>
              <w:t>2.1.3</w:t>
            </w:r>
            <w:r>
              <w:t>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AA1D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CD4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C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615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7B6" w14:textId="77777777" w:rsidR="00000000" w:rsidRDefault="00D909B4">
            <w:pPr>
              <w:pStyle w:val="ConsPlusNormal"/>
              <w:jc w:val="center"/>
            </w:pPr>
            <w:r>
              <w:t xml:space="preserve">1,5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2A55" w14:textId="77777777" w:rsidR="00000000" w:rsidRDefault="00D909B4">
            <w:pPr>
              <w:pStyle w:val="ConsPlusNormal"/>
              <w:jc w:val="center"/>
            </w:pPr>
            <w:r>
              <w:t xml:space="preserve">1,5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AE9B" w14:textId="77777777" w:rsidR="00000000" w:rsidRDefault="00D909B4">
            <w:pPr>
              <w:pStyle w:val="ConsPlusNormal"/>
              <w:jc w:val="center"/>
            </w:pPr>
            <w:r>
              <w:t xml:space="preserve">1,5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532" w14:textId="77777777" w:rsidR="00000000" w:rsidRDefault="00D909B4">
            <w:pPr>
              <w:pStyle w:val="ConsPlusNormal"/>
              <w:jc w:val="center"/>
            </w:pPr>
            <w:r>
              <w:t xml:space="preserve">4,5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40CD750B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253D" w14:textId="77777777" w:rsidR="00000000" w:rsidRDefault="00D909B4">
            <w:pPr>
              <w:pStyle w:val="ConsPlusNormal"/>
              <w:jc w:val="center"/>
            </w:pPr>
            <w:r>
              <w:t>2.1.3.2.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78B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D5E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DB6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1DC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5A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ED3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12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0F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C082B1A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01F" w14:textId="77777777" w:rsidR="00000000" w:rsidRDefault="00D909B4">
            <w:pPr>
              <w:pStyle w:val="ConsPlusNormal"/>
              <w:jc w:val="center"/>
            </w:pPr>
            <w:r>
              <w:t>2.1.3.3.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907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949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593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6A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7DC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D6B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CE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3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31B6D49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6F25" w14:textId="77777777" w:rsidR="00000000" w:rsidRDefault="00D909B4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AB18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8A9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98A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F15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A88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70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6C1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A0D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B97B7AE" w14:textId="77777777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7C29" w14:textId="77777777" w:rsidR="00000000" w:rsidRDefault="00D909B4">
            <w:pPr>
              <w:pStyle w:val="ConsPlusNormal"/>
            </w:pPr>
            <w:r>
              <w:t>Всего по региональному проекту, 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7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65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F8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806" w14:textId="77777777" w:rsidR="00000000" w:rsidRDefault="00D909B4">
            <w:pPr>
              <w:pStyle w:val="ConsPlusNormal"/>
              <w:jc w:val="center"/>
            </w:pPr>
            <w:r>
              <w:t xml:space="preserve">3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E313" w14:textId="77777777" w:rsidR="00000000" w:rsidRDefault="00D909B4">
            <w:pPr>
              <w:pStyle w:val="ConsPlusNormal"/>
              <w:jc w:val="center"/>
            </w:pPr>
            <w:r>
              <w:t xml:space="preserve">3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593E" w14:textId="77777777" w:rsidR="00000000" w:rsidRDefault="00D909B4">
            <w:pPr>
              <w:pStyle w:val="ConsPlusNormal"/>
              <w:jc w:val="center"/>
            </w:pPr>
            <w:r>
              <w:t xml:space="preserve">3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9DC7" w14:textId="77777777" w:rsidR="00000000" w:rsidRDefault="00D909B4">
            <w:pPr>
              <w:pStyle w:val="ConsPlusNormal"/>
              <w:jc w:val="center"/>
            </w:pPr>
            <w:r>
              <w:t xml:space="preserve">9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7888D5AE" w14:textId="77777777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66A0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EED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FC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78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805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DB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E8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343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5AEB98F" w14:textId="77777777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5ACA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C47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9F5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963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7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8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D46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00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C019596" w14:textId="77777777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661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</w:t>
            </w:r>
            <w:r>
              <w:t>, в т.ч.: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128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9B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58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4D9" w14:textId="77777777" w:rsidR="00000000" w:rsidRDefault="00D909B4">
            <w:pPr>
              <w:pStyle w:val="ConsPlusNormal"/>
              <w:jc w:val="center"/>
            </w:pPr>
            <w:r>
              <w:t xml:space="preserve">3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4809" w14:textId="77777777" w:rsidR="00000000" w:rsidRDefault="00D909B4">
            <w:pPr>
              <w:pStyle w:val="ConsPlusNormal"/>
              <w:jc w:val="center"/>
            </w:pPr>
            <w:r>
              <w:t xml:space="preserve">3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6BBD" w14:textId="77777777" w:rsidR="00000000" w:rsidRDefault="00D909B4">
            <w:pPr>
              <w:pStyle w:val="ConsPlusNormal"/>
              <w:jc w:val="center"/>
            </w:pPr>
            <w:r>
              <w:t xml:space="preserve">3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623" w14:textId="77777777" w:rsidR="00000000" w:rsidRDefault="00D909B4">
            <w:pPr>
              <w:pStyle w:val="ConsPlusNormal"/>
              <w:jc w:val="center"/>
            </w:pPr>
            <w:r>
              <w:t xml:space="preserve">9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0942F6DC" w14:textId="77777777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7029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B87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E33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302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A986" w14:textId="77777777" w:rsidR="00000000" w:rsidRDefault="00D909B4">
            <w:pPr>
              <w:pStyle w:val="ConsPlusNormal"/>
              <w:jc w:val="center"/>
            </w:pPr>
            <w:r>
              <w:t xml:space="preserve">3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485A" w14:textId="77777777" w:rsidR="00000000" w:rsidRDefault="00D909B4">
            <w:pPr>
              <w:pStyle w:val="ConsPlusNormal"/>
              <w:jc w:val="center"/>
            </w:pPr>
            <w:r>
              <w:t xml:space="preserve">3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9A42" w14:textId="77777777" w:rsidR="00000000" w:rsidRDefault="00D909B4">
            <w:pPr>
              <w:pStyle w:val="ConsPlusNormal"/>
              <w:jc w:val="center"/>
            </w:pPr>
            <w:r>
              <w:t xml:space="preserve">3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AFAB" w14:textId="77777777" w:rsidR="00000000" w:rsidRDefault="00D909B4">
            <w:pPr>
              <w:pStyle w:val="ConsPlusNormal"/>
              <w:jc w:val="center"/>
            </w:pPr>
            <w:r>
              <w:t xml:space="preserve">9 </w:t>
            </w:r>
            <w:hyperlink w:anchor="Par13190" w:tooltip="&lt;*&gt; Объемы финансового обеспечения проекта на период 2020 - 2024 подов из областного бюджета будут определены после уточнения бюджет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31396D4A" w14:textId="77777777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1130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2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409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AF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A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37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DFB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B0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9764697" w14:textId="77777777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903F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0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7CC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4B0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7E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F8C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3D1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47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ACEB2C7" w14:textId="77777777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2E1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291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37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C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9F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CCF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82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58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</w:tbl>
    <w:p w14:paraId="16AD6FFC" w14:textId="77777777" w:rsidR="00000000" w:rsidRDefault="00D909B4">
      <w:pPr>
        <w:pStyle w:val="ConsPlusNormal"/>
        <w:jc w:val="center"/>
      </w:pPr>
    </w:p>
    <w:p w14:paraId="16ADDB69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26C6FBDA" w14:textId="77777777" w:rsidR="00000000" w:rsidRDefault="00D909B4">
      <w:pPr>
        <w:pStyle w:val="ConsPlusNormal"/>
        <w:spacing w:before="200"/>
        <w:ind w:firstLine="540"/>
        <w:jc w:val="both"/>
      </w:pPr>
      <w:bookmarkStart w:id="92" w:name="Par13190"/>
      <w:bookmarkEnd w:id="92"/>
      <w:r>
        <w:t>&lt;*&gt; Объемы финансового обеспечения проекта на период 2020 - 2024 подов из областного бюджета будут определены после уточнения бюджета.</w:t>
      </w:r>
    </w:p>
    <w:p w14:paraId="3AB89038" w14:textId="77777777" w:rsidR="00000000" w:rsidRDefault="00D909B4">
      <w:pPr>
        <w:pStyle w:val="ConsPlusNormal"/>
        <w:jc w:val="center"/>
      </w:pPr>
    </w:p>
    <w:p w14:paraId="55818CC2" w14:textId="77777777" w:rsidR="00000000" w:rsidRDefault="00D909B4">
      <w:pPr>
        <w:pStyle w:val="ConsPlusTitle"/>
        <w:jc w:val="center"/>
        <w:outlineLvl w:val="2"/>
      </w:pPr>
      <w:r>
        <w:t>5. Участники регионального проекта</w:t>
      </w:r>
    </w:p>
    <w:p w14:paraId="6601D534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910"/>
        <w:gridCol w:w="1531"/>
        <w:gridCol w:w="1984"/>
        <w:gridCol w:w="1531"/>
        <w:gridCol w:w="1020"/>
      </w:tblGrid>
      <w:tr w:rsidR="00000000" w14:paraId="5B8FA131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06DA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C6AA" w14:textId="77777777" w:rsidR="00000000" w:rsidRDefault="00D909B4">
            <w:pPr>
              <w:pStyle w:val="ConsPlusNormal"/>
              <w:jc w:val="center"/>
            </w:pPr>
            <w:r>
              <w:t>Роль в проекте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5022" w14:textId="77777777" w:rsidR="00000000" w:rsidRDefault="00D909B4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032A" w14:textId="77777777" w:rsidR="00000000" w:rsidRDefault="00D909B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41CA" w14:textId="77777777" w:rsidR="00000000" w:rsidRDefault="00D909B4">
            <w:pPr>
              <w:pStyle w:val="ConsPlusNormal"/>
              <w:jc w:val="center"/>
            </w:pPr>
            <w:r>
              <w:t>Непосредственный руководитель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2EC" w14:textId="77777777" w:rsidR="00000000" w:rsidRDefault="00D909B4">
            <w:pPr>
              <w:pStyle w:val="ConsPlusNormal"/>
              <w:jc w:val="center"/>
            </w:pPr>
            <w:r>
              <w:t>Занят</w:t>
            </w:r>
            <w:r>
              <w:t>ость в проекте (процентов)</w:t>
            </w:r>
          </w:p>
        </w:tc>
      </w:tr>
      <w:tr w:rsidR="00000000" w14:paraId="3CA1D96C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BF80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E26" w14:textId="77777777" w:rsidR="00000000" w:rsidRDefault="00D909B4">
            <w:pPr>
              <w:pStyle w:val="ConsPlusNormal"/>
            </w:pPr>
            <w:r>
              <w:t>Руководитель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D10A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293" w14:textId="77777777" w:rsidR="00000000" w:rsidRDefault="00D909B4">
            <w:pPr>
              <w:pStyle w:val="ConsPlusNormal"/>
            </w:pPr>
            <w:r>
              <w:t>Директор Департамента образования и науки Курганской области (далее ДОН)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E85B" w14:textId="77777777" w:rsidR="00000000" w:rsidRDefault="00D909B4">
            <w:pPr>
              <w:pStyle w:val="ConsPlusNormal"/>
            </w:pPr>
            <w:r>
              <w:t>Заместитель Губернатора по социальной политике Курганской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B490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0680F927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C74C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7E4" w14:textId="77777777" w:rsidR="00000000" w:rsidRDefault="00D909B4">
            <w:pPr>
              <w:pStyle w:val="ConsPlusNormal"/>
            </w:pPr>
            <w:r>
              <w:t>Администратор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208" w14:textId="77777777" w:rsidR="00000000" w:rsidRDefault="00D909B4">
            <w:pPr>
              <w:pStyle w:val="ConsPlusNormal"/>
              <w:jc w:val="center"/>
            </w:pPr>
            <w:r>
              <w:t>Мельникова 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2C55" w14:textId="77777777" w:rsidR="00000000" w:rsidRDefault="00D909B4">
            <w:pPr>
              <w:pStyle w:val="ConsPlusNormal"/>
            </w:pPr>
            <w:r>
              <w:t>Заместитель начальника отдела общего образования - заведующий сектором коррекционного образования и социализации управления общего и профессионал</w:t>
            </w:r>
            <w:r>
              <w:t>ьного образования ДОН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810A" w14:textId="77777777" w:rsidR="00000000" w:rsidRDefault="00D909B4">
            <w:pPr>
              <w:pStyle w:val="ConsPlusNormal"/>
            </w:pPr>
            <w:r>
              <w:t>Ситникова Е.Ю.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0D09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4B910C21" w14:textId="77777777">
        <w:tc>
          <w:tcPr>
            <w:tcW w:w="8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0059" w14:textId="77777777" w:rsidR="00000000" w:rsidRDefault="00D909B4">
            <w:pPr>
              <w:pStyle w:val="ConsPlusNormal"/>
              <w:jc w:val="center"/>
            </w:pPr>
            <w:r>
              <w:t>Общие организационные мероприятия по проекту</w:t>
            </w:r>
          </w:p>
        </w:tc>
      </w:tr>
      <w:tr w:rsidR="00000000" w14:paraId="778F1D34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37DD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602" w14:textId="77777777" w:rsidR="00000000" w:rsidRDefault="00D909B4">
            <w:pPr>
              <w:pStyle w:val="ConsPlusNormal"/>
            </w:pPr>
            <w:r>
              <w:t>Участники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AEE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AE36" w14:textId="77777777" w:rsidR="00000000" w:rsidRDefault="00D909B4">
            <w:pPr>
              <w:pStyle w:val="ConsPlusNormal"/>
            </w:pPr>
            <w:r>
              <w:t>Заместитель директора Департамента образования и науки Курганской области - начальник управления общего и профессионального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079C" w14:textId="77777777" w:rsidR="00000000" w:rsidRDefault="00D909B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DC24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0F9EDDAA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42B6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0C78" w14:textId="77777777" w:rsidR="00000000" w:rsidRDefault="00D909B4">
            <w:pPr>
              <w:pStyle w:val="ConsPlusNormal"/>
            </w:pPr>
            <w:r>
              <w:t>Участники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4F5" w14:textId="77777777" w:rsidR="00000000" w:rsidRDefault="00D909B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AEA" w14:textId="77777777" w:rsidR="00000000" w:rsidRDefault="00D909B4">
            <w:pPr>
              <w:pStyle w:val="ConsPlusNormal"/>
            </w:pPr>
            <w:r>
              <w:t>Муниципальные образования, в том числе с привлечением НКО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C0E3" w14:textId="77777777" w:rsidR="00000000" w:rsidRDefault="00D909B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A44C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14CB5359" w14:textId="77777777">
        <w:tc>
          <w:tcPr>
            <w:tcW w:w="8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55E" w14:textId="77777777" w:rsidR="00000000" w:rsidRDefault="00D909B4">
            <w:pPr>
              <w:pStyle w:val="ConsPlusNormal"/>
              <w:jc w:val="center"/>
            </w:pPr>
            <w:r>
              <w:t>Внедрена в Курганской области це</w:t>
            </w:r>
            <w:r>
              <w:t>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</w:t>
            </w:r>
            <w:r>
              <w:t>дической, психолого-педагогической, в том числе диагностической и консультативной, помощи на безвозмездной основе</w:t>
            </w:r>
          </w:p>
        </w:tc>
      </w:tr>
      <w:tr w:rsidR="00000000" w14:paraId="212B1352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3BE5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B3BB" w14:textId="77777777" w:rsidR="00000000" w:rsidRDefault="00D909B4">
            <w:pPr>
              <w:pStyle w:val="ConsPlusNormal"/>
            </w:pPr>
            <w:r>
              <w:t>Ответственный за достижение результата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EA39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5A8" w14:textId="77777777" w:rsidR="00000000" w:rsidRDefault="00D909B4">
            <w:pPr>
              <w:pStyle w:val="ConsPlusNormal"/>
            </w:pPr>
            <w:r>
              <w:t xml:space="preserve">Заместитель директора Департамента образования и науки Курганской области - </w:t>
            </w:r>
            <w:r>
              <w:t>начальник управления общего и профессионального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F34F" w14:textId="77777777" w:rsidR="00000000" w:rsidRDefault="00D909B4">
            <w:pPr>
              <w:pStyle w:val="ConsPlusNormal"/>
            </w:pPr>
            <w:r>
              <w:t>Кочеров А.Б. - директор Департамента образования и науки Курганской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6CC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0F13B8B7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0803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0FB1" w14:textId="77777777" w:rsidR="00000000" w:rsidRDefault="00D909B4">
            <w:pPr>
              <w:pStyle w:val="ConsPlusNormal"/>
            </w:pPr>
            <w:r>
              <w:t>Участники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068" w14:textId="77777777" w:rsidR="00000000" w:rsidRDefault="00D909B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3E14" w14:textId="77777777" w:rsidR="00000000" w:rsidRDefault="00D909B4">
            <w:pPr>
              <w:pStyle w:val="ConsPlusNormal"/>
            </w:pPr>
            <w:r>
              <w:t>Муниципальные образования, в том числе с привлечением НКО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7F7A" w14:textId="77777777" w:rsidR="00000000" w:rsidRDefault="00D909B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28B0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1998905A" w14:textId="77777777">
        <w:tc>
          <w:tcPr>
            <w:tcW w:w="8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09E" w14:textId="77777777" w:rsidR="00000000" w:rsidRDefault="00D909B4">
            <w:pPr>
              <w:pStyle w:val="ConsPlusNormal"/>
              <w:jc w:val="center"/>
            </w:pPr>
            <w:r>
              <w:t>Оказано не менее 10 тысяч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</w:t>
            </w:r>
            <w:r>
              <w:t>и семьи детей, оставшихся без попечения родителей в Курганской области, с привлечением НКО</w:t>
            </w:r>
          </w:p>
        </w:tc>
      </w:tr>
      <w:tr w:rsidR="00000000" w14:paraId="1D5DB1AC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93F5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DE85" w14:textId="77777777" w:rsidR="00000000" w:rsidRDefault="00D909B4">
            <w:pPr>
              <w:pStyle w:val="ConsPlusNormal"/>
            </w:pPr>
            <w:r>
              <w:t>Ответственный за достижение результата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56DA" w14:textId="77777777" w:rsidR="00000000" w:rsidRDefault="00D909B4">
            <w:pPr>
              <w:pStyle w:val="ConsPlusNormal"/>
              <w:jc w:val="center"/>
            </w:pPr>
            <w:r>
              <w:t>Мельникова 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CE6D" w14:textId="77777777" w:rsidR="00000000" w:rsidRDefault="00D909B4">
            <w:pPr>
              <w:pStyle w:val="ConsPlusNormal"/>
            </w:pPr>
            <w:r>
              <w:t xml:space="preserve">Заместитель начальника отдела общего образования - заведующий сектором коррекционного образования </w:t>
            </w:r>
            <w:r>
              <w:t>и социализации управления общего и профессионального образования ДОН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EE48" w14:textId="77777777" w:rsidR="00000000" w:rsidRDefault="00D909B4">
            <w:pPr>
              <w:pStyle w:val="ConsPlusNormal"/>
            </w:pPr>
            <w:r>
              <w:t>Ситникова Е.Ю.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3351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51EF2A7B" w14:textId="777777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E814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3E0" w14:textId="77777777" w:rsidR="00000000" w:rsidRDefault="00D909B4">
            <w:pPr>
              <w:pStyle w:val="ConsPlusNormal"/>
            </w:pPr>
            <w:r>
              <w:t>Участники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35B1" w14:textId="77777777" w:rsidR="00000000" w:rsidRDefault="00D909B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C819" w14:textId="77777777" w:rsidR="00000000" w:rsidRDefault="00D909B4">
            <w:pPr>
              <w:pStyle w:val="ConsPlusNormal"/>
            </w:pPr>
            <w:r>
              <w:t>Муниципальные образования, в том числе с привлечением НКО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7080" w14:textId="77777777" w:rsidR="00000000" w:rsidRDefault="00D909B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BD6E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</w:tbl>
    <w:p w14:paraId="5F3DA4E5" w14:textId="77777777" w:rsidR="00000000" w:rsidRDefault="00D909B4">
      <w:pPr>
        <w:pStyle w:val="ConsPlusNormal"/>
        <w:jc w:val="center"/>
      </w:pPr>
    </w:p>
    <w:p w14:paraId="5AEBDAD4" w14:textId="77777777" w:rsidR="00000000" w:rsidRDefault="00D909B4">
      <w:pPr>
        <w:pStyle w:val="ConsPlusNormal"/>
        <w:jc w:val="center"/>
      </w:pPr>
    </w:p>
    <w:p w14:paraId="2536D79A" w14:textId="77777777" w:rsidR="00000000" w:rsidRDefault="00D909B4">
      <w:pPr>
        <w:pStyle w:val="ConsPlusNormal"/>
        <w:jc w:val="center"/>
      </w:pPr>
    </w:p>
    <w:p w14:paraId="43F9E797" w14:textId="77777777" w:rsidR="00000000" w:rsidRDefault="00D909B4">
      <w:pPr>
        <w:pStyle w:val="ConsPlusNormal"/>
        <w:jc w:val="center"/>
      </w:pPr>
    </w:p>
    <w:p w14:paraId="653671FB" w14:textId="77777777" w:rsidR="00000000" w:rsidRDefault="00D909B4">
      <w:pPr>
        <w:pStyle w:val="ConsPlusNormal"/>
        <w:jc w:val="center"/>
      </w:pPr>
    </w:p>
    <w:p w14:paraId="74BF9A20" w14:textId="77777777" w:rsidR="00000000" w:rsidRDefault="00D909B4">
      <w:pPr>
        <w:pStyle w:val="ConsPlusNormal"/>
        <w:jc w:val="right"/>
        <w:outlineLvl w:val="1"/>
      </w:pPr>
      <w:r>
        <w:t>Приложение 10</w:t>
      </w:r>
    </w:p>
    <w:p w14:paraId="7588A5B3" w14:textId="77777777" w:rsidR="00000000" w:rsidRDefault="00D909B4">
      <w:pPr>
        <w:pStyle w:val="ConsPlusNormal"/>
        <w:jc w:val="right"/>
      </w:pPr>
      <w:r>
        <w:t>к государственной программе</w:t>
      </w:r>
    </w:p>
    <w:p w14:paraId="1649A968" w14:textId="77777777" w:rsidR="00000000" w:rsidRDefault="00D909B4">
      <w:pPr>
        <w:pStyle w:val="ConsPlusNormal"/>
        <w:jc w:val="right"/>
      </w:pPr>
      <w:r>
        <w:t>Курганской области "Развитие</w:t>
      </w:r>
    </w:p>
    <w:p w14:paraId="22F4CB7B" w14:textId="77777777" w:rsidR="00000000" w:rsidRDefault="00D909B4">
      <w:pPr>
        <w:pStyle w:val="ConsPlusNormal"/>
        <w:jc w:val="right"/>
      </w:pPr>
      <w:r>
        <w:t>образования и реализация</w:t>
      </w:r>
    </w:p>
    <w:p w14:paraId="242EF937" w14:textId="77777777" w:rsidR="00000000" w:rsidRDefault="00D909B4">
      <w:pPr>
        <w:pStyle w:val="ConsPlusNormal"/>
        <w:jc w:val="right"/>
      </w:pPr>
      <w:r>
        <w:t>государственной молодежной</w:t>
      </w:r>
    </w:p>
    <w:p w14:paraId="391B6A0E" w14:textId="77777777" w:rsidR="00000000" w:rsidRDefault="00D909B4">
      <w:pPr>
        <w:pStyle w:val="ConsPlusNormal"/>
        <w:jc w:val="right"/>
      </w:pPr>
      <w:r>
        <w:t>политики"</w:t>
      </w:r>
    </w:p>
    <w:p w14:paraId="6BC061F7" w14:textId="77777777" w:rsidR="00000000" w:rsidRDefault="00D909B4">
      <w:pPr>
        <w:pStyle w:val="ConsPlusNormal"/>
        <w:jc w:val="center"/>
      </w:pPr>
    </w:p>
    <w:p w14:paraId="4E7B3A7D" w14:textId="77777777" w:rsidR="00000000" w:rsidRDefault="00D909B4">
      <w:pPr>
        <w:pStyle w:val="ConsPlusTitle"/>
        <w:jc w:val="center"/>
      </w:pPr>
      <w:bookmarkStart w:id="93" w:name="Par13263"/>
      <w:bookmarkEnd w:id="93"/>
      <w:r>
        <w:t>РЕГИОНАЛЬНЫЙ ПРОЕКТ "ЦИФРОВАЯ ОБРАЗОВАТЕЛЬНАЯ СРЕДА"</w:t>
      </w:r>
    </w:p>
    <w:p w14:paraId="687FADB1" w14:textId="77777777" w:rsidR="00000000" w:rsidRDefault="00D909B4">
      <w:pPr>
        <w:pStyle w:val="ConsPlusNormal"/>
        <w:jc w:val="center"/>
      </w:pPr>
    </w:p>
    <w:p w14:paraId="053748CE" w14:textId="77777777" w:rsidR="00000000" w:rsidRDefault="00D909B4">
      <w:pPr>
        <w:pStyle w:val="ConsPlusTitle"/>
        <w:jc w:val="center"/>
        <w:outlineLvl w:val="2"/>
      </w:pPr>
      <w:r>
        <w:t>1. Основные положения</w:t>
      </w:r>
    </w:p>
    <w:p w14:paraId="34F0B0B9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871"/>
        <w:gridCol w:w="1417"/>
        <w:gridCol w:w="1247"/>
      </w:tblGrid>
      <w:tr w:rsidR="00000000" w14:paraId="1A374536" w14:textId="777777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714B" w14:textId="77777777" w:rsidR="00000000" w:rsidRDefault="00D909B4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F3AF" w14:textId="77777777" w:rsidR="00000000" w:rsidRDefault="00D909B4">
            <w:pPr>
              <w:pStyle w:val="ConsPlusNormal"/>
              <w:jc w:val="center"/>
            </w:pPr>
            <w:r>
              <w:t>"Цифровая образовательная среда"</w:t>
            </w:r>
          </w:p>
        </w:tc>
      </w:tr>
      <w:tr w:rsidR="00000000" w14:paraId="1E008A9E" w14:textId="777777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EAC7" w14:textId="77777777" w:rsidR="00000000" w:rsidRDefault="00D909B4">
            <w:pPr>
              <w:pStyle w:val="ConsPlusNormal"/>
            </w:pPr>
            <w:r>
              <w:t>Краткое наименование регионального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BD0A" w14:textId="77777777" w:rsidR="00000000" w:rsidRDefault="00D909B4">
            <w:pPr>
              <w:pStyle w:val="ConsPlusNormal"/>
            </w:pPr>
            <w:r>
              <w:t>Цифровая образовательная 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649" w14:textId="77777777" w:rsidR="00000000" w:rsidRDefault="00D909B4">
            <w:pPr>
              <w:pStyle w:val="ConsPlusNormal"/>
              <w:jc w:val="both"/>
            </w:pPr>
            <w:r>
              <w:t>Срок начала и окончания проекта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AFCF" w14:textId="77777777" w:rsidR="00000000" w:rsidRDefault="00D909B4">
            <w:pPr>
              <w:pStyle w:val="ConsPlusNormal"/>
            </w:pPr>
            <w:r>
              <w:t>01.01.2019 - 31.12.2024</w:t>
            </w:r>
          </w:p>
        </w:tc>
      </w:tr>
      <w:tr w:rsidR="00000000" w14:paraId="63927231" w14:textId="777777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0F7" w14:textId="77777777" w:rsidR="00000000" w:rsidRDefault="00D909B4">
            <w:pPr>
              <w:pStyle w:val="ConsPlusNormal"/>
            </w:pPr>
            <w:r>
              <w:t>Куратор регионального проекта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04BC" w14:textId="77777777" w:rsidR="00000000" w:rsidRDefault="00D909B4">
            <w:pPr>
              <w:pStyle w:val="ConsPlusNormal"/>
              <w:jc w:val="both"/>
            </w:pPr>
            <w:r>
              <w:t>Заместитель Губернатора Курганской области по социальной поли</w:t>
            </w:r>
            <w:r>
              <w:t>тике</w:t>
            </w:r>
          </w:p>
        </w:tc>
      </w:tr>
      <w:tr w:rsidR="00000000" w14:paraId="28B4C0CB" w14:textId="777777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B019" w14:textId="77777777" w:rsidR="00000000" w:rsidRDefault="00D909B4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0F2" w14:textId="77777777" w:rsidR="00000000" w:rsidRDefault="00D909B4">
            <w:pPr>
              <w:pStyle w:val="ConsPlusNormal"/>
              <w:jc w:val="both"/>
            </w:pPr>
            <w:r>
              <w:t>А.Б.Кочеров, директор Департамента образования и науки Курганской области</w:t>
            </w:r>
          </w:p>
        </w:tc>
      </w:tr>
      <w:tr w:rsidR="00000000" w14:paraId="49F4D54A" w14:textId="777777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ED29" w14:textId="77777777" w:rsidR="00000000" w:rsidRDefault="00D909B4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754" w14:textId="77777777" w:rsidR="00000000" w:rsidRDefault="00D909B4">
            <w:pPr>
              <w:pStyle w:val="ConsPlusNormal"/>
            </w:pPr>
            <w:r>
              <w:t>Е.</w:t>
            </w:r>
            <w:r>
              <w:t>И.Сорогин, начальник управления правовой, организационной и информационно-аналитической работы Департамента образования и науки Курганской области</w:t>
            </w:r>
          </w:p>
        </w:tc>
      </w:tr>
      <w:tr w:rsidR="00000000" w14:paraId="10E71560" w14:textId="777777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656D" w14:textId="77777777" w:rsidR="00000000" w:rsidRDefault="00D909B4">
            <w:pPr>
              <w:pStyle w:val="ConsPlusNormal"/>
            </w:pPr>
            <w:r>
              <w:t>Связь с государственными программами субъекта Российской Федерации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F5DE" w14:textId="77777777" w:rsidR="00000000" w:rsidRDefault="00D909B4">
            <w:pPr>
              <w:pStyle w:val="ConsPlusNormal"/>
              <w:jc w:val="both"/>
            </w:pPr>
            <w:r>
              <w:t xml:space="preserve">Государственная </w:t>
            </w:r>
            <w:hyperlink w:anchor="Par49" w:tooltip="ГОСУДАРСТВЕННАЯ ПРОГРАММА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Курганской области "Развитие образования и реализация государственной молодежной политики на 2016 - 2020 годы" (утверждена постановлением Правительства Курганской области от 21 января 2016 года N 9)</w:t>
            </w:r>
          </w:p>
        </w:tc>
      </w:tr>
    </w:tbl>
    <w:p w14:paraId="0C2BC18B" w14:textId="77777777" w:rsidR="00000000" w:rsidRDefault="00D909B4">
      <w:pPr>
        <w:pStyle w:val="ConsPlusNormal"/>
        <w:jc w:val="center"/>
      </w:pPr>
    </w:p>
    <w:p w14:paraId="05ACB7C8" w14:textId="77777777" w:rsidR="00000000" w:rsidRDefault="00D909B4">
      <w:pPr>
        <w:pStyle w:val="ConsPlusTitle"/>
        <w:jc w:val="center"/>
        <w:outlineLvl w:val="2"/>
      </w:pPr>
      <w:r>
        <w:t>2. Цель и показат</w:t>
      </w:r>
      <w:r>
        <w:t>ели регионального проекта</w:t>
      </w:r>
    </w:p>
    <w:p w14:paraId="4E1335AB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320"/>
        <w:gridCol w:w="850"/>
        <w:gridCol w:w="1296"/>
        <w:gridCol w:w="624"/>
        <w:gridCol w:w="624"/>
        <w:gridCol w:w="680"/>
        <w:gridCol w:w="773"/>
        <w:gridCol w:w="792"/>
        <w:gridCol w:w="787"/>
      </w:tblGrid>
      <w:tr w:rsidR="00000000" w14:paraId="347C9F5C" w14:textId="77777777">
        <w:tc>
          <w:tcPr>
            <w:tcW w:w="10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BBEF" w14:textId="77777777" w:rsidR="00000000" w:rsidRDefault="00D909B4">
            <w:pPr>
              <w:pStyle w:val="ConsPlusNormal"/>
            </w:pPr>
            <w:r>
              <w:t>Создание условий для внедрения в Курганской области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</w:t>
            </w:r>
            <w:r>
              <w:t>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</w:tr>
      <w:tr w:rsidR="00000000" w14:paraId="60533596" w14:textId="7777777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569A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250B" w14:textId="77777777" w:rsidR="00000000" w:rsidRDefault="00D909B4">
            <w:pPr>
              <w:pStyle w:val="ConsPlusNormal"/>
              <w:jc w:val="center"/>
            </w:pPr>
            <w:r>
              <w:t>Целевой показатель, дополнительный показатель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B55" w14:textId="77777777" w:rsidR="00000000" w:rsidRDefault="00D909B4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1889" w14:textId="77777777" w:rsidR="00000000" w:rsidRDefault="00D909B4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4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C48" w14:textId="77777777" w:rsidR="00000000" w:rsidRDefault="00D909B4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000000" w14:paraId="3347F5B3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948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10F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00E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BE7" w14:textId="77777777" w:rsidR="00000000" w:rsidRDefault="00D909B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94ED" w14:textId="77777777" w:rsidR="00000000" w:rsidRDefault="00D909B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10EE" w14:textId="77777777" w:rsidR="00000000" w:rsidRDefault="00D909B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337" w14:textId="77777777" w:rsidR="00000000" w:rsidRDefault="00D909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7D22" w14:textId="77777777" w:rsidR="00000000" w:rsidRDefault="00D909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4742" w14:textId="77777777" w:rsidR="00000000" w:rsidRDefault="00D909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9ADF" w14:textId="77777777" w:rsidR="00000000" w:rsidRDefault="00D909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C6F" w14:textId="77777777" w:rsidR="00000000" w:rsidRDefault="00D909B4">
            <w:pPr>
              <w:pStyle w:val="ConsPlusNormal"/>
              <w:jc w:val="center"/>
            </w:pPr>
            <w:r>
              <w:t>2024</w:t>
            </w:r>
          </w:p>
        </w:tc>
      </w:tr>
      <w:tr w:rsidR="00000000" w14:paraId="06164226" w14:textId="77777777">
        <w:tc>
          <w:tcPr>
            <w:tcW w:w="10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906B" w14:textId="77777777" w:rsidR="00000000" w:rsidRDefault="00D909B4">
            <w:pPr>
              <w:pStyle w:val="ConsPlusNormal"/>
              <w:jc w:val="both"/>
            </w:pPr>
            <w:r>
              <w:t>Доля образовательных организаций обеспеченных Интернет-соединением со скоростью</w:t>
            </w:r>
            <w:r>
              <w:t xml:space="preserve">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в поселках городского типа, и гарантированным интернет-трафиком</w:t>
            </w:r>
          </w:p>
        </w:tc>
      </w:tr>
      <w:tr w:rsidR="00000000" w14:paraId="5CDDEAF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6726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F140" w14:textId="77777777" w:rsidR="00000000" w:rsidRDefault="00D909B4">
            <w:pPr>
              <w:pStyle w:val="ConsPlusNormal"/>
            </w:pPr>
            <w:r>
              <w:t>Доля образовательн</w:t>
            </w:r>
            <w:r>
              <w:t xml:space="preserve">ых организаций, расположенных на территории Курганской области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</w:t>
            </w:r>
            <w:r>
              <w:t xml:space="preserve">в сельской местности и поселках городского типа, а также гарантированным Интернет-трафиком &lt;4&gt;, процент </w:t>
            </w:r>
            <w:hyperlink w:anchor="Par13397" w:tooltip="&lt;10&gt; Динамика показателя, а также методика его расчета, будет уточнена совместно с Минкомсвязи России к февралю 2019 года." w:history="1">
              <w:r>
                <w:rPr>
                  <w:color w:val="0000FF"/>
                </w:rPr>
                <w:t>&lt;1</w:t>
              </w:r>
              <w:r>
                <w:rPr>
                  <w:color w:val="0000FF"/>
                </w:rPr>
                <w:t>0&gt;</w:t>
              </w:r>
            </w:hyperlink>
            <w:r>
              <w:t xml:space="preserve"> </w:t>
            </w:r>
            <w:hyperlink w:anchor="Par13398" w:tooltip="&lt;11&gt; Реализация мероприятий по обеспечению Интернет-соединением осуществляется в рамках федерального проекта &quot;Информационная инфраструктура&quot; национальной программы &quot;Цифровая экономика Российской Федерации&quot;, значения показателя необходимо уточнить с исполнительным органом государственной власти субъекта Российской Федерации, осуществляющим управление в сфере связи, массовых коммуникаций и цифрового развития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F2ED" w14:textId="77777777" w:rsidR="00000000" w:rsidRDefault="00D909B4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3D4D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6639" w14:textId="77777777" w:rsidR="00000000" w:rsidRDefault="00D909B4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BD7" w14:textId="77777777" w:rsidR="00000000" w:rsidRDefault="00D909B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67F" w14:textId="77777777" w:rsidR="00000000" w:rsidRDefault="00D909B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233D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17A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78C0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3917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15A28D9C" w14:textId="77777777">
        <w:tc>
          <w:tcPr>
            <w:tcW w:w="10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F33F" w14:textId="77777777" w:rsidR="00000000" w:rsidRDefault="00D909B4">
            <w:pPr>
              <w:pStyle w:val="ConsPlusNormal"/>
            </w:pPr>
            <w:r>
              <w:t>Кол-во субъектов Российской Федерации, в которых внедрена целевая модель цифровой образовательной среды</w:t>
            </w:r>
          </w:p>
        </w:tc>
      </w:tr>
      <w:tr w:rsidR="00000000" w14:paraId="64C228F5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455C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89EE" w14:textId="77777777" w:rsidR="00000000" w:rsidRDefault="00D909B4">
            <w:pPr>
              <w:pStyle w:val="ConsPlusNormal"/>
            </w:pPr>
            <w:r>
              <w:t>Количество общеобразовательных организаций и профессиональных образовательных организаций, в которых обновлена материально-техническая база для внед</w:t>
            </w:r>
            <w:r>
              <w:t>рения целевой модели цифровой образовательной среды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2914" w14:textId="77777777" w:rsidR="00000000" w:rsidRDefault="00D909B4">
            <w:pPr>
              <w:pStyle w:val="ConsPlusNormal"/>
              <w:jc w:val="center"/>
            </w:pPr>
            <w:r>
              <w:t>Дополнительный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842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2D5A" w14:textId="77777777" w:rsidR="00000000" w:rsidRDefault="00D909B4">
            <w:pPr>
              <w:pStyle w:val="ConsPlusNormal"/>
              <w:jc w:val="center"/>
            </w:pPr>
            <w:r>
              <w:t>01.06.2018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9336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5D55" w14:textId="77777777" w:rsidR="00000000" w:rsidRDefault="00D909B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3829" w14:textId="77777777" w:rsidR="00000000" w:rsidRDefault="00D909B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BCC" w14:textId="77777777" w:rsidR="00000000" w:rsidRDefault="00D909B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2613" w14:textId="77777777" w:rsidR="00000000" w:rsidRDefault="00D909B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6F36" w14:textId="77777777" w:rsidR="00000000" w:rsidRDefault="00D909B4">
            <w:pPr>
              <w:pStyle w:val="ConsPlusNormal"/>
              <w:jc w:val="center"/>
            </w:pPr>
            <w:r>
              <w:t>62</w:t>
            </w:r>
          </w:p>
        </w:tc>
      </w:tr>
      <w:tr w:rsidR="00000000" w14:paraId="416756A8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1DA4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FDE" w14:textId="77777777" w:rsidR="00000000" w:rsidRDefault="00D909B4">
            <w:pPr>
              <w:pStyle w:val="ConsPlusNormal"/>
            </w:pPr>
            <w:r>
              <w:t>Доля обучающихся Курганской области, для которых формируется цифровой образовательный профиль и индивидуальный план обучения (персональная траектория обуче</w:t>
            </w:r>
            <w:r>
              <w:t xml:space="preserve">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 </w:t>
            </w:r>
            <w:hyperlink w:anchor="Par13399" w:tooltip="&lt;12&gt; Методика расчета показателей утверждается решением проектного комитета." w:history="1">
              <w:r>
                <w:rPr>
                  <w:color w:val="0000FF"/>
                </w:rPr>
                <w:t>&lt;12&gt;</w:t>
              </w:r>
            </w:hyperlink>
            <w:r>
              <w:t xml:space="preserve"> в общем числе обучающихся по указанным программам, %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FF78" w14:textId="77777777" w:rsidR="00000000" w:rsidRDefault="00D909B4">
            <w:pPr>
              <w:pStyle w:val="ConsPlusNormal"/>
            </w:pPr>
            <w:r>
              <w:t>Основной</w:t>
            </w:r>
          </w:p>
        </w:tc>
        <w:tc>
          <w:tcPr>
            <w:tcW w:w="6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84CC" w14:textId="77777777" w:rsidR="00000000" w:rsidRDefault="00D909B4">
            <w:pPr>
              <w:pStyle w:val="ConsPlusNormal"/>
            </w:pPr>
          </w:p>
        </w:tc>
      </w:tr>
      <w:tr w:rsidR="00000000" w14:paraId="26FD066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4EFD" w14:textId="77777777" w:rsidR="00000000" w:rsidRDefault="00D909B4">
            <w:pPr>
              <w:pStyle w:val="ConsPlusNormal"/>
            </w:pPr>
            <w:r>
              <w:t>3.1.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FF39" w14:textId="77777777" w:rsidR="00000000" w:rsidRDefault="00D909B4">
            <w:pPr>
              <w:pStyle w:val="ConsPlusNormal"/>
            </w:pPr>
            <w:r>
              <w:t>- по программам общего образования и дополнительного образования детей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1A34" w14:textId="77777777" w:rsidR="00000000" w:rsidRDefault="00D909B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1755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493" w14:textId="77777777" w:rsidR="00000000" w:rsidRDefault="00D909B4">
            <w:pPr>
              <w:pStyle w:val="ConsPlusNormal"/>
              <w:jc w:val="center"/>
            </w:pPr>
            <w:r>
              <w:t>01.09.2018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C3D2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46E0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551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6B60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31BF" w14:textId="77777777" w:rsidR="00000000" w:rsidRDefault="00D909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2722" w14:textId="77777777" w:rsidR="00000000" w:rsidRDefault="00D909B4">
            <w:pPr>
              <w:pStyle w:val="ConsPlusNormal"/>
              <w:jc w:val="center"/>
            </w:pPr>
            <w:r>
              <w:t>90</w:t>
            </w:r>
          </w:p>
        </w:tc>
      </w:tr>
      <w:tr w:rsidR="00000000" w14:paraId="27FAFB0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E540" w14:textId="77777777" w:rsidR="00000000" w:rsidRDefault="00D909B4">
            <w:pPr>
              <w:pStyle w:val="ConsPlusNormal"/>
            </w:pPr>
            <w:r>
              <w:t>3.2.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B2CD" w14:textId="77777777" w:rsidR="00000000" w:rsidRDefault="00D909B4">
            <w:pPr>
              <w:pStyle w:val="ConsPlusNormal"/>
            </w:pPr>
            <w:r>
              <w:t>- по программам среднего профессионального образования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2130" w14:textId="77777777" w:rsidR="00000000" w:rsidRDefault="00D909B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098D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B45" w14:textId="77777777" w:rsidR="00000000" w:rsidRDefault="00D909B4">
            <w:pPr>
              <w:pStyle w:val="ConsPlusNormal"/>
              <w:jc w:val="center"/>
            </w:pPr>
            <w:r>
              <w:t>01.09.2018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7FC2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3070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EF04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1405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3B2" w14:textId="77777777" w:rsidR="00000000" w:rsidRDefault="00D909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021" w14:textId="77777777" w:rsidR="00000000" w:rsidRDefault="00D909B4">
            <w:pPr>
              <w:pStyle w:val="ConsPlusNormal"/>
              <w:jc w:val="center"/>
            </w:pPr>
            <w:r>
              <w:t>90</w:t>
            </w:r>
          </w:p>
        </w:tc>
      </w:tr>
      <w:tr w:rsidR="00000000" w14:paraId="583BBE37" w14:textId="77777777">
        <w:tc>
          <w:tcPr>
            <w:tcW w:w="10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5E55" w14:textId="77777777" w:rsidR="00000000" w:rsidRDefault="00D909B4">
            <w:pPr>
              <w:pStyle w:val="ConsPlusNormal"/>
              <w:jc w:val="both"/>
            </w:pPr>
            <w:r>
              <w:t>Доля (общеобразовательных организаций, обновивших информационное наполнение и функциональные возможности открытых и доступных информационных ресурсов</w:t>
            </w:r>
          </w:p>
        </w:tc>
      </w:tr>
      <w:tr w:rsidR="00000000" w14:paraId="104E057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DEF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D728" w14:textId="77777777" w:rsidR="00000000" w:rsidRDefault="00D909B4">
            <w:pPr>
              <w:pStyle w:val="ConsPlusNormal"/>
            </w:pPr>
            <w:r>
              <w:t>Доля образовательных организаций Курганской области, осуществляющих образовательную деятельность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</w:t>
            </w:r>
            <w:r>
              <w:t xml:space="preserve">, между которыми обеспечено информационное взаимодействие </w:t>
            </w:r>
            <w:hyperlink w:anchor="Par13400" w:tooltip="&lt;13&gt; Методика расчета показателей утверждается решением проектного комитета." w:history="1">
              <w:r>
                <w:rPr>
                  <w:color w:val="0000FF"/>
                </w:rPr>
                <w:t>&lt;13&gt;</w:t>
              </w:r>
            </w:hyperlink>
            <w:r>
              <w:t>, в общем числе образовательных организаций процент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EF40" w14:textId="77777777" w:rsidR="00000000" w:rsidRDefault="00D909B4">
            <w:pPr>
              <w:pStyle w:val="ConsPlusNormal"/>
            </w:pPr>
            <w:r>
              <w:t>Основной</w:t>
            </w:r>
          </w:p>
        </w:tc>
        <w:tc>
          <w:tcPr>
            <w:tcW w:w="6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C4B" w14:textId="77777777" w:rsidR="00000000" w:rsidRDefault="00D909B4">
            <w:pPr>
              <w:pStyle w:val="ConsPlusNormal"/>
            </w:pPr>
          </w:p>
        </w:tc>
      </w:tr>
      <w:tr w:rsidR="00000000" w14:paraId="5975FF4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F94E" w14:textId="77777777" w:rsidR="00000000" w:rsidRDefault="00D909B4">
            <w:pPr>
              <w:pStyle w:val="ConsPlusNormal"/>
            </w:pPr>
            <w:r>
              <w:t>4.1.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F2F6" w14:textId="77777777" w:rsidR="00000000" w:rsidRDefault="00D909B4">
            <w:pPr>
              <w:pStyle w:val="ConsPlusNormal"/>
            </w:pPr>
            <w:r>
              <w:t>- по программам общего образования и дополнительного образования детей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A81A" w14:textId="77777777" w:rsidR="00000000" w:rsidRDefault="00D909B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408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4E6D" w14:textId="77777777" w:rsidR="00000000" w:rsidRDefault="00D909B4">
            <w:pPr>
              <w:pStyle w:val="ConsPlusNormal"/>
            </w:pPr>
            <w:r>
              <w:t>01.09.2018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9C4A" w14:textId="77777777" w:rsidR="00000000" w:rsidRDefault="00D909B4">
            <w:pPr>
              <w:pStyle w:val="ConsPlusNormal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A3EA" w14:textId="77777777" w:rsidR="00000000" w:rsidRDefault="00D909B4">
            <w:pPr>
              <w:pStyle w:val="ConsPlusNormal"/>
            </w:pPr>
            <w: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2A77" w14:textId="77777777" w:rsidR="00000000" w:rsidRDefault="00D909B4">
            <w:pPr>
              <w:pStyle w:val="ConsPlusNormal"/>
            </w:pPr>
            <w:r>
              <w:t>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E4A2" w14:textId="77777777" w:rsidR="00000000" w:rsidRDefault="00D909B4">
            <w:pPr>
              <w:pStyle w:val="ConsPlusNormal"/>
            </w:pPr>
            <w:r>
              <w:t>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6AE" w14:textId="77777777" w:rsidR="00000000" w:rsidRDefault="00D909B4">
            <w:pPr>
              <w:pStyle w:val="ConsPlusNormal"/>
            </w:pPr>
            <w:r>
              <w:t>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7427" w14:textId="77777777" w:rsidR="00000000" w:rsidRDefault="00D909B4">
            <w:pPr>
              <w:pStyle w:val="ConsPlusNormal"/>
            </w:pPr>
            <w:r>
              <w:t>95</w:t>
            </w:r>
          </w:p>
        </w:tc>
      </w:tr>
      <w:tr w:rsidR="00000000" w14:paraId="5296A639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B54B" w14:textId="77777777" w:rsidR="00000000" w:rsidRDefault="00D909B4">
            <w:pPr>
              <w:pStyle w:val="ConsPlusNormal"/>
            </w:pPr>
            <w:r>
              <w:t>4.2.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B7F1" w14:textId="77777777" w:rsidR="00000000" w:rsidRDefault="00D909B4">
            <w:pPr>
              <w:pStyle w:val="ConsPlusNormal"/>
            </w:pPr>
            <w:r>
              <w:t>- по программам среднего профессионального образования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6D26" w14:textId="77777777" w:rsidR="00000000" w:rsidRDefault="00D909B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010D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D0C" w14:textId="77777777" w:rsidR="00000000" w:rsidRDefault="00D909B4">
            <w:pPr>
              <w:pStyle w:val="ConsPlusNormal"/>
              <w:jc w:val="center"/>
            </w:pPr>
            <w:r>
              <w:t>01.09.2018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95C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A82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0022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933" w14:textId="77777777" w:rsidR="00000000" w:rsidRDefault="00D909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22FF" w14:textId="77777777" w:rsidR="00000000" w:rsidRDefault="00D909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F78" w14:textId="77777777" w:rsidR="00000000" w:rsidRDefault="00D909B4">
            <w:pPr>
              <w:pStyle w:val="ConsPlusNormal"/>
              <w:jc w:val="center"/>
            </w:pPr>
            <w:r>
              <w:t>95</w:t>
            </w:r>
          </w:p>
        </w:tc>
      </w:tr>
      <w:tr w:rsidR="00000000" w14:paraId="0D4FCB99" w14:textId="77777777">
        <w:tc>
          <w:tcPr>
            <w:tcW w:w="10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CB6B" w14:textId="77777777" w:rsidR="00000000" w:rsidRDefault="00D909B4">
            <w:pPr>
              <w:pStyle w:val="ConsPlusNormal"/>
              <w:jc w:val="both"/>
            </w:pPr>
            <w:r>
              <w:t>Доля детей Российской Федерации, для которых внедрены в основные общеобразовательные программы современные цифровые технологий</w:t>
            </w:r>
          </w:p>
        </w:tc>
      </w:tr>
      <w:tr w:rsidR="00000000" w14:paraId="23D4C5B6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CA5" w14:textId="77777777" w:rsidR="00000000" w:rsidRDefault="00D909B4">
            <w:pPr>
              <w:pStyle w:val="ConsPlusNormal"/>
            </w:pPr>
            <w: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DB66" w14:textId="77777777" w:rsidR="00000000" w:rsidRDefault="00D909B4">
            <w:pPr>
              <w:pStyle w:val="ConsPlusNormal"/>
            </w:pPr>
            <w:r>
              <w:t>Доля обучающихся общего образования и среднего профессионального образования Курганской области, использующих федеральную информационно-сервисную платформу цифровой образовательной среды (федеральные цифровые платформы, информационные системы и ресурсы) дл</w:t>
            </w:r>
            <w:r>
              <w:t xml:space="preserve">я "горизонтального" обучения и неформального образования </w:t>
            </w:r>
            <w:hyperlink w:anchor="Par13401" w:tooltip="&lt;14&gt; Методика расчета показателей утверждается решением проектного комитета." w:history="1">
              <w:r>
                <w:rPr>
                  <w:color w:val="0000FF"/>
                </w:rPr>
                <w:t>&lt;14&gt;</w:t>
              </w:r>
            </w:hyperlink>
            <w:r>
              <w:t>, процент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8949" w14:textId="77777777" w:rsidR="00000000" w:rsidRDefault="00D909B4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75F6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19EF" w14:textId="77777777" w:rsidR="00000000" w:rsidRDefault="00D909B4">
            <w:pPr>
              <w:pStyle w:val="ConsPlusNormal"/>
              <w:jc w:val="center"/>
            </w:pPr>
            <w:r>
              <w:t>01.09.2018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CF2D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3CF" w14:textId="77777777" w:rsidR="00000000" w:rsidRDefault="00D90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A76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77AD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446" w14:textId="77777777" w:rsidR="00000000" w:rsidRDefault="00D909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05C2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1AE23219" w14:textId="77777777">
        <w:tc>
          <w:tcPr>
            <w:tcW w:w="10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8FB0" w14:textId="77777777" w:rsidR="00000000" w:rsidRDefault="00D909B4">
            <w:pPr>
              <w:pStyle w:val="ConsPlusNormal"/>
            </w:pPr>
            <w:r>
              <w:t>Доля педагогических работников общего об</w:t>
            </w:r>
            <w:r>
              <w:t>разования РФ, прошедших повышение квалификации в рамках периодической аттестации в цифровой форме с использованием информационного ресурса "одного окна"</w:t>
            </w:r>
          </w:p>
        </w:tc>
      </w:tr>
      <w:tr w:rsidR="00000000" w14:paraId="5EA26E7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B6C8" w14:textId="77777777" w:rsidR="00000000" w:rsidRDefault="00D909B4">
            <w:pPr>
              <w:pStyle w:val="ConsPlusNormal"/>
            </w:pPr>
            <w:r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E5B" w14:textId="77777777" w:rsidR="00000000" w:rsidRDefault="00D909B4">
            <w:pPr>
              <w:pStyle w:val="ConsPlusNormal"/>
            </w:pPr>
            <w:r>
              <w:t>Доля педагогических работников общего образования Курганской области, прошедших повышение квалифика</w:t>
            </w:r>
            <w:r>
              <w:t xml:space="preserve">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 </w:t>
            </w:r>
            <w:hyperlink w:anchor="Par13402" w:tooltip="&lt;15&gt; Методика расчета показателей утверждается решением проектного комитета." w:history="1">
              <w:r>
                <w:rPr>
                  <w:color w:val="0000FF"/>
                </w:rPr>
                <w:t>&lt;15&gt;</w:t>
              </w:r>
            </w:hyperlink>
            <w:r>
              <w:t>, процент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D1E2" w14:textId="77777777" w:rsidR="00000000" w:rsidRDefault="00D909B4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A95D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1B97" w14:textId="77777777" w:rsidR="00000000" w:rsidRDefault="00D909B4">
            <w:pPr>
              <w:pStyle w:val="ConsPlusNormal"/>
              <w:jc w:val="center"/>
            </w:pPr>
            <w:r>
              <w:t>01.09.2018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62A6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3845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13A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0FBF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CA2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C26C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</w:tr>
    </w:tbl>
    <w:p w14:paraId="1874C524" w14:textId="77777777" w:rsidR="00000000" w:rsidRDefault="00D909B4">
      <w:pPr>
        <w:pStyle w:val="ConsPlusNormal"/>
        <w:jc w:val="center"/>
      </w:pPr>
    </w:p>
    <w:p w14:paraId="52BBBDDC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076F7B37" w14:textId="77777777" w:rsidR="00000000" w:rsidRDefault="00D909B4">
      <w:pPr>
        <w:pStyle w:val="ConsPlusNormal"/>
        <w:spacing w:before="200"/>
        <w:ind w:firstLine="540"/>
        <w:jc w:val="both"/>
      </w:pPr>
      <w:bookmarkStart w:id="94" w:name="Par13397"/>
      <w:bookmarkEnd w:id="94"/>
      <w:r>
        <w:t>&lt;10&gt; Динамика показателя, а также методика его расчета, будет уточнена совместно с Минкомсвязи России к февралю 2019 года.</w:t>
      </w:r>
    </w:p>
    <w:p w14:paraId="5AD69BBC" w14:textId="77777777" w:rsidR="00000000" w:rsidRDefault="00D909B4">
      <w:pPr>
        <w:pStyle w:val="ConsPlusNormal"/>
        <w:spacing w:before="200"/>
        <w:ind w:firstLine="540"/>
        <w:jc w:val="both"/>
      </w:pPr>
      <w:bookmarkStart w:id="95" w:name="Par13398"/>
      <w:bookmarkEnd w:id="95"/>
      <w:r>
        <w:t xml:space="preserve">&lt;11&gt; Реализация мероприятий по обеспечению Интернет-соединением осуществляется в рамках федерального </w:t>
      </w:r>
      <w:hyperlink r:id="rId215" w:tooltip="&quot;Паспорт федерального проекта &quot;Информационная инфраструктура&quot; (утв.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, протокол от 28.05.2019 N 9){КонсультантПлюс}" w:history="1">
        <w:r>
          <w:rPr>
            <w:color w:val="0000FF"/>
          </w:rPr>
          <w:t>проекта</w:t>
        </w:r>
      </w:hyperlink>
      <w:r>
        <w:t xml:space="preserve"> "Информационная инфраструктура" национальной </w:t>
      </w:r>
      <w:hyperlink r:id="rId216" w:tooltip="&quot;Паспорт национального проекта &quot;Национальная программа &quot;Цифровая экономика Российской Федерации&quot; (утв. президиумом Совета при Президенте РФ по стратегическому развитию и национальным проектам, протокол от 04.06.2019 N 7){КонсультантПлюс}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Федерации", значения показателя необходимо уточнить с исполнительным органом государственной власти субъекта Российской</w:t>
      </w:r>
      <w:r>
        <w:t xml:space="preserve"> Федерации, осуществляющим управление в сфере связи, массовых коммуникаций и цифрового развития.</w:t>
      </w:r>
    </w:p>
    <w:p w14:paraId="76216252" w14:textId="77777777" w:rsidR="00000000" w:rsidRDefault="00D909B4">
      <w:pPr>
        <w:pStyle w:val="ConsPlusNormal"/>
        <w:spacing w:before="200"/>
        <w:ind w:firstLine="540"/>
        <w:jc w:val="both"/>
      </w:pPr>
      <w:bookmarkStart w:id="96" w:name="Par13399"/>
      <w:bookmarkEnd w:id="96"/>
      <w:r>
        <w:t>&lt;12&gt; Методика расчета показателей утверждается решением проектного комитета.</w:t>
      </w:r>
    </w:p>
    <w:p w14:paraId="79C5DA9F" w14:textId="77777777" w:rsidR="00000000" w:rsidRDefault="00D909B4">
      <w:pPr>
        <w:pStyle w:val="ConsPlusNormal"/>
        <w:spacing w:before="200"/>
        <w:ind w:firstLine="540"/>
        <w:jc w:val="both"/>
      </w:pPr>
      <w:bookmarkStart w:id="97" w:name="Par13400"/>
      <w:bookmarkEnd w:id="97"/>
      <w:r>
        <w:t>&lt;13&gt; Методика расчета показателей утверждается реш</w:t>
      </w:r>
      <w:r>
        <w:t>ением проектного комитета.</w:t>
      </w:r>
    </w:p>
    <w:p w14:paraId="36610943" w14:textId="77777777" w:rsidR="00000000" w:rsidRDefault="00D909B4">
      <w:pPr>
        <w:pStyle w:val="ConsPlusNormal"/>
        <w:spacing w:before="200"/>
        <w:ind w:firstLine="540"/>
        <w:jc w:val="both"/>
      </w:pPr>
      <w:bookmarkStart w:id="98" w:name="Par13401"/>
      <w:bookmarkEnd w:id="98"/>
      <w:r>
        <w:t>&lt;14&gt; Методика расчета показателей утверждается решением проектного комитета.</w:t>
      </w:r>
    </w:p>
    <w:p w14:paraId="43AD20C9" w14:textId="77777777" w:rsidR="00000000" w:rsidRDefault="00D909B4">
      <w:pPr>
        <w:pStyle w:val="ConsPlusNormal"/>
        <w:spacing w:before="200"/>
        <w:ind w:firstLine="540"/>
        <w:jc w:val="both"/>
      </w:pPr>
      <w:bookmarkStart w:id="99" w:name="Par13402"/>
      <w:bookmarkEnd w:id="99"/>
      <w:r>
        <w:t>&lt;15&gt; Методика расчета показателей утверждается решением проектного комитета.</w:t>
      </w:r>
    </w:p>
    <w:p w14:paraId="63CFA9DE" w14:textId="77777777" w:rsidR="00000000" w:rsidRDefault="00D909B4">
      <w:pPr>
        <w:pStyle w:val="ConsPlusNormal"/>
        <w:jc w:val="center"/>
      </w:pPr>
    </w:p>
    <w:p w14:paraId="30B4843D" w14:textId="77777777" w:rsidR="00000000" w:rsidRDefault="00D909B4">
      <w:pPr>
        <w:pStyle w:val="ConsPlusTitle"/>
        <w:jc w:val="center"/>
        <w:outlineLvl w:val="2"/>
      </w:pPr>
      <w:r>
        <w:t>3. Задачи и результаты регионального проекта</w:t>
      </w:r>
    </w:p>
    <w:p w14:paraId="1841E2CB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3855"/>
        <w:gridCol w:w="1247"/>
        <w:gridCol w:w="2381"/>
      </w:tblGrid>
      <w:tr w:rsidR="00000000" w14:paraId="5309F0FF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35ED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9712" w14:textId="77777777" w:rsidR="00000000" w:rsidRDefault="00D909B4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5C71" w14:textId="77777777" w:rsidR="00000000" w:rsidRDefault="00D909B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8CA" w14:textId="77777777" w:rsidR="00000000" w:rsidRDefault="00D909B4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</w:tr>
      <w:tr w:rsidR="00000000" w14:paraId="2B9BC7E3" w14:textId="77777777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AF7" w14:textId="77777777" w:rsidR="00000000" w:rsidRDefault="00D909B4">
            <w:pPr>
              <w:pStyle w:val="ConsPlusNormal"/>
            </w:pPr>
            <w: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</w:t>
            </w:r>
            <w:r>
              <w:t>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</w:tr>
      <w:tr w:rsidR="00000000" w14:paraId="48CE89C9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275C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AA5F" w14:textId="77777777" w:rsidR="00000000" w:rsidRDefault="00D909B4">
            <w:pPr>
              <w:pStyle w:val="ConsPlusNormal"/>
            </w:pPr>
            <w:r>
              <w:t xml:space="preserve">Результат федерального проекта: Во </w:t>
            </w:r>
            <w:r>
              <w:t>всех субъектах Российской Федерации внедрена целевая модель цифровой образовательной среды</w:t>
            </w:r>
          </w:p>
          <w:p w14:paraId="094ECFF6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2F8CD4DA" w14:textId="77777777" w:rsidR="00000000" w:rsidRDefault="00D909B4">
            <w:pPr>
              <w:pStyle w:val="ConsPlusNormal"/>
            </w:pPr>
            <w:r>
              <w:t>Срок: 31.12.2023</w:t>
            </w:r>
          </w:p>
        </w:tc>
      </w:tr>
      <w:tr w:rsidR="00000000" w14:paraId="32500B67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AEA6" w14:textId="77777777" w:rsidR="00000000" w:rsidRDefault="00D909B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ECD9" w14:textId="77777777" w:rsidR="00000000" w:rsidRDefault="00D909B4">
            <w:pPr>
              <w:pStyle w:val="ConsPlusNormal"/>
              <w:jc w:val="both"/>
            </w:pPr>
            <w:r>
              <w:t xml:space="preserve">В Курганской области внедрена целевая модель цифровой образовательной среды во всех муниципальных образованиях </w:t>
            </w:r>
            <w:hyperlink w:anchor="Par13507" w:tooltip="&lt;16&gt; 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.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12CE" w14:textId="77777777" w:rsidR="00000000" w:rsidRDefault="00D909B4">
            <w:pPr>
              <w:pStyle w:val="ConsPlusNormal"/>
            </w:pPr>
            <w:r>
              <w:t>31.12.2023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37BC" w14:textId="77777777" w:rsidR="00000000" w:rsidRDefault="00D909B4">
            <w:pPr>
              <w:pStyle w:val="ConsPlusNormal"/>
            </w:pPr>
            <w:r>
              <w:t>Внедрение к концу 2023 года целевой модели ЦОС в Курганской области позволит обеспечить проц</w:t>
            </w:r>
            <w:r>
              <w:t>есс создания условий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функционирова</w:t>
            </w:r>
            <w:r>
              <w:t>нием федеральной информационно-сервисной платформы цифровой образовательной среды</w:t>
            </w:r>
          </w:p>
        </w:tc>
      </w:tr>
      <w:tr w:rsidR="00000000" w14:paraId="19C96476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BAB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F35F" w14:textId="77777777" w:rsidR="00000000" w:rsidRDefault="00D909B4">
            <w:pPr>
              <w:pStyle w:val="ConsPlusNormal"/>
            </w:pPr>
            <w:r>
              <w:t>Результат федерального проекта: Все образовательные организации обновили информационное наполнение и функциональные возможности открытых и общедоступных информационных ре</w:t>
            </w:r>
            <w:r>
              <w:t>сурсов</w:t>
            </w:r>
          </w:p>
          <w:p w14:paraId="2A508510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6E0D92E6" w14:textId="77777777" w:rsidR="00000000" w:rsidRDefault="00D909B4">
            <w:pPr>
              <w:pStyle w:val="ConsPlusNormal"/>
            </w:pPr>
            <w:r>
              <w:t>Срок: 31.12.2022</w:t>
            </w:r>
          </w:p>
        </w:tc>
      </w:tr>
      <w:tr w:rsidR="00000000" w14:paraId="74919362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D3B7" w14:textId="77777777" w:rsidR="00000000" w:rsidRDefault="00D909B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ECF3" w14:textId="77777777" w:rsidR="00000000" w:rsidRDefault="00D909B4">
            <w:pPr>
              <w:pStyle w:val="ConsPlusNormal"/>
            </w:pPr>
            <w:r>
              <w:t>Все образовательные организации, расположенные на территории Курганской области обновили информационное наполнение и функциональные возможности открытых и общедоступных инф</w:t>
            </w:r>
            <w:r>
              <w:t>ормационных ресурсов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51C" w14:textId="77777777" w:rsidR="00000000" w:rsidRDefault="00D909B4">
            <w:pPr>
              <w:pStyle w:val="ConsPlusNormal"/>
            </w:pPr>
            <w:r>
              <w:t>31.12.2022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5ACD" w14:textId="77777777" w:rsidR="00000000" w:rsidRDefault="00D909B4">
            <w:pPr>
              <w:pStyle w:val="ConsPlusNormal"/>
            </w:pPr>
            <w:r>
              <w:t>Обновление к концу 2022 года всеми образовательными организациями расположенными на территории Курганской области информационных представительств в сети Интернет и иных общедоступных информационных ресурсов позволит:</w:t>
            </w:r>
          </w:p>
          <w:p w14:paraId="17DF5D31" w14:textId="77777777" w:rsidR="00000000" w:rsidRDefault="00D909B4">
            <w:pPr>
              <w:pStyle w:val="ConsPlusNormal"/>
            </w:pPr>
            <w:r>
              <w:t>- обесп</w:t>
            </w:r>
            <w:r>
              <w:t>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14:paraId="6F06D7CC" w14:textId="77777777" w:rsidR="00000000" w:rsidRDefault="00D909B4">
            <w:pPr>
              <w:pStyle w:val="ConsPlusNormal"/>
            </w:pPr>
            <w:r>
              <w:t>- создать систему получения репрезентативных данных, обратной связи от родителей (законных представителей) обучающихся, актуальных дл</w:t>
            </w:r>
            <w:r>
              <w:t>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</w:t>
            </w:r>
            <w:r>
              <w:t xml:space="preserve">е определенными </w:t>
            </w:r>
            <w:hyperlink r:id="rId217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{КонсультантПлюс}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2018 года N 204</w:t>
            </w:r>
          </w:p>
        </w:tc>
      </w:tr>
      <w:tr w:rsidR="00000000" w14:paraId="0F96E217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48F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7277" w14:textId="77777777" w:rsidR="00000000" w:rsidRDefault="00D909B4">
            <w:pPr>
              <w:pStyle w:val="ConsPlusNormal"/>
            </w:pPr>
            <w:r>
              <w:t xml:space="preserve">Результат федерального проекта: 100% образовательных организаций обеспечены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</w:t>
            </w:r>
            <w:r>
              <w:t>в сельской местности и в поселках городского типа, и гарантированным интернет-трафиком</w:t>
            </w:r>
          </w:p>
          <w:p w14:paraId="7E8101C3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362DA16F" w14:textId="77777777" w:rsidR="00000000" w:rsidRDefault="00D909B4">
            <w:pPr>
              <w:pStyle w:val="ConsPlusNormal"/>
            </w:pPr>
            <w:r>
              <w:t>Срок: 31.12.2021</w:t>
            </w:r>
          </w:p>
        </w:tc>
      </w:tr>
      <w:tr w:rsidR="00000000" w14:paraId="075ABE50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39C3" w14:textId="77777777" w:rsidR="00000000" w:rsidRDefault="00D909B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A87" w14:textId="77777777" w:rsidR="00000000" w:rsidRDefault="00D909B4">
            <w:pPr>
              <w:pStyle w:val="ConsPlusNormal"/>
            </w:pPr>
            <w:r>
              <w:t xml:space="preserve">100% образовательных организаций, расположенных на территории Курганской области обеспечены </w:t>
            </w:r>
            <w:r>
              <w:t>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в поселках городского типа, а также гарантированным и</w:t>
            </w:r>
            <w:r>
              <w:t xml:space="preserve">нтернет-трафиком </w:t>
            </w:r>
            <w:hyperlink w:anchor="Par13508" w:tooltip="&lt;17&gt; Результат является &quot;перекрестным&quot; с результатами федерального проекта &quot;Информационная инфраструктура&quot; национальной программы &quot;Цифровая экономика&quot;." w:history="1">
              <w:r>
                <w:rPr>
                  <w:color w:val="0000FF"/>
                </w:rPr>
                <w:t>&lt;17&gt;</w:t>
              </w:r>
            </w:hyperlink>
            <w:r>
              <w:t xml:space="preserve"> </w:t>
            </w:r>
            <w:hyperlink w:anchor="Par13509" w:tooltip="&lt;18&gt; Реализация мероприятий по обеспечению Интернет-соединением осуществляется в рамках федерального проекта &quot;Информационная инфраструктура&quot; национальной программы &quot;Цифровая экономика Российской Федерации&quot;, значения показателя необходимо уточнить с исполнительным органом государственной власти субъекта Российской Федерации, осуществляющим управление в сфере связи, массовых коммуникаций и цифрового развития.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6AF7" w14:textId="77777777" w:rsidR="00000000" w:rsidRDefault="00D909B4">
            <w:pPr>
              <w:pStyle w:val="ConsPlusNormal"/>
            </w:pPr>
            <w:r>
              <w:t>31.12.2021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8256" w14:textId="77777777" w:rsidR="00000000" w:rsidRDefault="00D909B4">
            <w:pPr>
              <w:pStyle w:val="ConsPlusNormal"/>
            </w:pPr>
            <w:r>
              <w:t>Обеспечение к концу 2021 года Интернет-соединением и гарантированным интернет-трафиком 100% образ</w:t>
            </w:r>
            <w:r>
              <w:t>овательных организаций, расположенных на территории Курганской области, позволит:</w:t>
            </w:r>
          </w:p>
          <w:p w14:paraId="149EF9C8" w14:textId="77777777" w:rsidR="00000000" w:rsidRDefault="00D909B4">
            <w:pPr>
              <w:pStyle w:val="ConsPlusNormal"/>
            </w:pPr>
            <w:r>
              <w:t>- создать организационные и технические условия для внедрения и реализации целевой модели ЦОС, функционирования федеральной информационно-сервисной платформы цифровой образов</w:t>
            </w:r>
            <w:r>
              <w:t>ательной среды;</w:t>
            </w:r>
          </w:p>
          <w:p w14:paraId="31E12DA5" w14:textId="77777777" w:rsidR="00000000" w:rsidRDefault="00D909B4">
            <w:pPr>
              <w:pStyle w:val="ConsPlusNormal"/>
            </w:pPr>
            <w:r>
              <w:t>- обеспечить гарантированный доступ обучающихся в общеобразовательных организациях к сети Интернет;</w:t>
            </w:r>
          </w:p>
          <w:p w14:paraId="26A0F16E" w14:textId="77777777" w:rsidR="00000000" w:rsidRDefault="00D909B4">
            <w:pPr>
              <w:pStyle w:val="ConsPlusNormal"/>
            </w:pPr>
            <w: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000000" w14:paraId="64DB315A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C320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8814" w14:textId="77777777" w:rsidR="00000000" w:rsidRDefault="00D909B4">
            <w:pPr>
              <w:pStyle w:val="ConsPlusNormal"/>
            </w:pPr>
            <w:r>
              <w:t>Результат ф</w:t>
            </w:r>
            <w:r>
              <w:t>едерального проекта: Не менее 5000 человек, привлекаемых к осуществлению образовательной деятельности, прошли повышение квалификации на базе организаций, осуществляющих образовательную деятельность по образовательным программам высшего образования, с целью</w:t>
            </w:r>
            <w:r>
              <w:t xml:space="preserve"> повышения их компетенций в области современных технологий онлайн-обучения (накопительным итогом).</w:t>
            </w:r>
          </w:p>
          <w:p w14:paraId="40EE3EDB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0EEE3E5D" w14:textId="77777777" w:rsidR="00000000" w:rsidRDefault="00D909B4">
            <w:pPr>
              <w:pStyle w:val="ConsPlusNormal"/>
            </w:pPr>
            <w:r>
              <w:t>Срок: 31.12.2020</w:t>
            </w:r>
          </w:p>
        </w:tc>
      </w:tr>
      <w:tr w:rsidR="00000000" w14:paraId="483C95ED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330B" w14:textId="77777777" w:rsidR="00000000" w:rsidRDefault="00D909B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5AB" w14:textId="77777777" w:rsidR="00000000" w:rsidRDefault="00D909B4">
            <w:pPr>
              <w:pStyle w:val="ConsPlusNormal"/>
            </w:pPr>
            <w:r>
              <w:t>Не менее 50 работников, привлекаемых к образовательной деятельности в Курганской области,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</w:t>
            </w:r>
            <w:r>
              <w:t xml:space="preserve">елью повышения их компетенций в области современных технологий электронного обучения </w:t>
            </w:r>
            <w:hyperlink w:anchor="Par13510" w:tooltip="&lt;19&gt; Методика расчета показателей утверждается решением проектного комитета.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37D0" w14:textId="77777777" w:rsidR="00000000" w:rsidRDefault="00D909B4">
            <w:pPr>
              <w:pStyle w:val="ConsPlusNormal"/>
            </w:pPr>
            <w:r>
              <w:t>31.12.2020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CF41" w14:textId="77777777" w:rsidR="00000000" w:rsidRDefault="00D909B4">
            <w:pPr>
              <w:pStyle w:val="ConsPlusNormal"/>
            </w:pPr>
            <w:r>
              <w:t>Повышение к концу 2020 года квалификации не мене</w:t>
            </w:r>
            <w:r>
              <w:t xml:space="preserve">е 50 работников, привлекаемых к осуществлению образовательной деятельности, позволит обеспечить актуализацию знаний, умений и навыков ведущего кадрового состава системы образования в части широкого внедрения и использования современных цифровых технологий </w:t>
            </w:r>
            <w:r>
              <w:t>в образовании, а также инструментов электронного обучения</w:t>
            </w:r>
          </w:p>
        </w:tc>
      </w:tr>
      <w:tr w:rsidR="00000000" w14:paraId="25A78B3B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9079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79A" w14:textId="77777777" w:rsidR="00000000" w:rsidRDefault="00D909B4">
            <w:pPr>
              <w:pStyle w:val="ConsPlusNormal"/>
            </w:pPr>
            <w:r>
              <w:t xml:space="preserve">Результат федерального проекта: Создана сеть центров цифрового образования детей, в том числе за счет федеральной поддержки не менее 340 центрах цифрового образования "IT-куб" с годовым охватом </w:t>
            </w:r>
            <w:r>
              <w:t>не менее 136 тыс. детей</w:t>
            </w:r>
          </w:p>
          <w:p w14:paraId="069EAA07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0FED822C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326B4B0B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795" w14:textId="77777777" w:rsidR="00000000" w:rsidRDefault="00D909B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4E1B" w14:textId="77777777" w:rsidR="00000000" w:rsidRDefault="00D909B4">
            <w:pPr>
              <w:pStyle w:val="ConsPlusNormal"/>
            </w:pPr>
            <w:r>
              <w:t>В Курганской области создана сеть центров цифрового образования детей, в том числе за счет федеральной поддержки не менее 3 центров цифрового образования "</w:t>
            </w:r>
            <w:r>
              <w:t xml:space="preserve">IT-куб" с годовым охватом не менее 1800 детей </w:t>
            </w:r>
            <w:hyperlink w:anchor="Par13511" w:tooltip="&lt;20&gt; 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.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684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8572" w14:textId="77777777" w:rsidR="00000000" w:rsidRDefault="00D909B4">
            <w:pPr>
              <w:pStyle w:val="ConsPlusNormal"/>
            </w:pPr>
            <w:r>
              <w:t>Создание к концу 2024 года не менее 3 центров цифрового образования "IT-куб", позволит обеспечить на инфраструктурно-содержательном уровне продвижение компет</w:t>
            </w:r>
            <w:r>
              <w:t>енций в области цифровизации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</w:t>
            </w:r>
            <w:r>
              <w:t xml:space="preserve"> ранней профориентации при осуществлении обучающимися выбора будущей профессии и построения траектории собственного развития</w:t>
            </w:r>
          </w:p>
        </w:tc>
      </w:tr>
      <w:tr w:rsidR="00000000" w14:paraId="3489CFC9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BCA9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8D2A" w14:textId="77777777" w:rsidR="00000000" w:rsidRDefault="00D909B4">
            <w:pPr>
              <w:pStyle w:val="ConsPlusNormal"/>
            </w:pPr>
            <w:r>
              <w:t>Результат федерального проекта: Обеспечен свободный доступ (бесплатный для пользователей) по принципу "одного окна" для всех ка</w:t>
            </w:r>
            <w:r>
              <w:t>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образовательными платформами</w:t>
            </w:r>
            <w:r>
              <w:t>. Обеспечена возможность формирования индивидуальных портфолио обучающихся на созданной платформе "Современная цифровая образовательная среда", в том числе за счет использования набора сервисных и интеграционных решений</w:t>
            </w:r>
          </w:p>
          <w:p w14:paraId="78F86211" w14:textId="77777777" w:rsidR="00000000" w:rsidRDefault="00D909B4">
            <w:pPr>
              <w:pStyle w:val="ConsPlusNormal"/>
            </w:pPr>
            <w:r>
              <w:t>Характеристика результата федерально</w:t>
            </w:r>
            <w:r>
              <w:t>го проекта &lt;*&gt;: -</w:t>
            </w:r>
          </w:p>
          <w:p w14:paraId="6BD70FE6" w14:textId="77777777" w:rsidR="00000000" w:rsidRDefault="00D909B4">
            <w:pPr>
              <w:pStyle w:val="ConsPlusNormal"/>
            </w:pPr>
            <w:r>
              <w:t>Срок: 31.12.2019</w:t>
            </w:r>
          </w:p>
        </w:tc>
      </w:tr>
      <w:tr w:rsidR="00000000" w14:paraId="521F83A8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14C8" w14:textId="77777777" w:rsidR="00000000" w:rsidRDefault="00D909B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106D" w14:textId="77777777" w:rsidR="00000000" w:rsidRDefault="00D909B4">
            <w:pPr>
              <w:pStyle w:val="ConsPlusNormal"/>
            </w:pPr>
            <w:r>
              <w:t>В Курганской области обеспечен свободный доступ (бе</w:t>
            </w:r>
            <w:r>
              <w:t>сплатный для пользователей) по принципу "одного окна"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</w:t>
            </w:r>
            <w:r>
              <w:t>щими образовательную деятельность, и образовательным платформам. Обеспечена возможность формирования индивидуальных портфолио обучающихся на созданной платформе "Современная цифровая образовательная среда", в том числе за счет использования набора сервисны</w:t>
            </w:r>
            <w:r>
              <w:t xml:space="preserve">х и интеграционных решений </w:t>
            </w:r>
            <w:hyperlink w:anchor="Par13512" w:tooltip="&lt;21&gt; Результат являться &quot;перекрестным&quot; с результатами федерального проекта &quot;Новые возможности для каждого&quot; национального проекта &quot;Образование&quot;.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248" w14:textId="77777777" w:rsidR="00000000" w:rsidRDefault="00D909B4">
            <w:pPr>
              <w:pStyle w:val="ConsPlusNormal"/>
            </w:pPr>
            <w:r>
              <w:t>31.12.2019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7873" w14:textId="77777777" w:rsidR="00000000" w:rsidRDefault="00D909B4">
            <w:pPr>
              <w:pStyle w:val="ConsPlusNormal"/>
            </w:pPr>
            <w:r>
              <w:t>Обеспечение к концу 2019 года сво</w:t>
            </w:r>
            <w:r>
              <w:t>бодного доступа (бесплатного для пользователей) по принципу "одного окна"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</w:t>
            </w:r>
            <w:r>
              <w:t>зациями, осуществляющими образовательную деятельность, и образовательными платформами позволит создать организационные, технические и методические условия для развития современных и дистанционных способов получения образования, повысить доступность образов</w:t>
            </w:r>
            <w:r>
              <w:t>ательных программ, а также будет способствовать формированию индивидуальных портфолио обучающихся</w:t>
            </w:r>
          </w:p>
        </w:tc>
      </w:tr>
      <w:tr w:rsidR="00000000" w14:paraId="67E15CBE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A07F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129" w14:textId="77777777" w:rsidR="00000000" w:rsidRDefault="00D909B4">
            <w:pPr>
              <w:pStyle w:val="ConsPlusNormal"/>
            </w:pPr>
            <w:r>
              <w:t>Результат федерального проекта: Для не менее 500 тыс. детей в 25% общеобразовательных организаций 75 субъектов Российской Федерации внедрены в основные об</w:t>
            </w:r>
            <w:r>
              <w:t>щеобразовательные программы современные цифровые технологий</w:t>
            </w:r>
          </w:p>
          <w:p w14:paraId="7AB99E22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3DF4800E" w14:textId="77777777" w:rsidR="00000000" w:rsidRDefault="00D909B4">
            <w:pPr>
              <w:pStyle w:val="ConsPlusNormal"/>
            </w:pPr>
            <w:r>
              <w:t>Срок: 01.01.2021, 31.12.2024</w:t>
            </w:r>
          </w:p>
        </w:tc>
      </w:tr>
      <w:tr w:rsidR="00000000" w14:paraId="2D520A1C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60D" w14:textId="77777777" w:rsidR="00000000" w:rsidRDefault="00D909B4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5252" w14:textId="77777777" w:rsidR="00000000" w:rsidRDefault="00D909B4">
            <w:pPr>
              <w:pStyle w:val="ConsPlusNormal"/>
            </w:pPr>
            <w:r>
              <w:t>В основные общеобразовательные программы образовательных организаций, расположенных на территории Курганско</w:t>
            </w:r>
            <w:r>
              <w:t>й области, внедрены современные цифровые технологии, в соответствии с методикой, разработанной на федеральном уровне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637" w14:textId="77777777" w:rsidR="00000000" w:rsidRDefault="00D909B4">
            <w:pPr>
              <w:pStyle w:val="ConsPlusNormal"/>
            </w:pPr>
            <w:r>
              <w:t>01.01.2021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7F8" w14:textId="77777777" w:rsidR="00000000" w:rsidRDefault="00D909B4">
            <w:pPr>
              <w:pStyle w:val="ConsPlusNormal"/>
            </w:pPr>
            <w:r>
              <w:t>Внедрение с 1 января 2021 года методологии позволит определить основные условия, требования и критерии для эффективного внедрени</w:t>
            </w:r>
            <w:r>
              <w:t>я современных цифровых технологий в основные общеобразовательные программы</w:t>
            </w:r>
          </w:p>
        </w:tc>
      </w:tr>
      <w:tr w:rsidR="00000000" w14:paraId="14B8C9AC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3AC" w14:textId="77777777" w:rsidR="00000000" w:rsidRDefault="00D909B4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CC9D" w14:textId="77777777" w:rsidR="00000000" w:rsidRDefault="00D909B4">
            <w:pPr>
              <w:pStyle w:val="ConsPlusNormal"/>
            </w:pPr>
            <w:r>
              <w:t>Для не менее 25 тысяч детей в 25% общеобразовательных организаций, расположенных на территории Курганской области внедрены в основные общеобразовательные программы современные цифровые технологий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F51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BDAE" w14:textId="77777777" w:rsidR="00000000" w:rsidRDefault="00D909B4">
            <w:pPr>
              <w:pStyle w:val="ConsPlusNormal"/>
            </w:pPr>
            <w:r>
              <w:t>Внедрение к концу 2024 года в основные образовате</w:t>
            </w:r>
            <w:r>
              <w:t>льные программы современных цифровых технологий, для не менее чем 25 тысяч детей, обучающихся в 25% общеобразовательных организаций, расположенных на территории Курганской области, позволит:</w:t>
            </w:r>
          </w:p>
          <w:p w14:paraId="4C8B7B60" w14:textId="77777777" w:rsidR="00000000" w:rsidRDefault="00D909B4">
            <w:pPr>
              <w:pStyle w:val="ConsPlusNormal"/>
            </w:pPr>
            <w:r>
              <w:t>- усовершенствовать образовательный процесс по отдельным предметн</w:t>
            </w:r>
            <w:r>
              <w:t>ым областям путем внедрения современных цифровых технологий;</w:t>
            </w:r>
          </w:p>
          <w:p w14:paraId="1E08F070" w14:textId="77777777" w:rsidR="00000000" w:rsidRDefault="00D909B4">
            <w:pPr>
              <w:pStyle w:val="ConsPlusNormal"/>
            </w:pPr>
            <w: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14:paraId="57FCB501" w14:textId="77777777" w:rsidR="00000000" w:rsidRDefault="00D909B4">
            <w:pPr>
              <w:pStyle w:val="ConsPlusNormal"/>
            </w:pPr>
            <w:r>
              <w:t>- создать усл</w:t>
            </w:r>
            <w:r>
              <w:t>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000000" w14:paraId="34C48A93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8AF4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6059" w14:textId="77777777" w:rsidR="00000000" w:rsidRDefault="00D909B4">
            <w:pPr>
              <w:pStyle w:val="ConsPlusNormal"/>
            </w:pPr>
            <w:r>
              <w:t>Результат федерального проекта: Функционирует платформа-навигатор и набор сервисов непрерывного образования</w:t>
            </w:r>
          </w:p>
          <w:p w14:paraId="37450887" w14:textId="77777777" w:rsidR="00000000" w:rsidRDefault="00D909B4">
            <w:pPr>
              <w:pStyle w:val="ConsPlusNormal"/>
            </w:pPr>
            <w:r>
              <w:t>Характеристика результат</w:t>
            </w:r>
            <w:r>
              <w:t>а федерального проекта &lt;*&gt;: -</w:t>
            </w:r>
          </w:p>
          <w:p w14:paraId="6E6506D8" w14:textId="77777777" w:rsidR="00000000" w:rsidRDefault="00D909B4">
            <w:pPr>
              <w:pStyle w:val="ConsPlusNormal"/>
            </w:pPr>
            <w:r>
              <w:t>Срок: 31.12.2020</w:t>
            </w:r>
          </w:p>
        </w:tc>
      </w:tr>
      <w:tr w:rsidR="00000000" w14:paraId="4F86DA29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F7D9" w14:textId="77777777" w:rsidR="00000000" w:rsidRDefault="00D909B4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6DB" w14:textId="77777777" w:rsidR="00000000" w:rsidRDefault="00D909B4">
            <w:pPr>
              <w:pStyle w:val="ConsPlusNormal"/>
            </w:pPr>
            <w:r>
              <w:t>В Курганской области внедрена платформа-навигатора и набора сервисов непрерывного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FF52" w14:textId="77777777" w:rsidR="00000000" w:rsidRDefault="00D909B4">
            <w:pPr>
              <w:pStyle w:val="ConsPlusNormal"/>
            </w:pPr>
            <w:r>
              <w:t>31.12.2020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DCBC" w14:textId="77777777" w:rsidR="00000000" w:rsidRDefault="00D909B4">
            <w:pPr>
              <w:pStyle w:val="ConsPlusNormal"/>
            </w:pPr>
            <w:r>
              <w:t>Внедрение в 2020 году интеграционной платформы непрерывного образования и набора сервисов позволит</w:t>
            </w:r>
            <w:r>
              <w:t xml:space="preserve"> обеспечить сопровождение и поддержку системы непрерывного обновления работающими гражданами своих профессиональных знаний и приобретения ими новых профессиональных навыков. Будет предусмотрен навигационный функционал в целях реализации оптимальных для раб</w:t>
            </w:r>
            <w:r>
              <w:t>отающих граждан, в том числе инвалидов, образовательных маршрутов, позволяющих постоянно обновлять профессиональные навыки, в том числе востребованные на высокотехнологичном рынке труда, а также совершенствовать различные виды повседневной грамотности, пов</w:t>
            </w:r>
            <w:r>
              <w:t>ышающие качество жизни взрослого населения., Предусмотрено создание сервисов: обратной связи, обеспечивающих оценку наиболее качественных и востребованных программ, а также организаций и их рейтингование; формирование личного профиля пользователя в части п</w:t>
            </w:r>
            <w:r>
              <w:t xml:space="preserve">рофессиональных навыков и знаний, полученных в процессе непрерывного образования; взаимосвязи с работодателями (поиск сотрудника по набору профессиональных навыков) и другими сервисами по трудоустройству; оценку когнитивных и индивидуально-психологических </w:t>
            </w:r>
            <w:r>
              <w:t>особенностей граждан как базы для принятия решения о выборе образовательных программ. Интеграционная платформа непрерывного образования направлена на повышение эффективности трудоустройства (включая самозанятость), а также внутри- и межрегиональной трудово</w:t>
            </w:r>
            <w:r>
              <w:t>й мобильности. Предусмотрена интеграция создаваемой платформы с порталом "Современная цифровая образовательная среда Российской Федерации", действующим по принципу "одного окна"</w:t>
            </w:r>
          </w:p>
        </w:tc>
      </w:tr>
      <w:tr w:rsidR="00000000" w14:paraId="0E123159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23C6" w14:textId="77777777" w:rsidR="00000000" w:rsidRDefault="00D909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2457" w14:textId="77777777" w:rsidR="00000000" w:rsidRDefault="00D909B4">
            <w:pPr>
              <w:pStyle w:val="ConsPlusNormal"/>
            </w:pPr>
            <w:r>
              <w:t>Результат федерального проекта: Разработана и реализована во всех субъектах Российской Федерации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</w:t>
            </w:r>
            <w:r>
              <w:t>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  <w:p w14:paraId="68700D65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</w:t>
            </w:r>
          </w:p>
          <w:p w14:paraId="2DBEDC32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41E5DD65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EC3C" w14:textId="77777777" w:rsidR="00000000" w:rsidRDefault="00D909B4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AFE2" w14:textId="77777777" w:rsidR="00000000" w:rsidRDefault="00D909B4">
            <w:pPr>
              <w:pStyle w:val="ConsPlusNormal"/>
            </w:pPr>
            <w:r>
              <w:t>На территории Курган</w:t>
            </w:r>
            <w:r>
              <w:t>ской области 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</w:t>
            </w:r>
            <w:r>
              <w:t>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5521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BFA3" w14:textId="77777777" w:rsidR="00000000" w:rsidRDefault="00D909B4">
            <w:pPr>
              <w:pStyle w:val="ConsPlusNormal"/>
            </w:pPr>
            <w:r>
              <w:t xml:space="preserve">Реализация к концу 2024 года на территории Курганской области программы профессиональной переподготовки руководителей образовательных организаций и органов </w:t>
            </w:r>
            <w:r>
              <w:t>исполнительной власти субъектов Российской Федерации, осуществляющих государственное управление в сфере образования позволит:</w:t>
            </w:r>
          </w:p>
          <w:p w14:paraId="5C6C923A" w14:textId="77777777" w:rsidR="00000000" w:rsidRDefault="00D909B4">
            <w:pPr>
              <w:pStyle w:val="ConsPlusNormal"/>
            </w:pPr>
            <w:r>
              <w:t>- эффективно внедрить целевую модель ЦОС в субъектах Российской Федерации;</w:t>
            </w:r>
          </w:p>
          <w:p w14:paraId="4C3295E2" w14:textId="77777777" w:rsidR="00000000" w:rsidRDefault="00D909B4">
            <w:pPr>
              <w:pStyle w:val="ConsPlusNormal"/>
            </w:pPr>
            <w:r>
              <w:t>- сформировать региональные управленческие команды, мот</w:t>
            </w:r>
            <w:r>
              <w:t>ивированные в продвижении и развитии цифровой образовательной среды в субъектах Российской Федерации;</w:t>
            </w:r>
          </w:p>
          <w:p w14:paraId="4BACDEA2" w14:textId="77777777" w:rsidR="00000000" w:rsidRDefault="00D909B4">
            <w:pPr>
              <w:pStyle w:val="ConsPlusNormal"/>
            </w:pPr>
            <w:r>
              <w:t>- обеспечить профессиональным кадровым составом процесс реализации мероприятий настоящего регионального проекта</w:t>
            </w:r>
          </w:p>
        </w:tc>
      </w:tr>
      <w:tr w:rsidR="00000000" w14:paraId="7EDBA514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ECA" w14:textId="77777777" w:rsidR="00000000" w:rsidRDefault="00D909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8FB7" w14:textId="77777777" w:rsidR="00000000" w:rsidRDefault="00D909B4">
            <w:pPr>
              <w:pStyle w:val="ConsPlusNormal"/>
            </w:pPr>
            <w:r>
              <w:t>Результат федерального проекта: Во вс</w:t>
            </w:r>
            <w:r>
              <w:t>ех образовательных организациях внедрены механизмы обеспечения оценки качества результатов промежуточной и итоговой аттестации обучающихся на онлайн-курсах независимо от места их нахождения, в том числе на основе применения биометрических данных Характерис</w:t>
            </w:r>
            <w:r>
              <w:t>тика результата федерального проекта &lt;*&gt;:</w:t>
            </w:r>
          </w:p>
          <w:p w14:paraId="1A1A527F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00CA5878" w14:textId="777777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F364" w14:textId="77777777" w:rsidR="00000000" w:rsidRDefault="00D909B4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1860" w14:textId="77777777" w:rsidR="00000000" w:rsidRDefault="00D909B4">
            <w:pPr>
              <w:pStyle w:val="ConsPlusNormal"/>
            </w:pPr>
            <w:r>
              <w:t>Во всех образовательных организациях, расположенных на территории Курганской области внедрены механизмы обеспечения оценки качества результатов промежуточной и итоговой аттестации обучающихс</w:t>
            </w:r>
            <w:r>
              <w:t>я на онлайн-ресурсах независимо от места нахождения обучающихся, в том числе с применением биометрических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492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B9A1" w14:textId="77777777" w:rsidR="00000000" w:rsidRDefault="00D909B4">
            <w:pPr>
              <w:pStyle w:val="ConsPlusNormal"/>
            </w:pPr>
            <w:r>
              <w:t>Внедрение к концу 2024 года во всех образовательных организациях, расположенных на территории Курганской области механизмов обеспечения оценки качества результатов промежуточной и итоговой аттестации обучающихся на онлайн-ресурсах независимо от места нахож</w:t>
            </w:r>
            <w:r>
              <w:t>дения обучающегося, в том числе на основе применения биометрических данных, позволит повысить уровень доступности образования, обеспечить академическую мобильность, а также снять существующие административные барьеры в возможностях построения индивидуально</w:t>
            </w:r>
            <w:r>
              <w:t>й траектории развития</w:t>
            </w:r>
          </w:p>
        </w:tc>
      </w:tr>
    </w:tbl>
    <w:p w14:paraId="6DB0942F" w14:textId="77777777" w:rsidR="00000000" w:rsidRDefault="00D909B4">
      <w:pPr>
        <w:pStyle w:val="ConsPlusNormal"/>
        <w:jc w:val="center"/>
      </w:pPr>
    </w:p>
    <w:p w14:paraId="2A31CFCE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53FDD319" w14:textId="77777777" w:rsidR="00000000" w:rsidRDefault="00D909B4">
      <w:pPr>
        <w:pStyle w:val="ConsPlusNormal"/>
        <w:spacing w:before="200"/>
        <w:ind w:firstLine="540"/>
        <w:jc w:val="both"/>
      </w:pPr>
      <w:bookmarkStart w:id="100" w:name="Par13507"/>
      <w:bookmarkEnd w:id="100"/>
      <w:r>
        <w:t>&lt;16&gt; 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</w:t>
      </w:r>
      <w:r>
        <w:t>юджета бюджетам субъектов Российской Федерации по соответствующему мероприятию.</w:t>
      </w:r>
    </w:p>
    <w:p w14:paraId="4B9847F0" w14:textId="77777777" w:rsidR="00000000" w:rsidRDefault="00D909B4">
      <w:pPr>
        <w:pStyle w:val="ConsPlusNormal"/>
        <w:spacing w:before="200"/>
        <w:ind w:firstLine="540"/>
        <w:jc w:val="both"/>
      </w:pPr>
      <w:bookmarkStart w:id="101" w:name="Par13508"/>
      <w:bookmarkEnd w:id="101"/>
      <w:r>
        <w:t xml:space="preserve">&lt;17&gt; Результат является "перекрестным" с результатами федерального </w:t>
      </w:r>
      <w:hyperlink r:id="rId218" w:tooltip="&quot;Паспорт федерального проекта &quot;Информационная инфраструктура&quot; (утв.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, протокол от 28.05.2019 N 9){КонсультантПлюс}" w:history="1">
        <w:r>
          <w:rPr>
            <w:color w:val="0000FF"/>
          </w:rPr>
          <w:t>проекта</w:t>
        </w:r>
      </w:hyperlink>
      <w:r>
        <w:t xml:space="preserve"> "Информационная инфраструктура" национальной </w:t>
      </w:r>
      <w:hyperlink r:id="rId219" w:tooltip="&quot;Паспорт национального проекта &quot;Национальная программа &quot;Цифровая экономика Российской Федерации&quot; (утв. президиумом Совета при Президенте РФ по стратегическому развитию и национальным проектам, протокол от 04.06.2019 N 7){КонсультантПлюс}" w:history="1">
        <w:r>
          <w:rPr>
            <w:color w:val="0000FF"/>
          </w:rPr>
          <w:t>программы</w:t>
        </w:r>
      </w:hyperlink>
      <w:r>
        <w:t xml:space="preserve"> "Цифровая экономика".</w:t>
      </w:r>
    </w:p>
    <w:p w14:paraId="2C0CA492" w14:textId="77777777" w:rsidR="00000000" w:rsidRDefault="00D909B4">
      <w:pPr>
        <w:pStyle w:val="ConsPlusNormal"/>
        <w:spacing w:before="200"/>
        <w:ind w:firstLine="540"/>
        <w:jc w:val="both"/>
      </w:pPr>
      <w:bookmarkStart w:id="102" w:name="Par13509"/>
      <w:bookmarkEnd w:id="102"/>
      <w:r>
        <w:t xml:space="preserve">&lt;18&gt; Реализация мероприятий по обеспечению Интернет-соединением осуществляется в рамках федерального </w:t>
      </w:r>
      <w:hyperlink r:id="rId220" w:tooltip="&quot;Паспорт федерального проекта &quot;Информационная инфраструктура&quot; (утв.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, протокол от 28.05.2019 N 9){КонсультантПлюс}" w:history="1">
        <w:r>
          <w:rPr>
            <w:color w:val="0000FF"/>
          </w:rPr>
          <w:t>проекта</w:t>
        </w:r>
      </w:hyperlink>
      <w:r>
        <w:t xml:space="preserve"> "Информационная инфраструктура" национальной </w:t>
      </w:r>
      <w:hyperlink r:id="rId221" w:tooltip="&quot;Паспорт национального проекта &quot;Национальная программа &quot;Цифровая экономика Российской Федерации&quot; (утв. президиумом Совета при Президенте РФ по стратегическому развитию и национальным проектам, протокол от 04.06.2019 N 7){КонсультантПлюс}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Федерации", значения показателя необходимо уточнить с исполнительным органом государственной власти субъекта Российской Федерации, осуществляющим управление в сфере связи, массовых коммуникац</w:t>
      </w:r>
      <w:r>
        <w:t>ий и цифрового развития.</w:t>
      </w:r>
    </w:p>
    <w:p w14:paraId="7C123B78" w14:textId="77777777" w:rsidR="00000000" w:rsidRDefault="00D909B4">
      <w:pPr>
        <w:pStyle w:val="ConsPlusNormal"/>
        <w:spacing w:before="200"/>
        <w:ind w:firstLine="540"/>
        <w:jc w:val="both"/>
      </w:pPr>
      <w:bookmarkStart w:id="103" w:name="Par13510"/>
      <w:bookmarkEnd w:id="103"/>
      <w:r>
        <w:t>&lt;19&gt; Методика расчета показателей утверждается решением проектного комитета.</w:t>
      </w:r>
    </w:p>
    <w:p w14:paraId="628060E7" w14:textId="77777777" w:rsidR="00000000" w:rsidRDefault="00D909B4">
      <w:pPr>
        <w:pStyle w:val="ConsPlusNormal"/>
        <w:spacing w:before="200"/>
        <w:ind w:firstLine="540"/>
        <w:jc w:val="both"/>
      </w:pPr>
      <w:bookmarkStart w:id="104" w:name="Par13511"/>
      <w:bookmarkEnd w:id="104"/>
      <w:r>
        <w:t>&lt;20&gt; Срок реализации устанавливается плановым, и уточняется ежегодно по итогам отбора Минпросвещения России субъектов Росс</w:t>
      </w:r>
      <w:r>
        <w:t>ийской Федерации на предоставление субсидий из федерального бюджета бюджетам субъектов Российской Федерации по соответствующему мероприятию.</w:t>
      </w:r>
    </w:p>
    <w:p w14:paraId="721276ED" w14:textId="77777777" w:rsidR="00000000" w:rsidRDefault="00D909B4">
      <w:pPr>
        <w:pStyle w:val="ConsPlusNormal"/>
        <w:spacing w:before="200"/>
        <w:ind w:firstLine="540"/>
        <w:jc w:val="both"/>
      </w:pPr>
      <w:bookmarkStart w:id="105" w:name="Par13512"/>
      <w:bookmarkEnd w:id="105"/>
      <w:r>
        <w:t xml:space="preserve">&lt;21&gt; Результат являться "перекрестным" с результатами федерального </w:t>
      </w:r>
      <w:hyperlink r:id="rId222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{КонсультантПлюс}" w:history="1">
        <w:r>
          <w:rPr>
            <w:color w:val="0000FF"/>
          </w:rPr>
          <w:t>проекта</w:t>
        </w:r>
      </w:hyperlink>
      <w:r>
        <w:t xml:space="preserve"> "Новые возможности для каждого" национального </w:t>
      </w:r>
      <w:hyperlink r:id="rId223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{КонсультантПлюс}" w:history="1">
        <w:r>
          <w:rPr>
            <w:color w:val="0000FF"/>
          </w:rPr>
          <w:t>проекта</w:t>
        </w:r>
      </w:hyperlink>
      <w:r>
        <w:t xml:space="preserve"> "Образование".</w:t>
      </w:r>
    </w:p>
    <w:p w14:paraId="49694959" w14:textId="77777777" w:rsidR="00000000" w:rsidRDefault="00D909B4">
      <w:pPr>
        <w:pStyle w:val="ConsPlusNormal"/>
        <w:jc w:val="center"/>
      </w:pPr>
    </w:p>
    <w:p w14:paraId="672FC0DC" w14:textId="77777777" w:rsidR="00000000" w:rsidRDefault="00D909B4">
      <w:pPr>
        <w:pStyle w:val="ConsPlusTitle"/>
        <w:jc w:val="center"/>
        <w:outlineLvl w:val="2"/>
      </w:pPr>
      <w:r>
        <w:t>4. Финансовое обеспечение реализац</w:t>
      </w:r>
      <w:r>
        <w:t>ии регионального проекта</w:t>
      </w:r>
    </w:p>
    <w:p w14:paraId="2E06967C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68"/>
        <w:gridCol w:w="850"/>
        <w:gridCol w:w="850"/>
        <w:gridCol w:w="850"/>
        <w:gridCol w:w="850"/>
        <w:gridCol w:w="737"/>
        <w:gridCol w:w="737"/>
        <w:gridCol w:w="1020"/>
      </w:tblGrid>
      <w:tr w:rsidR="00000000" w14:paraId="6955BDC2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CF5D" w14:textId="77777777" w:rsidR="00000000" w:rsidRDefault="00D909B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0518" w14:textId="77777777" w:rsidR="00000000" w:rsidRDefault="00D909B4">
            <w:pPr>
              <w:pStyle w:val="ConsPlusNormal"/>
              <w:jc w:val="center"/>
            </w:pPr>
            <w:r>
              <w:t>Наименование регионального проекта и источники финансирования</w:t>
            </w:r>
          </w:p>
        </w:tc>
        <w:tc>
          <w:tcPr>
            <w:tcW w:w="4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292E" w14:textId="77777777" w:rsidR="00000000" w:rsidRDefault="00D909B4">
            <w:pPr>
              <w:pStyle w:val="ConsPlusNormal"/>
              <w:jc w:val="center"/>
            </w:pPr>
            <w:r>
              <w:t>Объем финансового обеспечения по годам реализации (млн рублей)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C424" w14:textId="77777777" w:rsidR="00000000" w:rsidRDefault="00D909B4">
            <w:pPr>
              <w:pStyle w:val="ConsPlusNormal"/>
              <w:jc w:val="center"/>
            </w:pPr>
            <w:r>
              <w:t>Всего</w:t>
            </w:r>
          </w:p>
          <w:p w14:paraId="333091CA" w14:textId="77777777" w:rsidR="00000000" w:rsidRDefault="00D909B4">
            <w:pPr>
              <w:pStyle w:val="ConsPlusNormal"/>
              <w:jc w:val="center"/>
            </w:pPr>
            <w:r>
              <w:t>(млн рублей)</w:t>
            </w:r>
          </w:p>
        </w:tc>
      </w:tr>
      <w:tr w:rsidR="00000000" w14:paraId="059C94D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B157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25B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4994" w14:textId="77777777" w:rsidR="00000000" w:rsidRDefault="00D909B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9A05" w14:textId="77777777" w:rsidR="00000000" w:rsidRDefault="00D909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70FC" w14:textId="77777777" w:rsidR="00000000" w:rsidRDefault="00D909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2BBE" w14:textId="77777777" w:rsidR="00000000" w:rsidRDefault="00D909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FAB3" w14:textId="77777777" w:rsidR="00000000" w:rsidRDefault="00D909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ADB3" w14:textId="77777777" w:rsidR="00000000" w:rsidRDefault="00D909B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B7E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1879C90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F4AA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191" w14:textId="77777777" w:rsidR="00000000" w:rsidRDefault="00D909B4">
            <w:pPr>
              <w:pStyle w:val="ConsPlusNormal"/>
            </w:pPr>
            <w:r>
              <w:t>Во всех субъектах Российской Федерации внедрена целевая модель цифровой образовательной среды</w:t>
            </w:r>
          </w:p>
        </w:tc>
      </w:tr>
      <w:tr w:rsidR="00000000" w14:paraId="6ADB581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EC77" w14:textId="77777777" w:rsidR="00000000" w:rsidRDefault="00D909B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448F" w14:textId="77777777" w:rsidR="00000000" w:rsidRDefault="00D909B4">
            <w:pPr>
              <w:pStyle w:val="ConsPlusNormal"/>
            </w:pPr>
            <w:r>
              <w:t>В Курганской области внедрена целевая модель цифровой образовательной среды во всех муниципальных образованиях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5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4C36" w14:textId="77777777" w:rsidR="00000000" w:rsidRDefault="00D909B4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5AB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8ABC" w14:textId="77777777" w:rsidR="00000000" w:rsidRDefault="00D909B4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DC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69E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96" w14:textId="77777777" w:rsidR="00000000" w:rsidRDefault="00D909B4">
            <w:pPr>
              <w:pStyle w:val="ConsPlusNormal"/>
              <w:jc w:val="center"/>
            </w:pPr>
            <w:r>
              <w:t>140</w:t>
            </w:r>
          </w:p>
        </w:tc>
      </w:tr>
      <w:tr w:rsidR="00000000" w14:paraId="321B265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058D" w14:textId="77777777" w:rsidR="00000000" w:rsidRDefault="00D909B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F007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15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00D3" w14:textId="77777777" w:rsidR="00000000" w:rsidRDefault="00D909B4">
            <w:pPr>
              <w:pStyle w:val="ConsPlusNormal"/>
              <w:jc w:val="center"/>
            </w:pPr>
            <w:r>
              <w:t>128,4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832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914" w14:textId="77777777" w:rsidR="00000000" w:rsidRDefault="00D909B4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EA4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82D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D5F7" w14:textId="77777777" w:rsidR="00000000" w:rsidRDefault="00D909B4">
            <w:pPr>
              <w:pStyle w:val="ConsPlusNormal"/>
            </w:pPr>
            <w:r>
              <w:t>137,1</w:t>
            </w:r>
          </w:p>
        </w:tc>
      </w:tr>
      <w:tr w:rsidR="00000000" w14:paraId="1A2D118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C27B" w14:textId="77777777" w:rsidR="00000000" w:rsidRDefault="00D909B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CD3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52F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65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AF6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52B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0F1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E7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CE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C5C5A8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AC21" w14:textId="77777777" w:rsidR="00000000" w:rsidRDefault="00D909B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5563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AA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549C" w14:textId="77777777" w:rsidR="00000000" w:rsidRDefault="00D909B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D74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E74" w14:textId="77777777" w:rsidR="00000000" w:rsidRDefault="00D909B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C29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DF2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6DAD" w14:textId="77777777" w:rsidR="00000000" w:rsidRDefault="00D909B4">
            <w:pPr>
              <w:pStyle w:val="ConsPlusNormal"/>
              <w:jc w:val="center"/>
            </w:pPr>
            <w:r>
              <w:t>2,9</w:t>
            </w:r>
          </w:p>
        </w:tc>
      </w:tr>
      <w:tr w:rsidR="00000000" w14:paraId="4B64ACF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5D88" w14:textId="77777777" w:rsidR="00000000" w:rsidRDefault="00D909B4">
            <w:pPr>
              <w:pStyle w:val="ConsPlusNormal"/>
              <w:jc w:val="center"/>
            </w:pPr>
            <w:r>
              <w:t>1.1.3.1.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139A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C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3101" w14:textId="77777777" w:rsidR="00000000" w:rsidRDefault="00D909B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2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FFAB" w14:textId="77777777" w:rsidR="00000000" w:rsidRDefault="00D909B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B6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394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1D9B" w14:textId="77777777" w:rsidR="00000000" w:rsidRDefault="00D909B4">
            <w:pPr>
              <w:pStyle w:val="ConsPlusNormal"/>
              <w:jc w:val="center"/>
            </w:pPr>
            <w:r>
              <w:t>2,9</w:t>
            </w:r>
          </w:p>
        </w:tc>
      </w:tr>
      <w:tr w:rsidR="00000000" w14:paraId="22C1B38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1130" w14:textId="77777777" w:rsidR="00000000" w:rsidRDefault="00D909B4">
            <w:pPr>
              <w:pStyle w:val="ConsPlusNormal"/>
              <w:jc w:val="center"/>
            </w:pPr>
            <w:r>
              <w:t>1.1.3.2.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44A4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182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79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7E9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614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6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1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D74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9243C4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4218" w14:textId="77777777" w:rsidR="00000000" w:rsidRDefault="00D909B4">
            <w:pPr>
              <w:pStyle w:val="ConsPlusNormal"/>
              <w:jc w:val="center"/>
            </w:pPr>
            <w:r>
              <w:t>1.1.3.3.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7CD1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</w:t>
            </w:r>
            <w:r>
              <w:t>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F8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E6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0E6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78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30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3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CA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50756C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4565" w14:textId="77777777" w:rsidR="00000000" w:rsidRDefault="00D909B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EAFE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7B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E5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51C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3DB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BF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48A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F86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48D5A5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AAD9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1F66" w14:textId="77777777" w:rsidR="00000000" w:rsidRDefault="00D909B4">
            <w:pPr>
              <w:pStyle w:val="ConsPlusNormal"/>
              <w:jc w:val="both"/>
            </w:pPr>
            <w:r>
              <w:t>Все образователь</w:t>
            </w:r>
            <w:r>
              <w:t>ные организации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</w:tr>
      <w:tr w:rsidR="00000000" w14:paraId="06986A2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27C8" w14:textId="77777777" w:rsidR="00000000" w:rsidRDefault="00D909B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EB82" w14:textId="77777777" w:rsidR="00000000" w:rsidRDefault="00D909B4">
            <w:pPr>
              <w:pStyle w:val="ConsPlusNormal"/>
            </w:pPr>
            <w:r>
              <w:t>Все образовательные организации, расположенные на территории Курганской области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E1D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12F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F6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79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CE7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3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21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1FAA55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2B70" w14:textId="77777777" w:rsidR="00000000" w:rsidRDefault="00D909B4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2B0C" w14:textId="77777777" w:rsidR="00000000" w:rsidRDefault="00D909B4">
            <w:pPr>
              <w:pStyle w:val="ConsPlusNormal"/>
            </w:pPr>
            <w:r>
              <w:t>федеральный бюджет (в т.ч. межбюджетные т</w:t>
            </w:r>
            <w:r>
              <w:t>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508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93A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FE6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C3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5B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F01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918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4CAD33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425" w14:textId="77777777" w:rsidR="00000000" w:rsidRDefault="00D909B4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6D5F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BC9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A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32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6C4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AC7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1E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F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18F6E6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D82D" w14:textId="77777777" w:rsidR="00000000" w:rsidRDefault="00D909B4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0A58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9D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6F1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9C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7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CEB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10E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A15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E62FDA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6F08" w14:textId="77777777" w:rsidR="00000000" w:rsidRDefault="00D909B4">
            <w:pPr>
              <w:pStyle w:val="ConsPlusNormal"/>
              <w:jc w:val="center"/>
            </w:pPr>
            <w:r>
              <w:t>2.1.3.1.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00C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738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646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933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8FF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525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E2B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842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13D40D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6EFF" w14:textId="77777777" w:rsidR="00000000" w:rsidRDefault="00D909B4">
            <w:pPr>
              <w:pStyle w:val="ConsPlusNormal"/>
              <w:jc w:val="center"/>
            </w:pPr>
            <w:r>
              <w:t>2.1.3.2.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EE34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F1E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B01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2A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1AC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DE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7F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EA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6ABC60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FB95" w14:textId="77777777" w:rsidR="00000000" w:rsidRDefault="00D909B4">
            <w:pPr>
              <w:pStyle w:val="ConsPlusNormal"/>
              <w:jc w:val="center"/>
            </w:pPr>
            <w:r>
              <w:t>2.1.3.3.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5DCC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06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306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3EA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3E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069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E3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3C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219D36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1334" w14:textId="77777777" w:rsidR="00000000" w:rsidRDefault="00D909B4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EFE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AC9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004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CBC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9AA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370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034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3D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490B67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E2A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07F" w14:textId="77777777" w:rsidR="00000000" w:rsidRDefault="00D909B4">
            <w:pPr>
              <w:pStyle w:val="ConsPlusNormal"/>
            </w:pPr>
            <w:r>
              <w:t>100% образовательных организаций обеспечены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</w:t>
            </w:r>
            <w:r>
              <w:t>, расположенных в сельской местности и в поселках городского типа, и гарантированным интернет-трафиком</w:t>
            </w:r>
          </w:p>
        </w:tc>
      </w:tr>
      <w:tr w:rsidR="00000000" w14:paraId="4D7747C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F0A1" w14:textId="77777777" w:rsidR="00000000" w:rsidRDefault="00D909B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39B0" w14:textId="77777777" w:rsidR="00000000" w:rsidRDefault="00D909B4">
            <w:pPr>
              <w:pStyle w:val="ConsPlusNormal"/>
            </w:pPr>
            <w:r>
              <w:t>100% образовательных организаций, расположенных</w:t>
            </w:r>
            <w:r>
              <w:t xml:space="preserve"> на территории Курганской области обеспечены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в поселк</w:t>
            </w:r>
            <w:r>
              <w:t xml:space="preserve">ах городского типа, а также гарантированным интернет-трафиком </w:t>
            </w:r>
            <w:hyperlink w:anchor="Par14405" w:tooltip="&lt;22&gt; Результат является &quot;перекрестным&quot; с результатами федерального проекта &quot;Информационная инфраструктура&quot; национальной программы &quot;Цифровая экономика&quot;.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FA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986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8C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1FE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689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4A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0B8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AA943A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9D26" w14:textId="77777777" w:rsidR="00000000" w:rsidRDefault="00D909B4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A98C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4BA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A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72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64C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576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8D4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3FC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FA5698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857B" w14:textId="77777777" w:rsidR="00000000" w:rsidRDefault="00D909B4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B2C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4FB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7F7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8F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408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F5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BF4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903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BAA7F5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BE5" w14:textId="77777777" w:rsidR="00000000" w:rsidRDefault="00D909B4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39D8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028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3CC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41F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3F8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EAB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818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A9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62A0CD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8B43" w14:textId="77777777" w:rsidR="00000000" w:rsidRDefault="00D909B4">
            <w:pPr>
              <w:pStyle w:val="ConsPlusNormal"/>
              <w:jc w:val="center"/>
            </w:pPr>
            <w:r>
              <w:t>3.1.3.1.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69B3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C22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5E7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5D2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FA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4B7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652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467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69C073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F71" w14:textId="77777777" w:rsidR="00000000" w:rsidRDefault="00D909B4">
            <w:pPr>
              <w:pStyle w:val="ConsPlusNormal"/>
              <w:jc w:val="center"/>
            </w:pPr>
            <w:r>
              <w:t>3.1.3.2.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2BFF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CFD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51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166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509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16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88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8DE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8F8239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D8D0" w14:textId="77777777" w:rsidR="00000000" w:rsidRDefault="00D909B4">
            <w:pPr>
              <w:pStyle w:val="ConsPlusNormal"/>
              <w:jc w:val="center"/>
            </w:pPr>
            <w:r>
              <w:t>3.1.3.3.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0A0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</w:t>
            </w:r>
            <w:r>
              <w:t>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48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D70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9F5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4D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EE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DF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4B8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6BFCA0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F05C" w14:textId="77777777" w:rsidR="00000000" w:rsidRDefault="00D909B4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C1D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4AF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134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E54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8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FBF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2A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5A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B16BE0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757D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1B6B" w14:textId="77777777" w:rsidR="00000000" w:rsidRDefault="00D909B4">
            <w:pPr>
              <w:pStyle w:val="ConsPlusNormal"/>
            </w:pPr>
            <w:r>
              <w:t>Не менее 5000 человек, привлекаемых к осущ</w:t>
            </w:r>
            <w:r>
              <w:t>ествлению образовательной деятельности, прошли повышение квалификации на базе организаций,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онла</w:t>
            </w:r>
            <w:r>
              <w:t>йн-обучения (накопительным итогом)</w:t>
            </w:r>
          </w:p>
        </w:tc>
      </w:tr>
      <w:tr w:rsidR="00000000" w14:paraId="4E99D55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F95" w14:textId="77777777" w:rsidR="00000000" w:rsidRDefault="00D909B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8D8" w14:textId="77777777" w:rsidR="00000000" w:rsidRDefault="00D909B4">
            <w:pPr>
              <w:pStyle w:val="ConsPlusNormal"/>
            </w:pPr>
            <w:r>
              <w:t>Не менее 50 работников, привлекаемых к образовательной деятельности в Курганской области,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</w:t>
            </w:r>
            <w:r>
              <w:t>елью повышения их компетенций в области современных технологий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456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96C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FF2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5C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2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EB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289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521605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2693" w14:textId="77777777" w:rsidR="00000000" w:rsidRDefault="00D909B4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D4C8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CE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25C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0D8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DF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5D2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9CF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18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324965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359" w14:textId="77777777" w:rsidR="00000000" w:rsidRDefault="00D909B4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F57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D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81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FF0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62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166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AA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41D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7B4650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7600" w14:textId="77777777" w:rsidR="00000000" w:rsidRDefault="00D909B4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E6BE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F3E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6F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53A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B6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7DD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CFD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35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F06A7A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836" w14:textId="77777777" w:rsidR="00000000" w:rsidRDefault="00D909B4">
            <w:pPr>
              <w:pStyle w:val="ConsPlusNormal"/>
              <w:jc w:val="center"/>
            </w:pPr>
            <w:r>
              <w:t>4.1.3.1.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F928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4FB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32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42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ACB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6B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74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0B6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A53815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D2CB" w14:textId="77777777" w:rsidR="00000000" w:rsidRDefault="00D909B4">
            <w:pPr>
              <w:pStyle w:val="ConsPlusNormal"/>
              <w:jc w:val="center"/>
            </w:pPr>
            <w:r>
              <w:t>4.1.3.2.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9713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B24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4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D79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D4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14D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EB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6E7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A549B2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8FE" w14:textId="77777777" w:rsidR="00000000" w:rsidRDefault="00D909B4">
            <w:pPr>
              <w:pStyle w:val="ConsPlusNormal"/>
              <w:jc w:val="center"/>
            </w:pPr>
            <w:r>
              <w:t>4.1.3.3.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888F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</w:t>
            </w:r>
            <w:r>
              <w:t>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91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B13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5F9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89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C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E3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A6F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376124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7125" w14:textId="77777777" w:rsidR="00000000" w:rsidRDefault="00D909B4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3B5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35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4B5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AAD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F7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990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B3F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6EA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68558F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BD9B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A360" w14:textId="77777777" w:rsidR="00000000" w:rsidRDefault="00D909B4">
            <w:pPr>
              <w:pStyle w:val="ConsPlusNormal"/>
            </w:pPr>
            <w:r>
              <w:t>Создан</w:t>
            </w:r>
            <w:r>
              <w:t>а сеть центров цифрового образования детей, в том числе за счет федеральной поддержки не менее 340 центрах цифрового образования "IT-куб" с годовым охватом не менее 136 тыс. детей</w:t>
            </w:r>
          </w:p>
        </w:tc>
      </w:tr>
      <w:tr w:rsidR="00000000" w14:paraId="27E42E1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D353" w14:textId="77777777" w:rsidR="00000000" w:rsidRDefault="00D909B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D798" w14:textId="77777777" w:rsidR="00000000" w:rsidRDefault="00D909B4">
            <w:pPr>
              <w:pStyle w:val="ConsPlusNormal"/>
            </w:pPr>
            <w:r>
              <w:t>В Курганской области создана сеть центров цифрового образования детей, в том числе за счет федеральной поддержки не менее 3 центров цифрового образования "IT-куб" с годовым охватом не менее 1800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9DC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115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2BD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0E0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DEBD" w14:textId="77777777" w:rsidR="00000000" w:rsidRDefault="00D909B4">
            <w:pPr>
              <w:pStyle w:val="ConsPlusNormal"/>
              <w:jc w:val="center"/>
            </w:pPr>
            <w:r>
              <w:t>2,5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695" w14:textId="77777777" w:rsidR="00000000" w:rsidRDefault="00D909B4">
            <w:pPr>
              <w:pStyle w:val="ConsPlusNormal"/>
              <w:jc w:val="center"/>
            </w:pPr>
            <w:r>
              <w:t>2,5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A783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16C0183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4E83" w14:textId="77777777" w:rsidR="00000000" w:rsidRDefault="00D909B4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FFF5" w14:textId="77777777" w:rsidR="00000000" w:rsidRDefault="00D909B4">
            <w:pPr>
              <w:pStyle w:val="ConsPlusNormal"/>
            </w:pPr>
            <w:r>
              <w:t>федеральный бюджет (в</w:t>
            </w:r>
            <w:r>
              <w:t xml:space="preserve">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4A5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10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D0D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BB7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A06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06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C59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AF3731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ADD5" w14:textId="77777777" w:rsidR="00000000" w:rsidRDefault="00D909B4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DC5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5CC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A37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31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F6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FD7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5A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CC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2F4BF1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289" w14:textId="77777777" w:rsidR="00000000" w:rsidRDefault="00D909B4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84AD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1B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3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6E2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C8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941C" w14:textId="77777777" w:rsidR="00000000" w:rsidRDefault="00D909B4">
            <w:pPr>
              <w:pStyle w:val="ConsPlusNormal"/>
              <w:jc w:val="center"/>
            </w:pPr>
            <w:r>
              <w:t>2,5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AD2B" w14:textId="77777777" w:rsidR="00000000" w:rsidRDefault="00D909B4">
            <w:pPr>
              <w:pStyle w:val="ConsPlusNormal"/>
              <w:jc w:val="center"/>
            </w:pPr>
            <w:r>
              <w:t>2,5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0E5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36B69AD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F560" w14:textId="77777777" w:rsidR="00000000" w:rsidRDefault="00D909B4">
            <w:pPr>
              <w:pStyle w:val="ConsPlusNormal"/>
              <w:jc w:val="center"/>
            </w:pPr>
            <w:r>
              <w:t>5.1.3.1.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23A4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142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A9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619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DB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87FB" w14:textId="77777777" w:rsidR="00000000" w:rsidRDefault="00D909B4">
            <w:pPr>
              <w:pStyle w:val="ConsPlusNormal"/>
              <w:jc w:val="center"/>
            </w:pPr>
            <w:r>
              <w:t>2,5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95E" w14:textId="77777777" w:rsidR="00000000" w:rsidRDefault="00D909B4">
            <w:pPr>
              <w:pStyle w:val="ConsPlusNormal"/>
              <w:jc w:val="center"/>
            </w:pPr>
            <w:r>
              <w:t>2,5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A52D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700E35B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9AB" w14:textId="77777777" w:rsidR="00000000" w:rsidRDefault="00D909B4">
            <w:pPr>
              <w:pStyle w:val="ConsPlusNormal"/>
              <w:jc w:val="center"/>
            </w:pPr>
            <w:r>
              <w:t>5.1.3.2.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31A2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3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7A2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D2B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4D9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64C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3F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7D6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6C8A25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F696" w14:textId="77777777" w:rsidR="00000000" w:rsidRDefault="00D909B4">
            <w:pPr>
              <w:pStyle w:val="ConsPlusNormal"/>
              <w:jc w:val="center"/>
            </w:pPr>
            <w:r>
              <w:t>5.1.3.3.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66A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</w:t>
            </w:r>
            <w:r>
              <w:t>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5F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D2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F7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E03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BF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ED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1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7346FA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A92C" w14:textId="77777777" w:rsidR="00000000" w:rsidRDefault="00D909B4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B93A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C16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9CB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85A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73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9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1AF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1F0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654F3D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86E0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FDDD" w14:textId="77777777" w:rsidR="00000000" w:rsidRDefault="00D909B4">
            <w:pPr>
              <w:pStyle w:val="ConsPlusNormal"/>
            </w:pPr>
            <w:r>
              <w:t>Обеспечен свободный доступ (бесплатный для пользователей) по принципу "одного окна"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</w:t>
            </w:r>
            <w:r>
              <w:t>ыми организациями, осуществляющими образовательную деятельность, и образовательными платформами. Обеспечена возможность формирования индивидуальных портфолио обучающихся на созданной платформе "Современная цифровая образовательная среда", в том числе за сч</w:t>
            </w:r>
            <w:r>
              <w:t>ет использования набора сервисных и интеграционных решений</w:t>
            </w:r>
          </w:p>
        </w:tc>
      </w:tr>
      <w:tr w:rsidR="00000000" w14:paraId="095106C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9F7" w14:textId="77777777" w:rsidR="00000000" w:rsidRDefault="00D909B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57AB" w14:textId="77777777" w:rsidR="00000000" w:rsidRDefault="00D909B4">
            <w:pPr>
              <w:pStyle w:val="ConsPlusNormal"/>
            </w:pPr>
            <w:r>
              <w:t>В Курганской области обеспечен свободный доступ (бесплатный для пользователей) по принципу "одного окна"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</w:t>
            </w:r>
            <w:r>
              <w:t>, реализуемым различными организациями, осуществляющими образовательную деятельность, и образовательным платформам. Обеспечена возможность формирования индивидуальных портфолио обучающихся на созданной платформе "Современная цифровая образовательная среда"</w:t>
            </w:r>
            <w:r>
              <w:t>, в том числе за счет использования набора сервисных и интеграционных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F3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C1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36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8AE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AD9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D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17B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41B0DC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A95C" w14:textId="77777777" w:rsidR="00000000" w:rsidRDefault="00D909B4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036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A4B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1A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653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BA6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510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D34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456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D88B58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B1DC" w14:textId="77777777" w:rsidR="00000000" w:rsidRDefault="00D909B4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16AC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E7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FEC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57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E4E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38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B8C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C43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AA74A1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727B" w14:textId="77777777" w:rsidR="00000000" w:rsidRDefault="00D909B4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C27C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D4C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C0C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36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29B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4E2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F3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855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BB1786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F9E" w14:textId="77777777" w:rsidR="00000000" w:rsidRDefault="00D909B4">
            <w:pPr>
              <w:pStyle w:val="ConsPlusNormal"/>
              <w:jc w:val="center"/>
            </w:pPr>
            <w:r>
              <w:t>6.1.3.1.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0A64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79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738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7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E43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14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88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314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A46664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2569" w14:textId="77777777" w:rsidR="00000000" w:rsidRDefault="00D909B4">
            <w:pPr>
              <w:pStyle w:val="ConsPlusNormal"/>
              <w:jc w:val="center"/>
            </w:pPr>
            <w:r>
              <w:t>6.1.3.2.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16DF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27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C58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A98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0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E48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7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21A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2DA577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89E0" w14:textId="77777777" w:rsidR="00000000" w:rsidRDefault="00D909B4">
            <w:pPr>
              <w:pStyle w:val="ConsPlusNormal"/>
              <w:jc w:val="center"/>
            </w:pPr>
            <w:r>
              <w:t>6.1.3.3.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5468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</w:t>
            </w:r>
            <w:r>
              <w:t>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E13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C4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769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23D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7B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05D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853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A4773F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60F" w14:textId="77777777" w:rsidR="00000000" w:rsidRDefault="00D909B4">
            <w:pPr>
              <w:pStyle w:val="ConsPlusNormal"/>
              <w:jc w:val="center"/>
            </w:pPr>
            <w:r>
              <w:t>6.1.4.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5185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2D8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E6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A07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90B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FCB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E29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406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D8B804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F61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2BF" w14:textId="77777777" w:rsidR="00000000" w:rsidRDefault="00D909B4">
            <w:pPr>
              <w:pStyle w:val="ConsPlusNormal"/>
            </w:pPr>
            <w:r>
              <w:t>Для не менее 500 тыс. детей в 25% общеобразовательных организаций 75 субъектов Российской Федерации внедрены в основные общеобразовательные программы современные цифровые технологий</w:t>
            </w:r>
          </w:p>
        </w:tc>
      </w:tr>
      <w:tr w:rsidR="00000000" w14:paraId="76AD539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FECA" w14:textId="77777777" w:rsidR="00000000" w:rsidRDefault="00D909B4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45AD" w14:textId="77777777" w:rsidR="00000000" w:rsidRDefault="00D909B4">
            <w:pPr>
              <w:pStyle w:val="ConsPlusNormal"/>
            </w:pPr>
            <w:r>
              <w:t>В основные общеобразовательные программы образовательных организаций, расположенных на территории Курганской области, внедрены современные цифровые технологии, в соответствии с методикой, разработанной на федеральном уровне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E3D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F7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85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B2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5F0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A3A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01B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6A8C45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0228" w14:textId="77777777" w:rsidR="00000000" w:rsidRDefault="00D909B4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9B11" w14:textId="77777777" w:rsidR="00000000" w:rsidRDefault="00D909B4">
            <w:pPr>
              <w:pStyle w:val="ConsPlusNormal"/>
            </w:pPr>
            <w:r>
              <w:t>федеральны</w:t>
            </w:r>
            <w:r>
              <w:t>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94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77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C5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BA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ACB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C75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52E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4E9450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9A4" w14:textId="77777777" w:rsidR="00000000" w:rsidRDefault="00D909B4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FB3A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A0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C6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CC3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91A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AF0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25D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8CA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B1685B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C72C" w14:textId="77777777" w:rsidR="00000000" w:rsidRDefault="00D909B4">
            <w:pPr>
              <w:pStyle w:val="ConsPlusNormal"/>
              <w:jc w:val="center"/>
            </w:pPr>
            <w:r>
              <w:t>7.1.3.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955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C6B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A9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F57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44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AE0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F9E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42A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FE1A8F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B763" w14:textId="77777777" w:rsidR="00000000" w:rsidRDefault="00D909B4">
            <w:pPr>
              <w:pStyle w:val="ConsPlusNormal"/>
              <w:jc w:val="center"/>
            </w:pPr>
            <w:r>
              <w:t>7.1.3.1.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F2F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F5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C0E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8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F7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F44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06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FD6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EE9479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CC92" w14:textId="77777777" w:rsidR="00000000" w:rsidRDefault="00D909B4">
            <w:pPr>
              <w:pStyle w:val="ConsPlusNormal"/>
              <w:jc w:val="center"/>
            </w:pPr>
            <w:r>
              <w:t>7.1.3.2.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F501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D37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87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16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C5E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71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D53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81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75E6E5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D573" w14:textId="77777777" w:rsidR="00000000" w:rsidRDefault="00D909B4">
            <w:pPr>
              <w:pStyle w:val="ConsPlusNormal"/>
              <w:jc w:val="center"/>
            </w:pPr>
            <w:r>
              <w:t>7.1.3.3.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125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</w:t>
            </w:r>
            <w:r>
              <w:t>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EF4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C23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B7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09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E9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E29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F9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E8FFDC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F330" w14:textId="77777777" w:rsidR="00000000" w:rsidRDefault="00D909B4">
            <w:pPr>
              <w:pStyle w:val="ConsPlusNormal"/>
              <w:jc w:val="center"/>
            </w:pPr>
            <w:r>
              <w:t>7.1.4.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6981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577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AB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D7B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84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214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73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D05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6B4D21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B920" w14:textId="77777777" w:rsidR="00000000" w:rsidRDefault="00D909B4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F30A" w14:textId="77777777" w:rsidR="00000000" w:rsidRDefault="00D909B4">
            <w:pPr>
              <w:pStyle w:val="ConsPlusNormal"/>
            </w:pPr>
            <w:r>
              <w:t>Для не менее 25 тысяч детей, обучающихся в 25% общеобразовательных организаций, расположенных на территории Курганской области внедрены в образовательные программы современные цифровые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E8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7B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A47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8BD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FDC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E3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A39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0B85B7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990" w14:textId="77777777" w:rsidR="00000000" w:rsidRDefault="00D909B4">
            <w:pPr>
              <w:pStyle w:val="ConsPlusNormal"/>
              <w:jc w:val="center"/>
            </w:pPr>
            <w:r>
              <w:t>7.2.1.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90CC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A08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1A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1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152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C0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C13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1A7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E5AF38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63F" w14:textId="77777777" w:rsidR="00000000" w:rsidRDefault="00D909B4">
            <w:pPr>
              <w:pStyle w:val="ConsPlusNormal"/>
              <w:jc w:val="center"/>
            </w:pPr>
            <w:r>
              <w:t>7.2.2.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0C54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CA4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45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9A6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8B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138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1C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390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3993E4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F1F7" w14:textId="77777777" w:rsidR="00000000" w:rsidRDefault="00D909B4">
            <w:pPr>
              <w:pStyle w:val="ConsPlusNormal"/>
              <w:jc w:val="center"/>
            </w:pPr>
            <w:r>
              <w:t>7.2.3.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BBB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0E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1D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84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7AD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16B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71E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3A9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4CFF66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E7D5" w14:textId="77777777" w:rsidR="00000000" w:rsidRDefault="00D909B4">
            <w:pPr>
              <w:pStyle w:val="ConsPlusNormal"/>
              <w:jc w:val="center"/>
            </w:pPr>
            <w:r>
              <w:t>7.2.3.1.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F80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BA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A28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56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53B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89C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DD3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64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96CC32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9115" w14:textId="77777777" w:rsidR="00000000" w:rsidRDefault="00D909B4">
            <w:pPr>
              <w:pStyle w:val="ConsPlusNormal"/>
              <w:jc w:val="center"/>
            </w:pPr>
            <w:r>
              <w:t>7.2.3.2.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86EF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2A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53E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645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E8C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FF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52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0C6" w14:textId="77777777" w:rsidR="00000000" w:rsidRDefault="00D909B4">
            <w:pPr>
              <w:pStyle w:val="ConsPlusNormal"/>
            </w:pPr>
          </w:p>
        </w:tc>
      </w:tr>
      <w:tr w:rsidR="00000000" w14:paraId="13A313B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A117" w14:textId="77777777" w:rsidR="00000000" w:rsidRDefault="00D909B4">
            <w:pPr>
              <w:pStyle w:val="ConsPlusNormal"/>
              <w:jc w:val="center"/>
            </w:pPr>
            <w:r>
              <w:t>7.2.3.3.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FFB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C4B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8E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B0A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34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CAC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FB2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06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8CE968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39D" w14:textId="77777777" w:rsidR="00000000" w:rsidRDefault="00D909B4">
            <w:pPr>
              <w:pStyle w:val="ConsPlusNormal"/>
              <w:jc w:val="center"/>
            </w:pPr>
            <w:r>
              <w:t>7.2.4.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8298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ABB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F1D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33C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3AD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5D9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02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8B6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E8F45D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6D4C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EC42" w14:textId="77777777" w:rsidR="00000000" w:rsidRDefault="00D909B4">
            <w:pPr>
              <w:pStyle w:val="ConsPlusNormal"/>
            </w:pPr>
            <w:r>
              <w:t>Функционирует платформа-навигатор и набор сервисов непрерывного образования</w:t>
            </w:r>
          </w:p>
        </w:tc>
      </w:tr>
      <w:tr w:rsidR="00000000" w14:paraId="4C025A4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325A" w14:textId="77777777" w:rsidR="00000000" w:rsidRDefault="00D909B4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6EDB" w14:textId="77777777" w:rsidR="00000000" w:rsidRDefault="00D909B4">
            <w:pPr>
              <w:pStyle w:val="ConsPlusNormal"/>
            </w:pPr>
            <w:r>
              <w:t>В Курганской области внедрена платформа-навигатора и набора сервисов непрерывного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77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F3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D66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27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E1E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C12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95C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19F283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EF74" w14:textId="77777777" w:rsidR="00000000" w:rsidRDefault="00D909B4">
            <w:pPr>
              <w:pStyle w:val="ConsPlusNormal"/>
              <w:jc w:val="center"/>
            </w:pPr>
            <w:r>
              <w:t>8.1.1.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E074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75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C0D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10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167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DAA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0E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378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938AA5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58BE" w14:textId="77777777" w:rsidR="00000000" w:rsidRDefault="00D909B4">
            <w:pPr>
              <w:pStyle w:val="ConsPlusNormal"/>
              <w:jc w:val="center"/>
            </w:pPr>
            <w:r>
              <w:t>8.1.2.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4DC9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F86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B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DB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D9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09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90D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32B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993A03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124" w14:textId="77777777" w:rsidR="00000000" w:rsidRDefault="00D909B4">
            <w:pPr>
              <w:pStyle w:val="ConsPlusNormal"/>
              <w:jc w:val="center"/>
            </w:pPr>
            <w:r>
              <w:t>8.1.3.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41F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C57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52C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AA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882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34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02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9CA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327945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4CFB" w14:textId="77777777" w:rsidR="00000000" w:rsidRDefault="00D909B4">
            <w:pPr>
              <w:pStyle w:val="ConsPlusNormal"/>
              <w:jc w:val="center"/>
            </w:pPr>
            <w:r>
              <w:t>8.1.3.1.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06BD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341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148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E97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48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1CE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AA8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CF8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F44C5C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0B8" w14:textId="77777777" w:rsidR="00000000" w:rsidRDefault="00D909B4">
            <w:pPr>
              <w:pStyle w:val="ConsPlusNormal"/>
              <w:jc w:val="center"/>
            </w:pPr>
            <w:r>
              <w:t>8.1.3.2.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A529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F71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8FC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8F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76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0C5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4A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D8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CD5F11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E4F9" w14:textId="77777777" w:rsidR="00000000" w:rsidRDefault="00D909B4">
            <w:pPr>
              <w:pStyle w:val="ConsPlusNormal"/>
              <w:jc w:val="center"/>
            </w:pPr>
            <w:r>
              <w:t>8.1.3.3.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155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31A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37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600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F3E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FA8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C30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81D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7BD114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1BE" w14:textId="77777777" w:rsidR="00000000" w:rsidRDefault="00D909B4">
            <w:pPr>
              <w:pStyle w:val="ConsPlusNormal"/>
              <w:jc w:val="center"/>
            </w:pPr>
            <w:r>
              <w:t>8.1.4.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D50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875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7A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C0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F29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EDC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FF9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962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BCE488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036C" w14:textId="77777777" w:rsidR="00000000" w:rsidRDefault="00D909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2146" w14:textId="77777777" w:rsidR="00000000" w:rsidRDefault="00D909B4">
            <w:pPr>
              <w:pStyle w:val="ConsPlusNormal"/>
            </w:pPr>
            <w:r>
              <w:t>Разработана и реализована во всех субъектах Российской Федерации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</w:t>
            </w:r>
            <w:r>
              <w:t>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</w:tr>
      <w:tr w:rsidR="00000000" w14:paraId="40884A1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610C" w14:textId="77777777" w:rsidR="00000000" w:rsidRDefault="00D909B4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B737" w14:textId="77777777" w:rsidR="00000000" w:rsidRDefault="00D909B4">
            <w:pPr>
              <w:pStyle w:val="ConsPlusNormal"/>
            </w:pPr>
            <w:r>
              <w:t>На территории Курганской области реализована программа профессиональной переподг</w:t>
            </w:r>
            <w:r>
              <w:t>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</w:t>
            </w:r>
            <w:r>
              <w:t>фровой образовательной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991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C91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C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3A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28EC" w14:textId="77777777" w:rsidR="00000000" w:rsidRDefault="00D909B4">
            <w:pPr>
              <w:pStyle w:val="ConsPlusNormal"/>
              <w:jc w:val="center"/>
            </w:pPr>
            <w:r>
              <w:t>0,5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DF6" w14:textId="77777777" w:rsidR="00000000" w:rsidRDefault="00D909B4">
            <w:pPr>
              <w:pStyle w:val="ConsPlusNormal"/>
              <w:jc w:val="center"/>
            </w:pPr>
            <w:r>
              <w:t>0,5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BA77" w14:textId="77777777" w:rsidR="00000000" w:rsidRDefault="00D909B4">
            <w:pPr>
              <w:pStyle w:val="ConsPlusNormal"/>
              <w:jc w:val="center"/>
            </w:pPr>
            <w:r>
              <w:t>1 &lt;*&gt;</w:t>
            </w:r>
          </w:p>
        </w:tc>
      </w:tr>
      <w:tr w:rsidR="00000000" w14:paraId="0B0BC9F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1B1" w14:textId="77777777" w:rsidR="00000000" w:rsidRDefault="00D909B4">
            <w:pPr>
              <w:pStyle w:val="ConsPlusNormal"/>
              <w:jc w:val="center"/>
            </w:pPr>
            <w:r>
              <w:t>9.1.1.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90E3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29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0A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C771" w14:textId="77777777" w:rsidR="00000000" w:rsidRDefault="00D909B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15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20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87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A38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75BCA9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8F06" w14:textId="77777777" w:rsidR="00000000" w:rsidRDefault="00D909B4">
            <w:pPr>
              <w:pStyle w:val="ConsPlusNormal"/>
              <w:jc w:val="center"/>
            </w:pPr>
            <w:r>
              <w:t>9.1.2.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C86A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439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548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499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B0A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AFD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BB6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490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F393CD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B5CF" w14:textId="77777777" w:rsidR="00000000" w:rsidRDefault="00D909B4">
            <w:pPr>
              <w:pStyle w:val="ConsPlusNormal"/>
              <w:jc w:val="center"/>
            </w:pPr>
            <w:r>
              <w:t>9.1.3.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8D74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16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1D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798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9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A577" w14:textId="77777777" w:rsidR="00000000" w:rsidRDefault="00D909B4">
            <w:pPr>
              <w:pStyle w:val="ConsPlusNormal"/>
              <w:jc w:val="center"/>
            </w:pPr>
            <w:r>
              <w:t>0,5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A2EA" w14:textId="77777777" w:rsidR="00000000" w:rsidRDefault="00D909B4">
            <w:pPr>
              <w:pStyle w:val="ConsPlusNormal"/>
              <w:jc w:val="center"/>
            </w:pPr>
            <w:r>
              <w:t>0,5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F4C" w14:textId="77777777" w:rsidR="00000000" w:rsidRDefault="00D909B4">
            <w:pPr>
              <w:pStyle w:val="ConsPlusNormal"/>
              <w:jc w:val="center"/>
            </w:pPr>
            <w:r>
              <w:t>1 &lt;*&gt;</w:t>
            </w:r>
          </w:p>
        </w:tc>
      </w:tr>
      <w:tr w:rsidR="00000000" w14:paraId="42F332B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53A9" w14:textId="77777777" w:rsidR="00000000" w:rsidRDefault="00D909B4">
            <w:pPr>
              <w:pStyle w:val="ConsPlusNormal"/>
              <w:jc w:val="center"/>
            </w:pPr>
            <w:r>
              <w:t>9.1.3.1.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336A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C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CFE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87F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BC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788" w14:textId="77777777" w:rsidR="00000000" w:rsidRDefault="00D909B4">
            <w:pPr>
              <w:pStyle w:val="ConsPlusNormal"/>
              <w:jc w:val="center"/>
            </w:pPr>
            <w:r>
              <w:t>0,5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3E74" w14:textId="77777777" w:rsidR="00000000" w:rsidRDefault="00D909B4">
            <w:pPr>
              <w:pStyle w:val="ConsPlusNormal"/>
              <w:jc w:val="center"/>
            </w:pPr>
            <w:r>
              <w:t>0,5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BE03" w14:textId="77777777" w:rsidR="00000000" w:rsidRDefault="00D909B4">
            <w:pPr>
              <w:pStyle w:val="ConsPlusNormal"/>
              <w:jc w:val="center"/>
            </w:pPr>
            <w:r>
              <w:t>1 &lt;*&gt;</w:t>
            </w:r>
          </w:p>
        </w:tc>
      </w:tr>
      <w:tr w:rsidR="00000000" w14:paraId="513B97A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3DBF" w14:textId="77777777" w:rsidR="00000000" w:rsidRDefault="00D909B4">
            <w:pPr>
              <w:pStyle w:val="ConsPlusNormal"/>
              <w:jc w:val="center"/>
            </w:pPr>
            <w:r>
              <w:t>9.1.3.2.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82C1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13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04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219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BF1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F7F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BF0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AE8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4F040A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ED36" w14:textId="77777777" w:rsidR="00000000" w:rsidRDefault="00D909B4">
            <w:pPr>
              <w:pStyle w:val="ConsPlusNormal"/>
              <w:jc w:val="center"/>
            </w:pPr>
            <w:r>
              <w:t>9.1.3.3.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2C40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620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0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7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F70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1CD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92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48A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C6B8B2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EDD0" w14:textId="77777777" w:rsidR="00000000" w:rsidRDefault="00D909B4">
            <w:pPr>
              <w:pStyle w:val="ConsPlusNormal"/>
              <w:jc w:val="center"/>
            </w:pPr>
            <w:r>
              <w:t>9.1.4.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0A8C" w14:textId="77777777" w:rsidR="00000000" w:rsidRDefault="00D909B4">
            <w:pPr>
              <w:pStyle w:val="ConsPlusNormal"/>
            </w:pPr>
            <w:r>
              <w:t>в</w:t>
            </w:r>
            <w:r>
              <w:t>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695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D9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45E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A1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7C4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87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480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353807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59B9" w14:textId="77777777" w:rsidR="00000000" w:rsidRDefault="00D909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EB44" w14:textId="77777777" w:rsidR="00000000" w:rsidRDefault="00D909B4">
            <w:pPr>
              <w:pStyle w:val="ConsPlusNormal"/>
            </w:pPr>
            <w:r>
              <w:t>Во всех образовательных организациях внедрены механизмы обеспечения оценки качества результатов промежуточной и итоговой аттестации обучающихся на онлайн-курсах независимо от места их нахождения, в том числе на основе применения биометрических данных</w:t>
            </w:r>
          </w:p>
        </w:tc>
      </w:tr>
      <w:tr w:rsidR="00000000" w14:paraId="196F754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63AB" w14:textId="77777777" w:rsidR="00000000" w:rsidRDefault="00D909B4">
            <w:pPr>
              <w:pStyle w:val="ConsPlusNormal"/>
              <w:jc w:val="center"/>
            </w:pPr>
            <w:r>
              <w:t>10.1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7C6C" w14:textId="77777777" w:rsidR="00000000" w:rsidRDefault="00D909B4">
            <w:pPr>
              <w:pStyle w:val="ConsPlusNormal"/>
            </w:pPr>
            <w:r>
              <w:t>Во всех образовательных организациях, расположенных на территории Курганской области внедрены механизмы обеспечения оценки качества результатов промежуточной и итоговой аттестации обучающихся на онлайн-ресурсах независимо от места нахождения обучающихся,</w:t>
            </w:r>
            <w:r>
              <w:t xml:space="preserve"> в том числе с применением биометрических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2B4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255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6F4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A30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3D7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52E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020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C842E7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CBA2" w14:textId="77777777" w:rsidR="00000000" w:rsidRDefault="00D909B4">
            <w:pPr>
              <w:pStyle w:val="ConsPlusNormal"/>
              <w:jc w:val="center"/>
            </w:pPr>
            <w:r>
              <w:t>10.1.1.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CB1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C8E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EF8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208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B9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2C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2C4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8F2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48A5EA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C215" w14:textId="77777777" w:rsidR="00000000" w:rsidRDefault="00D909B4">
            <w:pPr>
              <w:pStyle w:val="ConsPlusNormal"/>
              <w:jc w:val="center"/>
            </w:pPr>
            <w:r>
              <w:t>10.1.2.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9AE2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C8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DF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7F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487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FC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38F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796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792AC8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BD8E" w14:textId="77777777" w:rsidR="00000000" w:rsidRDefault="00D909B4">
            <w:pPr>
              <w:pStyle w:val="ConsPlusNormal"/>
              <w:jc w:val="center"/>
            </w:pPr>
            <w:r>
              <w:t>10.1.3.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DEF5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5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2B5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92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FF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DBA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A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40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5E008F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A3F6" w14:textId="77777777" w:rsidR="00000000" w:rsidRDefault="00D909B4">
            <w:pPr>
              <w:pStyle w:val="ConsPlusNormal"/>
              <w:jc w:val="center"/>
            </w:pPr>
            <w:r>
              <w:t>10.1.3.1.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8B4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3E0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ED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09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67E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199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F96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34C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633DEE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A354" w14:textId="77777777" w:rsidR="00000000" w:rsidRDefault="00D909B4">
            <w:pPr>
              <w:pStyle w:val="ConsPlusNormal"/>
              <w:jc w:val="center"/>
            </w:pPr>
            <w:r>
              <w:t>10.1.3.2.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ED0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6E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AC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E14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A4E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ECF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9E6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658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40C9AE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5594" w14:textId="77777777" w:rsidR="00000000" w:rsidRDefault="00D909B4">
            <w:pPr>
              <w:pStyle w:val="ConsPlusNormal"/>
              <w:jc w:val="center"/>
            </w:pPr>
            <w:r>
              <w:t>10.1.3.3.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ECCC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CB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C79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9B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82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63A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66C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0A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7F3B37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04D5" w14:textId="77777777" w:rsidR="00000000" w:rsidRDefault="00D909B4">
            <w:pPr>
              <w:pStyle w:val="ConsPlusNormal"/>
              <w:jc w:val="center"/>
            </w:pPr>
            <w:r>
              <w:t>10.1.4.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175A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57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2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F6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47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1A6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F2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120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EBF8DEC" w14:textId="77777777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DDAC" w14:textId="77777777" w:rsidR="00000000" w:rsidRDefault="00D909B4">
            <w:pPr>
              <w:pStyle w:val="ConsPlusNormal"/>
            </w:pPr>
            <w:r>
              <w:t>Всего по региональному проекту,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17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6ED" w14:textId="77777777" w:rsidR="00000000" w:rsidRDefault="00D909B4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01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6384" w14:textId="77777777" w:rsidR="00000000" w:rsidRDefault="00D909B4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9246" w14:textId="77777777" w:rsidR="00000000" w:rsidRDefault="00D909B4">
            <w:pPr>
              <w:pStyle w:val="ConsPlusNormal"/>
              <w:jc w:val="center"/>
            </w:pPr>
            <w:r>
              <w:t>3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60AB" w14:textId="77777777" w:rsidR="00000000" w:rsidRDefault="00D909B4">
            <w:pPr>
              <w:pStyle w:val="ConsPlusNormal"/>
              <w:jc w:val="center"/>
            </w:pPr>
            <w:r>
              <w:t>3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6C6" w14:textId="77777777" w:rsidR="00000000" w:rsidRDefault="00D909B4">
            <w:pPr>
              <w:pStyle w:val="ConsPlusNormal"/>
              <w:jc w:val="center"/>
            </w:pPr>
            <w:r>
              <w:t>146</w:t>
            </w:r>
          </w:p>
        </w:tc>
      </w:tr>
      <w:tr w:rsidR="00000000" w14:paraId="49B9E6F0" w14:textId="77777777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8853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C01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96B5" w14:textId="77777777" w:rsidR="00000000" w:rsidRDefault="00D909B4">
            <w:pPr>
              <w:pStyle w:val="ConsPlusNormal"/>
              <w:jc w:val="center"/>
            </w:pPr>
            <w:r>
              <w:t>128,4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769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7593" w14:textId="77777777" w:rsidR="00000000" w:rsidRDefault="00D909B4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4AA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3EE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29FF" w14:textId="77777777" w:rsidR="00000000" w:rsidRDefault="00D909B4">
            <w:pPr>
              <w:pStyle w:val="ConsPlusNormal"/>
              <w:jc w:val="center"/>
            </w:pPr>
            <w:r>
              <w:t>137,1</w:t>
            </w:r>
          </w:p>
        </w:tc>
      </w:tr>
      <w:tr w:rsidR="00000000" w14:paraId="06EC507D" w14:textId="77777777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7414" w14:textId="77777777" w:rsidR="00000000" w:rsidRDefault="00D909B4">
            <w:pPr>
              <w:pStyle w:val="ConsPlusNormal"/>
            </w:pPr>
            <w:r>
              <w:t>бюджеты госуд</w:t>
            </w:r>
            <w:r>
              <w:t>арственных внебюджетных фондов Российской Федерации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CD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F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77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64D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3D7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D2A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DF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780CB81" w14:textId="77777777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7080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4F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5918" w14:textId="77777777" w:rsidR="00000000" w:rsidRDefault="00D909B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E7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B42C" w14:textId="77777777" w:rsidR="00000000" w:rsidRDefault="00D909B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F320" w14:textId="77777777" w:rsidR="00000000" w:rsidRDefault="00D909B4">
            <w:pPr>
              <w:pStyle w:val="ConsPlusNormal"/>
              <w:jc w:val="center"/>
            </w:pPr>
            <w:r>
              <w:t>3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BEC3" w14:textId="77777777" w:rsidR="00000000" w:rsidRDefault="00D909B4">
            <w:pPr>
              <w:pStyle w:val="ConsPlusNormal"/>
              <w:jc w:val="center"/>
            </w:pPr>
            <w:r>
              <w:t>3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F1CB" w14:textId="77777777" w:rsidR="00000000" w:rsidRDefault="00D909B4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2E24504C" w14:textId="77777777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26C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BE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2250" w14:textId="77777777" w:rsidR="00000000" w:rsidRDefault="00D909B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3CE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AE6" w14:textId="77777777" w:rsidR="00000000" w:rsidRDefault="00D909B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BE7" w14:textId="77777777" w:rsidR="00000000" w:rsidRDefault="00D909B4">
            <w:pPr>
              <w:pStyle w:val="ConsPlusNormal"/>
              <w:jc w:val="center"/>
            </w:pPr>
            <w:r>
              <w:t>3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884C" w14:textId="77777777" w:rsidR="00000000" w:rsidRDefault="00D909B4">
            <w:pPr>
              <w:pStyle w:val="ConsPlusNormal"/>
              <w:jc w:val="center"/>
            </w:pPr>
            <w:r>
              <w:t>3 &lt;*&gt;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B1B" w14:textId="77777777" w:rsidR="00000000" w:rsidRDefault="00D909B4">
            <w:pPr>
              <w:pStyle w:val="ConsPlusNormal"/>
              <w:jc w:val="center"/>
            </w:pPr>
            <w:r>
              <w:t>8,9</w:t>
            </w:r>
          </w:p>
        </w:tc>
      </w:tr>
      <w:tr w:rsidR="00000000" w14:paraId="770F28EF" w14:textId="77777777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4641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12D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D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83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B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057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9C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EB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9F92AC7" w14:textId="77777777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6099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862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655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153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6C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9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A36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2D6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1B7716B" w14:textId="77777777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418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31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323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771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B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1CC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8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10A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</w:tbl>
    <w:p w14:paraId="6586E9CA" w14:textId="77777777" w:rsidR="00000000" w:rsidRDefault="00D909B4">
      <w:pPr>
        <w:pStyle w:val="ConsPlusNormal"/>
        <w:jc w:val="center"/>
      </w:pPr>
    </w:p>
    <w:p w14:paraId="03C3D503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0ACF736A" w14:textId="77777777" w:rsidR="00000000" w:rsidRDefault="00D909B4">
      <w:pPr>
        <w:pStyle w:val="ConsPlusNormal"/>
        <w:spacing w:before="200"/>
        <w:ind w:firstLine="540"/>
        <w:jc w:val="both"/>
      </w:pPr>
      <w:bookmarkStart w:id="106" w:name="Par14405"/>
      <w:bookmarkEnd w:id="106"/>
      <w:r>
        <w:t xml:space="preserve">&lt;22&gt; Результат является "перекрестным" с </w:t>
      </w:r>
      <w:r>
        <w:t xml:space="preserve">результатами федерального </w:t>
      </w:r>
      <w:hyperlink r:id="rId224" w:tooltip="&quot;Паспорт федерального проекта &quot;Информационная инфраструктура&quot; (утв.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, протокол от 28.05.2019 N 9){КонсультантПлюс}" w:history="1">
        <w:r>
          <w:rPr>
            <w:color w:val="0000FF"/>
          </w:rPr>
          <w:t>проекта</w:t>
        </w:r>
      </w:hyperlink>
      <w:r>
        <w:t xml:space="preserve"> "Информационная инфраструктура" наци</w:t>
      </w:r>
      <w:r>
        <w:t xml:space="preserve">ональной </w:t>
      </w:r>
      <w:hyperlink r:id="rId225" w:tooltip="&quot;Паспорт национального проекта &quot;Национальная программа &quot;Цифровая экономика Российской Федерации&quot; (утв. президиумом Совета при Президенте РФ по стратегическому развитию и национальным проектам, протокол от 04.06.2019 N 7){КонсультантПлюс}" w:history="1">
        <w:r>
          <w:rPr>
            <w:color w:val="0000FF"/>
          </w:rPr>
          <w:t>программы</w:t>
        </w:r>
      </w:hyperlink>
      <w:r>
        <w:t xml:space="preserve"> "Цифровая экономика".</w:t>
      </w:r>
    </w:p>
    <w:p w14:paraId="538B5A23" w14:textId="77777777" w:rsidR="00000000" w:rsidRDefault="00D909B4">
      <w:pPr>
        <w:pStyle w:val="ConsPlusNormal"/>
        <w:jc w:val="center"/>
      </w:pPr>
    </w:p>
    <w:p w14:paraId="240DC623" w14:textId="77777777" w:rsidR="00000000" w:rsidRDefault="00D909B4">
      <w:pPr>
        <w:pStyle w:val="ConsPlusTitle"/>
        <w:jc w:val="center"/>
        <w:outlineLvl w:val="2"/>
      </w:pPr>
      <w:r>
        <w:t>5. Участники регионального проекта</w:t>
      </w:r>
    </w:p>
    <w:p w14:paraId="3F76E2E3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757"/>
        <w:gridCol w:w="2324"/>
        <w:gridCol w:w="2041"/>
        <w:gridCol w:w="907"/>
      </w:tblGrid>
      <w:tr w:rsidR="00000000" w14:paraId="2BDA6BB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04D1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A469" w14:textId="77777777" w:rsidR="00000000" w:rsidRDefault="00D909B4">
            <w:pPr>
              <w:pStyle w:val="ConsPlusNormal"/>
              <w:jc w:val="center"/>
            </w:pPr>
            <w:r>
              <w:t>Роль в проекте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2BDA" w14:textId="77777777" w:rsidR="00000000" w:rsidRDefault="00D909B4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56FC" w14:textId="77777777" w:rsidR="00000000" w:rsidRDefault="00D909B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E713" w14:textId="77777777" w:rsidR="00000000" w:rsidRDefault="00D909B4">
            <w:pPr>
              <w:pStyle w:val="ConsPlusNormal"/>
              <w:jc w:val="center"/>
            </w:pPr>
            <w:r>
              <w:t>Непосредственный руководитель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A276" w14:textId="77777777" w:rsidR="00000000" w:rsidRDefault="00D909B4">
            <w:pPr>
              <w:pStyle w:val="ConsPlusNormal"/>
              <w:jc w:val="center"/>
            </w:pPr>
            <w:r>
              <w:t>Занятость в проекте (процентов)</w:t>
            </w:r>
          </w:p>
        </w:tc>
      </w:tr>
      <w:tr w:rsidR="00000000" w14:paraId="64CA076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7BE7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50DD" w14:textId="77777777" w:rsidR="00000000" w:rsidRDefault="00D909B4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298B" w14:textId="77777777" w:rsidR="00000000" w:rsidRDefault="00D909B4">
            <w:pPr>
              <w:pStyle w:val="ConsPlusNormal"/>
            </w:pPr>
            <w:r>
              <w:t>Кочеров А.Б.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8B9F" w14:textId="77777777" w:rsidR="00000000" w:rsidRDefault="00D909B4">
            <w:pPr>
              <w:pStyle w:val="ConsPlusNormal"/>
            </w:pPr>
            <w:r>
              <w:t>Директор Департамента образования и науки Курганской области (далее - ДОН)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093C" w14:textId="77777777" w:rsidR="00000000" w:rsidRDefault="00D909B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1EA9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60C68B7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AE7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9843" w14:textId="77777777" w:rsidR="00000000" w:rsidRDefault="00D909B4">
            <w:pPr>
              <w:pStyle w:val="ConsPlusNormal"/>
            </w:pPr>
            <w:r>
              <w:t>Администратор регионального про</w:t>
            </w:r>
            <w:r>
              <w:t>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FBBC" w14:textId="77777777" w:rsidR="00000000" w:rsidRDefault="00D909B4">
            <w:pPr>
              <w:pStyle w:val="ConsPlusNormal"/>
            </w:pPr>
            <w:r>
              <w:t>Сорогин Е.И.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3A62" w14:textId="77777777" w:rsidR="00000000" w:rsidRDefault="00D909B4">
            <w:pPr>
              <w:pStyle w:val="ConsPlusNormal"/>
            </w:pPr>
            <w:r>
              <w:t>Начальник управления правовой, организационной и информационно-аналитической работы ДОН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8856" w14:textId="77777777" w:rsidR="00000000" w:rsidRDefault="00D909B4">
            <w:pPr>
              <w:pStyle w:val="ConsPlusNormal"/>
            </w:pPr>
            <w:r>
              <w:t>Хлебников И.Н.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10B4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34B1A59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91A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5DB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337A" w14:textId="77777777" w:rsidR="00000000" w:rsidRDefault="00D909B4">
            <w:pPr>
              <w:pStyle w:val="ConsPlusNormal"/>
            </w:pPr>
            <w:r>
              <w:t>Моторин Г.П.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9EE4" w14:textId="77777777" w:rsidR="00000000" w:rsidRDefault="00D909B4">
            <w:pPr>
              <w:pStyle w:val="ConsPlusNormal"/>
            </w:pPr>
            <w:r>
              <w:t>Главный специалист-эксперт службы информационно-технического сопровождения отдела организационной и информационно-технической работы управления правовой, кадровой и организационной работы ДОН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8D49" w14:textId="77777777" w:rsidR="00000000" w:rsidRDefault="00D909B4">
            <w:pPr>
              <w:pStyle w:val="ConsPlusNormal"/>
            </w:pPr>
            <w:r>
              <w:t>Сорогин Е.И.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F80B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</w:tr>
      <w:tr w:rsidR="00000000" w14:paraId="19B5B5F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A6B2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DA7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1FB" w14:textId="77777777" w:rsidR="00000000" w:rsidRDefault="00D909B4">
            <w:pPr>
              <w:pStyle w:val="ConsPlusNormal"/>
            </w:pPr>
            <w:r>
              <w:t>Захарова И.Е.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7A81" w14:textId="77777777" w:rsidR="00000000" w:rsidRDefault="00D909B4">
            <w:pPr>
              <w:pStyle w:val="ConsPlusNormal"/>
            </w:pPr>
            <w:r>
              <w:t>Начальник отдела профессионального образования управления общего и профессионального образования ДОН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C47" w14:textId="77777777" w:rsidR="00000000" w:rsidRDefault="00D909B4">
            <w:pPr>
              <w:pStyle w:val="ConsPlusNormal"/>
            </w:pPr>
            <w:r>
              <w:t>Ситникова Е.Ю.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B78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0199868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A9BB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6571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7949" w14:textId="77777777" w:rsidR="00000000" w:rsidRDefault="00D909B4">
            <w:pPr>
              <w:pStyle w:val="ConsPlusNormal"/>
            </w:pPr>
            <w:r>
              <w:t>Шатных А.В.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F288" w14:textId="77777777" w:rsidR="00000000" w:rsidRDefault="00D909B4">
            <w:pPr>
              <w:pStyle w:val="ConsPlusNormal"/>
            </w:pPr>
            <w:r>
              <w:t>Проректор по организационно-методической работе ГАОУ ДПО "Институт развития образования и социальных технологий"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5EB" w14:textId="77777777" w:rsidR="00000000" w:rsidRDefault="00D909B4">
            <w:pPr>
              <w:pStyle w:val="ConsPlusNormal"/>
            </w:pPr>
            <w:r>
              <w:t>Криволапова Н.А.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FB40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4FFA2B7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3020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D39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8A73" w14:textId="77777777" w:rsidR="00000000" w:rsidRDefault="00D909B4">
            <w:pPr>
              <w:pStyle w:val="ConsPlusNormal"/>
            </w:pPr>
            <w:r>
              <w:t>Квашнин Е.Г.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DBC" w14:textId="77777777" w:rsidR="00000000" w:rsidRDefault="00D909B4">
            <w:pPr>
              <w:pStyle w:val="ConsPlusNormal"/>
            </w:pPr>
            <w:r>
              <w:t>Заведующий кафедрой естественно-математического образования ГАОУ ДПО "Инстит</w:t>
            </w:r>
            <w:r>
              <w:t>ут развития образования и социальных технологий"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B95C" w14:textId="77777777" w:rsidR="00000000" w:rsidRDefault="00D909B4">
            <w:pPr>
              <w:pStyle w:val="ConsPlusNormal"/>
            </w:pPr>
            <w:r>
              <w:t>Криволапова Н.А.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C15F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6CE13CD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02F2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E205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A712" w14:textId="77777777" w:rsidR="00000000" w:rsidRDefault="00D909B4">
            <w:pPr>
              <w:pStyle w:val="ConsPlusNormal"/>
            </w:pPr>
            <w:r>
              <w:t>Шатных А.В.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1B6E" w14:textId="77777777" w:rsidR="00000000" w:rsidRDefault="00D909B4">
            <w:pPr>
              <w:pStyle w:val="ConsPlusNormal"/>
            </w:pPr>
            <w:r>
              <w:t>Проректор по организационно-методической работе ГАОУ ДПО "Институт развития образования и социальных технологий"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2626" w14:textId="77777777" w:rsidR="00000000" w:rsidRDefault="00D909B4">
            <w:pPr>
              <w:pStyle w:val="ConsPlusNormal"/>
            </w:pPr>
            <w:r>
              <w:t>Криволапова Н.А.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5BD1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</w:tbl>
    <w:p w14:paraId="17E8BF42" w14:textId="77777777" w:rsidR="00000000" w:rsidRDefault="00D909B4">
      <w:pPr>
        <w:pStyle w:val="ConsPlusNormal"/>
        <w:jc w:val="center"/>
      </w:pPr>
    </w:p>
    <w:p w14:paraId="56FDF9DA" w14:textId="77777777" w:rsidR="00000000" w:rsidRDefault="00D909B4">
      <w:pPr>
        <w:pStyle w:val="ConsPlusNormal"/>
        <w:jc w:val="center"/>
      </w:pPr>
    </w:p>
    <w:p w14:paraId="686706D8" w14:textId="77777777" w:rsidR="00000000" w:rsidRDefault="00D909B4">
      <w:pPr>
        <w:pStyle w:val="ConsPlusNormal"/>
        <w:jc w:val="center"/>
      </w:pPr>
    </w:p>
    <w:p w14:paraId="537E86D3" w14:textId="77777777" w:rsidR="00000000" w:rsidRDefault="00D909B4">
      <w:pPr>
        <w:pStyle w:val="ConsPlusNormal"/>
        <w:jc w:val="center"/>
      </w:pPr>
    </w:p>
    <w:p w14:paraId="38073E3F" w14:textId="77777777" w:rsidR="00000000" w:rsidRDefault="00D909B4">
      <w:pPr>
        <w:pStyle w:val="ConsPlusNormal"/>
        <w:jc w:val="center"/>
      </w:pPr>
    </w:p>
    <w:p w14:paraId="08EBB874" w14:textId="77777777" w:rsidR="00000000" w:rsidRDefault="00D909B4">
      <w:pPr>
        <w:pStyle w:val="ConsPlusNormal"/>
        <w:jc w:val="right"/>
        <w:outlineLvl w:val="1"/>
      </w:pPr>
      <w:r>
        <w:t>Приложение 11</w:t>
      </w:r>
    </w:p>
    <w:p w14:paraId="560FEB25" w14:textId="77777777" w:rsidR="00000000" w:rsidRDefault="00D909B4">
      <w:pPr>
        <w:pStyle w:val="ConsPlusNormal"/>
        <w:jc w:val="right"/>
      </w:pPr>
      <w:r>
        <w:t>к государственной программе</w:t>
      </w:r>
    </w:p>
    <w:p w14:paraId="3BBCBC57" w14:textId="77777777" w:rsidR="00000000" w:rsidRDefault="00D909B4">
      <w:pPr>
        <w:pStyle w:val="ConsPlusNormal"/>
        <w:jc w:val="right"/>
      </w:pPr>
      <w:r>
        <w:t>Курганской области "Развитие</w:t>
      </w:r>
    </w:p>
    <w:p w14:paraId="52921D89" w14:textId="77777777" w:rsidR="00000000" w:rsidRDefault="00D909B4">
      <w:pPr>
        <w:pStyle w:val="ConsPlusNormal"/>
        <w:jc w:val="right"/>
      </w:pPr>
      <w:r>
        <w:t>образования и реализация</w:t>
      </w:r>
    </w:p>
    <w:p w14:paraId="4A83F8FF" w14:textId="77777777" w:rsidR="00000000" w:rsidRDefault="00D909B4">
      <w:pPr>
        <w:pStyle w:val="ConsPlusNormal"/>
        <w:jc w:val="right"/>
      </w:pPr>
      <w:r>
        <w:t>государственной молодежной</w:t>
      </w:r>
    </w:p>
    <w:p w14:paraId="43F41B83" w14:textId="77777777" w:rsidR="00000000" w:rsidRDefault="00D909B4">
      <w:pPr>
        <w:pStyle w:val="ConsPlusNormal"/>
        <w:jc w:val="right"/>
      </w:pPr>
      <w:r>
        <w:t>политики"</w:t>
      </w:r>
    </w:p>
    <w:p w14:paraId="06D0585F" w14:textId="77777777" w:rsidR="00000000" w:rsidRDefault="00D909B4">
      <w:pPr>
        <w:pStyle w:val="ConsPlusNormal"/>
        <w:jc w:val="center"/>
      </w:pPr>
    </w:p>
    <w:p w14:paraId="01DAD795" w14:textId="77777777" w:rsidR="00000000" w:rsidRDefault="00D909B4">
      <w:pPr>
        <w:pStyle w:val="ConsPlusTitle"/>
        <w:jc w:val="center"/>
      </w:pPr>
      <w:bookmarkStart w:id="107" w:name="Par14469"/>
      <w:bookmarkEnd w:id="107"/>
      <w:r>
        <w:t>РЕГИОНАЛЬНЫЙ ПРОЕКТ "УЧИТЕЛЬ БУДУЩЕГО"</w:t>
      </w:r>
    </w:p>
    <w:p w14:paraId="438D22E8" w14:textId="77777777" w:rsidR="00000000" w:rsidRDefault="00D909B4">
      <w:pPr>
        <w:pStyle w:val="ConsPlusNormal"/>
        <w:jc w:val="center"/>
      </w:pPr>
    </w:p>
    <w:p w14:paraId="1880E578" w14:textId="77777777" w:rsidR="00000000" w:rsidRDefault="00D909B4">
      <w:pPr>
        <w:pStyle w:val="ConsPlusTitle"/>
        <w:jc w:val="center"/>
        <w:outlineLvl w:val="2"/>
      </w:pPr>
      <w:r>
        <w:t>1. Основные положения</w:t>
      </w:r>
    </w:p>
    <w:p w14:paraId="23EFE624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0"/>
        <w:gridCol w:w="1617"/>
        <w:gridCol w:w="1438"/>
        <w:gridCol w:w="1424"/>
      </w:tblGrid>
      <w:tr w:rsidR="00000000" w14:paraId="02E60C61" w14:textId="7777777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9BC" w14:textId="77777777" w:rsidR="00000000" w:rsidRDefault="00D909B4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4627" w14:textId="77777777" w:rsidR="00000000" w:rsidRDefault="00D909B4">
            <w:pPr>
              <w:pStyle w:val="ConsPlusNormal"/>
              <w:jc w:val="center"/>
            </w:pPr>
            <w:r>
              <w:t>Учитель б</w:t>
            </w:r>
            <w:r>
              <w:t>удущего</w:t>
            </w:r>
          </w:p>
        </w:tc>
      </w:tr>
      <w:tr w:rsidR="00000000" w14:paraId="750D91CD" w14:textId="7777777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048" w14:textId="77777777" w:rsidR="00000000" w:rsidRDefault="00D909B4">
            <w:pPr>
              <w:pStyle w:val="ConsPlusNormal"/>
            </w:pPr>
            <w:r>
              <w:t>Краткое наименование регионального проекта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C919" w14:textId="77777777" w:rsidR="00000000" w:rsidRDefault="00D909B4">
            <w:pPr>
              <w:pStyle w:val="ConsPlusNormal"/>
              <w:jc w:val="center"/>
            </w:pPr>
            <w:r>
              <w:t>Учитель будущего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6D84" w14:textId="77777777" w:rsidR="00000000" w:rsidRDefault="00D909B4">
            <w:pPr>
              <w:pStyle w:val="ConsPlusNormal"/>
              <w:jc w:val="center"/>
            </w:pPr>
            <w:r>
              <w:t>Срок начала и окончания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BF4" w14:textId="77777777" w:rsidR="00000000" w:rsidRDefault="00D909B4">
            <w:pPr>
              <w:pStyle w:val="ConsPlusNormal"/>
              <w:jc w:val="center"/>
            </w:pPr>
            <w:r>
              <w:t>01.01.2019 - 31.12.2024</w:t>
            </w:r>
          </w:p>
        </w:tc>
      </w:tr>
      <w:tr w:rsidR="00000000" w14:paraId="2FC24F03" w14:textId="7777777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4E3A" w14:textId="77777777" w:rsidR="00000000" w:rsidRDefault="00D909B4">
            <w:pPr>
              <w:pStyle w:val="ConsPlusNormal"/>
            </w:pPr>
            <w:r>
              <w:t>Куратор регионального проекта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C38A" w14:textId="77777777" w:rsidR="00000000" w:rsidRDefault="00D909B4">
            <w:pPr>
              <w:pStyle w:val="ConsPlusNormal"/>
              <w:jc w:val="both"/>
            </w:pPr>
            <w:r>
              <w:t>Заместитель Губернатора Курганской области по социальной политике</w:t>
            </w:r>
          </w:p>
        </w:tc>
      </w:tr>
      <w:tr w:rsidR="00000000" w14:paraId="53E7E346" w14:textId="7777777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03AD" w14:textId="77777777" w:rsidR="00000000" w:rsidRDefault="00D909B4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D8AA" w14:textId="77777777" w:rsidR="00000000" w:rsidRDefault="00D909B4">
            <w:pPr>
              <w:pStyle w:val="ConsPlusNormal"/>
              <w:jc w:val="both"/>
            </w:pPr>
            <w:r>
              <w:t>Кочеров А.Б., директор Департамента образования и науки Курганской области</w:t>
            </w:r>
          </w:p>
        </w:tc>
      </w:tr>
      <w:tr w:rsidR="00000000" w14:paraId="1E11BDAB" w14:textId="7777777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D564" w14:textId="77777777" w:rsidR="00000000" w:rsidRDefault="00D909B4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1273" w14:textId="77777777" w:rsidR="00000000" w:rsidRDefault="00D909B4">
            <w:pPr>
              <w:pStyle w:val="ConsPlusNormal"/>
              <w:jc w:val="both"/>
            </w:pPr>
            <w:r>
              <w:t>Сорогин Е.И., начальник управления правово</w:t>
            </w:r>
            <w:r>
              <w:t>й, организационной и информационно-аналитической работы Департамента образования и науки Курганской области</w:t>
            </w:r>
          </w:p>
        </w:tc>
      </w:tr>
      <w:tr w:rsidR="00000000" w14:paraId="116D676F" w14:textId="7777777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0537" w14:textId="77777777" w:rsidR="00000000" w:rsidRDefault="00D909B4">
            <w:pPr>
              <w:pStyle w:val="ConsPlusNormal"/>
            </w:pPr>
            <w:r>
              <w:t>Связь с государственными программами Курганской области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DC61" w14:textId="77777777" w:rsidR="00000000" w:rsidRDefault="00D909B4">
            <w:pPr>
              <w:pStyle w:val="ConsPlusNormal"/>
              <w:jc w:val="both"/>
            </w:pPr>
            <w:r>
              <w:t xml:space="preserve">Государственная </w:t>
            </w:r>
            <w:hyperlink w:anchor="Par49" w:tooltip="ГОСУДАРСТВЕННАЯ ПРОГРАММА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Курганской о</w:t>
            </w:r>
            <w:r>
              <w:t>бласти "Развитие образования и реализация государственной молодежной политики", утвержденная постановлением Правительства Курганской области от 21 января 2016 года</w:t>
            </w:r>
          </w:p>
        </w:tc>
      </w:tr>
    </w:tbl>
    <w:p w14:paraId="2D25B9E8" w14:textId="77777777" w:rsidR="00000000" w:rsidRDefault="00D909B4">
      <w:pPr>
        <w:pStyle w:val="ConsPlusNormal"/>
        <w:jc w:val="center"/>
      </w:pPr>
    </w:p>
    <w:p w14:paraId="1B59D60C" w14:textId="77777777" w:rsidR="00000000" w:rsidRDefault="00D909B4">
      <w:pPr>
        <w:pStyle w:val="ConsPlusTitle"/>
        <w:jc w:val="center"/>
        <w:outlineLvl w:val="2"/>
      </w:pPr>
      <w:r>
        <w:t>2. Цель и показатели регионального проекта</w:t>
      </w:r>
    </w:p>
    <w:p w14:paraId="607538E3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1701"/>
        <w:gridCol w:w="737"/>
        <w:gridCol w:w="794"/>
        <w:gridCol w:w="1247"/>
        <w:gridCol w:w="624"/>
        <w:gridCol w:w="680"/>
        <w:gridCol w:w="624"/>
        <w:gridCol w:w="680"/>
        <w:gridCol w:w="680"/>
        <w:gridCol w:w="624"/>
      </w:tblGrid>
      <w:tr w:rsidR="00000000" w14:paraId="030BCB1E" w14:textId="77777777">
        <w:tc>
          <w:tcPr>
            <w:tcW w:w="9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4F4" w14:textId="77777777" w:rsidR="00000000" w:rsidRDefault="00D909B4">
            <w:pPr>
              <w:pStyle w:val="ConsPlusNormal"/>
              <w:jc w:val="center"/>
            </w:pPr>
            <w:r>
              <w:t>Внедрени</w:t>
            </w:r>
            <w:r>
              <w:t>е в Курганской области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000000" w14:paraId="19EFE759" w14:textId="77777777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F365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5E10" w14:textId="77777777" w:rsidR="00000000" w:rsidRDefault="00D909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334C" w14:textId="77777777" w:rsidR="00000000" w:rsidRDefault="00D909B4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E03F" w14:textId="77777777" w:rsidR="00000000" w:rsidRDefault="00D909B4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3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B19F" w14:textId="77777777" w:rsidR="00000000" w:rsidRDefault="00D909B4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000000" w14:paraId="0C194968" w14:textId="77777777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F8DB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B3E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EC7F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A698" w14:textId="77777777" w:rsidR="00000000" w:rsidRDefault="00D909B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29E" w14:textId="77777777" w:rsidR="00000000" w:rsidRDefault="00D909B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B998" w14:textId="77777777" w:rsidR="00000000" w:rsidRDefault="00D909B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A8CE" w14:textId="77777777" w:rsidR="00000000" w:rsidRDefault="00D909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9D3D" w14:textId="77777777" w:rsidR="00000000" w:rsidRDefault="00D909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DBB1" w14:textId="77777777" w:rsidR="00000000" w:rsidRDefault="00D909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E76C" w14:textId="77777777" w:rsidR="00000000" w:rsidRDefault="00D909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F711" w14:textId="77777777" w:rsidR="00000000" w:rsidRDefault="00D909B4">
            <w:pPr>
              <w:pStyle w:val="ConsPlusNormal"/>
              <w:jc w:val="center"/>
            </w:pPr>
            <w:r>
              <w:t>2024</w:t>
            </w:r>
          </w:p>
        </w:tc>
      </w:tr>
      <w:tr w:rsidR="00000000" w14:paraId="47321FD3" w14:textId="77777777">
        <w:tc>
          <w:tcPr>
            <w:tcW w:w="9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C292" w14:textId="77777777" w:rsidR="00000000" w:rsidRDefault="00D909B4">
            <w:pPr>
              <w:pStyle w:val="ConsPlusNormal"/>
              <w:jc w:val="center"/>
            </w:pPr>
            <w:r>
              <w:t>До</w:t>
            </w:r>
            <w:r>
              <w:t>ля учителей общеобразовательных организаций, вовлеченных в национальную систему профессионального роста педагогических работников, %</w:t>
            </w:r>
          </w:p>
        </w:tc>
      </w:tr>
      <w:tr w:rsidR="00000000" w14:paraId="0C903F01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B1C0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343" w14:textId="77777777" w:rsidR="00000000" w:rsidRDefault="00D909B4">
            <w:pPr>
              <w:pStyle w:val="ConsPlusNormal"/>
            </w:pPr>
            <w:r>
              <w:t xml:space="preserve">Доля учителей общеобразовательных организаций Курганской области, вовлеченных в национальную систему профессионального </w:t>
            </w:r>
            <w:r>
              <w:t>роста педагогических работников, процент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0304" w14:textId="77777777" w:rsidR="00000000" w:rsidRDefault="00D909B4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9AB3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4BF" w14:textId="77777777" w:rsidR="00000000" w:rsidRDefault="00D909B4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D68F" w14:textId="77777777" w:rsidR="00000000" w:rsidRDefault="00D90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F741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4124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FBAF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6148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F8F9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</w:tr>
      <w:tr w:rsidR="00000000" w14:paraId="32A4835C" w14:textId="77777777">
        <w:tc>
          <w:tcPr>
            <w:tcW w:w="9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4F9" w14:textId="77777777" w:rsidR="00000000" w:rsidRDefault="00D909B4">
            <w:pPr>
              <w:pStyle w:val="ConsPlusNormal"/>
              <w:jc w:val="center"/>
            </w:pPr>
            <w:r>
              <w:t>Доля муниципальных образований субъекта Российской Федерации, участвующих в деятельности центров непрерывного&lt; повышения профессионального мастерства педагогических работников и аккредитационного центра системы образования, %</w:t>
            </w:r>
          </w:p>
        </w:tc>
      </w:tr>
      <w:tr w:rsidR="00000000" w14:paraId="62B8B6B0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1E29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E82" w14:textId="77777777" w:rsidR="00000000" w:rsidRDefault="00D909B4">
            <w:pPr>
              <w:pStyle w:val="ConsPlusNormal"/>
            </w:pPr>
            <w:r>
              <w:t>Доля муниципальных образов</w:t>
            </w:r>
            <w:r>
              <w:t>аний Курганской области, участвующих в деятельности центров непрерывного повышения профессионального мастерства педагогических работников и аккредитационного центра системы образования, процент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A58E" w14:textId="77777777" w:rsidR="00000000" w:rsidRDefault="00D909B4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1ABD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2EA" w14:textId="77777777" w:rsidR="00000000" w:rsidRDefault="00D909B4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766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661B" w14:textId="77777777" w:rsidR="00000000" w:rsidRDefault="00D909B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08A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62BB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8D68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90B7" w14:textId="77777777" w:rsidR="00000000" w:rsidRDefault="00D909B4">
            <w:pPr>
              <w:pStyle w:val="ConsPlusNormal"/>
              <w:jc w:val="center"/>
            </w:pPr>
            <w:r>
              <w:t>100</w:t>
            </w:r>
          </w:p>
        </w:tc>
      </w:tr>
      <w:tr w:rsidR="00000000" w14:paraId="77BDCE05" w14:textId="77777777">
        <w:tc>
          <w:tcPr>
            <w:tcW w:w="9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6197" w14:textId="77777777" w:rsidR="00000000" w:rsidRDefault="00D909B4">
            <w:pPr>
              <w:pStyle w:val="ConsPlusNormal"/>
              <w:jc w:val="center"/>
            </w:pPr>
            <w:r>
              <w:t>Доля педагогических работников, прошедших добровольную независимую оценку профессиональной квалификации, %</w:t>
            </w:r>
          </w:p>
        </w:tc>
      </w:tr>
      <w:tr w:rsidR="00000000" w14:paraId="13429583" w14:textId="777777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92CC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750C" w14:textId="77777777" w:rsidR="00000000" w:rsidRDefault="00D909B4">
            <w:pPr>
              <w:pStyle w:val="ConsPlusNormal"/>
            </w:pPr>
            <w:r>
              <w:t>Доля педагогических работников Курганской области, прошедших добровольную независимую оценку профессиональной квалификации, процент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E7F" w14:textId="77777777" w:rsidR="00000000" w:rsidRDefault="00D909B4">
            <w:pPr>
              <w:pStyle w:val="ConsPlusNormal"/>
              <w:jc w:val="center"/>
            </w:pPr>
            <w:r>
              <w:t>Дополнительны</w:t>
            </w:r>
            <w:r>
              <w:t>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98FA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EFD" w14:textId="77777777" w:rsidR="00000000" w:rsidRDefault="00D909B4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69B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C1DA" w14:textId="77777777" w:rsidR="00000000" w:rsidRDefault="00D909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B538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3D5" w14:textId="77777777" w:rsidR="00000000" w:rsidRDefault="00D909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EF3" w14:textId="77777777" w:rsidR="00000000" w:rsidRDefault="00D909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A1B0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</w:tbl>
    <w:p w14:paraId="7C6E7B62" w14:textId="77777777" w:rsidR="00000000" w:rsidRDefault="00D909B4">
      <w:pPr>
        <w:pStyle w:val="ConsPlusNormal"/>
        <w:jc w:val="center"/>
      </w:pPr>
    </w:p>
    <w:p w14:paraId="358052AB" w14:textId="77777777" w:rsidR="00000000" w:rsidRDefault="00D909B4">
      <w:pPr>
        <w:pStyle w:val="ConsPlusTitle"/>
        <w:jc w:val="center"/>
        <w:outlineLvl w:val="2"/>
      </w:pPr>
      <w:r>
        <w:t>3. Результаты регионального проекта</w:t>
      </w:r>
    </w:p>
    <w:p w14:paraId="16F02B89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721"/>
        <w:gridCol w:w="1247"/>
        <w:gridCol w:w="4252"/>
      </w:tblGrid>
      <w:tr w:rsidR="00000000" w14:paraId="00AE5440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F034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AEAA" w14:textId="77777777" w:rsidR="00000000" w:rsidRDefault="00D909B4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9D4D" w14:textId="77777777" w:rsidR="00000000" w:rsidRDefault="00D909B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823E" w14:textId="77777777" w:rsidR="00000000" w:rsidRDefault="00D909B4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</w:tr>
      <w:tr w:rsidR="00000000" w14:paraId="2BA875A8" w14:textId="77777777">
        <w:tc>
          <w:tcPr>
            <w:tcW w:w="8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D8EB" w14:textId="77777777" w:rsidR="00000000" w:rsidRDefault="00D909B4">
            <w:pPr>
              <w:pStyle w:val="ConsPlusNormal"/>
            </w:pPr>
            <w:r>
              <w:t>Задача национального проекта: Во всех субъектах РФ внедрена система аттестации руководителей общеобразовательных организаций</w:t>
            </w:r>
          </w:p>
        </w:tc>
      </w:tr>
      <w:tr w:rsidR="00000000" w14:paraId="19FF8EC4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7B81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FD07" w14:textId="77777777" w:rsidR="00000000" w:rsidRDefault="00D909B4">
            <w:pPr>
              <w:pStyle w:val="ConsPlusNormal"/>
            </w:pPr>
            <w:r>
              <w:t>Результат федерального проекта: Во всех субъектах РФ внедрена система аттестации руководителей общеобразовательных организаций</w:t>
            </w:r>
          </w:p>
          <w:p w14:paraId="06739E15" w14:textId="77777777" w:rsidR="00000000" w:rsidRDefault="00D909B4">
            <w:pPr>
              <w:pStyle w:val="ConsPlusNormal"/>
            </w:pPr>
            <w:r>
              <w:t xml:space="preserve">Характеристика результата федерального проекта </w:t>
            </w:r>
            <w:hyperlink w:anchor="Par14610" w:tooltip="&lt;*&gt; характеристики будут уточнены после утверждения федеральных проектов." w:history="1">
              <w:r>
                <w:rPr>
                  <w:color w:val="0000FF"/>
                </w:rPr>
                <w:t>&lt;*&gt;</w:t>
              </w:r>
            </w:hyperlink>
            <w:r>
              <w:t>: -</w:t>
            </w:r>
          </w:p>
          <w:p w14:paraId="1C84495F" w14:textId="77777777" w:rsidR="00000000" w:rsidRDefault="00D909B4">
            <w:pPr>
              <w:pStyle w:val="ConsPlusNormal"/>
            </w:pPr>
            <w:r>
              <w:t>Срок: 01.06.2020</w:t>
            </w:r>
          </w:p>
        </w:tc>
      </w:tr>
      <w:tr w:rsidR="00000000" w14:paraId="4AE6C009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B317" w14:textId="77777777" w:rsidR="00000000" w:rsidRDefault="00D909B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7AE8" w14:textId="77777777" w:rsidR="00000000" w:rsidRDefault="00D909B4">
            <w:pPr>
              <w:pStyle w:val="ConsPlusNormal"/>
              <w:jc w:val="both"/>
            </w:pPr>
            <w:r>
              <w:t>В Курганской области внедрена система аттестации руководителей общеобразовательных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F25F" w14:textId="77777777" w:rsidR="00000000" w:rsidRDefault="00D909B4">
            <w:pPr>
              <w:pStyle w:val="ConsPlusNormal"/>
            </w:pPr>
            <w:r>
              <w:t>01.06.2020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E30D" w14:textId="77777777" w:rsidR="00000000" w:rsidRDefault="00D909B4">
            <w:pPr>
              <w:pStyle w:val="ConsPlusNormal"/>
              <w:jc w:val="both"/>
            </w:pPr>
            <w:r>
              <w:t>Приняты нормативные правовые акты, регламентирующие действие с 1 июня 2020 года в Курганской области системы аттестации руководителей общеобразователь</w:t>
            </w:r>
            <w:r>
              <w:t>ных организаций, которая позволяет:</w:t>
            </w:r>
          </w:p>
          <w:p w14:paraId="016B60F0" w14:textId="77777777" w:rsidR="00000000" w:rsidRDefault="00D909B4">
            <w:pPr>
              <w:pStyle w:val="ConsPlusNormal"/>
              <w:jc w:val="both"/>
            </w:pPr>
            <w:r>
              <w:t>- сформировать эффективную систему отбора кандидатов на должность руководителей общеобразовательных организаций, а также систему кадрового резерва руководителей общеобразовательных организаций;</w:t>
            </w:r>
          </w:p>
          <w:p w14:paraId="0F728A4B" w14:textId="77777777" w:rsidR="00000000" w:rsidRDefault="00D909B4">
            <w:pPr>
              <w:pStyle w:val="ConsPlusNormal"/>
              <w:jc w:val="both"/>
            </w:pPr>
            <w:r>
              <w:t>- повысить эффективность о</w:t>
            </w:r>
            <w:r>
              <w:t>бразовательной, финансово-хозяйственной, организационной деятельности общеобразовательных организаций через разработку и реализацию программ развития образовательной организации;</w:t>
            </w:r>
          </w:p>
          <w:p w14:paraId="38300E14" w14:textId="77777777" w:rsidR="00000000" w:rsidRDefault="00D909B4">
            <w:pPr>
              <w:pStyle w:val="ConsPlusNormal"/>
              <w:jc w:val="both"/>
            </w:pPr>
            <w:r>
              <w:t>- подтвердить соответствие уровня квалификации руководителей общеобразователь</w:t>
            </w:r>
            <w:r>
              <w:t>ных организаций требованиям, предъявляемым к занимаемой должности;</w:t>
            </w:r>
          </w:p>
          <w:p w14:paraId="2698E867" w14:textId="77777777" w:rsidR="00000000" w:rsidRDefault="00D909B4">
            <w:pPr>
              <w:pStyle w:val="ConsPlusNormal"/>
              <w:jc w:val="both"/>
            </w:pPr>
            <w:r>
              <w:t>- установить соответствие уровня квалификации кандидатов на должность руководителя общеобразовательной организации требованиям, требованиям, предъявляемым к занимаемой должности;</w:t>
            </w:r>
          </w:p>
          <w:p w14:paraId="53186C04" w14:textId="77777777" w:rsidR="00000000" w:rsidRDefault="00D909B4">
            <w:pPr>
              <w:pStyle w:val="ConsPlusNormal"/>
              <w:jc w:val="both"/>
            </w:pPr>
            <w:r>
              <w:t>- выявлять</w:t>
            </w:r>
            <w:r>
              <w:t xml:space="preserve"> приоритетные направления повышения квалификации и профессиональной переподготовки руководителей и кандидатов на должность руководителя общеобразовательной организации;</w:t>
            </w:r>
          </w:p>
          <w:p w14:paraId="6AF4C2EC" w14:textId="77777777" w:rsidR="00000000" w:rsidRDefault="00D909B4">
            <w:pPr>
              <w:pStyle w:val="ConsPlusNormal"/>
              <w:jc w:val="both"/>
            </w:pPr>
            <w:r>
              <w:t>- проводить ежегодный мониторинг результатов аттестационных процедур руководителей обще</w:t>
            </w:r>
            <w:r>
              <w:t>образовательных организаций</w:t>
            </w:r>
          </w:p>
        </w:tc>
      </w:tr>
      <w:tr w:rsidR="00000000" w14:paraId="395B9EE9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ED1E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5530" w14:textId="77777777" w:rsidR="00000000" w:rsidRDefault="00D909B4">
            <w:pPr>
              <w:pStyle w:val="ConsPlusNormal"/>
            </w:pPr>
            <w:r>
              <w:t>Результат федерального проекта: 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</w:t>
            </w:r>
            <w:r>
              <w:t>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стажировок.</w:t>
            </w:r>
          </w:p>
          <w:p w14:paraId="441B029B" w14:textId="77777777" w:rsidR="00000000" w:rsidRDefault="00D909B4">
            <w:pPr>
              <w:pStyle w:val="ConsPlusNormal"/>
            </w:pPr>
            <w:r>
              <w:t xml:space="preserve">Характеристика результата федерального </w:t>
            </w:r>
            <w:r>
              <w:t xml:space="preserve">проекта </w:t>
            </w:r>
            <w:hyperlink w:anchor="Par14610" w:tooltip="&lt;*&gt; характеристики будут уточнены после утверждения федеральных проектов." w:history="1">
              <w:r>
                <w:rPr>
                  <w:color w:val="0000FF"/>
                </w:rPr>
                <w:t>&lt;*&gt;</w:t>
              </w:r>
            </w:hyperlink>
            <w:r>
              <w:t>: -</w:t>
            </w:r>
          </w:p>
          <w:p w14:paraId="5B3FCB00" w14:textId="77777777" w:rsidR="00000000" w:rsidRDefault="00D909B4">
            <w:pPr>
              <w:pStyle w:val="ConsPlusNormal"/>
            </w:pPr>
            <w:r>
              <w:t>Срок: 31.12.2020</w:t>
            </w:r>
          </w:p>
        </w:tc>
      </w:tr>
      <w:tr w:rsidR="00000000" w14:paraId="2E1B6A46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74E" w14:textId="77777777" w:rsidR="00000000" w:rsidRDefault="00D909B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C9D4" w14:textId="77777777" w:rsidR="00000000" w:rsidRDefault="00D909B4">
            <w:pPr>
              <w:pStyle w:val="ConsPlusNormal"/>
              <w:jc w:val="both"/>
            </w:pPr>
            <w:r>
              <w:t>В Курганской области реализован комплекс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</w:t>
            </w:r>
            <w:r>
              <w:t>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03A" w14:textId="77777777" w:rsidR="00000000" w:rsidRDefault="00D909B4">
            <w:pPr>
              <w:pStyle w:val="ConsPlusNormal"/>
            </w:pPr>
            <w:r>
              <w:t>31.12.2020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C1E" w14:textId="77777777" w:rsidR="00000000" w:rsidRDefault="00D909B4">
            <w:pPr>
              <w:pStyle w:val="ConsPlusNormal"/>
              <w:jc w:val="both"/>
            </w:pPr>
            <w:r>
              <w:t>К концу 2020 года внедрена система непрерывного и планомерного повышени</w:t>
            </w:r>
            <w:r>
              <w:t>я квалификации педагогических работников, которая позволяет:</w:t>
            </w:r>
          </w:p>
          <w:p w14:paraId="1CE38379" w14:textId="77777777" w:rsidR="00000000" w:rsidRDefault="00D909B4">
            <w:pPr>
              <w:pStyle w:val="ConsPlusNormal"/>
              <w:jc w:val="both"/>
            </w:pPr>
            <w:r>
              <w:t>- обеспечить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профессиональных деф</w:t>
            </w:r>
            <w:r>
              <w:t>ицитов и интересов, а также требований работодателей;</w:t>
            </w:r>
          </w:p>
          <w:p w14:paraId="5F3771C0" w14:textId="77777777" w:rsidR="00000000" w:rsidRDefault="00D909B4">
            <w:pPr>
              <w:pStyle w:val="ConsPlusNormal"/>
              <w:jc w:val="both"/>
            </w:pPr>
            <w:r>
              <w:t>- создать условия для саморазвития, повышения уровня профессионального мастерства, овладения навыками использования современных цифровых технологий;</w:t>
            </w:r>
          </w:p>
          <w:p w14:paraId="6D13C6D0" w14:textId="77777777" w:rsidR="00000000" w:rsidRDefault="00D909B4">
            <w:pPr>
              <w:pStyle w:val="ConsPlusNormal"/>
              <w:jc w:val="both"/>
            </w:pPr>
            <w:r>
              <w:t>- обеспечить единые принципы организации и планирован</w:t>
            </w:r>
            <w:r>
              <w:t>ия повышения квалификации педагогических работников во всех субъектах Российской Федерации;</w:t>
            </w:r>
          </w:p>
          <w:p w14:paraId="2ABF0144" w14:textId="77777777" w:rsidR="00000000" w:rsidRDefault="00D909B4">
            <w:pPr>
              <w:pStyle w:val="ConsPlusNormal"/>
              <w:jc w:val="both"/>
            </w:pPr>
            <w:r>
              <w:t>- стимулировать участие педагогических работников в деятельности профессиональных ассоциаций;</w:t>
            </w:r>
          </w:p>
          <w:p w14:paraId="7CA05029" w14:textId="77777777" w:rsidR="00000000" w:rsidRDefault="00D909B4">
            <w:pPr>
              <w:pStyle w:val="ConsPlusNormal"/>
              <w:jc w:val="both"/>
            </w:pPr>
            <w:r>
              <w:t>- поддерживать развитие "горизонтального обучения" среди педагогически</w:t>
            </w:r>
            <w:r>
              <w:t>х работников, в том числе на основе обмена опытом;</w:t>
            </w:r>
          </w:p>
          <w:p w14:paraId="2D303985" w14:textId="77777777" w:rsidR="00000000" w:rsidRDefault="00D909B4">
            <w:pPr>
              <w:pStyle w:val="ConsPlusNormal"/>
              <w:jc w:val="both"/>
            </w:pPr>
            <w:r>
              <w:t>- обеспечить инструменты для использования в педагогической практике подтвердивших эффективность методик и технологий обучения</w:t>
            </w:r>
          </w:p>
        </w:tc>
      </w:tr>
      <w:tr w:rsidR="00000000" w14:paraId="1F87A074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D9CA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1CD5" w14:textId="77777777" w:rsidR="00000000" w:rsidRDefault="00D909B4">
            <w:pPr>
              <w:pStyle w:val="ConsPlusNormal"/>
            </w:pPr>
            <w:r>
              <w:t>Результат федерального проекта: не менее 50% педагогических работников сис</w:t>
            </w:r>
            <w:r>
              <w:t>темы общего,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</w:t>
            </w:r>
          </w:p>
          <w:p w14:paraId="7F56FA5B" w14:textId="77777777" w:rsidR="00000000" w:rsidRDefault="00D909B4">
            <w:pPr>
              <w:pStyle w:val="ConsPlusNormal"/>
            </w:pPr>
            <w:r>
              <w:t xml:space="preserve">Характеристика результата федерального проекта </w:t>
            </w:r>
            <w:hyperlink w:anchor="Par14610" w:tooltip="&lt;*&gt; характеристики будут уточнены после утверждения федеральных проектов.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  <w:p w14:paraId="46CF7350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0175BEA3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3432" w14:textId="77777777" w:rsidR="00000000" w:rsidRDefault="00D909B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287" w14:textId="77777777" w:rsidR="00000000" w:rsidRDefault="00D909B4">
            <w:pPr>
              <w:pStyle w:val="ConsPlusNormal"/>
              <w:jc w:val="both"/>
            </w:pPr>
            <w:r>
              <w:t>Не менее 50% педагогических работников системы общего, дополнительного образования детей и профессионального образования Курганской области повысили уровень профессионально</w:t>
            </w:r>
            <w:r>
              <w:t>го мастерства в форматах непрерывного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7001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C3D6" w14:textId="77777777" w:rsidR="00000000" w:rsidRDefault="00D909B4">
            <w:pPr>
              <w:pStyle w:val="ConsPlusNormal"/>
              <w:jc w:val="both"/>
            </w:pPr>
            <w:r>
              <w:t xml:space="preserve">К концу 2024 года не менее 50% педагогических работников системы общего, дополнительного и профессионального образования прошли обучение в рамках национальной системы профессионального роста педагогических работников на базе центров непрерывного повышения </w:t>
            </w:r>
            <w:r>
              <w:t>профессионального мастерства педагогических работников. Формируемая сеть центров непрерывного повышения профессионального мастерства педагогических работников обеспечивает:</w:t>
            </w:r>
          </w:p>
          <w:p w14:paraId="3D75AAAE" w14:textId="77777777" w:rsidR="00000000" w:rsidRDefault="00D909B4">
            <w:pPr>
              <w:pStyle w:val="ConsPlusNormal"/>
              <w:jc w:val="both"/>
            </w:pPr>
            <w:r>
              <w:t>- актуализацию профессиональных знаний, умений, навыков и компетенций педагогически</w:t>
            </w:r>
            <w:r>
              <w:t>х работников;</w:t>
            </w:r>
          </w:p>
          <w:p w14:paraId="6621A90E" w14:textId="77777777" w:rsidR="00000000" w:rsidRDefault="00D909B4">
            <w:pPr>
              <w:pStyle w:val="ConsPlusNormal"/>
              <w:jc w:val="both"/>
            </w:pPr>
            <w:r>
              <w:t>- 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"Образование";</w:t>
            </w:r>
          </w:p>
          <w:p w14:paraId="345F61BE" w14:textId="77777777" w:rsidR="00000000" w:rsidRDefault="00D909B4">
            <w:pPr>
              <w:pStyle w:val="ConsPlusNormal"/>
              <w:jc w:val="both"/>
            </w:pPr>
            <w:r>
              <w:t>- внедрение в образовательный процесс современных</w:t>
            </w:r>
            <w:r>
              <w:t xml:space="preserve"> технологий обучения и воспитания;</w:t>
            </w:r>
          </w:p>
          <w:p w14:paraId="4A357FD4" w14:textId="77777777" w:rsidR="00000000" w:rsidRDefault="00D909B4">
            <w:pPr>
              <w:pStyle w:val="ConsPlusNormal"/>
              <w:jc w:val="both"/>
            </w:pPr>
            <w:r>
              <w:t>- повышение качества получаемых обучающимися в процессе реализации общеобразовательных программ знаний и формирование компетенций с учетом задачи по улучшению результатов участия российских школьников в международных иссл</w:t>
            </w:r>
            <w:r>
              <w:t>едованиях качества образования (PISA, TIMSS, PIRLS)</w:t>
            </w:r>
          </w:p>
        </w:tc>
      </w:tr>
      <w:tr w:rsidR="00000000" w14:paraId="05A3F1EE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25CB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A786" w14:textId="77777777" w:rsidR="00000000" w:rsidRDefault="00D909B4">
            <w:pPr>
              <w:pStyle w:val="ConsPlusNormal"/>
            </w:pPr>
            <w:r>
              <w:t>Результат федерального проекта: Не менее 10%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</w:t>
            </w:r>
            <w:r>
              <w:t>и</w:t>
            </w:r>
          </w:p>
          <w:p w14:paraId="5A9CAFA9" w14:textId="77777777" w:rsidR="00000000" w:rsidRDefault="00D909B4">
            <w:pPr>
              <w:pStyle w:val="ConsPlusNormal"/>
            </w:pPr>
            <w:r>
              <w:t xml:space="preserve">Характеристика результата федерального проекта </w:t>
            </w:r>
            <w:hyperlink w:anchor="Par14610" w:tooltip="&lt;*&gt; характеристики будут уточнены после утверждения федеральных проектов.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  <w:p w14:paraId="480BBECF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3C149502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EC0F" w14:textId="77777777" w:rsidR="00000000" w:rsidRDefault="00D909B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E8EB" w14:textId="77777777" w:rsidR="00000000" w:rsidRDefault="00D909B4">
            <w:pPr>
              <w:pStyle w:val="ConsPlusNormal"/>
              <w:jc w:val="both"/>
            </w:pPr>
            <w:r>
              <w:t>Не менее 10% педагогических работников системы общего образования и дополни</w:t>
            </w:r>
            <w:r>
              <w:t>тельного образования Курганской области детей прошли добровольную независимую оценку профессиональной квалификации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67BE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547" w14:textId="77777777" w:rsidR="00000000" w:rsidRDefault="00D909B4">
            <w:pPr>
              <w:pStyle w:val="ConsPlusNormal"/>
              <w:jc w:val="both"/>
            </w:pPr>
            <w:r>
              <w:t>Прохождение в 2020 - 2024 годы добровольной независимой оценки профессиональной квалификации не менее чем 10 процентов педагогичес</w:t>
            </w:r>
            <w:r>
              <w:t>ких работников на базе аккредитационного центра системы образования, созданного в Курганской области</w:t>
            </w:r>
          </w:p>
        </w:tc>
      </w:tr>
      <w:tr w:rsidR="00000000" w14:paraId="3685A0DF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AC0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CD76" w14:textId="77777777" w:rsidR="00000000" w:rsidRDefault="00D909B4">
            <w:pPr>
              <w:pStyle w:val="ConsPlusNormal"/>
            </w:pPr>
            <w:r>
              <w:t>Результат федерального проекта: Не менее 70% учителей в возрасте до 35 лет вовлечены в различные формы поддержки и сопровождения в первые три года работы</w:t>
            </w:r>
          </w:p>
          <w:p w14:paraId="4A960F7E" w14:textId="77777777" w:rsidR="00000000" w:rsidRDefault="00D909B4">
            <w:pPr>
              <w:pStyle w:val="ConsPlusNormal"/>
            </w:pPr>
            <w:r>
              <w:t xml:space="preserve">Характеристика результата федерального проекта </w:t>
            </w:r>
            <w:hyperlink w:anchor="Par14610" w:tooltip="&lt;*&gt; характеристики будут уточнены после утверждения федеральных проектов.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  <w:p w14:paraId="79DD36A0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31F1D9E4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185" w14:textId="77777777" w:rsidR="00000000" w:rsidRDefault="00D909B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323C" w14:textId="77777777" w:rsidR="00000000" w:rsidRDefault="00D909B4">
            <w:pPr>
              <w:pStyle w:val="ConsPlusNormal"/>
              <w:jc w:val="both"/>
            </w:pPr>
            <w:r>
              <w:t>Не менее 70% учителей Курганской области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640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AF8B" w14:textId="77777777" w:rsidR="00000000" w:rsidRDefault="00D909B4">
            <w:pPr>
              <w:pStyle w:val="ConsPlusNormal"/>
              <w:jc w:val="both"/>
            </w:pPr>
            <w:r>
              <w:t>Вовлечение в 2021 - 2024 го</w:t>
            </w:r>
            <w:r>
              <w:t>дах не менее 70% педагогических работников в возрасте до 35 лет в различные формы поддержки и сопровождения, в том числе наставничества, в первые три года работы позволяет:</w:t>
            </w:r>
          </w:p>
          <w:p w14:paraId="142A4D7A" w14:textId="77777777" w:rsidR="00000000" w:rsidRDefault="00D909B4">
            <w:pPr>
              <w:pStyle w:val="ConsPlusNormal"/>
              <w:jc w:val="both"/>
            </w:pPr>
            <w:r>
              <w:t>- создать условия для профессиональной и социально-бытовой адаптации педагогических</w:t>
            </w:r>
            <w:r>
              <w:t xml:space="preserve"> работников;</w:t>
            </w:r>
          </w:p>
          <w:p w14:paraId="35EAFD0A" w14:textId="77777777" w:rsidR="00000000" w:rsidRDefault="00D909B4">
            <w:pPr>
              <w:pStyle w:val="ConsPlusNormal"/>
              <w:jc w:val="both"/>
            </w:pPr>
            <w:r>
              <w:t>- привлечь и закрепить в общеобразовательных организациях лучших выпускников вузов;</w:t>
            </w:r>
          </w:p>
          <w:p w14:paraId="12FA398F" w14:textId="77777777" w:rsidR="00000000" w:rsidRDefault="00D909B4">
            <w:pPr>
              <w:pStyle w:val="ConsPlusNormal"/>
              <w:jc w:val="both"/>
            </w:pPr>
            <w:r>
              <w:t>- реализовать проект "Скорая педагогическая помощь" и внедрить технологии наставничества для оказания адресной методической помощи молодым педагогам, их профес</w:t>
            </w:r>
            <w:r>
              <w:t>сионального становления;</w:t>
            </w:r>
          </w:p>
          <w:p w14:paraId="247EDD05" w14:textId="77777777" w:rsidR="00000000" w:rsidRDefault="00D909B4">
            <w:pPr>
              <w:pStyle w:val="ConsPlusNormal"/>
            </w:pPr>
            <w:r>
              <w:t>- обеспечить баланс состава педагогических коллективов и преемственность традиций российской школы</w:t>
            </w:r>
          </w:p>
        </w:tc>
      </w:tr>
    </w:tbl>
    <w:p w14:paraId="2640C7D6" w14:textId="77777777" w:rsidR="00000000" w:rsidRDefault="00D909B4">
      <w:pPr>
        <w:pStyle w:val="ConsPlusNormal"/>
        <w:jc w:val="center"/>
      </w:pPr>
    </w:p>
    <w:p w14:paraId="1E3F2593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77914128" w14:textId="77777777" w:rsidR="00000000" w:rsidRDefault="00D909B4">
      <w:pPr>
        <w:pStyle w:val="ConsPlusNormal"/>
        <w:spacing w:before="200"/>
        <w:ind w:firstLine="540"/>
        <w:jc w:val="both"/>
      </w:pPr>
      <w:bookmarkStart w:id="108" w:name="Par14610"/>
      <w:bookmarkEnd w:id="108"/>
      <w:r>
        <w:t>&lt;*&gt; характеристики будут уточнены после утверждения федеральных проектов.</w:t>
      </w:r>
    </w:p>
    <w:p w14:paraId="1A7D83AF" w14:textId="77777777" w:rsidR="00000000" w:rsidRDefault="00D909B4">
      <w:pPr>
        <w:pStyle w:val="ConsPlusNormal"/>
        <w:jc w:val="center"/>
      </w:pPr>
    </w:p>
    <w:p w14:paraId="5C3196A1" w14:textId="77777777" w:rsidR="00000000" w:rsidRDefault="00D909B4">
      <w:pPr>
        <w:pStyle w:val="ConsPlusTitle"/>
        <w:jc w:val="center"/>
        <w:outlineLvl w:val="2"/>
      </w:pPr>
      <w:r>
        <w:t>4. Финансовое обеспечение реализации регионального проекта</w:t>
      </w:r>
    </w:p>
    <w:p w14:paraId="756C9852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3458"/>
        <w:gridCol w:w="624"/>
        <w:gridCol w:w="624"/>
        <w:gridCol w:w="680"/>
        <w:gridCol w:w="624"/>
        <w:gridCol w:w="680"/>
        <w:gridCol w:w="680"/>
        <w:gridCol w:w="737"/>
      </w:tblGrid>
      <w:tr w:rsidR="00000000" w14:paraId="1E1AF41A" w14:textId="77777777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68F7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A36" w14:textId="77777777" w:rsidR="00000000" w:rsidRDefault="00D909B4">
            <w:pPr>
              <w:pStyle w:val="ConsPlusNormal"/>
              <w:jc w:val="center"/>
            </w:pPr>
            <w:r>
              <w:t>Наименование проекта и источники финансирования</w:t>
            </w:r>
          </w:p>
        </w:tc>
        <w:tc>
          <w:tcPr>
            <w:tcW w:w="3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DBB0" w14:textId="77777777" w:rsidR="00000000" w:rsidRDefault="00D909B4">
            <w:pPr>
              <w:pStyle w:val="ConsPlusNormal"/>
              <w:jc w:val="center"/>
            </w:pPr>
            <w:r>
              <w:t>Объем финансового обеспечения по годам реализации (млн рублей)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FBBB" w14:textId="77777777" w:rsidR="00000000" w:rsidRDefault="00D909B4">
            <w:pPr>
              <w:pStyle w:val="ConsPlusNormal"/>
              <w:jc w:val="center"/>
            </w:pPr>
            <w:r>
              <w:t>Всег</w:t>
            </w:r>
            <w:r>
              <w:t>о (млн рублей)</w:t>
            </w:r>
          </w:p>
        </w:tc>
      </w:tr>
      <w:tr w:rsidR="00000000" w14:paraId="7950C8D7" w14:textId="77777777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41A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134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AD48" w14:textId="77777777" w:rsidR="00000000" w:rsidRDefault="00D909B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88FC" w14:textId="77777777" w:rsidR="00000000" w:rsidRDefault="00D909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FFB1" w14:textId="77777777" w:rsidR="00000000" w:rsidRDefault="00D909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0277" w14:textId="77777777" w:rsidR="00000000" w:rsidRDefault="00D909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6EEA" w14:textId="77777777" w:rsidR="00000000" w:rsidRDefault="00D909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DF1F" w14:textId="77777777" w:rsidR="00000000" w:rsidRDefault="00D909B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997A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310386FF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D30C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3F69" w14:textId="77777777" w:rsidR="00000000" w:rsidRDefault="00D909B4">
            <w:pPr>
              <w:pStyle w:val="ConsPlusNormal"/>
            </w:pPr>
            <w:r>
              <w:t>Внедр</w:t>
            </w:r>
            <w:r>
              <w:t>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000000" w14:paraId="6FD5A828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B508" w14:textId="77777777" w:rsidR="00000000" w:rsidRDefault="00D909B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F04A" w14:textId="77777777" w:rsidR="00000000" w:rsidRDefault="00D909B4">
            <w:pPr>
              <w:pStyle w:val="ConsPlusNormal"/>
            </w:pPr>
            <w:r>
              <w:t>В Курганской области внедрена система аттестации руководителей общеобразовательных организаций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0E7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CA7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E5F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B57A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027A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F783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135C" w14:textId="77777777" w:rsidR="00000000" w:rsidRDefault="00D909B4">
            <w:pPr>
              <w:pStyle w:val="ConsPlusNormal"/>
              <w:jc w:val="center"/>
            </w:pPr>
            <w:r>
              <w:t>3 &lt;*&gt;</w:t>
            </w:r>
          </w:p>
        </w:tc>
      </w:tr>
      <w:tr w:rsidR="00000000" w14:paraId="3F370454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A8F" w14:textId="77777777" w:rsidR="00000000" w:rsidRDefault="00D909B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CAC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FB89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BACB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D9B0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E38B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2495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734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387F" w14:textId="77777777" w:rsidR="00000000" w:rsidRDefault="00D909B4">
            <w:pPr>
              <w:pStyle w:val="ConsPlusNormal"/>
            </w:pPr>
          </w:p>
        </w:tc>
      </w:tr>
      <w:tr w:rsidR="00000000" w14:paraId="7D8BB2E2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DA17" w14:textId="77777777" w:rsidR="00000000" w:rsidRDefault="00D909B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7A72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5C4C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DD9A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1883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42F0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9DD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C39C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6B9" w14:textId="77777777" w:rsidR="00000000" w:rsidRDefault="00D909B4">
            <w:pPr>
              <w:pStyle w:val="ConsPlusNormal"/>
            </w:pPr>
          </w:p>
        </w:tc>
      </w:tr>
      <w:tr w:rsidR="00000000" w14:paraId="157F3392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379" w14:textId="77777777" w:rsidR="00000000" w:rsidRDefault="00D909B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CE08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0A7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069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1C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56AF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777B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F8F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BB6E" w14:textId="77777777" w:rsidR="00000000" w:rsidRDefault="00D909B4">
            <w:pPr>
              <w:pStyle w:val="ConsPlusNormal"/>
              <w:jc w:val="center"/>
            </w:pPr>
            <w:r>
              <w:t>3 &lt;*&gt;</w:t>
            </w:r>
          </w:p>
        </w:tc>
      </w:tr>
      <w:tr w:rsidR="00000000" w14:paraId="2230F305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1BE4" w14:textId="77777777" w:rsidR="00000000" w:rsidRDefault="00D909B4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C7FA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ACF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765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60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8086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5964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1A75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DF22" w14:textId="77777777" w:rsidR="00000000" w:rsidRDefault="00D909B4">
            <w:pPr>
              <w:pStyle w:val="ConsPlusNormal"/>
              <w:jc w:val="center"/>
            </w:pPr>
            <w:r>
              <w:t>3 &lt;*&gt;</w:t>
            </w:r>
          </w:p>
        </w:tc>
      </w:tr>
      <w:tr w:rsidR="00000000" w14:paraId="06BC49C3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CE39" w14:textId="77777777" w:rsidR="00000000" w:rsidRDefault="00D909B4">
            <w:pPr>
              <w:pStyle w:val="ConsPlusNormal"/>
              <w:jc w:val="center"/>
            </w:pPr>
            <w:r>
              <w:t>1.1.3.2.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3E85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37AD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D00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5B14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058D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D2A8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81B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BD1" w14:textId="77777777" w:rsidR="00000000" w:rsidRDefault="00D909B4">
            <w:pPr>
              <w:pStyle w:val="ConsPlusNormal"/>
            </w:pPr>
          </w:p>
        </w:tc>
      </w:tr>
      <w:tr w:rsidR="00000000" w14:paraId="728982A4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603C" w14:textId="77777777" w:rsidR="00000000" w:rsidRDefault="00D909B4">
            <w:pPr>
              <w:pStyle w:val="ConsPlusNormal"/>
              <w:jc w:val="center"/>
            </w:pPr>
            <w:r>
              <w:t>1.1.3.3.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F95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367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5A6A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5FBD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9739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D13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D3CD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2768" w14:textId="77777777" w:rsidR="00000000" w:rsidRDefault="00D909B4">
            <w:pPr>
              <w:pStyle w:val="ConsPlusNormal"/>
            </w:pPr>
          </w:p>
        </w:tc>
      </w:tr>
      <w:tr w:rsidR="00000000" w14:paraId="1640FD32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0D2" w14:textId="77777777" w:rsidR="00000000" w:rsidRDefault="00D909B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9D9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78F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15D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9C49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A2DE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C59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A09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EDBC" w14:textId="77777777" w:rsidR="00000000" w:rsidRDefault="00D909B4">
            <w:pPr>
              <w:pStyle w:val="ConsPlusNormal"/>
            </w:pPr>
          </w:p>
        </w:tc>
      </w:tr>
      <w:tr w:rsidR="00000000" w14:paraId="1D95436F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DF8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75E3" w14:textId="77777777" w:rsidR="00000000" w:rsidRDefault="00D909B4">
            <w:pPr>
              <w:pStyle w:val="ConsPlusNormal"/>
            </w:pPr>
            <w:r>
              <w:t xml:space="preserve">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</w:t>
            </w:r>
            <w:r>
              <w:t>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</w:tr>
      <w:tr w:rsidR="00000000" w14:paraId="3239EEDB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51F" w14:textId="77777777" w:rsidR="00000000" w:rsidRDefault="00D909B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17CA" w14:textId="77777777" w:rsidR="00000000" w:rsidRDefault="00D909B4">
            <w:pPr>
              <w:pStyle w:val="ConsPlusNormal"/>
            </w:pPr>
            <w:r>
              <w:t>В Курганской области реализован комплекс мер для непрерывного и планомерного повышения квалификаци</w:t>
            </w:r>
            <w:r>
              <w:t>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</w:t>
            </w:r>
            <w:r>
              <w:t>ьному образованию педагогических работников, в том числе в форме стажировок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7CB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A1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7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9D6" w14:textId="77777777" w:rsidR="00000000" w:rsidRDefault="00D909B4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F7A8" w14:textId="77777777" w:rsidR="00000000" w:rsidRDefault="00D909B4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DE0B" w14:textId="77777777" w:rsidR="00000000" w:rsidRDefault="00D909B4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290E" w14:textId="77777777" w:rsidR="00000000" w:rsidRDefault="00D909B4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0297B677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0945" w14:textId="77777777" w:rsidR="00000000" w:rsidRDefault="00D909B4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8160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E32A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14E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B84E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604F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6441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FC3D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75D8" w14:textId="77777777" w:rsidR="00000000" w:rsidRDefault="00D909B4">
            <w:pPr>
              <w:pStyle w:val="ConsPlusNormal"/>
            </w:pPr>
          </w:p>
        </w:tc>
      </w:tr>
      <w:tr w:rsidR="00000000" w14:paraId="23D97266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A24A" w14:textId="77777777" w:rsidR="00000000" w:rsidRDefault="00D909B4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A70F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C170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E179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9522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F958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D16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1711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D9A" w14:textId="77777777" w:rsidR="00000000" w:rsidRDefault="00D909B4">
            <w:pPr>
              <w:pStyle w:val="ConsPlusNormal"/>
            </w:pPr>
          </w:p>
        </w:tc>
      </w:tr>
      <w:tr w:rsidR="00000000" w14:paraId="69BB49CD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8AA5" w14:textId="77777777" w:rsidR="00000000" w:rsidRDefault="00D909B4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C2BE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D4F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7DF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3B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9E3" w14:textId="77777777" w:rsidR="00000000" w:rsidRDefault="00D909B4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35EB" w14:textId="77777777" w:rsidR="00000000" w:rsidRDefault="00D909B4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6D43" w14:textId="77777777" w:rsidR="00000000" w:rsidRDefault="00D909B4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49B" w14:textId="77777777" w:rsidR="00000000" w:rsidRDefault="00D909B4">
            <w:pPr>
              <w:pStyle w:val="ConsPlusNormal"/>
              <w:jc w:val="center"/>
            </w:pPr>
            <w:r>
              <w:t>6 &lt;*&gt;</w:t>
            </w:r>
          </w:p>
        </w:tc>
      </w:tr>
      <w:tr w:rsidR="00000000" w14:paraId="08F7AED4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1FDA" w14:textId="77777777" w:rsidR="00000000" w:rsidRDefault="00D909B4">
            <w:pPr>
              <w:pStyle w:val="ConsPlusNormal"/>
              <w:jc w:val="center"/>
            </w:pPr>
            <w:r>
              <w:t>2.1.3.1.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AFE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12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E7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6F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1566" w14:textId="77777777" w:rsidR="00000000" w:rsidRDefault="00D909B4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E0AB" w14:textId="77777777" w:rsidR="00000000" w:rsidRDefault="00D909B4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C847" w14:textId="77777777" w:rsidR="00000000" w:rsidRDefault="00D909B4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228F" w14:textId="77777777" w:rsidR="00000000" w:rsidRDefault="00D909B4">
            <w:pPr>
              <w:pStyle w:val="ConsPlusNormal"/>
              <w:jc w:val="center"/>
            </w:pPr>
            <w:r>
              <w:t>6 &lt;*&gt;</w:t>
            </w:r>
          </w:p>
        </w:tc>
      </w:tr>
      <w:tr w:rsidR="00000000" w14:paraId="25309DDA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BD8E" w14:textId="77777777" w:rsidR="00000000" w:rsidRDefault="00D909B4">
            <w:pPr>
              <w:pStyle w:val="ConsPlusNormal"/>
              <w:jc w:val="center"/>
            </w:pPr>
            <w:r>
              <w:t>2.1.3.2.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AF73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B7D5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0CD2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EBB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8FD8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1AC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053B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88CB" w14:textId="77777777" w:rsidR="00000000" w:rsidRDefault="00D909B4">
            <w:pPr>
              <w:pStyle w:val="ConsPlusNormal"/>
            </w:pPr>
          </w:p>
        </w:tc>
      </w:tr>
      <w:tr w:rsidR="00000000" w14:paraId="2227092E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8052" w14:textId="77777777" w:rsidR="00000000" w:rsidRDefault="00D909B4">
            <w:pPr>
              <w:pStyle w:val="ConsPlusNormal"/>
              <w:jc w:val="center"/>
            </w:pPr>
            <w:r>
              <w:t>2.1.3.3.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B89B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04F2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4D2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E56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EF1B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E528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FD3B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A822" w14:textId="77777777" w:rsidR="00000000" w:rsidRDefault="00D909B4">
            <w:pPr>
              <w:pStyle w:val="ConsPlusNormal"/>
            </w:pPr>
          </w:p>
        </w:tc>
      </w:tr>
      <w:tr w:rsidR="00000000" w14:paraId="362DC1A4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E1AF" w14:textId="77777777" w:rsidR="00000000" w:rsidRDefault="00D909B4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C45A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78FF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9B4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AD07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A8D5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AB33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9BC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3B7B" w14:textId="77777777" w:rsidR="00000000" w:rsidRDefault="00D909B4">
            <w:pPr>
              <w:pStyle w:val="ConsPlusNormal"/>
            </w:pPr>
          </w:p>
        </w:tc>
      </w:tr>
      <w:tr w:rsidR="00000000" w14:paraId="6522CC97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6FE5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6A53" w14:textId="77777777" w:rsidR="00000000" w:rsidRDefault="00D909B4">
            <w:pPr>
              <w:pStyle w:val="ConsPlusNormal"/>
              <w:jc w:val="both"/>
            </w:pPr>
            <w:r>
              <w:t>Не менее 50%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</w:tr>
      <w:tr w:rsidR="00000000" w14:paraId="40CAAC8D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EA" w14:textId="77777777" w:rsidR="00000000" w:rsidRDefault="00D909B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8C6F" w14:textId="77777777" w:rsidR="00000000" w:rsidRDefault="00D909B4">
            <w:pPr>
              <w:pStyle w:val="ConsPlusNormal"/>
            </w:pPr>
            <w:r>
              <w:t>Не менее 50% педагогических работников системы общего, дополнительного образования детей и профессионального образования Курганской области повысили уровень профессионального мастерства в форматах непрерывного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293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DD0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A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E06E" w14:textId="77777777" w:rsidR="00000000" w:rsidRDefault="00D909B4">
            <w:pPr>
              <w:pStyle w:val="ConsPlusNormal"/>
              <w:jc w:val="center"/>
            </w:pPr>
            <w:r>
              <w:t>1,5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B44E" w14:textId="77777777" w:rsidR="00000000" w:rsidRDefault="00D909B4">
            <w:pPr>
              <w:pStyle w:val="ConsPlusNormal"/>
              <w:jc w:val="center"/>
            </w:pPr>
            <w:r>
              <w:t>1,5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CDBC" w14:textId="77777777" w:rsidR="00000000" w:rsidRDefault="00D909B4">
            <w:pPr>
              <w:pStyle w:val="ConsPlusNormal"/>
              <w:jc w:val="center"/>
            </w:pPr>
            <w:r>
              <w:t>1,5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5E04" w14:textId="77777777" w:rsidR="00000000" w:rsidRDefault="00D909B4">
            <w:pPr>
              <w:pStyle w:val="ConsPlusNormal"/>
              <w:jc w:val="center"/>
            </w:pPr>
            <w:r>
              <w:t xml:space="preserve">4,5 </w:t>
            </w:r>
            <w:r>
              <w:t>&lt;*&gt;</w:t>
            </w:r>
          </w:p>
        </w:tc>
      </w:tr>
      <w:tr w:rsidR="00000000" w14:paraId="331D6696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6E25" w14:textId="77777777" w:rsidR="00000000" w:rsidRDefault="00D909B4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61E0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9F72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C6CA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5EE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B4D2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CEB2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43A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3C71" w14:textId="77777777" w:rsidR="00000000" w:rsidRDefault="00D909B4">
            <w:pPr>
              <w:pStyle w:val="ConsPlusNormal"/>
            </w:pPr>
          </w:p>
        </w:tc>
      </w:tr>
      <w:tr w:rsidR="00000000" w14:paraId="2987CA6E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506D" w14:textId="77777777" w:rsidR="00000000" w:rsidRDefault="00D909B4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2776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A6BE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AECD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B7E7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F30F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4DA1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08C2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CA46" w14:textId="77777777" w:rsidR="00000000" w:rsidRDefault="00D909B4">
            <w:pPr>
              <w:pStyle w:val="ConsPlusNormal"/>
            </w:pPr>
          </w:p>
        </w:tc>
      </w:tr>
      <w:tr w:rsidR="00000000" w14:paraId="1F11658C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A01F" w14:textId="77777777" w:rsidR="00000000" w:rsidRDefault="00D909B4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AE03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806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FA8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FF7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135A" w14:textId="77777777" w:rsidR="00000000" w:rsidRDefault="00D909B4">
            <w:pPr>
              <w:pStyle w:val="ConsPlusNormal"/>
              <w:jc w:val="center"/>
            </w:pPr>
            <w:r>
              <w:t>1,5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5A74" w14:textId="77777777" w:rsidR="00000000" w:rsidRDefault="00D909B4">
            <w:pPr>
              <w:pStyle w:val="ConsPlusNormal"/>
              <w:jc w:val="center"/>
            </w:pPr>
            <w:r>
              <w:t>1,5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086" w14:textId="77777777" w:rsidR="00000000" w:rsidRDefault="00D909B4">
            <w:pPr>
              <w:pStyle w:val="ConsPlusNormal"/>
              <w:jc w:val="center"/>
            </w:pPr>
            <w:r>
              <w:t>1,5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C3C" w14:textId="77777777" w:rsidR="00000000" w:rsidRDefault="00D909B4">
            <w:pPr>
              <w:pStyle w:val="ConsPlusNormal"/>
              <w:jc w:val="center"/>
            </w:pPr>
            <w:r>
              <w:t>4,5 &lt;*&gt;</w:t>
            </w:r>
          </w:p>
        </w:tc>
      </w:tr>
      <w:tr w:rsidR="00000000" w14:paraId="53DA6A29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6FA" w14:textId="77777777" w:rsidR="00000000" w:rsidRDefault="00D909B4">
            <w:pPr>
              <w:pStyle w:val="ConsPlusNormal"/>
              <w:jc w:val="center"/>
            </w:pPr>
            <w:r>
              <w:t>3.1.3.1.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6ABA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16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3C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D8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0815" w14:textId="77777777" w:rsidR="00000000" w:rsidRDefault="00D909B4">
            <w:pPr>
              <w:pStyle w:val="ConsPlusNormal"/>
              <w:jc w:val="center"/>
            </w:pPr>
            <w:r>
              <w:t>1,5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C766" w14:textId="77777777" w:rsidR="00000000" w:rsidRDefault="00D909B4">
            <w:pPr>
              <w:pStyle w:val="ConsPlusNormal"/>
              <w:jc w:val="center"/>
            </w:pPr>
            <w:r>
              <w:t>1,5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F9E" w14:textId="77777777" w:rsidR="00000000" w:rsidRDefault="00D909B4">
            <w:pPr>
              <w:pStyle w:val="ConsPlusNormal"/>
              <w:jc w:val="center"/>
            </w:pPr>
            <w:r>
              <w:t>1,5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D8E4" w14:textId="77777777" w:rsidR="00000000" w:rsidRDefault="00D909B4">
            <w:pPr>
              <w:pStyle w:val="ConsPlusNormal"/>
              <w:jc w:val="center"/>
            </w:pPr>
            <w:r>
              <w:t>4,5 &lt;*&gt;</w:t>
            </w:r>
          </w:p>
        </w:tc>
      </w:tr>
      <w:tr w:rsidR="00000000" w14:paraId="26C7F775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7DBC" w14:textId="77777777" w:rsidR="00000000" w:rsidRDefault="00D909B4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8324" w14:textId="77777777" w:rsidR="00000000" w:rsidRDefault="00D909B4">
            <w:pPr>
              <w:pStyle w:val="ConsPlusNormal"/>
            </w:pPr>
            <w:r>
              <w:t>меж</w:t>
            </w:r>
            <w:r>
              <w:t>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E102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D6FB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1914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918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535F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1916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35F5" w14:textId="77777777" w:rsidR="00000000" w:rsidRDefault="00D909B4">
            <w:pPr>
              <w:pStyle w:val="ConsPlusNormal"/>
            </w:pPr>
          </w:p>
        </w:tc>
      </w:tr>
      <w:tr w:rsidR="00000000" w14:paraId="7394B9FC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1C4B" w14:textId="77777777" w:rsidR="00000000" w:rsidRDefault="00D909B4">
            <w:pPr>
              <w:pStyle w:val="ConsPlusNormal"/>
              <w:jc w:val="center"/>
            </w:pPr>
            <w:r>
              <w:t>3.1.3.3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C73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C480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2B7C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E45F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16C9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E3AD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8B4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79A" w14:textId="77777777" w:rsidR="00000000" w:rsidRDefault="00D909B4">
            <w:pPr>
              <w:pStyle w:val="ConsPlusNormal"/>
            </w:pPr>
          </w:p>
        </w:tc>
      </w:tr>
      <w:tr w:rsidR="00000000" w14:paraId="1DBC008E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FDD9" w14:textId="77777777" w:rsidR="00000000" w:rsidRDefault="00D909B4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26B5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9C10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CF06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28BE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DBC4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A068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8415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C59" w14:textId="77777777" w:rsidR="00000000" w:rsidRDefault="00D909B4">
            <w:pPr>
              <w:pStyle w:val="ConsPlusNormal"/>
            </w:pPr>
          </w:p>
        </w:tc>
      </w:tr>
      <w:tr w:rsidR="00000000" w14:paraId="74B46F9C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027B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F9AF" w14:textId="77777777" w:rsidR="00000000" w:rsidRDefault="00D909B4">
            <w:pPr>
              <w:pStyle w:val="ConsPlusNormal"/>
            </w:pPr>
            <w:r>
              <w:t>Не менее 10%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</w:t>
            </w:r>
          </w:p>
        </w:tc>
      </w:tr>
      <w:tr w:rsidR="00000000" w14:paraId="22A180DD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A6FC" w14:textId="77777777" w:rsidR="00000000" w:rsidRDefault="00D909B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005F" w14:textId="77777777" w:rsidR="00000000" w:rsidRDefault="00D909B4">
            <w:pPr>
              <w:pStyle w:val="ConsPlusNormal"/>
            </w:pPr>
            <w:r>
              <w:t>Не менее 10% педагогических работников системы общего образования и дополнительного образования Курганской области детей прошли добровольную независимую оценку профессиональной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26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45F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E55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DED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C17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A04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BB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1471BD7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518A" w14:textId="77777777" w:rsidR="00000000" w:rsidRDefault="00D909B4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7E7" w14:textId="77777777" w:rsidR="00000000" w:rsidRDefault="00D909B4">
            <w:pPr>
              <w:pStyle w:val="ConsPlusNormal"/>
            </w:pPr>
            <w:r>
              <w:t>федеральный бюджет (в т.ч. межбюджетные тран</w:t>
            </w:r>
            <w:r>
              <w:t>сферты бюджету Курганской области)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84E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3BCC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FDCA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11D1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3D4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08A2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1DAC" w14:textId="77777777" w:rsidR="00000000" w:rsidRDefault="00D909B4">
            <w:pPr>
              <w:pStyle w:val="ConsPlusNormal"/>
            </w:pPr>
          </w:p>
        </w:tc>
      </w:tr>
      <w:tr w:rsidR="00000000" w14:paraId="41964178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BE1B" w14:textId="77777777" w:rsidR="00000000" w:rsidRDefault="00D909B4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D1B9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93A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3E27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2DF8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47BB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9318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E877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1AE3" w14:textId="77777777" w:rsidR="00000000" w:rsidRDefault="00D909B4">
            <w:pPr>
              <w:pStyle w:val="ConsPlusNormal"/>
            </w:pPr>
          </w:p>
        </w:tc>
      </w:tr>
      <w:tr w:rsidR="00000000" w14:paraId="0646EDED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6B9D" w14:textId="77777777" w:rsidR="00000000" w:rsidRDefault="00D909B4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49C3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B4F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AD7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5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75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B77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084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A7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9CBCDEA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4DA6" w14:textId="77777777" w:rsidR="00000000" w:rsidRDefault="00D909B4">
            <w:pPr>
              <w:pStyle w:val="ConsPlusNormal"/>
              <w:jc w:val="center"/>
            </w:pPr>
            <w:r>
              <w:t>4.1.3.1.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CE1E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58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6E9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6C5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FB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109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CE7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6C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2FCD95B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50E3" w14:textId="77777777" w:rsidR="00000000" w:rsidRDefault="00D909B4">
            <w:pPr>
              <w:pStyle w:val="ConsPlusNormal"/>
              <w:jc w:val="center"/>
            </w:pPr>
            <w:r>
              <w:t>4.1.3.2.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0E3A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80EA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7389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4981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A191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315C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6FA9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8D0C" w14:textId="77777777" w:rsidR="00000000" w:rsidRDefault="00D909B4">
            <w:pPr>
              <w:pStyle w:val="ConsPlusNormal"/>
            </w:pPr>
          </w:p>
        </w:tc>
      </w:tr>
      <w:tr w:rsidR="00000000" w14:paraId="4E078174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434A" w14:textId="77777777" w:rsidR="00000000" w:rsidRDefault="00D909B4">
            <w:pPr>
              <w:pStyle w:val="ConsPlusNormal"/>
              <w:jc w:val="center"/>
            </w:pPr>
            <w:r>
              <w:t>4.1.3.3.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2F71" w14:textId="77777777" w:rsidR="00000000" w:rsidRDefault="00D909B4">
            <w:pPr>
              <w:pStyle w:val="ConsPlusNormal"/>
              <w:jc w:val="both"/>
            </w:pPr>
            <w:r>
              <w:t>бюджеты муниципальных</w:t>
            </w:r>
            <w:r>
              <w:t xml:space="preserve">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FFC8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6DB4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6842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8BF6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29FD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602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163" w14:textId="77777777" w:rsidR="00000000" w:rsidRDefault="00D909B4">
            <w:pPr>
              <w:pStyle w:val="ConsPlusNormal"/>
            </w:pPr>
          </w:p>
        </w:tc>
      </w:tr>
      <w:tr w:rsidR="00000000" w14:paraId="06713659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BB7" w14:textId="77777777" w:rsidR="00000000" w:rsidRDefault="00D909B4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C687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E19E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332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9DC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ED1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F00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79E2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A67E" w14:textId="77777777" w:rsidR="00000000" w:rsidRDefault="00D909B4">
            <w:pPr>
              <w:pStyle w:val="ConsPlusNormal"/>
            </w:pPr>
          </w:p>
        </w:tc>
      </w:tr>
      <w:tr w:rsidR="00000000" w14:paraId="3F431CB8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B080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F2DF" w14:textId="77777777" w:rsidR="00000000" w:rsidRDefault="00D909B4">
            <w:pPr>
              <w:pStyle w:val="ConsPlusNormal"/>
              <w:jc w:val="both"/>
            </w:pPr>
            <w:r>
              <w:t>Не менее 70% учителей в возрасте до 35 лет вовлечены в различные формы поддержки и сопровождения в первые три года работы</w:t>
            </w:r>
          </w:p>
        </w:tc>
      </w:tr>
      <w:tr w:rsidR="00000000" w14:paraId="2D904CC4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922B" w14:textId="77777777" w:rsidR="00000000" w:rsidRDefault="00D909B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2E80" w14:textId="77777777" w:rsidR="00000000" w:rsidRDefault="00D909B4">
            <w:pPr>
              <w:pStyle w:val="ConsPlusNormal"/>
            </w:pPr>
            <w:r>
              <w:t>Не менее 70% учителей Курганской области в возрасте до 35 лет вовлечены в различные формы поддержки и сопровождения в первые три</w:t>
            </w:r>
            <w:r>
              <w:t xml:space="preserve"> года работы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4CA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AD61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2D78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628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D3E6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F074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5A12" w14:textId="77777777" w:rsidR="00000000" w:rsidRDefault="00D909B4">
            <w:pPr>
              <w:pStyle w:val="ConsPlusNormal"/>
            </w:pPr>
          </w:p>
        </w:tc>
      </w:tr>
      <w:tr w:rsidR="00000000" w14:paraId="3F1DB4F3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C815" w14:textId="77777777" w:rsidR="00000000" w:rsidRDefault="00D909B4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F0B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626D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C9BC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1ED7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D5F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B9A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309C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D52" w14:textId="77777777" w:rsidR="00000000" w:rsidRDefault="00D909B4">
            <w:pPr>
              <w:pStyle w:val="ConsPlusNormal"/>
            </w:pPr>
          </w:p>
        </w:tc>
      </w:tr>
      <w:tr w:rsidR="00000000" w14:paraId="0DFFB23A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B706" w14:textId="77777777" w:rsidR="00000000" w:rsidRDefault="00D909B4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5ED6" w14:textId="77777777" w:rsidR="00000000" w:rsidRDefault="00D909B4">
            <w:pPr>
              <w:pStyle w:val="ConsPlusNormal"/>
            </w:pPr>
            <w:r>
              <w:t>б</w:t>
            </w:r>
            <w:r>
              <w:t>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02BE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2C68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7583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F370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E927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525D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816C" w14:textId="77777777" w:rsidR="00000000" w:rsidRDefault="00D909B4">
            <w:pPr>
              <w:pStyle w:val="ConsPlusNormal"/>
            </w:pPr>
          </w:p>
        </w:tc>
      </w:tr>
      <w:tr w:rsidR="00000000" w14:paraId="3B781961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1212" w14:textId="77777777" w:rsidR="00000000" w:rsidRDefault="00D909B4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FC74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C5A9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9DDE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D56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8537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7B2E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5247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3AF8" w14:textId="77777777" w:rsidR="00000000" w:rsidRDefault="00D909B4">
            <w:pPr>
              <w:pStyle w:val="ConsPlusNormal"/>
            </w:pPr>
          </w:p>
        </w:tc>
      </w:tr>
      <w:tr w:rsidR="00000000" w14:paraId="2B4A4178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7D8D" w14:textId="77777777" w:rsidR="00000000" w:rsidRDefault="00D909B4">
            <w:pPr>
              <w:pStyle w:val="ConsPlusNormal"/>
              <w:jc w:val="center"/>
            </w:pPr>
            <w:r>
              <w:t>5.1.3.1.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3F80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CA99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2CB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CCF7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3B2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CD7A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8270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C73E" w14:textId="77777777" w:rsidR="00000000" w:rsidRDefault="00D909B4">
            <w:pPr>
              <w:pStyle w:val="ConsPlusNormal"/>
            </w:pPr>
          </w:p>
        </w:tc>
      </w:tr>
      <w:tr w:rsidR="00000000" w14:paraId="7B45A12D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3AB" w14:textId="77777777" w:rsidR="00000000" w:rsidRDefault="00D909B4">
            <w:pPr>
              <w:pStyle w:val="ConsPlusNormal"/>
              <w:jc w:val="center"/>
            </w:pPr>
            <w:r>
              <w:t>5.1.3.2.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BDC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C42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B0C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ADA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1D4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3352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9832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3FA" w14:textId="77777777" w:rsidR="00000000" w:rsidRDefault="00D909B4">
            <w:pPr>
              <w:pStyle w:val="ConsPlusNormal"/>
            </w:pPr>
          </w:p>
        </w:tc>
      </w:tr>
      <w:tr w:rsidR="00000000" w14:paraId="357967C8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6DD" w14:textId="77777777" w:rsidR="00000000" w:rsidRDefault="00D909B4">
            <w:pPr>
              <w:pStyle w:val="ConsPlusNormal"/>
              <w:jc w:val="center"/>
            </w:pPr>
            <w:r>
              <w:t>5.1.3.3.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E84" w14:textId="77777777" w:rsidR="00000000" w:rsidRDefault="00D909B4">
            <w:pPr>
              <w:pStyle w:val="ConsPlusNormal"/>
              <w:jc w:val="both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CD0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AFC2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50F0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C827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626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12AD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157F" w14:textId="77777777" w:rsidR="00000000" w:rsidRDefault="00D909B4">
            <w:pPr>
              <w:pStyle w:val="ConsPlusNormal"/>
            </w:pPr>
          </w:p>
        </w:tc>
      </w:tr>
      <w:tr w:rsidR="00000000" w14:paraId="080731F9" w14:textId="7777777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2872" w14:textId="77777777" w:rsidR="00000000" w:rsidRDefault="00D909B4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4726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5D51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9E1B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5B1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B6DF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4E3E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9A6E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5C2E" w14:textId="77777777" w:rsidR="00000000" w:rsidRDefault="00D909B4">
            <w:pPr>
              <w:pStyle w:val="ConsPlusNormal"/>
            </w:pPr>
          </w:p>
        </w:tc>
      </w:tr>
      <w:tr w:rsidR="00000000" w14:paraId="5EFD36CA" w14:textId="77777777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C818" w14:textId="77777777" w:rsidR="00000000" w:rsidRDefault="00D909B4">
            <w:pPr>
              <w:pStyle w:val="ConsPlusNormal"/>
            </w:pPr>
            <w:r>
              <w:t>Всего по региональному проекту, 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01C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C6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10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C547" w14:textId="77777777" w:rsidR="00000000" w:rsidRDefault="00D909B4">
            <w:pPr>
              <w:pStyle w:val="ConsPlusNormal"/>
              <w:jc w:val="center"/>
            </w:pPr>
            <w:r>
              <w:t>4,5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0F61" w14:textId="77777777" w:rsidR="00000000" w:rsidRDefault="00D909B4">
            <w:pPr>
              <w:pStyle w:val="ConsPlusNormal"/>
              <w:jc w:val="center"/>
            </w:pPr>
            <w:r>
              <w:t>4,5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ED3C" w14:textId="77777777" w:rsidR="00000000" w:rsidRDefault="00D909B4">
            <w:pPr>
              <w:pStyle w:val="ConsPlusNormal"/>
              <w:jc w:val="center"/>
            </w:pPr>
            <w:r>
              <w:t>4,5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C6FA" w14:textId="77777777" w:rsidR="00000000" w:rsidRDefault="00D909B4">
            <w:pPr>
              <w:pStyle w:val="ConsPlusNormal"/>
              <w:jc w:val="center"/>
            </w:pPr>
            <w:r>
              <w:t>13,5 &lt;*&gt;</w:t>
            </w:r>
          </w:p>
        </w:tc>
      </w:tr>
      <w:tr w:rsidR="00000000" w14:paraId="08D94727" w14:textId="77777777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D8A6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160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979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1FE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24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A68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8B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840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6FF5316" w14:textId="77777777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167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92AC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113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E6A1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ABA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CC0C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753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8BBB" w14:textId="77777777" w:rsidR="00000000" w:rsidRDefault="00D909B4">
            <w:pPr>
              <w:pStyle w:val="ConsPlusNormal"/>
            </w:pPr>
          </w:p>
        </w:tc>
      </w:tr>
      <w:tr w:rsidR="00000000" w14:paraId="46197881" w14:textId="77777777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37C7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</w:t>
            </w:r>
            <w:r>
              <w:t>.: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D6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E5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1AC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54FC" w14:textId="77777777" w:rsidR="00000000" w:rsidRDefault="00D909B4">
            <w:pPr>
              <w:pStyle w:val="ConsPlusNormal"/>
              <w:jc w:val="center"/>
            </w:pPr>
            <w:r>
              <w:t>4,5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F16E" w14:textId="77777777" w:rsidR="00000000" w:rsidRDefault="00D909B4">
            <w:pPr>
              <w:pStyle w:val="ConsPlusNormal"/>
              <w:jc w:val="center"/>
            </w:pPr>
            <w:r>
              <w:t>4,5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F768" w14:textId="77777777" w:rsidR="00000000" w:rsidRDefault="00D909B4">
            <w:pPr>
              <w:pStyle w:val="ConsPlusNormal"/>
              <w:jc w:val="center"/>
            </w:pPr>
            <w:r>
              <w:t>4,5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20BA" w14:textId="77777777" w:rsidR="00000000" w:rsidRDefault="00D909B4">
            <w:pPr>
              <w:pStyle w:val="ConsPlusNormal"/>
              <w:jc w:val="center"/>
            </w:pPr>
            <w:r>
              <w:t>13,5 &lt;*&gt;</w:t>
            </w:r>
          </w:p>
        </w:tc>
      </w:tr>
      <w:tr w:rsidR="00000000" w14:paraId="0EE299D7" w14:textId="77777777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CD4B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AD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DA9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4E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FC20" w14:textId="77777777" w:rsidR="00000000" w:rsidRDefault="00D909B4">
            <w:pPr>
              <w:pStyle w:val="ConsPlusNormal"/>
              <w:jc w:val="center"/>
            </w:pPr>
            <w:r>
              <w:t>4,5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1969" w14:textId="77777777" w:rsidR="00000000" w:rsidRDefault="00D909B4">
            <w:pPr>
              <w:pStyle w:val="ConsPlusNormal"/>
              <w:jc w:val="center"/>
            </w:pPr>
            <w:r>
              <w:t>4,5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BD6B" w14:textId="77777777" w:rsidR="00000000" w:rsidRDefault="00D909B4">
            <w:pPr>
              <w:pStyle w:val="ConsPlusNormal"/>
              <w:jc w:val="center"/>
            </w:pPr>
            <w:r>
              <w:t>4,5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7768" w14:textId="77777777" w:rsidR="00000000" w:rsidRDefault="00D909B4">
            <w:pPr>
              <w:pStyle w:val="ConsPlusNormal"/>
              <w:jc w:val="center"/>
            </w:pPr>
            <w:r>
              <w:t>13,5 &lt;*&gt;</w:t>
            </w:r>
          </w:p>
        </w:tc>
      </w:tr>
      <w:tr w:rsidR="00000000" w14:paraId="5ADC21D2" w14:textId="77777777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8468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3F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9B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0D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32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BF2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EA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27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F19E54D" w14:textId="77777777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51AD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32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1B10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3624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A30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560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17B9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D17F" w14:textId="77777777" w:rsidR="00000000" w:rsidRDefault="00D909B4">
            <w:pPr>
              <w:pStyle w:val="ConsPlusNormal"/>
            </w:pPr>
          </w:p>
        </w:tc>
      </w:tr>
      <w:tr w:rsidR="00000000" w14:paraId="2C236D24" w14:textId="77777777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B807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C48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3CAB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CDB" w14:textId="77777777" w:rsidR="00000000" w:rsidRDefault="00D909B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3425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26F6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9C10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CC7B" w14:textId="77777777" w:rsidR="00000000" w:rsidRDefault="00D909B4">
            <w:pPr>
              <w:pStyle w:val="ConsPlusNormal"/>
            </w:pPr>
          </w:p>
        </w:tc>
      </w:tr>
    </w:tbl>
    <w:p w14:paraId="661ECBA0" w14:textId="77777777" w:rsidR="00000000" w:rsidRDefault="00D909B4">
      <w:pPr>
        <w:pStyle w:val="ConsPlusNormal"/>
        <w:jc w:val="center"/>
      </w:pPr>
    </w:p>
    <w:p w14:paraId="4676B941" w14:textId="77777777" w:rsidR="00000000" w:rsidRDefault="00D909B4">
      <w:pPr>
        <w:pStyle w:val="ConsPlusTitle"/>
        <w:jc w:val="center"/>
        <w:outlineLvl w:val="2"/>
      </w:pPr>
      <w:r>
        <w:t>5. Участники регионального проекта</w:t>
      </w:r>
    </w:p>
    <w:p w14:paraId="53ADBD51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757"/>
        <w:gridCol w:w="1644"/>
        <w:gridCol w:w="2268"/>
        <w:gridCol w:w="1587"/>
        <w:gridCol w:w="1020"/>
      </w:tblGrid>
      <w:tr w:rsidR="00000000" w14:paraId="6CEB4C74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A9F0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A0A" w14:textId="77777777" w:rsidR="00000000" w:rsidRDefault="00D909B4">
            <w:pPr>
              <w:pStyle w:val="ConsPlusNormal"/>
              <w:jc w:val="center"/>
            </w:pPr>
            <w:r>
              <w:t>Роль в проекте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0E9" w14:textId="77777777" w:rsidR="00000000" w:rsidRDefault="00D909B4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F4DD" w14:textId="77777777" w:rsidR="00000000" w:rsidRDefault="00D909B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A14B" w14:textId="77777777" w:rsidR="00000000" w:rsidRDefault="00D909B4">
            <w:pPr>
              <w:pStyle w:val="ConsPlusNormal"/>
              <w:jc w:val="center"/>
            </w:pPr>
            <w:r>
              <w:t>Непосредственный руководитель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060" w14:textId="77777777" w:rsidR="00000000" w:rsidRDefault="00D909B4">
            <w:pPr>
              <w:pStyle w:val="ConsPlusNormal"/>
              <w:jc w:val="center"/>
            </w:pPr>
            <w:r>
              <w:t>Занятость в проекте (процентов)</w:t>
            </w:r>
          </w:p>
        </w:tc>
      </w:tr>
      <w:tr w:rsidR="00000000" w14:paraId="3D77F003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E638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B15B" w14:textId="77777777" w:rsidR="00000000" w:rsidRDefault="00D909B4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E70C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7BEC" w14:textId="77777777" w:rsidR="00000000" w:rsidRDefault="00D909B4">
            <w:pPr>
              <w:pStyle w:val="ConsPlusNormal"/>
            </w:pPr>
            <w:r>
              <w:t>Директор Департамента образования и науки Курганской области (далее ДОН)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C7EE" w14:textId="77777777" w:rsidR="00000000" w:rsidRDefault="00D909B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BBF8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37DB8403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718A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9BCA" w14:textId="77777777" w:rsidR="00000000" w:rsidRDefault="00D909B4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7A5D" w14:textId="77777777" w:rsidR="00000000" w:rsidRDefault="00D909B4">
            <w:pPr>
              <w:pStyle w:val="ConsPlusNormal"/>
              <w:jc w:val="center"/>
            </w:pPr>
            <w:r>
              <w:t>Сорогин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FD6D" w14:textId="77777777" w:rsidR="00000000" w:rsidRDefault="00D909B4">
            <w:pPr>
              <w:pStyle w:val="ConsPlusNormal"/>
            </w:pPr>
            <w:r>
              <w:t>Начальник уп</w:t>
            </w:r>
            <w:r>
              <w:t>равления правовой, организационной и информационно-аналитической работы ДОН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2EEB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AB91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432A395B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329D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B4D5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3CB4" w14:textId="77777777" w:rsidR="00000000" w:rsidRDefault="00D909B4">
            <w:pPr>
              <w:pStyle w:val="ConsPlusNormal"/>
            </w:pPr>
            <w:r>
              <w:t>Криволапова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964" w14:textId="77777777" w:rsidR="00000000" w:rsidRDefault="00D909B4">
            <w:pPr>
              <w:pStyle w:val="ConsPlusNormal"/>
            </w:pPr>
            <w:r>
              <w:t>Временно исполняющий обязанности ректора ГАОУДПО "Институт развития образования и социальных технологий"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CD6B" w14:textId="77777777" w:rsidR="00000000" w:rsidRDefault="00D909B4">
            <w:pPr>
              <w:pStyle w:val="ConsPlusNormal"/>
              <w:jc w:val="center"/>
            </w:pPr>
            <w:r>
              <w:t>Куган Б.А.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3E6A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134E70D4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3186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B6DF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7701" w14:textId="77777777" w:rsidR="00000000" w:rsidRDefault="00D909B4">
            <w:pPr>
              <w:pStyle w:val="ConsPlusNormal"/>
            </w:pPr>
            <w:r>
              <w:t>Охапкина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5415" w14:textId="77777777" w:rsidR="00000000" w:rsidRDefault="00D909B4">
            <w:pPr>
              <w:pStyle w:val="ConsPlusNormal"/>
            </w:pPr>
            <w:r>
              <w:t>Председатель областного комитета профсоюза работников народного образования Курганской о</w:t>
            </w:r>
            <w:r>
              <w:t>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60B3" w14:textId="77777777" w:rsidR="00000000" w:rsidRDefault="00D909B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A046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0CB09393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EDC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9074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8682" w14:textId="77777777" w:rsidR="00000000" w:rsidRDefault="00D909B4">
            <w:pPr>
              <w:pStyle w:val="ConsPlusNormal"/>
            </w:pPr>
            <w:r>
              <w:t>Евстафьева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74C" w14:textId="77777777" w:rsidR="00000000" w:rsidRDefault="00D909B4">
            <w:pPr>
              <w:pStyle w:val="ConsPlusNormal"/>
            </w:pPr>
            <w:r>
              <w:t>Руководитель Центра экспертизы образовательной деятельности ГАОУДПО ИРОСТ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9202" w14:textId="77777777" w:rsidR="00000000" w:rsidRDefault="00D909B4">
            <w:pPr>
              <w:pStyle w:val="ConsPlusNormal"/>
            </w:pPr>
            <w:r>
              <w:t>Криволапова Н.А.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1092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6282334F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1C68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AFDA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198" w14:textId="77777777" w:rsidR="00000000" w:rsidRDefault="00D909B4">
            <w:pPr>
              <w:pStyle w:val="ConsPlusNormal"/>
            </w:pPr>
            <w:r>
              <w:t>Захарова И.Е.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AE10" w14:textId="77777777" w:rsidR="00000000" w:rsidRDefault="00D909B4">
            <w:pPr>
              <w:pStyle w:val="ConsPlusNormal"/>
            </w:pPr>
            <w:r>
              <w:t>Начальник отдела профессионального образования управления общего и профессионального образования ДОН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7E59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CA57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3AADB640" w14:textId="77777777"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40"/>
              <w:gridCol w:w="8298"/>
              <w:gridCol w:w="140"/>
            </w:tblGrid>
            <w:tr w:rsidR="00000000" w14:paraId="3597AAD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75762" w14:textId="77777777" w:rsidR="00000000" w:rsidRDefault="00D909B4">
                  <w:pPr>
                    <w:pStyle w:val="ConsPlusNormal"/>
                    <w:jc w:val="center"/>
                  </w:pPr>
                </w:p>
              </w:tc>
              <w:tc>
                <w:tcPr>
                  <w:tcW w:w="11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E023D8" w14:textId="77777777" w:rsidR="00000000" w:rsidRDefault="00D909B4">
                  <w:pPr>
                    <w:pStyle w:val="ConsPlusNormal"/>
                    <w:jc w:val="center"/>
                  </w:pPr>
                </w:p>
              </w:tc>
              <w:tc>
                <w:tcPr>
                  <w:tcW w:w="9921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7FCBD5C1" w14:textId="77777777" w:rsidR="00000000" w:rsidRDefault="00D909B4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49D44779" w14:textId="77777777" w:rsidR="00000000" w:rsidRDefault="00D909B4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C6B842" w14:textId="77777777" w:rsidR="00000000" w:rsidRDefault="00D909B4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14:paraId="16830043" w14:textId="77777777" w:rsidR="00000000" w:rsidRDefault="00D909B4">
            <w:pPr>
              <w:pStyle w:val="ConsPlusNormal"/>
              <w:rPr>
                <w:color w:val="392C69"/>
              </w:rPr>
            </w:pPr>
          </w:p>
        </w:tc>
      </w:tr>
      <w:tr w:rsidR="00000000" w14:paraId="0C150552" w14:textId="77777777">
        <w:tc>
          <w:tcPr>
            <w:tcW w:w="68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79A9" w14:textId="77777777" w:rsidR="00000000" w:rsidRDefault="00D909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57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C03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9434" w14:textId="77777777" w:rsidR="00000000" w:rsidRDefault="00D909B4">
            <w:pPr>
              <w:pStyle w:val="ConsPlusNormal"/>
            </w:pPr>
            <w:r>
              <w:t>Лушпарь Т.В.</w:t>
            </w:r>
          </w:p>
        </w:tc>
        <w:tc>
          <w:tcPr>
            <w:tcW w:w="2268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6510" w14:textId="77777777" w:rsidR="00000000" w:rsidRDefault="00D909B4">
            <w:pPr>
              <w:pStyle w:val="ConsPlusNormal"/>
            </w:pPr>
            <w:r>
              <w:t>Руководитель межмуниципального информационно-методического центра ГАОУ ДПО И РОСТ</w:t>
            </w:r>
          </w:p>
        </w:tc>
        <w:tc>
          <w:tcPr>
            <w:tcW w:w="1587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C5F1" w14:textId="77777777" w:rsidR="00000000" w:rsidRDefault="00D909B4">
            <w:pPr>
              <w:pStyle w:val="ConsPlusNormal"/>
            </w:pPr>
            <w:r>
              <w:t>Криволапова Н.А.</w:t>
            </w:r>
          </w:p>
        </w:tc>
        <w:tc>
          <w:tcPr>
            <w:tcW w:w="102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920F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02582121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D34A" w14:textId="77777777" w:rsidR="00000000" w:rsidRDefault="00D909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6FB5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AEF" w14:textId="77777777" w:rsidR="00000000" w:rsidRDefault="00D909B4">
            <w:pPr>
              <w:pStyle w:val="ConsPlusNormal"/>
            </w:pPr>
            <w:r>
              <w:t>Любушкина Л.Ю.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6084" w14:textId="77777777" w:rsidR="00000000" w:rsidRDefault="00D909B4">
            <w:pPr>
              <w:pStyle w:val="ConsPlusNormal"/>
            </w:pPr>
            <w:r>
              <w:t>руководитель Центра информации и инновационного опыта ГАОУ ДПО ИРОСТ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6E03" w14:textId="77777777" w:rsidR="00000000" w:rsidRDefault="00D909B4">
            <w:pPr>
              <w:pStyle w:val="ConsPlusNormal"/>
            </w:pPr>
            <w:r>
              <w:t>Криволапова Н.А.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3C90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</w:tbl>
    <w:p w14:paraId="09FBA70A" w14:textId="77777777" w:rsidR="00000000" w:rsidRDefault="00D909B4">
      <w:pPr>
        <w:pStyle w:val="ConsPlusNormal"/>
        <w:jc w:val="center"/>
      </w:pPr>
    </w:p>
    <w:p w14:paraId="1643D905" w14:textId="77777777" w:rsidR="00000000" w:rsidRDefault="00D909B4">
      <w:pPr>
        <w:pStyle w:val="ConsPlusNormal"/>
        <w:jc w:val="center"/>
      </w:pPr>
    </w:p>
    <w:p w14:paraId="43E949A2" w14:textId="77777777" w:rsidR="00000000" w:rsidRDefault="00D909B4">
      <w:pPr>
        <w:pStyle w:val="ConsPlusNormal"/>
        <w:jc w:val="center"/>
      </w:pPr>
    </w:p>
    <w:p w14:paraId="67BA989D" w14:textId="77777777" w:rsidR="00000000" w:rsidRDefault="00D909B4">
      <w:pPr>
        <w:pStyle w:val="ConsPlusNormal"/>
        <w:jc w:val="center"/>
      </w:pPr>
    </w:p>
    <w:p w14:paraId="7C7DAF93" w14:textId="77777777" w:rsidR="00000000" w:rsidRDefault="00D909B4">
      <w:pPr>
        <w:pStyle w:val="ConsPlusNormal"/>
        <w:jc w:val="center"/>
      </w:pPr>
    </w:p>
    <w:p w14:paraId="7CC593DC" w14:textId="77777777" w:rsidR="00000000" w:rsidRDefault="00D909B4">
      <w:pPr>
        <w:pStyle w:val="ConsPlusNormal"/>
        <w:jc w:val="right"/>
        <w:outlineLvl w:val="1"/>
      </w:pPr>
      <w:r>
        <w:t>Приложение 12</w:t>
      </w:r>
    </w:p>
    <w:p w14:paraId="42C649B2" w14:textId="77777777" w:rsidR="00000000" w:rsidRDefault="00D909B4">
      <w:pPr>
        <w:pStyle w:val="ConsPlusNormal"/>
        <w:jc w:val="right"/>
      </w:pPr>
      <w:r>
        <w:t>к государственной программе</w:t>
      </w:r>
    </w:p>
    <w:p w14:paraId="4C06055C" w14:textId="77777777" w:rsidR="00000000" w:rsidRDefault="00D909B4">
      <w:pPr>
        <w:pStyle w:val="ConsPlusNormal"/>
        <w:jc w:val="right"/>
      </w:pPr>
      <w:r>
        <w:t>Курганской области "Развитие</w:t>
      </w:r>
    </w:p>
    <w:p w14:paraId="1E087024" w14:textId="77777777" w:rsidR="00000000" w:rsidRDefault="00D909B4">
      <w:pPr>
        <w:pStyle w:val="ConsPlusNormal"/>
        <w:jc w:val="right"/>
      </w:pPr>
      <w:r>
        <w:t>образования и реализация</w:t>
      </w:r>
    </w:p>
    <w:p w14:paraId="44C2E720" w14:textId="77777777" w:rsidR="00000000" w:rsidRDefault="00D909B4">
      <w:pPr>
        <w:pStyle w:val="ConsPlusNormal"/>
        <w:jc w:val="right"/>
      </w:pPr>
      <w:r>
        <w:t>государственной молодежной</w:t>
      </w:r>
    </w:p>
    <w:p w14:paraId="04298C7F" w14:textId="77777777" w:rsidR="00000000" w:rsidRDefault="00D909B4">
      <w:pPr>
        <w:pStyle w:val="ConsPlusNormal"/>
        <w:jc w:val="right"/>
      </w:pPr>
      <w:r>
        <w:t>политики"</w:t>
      </w:r>
    </w:p>
    <w:p w14:paraId="48FF9DC2" w14:textId="77777777" w:rsidR="00000000" w:rsidRDefault="00D909B4">
      <w:pPr>
        <w:pStyle w:val="ConsPlusNormal"/>
        <w:jc w:val="center"/>
      </w:pPr>
    </w:p>
    <w:p w14:paraId="1153E91B" w14:textId="77777777" w:rsidR="00000000" w:rsidRDefault="00D909B4">
      <w:pPr>
        <w:pStyle w:val="ConsPlusTitle"/>
        <w:jc w:val="center"/>
      </w:pPr>
      <w:bookmarkStart w:id="109" w:name="Par15129"/>
      <w:bookmarkEnd w:id="109"/>
      <w:r>
        <w:t>РЕГИОНАЛЬНЫЙ ПРОЕКТ "МОЛОДЫЕ ПРОФЕССИОНАЛЫ (ПОВЫШЕНИЕ</w:t>
      </w:r>
    </w:p>
    <w:p w14:paraId="5B226B2D" w14:textId="77777777" w:rsidR="00000000" w:rsidRDefault="00D909B4">
      <w:pPr>
        <w:pStyle w:val="ConsPlusTitle"/>
        <w:jc w:val="center"/>
      </w:pPr>
      <w:r>
        <w:t>КОНКУРЕНТОСПОСОБНОСТИ ПРОФЕССИОНАЛЬНОГО ОБРАЗОВАНИЯ)"</w:t>
      </w:r>
    </w:p>
    <w:p w14:paraId="52768A4B" w14:textId="77777777" w:rsidR="00000000" w:rsidRDefault="00D909B4">
      <w:pPr>
        <w:pStyle w:val="ConsPlusNormal"/>
        <w:jc w:val="center"/>
      </w:pPr>
    </w:p>
    <w:p w14:paraId="28A43D22" w14:textId="77777777" w:rsidR="00000000" w:rsidRDefault="00D909B4">
      <w:pPr>
        <w:pStyle w:val="ConsPlusTitle"/>
        <w:jc w:val="center"/>
        <w:outlineLvl w:val="2"/>
      </w:pPr>
      <w:r>
        <w:t>1. Основные положения</w:t>
      </w:r>
    </w:p>
    <w:p w14:paraId="3FCA0BAE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836"/>
        <w:gridCol w:w="1531"/>
        <w:gridCol w:w="1361"/>
      </w:tblGrid>
      <w:tr w:rsidR="00000000" w14:paraId="050C3197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F33E" w14:textId="77777777" w:rsidR="00000000" w:rsidRDefault="00D909B4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73FB" w14:textId="77777777" w:rsidR="00000000" w:rsidRDefault="00D909B4">
            <w:pPr>
              <w:pStyle w:val="ConsPlusNormal"/>
              <w:jc w:val="center"/>
            </w:pPr>
            <w:r>
              <w:t>Молодые профессионалы (Повышение конкурентоспособности профессионального образования)</w:t>
            </w:r>
          </w:p>
        </w:tc>
      </w:tr>
      <w:tr w:rsidR="00000000" w14:paraId="43026617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352" w14:textId="77777777" w:rsidR="00000000" w:rsidRDefault="00D909B4">
            <w:pPr>
              <w:pStyle w:val="ConsPlusNormal"/>
            </w:pPr>
            <w:r>
              <w:t>Кра</w:t>
            </w:r>
            <w:r>
              <w:t>ткое наименование регионального проекта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03BC" w14:textId="77777777" w:rsidR="00000000" w:rsidRDefault="00D909B4">
            <w:pPr>
              <w:pStyle w:val="ConsPlusNormal"/>
              <w:jc w:val="center"/>
            </w:pPr>
            <w:r>
              <w:t>Молодые профессионалы окончания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200F" w14:textId="77777777" w:rsidR="00000000" w:rsidRDefault="00D909B4">
            <w:pPr>
              <w:pStyle w:val="ConsPlusNormal"/>
              <w:jc w:val="both"/>
            </w:pPr>
            <w:r>
              <w:t>Срок начала и окончания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458" w14:textId="77777777" w:rsidR="00000000" w:rsidRDefault="00D909B4">
            <w:pPr>
              <w:pStyle w:val="ConsPlusNormal"/>
              <w:jc w:val="both"/>
            </w:pPr>
            <w:r>
              <w:t>01.01.2019 - 31.12.2024</w:t>
            </w:r>
          </w:p>
        </w:tc>
      </w:tr>
      <w:tr w:rsidR="00000000" w14:paraId="6CEBD3C1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D31" w14:textId="77777777" w:rsidR="00000000" w:rsidRDefault="00D909B4">
            <w:pPr>
              <w:pStyle w:val="ConsPlusNormal"/>
            </w:pPr>
            <w:r>
              <w:t>Куратор регионального проекта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CA9" w14:textId="77777777" w:rsidR="00000000" w:rsidRDefault="00D909B4">
            <w:pPr>
              <w:pStyle w:val="ConsPlusNormal"/>
            </w:pPr>
            <w:r>
              <w:t>Заместитель Губернатора Курганской области по социальной политике</w:t>
            </w:r>
          </w:p>
        </w:tc>
      </w:tr>
      <w:tr w:rsidR="00000000" w14:paraId="2B79A18E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96B0" w14:textId="77777777" w:rsidR="00000000" w:rsidRDefault="00D909B4">
            <w:pPr>
              <w:pStyle w:val="ConsPlusNormal"/>
            </w:pPr>
            <w:r>
              <w:t>Руководители регионального проекта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B647" w14:textId="77777777" w:rsidR="00000000" w:rsidRDefault="00D909B4">
            <w:pPr>
              <w:pStyle w:val="ConsPlusNormal"/>
            </w:pPr>
            <w:r>
              <w:t>Кочеров А.Б., директор Департамента образования и науки Курганской области</w:t>
            </w:r>
          </w:p>
        </w:tc>
      </w:tr>
      <w:tr w:rsidR="00000000" w14:paraId="143695C9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7D4E" w14:textId="77777777" w:rsidR="00000000" w:rsidRDefault="00D909B4">
            <w:pPr>
              <w:pStyle w:val="ConsPlusNormal"/>
            </w:pPr>
            <w:r>
              <w:t>Администраторы регионального проекта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66F" w14:textId="77777777" w:rsidR="00000000" w:rsidRDefault="00D909B4">
            <w:pPr>
              <w:pStyle w:val="ConsPlusNormal"/>
            </w:pPr>
            <w:r>
              <w:t>Ситникова Е.Ю., начальник управления обще</w:t>
            </w:r>
            <w:r>
              <w:t>го и профессионального образования Департамента образования и науки Курганской области</w:t>
            </w:r>
          </w:p>
        </w:tc>
      </w:tr>
      <w:tr w:rsidR="00000000" w14:paraId="27B82745" w14:textId="7777777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21C" w14:textId="77777777" w:rsidR="00000000" w:rsidRDefault="00D909B4">
            <w:pPr>
              <w:pStyle w:val="ConsPlusNormal"/>
            </w:pPr>
            <w:r>
              <w:t>Связь с государственными программами Курганской области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A797" w14:textId="77777777" w:rsidR="00000000" w:rsidRDefault="00D909B4">
            <w:pPr>
              <w:pStyle w:val="ConsPlusNormal"/>
            </w:pPr>
            <w:r>
              <w:t>Развитие образования и реализация государственной молодежной политики</w:t>
            </w:r>
          </w:p>
        </w:tc>
      </w:tr>
    </w:tbl>
    <w:p w14:paraId="5EC74C9E" w14:textId="77777777" w:rsidR="00000000" w:rsidRDefault="00D909B4">
      <w:pPr>
        <w:pStyle w:val="ConsPlusNormal"/>
        <w:jc w:val="center"/>
      </w:pPr>
    </w:p>
    <w:p w14:paraId="1ED33F57" w14:textId="77777777" w:rsidR="00000000" w:rsidRDefault="00D909B4">
      <w:pPr>
        <w:pStyle w:val="ConsPlusTitle"/>
        <w:jc w:val="center"/>
        <w:outlineLvl w:val="2"/>
      </w:pPr>
      <w:r>
        <w:t>2. Цель и показатели регионального проек</w:t>
      </w:r>
      <w:r>
        <w:t>та</w:t>
      </w:r>
    </w:p>
    <w:p w14:paraId="29319C56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737"/>
        <w:gridCol w:w="624"/>
        <w:gridCol w:w="1325"/>
        <w:gridCol w:w="624"/>
        <w:gridCol w:w="680"/>
        <w:gridCol w:w="624"/>
        <w:gridCol w:w="624"/>
        <w:gridCol w:w="624"/>
        <w:gridCol w:w="624"/>
      </w:tblGrid>
      <w:tr w:rsidR="00000000" w14:paraId="1FE50FD5" w14:textId="77777777">
        <w:tc>
          <w:tcPr>
            <w:tcW w:w="8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5DC4" w14:textId="77777777" w:rsidR="00000000" w:rsidRDefault="00D909B4">
            <w:pPr>
              <w:pStyle w:val="ConsPlusNormal"/>
            </w:pPr>
            <w:r>
              <w:t>Модернизация профессионального образования в Курганской области, в том числе посредством внедрения адаптивных, практикоориентированных и гибких образовательных программ в 100% профессиональных образовательных организациях к 2024 году</w:t>
            </w:r>
          </w:p>
        </w:tc>
      </w:tr>
      <w:tr w:rsidR="00000000" w14:paraId="5C26F489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19F3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243" w14:textId="77777777" w:rsidR="00000000" w:rsidRDefault="00D909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ED03" w14:textId="77777777" w:rsidR="00000000" w:rsidRDefault="00D909B4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2D9" w14:textId="77777777" w:rsidR="00000000" w:rsidRDefault="00D909B4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BB36" w14:textId="77777777" w:rsidR="00000000" w:rsidRDefault="00D909B4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000000" w14:paraId="160FA605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784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047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FC3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181C" w14:textId="77777777" w:rsidR="00000000" w:rsidRDefault="00D909B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B852" w14:textId="77777777" w:rsidR="00000000" w:rsidRDefault="00D909B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0CEF" w14:textId="77777777" w:rsidR="00000000" w:rsidRDefault="00D909B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2349" w14:textId="77777777" w:rsidR="00000000" w:rsidRDefault="00D909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881A" w14:textId="77777777" w:rsidR="00000000" w:rsidRDefault="00D909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2C74" w14:textId="77777777" w:rsidR="00000000" w:rsidRDefault="00D909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4445" w14:textId="77777777" w:rsidR="00000000" w:rsidRDefault="00D909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D4A6" w14:textId="77777777" w:rsidR="00000000" w:rsidRDefault="00D909B4">
            <w:pPr>
              <w:pStyle w:val="ConsPlusNormal"/>
              <w:jc w:val="center"/>
            </w:pPr>
            <w:r>
              <w:t>2024</w:t>
            </w:r>
          </w:p>
        </w:tc>
      </w:tr>
      <w:tr w:rsidR="00000000" w14:paraId="299BF822" w14:textId="77777777">
        <w:tc>
          <w:tcPr>
            <w:tcW w:w="8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CCC1" w14:textId="77777777" w:rsidR="00000000" w:rsidRDefault="00D909B4">
            <w:pPr>
              <w:pStyle w:val="ConsPlusNormal"/>
              <w:jc w:val="center"/>
            </w:pPr>
            <w:r>
              <w:t>Число центров опережающей профессиональной подготовки и число м</w:t>
            </w:r>
            <w:r>
              <w:t>астерских, оснащенных современной материально-технической базой по одной из компетенций с накопительным итогом</w:t>
            </w:r>
          </w:p>
        </w:tc>
      </w:tr>
      <w:tr w:rsidR="00000000" w14:paraId="6ECB590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F91B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68F5" w14:textId="77777777" w:rsidR="00000000" w:rsidRDefault="00D909B4">
            <w:pPr>
              <w:pStyle w:val="ConsPlusNormal"/>
              <w:jc w:val="both"/>
            </w:pPr>
            <w:r>
              <w:t>Число центров опережающей профессиональной подготовки в Курганской области накопительным итогом, единица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6B46" w14:textId="77777777" w:rsidR="00000000" w:rsidRDefault="00D909B4">
            <w:pPr>
              <w:pStyle w:val="ConsPlusNormal"/>
            </w:pPr>
            <w:r>
              <w:t>Основной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4867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6772" w14:textId="77777777" w:rsidR="00000000" w:rsidRDefault="00D909B4">
            <w:pPr>
              <w:pStyle w:val="ConsPlusNormal"/>
              <w:jc w:val="center"/>
            </w:pPr>
            <w:r>
              <w:t>01.06.2018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397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405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F754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1E3E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0A5C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374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</w:tr>
      <w:tr w:rsidR="00000000" w14:paraId="7FBB0AD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73D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E35A" w14:textId="77777777" w:rsidR="00000000" w:rsidRDefault="00D909B4">
            <w:pPr>
              <w:pStyle w:val="ConsPlusNormal"/>
              <w:jc w:val="both"/>
            </w:pPr>
            <w:r>
              <w:t>Число мастерских Курганской области, оснащенных современной материально-технической базой по одной из компетенций с накопительным итогом, единица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C346" w14:textId="77777777" w:rsidR="00000000" w:rsidRDefault="00D909B4">
            <w:pPr>
              <w:pStyle w:val="ConsPlusNormal"/>
            </w:pPr>
            <w:r>
              <w:t>Основной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0428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676C" w14:textId="77777777" w:rsidR="00000000" w:rsidRDefault="00D909B4">
            <w:pPr>
              <w:pStyle w:val="ConsPlusNormal"/>
              <w:jc w:val="center"/>
            </w:pPr>
            <w:r>
              <w:t>01.06.2018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7281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714B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0717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C3B7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0C76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18F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</w:tr>
      <w:tr w:rsidR="00000000" w14:paraId="1B31F2B2" w14:textId="77777777">
        <w:tc>
          <w:tcPr>
            <w:tcW w:w="8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C6094" w14:textId="77777777" w:rsidR="00000000" w:rsidRDefault="00D909B4">
            <w:pPr>
              <w:pStyle w:val="ConsPlusNormal"/>
              <w:jc w:val="center"/>
            </w:pPr>
            <w:r>
              <w:t>Доля организаций, осуществляющих образовательную деятельность по о</w:t>
            </w:r>
            <w:r>
              <w:t>бразовательным программам среднего профессионального образования, где государственная итоговая аттестация и промежуточная аттестация обучающихся проводится в форме демонстрационного экзамена</w:t>
            </w:r>
          </w:p>
        </w:tc>
      </w:tr>
      <w:tr w:rsidR="00000000" w14:paraId="0B71574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63D7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B0C65" w14:textId="77777777" w:rsidR="00000000" w:rsidRDefault="00D909B4">
            <w:pPr>
              <w:pStyle w:val="ConsPlusNormal"/>
            </w:pPr>
            <w:r>
              <w:t>Внедрена итоговая аттестация в форме демонстрационного экзамена в образовательных организациях Курганской области,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37A2" w14:textId="77777777" w:rsidR="00000000" w:rsidRDefault="00D909B4">
            <w:pPr>
              <w:pStyle w:val="ConsPlusNormal"/>
            </w:pPr>
            <w:r>
              <w:t>Основной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43DB" w14:textId="77777777" w:rsidR="00000000" w:rsidRDefault="00D909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E1BA" w14:textId="77777777" w:rsidR="00000000" w:rsidRDefault="00D909B4">
            <w:pPr>
              <w:pStyle w:val="ConsPlusNormal"/>
              <w:jc w:val="center"/>
            </w:pPr>
            <w:r>
              <w:t>01.06.2018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8D1C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64A1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F31" w14:textId="77777777" w:rsidR="00000000" w:rsidRDefault="00D909B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8118" w14:textId="77777777" w:rsidR="00000000" w:rsidRDefault="00D909B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223A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E0DC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</w:tr>
      <w:tr w:rsidR="00000000" w14:paraId="2068C92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F6B9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BD134" w14:textId="77777777" w:rsidR="00000000" w:rsidRDefault="00D909B4">
            <w:pPr>
              <w:pStyle w:val="ConsPlusNormal"/>
            </w:pPr>
            <w:r>
              <w:t>Доля обучающихся Курганской области,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</w:t>
            </w:r>
            <w:r>
              <w:t>нстрационного экзамена, процент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1FF" w14:textId="77777777" w:rsidR="00000000" w:rsidRDefault="00D909B4">
            <w:pPr>
              <w:pStyle w:val="ConsPlusNormal"/>
            </w:pPr>
            <w:r>
              <w:t>Основной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FC3" w14:textId="77777777" w:rsidR="00000000" w:rsidRDefault="00D909B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2AA9" w14:textId="77777777" w:rsidR="00000000" w:rsidRDefault="00D909B4">
            <w:pPr>
              <w:pStyle w:val="ConsPlusNormal"/>
              <w:jc w:val="center"/>
            </w:pPr>
            <w:r>
              <w:t>01.09.2018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61AB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D9E1" w14:textId="77777777" w:rsidR="00000000" w:rsidRDefault="00D909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50C6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313" w14:textId="77777777" w:rsidR="00000000" w:rsidRDefault="00D909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FCE5" w14:textId="77777777" w:rsidR="00000000" w:rsidRDefault="00D909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B17D" w14:textId="77777777" w:rsidR="00000000" w:rsidRDefault="00D909B4">
            <w:pPr>
              <w:pStyle w:val="ConsPlusNormal"/>
              <w:jc w:val="center"/>
            </w:pPr>
            <w:r>
              <w:t>25</w:t>
            </w:r>
          </w:p>
        </w:tc>
      </w:tr>
    </w:tbl>
    <w:p w14:paraId="6EF98E3E" w14:textId="77777777" w:rsidR="00000000" w:rsidRDefault="00D909B4">
      <w:pPr>
        <w:pStyle w:val="ConsPlusNormal"/>
        <w:jc w:val="center"/>
      </w:pPr>
    </w:p>
    <w:p w14:paraId="76D2DFC0" w14:textId="77777777" w:rsidR="00000000" w:rsidRDefault="00D909B4">
      <w:pPr>
        <w:pStyle w:val="ConsPlusTitle"/>
        <w:jc w:val="center"/>
        <w:outlineLvl w:val="2"/>
      </w:pPr>
      <w:r>
        <w:t>3. Результаты регионального проекта</w:t>
      </w:r>
    </w:p>
    <w:p w14:paraId="12DEB314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247"/>
        <w:gridCol w:w="4479"/>
      </w:tblGrid>
      <w:tr w:rsidR="00000000" w14:paraId="6D03B59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B028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9041" w14:textId="77777777" w:rsidR="00000000" w:rsidRDefault="00D909B4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B70C" w14:textId="77777777" w:rsidR="00000000" w:rsidRDefault="00D909B4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325C" w14:textId="77777777" w:rsidR="00000000" w:rsidRDefault="00D909B4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</w:tr>
      <w:tr w:rsidR="00000000" w14:paraId="116D782F" w14:textId="77777777"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DE1" w14:textId="77777777" w:rsidR="00000000" w:rsidRDefault="00D909B4">
            <w:pPr>
              <w:pStyle w:val="ConsPlusNormal"/>
              <w:jc w:val="center"/>
            </w:pPr>
            <w:r>
              <w:t>Задача национального проекта: Модернизация среднего профессионального образования</w:t>
            </w:r>
          </w:p>
        </w:tc>
      </w:tr>
      <w:tr w:rsidR="00000000" w14:paraId="3D8AC30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5594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293" w14:textId="77777777" w:rsidR="00000000" w:rsidRDefault="00D909B4">
            <w:pPr>
              <w:pStyle w:val="ConsPlusNormal"/>
            </w:pPr>
            <w:r>
              <w:t>Результат федерального проекта: Не менее 18% обучающихся организаций, осуществляющих образовательную деятельность по образовательным программам среднего профессионального</w:t>
            </w:r>
            <w:r>
              <w:t xml:space="preserve"> образования, проходят аттестацию с использованием механизма демонстрационного экзамена</w:t>
            </w:r>
          </w:p>
          <w:p w14:paraId="43863A01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0F6C01B9" w14:textId="77777777" w:rsidR="00000000" w:rsidRDefault="00D909B4">
            <w:pPr>
              <w:pStyle w:val="ConsPlusNormal"/>
            </w:pPr>
            <w:r>
              <w:t>Срок: 31.12.2023</w:t>
            </w:r>
          </w:p>
        </w:tc>
      </w:tr>
      <w:tr w:rsidR="00000000" w14:paraId="1B59ED5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3BC2" w14:textId="77777777" w:rsidR="00000000" w:rsidRDefault="00D909B4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4A02" w14:textId="77777777" w:rsidR="00000000" w:rsidRDefault="00D909B4">
            <w:pPr>
              <w:pStyle w:val="ConsPlusNormal"/>
              <w:jc w:val="both"/>
            </w:pPr>
            <w:r>
              <w:t>Не менее 18% обучающихся организаций, осуществляющих образовательную деятельность по образо</w:t>
            </w:r>
            <w:r>
              <w:t>вательным программам среднего профессионального образования на территории Курганской области, проходят аттестацию с использованием механизма демонстрационного экзамена на 31.12.2023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01F9" w14:textId="77777777" w:rsidR="00000000" w:rsidRDefault="00D909B4">
            <w:pPr>
              <w:pStyle w:val="ConsPlusNormal"/>
            </w:pPr>
            <w:r>
              <w:t>31.12.2023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7FBA" w14:textId="77777777" w:rsidR="00000000" w:rsidRDefault="00D909B4">
            <w:pPr>
              <w:pStyle w:val="ConsPlusNormal"/>
              <w:jc w:val="both"/>
            </w:pPr>
            <w:r>
              <w:t>В соответствии с Порядком проведения государственной итоговой а</w:t>
            </w:r>
            <w:r>
              <w:t xml:space="preserve">ттестации по образовательным программам среднего профессионального образования, утвержденного </w:t>
            </w:r>
            <w:hyperlink r:id="rId226" w:tooltip="Приказ Минобрнауки России от 16.08.2013 N 968 (ред. от 10.11.2020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6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16 августа 2013 г. N 968, в 2024 году увеличено, по сравнению с 2018 годом, число студентов (курсантов), завершающих освоение основных профессиональных образовательных программ среднего профессионального образования и </w:t>
            </w:r>
            <w:r>
              <w:t>проходящих государственную итоговую аттестацию в виде демонстрационного экзамена и составляет на 31.12.2023 не менее, чем 18%, а на 31.12.2024 - не менее чем 25% студентов (курсантов), завершающих освоение основных профессиональных образовательных программ</w:t>
            </w:r>
            <w:r>
              <w:t xml:space="preserve"> среднего профессионального образования. В соответствии с обновленным списком специальностей</w:t>
            </w:r>
          </w:p>
        </w:tc>
      </w:tr>
      <w:tr w:rsidR="00000000" w14:paraId="100F3A9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1C96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9B9C" w14:textId="77777777" w:rsidR="00000000" w:rsidRDefault="00D909B4">
            <w:pPr>
              <w:pStyle w:val="ConsPlusNormal"/>
            </w:pPr>
            <w:r>
              <w:t>Результат федерального проекта: Сформирована сеть из 100 центров опережающей профессиональной подготовки и 5000 мастерских, оснащенных современным оборудованием</w:t>
            </w:r>
          </w:p>
          <w:p w14:paraId="130A5F7B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0FFDA0D1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7EEBF38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D8E" w14:textId="77777777" w:rsidR="00000000" w:rsidRDefault="00D909B4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CFDC" w14:textId="77777777" w:rsidR="00000000" w:rsidRDefault="00D909B4">
            <w:pPr>
              <w:pStyle w:val="ConsPlusNormal"/>
            </w:pPr>
            <w:r>
              <w:t>В Курганской облас</w:t>
            </w:r>
            <w:r>
              <w:t xml:space="preserve">ти созданы и функционируют не менее 1 центра опережающей профессиональной подготовки и не менее 50 мастерских, оснащенных современным оборудованием </w:t>
            </w:r>
            <w:hyperlink w:anchor="Par15317" w:tooltip="&lt;23&gt; 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, количество созданных центров и мастерских может меняться по итогам конкурсных отборов Минпросвещения России.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FE6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F291" w14:textId="77777777" w:rsidR="00000000" w:rsidRDefault="00D909B4">
            <w:pPr>
              <w:pStyle w:val="ConsPlusNormal"/>
              <w:jc w:val="both"/>
            </w:pPr>
            <w:r>
              <w:t>В соответствии с поручением Президента Российской Федерации от 6 апреля 2018 года N Пр-580 (п. 1 в) Центр опережающей профессиональной подготовки создается, в том числе на базе лучших профессиональных о</w:t>
            </w:r>
            <w:r>
              <w:t xml:space="preserve">бразовательных организаций (как самостоятельные организации или структурные подразделения существующих организаций, реализующих дополнительные образовательные программы для взрослых, программы профессиональной подготовки и переподготовки кадров, программы </w:t>
            </w:r>
            <w:r>
              <w:t>профессиональной ориентации), с предоставлением им возможности:</w:t>
            </w:r>
          </w:p>
          <w:p w14:paraId="52B57E5D" w14:textId="77777777" w:rsidR="00000000" w:rsidRDefault="00D909B4">
            <w:pPr>
              <w:pStyle w:val="ConsPlusNormal"/>
              <w:jc w:val="both"/>
            </w:pPr>
            <w:r>
              <w:t>- использования совместно с другими профессиональными образовательными организациями современного оборудования для подготовки, переподготовки и повышения квалификации граждан по наиболее востр</w:t>
            </w:r>
            <w:r>
              <w:t>ебованным и перспективным профессиям на уровне, соответствующем стандартам "Ворлдскиллс", в том числе по программе ускоренного обучения;</w:t>
            </w:r>
          </w:p>
          <w:p w14:paraId="17BD9FE3" w14:textId="77777777" w:rsidR="00000000" w:rsidRDefault="00D909B4">
            <w:pPr>
              <w:pStyle w:val="ConsPlusNormal"/>
              <w:jc w:val="both"/>
            </w:pPr>
            <w:r>
              <w:t>- реализации программ повышения квалификации педагогов и мастеров производственного обучения профессиональных образоват</w:t>
            </w:r>
            <w:r>
              <w:t>ельных организаций;</w:t>
            </w:r>
          </w:p>
          <w:p w14:paraId="60AB82BB" w14:textId="77777777" w:rsidR="00000000" w:rsidRDefault="00D909B4">
            <w:pPr>
              <w:pStyle w:val="ConsPlusNormal"/>
              <w:jc w:val="both"/>
            </w:pPr>
            <w:r>
              <w:t>- проведения демонстрационного экзамена по стандартам "Ворлдскиллс" для лиц, освоивших образовательные программы среднего профессионального образования;</w:t>
            </w:r>
          </w:p>
          <w:p w14:paraId="2EC333C6" w14:textId="77777777" w:rsidR="00000000" w:rsidRDefault="00D909B4">
            <w:pPr>
              <w:pStyle w:val="ConsPlusNormal"/>
              <w:jc w:val="both"/>
            </w:pPr>
            <w:r>
              <w:t>- осуществления мероприятий по профессиональной ориентации лиц, обучающихся в общео</w:t>
            </w:r>
            <w:r>
              <w:t>бразовательных организациях, а также обучения их первой профессии.</w:t>
            </w:r>
          </w:p>
          <w:p w14:paraId="11A605BB" w14:textId="77777777" w:rsidR="00000000" w:rsidRDefault="00D909B4">
            <w:pPr>
              <w:pStyle w:val="ConsPlusNormal"/>
              <w:jc w:val="both"/>
            </w:pPr>
            <w:r>
              <w:t>К концу 2024 года в Курганской области за счет средств федеральной поддержки планируется создать не менее 1 центра опережающей профессиональной подготовки и не менее 50 мастерских, оснащенн</w:t>
            </w:r>
            <w:r>
              <w:t>ых современной материально-технической базой по одной из компетенций (в том числе приобретены средства обучения, средства вычислительной техники и лицензионного программного обеспечения, интерактивное и презентационное оборудование, мебель, расходные матер</w:t>
            </w:r>
            <w:r>
              <w:t>иалы, что позволит:</w:t>
            </w:r>
          </w:p>
          <w:p w14:paraId="29367F66" w14:textId="77777777" w:rsidR="00000000" w:rsidRDefault="00D909B4">
            <w:pPr>
              <w:pStyle w:val="ConsPlusNormal"/>
              <w:jc w:val="both"/>
            </w:pPr>
            <w:r>
              <w:t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</w:t>
            </w:r>
          </w:p>
          <w:p w14:paraId="2AC222D4" w14:textId="77777777" w:rsidR="00000000" w:rsidRDefault="00D909B4">
            <w:pPr>
              <w:pStyle w:val="ConsPlusNormal"/>
              <w:jc w:val="both"/>
            </w:pPr>
            <w:r>
              <w:t>- обеспечить подготовку квалифицированны</w:t>
            </w:r>
            <w:r>
              <w:t>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14:paraId="74BEF063" w14:textId="77777777" w:rsidR="00000000" w:rsidRDefault="00D909B4">
            <w:pPr>
              <w:pStyle w:val="ConsPlusNormal"/>
              <w:jc w:val="both"/>
            </w:pPr>
            <w:r>
              <w:t>- оказать влияние на рост конкурентоспособности среднего профессионального образования Россий</w:t>
            </w:r>
            <w:r>
              <w:t>ской Федерации на международном уровне.</w:t>
            </w:r>
          </w:p>
          <w:p w14:paraId="5C18E9D8" w14:textId="77777777" w:rsidR="00000000" w:rsidRDefault="00D909B4">
            <w:pPr>
              <w:pStyle w:val="ConsPlusNormal"/>
            </w:pPr>
            <w:r>
              <w:t>Внедрены программы модернизации образовательных организаций, реализующих образовательные программы среднего профессионального образования, в целях ликвидации дефицита квалифицированных рабочих кадров.</w:t>
            </w:r>
          </w:p>
          <w:p w14:paraId="42CFE241" w14:textId="77777777" w:rsidR="00000000" w:rsidRDefault="00D909B4">
            <w:pPr>
              <w:pStyle w:val="ConsPlusNormal"/>
              <w:jc w:val="both"/>
            </w:pPr>
            <w:r>
              <w:t>Внедрение прогр</w:t>
            </w:r>
            <w:r>
              <w:t>амм модернизации образовательных организаций, реализующих образовательные программы среднего профессионального образования, в целях ликвидации дефицита квалифицированных рабочих кадров, позволит:</w:t>
            </w:r>
          </w:p>
          <w:p w14:paraId="3C27A8D6" w14:textId="77777777" w:rsidR="00000000" w:rsidRDefault="00D909B4">
            <w:pPr>
              <w:pStyle w:val="ConsPlusNormal"/>
              <w:jc w:val="both"/>
            </w:pPr>
            <w:r>
              <w:t>- обеспечить качество среднего профессионального образования</w:t>
            </w:r>
            <w:r>
              <w:t xml:space="preserve"> на уровне, сопоставимом с лучшими мировыми практиками, и при этом ответить на вызовы текущих и прогнозируемых кадровых дефицитов;</w:t>
            </w:r>
          </w:p>
          <w:p w14:paraId="5884EFAF" w14:textId="77777777" w:rsidR="00000000" w:rsidRDefault="00D909B4">
            <w:pPr>
              <w:pStyle w:val="ConsPlusNormal"/>
              <w:jc w:val="both"/>
            </w:pPr>
            <w:r>
              <w:t>- с учетом стратегий регионального развития реализовать меры по развитию инфраструктуры, кадрового потенциала, созданию совре</w:t>
            </w:r>
            <w:r>
              <w:t>менных условий для реализации профессиональных образовательных программ</w:t>
            </w:r>
          </w:p>
        </w:tc>
      </w:tr>
      <w:tr w:rsidR="00000000" w14:paraId="223629F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4B8C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B0C" w14:textId="77777777" w:rsidR="00000000" w:rsidRDefault="00D909B4">
            <w:pPr>
              <w:pStyle w:val="ConsPlusNormal"/>
            </w:pPr>
            <w:r>
              <w:t>Результат федерального проекта: 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образования, вовлечены в различные формы наставничества</w:t>
            </w:r>
          </w:p>
          <w:p w14:paraId="3F573F07" w14:textId="77777777" w:rsidR="00000000" w:rsidRDefault="00D909B4">
            <w:pPr>
              <w:pStyle w:val="ConsPlusNormal"/>
            </w:pPr>
            <w:r>
              <w:t>Характеристика результата фед</w:t>
            </w:r>
            <w:r>
              <w:t>ерального проекта &lt;*&gt;: -</w:t>
            </w:r>
          </w:p>
          <w:p w14:paraId="1119B4B4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3105665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DB00" w14:textId="77777777" w:rsidR="00000000" w:rsidRDefault="00D909B4">
            <w:pPr>
              <w:pStyle w:val="ConsPlusNormal"/>
            </w:pPr>
            <w:r>
              <w:t>3.1.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428D" w14:textId="77777777" w:rsidR="00000000" w:rsidRDefault="00D909B4">
            <w:pPr>
              <w:pStyle w:val="ConsPlusNormal"/>
              <w:jc w:val="both"/>
            </w:pPr>
            <w:r>
              <w:t>В Курганской области внедрена методология наставничества в системе среднего профессионального образования, в том числе посредством привлечения к этой деятельности специалистов-практиков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F3DC" w14:textId="77777777" w:rsidR="00000000" w:rsidRDefault="00D909B4">
            <w:pPr>
              <w:pStyle w:val="ConsPlusNormal"/>
            </w:pPr>
            <w:r>
              <w:t>01.07.2020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A8D" w14:textId="77777777" w:rsidR="00000000" w:rsidRDefault="00D909B4">
            <w:pPr>
              <w:pStyle w:val="ConsPlusNormal"/>
              <w:jc w:val="both"/>
            </w:pPr>
            <w:r>
              <w:t>Внедрение к</w:t>
            </w:r>
            <w:r>
              <w:t xml:space="preserve"> середине 2020 года методологии наставничества в системе среднего профессионального образования, в том числе посредством привлечения к этой деятельности специалистов-практиков позволит:</w:t>
            </w:r>
          </w:p>
          <w:p w14:paraId="5082282F" w14:textId="77777777" w:rsidR="00000000" w:rsidRDefault="00D909B4">
            <w:pPr>
              <w:pStyle w:val="ConsPlusNormal"/>
              <w:jc w:val="both"/>
            </w:pPr>
            <w:r>
              <w:t>- сформировать организационно-методическую основу для внедрения и посл</w:t>
            </w:r>
            <w:r>
              <w:t>едующего развития механизмов наставничества в системе среднего профессионального образования;</w:t>
            </w:r>
          </w:p>
          <w:p w14:paraId="2C4C81AB" w14:textId="77777777" w:rsidR="00000000" w:rsidRDefault="00D909B4">
            <w:pPr>
              <w:pStyle w:val="ConsPlusNormal"/>
              <w:jc w:val="both"/>
            </w:pPr>
            <w:r>
              <w:t>- 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</w:t>
            </w:r>
            <w:r>
              <w:t xml:space="preserve"> в том числе из реального сектора экономики;</w:t>
            </w:r>
          </w:p>
          <w:p w14:paraId="0E175ADC" w14:textId="77777777" w:rsidR="00000000" w:rsidRDefault="00D909B4">
            <w:pPr>
              <w:pStyle w:val="ConsPlusNormal"/>
              <w:jc w:val="both"/>
            </w:pPr>
            <w:r>
              <w:t>- обучающимся получить необходимые знания, а также на реальном примере специалистов-практиков сформировать личные и профессиональные компетенции</w:t>
            </w:r>
          </w:p>
        </w:tc>
      </w:tr>
      <w:tr w:rsidR="00000000" w14:paraId="747CB29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456" w14:textId="77777777" w:rsidR="00000000" w:rsidRDefault="00D909B4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8F3" w14:textId="77777777" w:rsidR="00000000" w:rsidRDefault="00D909B4">
            <w:pPr>
              <w:pStyle w:val="ConsPlusNormal"/>
              <w:jc w:val="both"/>
            </w:pPr>
            <w:r>
              <w:t>Не менее 70% обучающихся организаций, осуществляющих образов</w:t>
            </w:r>
            <w:r>
              <w:t>ательную деятельность по образовательным программам среднего профессионального образования на территории Курганской области, вовлечены в различные формы наставничества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06B9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B5E2" w14:textId="77777777" w:rsidR="00000000" w:rsidRDefault="00D909B4">
            <w:pPr>
              <w:pStyle w:val="ConsPlusNormal"/>
              <w:jc w:val="both"/>
            </w:pPr>
            <w:r>
              <w:t>Внедрение с 1 июля 2020 года методологии наставничества в системе среднего пр</w:t>
            </w:r>
            <w:r>
              <w:t>офессионального образования, позволит к концу 2024 года вовлечь в различные формы наставничества не менее 70% обучающихся образовательных организаций, реализующих программы среднего профессионального образования, Реализованный комплекс мер позволит:</w:t>
            </w:r>
          </w:p>
          <w:p w14:paraId="38C76E4D" w14:textId="77777777" w:rsidR="00000000" w:rsidRDefault="00D909B4">
            <w:pPr>
              <w:pStyle w:val="ConsPlusNormal"/>
              <w:jc w:val="both"/>
            </w:pPr>
            <w:r>
              <w:t>- обес</w:t>
            </w:r>
            <w:r>
              <w:t>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</w:t>
            </w:r>
          </w:p>
          <w:p w14:paraId="55DF5996" w14:textId="77777777" w:rsidR="00000000" w:rsidRDefault="00D909B4">
            <w:pPr>
              <w:pStyle w:val="ConsPlusNormal"/>
              <w:jc w:val="both"/>
            </w:pPr>
            <w:r>
              <w:t>- обучающимся получить необходимые знания, а также на реальном примере специалистов-практиков сформировать личные и профессиональные компетенции</w:t>
            </w:r>
          </w:p>
        </w:tc>
      </w:tr>
      <w:tr w:rsidR="00000000" w14:paraId="744C976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6383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8C34" w14:textId="77777777" w:rsidR="00000000" w:rsidRDefault="00D909B4">
            <w:pPr>
              <w:pStyle w:val="ConsPlusNormal"/>
            </w:pPr>
            <w:r>
              <w:t>Результат федерального проекта: Не менее чем в 70% профессиональных образовательных организаций внедрена це</w:t>
            </w:r>
            <w:r>
              <w:t>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</w:t>
            </w:r>
            <w:r>
              <w:t>льной организацией и участие в обновлении образовательных программ</w:t>
            </w:r>
          </w:p>
          <w:p w14:paraId="26F28B39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41D3C580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453B17C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B3A4" w14:textId="77777777" w:rsidR="00000000" w:rsidRDefault="00D909B4">
            <w:pPr>
              <w:pStyle w:val="ConsPlusNormal"/>
            </w:pPr>
            <w:r>
              <w:t>4.1.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C07" w14:textId="77777777" w:rsidR="00000000" w:rsidRDefault="00D909B4">
            <w:pPr>
              <w:pStyle w:val="ConsPlusNormal"/>
              <w:jc w:val="both"/>
            </w:pPr>
            <w:r>
              <w:t>Внедрена в Курганской области целевая модель вовлечения общественно-деловых объединений и участия представителей</w:t>
            </w:r>
            <w:r>
              <w:t xml:space="preserve">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0D08" w14:textId="77777777" w:rsidR="00000000" w:rsidRDefault="00D909B4">
            <w:pPr>
              <w:pStyle w:val="ConsPlusNormal"/>
            </w:pPr>
            <w:r>
              <w:t>31.12.2021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A022" w14:textId="77777777" w:rsidR="00000000" w:rsidRDefault="00D909B4">
            <w:pPr>
              <w:pStyle w:val="ConsPlusNormal"/>
              <w:jc w:val="both"/>
            </w:pPr>
            <w:r>
              <w:t>Со</w:t>
            </w:r>
            <w:r>
              <w:t>зданная к концу 2021 года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</w:t>
            </w:r>
            <w:r>
              <w:t xml:space="preserve"> профессиональной образовательной организацией и участие в обновлении образовательных программ позволит:</w:t>
            </w:r>
          </w:p>
          <w:p w14:paraId="3EA102FB" w14:textId="77777777" w:rsidR="00000000" w:rsidRDefault="00D909B4">
            <w:pPr>
              <w:pStyle w:val="ConsPlusNormal"/>
              <w:jc w:val="both"/>
            </w:pPr>
            <w:r>
              <w:t>- усовершенствовать организационные, финансово-экономические и методические механизмы управления профессиональными образовательными организациями;</w:t>
            </w:r>
          </w:p>
          <w:p w14:paraId="41FC2DBA" w14:textId="77777777" w:rsidR="00000000" w:rsidRDefault="00D909B4">
            <w:pPr>
              <w:pStyle w:val="ConsPlusNormal"/>
              <w:jc w:val="both"/>
            </w:pPr>
            <w:r>
              <w:t>- об</w:t>
            </w:r>
            <w:r>
              <w:t>новить образовательные программы среднего профессионального образования в части включения практикоориентируемых компонентов;</w:t>
            </w:r>
          </w:p>
          <w:p w14:paraId="02730A8C" w14:textId="77777777" w:rsidR="00000000" w:rsidRDefault="00D909B4">
            <w:pPr>
              <w:pStyle w:val="ConsPlusNormal"/>
            </w:pPr>
            <w:r>
              <w:t>- повысить уровень среднего профессионального образования;</w:t>
            </w:r>
          </w:p>
          <w:p w14:paraId="12684566" w14:textId="77777777" w:rsidR="00000000" w:rsidRDefault="00D909B4">
            <w:pPr>
              <w:pStyle w:val="ConsPlusNormal"/>
            </w:pPr>
            <w:r>
              <w:t>- повысить конкурентоспособность среднего профессионального образования</w:t>
            </w:r>
          </w:p>
        </w:tc>
      </w:tr>
      <w:tr w:rsidR="00000000" w14:paraId="76DCC82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D15E" w14:textId="77777777" w:rsidR="00000000" w:rsidRDefault="00D909B4">
            <w:pPr>
              <w:pStyle w:val="ConsPlusNormal"/>
            </w:pPr>
            <w:r>
              <w:t>4.2.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B7FA" w14:textId="77777777" w:rsidR="00000000" w:rsidRDefault="00D909B4">
            <w:pPr>
              <w:pStyle w:val="ConsPlusNormal"/>
              <w:jc w:val="both"/>
            </w:pPr>
            <w:r>
              <w:t>Не менее чем в 70% профессиональных образовательных организаций Курганской области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</w:t>
            </w:r>
            <w:r>
              <w:t>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A778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288" w14:textId="77777777" w:rsidR="00000000" w:rsidRDefault="00D909B4">
            <w:pPr>
              <w:pStyle w:val="ConsPlusNormal"/>
              <w:jc w:val="both"/>
            </w:pPr>
            <w:r>
              <w:t>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</w:t>
            </w:r>
            <w:r>
              <w:t>тельной организацией и участие в обновлении образовательных программ, и поэтапно внедряемая до конца 2024 года, позволит:</w:t>
            </w:r>
          </w:p>
          <w:p w14:paraId="3F037060" w14:textId="77777777" w:rsidR="00000000" w:rsidRDefault="00D909B4">
            <w:pPr>
              <w:pStyle w:val="ConsPlusNormal"/>
              <w:jc w:val="both"/>
            </w:pPr>
            <w:r>
              <w:t>- усовершенствовать организационные, финансово-экономические и методические механизмы управления профессиональными образовательными ор</w:t>
            </w:r>
            <w:r>
              <w:t>ганизациями;</w:t>
            </w:r>
          </w:p>
          <w:p w14:paraId="01FAEBF8" w14:textId="77777777" w:rsidR="00000000" w:rsidRDefault="00D909B4">
            <w:pPr>
              <w:pStyle w:val="ConsPlusNormal"/>
              <w:jc w:val="both"/>
            </w:pPr>
            <w:r>
              <w:t>- обновить образовательные программы среднего профессионального образования в части включения практикоориентируемых компонентов;</w:t>
            </w:r>
          </w:p>
          <w:p w14:paraId="123B3B73" w14:textId="77777777" w:rsidR="00000000" w:rsidRDefault="00D909B4">
            <w:pPr>
              <w:pStyle w:val="ConsPlusNormal"/>
            </w:pPr>
            <w:r>
              <w:t>- повысить уровень среднего профессионального образования;</w:t>
            </w:r>
          </w:p>
          <w:p w14:paraId="056460A8" w14:textId="77777777" w:rsidR="00000000" w:rsidRDefault="00D909B4">
            <w:pPr>
              <w:pStyle w:val="ConsPlusNormal"/>
            </w:pPr>
            <w:r>
              <w:t>- повысить конкурентоспособность среднего профессиональ</w:t>
            </w:r>
            <w:r>
              <w:t>ного образования</w:t>
            </w:r>
          </w:p>
        </w:tc>
      </w:tr>
      <w:tr w:rsidR="00000000" w14:paraId="38344DD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FB6" w14:textId="77777777" w:rsidR="00000000" w:rsidRDefault="00D909B4">
            <w:pPr>
              <w:pStyle w:val="ConsPlusNormal"/>
            </w:pPr>
            <w:r>
              <w:t>5.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DCB" w14:textId="77777777" w:rsidR="00000000" w:rsidRDefault="00D909B4">
            <w:pPr>
              <w:pStyle w:val="ConsPlusNormal"/>
            </w:pPr>
            <w:r>
              <w:t>Результат федерального проекта: Не менее 35 тыс.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10 тыс. преподавателей (ма</w:t>
            </w:r>
            <w:r>
              <w:t>стеров производственного обучения) сертифицированы в качестве экспертов Ворлдскиллс</w:t>
            </w:r>
          </w:p>
          <w:p w14:paraId="327082D3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21579678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643E162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04B2" w14:textId="77777777" w:rsidR="00000000" w:rsidRDefault="00D909B4">
            <w:pPr>
              <w:pStyle w:val="ConsPlusNormal"/>
            </w:pPr>
            <w:r>
              <w:t>5.1.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FC3A" w14:textId="77777777" w:rsidR="00000000" w:rsidRDefault="00D909B4">
            <w:pPr>
              <w:pStyle w:val="ConsPlusNormal"/>
              <w:jc w:val="both"/>
            </w:pPr>
            <w:r>
              <w:t>В Курганской области внедрены программы профессионального обучения по наиболее востребованным и</w:t>
            </w:r>
            <w:r>
              <w:t xml:space="preserve">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158F" w14:textId="77777777" w:rsidR="00000000" w:rsidRDefault="00D909B4">
            <w:pPr>
              <w:pStyle w:val="ConsPlusNormal"/>
            </w:pPr>
            <w:r>
              <w:t>31.12.2023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FCA5" w14:textId="77777777" w:rsidR="00000000" w:rsidRDefault="00D909B4">
            <w:pPr>
              <w:pStyle w:val="ConsPlusNormal"/>
              <w:jc w:val="both"/>
            </w:pPr>
            <w:r>
              <w:t>Внедрение к концу 2023 года в Курганской области программ профессионального обучения по наиболее востребованным и</w:t>
            </w:r>
            <w:r>
              <w:t xml:space="preserve"> перспективным профессиям на уровне, соответствующем стандартам Ворлдскиллс, позволит:</w:t>
            </w:r>
          </w:p>
          <w:p w14:paraId="018F1CCA" w14:textId="77777777" w:rsidR="00000000" w:rsidRDefault="00D909B4">
            <w:pPr>
              <w:pStyle w:val="ConsPlusNormal"/>
              <w:jc w:val="both"/>
            </w:pPr>
            <w:r>
              <w:t>- создать систему подготовки кадров, в том числе обеспечивающую непрерывное получение гражданами профессиональных знаний;</w:t>
            </w:r>
          </w:p>
          <w:p w14:paraId="6A501280" w14:textId="77777777" w:rsidR="00000000" w:rsidRDefault="00D909B4">
            <w:pPr>
              <w:pStyle w:val="ConsPlusNormal"/>
              <w:jc w:val="both"/>
            </w:pPr>
            <w:r>
              <w:t>- обновить образовательные программы профессион</w:t>
            </w:r>
            <w:r>
              <w:t>ального обучения в соответствии с современными и перспективными направлениями технического и социально-экономического развития;</w:t>
            </w:r>
          </w:p>
          <w:p w14:paraId="1CE29D48" w14:textId="77777777" w:rsidR="00000000" w:rsidRDefault="00D909B4">
            <w:pPr>
              <w:pStyle w:val="ConsPlusNormal"/>
              <w:jc w:val="both"/>
            </w:pPr>
            <w:r>
              <w:t>- сформировать профессиональный кадровый потенциал, отвечающий вызовам современности и будущего развития системы профессионального образования;</w:t>
            </w:r>
          </w:p>
          <w:p w14:paraId="3CB89DDC" w14:textId="77777777" w:rsidR="00000000" w:rsidRDefault="00D909B4">
            <w:pPr>
              <w:pStyle w:val="ConsPlusNormal"/>
              <w:jc w:val="both"/>
            </w:pPr>
            <w:r>
              <w:t>- оказать благоприятное влияние на социально-экономическое развитие соответствующих субъектов Российской Федерац</w:t>
            </w:r>
            <w:r>
              <w:t>ии;</w:t>
            </w:r>
          </w:p>
          <w:p w14:paraId="118CDE6F" w14:textId="77777777" w:rsidR="00000000" w:rsidRDefault="00D909B4">
            <w:pPr>
              <w:pStyle w:val="ConsPlusNormal"/>
              <w:jc w:val="both"/>
            </w:pPr>
            <w:r>
              <w:t>- повысить конкурентоспособность профессионального образования Российской Федерации на международном уровне</w:t>
            </w:r>
          </w:p>
        </w:tc>
      </w:tr>
      <w:tr w:rsidR="00000000" w14:paraId="7AF2910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B9F" w14:textId="77777777" w:rsidR="00000000" w:rsidRDefault="00D909B4">
            <w:pPr>
              <w:pStyle w:val="ConsPlusNormal"/>
            </w:pPr>
            <w:r>
              <w:t>5.2.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3358" w14:textId="77777777" w:rsidR="00000000" w:rsidRDefault="00D909B4">
            <w:pPr>
              <w:pStyle w:val="ConsPlusNormal"/>
              <w:jc w:val="both"/>
            </w:pPr>
            <w:r>
              <w:t>Не менее 150 преподавателей (мастеров производственного обучения) Курганской области прошли повышение квалификации по программам, основанн</w:t>
            </w:r>
            <w:r>
              <w:t>ым на опыте Союза Ворлдскиллс Россия, из них не менее 35 преподавателей (мастеров производственного обучения) сертифицированы в качестве экспертов Ворлдскиллс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5FA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DF3" w14:textId="77777777" w:rsidR="00000000" w:rsidRDefault="00D909B4">
            <w:pPr>
              <w:pStyle w:val="ConsPlusNormal"/>
              <w:jc w:val="both"/>
            </w:pPr>
            <w:r>
              <w:t>К концу 2024 года не менее 150 преподавателей (мастеров производственного обучения) пр</w:t>
            </w:r>
            <w:r>
              <w:t>ошли повышение квалификации преподавателей по программам, основанным на опыте Союза Ворлдскиллс Россия и прошли практику на предприятиях-партнерах, а также не менее 35 из них сертифицированы в качестве экспертов Ворлдскиллс. Проведение данных мероприятий п</w:t>
            </w:r>
            <w:r>
              <w:t>озволит:</w:t>
            </w:r>
          </w:p>
          <w:p w14:paraId="6E9A9CDB" w14:textId="77777777" w:rsidR="00000000" w:rsidRDefault="00D909B4">
            <w:pPr>
              <w:pStyle w:val="ConsPlusNormal"/>
              <w:jc w:val="both"/>
            </w:pPr>
            <w:r>
              <w:t>- создать условия для стимулирования роста профессионального мастерства преподавателей (мастеров производственного обучения);</w:t>
            </w:r>
          </w:p>
          <w:p w14:paraId="3C8065A2" w14:textId="77777777" w:rsidR="00000000" w:rsidRDefault="00D909B4">
            <w:pPr>
              <w:pStyle w:val="ConsPlusNormal"/>
              <w:jc w:val="both"/>
            </w:pPr>
            <w:r>
              <w:t>- сформировать высокоэффективный кадровый потенциал преподавателей (мастеров производственного обучения);</w:t>
            </w:r>
          </w:p>
          <w:p w14:paraId="24C7DD3B" w14:textId="77777777" w:rsidR="00000000" w:rsidRDefault="00D909B4">
            <w:pPr>
              <w:pStyle w:val="ConsPlusNormal"/>
              <w:jc w:val="both"/>
            </w:pPr>
            <w:r>
              <w:t>- оказать влиян</w:t>
            </w:r>
            <w:r>
              <w:t>ие на рост конкурентоспособности профессионального образования Российской Федерации на международном уровне;</w:t>
            </w:r>
          </w:p>
          <w:p w14:paraId="227EF10F" w14:textId="77777777" w:rsidR="00000000" w:rsidRDefault="00D909B4">
            <w:pPr>
              <w:pStyle w:val="ConsPlusNormal"/>
              <w:jc w:val="both"/>
            </w:pPr>
            <w:r>
              <w:t>- обеспечить формирование пула экспертов, сертифицированных для проведения демонстрационных экзаменов и подготовки команд к чемпионатам по професси</w:t>
            </w:r>
            <w:r>
              <w:t>ональному мастерству</w:t>
            </w:r>
          </w:p>
        </w:tc>
      </w:tr>
      <w:tr w:rsidR="00000000" w14:paraId="6790A67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B48" w14:textId="77777777" w:rsidR="00000000" w:rsidRDefault="00D909B4">
            <w:pPr>
              <w:pStyle w:val="ConsPlusNormal"/>
            </w:pPr>
            <w:r>
              <w:t>6.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462E" w14:textId="77777777" w:rsidR="00000000" w:rsidRDefault="00D909B4">
            <w:pPr>
              <w:pStyle w:val="ConsPlusNormal"/>
            </w:pPr>
            <w:r>
              <w:t>Результат федерального проекта: В 50% организаций, осуществляющих образовательную деятельность по образовательным программам среднего профессионального образования, государственная итоговая аттестация и промежуточная аттестация обу</w:t>
            </w:r>
            <w:r>
              <w:t>чающихся проводится в форме демонстрационного экзамена</w:t>
            </w:r>
          </w:p>
          <w:p w14:paraId="2D2F1134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01B3BE1A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2BA9804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E859" w14:textId="77777777" w:rsidR="00000000" w:rsidRDefault="00D909B4">
            <w:pPr>
              <w:pStyle w:val="ConsPlusNormal"/>
            </w:pPr>
            <w:r>
              <w:t>6.1.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E22" w14:textId="77777777" w:rsidR="00000000" w:rsidRDefault="00D909B4">
            <w:pPr>
              <w:pStyle w:val="ConsPlusNormal"/>
              <w:jc w:val="both"/>
            </w:pPr>
            <w:r>
              <w:t>В 50% организаций, осуществляющих образовательную деятельность по образовательным программам среднего профессионального образования на территории Курганской области, государственная итоговая аттестация и промежуточная аттестация обучающихся проводится в фо</w:t>
            </w:r>
            <w:r>
              <w:t>рме демонстрационного экзамена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D2FD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F613" w14:textId="77777777" w:rsidR="00000000" w:rsidRDefault="00D909B4">
            <w:pPr>
              <w:pStyle w:val="ConsPlusNormal"/>
              <w:jc w:val="both"/>
            </w:pPr>
            <w:r>
              <w:t xml:space="preserve">К концу 2024 года в 50% организаций, осуществляющих образовательную деятельность по образовательным программам среднего профессионального образования, государственная итоговая аттестация и промежуточная аттестация </w:t>
            </w:r>
            <w:r>
              <w:t>обучающихся проводится в форме демонстрационного экзамена, что позволит:</w:t>
            </w:r>
          </w:p>
          <w:p w14:paraId="6838F949" w14:textId="77777777" w:rsidR="00000000" w:rsidRDefault="00D909B4">
            <w:pPr>
              <w:pStyle w:val="ConsPlusNormal"/>
              <w:jc w:val="both"/>
            </w:pPr>
            <w:r>
              <w:t>- оценить качество подготовки и квалификации выпускников по соответствующим профессиям и специальностям;</w:t>
            </w:r>
          </w:p>
          <w:p w14:paraId="6CC0632C" w14:textId="77777777" w:rsidR="00000000" w:rsidRDefault="00D909B4">
            <w:pPr>
              <w:pStyle w:val="ConsPlusNormal"/>
              <w:jc w:val="both"/>
            </w:pPr>
            <w:r>
              <w:t>- внедрить использование современных технологий обучения и проведения аттестац</w:t>
            </w:r>
            <w:r>
              <w:t>ии</w:t>
            </w:r>
          </w:p>
        </w:tc>
      </w:tr>
    </w:tbl>
    <w:p w14:paraId="20AAEFD9" w14:textId="77777777" w:rsidR="00000000" w:rsidRDefault="00D909B4">
      <w:pPr>
        <w:pStyle w:val="ConsPlusNormal"/>
        <w:jc w:val="center"/>
      </w:pPr>
    </w:p>
    <w:p w14:paraId="58C01951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5C982F30" w14:textId="77777777" w:rsidR="00000000" w:rsidRDefault="00D909B4">
      <w:pPr>
        <w:pStyle w:val="ConsPlusNormal"/>
        <w:spacing w:before="200"/>
        <w:ind w:firstLine="540"/>
        <w:jc w:val="both"/>
      </w:pPr>
      <w:bookmarkStart w:id="110" w:name="Par15317"/>
      <w:bookmarkEnd w:id="110"/>
      <w:r>
        <w:t>&lt;23&gt; 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</w:t>
      </w:r>
      <w:r>
        <w:t>ъектов Российской Федерации по соответствующему мероприятию, количество созданных центров и мастерских может меняться по итогам конкурсных отборов Минпросвещения России.</w:t>
      </w:r>
    </w:p>
    <w:p w14:paraId="55571A74" w14:textId="77777777" w:rsidR="00000000" w:rsidRDefault="00D909B4">
      <w:pPr>
        <w:pStyle w:val="ConsPlusNormal"/>
        <w:jc w:val="center"/>
      </w:pPr>
    </w:p>
    <w:p w14:paraId="099EC210" w14:textId="77777777" w:rsidR="00000000" w:rsidRDefault="00D909B4">
      <w:pPr>
        <w:pStyle w:val="ConsPlusTitle"/>
        <w:jc w:val="center"/>
        <w:outlineLvl w:val="2"/>
      </w:pPr>
      <w:r>
        <w:t>4. Финансовое обеспечение реализации регионального проекта</w:t>
      </w:r>
    </w:p>
    <w:p w14:paraId="2A87A533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737"/>
        <w:gridCol w:w="737"/>
        <w:gridCol w:w="737"/>
        <w:gridCol w:w="737"/>
        <w:gridCol w:w="680"/>
        <w:gridCol w:w="680"/>
        <w:gridCol w:w="737"/>
      </w:tblGrid>
      <w:tr w:rsidR="00000000" w14:paraId="4ACE1F27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0A6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FD9" w14:textId="77777777" w:rsidR="00000000" w:rsidRDefault="00D909B4">
            <w:pPr>
              <w:pStyle w:val="ConsPlusNormal"/>
              <w:jc w:val="center"/>
            </w:pPr>
            <w:r>
              <w:t>Наименование федерального проекта и источники финансирования</w:t>
            </w: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C83" w14:textId="77777777" w:rsidR="00000000" w:rsidRDefault="00D909B4">
            <w:pPr>
              <w:pStyle w:val="ConsPlusNormal"/>
              <w:jc w:val="center"/>
            </w:pPr>
            <w:r>
              <w:t>Объем финансового обеспечения по годам реализации (млн рублей)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654E" w14:textId="77777777" w:rsidR="00000000" w:rsidRDefault="00D909B4">
            <w:pPr>
              <w:pStyle w:val="ConsPlusNormal"/>
              <w:jc w:val="center"/>
            </w:pPr>
            <w:r>
              <w:t>Всего (млн рублей)</w:t>
            </w:r>
          </w:p>
        </w:tc>
      </w:tr>
      <w:tr w:rsidR="00000000" w14:paraId="1E7F81F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F63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891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5FA4" w14:textId="77777777" w:rsidR="00000000" w:rsidRDefault="00D909B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156F" w14:textId="77777777" w:rsidR="00000000" w:rsidRDefault="00D909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0ABA" w14:textId="77777777" w:rsidR="00000000" w:rsidRDefault="00D909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85BE" w14:textId="77777777" w:rsidR="00000000" w:rsidRDefault="00D909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B3C0" w14:textId="77777777" w:rsidR="00000000" w:rsidRDefault="00D909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B8A" w14:textId="77777777" w:rsidR="00000000" w:rsidRDefault="00D909B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0F37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510809C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3B39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C6A8" w14:textId="77777777" w:rsidR="00000000" w:rsidRDefault="00D909B4">
            <w:pPr>
              <w:pStyle w:val="ConsPlusNormal"/>
            </w:pPr>
            <w:r>
              <w:t>Не менее 18%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</w:t>
            </w:r>
          </w:p>
        </w:tc>
      </w:tr>
      <w:tr w:rsidR="00000000" w14:paraId="1F998E2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DC9A" w14:textId="77777777" w:rsidR="00000000" w:rsidRDefault="00D909B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DA76" w14:textId="77777777" w:rsidR="00000000" w:rsidRDefault="00D909B4">
            <w:pPr>
              <w:pStyle w:val="ConsPlusNormal"/>
            </w:pPr>
            <w:r>
              <w:t>Не менее 18% обучающихся</w:t>
            </w:r>
            <w:r>
              <w:t xml:space="preserve"> организаций, осуществляющих образовательную деятельность по образовательным программам среднего профессионального образования на территории Курганской области, проходят аттестацию с использованием механизма демонстрационного экзамена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A488" w14:textId="77777777" w:rsidR="00000000" w:rsidRDefault="00D909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A9B5" w14:textId="77777777" w:rsidR="00000000" w:rsidRDefault="00D909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65B" w14:textId="77777777" w:rsidR="00000000" w:rsidRDefault="00D909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A41F" w14:textId="77777777" w:rsidR="00000000" w:rsidRDefault="00D909B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028A" w14:textId="77777777" w:rsidR="00000000" w:rsidRDefault="00D909B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5AB4" w14:textId="77777777" w:rsidR="00000000" w:rsidRDefault="00D909B4">
            <w:pPr>
              <w:pStyle w:val="ConsPlusNormal"/>
              <w:jc w:val="center"/>
            </w:pPr>
            <w:r>
              <w:t>7</w:t>
            </w:r>
            <w: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486" w14:textId="77777777" w:rsidR="00000000" w:rsidRDefault="00D909B4">
            <w:pPr>
              <w:pStyle w:val="ConsPlusNormal"/>
            </w:pPr>
            <w:r>
              <w:t>36,0</w:t>
            </w:r>
          </w:p>
        </w:tc>
      </w:tr>
      <w:tr w:rsidR="00000000" w14:paraId="08578DD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DA44" w14:textId="77777777" w:rsidR="00000000" w:rsidRDefault="00D909B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9F4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FB0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BF8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F6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AA1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2E2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14D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35F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1A55FA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1292" w14:textId="77777777" w:rsidR="00000000" w:rsidRDefault="00D909B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32BE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9CB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A4F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B0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59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1FD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D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2B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C8A16A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53D9" w14:textId="77777777" w:rsidR="00000000" w:rsidRDefault="00D909B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7EEE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4CC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42C2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05B6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ED10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3F67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1BEC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958" w14:textId="77777777" w:rsidR="00000000" w:rsidRDefault="00D909B4">
            <w:pPr>
              <w:pStyle w:val="ConsPlusNormal"/>
              <w:jc w:val="center"/>
            </w:pPr>
            <w:r>
              <w:t xml:space="preserve">12,0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2F93851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6AF8" w14:textId="77777777" w:rsidR="00000000" w:rsidRDefault="00D909B4">
            <w:pPr>
              <w:pStyle w:val="ConsPlusNormal"/>
              <w:jc w:val="center"/>
            </w:pPr>
            <w:r>
              <w:t>1.1.3.1.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A52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678B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0B79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01D8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69A0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F4C5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F4A5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37EF" w14:textId="77777777" w:rsidR="00000000" w:rsidRDefault="00D909B4">
            <w:pPr>
              <w:pStyle w:val="ConsPlusNormal"/>
              <w:jc w:val="center"/>
            </w:pPr>
            <w:r>
              <w:t xml:space="preserve">12,0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4D225DE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D4B0" w14:textId="77777777" w:rsidR="00000000" w:rsidRDefault="00D909B4">
            <w:pPr>
              <w:pStyle w:val="ConsPlusNormal"/>
              <w:jc w:val="center"/>
            </w:pPr>
            <w:r>
              <w:t>1.1.3.2.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32EA" w14:textId="77777777" w:rsidR="00000000" w:rsidRDefault="00D909B4">
            <w:pPr>
              <w:pStyle w:val="ConsPlusNormal"/>
            </w:pPr>
            <w:r>
              <w:t>межбюджетн</w:t>
            </w:r>
            <w:r>
              <w:t>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FF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EF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7B1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D2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4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A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B5E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743257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D5E9" w14:textId="77777777" w:rsidR="00000000" w:rsidRDefault="00D909B4">
            <w:pPr>
              <w:pStyle w:val="ConsPlusNormal"/>
              <w:jc w:val="center"/>
            </w:pPr>
            <w:r>
              <w:t>1.1.3.3.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1C91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C71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4E3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8EE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00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9EF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1EF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22B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0F9829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35A6" w14:textId="77777777" w:rsidR="00000000" w:rsidRDefault="00D909B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EF7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584" w14:textId="77777777" w:rsidR="00000000" w:rsidRDefault="00D909B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2659" w14:textId="77777777" w:rsidR="00000000" w:rsidRDefault="00D909B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05AA" w14:textId="77777777" w:rsidR="00000000" w:rsidRDefault="00D909B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22BA" w14:textId="77777777" w:rsidR="00000000" w:rsidRDefault="00D909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F67C" w14:textId="77777777" w:rsidR="00000000" w:rsidRDefault="00D909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E6BC" w14:textId="77777777" w:rsidR="00000000" w:rsidRDefault="00D909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B0FC" w14:textId="77777777" w:rsidR="00000000" w:rsidRDefault="00D909B4">
            <w:pPr>
              <w:pStyle w:val="ConsPlusNormal"/>
              <w:jc w:val="center"/>
            </w:pPr>
            <w:r>
              <w:t>24,0</w:t>
            </w:r>
          </w:p>
        </w:tc>
      </w:tr>
      <w:tr w:rsidR="00000000" w14:paraId="232E44F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F342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165A" w14:textId="77777777" w:rsidR="00000000" w:rsidRDefault="00D909B4">
            <w:pPr>
              <w:pStyle w:val="ConsPlusNormal"/>
              <w:jc w:val="both"/>
            </w:pPr>
            <w:r>
              <w:t>Сформирована сеть из 100 центров опережающей профессиональной подг</w:t>
            </w:r>
            <w:r>
              <w:t>отовки и 5000 мастерских, оснащенных современным оборудованием</w:t>
            </w:r>
          </w:p>
        </w:tc>
      </w:tr>
      <w:tr w:rsidR="00000000" w14:paraId="0B81B0C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F857" w14:textId="77777777" w:rsidR="00000000" w:rsidRDefault="00D909B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082F" w14:textId="77777777" w:rsidR="00000000" w:rsidRDefault="00D909B4">
            <w:pPr>
              <w:pStyle w:val="ConsPlusNormal"/>
            </w:pPr>
            <w:r>
              <w:t>В Курганской области созданы и функционируют не менее 1 центра опережающей профессиональной подготовки и не менее 50 мастерских, оснащенных современным оборудование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01A" w14:textId="77777777" w:rsidR="00000000" w:rsidRDefault="00D909B4">
            <w:pPr>
              <w:pStyle w:val="ConsPlusNormal"/>
              <w:jc w:val="center"/>
            </w:pPr>
            <w:r>
              <w:t xml:space="preserve">7,0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4CB" w14:textId="77777777" w:rsidR="00000000" w:rsidRDefault="00D909B4">
            <w:pPr>
              <w:pStyle w:val="ConsPlusNormal"/>
              <w:jc w:val="center"/>
            </w:pPr>
            <w:r>
              <w:t>7,0</w:t>
            </w:r>
            <w:r>
              <w:t xml:space="preserve">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774C" w14:textId="77777777" w:rsidR="00000000" w:rsidRDefault="00D909B4">
            <w:pPr>
              <w:pStyle w:val="ConsPlusNormal"/>
              <w:jc w:val="center"/>
            </w:pPr>
            <w:r>
              <w:t xml:space="preserve">7,0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797F" w14:textId="77777777" w:rsidR="00000000" w:rsidRDefault="00D909B4">
            <w:pPr>
              <w:pStyle w:val="ConsPlusNormal"/>
              <w:jc w:val="center"/>
            </w:pPr>
            <w:r>
              <w:t xml:space="preserve">7,0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E3A4" w14:textId="77777777" w:rsidR="00000000" w:rsidRDefault="00D909B4">
            <w:pPr>
              <w:pStyle w:val="ConsPlusNormal"/>
              <w:jc w:val="center"/>
            </w:pPr>
            <w:r>
              <w:t xml:space="preserve">7,0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D0A3" w14:textId="77777777" w:rsidR="00000000" w:rsidRDefault="00D909B4">
            <w:pPr>
              <w:pStyle w:val="ConsPlusNormal"/>
              <w:jc w:val="center"/>
            </w:pPr>
            <w:r>
              <w:t xml:space="preserve">7,0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D0AF" w14:textId="77777777" w:rsidR="00000000" w:rsidRDefault="00D909B4">
            <w:pPr>
              <w:pStyle w:val="ConsPlusNormal"/>
              <w:jc w:val="center"/>
            </w:pPr>
            <w:r>
              <w:t xml:space="preserve">42,0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3190D26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942A" w14:textId="77777777" w:rsidR="00000000" w:rsidRDefault="00D909B4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BDA4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00C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DE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9B7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B91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876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21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C0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E1AF6A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BA26" w14:textId="77777777" w:rsidR="00000000" w:rsidRDefault="00D909B4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F988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92F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45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61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658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9D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32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F2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4B540F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C918" w14:textId="77777777" w:rsidR="00000000" w:rsidRDefault="00D909B4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7D8E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046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668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99E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0F6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90E9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1B8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E6BA" w14:textId="77777777" w:rsidR="00000000" w:rsidRDefault="00D909B4">
            <w:pPr>
              <w:pStyle w:val="ConsPlusNormal"/>
              <w:jc w:val="center"/>
            </w:pPr>
            <w:r>
              <w:t xml:space="preserve">12,0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7B49886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23F0" w14:textId="77777777" w:rsidR="00000000" w:rsidRDefault="00D909B4">
            <w:pPr>
              <w:pStyle w:val="ConsPlusNormal"/>
              <w:jc w:val="center"/>
            </w:pPr>
            <w:r>
              <w:t>2.1.3.1.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0B7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B736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80D5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300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9827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8C8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955D" w14:textId="77777777" w:rsidR="00000000" w:rsidRDefault="00D909B4">
            <w:pPr>
              <w:pStyle w:val="ConsPlusNormal"/>
              <w:jc w:val="center"/>
            </w:pPr>
            <w:r>
              <w:t xml:space="preserve">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0047" w14:textId="77777777" w:rsidR="00000000" w:rsidRDefault="00D909B4">
            <w:pPr>
              <w:pStyle w:val="ConsPlusNormal"/>
              <w:jc w:val="center"/>
            </w:pPr>
            <w:r>
              <w:t xml:space="preserve">12,0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3D474C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6EE6" w14:textId="77777777" w:rsidR="00000000" w:rsidRDefault="00D909B4">
            <w:pPr>
              <w:pStyle w:val="ConsPlusNormal"/>
              <w:jc w:val="center"/>
            </w:pPr>
            <w:r>
              <w:t>2.1.3.2.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5B79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1C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06E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7E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B20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447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3A8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3B1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EAA433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387B" w14:textId="77777777" w:rsidR="00000000" w:rsidRDefault="00D909B4">
            <w:pPr>
              <w:pStyle w:val="ConsPlusNormal"/>
              <w:jc w:val="center"/>
            </w:pPr>
            <w:r>
              <w:t>2.1.3.3.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7FC7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DED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C1F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057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BB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32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9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C5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854393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E747" w14:textId="77777777" w:rsidR="00000000" w:rsidRDefault="00D909B4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49E9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58C" w14:textId="77777777" w:rsidR="00000000" w:rsidRDefault="00D909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B6E7" w14:textId="77777777" w:rsidR="00000000" w:rsidRDefault="00D909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63A2" w14:textId="77777777" w:rsidR="00000000" w:rsidRDefault="00D909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FBAC" w14:textId="77777777" w:rsidR="00000000" w:rsidRDefault="00D909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A358" w14:textId="77777777" w:rsidR="00000000" w:rsidRDefault="00D909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20BE" w14:textId="77777777" w:rsidR="00000000" w:rsidRDefault="00D909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CE3A" w14:textId="77777777" w:rsidR="00000000" w:rsidRDefault="00D909B4">
            <w:pPr>
              <w:pStyle w:val="ConsPlusNormal"/>
            </w:pPr>
            <w:r>
              <w:t>30,0</w:t>
            </w:r>
          </w:p>
        </w:tc>
      </w:tr>
      <w:tr w:rsidR="00000000" w14:paraId="23961CB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0DB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6EC3" w14:textId="77777777" w:rsidR="00000000" w:rsidRDefault="00D909B4">
            <w:pPr>
              <w:pStyle w:val="ConsPlusNormal"/>
            </w:pPr>
            <w:r>
              <w:t>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образования, вовлечены в различные формы наставничества</w:t>
            </w:r>
          </w:p>
        </w:tc>
      </w:tr>
      <w:tr w:rsidR="00000000" w14:paraId="0E1431F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4A80" w14:textId="77777777" w:rsidR="00000000" w:rsidRDefault="00D909B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0409" w14:textId="77777777" w:rsidR="00000000" w:rsidRDefault="00D909B4">
            <w:pPr>
              <w:pStyle w:val="ConsPlusNormal"/>
            </w:pPr>
            <w:r>
              <w:t>В Курганской области внедрена методология наставничеств</w:t>
            </w:r>
            <w:r>
              <w:t>а в системе среднего профессионального образования, в том числе посредством привлечения к этой деятельности специалистов-практиков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D0E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A6C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1C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9A2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C0A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71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33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AE9389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2426" w14:textId="77777777" w:rsidR="00000000" w:rsidRDefault="00D909B4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9CB8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33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94B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9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381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9B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D3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292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480BBA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1C5A" w14:textId="77777777" w:rsidR="00000000" w:rsidRDefault="00D909B4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6935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FF2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606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EBB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A4F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D3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37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7A0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5D5F43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F6C6" w14:textId="77777777" w:rsidR="00000000" w:rsidRDefault="00D909B4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C21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32A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037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BB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E53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8D1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1C4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55E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D1D925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49B5" w14:textId="77777777" w:rsidR="00000000" w:rsidRDefault="00D909B4">
            <w:pPr>
              <w:pStyle w:val="ConsPlusNormal"/>
              <w:jc w:val="center"/>
            </w:pPr>
            <w:r>
              <w:t>3.1.3.1.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5DEE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17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D1E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DC2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03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D49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819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5F4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D67370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FCFC" w14:textId="77777777" w:rsidR="00000000" w:rsidRDefault="00D909B4">
            <w:pPr>
              <w:pStyle w:val="ConsPlusNormal"/>
              <w:jc w:val="center"/>
            </w:pPr>
            <w:r>
              <w:t>3.1.3.2.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2B6A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292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4DA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EF1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FCB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E6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F4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4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2DA9B7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0C92" w14:textId="77777777" w:rsidR="00000000" w:rsidRDefault="00D909B4">
            <w:pPr>
              <w:pStyle w:val="ConsPlusNormal"/>
              <w:jc w:val="center"/>
            </w:pPr>
            <w:r>
              <w:t>3.1.3.3.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19E0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23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2C2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FE1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2A2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D38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1A8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419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DCD239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1601" w14:textId="77777777" w:rsidR="00000000" w:rsidRDefault="00D909B4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E70D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AA8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B77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03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CE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9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2B9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A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B59D25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852A" w14:textId="77777777" w:rsidR="00000000" w:rsidRDefault="00D909B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7B44" w14:textId="77777777" w:rsidR="00000000" w:rsidRDefault="00D909B4">
            <w:pPr>
              <w:pStyle w:val="ConsPlusNormal"/>
            </w:pPr>
            <w:r>
              <w:t>Не менее 70% обучающихся организаций, осуществляющих образовательную деятельнос</w:t>
            </w:r>
            <w:r>
              <w:t>ть по образовательным программам среднего профессионального образования на территории Курганской области, вовлечены в различные формы наставничества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5D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460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FF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3E7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EE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82B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730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D2A126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A0B0" w14:textId="77777777" w:rsidR="00000000" w:rsidRDefault="00D909B4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3930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1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06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2C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B5A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85F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99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E0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99FC5C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303E" w14:textId="77777777" w:rsidR="00000000" w:rsidRDefault="00D909B4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9C28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802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B78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5E8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580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95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256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4C1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B497E6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796C" w14:textId="77777777" w:rsidR="00000000" w:rsidRDefault="00D909B4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4D3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C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ABA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75A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DDD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0D2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542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EB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ADBD6B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D005" w14:textId="77777777" w:rsidR="00000000" w:rsidRDefault="00D909B4">
            <w:pPr>
              <w:pStyle w:val="ConsPlusNormal"/>
              <w:jc w:val="center"/>
            </w:pPr>
            <w:r>
              <w:t>3.2.3.1.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15CD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25F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ACC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462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81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A3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B0B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F9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9ECF68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A198" w14:textId="77777777" w:rsidR="00000000" w:rsidRDefault="00D909B4">
            <w:pPr>
              <w:pStyle w:val="ConsPlusNormal"/>
              <w:jc w:val="center"/>
            </w:pPr>
            <w:r>
              <w:t>3.2.3.2.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2027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738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EB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0F5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44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EA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DAC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B54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888752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13D" w14:textId="77777777" w:rsidR="00000000" w:rsidRDefault="00D909B4">
            <w:pPr>
              <w:pStyle w:val="ConsPlusNormal"/>
              <w:jc w:val="center"/>
            </w:pPr>
            <w:r>
              <w:t>3.2.3.3.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43A1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03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89A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952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0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48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EF9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29E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03ACE6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FE5" w14:textId="77777777" w:rsidR="00000000" w:rsidRDefault="00D909B4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0F29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38A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AD8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74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99C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BE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295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D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C5D427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E9B7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E6AC" w14:textId="77777777" w:rsidR="00000000" w:rsidRDefault="00D909B4">
            <w:pPr>
              <w:pStyle w:val="ConsPlusNormal"/>
            </w:pPr>
            <w:r>
              <w:t>Не менее чем в 70% профессиональных образовательных организаций внедрена целевая модель вовлечения общественно-деловых объединений и участия представителей работодателей в управлении профессиональными образов</w:t>
            </w:r>
            <w:r>
              <w:t>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</w:p>
        </w:tc>
      </w:tr>
      <w:tr w:rsidR="00000000" w14:paraId="30D353D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50A" w14:textId="77777777" w:rsidR="00000000" w:rsidRDefault="00D909B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77A2" w14:textId="77777777" w:rsidR="00000000" w:rsidRDefault="00D909B4">
            <w:pPr>
              <w:pStyle w:val="ConsPlusNormal"/>
            </w:pPr>
            <w:r>
              <w:t>Внедрена в Курганской области целевая модель вовлечения обще</w:t>
            </w:r>
            <w:r>
              <w:t>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</w:t>
            </w:r>
            <w:r>
              <w:t xml:space="preserve"> в обновлении образовательных программ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1C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DF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55D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D60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97B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13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74D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9459AB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2FC" w14:textId="77777777" w:rsidR="00000000" w:rsidRDefault="00D909B4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9C41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5A3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639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C59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D4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1C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E25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0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D2485F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9FD6" w14:textId="77777777" w:rsidR="00000000" w:rsidRDefault="00D909B4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DAA3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8FD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87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ADA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C68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854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C28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69B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4F02E9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4C6B" w14:textId="77777777" w:rsidR="00000000" w:rsidRDefault="00D909B4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9B55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C6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A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92B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3A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BA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53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9C5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6CEC9A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214E" w14:textId="77777777" w:rsidR="00000000" w:rsidRDefault="00D909B4">
            <w:pPr>
              <w:pStyle w:val="ConsPlusNormal"/>
              <w:jc w:val="center"/>
            </w:pPr>
            <w:r>
              <w:t>4.1.3.1.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82C1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02A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80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8B8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2A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BA3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828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4CA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8F6AFD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ED99" w14:textId="77777777" w:rsidR="00000000" w:rsidRDefault="00D909B4">
            <w:pPr>
              <w:pStyle w:val="ConsPlusNormal"/>
              <w:jc w:val="center"/>
            </w:pPr>
            <w:r>
              <w:t>4.1.3.2.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EFEF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662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1D0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D7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20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027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7C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D8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5A463E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A2BA" w14:textId="77777777" w:rsidR="00000000" w:rsidRDefault="00D909B4">
            <w:pPr>
              <w:pStyle w:val="ConsPlusNormal"/>
              <w:jc w:val="center"/>
            </w:pPr>
            <w:r>
              <w:t>4.1.3.3.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9390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B49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A31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5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A3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F6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A8D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2CC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0BDA3F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6DF0" w14:textId="77777777" w:rsidR="00000000" w:rsidRDefault="00D909B4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3B93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0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32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80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6A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77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3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FC6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722B9D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BBF" w14:textId="77777777" w:rsidR="00000000" w:rsidRDefault="00D909B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8BA3" w14:textId="77777777" w:rsidR="00000000" w:rsidRDefault="00D909B4">
            <w:pPr>
              <w:pStyle w:val="ConsPlusNormal"/>
            </w:pPr>
            <w:r>
              <w:t>Не менее чем в 70% профессиональных образовательных организаций Курганской области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</w:t>
            </w:r>
            <w:r>
              <w:t>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D07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66C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E2A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96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926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EB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5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067E12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616C" w14:textId="77777777" w:rsidR="00000000" w:rsidRDefault="00D909B4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5C07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52A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AC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3D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A8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5C2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3D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4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3B0F8F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DB3F" w14:textId="77777777" w:rsidR="00000000" w:rsidRDefault="00D909B4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06E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7F3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E68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8D7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EC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D9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005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9BA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28916A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425" w14:textId="77777777" w:rsidR="00000000" w:rsidRDefault="00D909B4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7F0" w14:textId="77777777" w:rsidR="00000000" w:rsidRDefault="00D909B4">
            <w:pPr>
              <w:pStyle w:val="ConsPlusNormal"/>
            </w:pPr>
            <w:r>
              <w:t>консолидированный бюджет субъекта Российс</w:t>
            </w:r>
            <w:r>
              <w:t>кой Федерации, в т.ч.: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2A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D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2F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AB4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F4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B8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818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78119B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9D47" w14:textId="77777777" w:rsidR="00000000" w:rsidRDefault="00D909B4">
            <w:pPr>
              <w:pStyle w:val="ConsPlusNormal"/>
              <w:jc w:val="center"/>
            </w:pPr>
            <w:r>
              <w:t>4.2.3.1.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9A2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89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C8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2E7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2F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1FD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C9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CC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C83008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E902" w14:textId="77777777" w:rsidR="00000000" w:rsidRDefault="00D909B4">
            <w:pPr>
              <w:pStyle w:val="ConsPlusNormal"/>
              <w:jc w:val="center"/>
            </w:pPr>
            <w:r>
              <w:t>4.2.3.2.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ECE9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71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801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E7A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64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339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E3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15F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507FE6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23E" w14:textId="77777777" w:rsidR="00000000" w:rsidRDefault="00D909B4">
            <w:pPr>
              <w:pStyle w:val="ConsPlusNormal"/>
              <w:jc w:val="center"/>
            </w:pPr>
            <w:r>
              <w:t>4.2.3.3.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FB6A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CF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573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18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80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74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B64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5A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C5CFC0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CCE" w14:textId="77777777" w:rsidR="00000000" w:rsidRDefault="00D909B4">
            <w:pPr>
              <w:pStyle w:val="ConsPlusNormal"/>
              <w:jc w:val="center"/>
            </w:pPr>
            <w:r>
              <w:t>4.2.4.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29F4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5DC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FAA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49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B7B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5EA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A8E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82A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386CD9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D388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FD71" w14:textId="77777777" w:rsidR="00000000" w:rsidRDefault="00D909B4">
            <w:pPr>
              <w:pStyle w:val="ConsPlusNormal"/>
            </w:pPr>
            <w:r>
              <w:t xml:space="preserve">Не менее 35 тыс.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10 тыс. преподавателей (мастеров производственного обучения) сертифицированы в </w:t>
            </w:r>
            <w:r>
              <w:t>качестве экспертов Ворлдскиллс</w:t>
            </w:r>
          </w:p>
        </w:tc>
      </w:tr>
      <w:tr w:rsidR="00000000" w14:paraId="198D03E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D9BA" w14:textId="77777777" w:rsidR="00000000" w:rsidRDefault="00D909B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7862" w14:textId="77777777" w:rsidR="00000000" w:rsidRDefault="00D909B4">
            <w:pPr>
              <w:pStyle w:val="ConsPlusNormal"/>
            </w:pPr>
            <w:r>
              <w:t xml:space="preserve">В Курганской области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</w:t>
            </w:r>
            <w:r>
              <w:t>месяцев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9D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467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F00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7AF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11B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931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ABA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10FFA8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622D" w14:textId="77777777" w:rsidR="00000000" w:rsidRDefault="00D909B4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2718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04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2CB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588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154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FD4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D8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22B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0B4CE1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1FC1" w14:textId="77777777" w:rsidR="00000000" w:rsidRDefault="00D909B4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B9E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и их территориальных объединений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A15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7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444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0A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E99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6C7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630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F452AD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3E91" w14:textId="77777777" w:rsidR="00000000" w:rsidRDefault="00D909B4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F2BA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B04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2E9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48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78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A9E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D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81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AA45C3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668F" w14:textId="77777777" w:rsidR="00000000" w:rsidRDefault="00D909B4">
            <w:pPr>
              <w:pStyle w:val="ConsPlusNormal"/>
              <w:jc w:val="center"/>
            </w:pPr>
            <w:r>
              <w:t>5.1.3.1.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429B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192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267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4A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402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D0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1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A0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86D6C5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AE9A" w14:textId="77777777" w:rsidR="00000000" w:rsidRDefault="00D909B4">
            <w:pPr>
              <w:pStyle w:val="ConsPlusNormal"/>
              <w:jc w:val="center"/>
            </w:pPr>
            <w:r>
              <w:t>5.1.3.2.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371E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466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A2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34B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C2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F7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C1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0A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2397C0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D85E" w14:textId="77777777" w:rsidR="00000000" w:rsidRDefault="00D909B4">
            <w:pPr>
              <w:pStyle w:val="ConsPlusNormal"/>
              <w:jc w:val="center"/>
            </w:pPr>
            <w:r>
              <w:t>5.1.3.3.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6AE9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418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1D4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237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CEB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177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6FD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705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F55DC6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BCA9" w14:textId="77777777" w:rsidR="00000000" w:rsidRDefault="00D909B4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6800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A23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E6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B2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ED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E4C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CF5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E76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CC525C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F771" w14:textId="77777777" w:rsidR="00000000" w:rsidRDefault="00D909B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817F" w14:textId="77777777" w:rsidR="00000000" w:rsidRDefault="00D909B4">
            <w:pPr>
              <w:pStyle w:val="ConsPlusNormal"/>
            </w:pPr>
            <w:r>
              <w:t>Не менее 150 преподавателей (мастеров производственного обучения) Курганской области прошли повышение квалификации по программам, основанным на опыте Союза Ворлдскиллс Россия, из них не менее 35 преподавателей (мастеров производственного обучения) сертифиц</w:t>
            </w:r>
            <w:r>
              <w:t>ированы в качестве экспертов Ворлдскиллс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7A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26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E89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CC0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22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048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07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D40EC5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108E" w14:textId="77777777" w:rsidR="00000000" w:rsidRDefault="00D909B4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D2A2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496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936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76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7F0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185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B7D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CB2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E889F3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69A" w14:textId="77777777" w:rsidR="00000000" w:rsidRDefault="00D909B4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959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8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70E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133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72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A8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A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4EF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1A50F7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FDF" w14:textId="77777777" w:rsidR="00000000" w:rsidRDefault="00D909B4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3964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0D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142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7B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4F7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0E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4EC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DA0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F4BA89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0291" w14:textId="77777777" w:rsidR="00000000" w:rsidRDefault="00D909B4">
            <w:pPr>
              <w:pStyle w:val="ConsPlusNormal"/>
              <w:jc w:val="center"/>
            </w:pPr>
            <w:r>
              <w:t>5.2.3.1.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6E6F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789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BBE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A4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A1C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130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AF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886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D1B748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562" w14:textId="77777777" w:rsidR="00000000" w:rsidRDefault="00D909B4">
            <w:pPr>
              <w:pStyle w:val="ConsPlusNormal"/>
              <w:jc w:val="center"/>
            </w:pPr>
            <w:r>
              <w:t>5.2.3.2.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53D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75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AD8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5E6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468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751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019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0E9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8D18E4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FEF7" w14:textId="77777777" w:rsidR="00000000" w:rsidRDefault="00D909B4">
            <w:pPr>
              <w:pStyle w:val="ConsPlusNormal"/>
              <w:jc w:val="center"/>
            </w:pPr>
            <w:r>
              <w:t>5.2.3.3.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0BBF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52D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B4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CF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8FB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BEA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442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F93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FB7043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E99A" w14:textId="77777777" w:rsidR="00000000" w:rsidRDefault="00D909B4">
            <w:pPr>
              <w:pStyle w:val="ConsPlusNormal"/>
              <w:jc w:val="center"/>
            </w:pPr>
            <w:r>
              <w:t>5.2.4.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6814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846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6C0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DF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7B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7C6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D5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38B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B7436B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194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F0B5" w14:textId="77777777" w:rsidR="00000000" w:rsidRDefault="00D909B4">
            <w:pPr>
              <w:pStyle w:val="ConsPlusNormal"/>
              <w:jc w:val="both"/>
            </w:pPr>
            <w:r>
              <w:t>В 50% организаций, осуществляющих образовательную деятельность по образовательным программам среднего профессионального образования, государственная итоговая аттестация и промежуточная аттестация обучающихс</w:t>
            </w:r>
            <w:r>
              <w:t>я проводится в форме демонстрационного экзамена</w:t>
            </w:r>
          </w:p>
        </w:tc>
      </w:tr>
      <w:tr w:rsidR="00000000" w14:paraId="3BE9D35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76A" w14:textId="77777777" w:rsidR="00000000" w:rsidRDefault="00D909B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8FD2" w14:textId="77777777" w:rsidR="00000000" w:rsidRDefault="00D909B4">
            <w:pPr>
              <w:pStyle w:val="ConsPlusNormal"/>
            </w:pPr>
            <w:r>
              <w:t>В 50% организаций, осуществляющих образовательную деятельность по образовательным программам среднего профессионального образования на территории Курганской области, государственная итоговая аттестация и промежуточная аттестация обучающихся проводится в фо</w:t>
            </w:r>
            <w:r>
              <w:t>рме демонстрационного экзамена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72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5D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61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2D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84E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4D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B9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70E0C0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3C8" w14:textId="77777777" w:rsidR="00000000" w:rsidRDefault="00D909B4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D97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A9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0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D3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927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08D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E96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47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2FFEF8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F084" w14:textId="77777777" w:rsidR="00000000" w:rsidRDefault="00D909B4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CEB8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4F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ED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F42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2E3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DAF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861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99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188491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3A3B" w14:textId="77777777" w:rsidR="00000000" w:rsidRDefault="00D909B4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ACA6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24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1A2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B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C1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310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920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3BB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CA31F9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5D6E" w14:textId="77777777" w:rsidR="00000000" w:rsidRDefault="00D909B4">
            <w:pPr>
              <w:pStyle w:val="ConsPlusNormal"/>
              <w:jc w:val="center"/>
            </w:pPr>
            <w:r>
              <w:t>6.1.3.1.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24A5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A60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584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D6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8DD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677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26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73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65A10D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63DB" w14:textId="77777777" w:rsidR="00000000" w:rsidRDefault="00D909B4">
            <w:pPr>
              <w:pStyle w:val="ConsPlusNormal"/>
              <w:jc w:val="center"/>
            </w:pPr>
            <w:r>
              <w:t>6.1.3.2.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A266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F4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5CF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7A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CD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F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E4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1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F4BCD6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339F" w14:textId="77777777" w:rsidR="00000000" w:rsidRDefault="00D909B4">
            <w:pPr>
              <w:pStyle w:val="ConsPlusNormal"/>
              <w:jc w:val="center"/>
            </w:pPr>
            <w:r>
              <w:t>6.1.3.3.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59E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</w:t>
            </w:r>
            <w:r>
              <w:t>юджета субъекта Российской Федерации)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7A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32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23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BA2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C11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14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CD7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F6328E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E8B1" w14:textId="77777777" w:rsidR="00000000" w:rsidRDefault="00D909B4">
            <w:pPr>
              <w:pStyle w:val="ConsPlusNormal"/>
              <w:jc w:val="center"/>
            </w:pPr>
            <w:r>
              <w:t>6.1.3.4.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D4D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FEA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E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2E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67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3AF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4D9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D5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36B1ABB" w14:textId="7777777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A313" w14:textId="77777777" w:rsidR="00000000" w:rsidRDefault="00D909B4">
            <w:pPr>
              <w:pStyle w:val="ConsPlusNormal"/>
            </w:pPr>
            <w:r>
              <w:t>Всего по региональному проекту,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747" w14:textId="77777777" w:rsidR="00000000" w:rsidRDefault="00D909B4">
            <w:pPr>
              <w:pStyle w:val="ConsPlusNormal"/>
              <w:jc w:val="center"/>
            </w:pPr>
            <w:r>
              <w:t xml:space="preserve">12,0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AB2F" w14:textId="77777777" w:rsidR="00000000" w:rsidRDefault="00D909B4">
            <w:pPr>
              <w:pStyle w:val="ConsPlusNormal"/>
              <w:jc w:val="center"/>
            </w:pPr>
            <w:r>
              <w:t xml:space="preserve">12,0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135A" w14:textId="77777777" w:rsidR="00000000" w:rsidRDefault="00D909B4">
            <w:pPr>
              <w:pStyle w:val="ConsPlusNormal"/>
              <w:jc w:val="center"/>
            </w:pPr>
            <w:r>
              <w:t xml:space="preserve">12,0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1F1D" w14:textId="77777777" w:rsidR="00000000" w:rsidRDefault="00D909B4">
            <w:pPr>
              <w:pStyle w:val="ConsPlusNormal"/>
              <w:jc w:val="center"/>
            </w:pPr>
            <w:r>
              <w:t xml:space="preserve">14,0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6F3" w14:textId="77777777" w:rsidR="00000000" w:rsidRDefault="00D909B4">
            <w:pPr>
              <w:pStyle w:val="ConsPlusNormal"/>
              <w:jc w:val="center"/>
            </w:pPr>
            <w:r>
              <w:t xml:space="preserve">14,0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12D6" w14:textId="77777777" w:rsidR="00000000" w:rsidRDefault="00D909B4">
            <w:pPr>
              <w:pStyle w:val="ConsPlusNormal"/>
              <w:jc w:val="center"/>
            </w:pPr>
            <w:r>
              <w:t xml:space="preserve">14,0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44F4" w14:textId="77777777" w:rsidR="00000000" w:rsidRDefault="00D909B4">
            <w:pPr>
              <w:pStyle w:val="ConsPlusNormal"/>
              <w:jc w:val="center"/>
            </w:pPr>
            <w:r>
              <w:t xml:space="preserve">78,0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61204EF6" w14:textId="7777777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6CD3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9BE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41D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A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6F8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6A8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DC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5E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7BF7D20" w14:textId="7777777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29FB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</w:t>
            </w:r>
            <w:r>
              <w:t xml:space="preserve"> их территориальных фондов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4A44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E280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380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77A9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724" w14:textId="77777777" w:rsidR="00000000" w:rsidRDefault="00D909B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9DBC" w14:textId="77777777" w:rsidR="00000000" w:rsidRDefault="00D909B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003A" w14:textId="77777777" w:rsidR="00000000" w:rsidRDefault="00D909B4">
            <w:pPr>
              <w:pStyle w:val="ConsPlusNormal"/>
            </w:pPr>
          </w:p>
        </w:tc>
      </w:tr>
      <w:tr w:rsidR="00000000" w14:paraId="4CDA7048" w14:textId="7777777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F61D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86EF" w14:textId="77777777" w:rsidR="00000000" w:rsidRDefault="00D909B4">
            <w:pPr>
              <w:pStyle w:val="ConsPlusNormal"/>
              <w:jc w:val="center"/>
            </w:pPr>
            <w:r>
              <w:t xml:space="preserve">4,0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54D7" w14:textId="77777777" w:rsidR="00000000" w:rsidRDefault="00D909B4">
            <w:pPr>
              <w:pStyle w:val="ConsPlusNormal"/>
              <w:jc w:val="center"/>
            </w:pPr>
            <w:r>
              <w:t xml:space="preserve">4,0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AA06" w14:textId="77777777" w:rsidR="00000000" w:rsidRDefault="00D909B4">
            <w:pPr>
              <w:pStyle w:val="ConsPlusNormal"/>
              <w:jc w:val="center"/>
            </w:pPr>
            <w:r>
              <w:t xml:space="preserve">4,0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401" w14:textId="77777777" w:rsidR="00000000" w:rsidRDefault="00D909B4">
            <w:pPr>
              <w:pStyle w:val="ConsPlusNormal"/>
              <w:jc w:val="center"/>
            </w:pPr>
            <w:r>
              <w:t xml:space="preserve">4,0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AC85" w14:textId="77777777" w:rsidR="00000000" w:rsidRDefault="00D909B4">
            <w:pPr>
              <w:pStyle w:val="ConsPlusNormal"/>
              <w:jc w:val="center"/>
            </w:pPr>
            <w:r>
              <w:t xml:space="preserve">4,0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96E" w14:textId="77777777" w:rsidR="00000000" w:rsidRDefault="00D909B4">
            <w:pPr>
              <w:pStyle w:val="ConsPlusNormal"/>
              <w:jc w:val="center"/>
            </w:pPr>
            <w:r>
              <w:t xml:space="preserve">4,0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866" w14:textId="77777777" w:rsidR="00000000" w:rsidRDefault="00D909B4">
            <w:pPr>
              <w:pStyle w:val="ConsPlusNormal"/>
              <w:jc w:val="center"/>
            </w:pPr>
            <w:r>
              <w:t xml:space="preserve">24,0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41630BE8" w14:textId="7777777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647A" w14:textId="77777777" w:rsidR="00000000" w:rsidRDefault="00D909B4">
            <w:pPr>
              <w:pStyle w:val="ConsPlusNormal"/>
            </w:pPr>
            <w:r>
              <w:t>бюджет суб</w:t>
            </w:r>
            <w:r>
              <w:t>ъекта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92DC" w14:textId="77777777" w:rsidR="00000000" w:rsidRDefault="00D909B4">
            <w:pPr>
              <w:pStyle w:val="ConsPlusNormal"/>
              <w:jc w:val="center"/>
            </w:pPr>
            <w:r>
              <w:t xml:space="preserve">4,0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330" w14:textId="77777777" w:rsidR="00000000" w:rsidRDefault="00D909B4">
            <w:pPr>
              <w:pStyle w:val="ConsPlusNormal"/>
              <w:jc w:val="center"/>
            </w:pPr>
            <w:r>
              <w:t xml:space="preserve">4,0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C3EE" w14:textId="77777777" w:rsidR="00000000" w:rsidRDefault="00D909B4">
            <w:pPr>
              <w:pStyle w:val="ConsPlusNormal"/>
              <w:jc w:val="center"/>
            </w:pPr>
            <w:r>
              <w:t xml:space="preserve">4,0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63D7" w14:textId="77777777" w:rsidR="00000000" w:rsidRDefault="00D909B4">
            <w:pPr>
              <w:pStyle w:val="ConsPlusNormal"/>
              <w:jc w:val="center"/>
            </w:pPr>
            <w:r>
              <w:t xml:space="preserve">4,0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F9" w14:textId="77777777" w:rsidR="00000000" w:rsidRDefault="00D909B4">
            <w:pPr>
              <w:pStyle w:val="ConsPlusNormal"/>
              <w:jc w:val="center"/>
            </w:pPr>
            <w:r>
              <w:t xml:space="preserve">4,0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1CBC" w14:textId="77777777" w:rsidR="00000000" w:rsidRDefault="00D909B4">
            <w:pPr>
              <w:pStyle w:val="ConsPlusNormal"/>
              <w:jc w:val="center"/>
            </w:pPr>
            <w:r>
              <w:t xml:space="preserve">4,0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D1C" w14:textId="77777777" w:rsidR="00000000" w:rsidRDefault="00D909B4">
            <w:pPr>
              <w:pStyle w:val="ConsPlusNormal"/>
              <w:jc w:val="center"/>
            </w:pPr>
            <w:r>
              <w:t xml:space="preserve">24,0 </w:t>
            </w:r>
            <w:hyperlink w:anchor="Par16057" w:tooltip="&lt;*&gt; плановые значения с ежегодной корректировкой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7470E23F" w14:textId="7777777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89DE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12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7F5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011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D84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E39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127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58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78F2DF1" w14:textId="7777777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19D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F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9F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CFF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64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98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5BE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5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1D502D7" w14:textId="7777777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23D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2DA9" w14:textId="77777777" w:rsidR="00000000" w:rsidRDefault="00D909B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B2BE" w14:textId="77777777" w:rsidR="00000000" w:rsidRDefault="00D909B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F0BA" w14:textId="77777777" w:rsidR="00000000" w:rsidRDefault="00D909B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D0E8" w14:textId="77777777" w:rsidR="00000000" w:rsidRDefault="00D909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3D1B" w14:textId="77777777" w:rsidR="00000000" w:rsidRDefault="00D909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1311" w14:textId="77777777" w:rsidR="00000000" w:rsidRDefault="00D909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605A" w14:textId="77777777" w:rsidR="00000000" w:rsidRDefault="00D909B4">
            <w:pPr>
              <w:pStyle w:val="ConsPlusNormal"/>
              <w:jc w:val="center"/>
            </w:pPr>
            <w:r>
              <w:t>54,0</w:t>
            </w:r>
          </w:p>
        </w:tc>
      </w:tr>
    </w:tbl>
    <w:p w14:paraId="63DA90AD" w14:textId="77777777" w:rsidR="00000000" w:rsidRDefault="00D909B4">
      <w:pPr>
        <w:pStyle w:val="ConsPlusNormal"/>
        <w:jc w:val="center"/>
      </w:pPr>
    </w:p>
    <w:p w14:paraId="52ED1AE2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6D2D3F5E" w14:textId="77777777" w:rsidR="00000000" w:rsidRDefault="00D909B4">
      <w:pPr>
        <w:pStyle w:val="ConsPlusNormal"/>
        <w:spacing w:before="200"/>
        <w:ind w:firstLine="540"/>
        <w:jc w:val="both"/>
      </w:pPr>
      <w:bookmarkStart w:id="111" w:name="Par16057"/>
      <w:bookmarkEnd w:id="111"/>
      <w:r>
        <w:t>&lt;*&gt; плановые значения с ежегодной корректировкой.</w:t>
      </w:r>
    </w:p>
    <w:p w14:paraId="7BE4EF3B" w14:textId="77777777" w:rsidR="00000000" w:rsidRDefault="00D909B4">
      <w:pPr>
        <w:pStyle w:val="ConsPlusNormal"/>
        <w:jc w:val="center"/>
      </w:pPr>
    </w:p>
    <w:p w14:paraId="18BAB4D4" w14:textId="77777777" w:rsidR="00000000" w:rsidRDefault="00D909B4">
      <w:pPr>
        <w:pStyle w:val="ConsPlusTitle"/>
        <w:jc w:val="center"/>
        <w:outlineLvl w:val="2"/>
      </w:pPr>
      <w:r>
        <w:t>5. Участники регионального проекта</w:t>
      </w:r>
    </w:p>
    <w:p w14:paraId="4DB7EF5F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1871"/>
        <w:gridCol w:w="1984"/>
        <w:gridCol w:w="1984"/>
        <w:gridCol w:w="1361"/>
        <w:gridCol w:w="1077"/>
      </w:tblGrid>
      <w:tr w:rsidR="00000000" w14:paraId="477E5E70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FEDB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EE41" w14:textId="77777777" w:rsidR="00000000" w:rsidRDefault="00D909B4">
            <w:pPr>
              <w:pStyle w:val="ConsPlusNormal"/>
              <w:jc w:val="center"/>
            </w:pPr>
            <w:r>
              <w:t>Роль в проекте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ED28" w14:textId="77777777" w:rsidR="00000000" w:rsidRDefault="00D909B4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048E" w14:textId="77777777" w:rsidR="00000000" w:rsidRDefault="00D909B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7A13" w14:textId="77777777" w:rsidR="00000000" w:rsidRDefault="00D909B4">
            <w:pPr>
              <w:pStyle w:val="ConsPlusNormal"/>
              <w:jc w:val="center"/>
            </w:pPr>
            <w:r>
              <w:t>Непосредственный руководитель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1779" w14:textId="77777777" w:rsidR="00000000" w:rsidRDefault="00D909B4">
            <w:pPr>
              <w:pStyle w:val="ConsPlusNormal"/>
              <w:jc w:val="center"/>
            </w:pPr>
            <w:r>
              <w:t>Занятость в проекте (процентов)</w:t>
            </w:r>
          </w:p>
        </w:tc>
      </w:tr>
      <w:tr w:rsidR="00000000" w14:paraId="34EDC6C7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D497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7FE4" w14:textId="77777777" w:rsidR="00000000" w:rsidRDefault="00D909B4">
            <w:pPr>
              <w:pStyle w:val="ConsPlusNormal"/>
              <w:jc w:val="center"/>
            </w:pPr>
            <w:r>
              <w:t>Руководитель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244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0F08" w14:textId="77777777" w:rsidR="00000000" w:rsidRDefault="00D909B4">
            <w:pPr>
              <w:pStyle w:val="ConsPlusNormal"/>
            </w:pPr>
            <w:r>
              <w:t>Директор Департамента образования и науки Курганской области (далее ДОН)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880F" w14:textId="77777777" w:rsidR="00000000" w:rsidRDefault="00D909B4">
            <w:pPr>
              <w:pStyle w:val="ConsPlusNormal"/>
              <w:jc w:val="center"/>
            </w:pPr>
            <w:r>
              <w:t>Шумков В.М.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A5B4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199472B5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8B6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3E7C" w14:textId="77777777" w:rsidR="00000000" w:rsidRDefault="00D909B4">
            <w:pPr>
              <w:pStyle w:val="ConsPlusNormal"/>
              <w:jc w:val="center"/>
            </w:pPr>
            <w:r>
              <w:t>Администратор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FA6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DA6A" w14:textId="77777777" w:rsidR="00000000" w:rsidRDefault="00D909B4">
            <w:pPr>
              <w:pStyle w:val="ConsPlusNormal"/>
            </w:pPr>
            <w:r>
              <w:t>Начальник управления общего и профессионального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D671" w14:textId="77777777" w:rsidR="00000000" w:rsidRDefault="00D909B4">
            <w:pPr>
              <w:pStyle w:val="ConsPlusNormal"/>
              <w:jc w:val="center"/>
            </w:pPr>
            <w:r>
              <w:t>К</w:t>
            </w:r>
            <w:r>
              <w:t>очеров А.Б.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A742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1FABF8B" w14:textId="77777777">
        <w:tc>
          <w:tcPr>
            <w:tcW w:w="8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5A86" w14:textId="77777777" w:rsidR="00000000" w:rsidRDefault="00D909B4">
            <w:pPr>
              <w:pStyle w:val="ConsPlusNormal"/>
              <w:jc w:val="center"/>
            </w:pPr>
            <w:r>
              <w:t>Общие организационные мероприятия по проекту</w:t>
            </w:r>
          </w:p>
        </w:tc>
      </w:tr>
      <w:tr w:rsidR="00000000" w14:paraId="68F6C9A2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EA86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E4E8" w14:textId="77777777" w:rsidR="00000000" w:rsidRDefault="00D909B4">
            <w:pPr>
              <w:pStyle w:val="ConsPlusNormal"/>
              <w:jc w:val="center"/>
            </w:pPr>
            <w:r>
              <w:t>Участник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6409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793F" w14:textId="77777777" w:rsidR="00000000" w:rsidRDefault="00D909B4">
            <w:pPr>
              <w:pStyle w:val="ConsPlusNormal"/>
            </w:pPr>
            <w:r>
              <w:t>Начальник отдела профессионального образования управления общего и профессионального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46C5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816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3BC5F743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3D4B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403D" w14:textId="77777777" w:rsidR="00000000" w:rsidRDefault="00D909B4">
            <w:pPr>
              <w:pStyle w:val="ConsPlusNormal"/>
              <w:jc w:val="center"/>
            </w:pPr>
            <w:r>
              <w:t>Участник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1D68" w14:textId="77777777" w:rsidR="00000000" w:rsidRDefault="00D909B4">
            <w:pPr>
              <w:pStyle w:val="ConsPlusNormal"/>
              <w:jc w:val="center"/>
            </w:pPr>
            <w:r>
              <w:t>Михалищева 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EFEE" w14:textId="77777777" w:rsidR="00000000" w:rsidRDefault="00D909B4">
            <w:pPr>
              <w:pStyle w:val="ConsPlusNormal"/>
            </w:pPr>
            <w:r>
              <w:t>Руководитель Центра развития профессионального образования ГАОУ ДПО "Институт развития</w:t>
            </w:r>
            <w:r>
              <w:t xml:space="preserve"> образования и социальных технологий"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4C6F" w14:textId="77777777" w:rsidR="00000000" w:rsidRDefault="00D909B4">
            <w:pPr>
              <w:pStyle w:val="ConsPlusNormal"/>
              <w:jc w:val="center"/>
            </w:pPr>
            <w:r>
              <w:t>Криволапова Н.А.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2966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33EFFCF3" w14:textId="77777777">
        <w:tc>
          <w:tcPr>
            <w:tcW w:w="8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A93" w14:textId="77777777" w:rsidR="00000000" w:rsidRDefault="00D909B4">
            <w:pPr>
              <w:pStyle w:val="ConsPlusNormal"/>
              <w:jc w:val="center"/>
            </w:pPr>
            <w:r>
              <w:t>Не менее 18%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Курганской области, проходят атт</w:t>
            </w:r>
            <w:r>
              <w:t>естацию с использованием механизма демонстрационного экзамена на 31.12.2023</w:t>
            </w:r>
          </w:p>
        </w:tc>
      </w:tr>
      <w:tr w:rsidR="00000000" w14:paraId="197BD5F4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BE10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1FBD" w14:textId="77777777" w:rsidR="00000000" w:rsidRDefault="00D909B4">
            <w:pPr>
              <w:pStyle w:val="ConsPlusNormal"/>
              <w:jc w:val="center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AC7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3B52" w14:textId="77777777" w:rsidR="00000000" w:rsidRDefault="00D909B4">
            <w:pPr>
              <w:pStyle w:val="ConsPlusNormal"/>
            </w:pPr>
            <w:r>
              <w:t>Начальник отдела профессионального образования управления общего и профессионального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8943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AC53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443BADDD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B766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204" w14:textId="77777777" w:rsidR="00000000" w:rsidRDefault="00D909B4">
            <w:pPr>
              <w:pStyle w:val="ConsPlusNormal"/>
              <w:jc w:val="center"/>
            </w:pPr>
            <w:r>
              <w:t>Участник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44C0" w14:textId="77777777" w:rsidR="00000000" w:rsidRDefault="00D909B4">
            <w:pPr>
              <w:pStyle w:val="ConsPlusNormal"/>
              <w:jc w:val="center"/>
            </w:pPr>
            <w:r>
              <w:t>Селюк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56A9" w14:textId="77777777" w:rsidR="00000000" w:rsidRDefault="00D909B4">
            <w:pPr>
              <w:pStyle w:val="ConsPlusNormal"/>
            </w:pPr>
            <w:r>
              <w:t>Главный специалист отдела профессионального образования управления общего и профессионального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743A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9EF3" w14:textId="77777777" w:rsidR="00000000" w:rsidRDefault="00D909B4">
            <w:pPr>
              <w:pStyle w:val="ConsPlusNormal"/>
              <w:jc w:val="center"/>
            </w:pPr>
            <w:r>
              <w:t>35</w:t>
            </w:r>
          </w:p>
        </w:tc>
      </w:tr>
      <w:tr w:rsidR="00000000" w14:paraId="019B384F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CC1B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2F7" w14:textId="77777777" w:rsidR="00000000" w:rsidRDefault="00D909B4">
            <w:pPr>
              <w:pStyle w:val="ConsPlusNormal"/>
              <w:jc w:val="center"/>
            </w:pPr>
            <w:r>
              <w:t>Участник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A854" w14:textId="77777777" w:rsidR="00000000" w:rsidRDefault="00D909B4">
            <w:pPr>
              <w:pStyle w:val="ConsPlusNormal"/>
              <w:jc w:val="center"/>
            </w:pPr>
            <w:r>
              <w:t>Кашарная С.М.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53A4" w14:textId="77777777" w:rsidR="00000000" w:rsidRDefault="00D909B4">
            <w:pPr>
              <w:pStyle w:val="ConsPlusNormal"/>
            </w:pPr>
            <w:r>
              <w:t xml:space="preserve">Методист Центра </w:t>
            </w:r>
            <w:r>
              <w:t>развития профессионального образования ГАОУ ДПО "Институт развития образования и социальных технологий"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979A" w14:textId="77777777" w:rsidR="00000000" w:rsidRDefault="00D909B4">
            <w:pPr>
              <w:pStyle w:val="ConsPlusNormal"/>
              <w:jc w:val="center"/>
            </w:pPr>
            <w:r>
              <w:t>Михалищева М.А.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C903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0AB2DF78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D55D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023" w14:textId="77777777" w:rsidR="00000000" w:rsidRDefault="00D909B4">
            <w:pPr>
              <w:pStyle w:val="ConsPlusNormal"/>
              <w:jc w:val="center"/>
            </w:pPr>
            <w:r>
              <w:t>Участник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AB5D" w14:textId="77777777" w:rsidR="00000000" w:rsidRDefault="00D909B4">
            <w:pPr>
              <w:pStyle w:val="ConsPlusNormal"/>
              <w:jc w:val="center"/>
            </w:pPr>
            <w:r>
              <w:t>Скок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0806" w14:textId="77777777" w:rsidR="00000000" w:rsidRDefault="00D909B4">
            <w:pPr>
              <w:pStyle w:val="ConsPlusNormal"/>
            </w:pPr>
            <w:r>
              <w:t>Руководитель Регионально-координационного центра "WorldSkills Russia - Курган", директор</w:t>
            </w:r>
            <w:r>
              <w:t xml:space="preserve"> ГБПОУ "Курганский государственный колледж"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DC3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626E" w14:textId="77777777" w:rsidR="00000000" w:rsidRDefault="00D909B4">
            <w:pPr>
              <w:pStyle w:val="ConsPlusNormal"/>
              <w:jc w:val="center"/>
            </w:pPr>
            <w:r>
              <w:t>35</w:t>
            </w:r>
          </w:p>
        </w:tc>
      </w:tr>
      <w:tr w:rsidR="00000000" w14:paraId="5A5A01AA" w14:textId="77777777">
        <w:tc>
          <w:tcPr>
            <w:tcW w:w="8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B957" w14:textId="77777777" w:rsidR="00000000" w:rsidRDefault="00D909B4">
            <w:pPr>
              <w:pStyle w:val="ConsPlusNormal"/>
              <w:jc w:val="center"/>
            </w:pPr>
            <w:r>
              <w:t>В Курганской области созданы и функционируют не менее 1 центра опережающей профессиональной подготовки и не менее 50 мастерских, оснащенных современным оборудованием</w:t>
            </w:r>
          </w:p>
        </w:tc>
      </w:tr>
      <w:tr w:rsidR="00000000" w14:paraId="69420422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C667" w14:textId="77777777" w:rsidR="00000000" w:rsidRDefault="00D909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99F" w14:textId="77777777" w:rsidR="00000000" w:rsidRDefault="00D909B4">
            <w:pPr>
              <w:pStyle w:val="ConsPlusNormal"/>
              <w:jc w:val="center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8830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198" w14:textId="77777777" w:rsidR="00000000" w:rsidRDefault="00D909B4">
            <w:pPr>
              <w:pStyle w:val="ConsPlusNormal"/>
            </w:pPr>
            <w:r>
              <w:t>Начальник о</w:t>
            </w:r>
            <w:r>
              <w:t>тдела профессионального образования управления общего и профессионального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DAFC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DC6D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5E153AC9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7195" w14:textId="77777777" w:rsidR="00000000" w:rsidRDefault="00D909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23D0" w14:textId="77777777" w:rsidR="00000000" w:rsidRDefault="00D909B4">
            <w:pPr>
              <w:pStyle w:val="ConsPlusNormal"/>
              <w:jc w:val="center"/>
            </w:pPr>
            <w:r>
              <w:t>Участник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D5BA" w14:textId="77777777" w:rsidR="00000000" w:rsidRDefault="00D909B4">
            <w:pPr>
              <w:pStyle w:val="ConsPlusNormal"/>
              <w:jc w:val="center"/>
            </w:pPr>
            <w:r>
              <w:t>Селюк Н.И.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2174" w14:textId="77777777" w:rsidR="00000000" w:rsidRDefault="00D909B4">
            <w:pPr>
              <w:pStyle w:val="ConsPlusNormal"/>
            </w:pPr>
            <w:r>
              <w:t>Главный специалист отдела профессионального образования управления общего и профессионального образ</w:t>
            </w:r>
            <w:r>
              <w:t>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33A8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B00A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52EE7612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11F9" w14:textId="77777777" w:rsidR="00000000" w:rsidRDefault="00D909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7F4F" w14:textId="77777777" w:rsidR="00000000" w:rsidRDefault="00D909B4">
            <w:pPr>
              <w:pStyle w:val="ConsPlusNormal"/>
              <w:jc w:val="center"/>
            </w:pPr>
            <w:r>
              <w:t>Участник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B4D" w14:textId="77777777" w:rsidR="00000000" w:rsidRDefault="00D909B4">
            <w:pPr>
              <w:pStyle w:val="ConsPlusNormal"/>
              <w:jc w:val="center"/>
            </w:pPr>
            <w:r>
              <w:t>Скок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F508" w14:textId="77777777" w:rsidR="00000000" w:rsidRDefault="00D909B4">
            <w:pPr>
              <w:pStyle w:val="ConsPlusNormal"/>
            </w:pPr>
            <w:r>
              <w:t>Директор ГБПОУ "Курганский государственный колледж"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0641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CDFF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71666DFA" w14:textId="77777777">
        <w:tc>
          <w:tcPr>
            <w:tcW w:w="8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607D" w14:textId="77777777" w:rsidR="00000000" w:rsidRDefault="00D909B4">
            <w:pPr>
              <w:pStyle w:val="ConsPlusNormal"/>
              <w:jc w:val="center"/>
            </w:pPr>
            <w:r>
              <w:t>В Курганской области внедрена методология наставничества в системе среднего профессионального образования, в том числе посредством привлечения к этой деятельности специалистов-практиков</w:t>
            </w:r>
          </w:p>
        </w:tc>
      </w:tr>
      <w:tr w:rsidR="00000000" w14:paraId="672AF223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1678" w14:textId="77777777" w:rsidR="00000000" w:rsidRDefault="00D909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BCCD" w14:textId="77777777" w:rsidR="00000000" w:rsidRDefault="00D909B4">
            <w:pPr>
              <w:pStyle w:val="ConsPlusNormal"/>
              <w:jc w:val="center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020D" w14:textId="77777777" w:rsidR="00000000" w:rsidRDefault="00D909B4">
            <w:pPr>
              <w:pStyle w:val="ConsPlusNormal"/>
              <w:jc w:val="center"/>
            </w:pPr>
            <w:r>
              <w:t>Заха</w:t>
            </w:r>
            <w:r>
              <w:t>рова И.Е.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A296" w14:textId="77777777" w:rsidR="00000000" w:rsidRDefault="00D909B4">
            <w:pPr>
              <w:pStyle w:val="ConsPlusNormal"/>
            </w:pPr>
            <w:r>
              <w:t>Начальник отдела профессионального образования управления общего и профессионального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3B2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16EB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1E08D80B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0E77" w14:textId="77777777" w:rsidR="00000000" w:rsidRDefault="00D909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DEB1" w14:textId="77777777" w:rsidR="00000000" w:rsidRDefault="00D909B4">
            <w:pPr>
              <w:pStyle w:val="ConsPlusNormal"/>
              <w:jc w:val="center"/>
            </w:pPr>
            <w:r>
              <w:t>Участник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290F" w14:textId="77777777" w:rsidR="00000000" w:rsidRDefault="00D909B4">
            <w:pPr>
              <w:pStyle w:val="ConsPlusNormal"/>
              <w:jc w:val="center"/>
            </w:pPr>
            <w:r>
              <w:t>Михалищева 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87C" w14:textId="77777777" w:rsidR="00000000" w:rsidRDefault="00D909B4">
            <w:pPr>
              <w:pStyle w:val="ConsPlusNormal"/>
            </w:pPr>
            <w:r>
              <w:t>Руководитель Центра развития профессионального образования ГАОУ ДПО "Институт развития образования и социальных технологий"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B430" w14:textId="77777777" w:rsidR="00000000" w:rsidRDefault="00D909B4">
            <w:pPr>
              <w:pStyle w:val="ConsPlusNormal"/>
              <w:jc w:val="center"/>
            </w:pPr>
            <w:r>
              <w:t>Криволапова Н.А.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78CB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2B83A87A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DEBC" w14:textId="77777777" w:rsidR="00000000" w:rsidRDefault="00D909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A9BD" w14:textId="77777777" w:rsidR="00000000" w:rsidRDefault="00D909B4">
            <w:pPr>
              <w:pStyle w:val="ConsPlusNormal"/>
              <w:jc w:val="center"/>
            </w:pPr>
            <w:r>
              <w:t>Участник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9087" w14:textId="77777777" w:rsidR="00000000" w:rsidRDefault="00D909B4">
            <w:pPr>
              <w:pStyle w:val="ConsPlusNormal"/>
              <w:jc w:val="center"/>
            </w:pPr>
            <w:r>
              <w:t>Селюк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4EDA" w14:textId="77777777" w:rsidR="00000000" w:rsidRDefault="00D909B4">
            <w:pPr>
              <w:pStyle w:val="ConsPlusNormal"/>
            </w:pPr>
            <w:r>
              <w:t>Главный специалист отдела профессионального образования управлени</w:t>
            </w:r>
            <w:r>
              <w:t>я общего и профессионального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E9CB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0076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48B2E5A1" w14:textId="77777777">
        <w:tc>
          <w:tcPr>
            <w:tcW w:w="8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2297" w14:textId="77777777" w:rsidR="00000000" w:rsidRDefault="00D909B4">
            <w:pPr>
              <w:pStyle w:val="ConsPlusNormal"/>
              <w:jc w:val="center"/>
            </w:pPr>
            <w:r>
              <w:t>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Курганской области, вовлечен</w:t>
            </w:r>
            <w:r>
              <w:t>ы в различные формы наставничества</w:t>
            </w:r>
          </w:p>
        </w:tc>
      </w:tr>
      <w:tr w:rsidR="00000000" w14:paraId="0BBCB0E1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530" w14:textId="77777777" w:rsidR="00000000" w:rsidRDefault="00D909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1CA" w14:textId="77777777" w:rsidR="00000000" w:rsidRDefault="00D909B4">
            <w:pPr>
              <w:pStyle w:val="ConsPlusNormal"/>
              <w:jc w:val="center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AACA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03B0" w14:textId="77777777" w:rsidR="00000000" w:rsidRDefault="00D909B4">
            <w:pPr>
              <w:pStyle w:val="ConsPlusNormal"/>
            </w:pPr>
            <w:r>
              <w:t>Начальник отдела профессионального образования управления общего и профессионального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DF7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9D34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195FEB69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6B2C" w14:textId="77777777" w:rsidR="00000000" w:rsidRDefault="00D909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631B" w14:textId="77777777" w:rsidR="00000000" w:rsidRDefault="00D909B4">
            <w:pPr>
              <w:pStyle w:val="ConsPlusNormal"/>
              <w:jc w:val="center"/>
            </w:pPr>
            <w:r>
              <w:t>Участник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E0C4" w14:textId="77777777" w:rsidR="00000000" w:rsidRDefault="00D909B4">
            <w:pPr>
              <w:pStyle w:val="ConsPlusNormal"/>
              <w:jc w:val="center"/>
            </w:pPr>
            <w:r>
              <w:t>Селюк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6DD" w14:textId="77777777" w:rsidR="00000000" w:rsidRDefault="00D909B4">
            <w:pPr>
              <w:pStyle w:val="ConsPlusNormal"/>
            </w:pPr>
            <w:r>
              <w:t>Главный специалист отдела профессионального образования управления общего и профессионального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1946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5DE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3DC46E16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D2BF" w14:textId="77777777" w:rsidR="00000000" w:rsidRDefault="00D909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9452" w14:textId="77777777" w:rsidR="00000000" w:rsidRDefault="00D909B4">
            <w:pPr>
              <w:pStyle w:val="ConsPlusNormal"/>
              <w:jc w:val="center"/>
            </w:pPr>
            <w:r>
              <w:t>Участник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EAB3" w14:textId="77777777" w:rsidR="00000000" w:rsidRDefault="00D909B4">
            <w:pPr>
              <w:pStyle w:val="ConsPlusNormal"/>
              <w:jc w:val="center"/>
            </w:pPr>
            <w:r>
              <w:t>Михалищева 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7DB" w14:textId="77777777" w:rsidR="00000000" w:rsidRDefault="00D909B4">
            <w:pPr>
              <w:pStyle w:val="ConsPlusNormal"/>
            </w:pPr>
            <w:r>
              <w:t>Руководитель Центра развития профес</w:t>
            </w:r>
            <w:r>
              <w:t>сионального образования ГАОУ ДПО "Институт развития образования и социальных технологий"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CCC" w14:textId="77777777" w:rsidR="00000000" w:rsidRDefault="00D909B4">
            <w:pPr>
              <w:pStyle w:val="ConsPlusNormal"/>
              <w:jc w:val="center"/>
            </w:pPr>
            <w:r>
              <w:t>Криволапова Н.А.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6236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69944798" w14:textId="77777777">
        <w:tc>
          <w:tcPr>
            <w:tcW w:w="8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0BDF" w14:textId="77777777" w:rsidR="00000000" w:rsidRDefault="00D909B4">
            <w:pPr>
              <w:pStyle w:val="ConsPlusNormal"/>
              <w:jc w:val="center"/>
            </w:pPr>
            <w:r>
              <w:t>Внедрена целевая модель вовлечения общественно-деловых объединений и участия представителей работодателей в управлении профессиональными образоват</w:t>
            </w:r>
            <w:r>
              <w:t>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</w:p>
        </w:tc>
      </w:tr>
      <w:tr w:rsidR="00000000" w14:paraId="4ABAA1D0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8D66" w14:textId="77777777" w:rsidR="00000000" w:rsidRDefault="00D909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393" w14:textId="77777777" w:rsidR="00000000" w:rsidRDefault="00D909B4">
            <w:pPr>
              <w:pStyle w:val="ConsPlusNormal"/>
              <w:jc w:val="center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8913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59FF" w14:textId="77777777" w:rsidR="00000000" w:rsidRDefault="00D909B4">
            <w:pPr>
              <w:pStyle w:val="ConsPlusNormal"/>
            </w:pPr>
            <w:r>
              <w:t>Начальник отдела профессионального образования управления общего и профессионального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90B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A075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7B842938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8565" w14:textId="77777777" w:rsidR="00000000" w:rsidRDefault="00D909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75EB" w14:textId="77777777" w:rsidR="00000000" w:rsidRDefault="00D909B4">
            <w:pPr>
              <w:pStyle w:val="ConsPlusNormal"/>
              <w:jc w:val="center"/>
            </w:pPr>
            <w:r>
              <w:t>Участник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8685" w14:textId="77777777" w:rsidR="00000000" w:rsidRDefault="00D909B4">
            <w:pPr>
              <w:pStyle w:val="ConsPlusNormal"/>
              <w:jc w:val="center"/>
            </w:pPr>
            <w:r>
              <w:t>Михалищева 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8777" w14:textId="77777777" w:rsidR="00000000" w:rsidRDefault="00D909B4">
            <w:pPr>
              <w:pStyle w:val="ConsPlusNormal"/>
            </w:pPr>
            <w:r>
              <w:t>Руководите</w:t>
            </w:r>
            <w:r>
              <w:t>ль Центра развития профессионального образования ГАОУ ДПО "Институт развития образования и социальных технологий"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055" w14:textId="77777777" w:rsidR="00000000" w:rsidRDefault="00D909B4">
            <w:pPr>
              <w:pStyle w:val="ConsPlusNormal"/>
              <w:jc w:val="center"/>
            </w:pPr>
            <w:r>
              <w:t>Криволапова Н.А.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6707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1BE28F7A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3398" w14:textId="77777777" w:rsidR="00000000" w:rsidRDefault="00D909B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793" w14:textId="77777777" w:rsidR="00000000" w:rsidRDefault="00D909B4">
            <w:pPr>
              <w:pStyle w:val="ConsPlusNormal"/>
              <w:jc w:val="center"/>
            </w:pPr>
            <w:r>
              <w:t>Участник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3592" w14:textId="77777777" w:rsidR="00000000" w:rsidRDefault="00D909B4">
            <w:pPr>
              <w:pStyle w:val="ConsPlusNormal"/>
              <w:jc w:val="center"/>
            </w:pPr>
            <w:r>
              <w:t>Карпова Т.М.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13B5" w14:textId="77777777" w:rsidR="00000000" w:rsidRDefault="00D909B4">
            <w:pPr>
              <w:pStyle w:val="ConsPlusNormal"/>
            </w:pPr>
            <w:r>
              <w:t>Ведущий специалист отдела профессионального образования управления общего</w:t>
            </w:r>
            <w:r>
              <w:t xml:space="preserve"> и профессионального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CF4A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6C3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6AB33C4B" w14:textId="77777777">
        <w:tc>
          <w:tcPr>
            <w:tcW w:w="8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FFE1" w14:textId="77777777" w:rsidR="00000000" w:rsidRDefault="00D909B4">
            <w:pPr>
              <w:pStyle w:val="ConsPlusNormal"/>
              <w:jc w:val="center"/>
            </w:pPr>
            <w:r>
              <w:t xml:space="preserve">Не менее чем в </w:t>
            </w:r>
            <w:r>
              <w:t>70% профессиональных образовательных организаций Курганской области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</w:t>
            </w:r>
            <w:r>
              <w:t>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</w:p>
        </w:tc>
      </w:tr>
      <w:tr w:rsidR="00000000" w14:paraId="192BBCA1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F61D" w14:textId="77777777" w:rsidR="00000000" w:rsidRDefault="00D909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B3D0" w14:textId="77777777" w:rsidR="00000000" w:rsidRDefault="00D909B4">
            <w:pPr>
              <w:pStyle w:val="ConsPlusNormal"/>
              <w:jc w:val="center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761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6E88" w14:textId="77777777" w:rsidR="00000000" w:rsidRDefault="00D909B4">
            <w:pPr>
              <w:pStyle w:val="ConsPlusNormal"/>
            </w:pPr>
            <w:r>
              <w:t>Начальник отдела профессиональ</w:t>
            </w:r>
            <w:r>
              <w:t>ного образования управления общего и профессионального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3D63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BA9B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7D40CD7A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AC1" w14:textId="77777777" w:rsidR="00000000" w:rsidRDefault="00D909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05C8" w14:textId="77777777" w:rsidR="00000000" w:rsidRDefault="00D909B4">
            <w:pPr>
              <w:pStyle w:val="ConsPlusNormal"/>
              <w:jc w:val="center"/>
            </w:pPr>
            <w:r>
              <w:t>Участник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910F" w14:textId="77777777" w:rsidR="00000000" w:rsidRDefault="00D909B4">
            <w:pPr>
              <w:pStyle w:val="ConsPlusNormal"/>
              <w:jc w:val="center"/>
            </w:pPr>
            <w:r>
              <w:t>Михалищева 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F09F" w14:textId="77777777" w:rsidR="00000000" w:rsidRDefault="00D909B4">
            <w:pPr>
              <w:pStyle w:val="ConsPlusNormal"/>
            </w:pPr>
            <w:r>
              <w:t>Руководитель Центра развития профессионального образования ГАОУ ДПО "Институт развития образования и социальных тех</w:t>
            </w:r>
            <w:r>
              <w:t>нологий"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ED7D" w14:textId="77777777" w:rsidR="00000000" w:rsidRDefault="00D909B4">
            <w:pPr>
              <w:pStyle w:val="ConsPlusNormal"/>
              <w:jc w:val="center"/>
            </w:pPr>
            <w:r>
              <w:t>Криволапова Н.А.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347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184B8D5E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B47C" w14:textId="77777777" w:rsidR="00000000" w:rsidRDefault="00D909B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D9EE" w14:textId="77777777" w:rsidR="00000000" w:rsidRDefault="00D909B4">
            <w:pPr>
              <w:pStyle w:val="ConsPlusNormal"/>
              <w:jc w:val="center"/>
            </w:pPr>
            <w:r>
              <w:t>Участник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53FC" w14:textId="77777777" w:rsidR="00000000" w:rsidRDefault="00D909B4">
            <w:pPr>
              <w:pStyle w:val="ConsPlusNormal"/>
              <w:jc w:val="center"/>
            </w:pPr>
            <w:r>
              <w:t>Карпова Т.М.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99D5" w14:textId="77777777" w:rsidR="00000000" w:rsidRDefault="00D909B4">
            <w:pPr>
              <w:pStyle w:val="ConsPlusNormal"/>
            </w:pPr>
            <w:r>
              <w:t>Ведущий специалист отдела профессионального образования управления общего и профессионального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2519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E3B5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7E39E219" w14:textId="77777777">
        <w:tc>
          <w:tcPr>
            <w:tcW w:w="8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74E" w14:textId="77777777" w:rsidR="00000000" w:rsidRDefault="00D909B4">
            <w:pPr>
              <w:pStyle w:val="ConsPlusNormal"/>
              <w:jc w:val="center"/>
            </w:pPr>
            <w:r>
              <w:t>В Курганской области внедрены программы профессионального обучения по наиболее востребованным и перспективным профессиям на уров</w:t>
            </w:r>
            <w:r>
              <w:t>не, соответствующем стандартам Ворлдскиллс, с учетом продолжительности программ не более 6 месяцев</w:t>
            </w:r>
          </w:p>
        </w:tc>
      </w:tr>
      <w:tr w:rsidR="00000000" w14:paraId="22843A5F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653" w14:textId="77777777" w:rsidR="00000000" w:rsidRDefault="00D909B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C0C3" w14:textId="77777777" w:rsidR="00000000" w:rsidRDefault="00D909B4">
            <w:pPr>
              <w:pStyle w:val="ConsPlusNormal"/>
              <w:jc w:val="center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0A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F33" w14:textId="77777777" w:rsidR="00000000" w:rsidRDefault="00D909B4">
            <w:pPr>
              <w:pStyle w:val="ConsPlusNormal"/>
            </w:pPr>
            <w:r>
              <w:t>Начальник отдела профессионального образования управления общего и профессион</w:t>
            </w:r>
            <w:r>
              <w:t>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C4B4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1624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24995AB5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971" w14:textId="77777777" w:rsidR="00000000" w:rsidRDefault="00D909B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01A" w14:textId="77777777" w:rsidR="00000000" w:rsidRDefault="00D909B4">
            <w:pPr>
              <w:pStyle w:val="ConsPlusNormal"/>
              <w:jc w:val="center"/>
            </w:pPr>
            <w:r>
              <w:t>Участник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5D4C" w14:textId="77777777" w:rsidR="00000000" w:rsidRDefault="00D909B4">
            <w:pPr>
              <w:pStyle w:val="ConsPlusNormal"/>
              <w:jc w:val="center"/>
            </w:pPr>
            <w:r>
              <w:t>Медведева Н.С.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FD28" w14:textId="77777777" w:rsidR="00000000" w:rsidRDefault="00D909B4">
            <w:pPr>
              <w:pStyle w:val="ConsPlusNormal"/>
            </w:pPr>
            <w:r>
              <w:t>Ведущий специалист отдела профессионального образования управления общего и профессионального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B7C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39B9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0D90B657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5D5" w14:textId="77777777" w:rsidR="00000000" w:rsidRDefault="00D909B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F911" w14:textId="77777777" w:rsidR="00000000" w:rsidRDefault="00D909B4">
            <w:pPr>
              <w:pStyle w:val="ConsPlusNormal"/>
              <w:jc w:val="center"/>
            </w:pPr>
            <w:r>
              <w:t>Участник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652" w14:textId="77777777" w:rsidR="00000000" w:rsidRDefault="00D909B4">
            <w:pPr>
              <w:pStyle w:val="ConsPlusNormal"/>
              <w:jc w:val="center"/>
            </w:pPr>
            <w:r>
              <w:t>Кашарная С.М.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6F73" w14:textId="77777777" w:rsidR="00000000" w:rsidRDefault="00D909B4">
            <w:pPr>
              <w:pStyle w:val="ConsPlusNormal"/>
            </w:pPr>
            <w:r>
              <w:t>Методист Центра развития профессионального образования ГАОУ ДПО "Институт разви</w:t>
            </w:r>
            <w:r>
              <w:t>тия образования и социальных технологий"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BC4" w14:textId="77777777" w:rsidR="00000000" w:rsidRDefault="00D909B4">
            <w:pPr>
              <w:pStyle w:val="ConsPlusNormal"/>
              <w:jc w:val="center"/>
            </w:pPr>
            <w:r>
              <w:t>Михалищева М.А.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01A3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0D157F10" w14:textId="77777777">
        <w:tc>
          <w:tcPr>
            <w:tcW w:w="8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DF48" w14:textId="77777777" w:rsidR="00000000" w:rsidRDefault="00D909B4">
            <w:pPr>
              <w:pStyle w:val="ConsPlusNormal"/>
              <w:jc w:val="center"/>
            </w:pPr>
            <w:r>
              <w:t xml:space="preserve">Не менее 150 преподавателей (мастеров производственного обучения) Курганской области прошли повышение квалификации по программам, основанным на опыте Союза Ворлдскиллс Россия, из них не менее 35 </w:t>
            </w:r>
            <w:r>
              <w:t>преподавателей (мастеров производственного обучения) сертифицированы в качестве экспертов Ворлдскиллс</w:t>
            </w:r>
          </w:p>
        </w:tc>
      </w:tr>
      <w:tr w:rsidR="00000000" w14:paraId="2A1F692F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3B3E" w14:textId="77777777" w:rsidR="00000000" w:rsidRDefault="00D909B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65E" w14:textId="77777777" w:rsidR="00000000" w:rsidRDefault="00D909B4">
            <w:pPr>
              <w:pStyle w:val="ConsPlusNormal"/>
              <w:jc w:val="center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BA82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634" w14:textId="77777777" w:rsidR="00000000" w:rsidRDefault="00D909B4">
            <w:pPr>
              <w:pStyle w:val="ConsPlusNormal"/>
            </w:pPr>
            <w:r>
              <w:t>Начальник отдела профессионального образования управления общего и профессионального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85F2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74E6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1B902F6E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EA72" w14:textId="77777777" w:rsidR="00000000" w:rsidRDefault="00D909B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DDFE" w14:textId="77777777" w:rsidR="00000000" w:rsidRDefault="00D909B4">
            <w:pPr>
              <w:pStyle w:val="ConsPlusNormal"/>
              <w:jc w:val="center"/>
            </w:pPr>
            <w:r>
              <w:t>Участник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5D86" w14:textId="77777777" w:rsidR="00000000" w:rsidRDefault="00D909B4">
            <w:pPr>
              <w:pStyle w:val="ConsPlusNormal"/>
              <w:jc w:val="center"/>
            </w:pPr>
            <w:r>
              <w:t>Медведева Н.С.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A815" w14:textId="77777777" w:rsidR="00000000" w:rsidRDefault="00D909B4">
            <w:pPr>
              <w:pStyle w:val="ConsPlusNormal"/>
            </w:pPr>
            <w:r>
              <w:t>Ведущий специалист отдела профессионального образования управления общего и профессион</w:t>
            </w:r>
            <w:r>
              <w:t>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15A1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9FD2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</w:tr>
      <w:tr w:rsidR="00000000" w14:paraId="48DACA16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5745" w14:textId="77777777" w:rsidR="00000000" w:rsidRDefault="00D909B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B067" w14:textId="77777777" w:rsidR="00000000" w:rsidRDefault="00D909B4">
            <w:pPr>
              <w:pStyle w:val="ConsPlusNormal"/>
              <w:jc w:val="center"/>
            </w:pPr>
            <w:r>
              <w:t>Участник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646A" w14:textId="77777777" w:rsidR="00000000" w:rsidRDefault="00D909B4">
            <w:pPr>
              <w:pStyle w:val="ConsPlusNormal"/>
              <w:jc w:val="center"/>
            </w:pPr>
            <w:r>
              <w:t>Скок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03A" w14:textId="77777777" w:rsidR="00000000" w:rsidRDefault="00D909B4">
            <w:pPr>
              <w:pStyle w:val="ConsPlusNormal"/>
            </w:pPr>
            <w:r>
              <w:t>Руководитель Регионально-координационного центра "WorldSkills Russia - Курган", директор ГБПОУ "Курганский государственный колледж"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5CAA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A884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</w:tr>
      <w:tr w:rsidR="00000000" w14:paraId="46E00323" w14:textId="77777777">
        <w:tc>
          <w:tcPr>
            <w:tcW w:w="8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AAF" w14:textId="77777777" w:rsidR="00000000" w:rsidRDefault="00D909B4">
            <w:pPr>
              <w:pStyle w:val="ConsPlusNormal"/>
              <w:jc w:val="center"/>
            </w:pPr>
            <w:r>
              <w:t xml:space="preserve">В 50% организаций, </w:t>
            </w:r>
            <w:r>
              <w:t>осуществляющих образовательную деятельность по образовательным программам среднего профессионального образования на территории Курганской области, государственная итоговая аттестация и промежуточная аттестация обучающихся проводится в форме демонстрационно</w:t>
            </w:r>
            <w:r>
              <w:t>го экзамена</w:t>
            </w:r>
          </w:p>
        </w:tc>
      </w:tr>
      <w:tr w:rsidR="00000000" w14:paraId="4BBA05B3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2BF6" w14:textId="77777777" w:rsidR="00000000" w:rsidRDefault="00D909B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3277" w14:textId="77777777" w:rsidR="00000000" w:rsidRDefault="00D909B4">
            <w:pPr>
              <w:pStyle w:val="ConsPlusNormal"/>
              <w:jc w:val="center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DE9D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0FA5" w14:textId="77777777" w:rsidR="00000000" w:rsidRDefault="00D909B4">
            <w:pPr>
              <w:pStyle w:val="ConsPlusNormal"/>
            </w:pPr>
            <w:r>
              <w:t>Начальник отдела профессионального образования управления общего и профессионального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E1EB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7F4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611BD452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79BF" w14:textId="77777777" w:rsidR="00000000" w:rsidRDefault="00D909B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666E" w14:textId="77777777" w:rsidR="00000000" w:rsidRDefault="00D909B4">
            <w:pPr>
              <w:pStyle w:val="ConsPlusNormal"/>
              <w:jc w:val="center"/>
            </w:pPr>
            <w:r>
              <w:t>Участник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8630" w14:textId="77777777" w:rsidR="00000000" w:rsidRDefault="00D909B4">
            <w:pPr>
              <w:pStyle w:val="ConsPlusNormal"/>
              <w:jc w:val="center"/>
            </w:pPr>
            <w:r>
              <w:t>Михалищева 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E5C8" w14:textId="77777777" w:rsidR="00000000" w:rsidRDefault="00D909B4">
            <w:pPr>
              <w:pStyle w:val="ConsPlusNormal"/>
            </w:pPr>
            <w:r>
              <w:t>Руководитель Центра развития профессионального образования ГАОУ ДПО "Институт развития образования и социальных технологий"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DB8" w14:textId="77777777" w:rsidR="00000000" w:rsidRDefault="00D909B4">
            <w:pPr>
              <w:pStyle w:val="ConsPlusNormal"/>
              <w:jc w:val="center"/>
            </w:pPr>
            <w:r>
              <w:t>Куган Б.А.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038C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785C0014" w14:textId="7777777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2C0E" w14:textId="77777777" w:rsidR="00000000" w:rsidRDefault="00D909B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B588" w14:textId="77777777" w:rsidR="00000000" w:rsidRDefault="00D909B4">
            <w:pPr>
              <w:pStyle w:val="ConsPlusNormal"/>
              <w:jc w:val="center"/>
            </w:pPr>
            <w:r>
              <w:t>Участник регионального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EED6" w14:textId="77777777" w:rsidR="00000000" w:rsidRDefault="00D909B4">
            <w:pPr>
              <w:pStyle w:val="ConsPlusNormal"/>
              <w:jc w:val="center"/>
            </w:pPr>
            <w:r>
              <w:t>Селюк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45B6" w14:textId="77777777" w:rsidR="00000000" w:rsidRDefault="00D909B4">
            <w:pPr>
              <w:pStyle w:val="ConsPlusNormal"/>
            </w:pPr>
            <w:r>
              <w:t>Ведущий специалист отдел</w:t>
            </w:r>
            <w:r>
              <w:t>а профессионального образования управления общего и профессионального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2E9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4C88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</w:tbl>
    <w:p w14:paraId="7C7BF713" w14:textId="77777777" w:rsidR="00000000" w:rsidRDefault="00D909B4">
      <w:pPr>
        <w:pStyle w:val="ConsPlusNormal"/>
        <w:jc w:val="center"/>
      </w:pPr>
    </w:p>
    <w:p w14:paraId="3AC27ED3" w14:textId="77777777" w:rsidR="00000000" w:rsidRDefault="00D909B4">
      <w:pPr>
        <w:pStyle w:val="ConsPlusNormal"/>
        <w:jc w:val="center"/>
      </w:pPr>
    </w:p>
    <w:p w14:paraId="52884648" w14:textId="77777777" w:rsidR="00000000" w:rsidRDefault="00D909B4">
      <w:pPr>
        <w:pStyle w:val="ConsPlusNormal"/>
        <w:jc w:val="center"/>
      </w:pPr>
    </w:p>
    <w:p w14:paraId="50FD2BFF" w14:textId="77777777" w:rsidR="00000000" w:rsidRDefault="00D909B4">
      <w:pPr>
        <w:pStyle w:val="ConsPlusNormal"/>
        <w:jc w:val="center"/>
      </w:pPr>
    </w:p>
    <w:p w14:paraId="1B8DA86F" w14:textId="77777777" w:rsidR="00000000" w:rsidRDefault="00D909B4">
      <w:pPr>
        <w:pStyle w:val="ConsPlusNormal"/>
        <w:jc w:val="center"/>
      </w:pPr>
    </w:p>
    <w:p w14:paraId="24837927" w14:textId="77777777" w:rsidR="00000000" w:rsidRDefault="00D909B4">
      <w:pPr>
        <w:pStyle w:val="ConsPlusNormal"/>
        <w:jc w:val="right"/>
        <w:outlineLvl w:val="1"/>
      </w:pPr>
      <w:r>
        <w:t>Приложение 13</w:t>
      </w:r>
    </w:p>
    <w:p w14:paraId="62CB83F0" w14:textId="77777777" w:rsidR="00000000" w:rsidRDefault="00D909B4">
      <w:pPr>
        <w:pStyle w:val="ConsPlusNormal"/>
        <w:jc w:val="right"/>
      </w:pPr>
      <w:r>
        <w:t>к государственной программе</w:t>
      </w:r>
    </w:p>
    <w:p w14:paraId="349185ED" w14:textId="77777777" w:rsidR="00000000" w:rsidRDefault="00D909B4">
      <w:pPr>
        <w:pStyle w:val="ConsPlusNormal"/>
        <w:jc w:val="right"/>
      </w:pPr>
      <w:r>
        <w:t>Курганской области "Развитие</w:t>
      </w:r>
    </w:p>
    <w:p w14:paraId="4DCB929D" w14:textId="77777777" w:rsidR="00000000" w:rsidRDefault="00D909B4">
      <w:pPr>
        <w:pStyle w:val="ConsPlusNormal"/>
        <w:jc w:val="right"/>
      </w:pPr>
      <w:r>
        <w:t>образования и реализация</w:t>
      </w:r>
    </w:p>
    <w:p w14:paraId="15C46FBF" w14:textId="77777777" w:rsidR="00000000" w:rsidRDefault="00D909B4">
      <w:pPr>
        <w:pStyle w:val="ConsPlusNormal"/>
        <w:jc w:val="right"/>
      </w:pPr>
      <w:r>
        <w:t>государственной молодежной</w:t>
      </w:r>
    </w:p>
    <w:p w14:paraId="2BFFBCA4" w14:textId="77777777" w:rsidR="00000000" w:rsidRDefault="00D909B4">
      <w:pPr>
        <w:pStyle w:val="ConsPlusNormal"/>
        <w:jc w:val="right"/>
      </w:pPr>
      <w:r>
        <w:t>политики"</w:t>
      </w:r>
    </w:p>
    <w:p w14:paraId="0CF4B9A5" w14:textId="77777777" w:rsidR="00000000" w:rsidRDefault="00D909B4">
      <w:pPr>
        <w:pStyle w:val="ConsPlusNormal"/>
        <w:jc w:val="center"/>
      </w:pPr>
    </w:p>
    <w:p w14:paraId="2382AF28" w14:textId="77777777" w:rsidR="00000000" w:rsidRDefault="00D909B4">
      <w:pPr>
        <w:pStyle w:val="ConsPlusTitle"/>
        <w:jc w:val="center"/>
      </w:pPr>
      <w:bookmarkStart w:id="112" w:name="Par16281"/>
      <w:bookmarkEnd w:id="112"/>
      <w:r>
        <w:t>РЕГИОНАЛЬНЫЙ ПРОЕКТ "НОВЫЕ ВОЗМОЖНОСТИ ДЛЯ КАЖДОГО"</w:t>
      </w:r>
    </w:p>
    <w:p w14:paraId="67865E8E" w14:textId="77777777" w:rsidR="00000000" w:rsidRDefault="00D909B4">
      <w:pPr>
        <w:pStyle w:val="ConsPlusNormal"/>
        <w:jc w:val="center"/>
      </w:pPr>
    </w:p>
    <w:p w14:paraId="28E6634D" w14:textId="77777777" w:rsidR="00000000" w:rsidRDefault="00D909B4">
      <w:pPr>
        <w:pStyle w:val="ConsPlusTitle"/>
        <w:jc w:val="center"/>
        <w:outlineLvl w:val="2"/>
      </w:pPr>
      <w:r>
        <w:t>1. Основные положения</w:t>
      </w:r>
    </w:p>
    <w:p w14:paraId="297C4229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2"/>
        <w:gridCol w:w="1928"/>
        <w:gridCol w:w="1191"/>
        <w:gridCol w:w="1304"/>
      </w:tblGrid>
      <w:tr w:rsidR="00000000" w14:paraId="28EA6EF4" w14:textId="77777777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9C9" w14:textId="77777777" w:rsidR="00000000" w:rsidRDefault="00D909B4">
            <w:pPr>
              <w:pStyle w:val="ConsPlusNormal"/>
            </w:pPr>
            <w:r>
              <w:t>Наименование федерального проекта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5428" w14:textId="77777777" w:rsidR="00000000" w:rsidRDefault="00D909B4">
            <w:pPr>
              <w:pStyle w:val="ConsPlusNormal"/>
              <w:jc w:val="center"/>
            </w:pPr>
            <w:r>
              <w:t>Новые возможности для каждого</w:t>
            </w:r>
          </w:p>
        </w:tc>
      </w:tr>
      <w:tr w:rsidR="00000000" w14:paraId="64CC0DC0" w14:textId="77777777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5A1C" w14:textId="77777777" w:rsidR="00000000" w:rsidRDefault="00D909B4">
            <w:pPr>
              <w:pStyle w:val="ConsPlusNormal"/>
              <w:jc w:val="center"/>
            </w:pPr>
            <w:r>
              <w:t>Краткое наименование регионального проекта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CB5A" w14:textId="77777777" w:rsidR="00000000" w:rsidRDefault="00D909B4">
            <w:pPr>
              <w:pStyle w:val="ConsPlusNormal"/>
              <w:jc w:val="center"/>
            </w:pPr>
            <w:r>
              <w:t>Новые возможности для каждого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F3BF" w14:textId="77777777" w:rsidR="00000000" w:rsidRDefault="00D909B4">
            <w:pPr>
              <w:pStyle w:val="ConsPlusNormal"/>
              <w:jc w:val="center"/>
            </w:pPr>
            <w:r>
              <w:t>Срок начала и окончания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4C4" w14:textId="77777777" w:rsidR="00000000" w:rsidRDefault="00D909B4">
            <w:pPr>
              <w:pStyle w:val="ConsPlusNormal"/>
              <w:jc w:val="center"/>
            </w:pPr>
            <w:r>
              <w:t>01.01.2019 - 31.12.2024</w:t>
            </w:r>
          </w:p>
        </w:tc>
      </w:tr>
      <w:tr w:rsidR="00000000" w14:paraId="5DD59E77" w14:textId="77777777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7AD6" w14:textId="77777777" w:rsidR="00000000" w:rsidRDefault="00D909B4">
            <w:pPr>
              <w:pStyle w:val="ConsPlusNormal"/>
              <w:jc w:val="center"/>
            </w:pPr>
            <w:r>
              <w:t>Куратор регионального проекта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0F6D" w14:textId="77777777" w:rsidR="00000000" w:rsidRDefault="00D909B4">
            <w:pPr>
              <w:pStyle w:val="ConsPlusNormal"/>
            </w:pPr>
            <w:r>
              <w:t>Заместитель Губернатора Курганской области по социальной политике</w:t>
            </w:r>
          </w:p>
        </w:tc>
      </w:tr>
      <w:tr w:rsidR="00000000" w14:paraId="4435497A" w14:textId="77777777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237" w14:textId="77777777" w:rsidR="00000000" w:rsidRDefault="00D909B4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52E7" w14:textId="77777777" w:rsidR="00000000" w:rsidRDefault="00D909B4">
            <w:pPr>
              <w:pStyle w:val="ConsPlusNormal"/>
            </w:pPr>
            <w:r>
              <w:t>Ко</w:t>
            </w:r>
            <w:r>
              <w:t>черов А.Б., директор Департамента образования и науки Курганской области</w:t>
            </w:r>
          </w:p>
        </w:tc>
      </w:tr>
      <w:tr w:rsidR="00000000" w14:paraId="65315946" w14:textId="77777777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3D4" w14:textId="77777777" w:rsidR="00000000" w:rsidRDefault="00D909B4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02EE" w14:textId="77777777" w:rsidR="00000000" w:rsidRDefault="00D909B4">
            <w:pPr>
              <w:pStyle w:val="ConsPlusNormal"/>
            </w:pPr>
            <w:r>
              <w:t>Сорогин Е.И., начальник управления правовой, организационной и информационно-аналитической работы</w:t>
            </w:r>
          </w:p>
        </w:tc>
      </w:tr>
      <w:tr w:rsidR="00000000" w14:paraId="4FDDCDFD" w14:textId="77777777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B32A" w14:textId="77777777" w:rsidR="00000000" w:rsidRDefault="00D909B4">
            <w:pPr>
              <w:pStyle w:val="ConsPlusNormal"/>
              <w:jc w:val="center"/>
            </w:pPr>
            <w:r>
              <w:t>Связь с государственными программами Курганской области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18D7" w14:textId="77777777" w:rsidR="00000000" w:rsidRDefault="00D909B4">
            <w:pPr>
              <w:pStyle w:val="ConsPlusNormal"/>
            </w:pPr>
            <w:r>
              <w:t xml:space="preserve">Государственная </w:t>
            </w:r>
            <w:hyperlink w:anchor="Par49" w:tooltip="ГОСУДАРСТВЕННАЯ ПРОГРАММА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Курганской области "Развитие образования и реализация государственной молодежной политики"</w:t>
            </w:r>
          </w:p>
        </w:tc>
      </w:tr>
    </w:tbl>
    <w:p w14:paraId="0B34539B" w14:textId="77777777" w:rsidR="00000000" w:rsidRDefault="00D909B4">
      <w:pPr>
        <w:pStyle w:val="ConsPlusNormal"/>
        <w:jc w:val="center"/>
      </w:pPr>
    </w:p>
    <w:p w14:paraId="71781BFA" w14:textId="77777777" w:rsidR="00000000" w:rsidRDefault="00D909B4">
      <w:pPr>
        <w:pStyle w:val="ConsPlusTitle"/>
        <w:jc w:val="center"/>
        <w:outlineLvl w:val="2"/>
      </w:pPr>
      <w:r>
        <w:t>2. Цель и показатели региона</w:t>
      </w:r>
      <w:r>
        <w:t>льного проекта</w:t>
      </w:r>
    </w:p>
    <w:p w14:paraId="27D62847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757"/>
        <w:gridCol w:w="624"/>
        <w:gridCol w:w="1195"/>
        <w:gridCol w:w="1320"/>
        <w:gridCol w:w="749"/>
        <w:gridCol w:w="754"/>
        <w:gridCol w:w="624"/>
        <w:gridCol w:w="680"/>
        <w:gridCol w:w="624"/>
        <w:gridCol w:w="624"/>
        <w:gridCol w:w="680"/>
      </w:tblGrid>
      <w:tr w:rsidR="00000000" w14:paraId="28117EBC" w14:textId="77777777">
        <w:tc>
          <w:tcPr>
            <w:tcW w:w="10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958" w14:textId="77777777" w:rsidR="00000000" w:rsidRDefault="00D909B4">
            <w:pPr>
              <w:pStyle w:val="ConsPlusNormal"/>
              <w:jc w:val="both"/>
            </w:pPr>
            <w:r>
              <w:t>Создание условий в Курганской области для непрерывного обновления гражданами профессиональных знаний и приобретения ими новых профессиональных навыков, повышение доступности и вариативности программ обучения путем создания интеграционной пл</w:t>
            </w:r>
            <w:r>
              <w:t>атформы непрерывного образования с 4 тыс. пользователей к 2024 году, а также увеличения охвата граждан, осваивающих программы непрерывного образования в образовательных организациях высшего образования, среднего профессионального образования, дополнительно</w:t>
            </w:r>
            <w:r>
              <w:t>го профессионального образования до 45 тыс. человек к 2024 году</w:t>
            </w:r>
          </w:p>
        </w:tc>
      </w:tr>
      <w:tr w:rsidR="00000000" w14:paraId="15502412" w14:textId="77777777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BD00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8682" w14:textId="77777777" w:rsidR="00000000" w:rsidRDefault="00D909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1D70" w14:textId="77777777" w:rsidR="00000000" w:rsidRDefault="00D909B4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4767" w14:textId="77777777" w:rsidR="00000000" w:rsidRDefault="00D909B4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FBAE" w14:textId="77777777" w:rsidR="00000000" w:rsidRDefault="00D909B4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000000" w14:paraId="3AD6F0DA" w14:textId="7777777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28F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E61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758C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4DE" w14:textId="77777777" w:rsidR="00000000" w:rsidRDefault="00D909B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4FFA" w14:textId="77777777" w:rsidR="00000000" w:rsidRDefault="00D909B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EFCE" w14:textId="77777777" w:rsidR="00000000" w:rsidRDefault="00D909B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7E57" w14:textId="77777777" w:rsidR="00000000" w:rsidRDefault="00D909B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9489" w14:textId="77777777" w:rsidR="00000000" w:rsidRDefault="00D909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502C" w14:textId="77777777" w:rsidR="00000000" w:rsidRDefault="00D909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59F6" w14:textId="77777777" w:rsidR="00000000" w:rsidRDefault="00D909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1220" w14:textId="77777777" w:rsidR="00000000" w:rsidRDefault="00D909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34B6" w14:textId="77777777" w:rsidR="00000000" w:rsidRDefault="00D909B4">
            <w:pPr>
              <w:pStyle w:val="ConsPlusNormal"/>
              <w:jc w:val="center"/>
            </w:pPr>
            <w:r>
              <w:t>2024</w:t>
            </w:r>
          </w:p>
        </w:tc>
      </w:tr>
      <w:tr w:rsidR="00000000" w14:paraId="2B3A0F1F" w14:textId="77777777">
        <w:tc>
          <w:tcPr>
            <w:tcW w:w="10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A0A7" w14:textId="77777777" w:rsidR="00000000" w:rsidRDefault="00D909B4">
            <w:pPr>
              <w:pStyle w:val="ConsPlusNormal"/>
            </w:pPr>
            <w:r>
              <w:t>Количество граждан,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образования, среднего профессионального образ</w:t>
            </w:r>
            <w:r>
              <w:t xml:space="preserve">ования, дополнительного профессионального образования, тыс. чел. </w:t>
            </w:r>
            <w:hyperlink w:anchor="Par16332" w:tooltip="&lt;*&gt; данная формулировка показателя приведена в соответствии с методическими рекомендациями Министерства просвещения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83E4BE4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D3AD" w14:textId="77777777" w:rsidR="00000000" w:rsidRDefault="00D909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95A1" w14:textId="77777777" w:rsidR="00000000" w:rsidRDefault="00D909B4">
            <w:pPr>
              <w:pStyle w:val="ConsPlusNormal"/>
            </w:pPr>
            <w:r>
              <w:t>Количество гражд</w:t>
            </w:r>
            <w:r>
              <w:t>ан Курганской области,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образования, среднего профессионального об</w:t>
            </w:r>
            <w:r>
              <w:t>разования, дополнительного профессионального образования, тыс. 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E5AF" w14:textId="77777777" w:rsidR="00000000" w:rsidRDefault="00D909B4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13C9" w14:textId="77777777" w:rsidR="00000000" w:rsidRDefault="00D909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DC1C" w14:textId="77777777" w:rsidR="00000000" w:rsidRDefault="00D909B4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310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0E14" w14:textId="77777777" w:rsidR="00000000" w:rsidRDefault="00D909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D0C3" w14:textId="77777777" w:rsidR="00000000" w:rsidRDefault="00D909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84DB" w14:textId="77777777" w:rsidR="00000000" w:rsidRDefault="00D909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25B" w14:textId="77777777" w:rsidR="00000000" w:rsidRDefault="00D909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1D02" w14:textId="77777777" w:rsidR="00000000" w:rsidRDefault="00D909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A84C" w14:textId="77777777" w:rsidR="00000000" w:rsidRDefault="00D909B4">
            <w:pPr>
              <w:pStyle w:val="ConsPlusNormal"/>
              <w:jc w:val="center"/>
            </w:pPr>
            <w:r>
              <w:t>39</w:t>
            </w:r>
          </w:p>
        </w:tc>
      </w:tr>
    </w:tbl>
    <w:p w14:paraId="68F25353" w14:textId="77777777" w:rsidR="00000000" w:rsidRDefault="00D909B4">
      <w:pPr>
        <w:pStyle w:val="ConsPlusNormal"/>
        <w:jc w:val="center"/>
      </w:pPr>
    </w:p>
    <w:p w14:paraId="33738DC4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73126048" w14:textId="77777777" w:rsidR="00000000" w:rsidRDefault="00D909B4">
      <w:pPr>
        <w:pStyle w:val="ConsPlusNormal"/>
        <w:spacing w:before="200"/>
        <w:ind w:firstLine="540"/>
        <w:jc w:val="both"/>
      </w:pPr>
      <w:bookmarkStart w:id="113" w:name="Par16332"/>
      <w:bookmarkEnd w:id="113"/>
      <w:r>
        <w:t>&lt;*&gt; данная формулировка показателя приведена в соответствии с методическими рекомендациями Министерства просвещения Российской Федерации.</w:t>
      </w:r>
    </w:p>
    <w:p w14:paraId="2304A052" w14:textId="77777777" w:rsidR="00000000" w:rsidRDefault="00D909B4">
      <w:pPr>
        <w:pStyle w:val="ConsPlusNormal"/>
        <w:jc w:val="center"/>
      </w:pPr>
    </w:p>
    <w:p w14:paraId="03872E81" w14:textId="77777777" w:rsidR="00000000" w:rsidRDefault="00D909B4">
      <w:pPr>
        <w:pStyle w:val="ConsPlusTitle"/>
        <w:jc w:val="center"/>
        <w:outlineLvl w:val="2"/>
      </w:pPr>
      <w:r>
        <w:t>3. Результаты регионального проекта</w:t>
      </w:r>
    </w:p>
    <w:p w14:paraId="740FADA1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1417"/>
        <w:gridCol w:w="3572"/>
      </w:tblGrid>
      <w:tr w:rsidR="00000000" w14:paraId="481117B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DE1F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FCA4" w14:textId="77777777" w:rsidR="00000000" w:rsidRDefault="00D909B4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DF3" w14:textId="77777777" w:rsidR="00000000" w:rsidRDefault="00D909B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8354" w14:textId="77777777" w:rsidR="00000000" w:rsidRDefault="00D909B4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</w:tr>
      <w:tr w:rsidR="00000000" w14:paraId="297F8E5C" w14:textId="77777777"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A39D" w14:textId="77777777" w:rsidR="00000000" w:rsidRDefault="00D909B4">
            <w:pPr>
              <w:pStyle w:val="ConsPlusNormal"/>
              <w:jc w:val="center"/>
            </w:pPr>
            <w:r>
              <w:t>Задача нац</w:t>
            </w:r>
            <w:r>
              <w:t>ионального проекта: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      </w:r>
          </w:p>
        </w:tc>
      </w:tr>
      <w:tr w:rsidR="00000000" w14:paraId="2B88DE4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E79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3A3" w14:textId="77777777" w:rsidR="00000000" w:rsidRDefault="00D909B4">
            <w:pPr>
              <w:pStyle w:val="ConsPlusNormal"/>
            </w:pPr>
            <w:r>
              <w:t>Результат федерального проекта: Осуществлена подготовка научно-педагогических работников и работников организаций-работодателей к реализации современных программ непрерывного образования</w:t>
            </w:r>
          </w:p>
          <w:p w14:paraId="5F166939" w14:textId="77777777" w:rsidR="00000000" w:rsidRDefault="00D909B4">
            <w:pPr>
              <w:pStyle w:val="ConsPlusNormal"/>
            </w:pPr>
            <w:r>
              <w:t xml:space="preserve">Характеристика результата федерального проекта </w:t>
            </w:r>
            <w:hyperlink w:anchor="Par16379" w:tooltip="&lt;*&gt; будет уточнено после утверждения паспортов федеральных проектов." w:history="1">
              <w:r>
                <w:rPr>
                  <w:color w:val="0000FF"/>
                </w:rPr>
                <w:t>&lt;*&gt;</w:t>
              </w:r>
            </w:hyperlink>
            <w:r>
              <w:t>: -</w:t>
            </w:r>
          </w:p>
          <w:p w14:paraId="79CF94B5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1470E58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8994" w14:textId="77777777" w:rsidR="00000000" w:rsidRDefault="00D909B4">
            <w:pPr>
              <w:pStyle w:val="ConsPlusNormal"/>
            </w:pPr>
            <w:r>
              <w:t>1.1.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D96B" w14:textId="77777777" w:rsidR="00000000" w:rsidRDefault="00D909B4">
            <w:pPr>
              <w:pStyle w:val="ConsPlusNormal"/>
              <w:jc w:val="both"/>
            </w:pPr>
            <w:r>
              <w:t xml:space="preserve">Осуществлена подготовка научно-педагогических работников и работников организаций-работодателей Курганской области к реализации современных программ </w:t>
            </w:r>
            <w:r>
              <w:t>непрерывного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B1DD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CE1" w14:textId="77777777" w:rsidR="00000000" w:rsidRDefault="00D909B4">
            <w:pPr>
              <w:pStyle w:val="ConsPlusNormal"/>
              <w:jc w:val="both"/>
            </w:pPr>
            <w:r>
              <w:t>Для формирования системы непрерывного обновления гражданами своих профессиональных навыков, расширения охвата граждан качественным дополнительным образованием осуществляется повышение квалификации специалистов (научно-пе</w:t>
            </w:r>
            <w:r>
              <w:t>дагогических работников, включая организаторов системы непрерывного образования, и работников организаций-работодателей) для реализации современных программ обучения взрослых. Для организации подготовки предусмотрен конкурсный отбор дополнительных професси</w:t>
            </w:r>
            <w:r>
              <w:t>ональных программ повышения квалификации научно-педагогических работников, включая организаторов системы непрерывного образования, и работников организаций-работодателей. Программы для конкурсного отбора могут представлять любые организации, осуществляющие</w:t>
            </w:r>
            <w:r>
              <w:t xml:space="preserve"> образовательную деятельность. Обучение научно-педагогических работников должно предусматривать овладение современными образовательными технологиями обучения взрослых, изучение возрастно-психологических и индивидуально-психологических особенностей граждан,</w:t>
            </w:r>
            <w:r>
              <w:t xml:space="preserve"> в том числе инвалидов, а также стажировки на высокотехнологичных производствах, в организациях секторов экономики, значимых для региона.</w:t>
            </w:r>
          </w:p>
          <w:p w14:paraId="6049E54D" w14:textId="77777777" w:rsidR="00000000" w:rsidRDefault="00D909B4">
            <w:pPr>
              <w:pStyle w:val="ConsPlusNormal"/>
            </w:pPr>
            <w:r>
              <w:t>Обучение работников организаций-работодателей должно быть направлено на овладение современными образовательными технол</w:t>
            </w:r>
            <w:r>
              <w:t>огиями обучения взрослых, изучение возрастно-психологических и индивидуально-психологических особенностей граждан, в том числе инвалидов, а также на формирование компетенций наставников для молодых специалистов.</w:t>
            </w:r>
          </w:p>
          <w:p w14:paraId="0DEE9258" w14:textId="77777777" w:rsidR="00000000" w:rsidRDefault="00D909B4">
            <w:pPr>
              <w:pStyle w:val="ConsPlusNormal"/>
              <w:jc w:val="both"/>
            </w:pPr>
            <w:r>
              <w:t>Будет предусмотрена отдельная подготовка нау</w:t>
            </w:r>
            <w:r>
              <w:t>чно-педагогических работников и работников организаций-работодателей созданию, реализации и использованию онлайн-курсов, а также реализации программ в целях овладения компетенциями в области цифровой экономики (в рамках федерального проекта "Молодые профес</w:t>
            </w:r>
            <w:r>
              <w:t>сионалы"). Подготовка научно-педагогических работников и работников организаций-работодателей к реализации современных программ непрерывного образования будет осуществляться на конкурсной основе с дальнейшим участием обученных специалистов в развитии систе</w:t>
            </w:r>
            <w:r>
              <w:t>мы непрерывного обновления гражданами своих профессиональных навыков, в том числе для достижения результатов, предусмотренных п. 1.1</w:t>
            </w:r>
          </w:p>
        </w:tc>
      </w:tr>
      <w:tr w:rsidR="00000000" w14:paraId="13718B3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4DCB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4CF8" w14:textId="77777777" w:rsidR="00000000" w:rsidRDefault="00D909B4">
            <w:pPr>
              <w:pStyle w:val="ConsPlusNormal"/>
            </w:pPr>
            <w:r>
              <w:t>Результат федерального проекта: К 2024 году не менее 3 млн граждан ежегодно проходят обучение по программам непрерывного образования (дополнительных образовательных программ и программ профессионального обучения) в образовательных организациях высшего обра</w:t>
            </w:r>
            <w:r>
              <w:t>зования.</w:t>
            </w:r>
          </w:p>
          <w:p w14:paraId="253FB956" w14:textId="77777777" w:rsidR="00000000" w:rsidRDefault="00D909B4">
            <w:pPr>
              <w:pStyle w:val="ConsPlusNormal"/>
            </w:pPr>
            <w:r>
              <w:t xml:space="preserve">Характеристика результата федерального проекта </w:t>
            </w:r>
            <w:hyperlink w:anchor="Par16379" w:tooltip="&lt;*&gt; будет уточнено после утверждения паспортов федеральных проектов." w:history="1">
              <w:r>
                <w:rPr>
                  <w:color w:val="0000FF"/>
                </w:rPr>
                <w:t>&lt;*&gt;</w:t>
              </w:r>
            </w:hyperlink>
            <w:r>
              <w:t>: -</w:t>
            </w:r>
          </w:p>
          <w:p w14:paraId="18B5D9CF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574B271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1BCB" w14:textId="77777777" w:rsidR="00000000" w:rsidRDefault="00D909B4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C50" w14:textId="77777777" w:rsidR="00000000" w:rsidRDefault="00D909B4">
            <w:pPr>
              <w:pStyle w:val="ConsPlusNormal"/>
              <w:jc w:val="both"/>
            </w:pPr>
            <w:r>
              <w:t>Прошли обучение по программам непрерывного образования в образовательны</w:t>
            </w:r>
            <w:r>
              <w:t>х организациях высшего образования, среднего профессионального образования, дополнительного профессионального образования Курганской области, реализующих дополнительные образовательные программы и программы профессионального обучения не менее 238 тыс. чело</w:t>
            </w:r>
            <w:r>
              <w:t>век к 2024 году, из них:</w:t>
            </w:r>
          </w:p>
          <w:p w14:paraId="62D4D149" w14:textId="77777777" w:rsidR="00000000" w:rsidRDefault="00D909B4">
            <w:pPr>
              <w:pStyle w:val="ConsPlusNormal"/>
              <w:jc w:val="both"/>
            </w:pPr>
            <w:r>
              <w:t>в 2019 г. - не менее 36 тыс. человек;</w:t>
            </w:r>
          </w:p>
          <w:p w14:paraId="196DD0C3" w14:textId="77777777" w:rsidR="00000000" w:rsidRDefault="00D909B4">
            <w:pPr>
              <w:pStyle w:val="ConsPlusNormal"/>
              <w:jc w:val="both"/>
            </w:pPr>
            <w:r>
              <w:t>в 2020 г. - не менее 37 тыс. человек;</w:t>
            </w:r>
          </w:p>
          <w:p w14:paraId="24EE8A41" w14:textId="77777777" w:rsidR="00000000" w:rsidRDefault="00D909B4">
            <w:pPr>
              <w:pStyle w:val="ConsPlusNormal"/>
              <w:jc w:val="both"/>
            </w:pPr>
            <w:r>
              <w:t>в 2021 г. - не менее 38 тыс. человек;</w:t>
            </w:r>
          </w:p>
          <w:p w14:paraId="6E3AA90A" w14:textId="77777777" w:rsidR="00000000" w:rsidRDefault="00D909B4">
            <w:pPr>
              <w:pStyle w:val="ConsPlusNormal"/>
              <w:jc w:val="both"/>
            </w:pPr>
            <w:r>
              <w:t>в 2022 г. - не менее 40 тыс. человек;</w:t>
            </w:r>
          </w:p>
          <w:p w14:paraId="5B73E522" w14:textId="77777777" w:rsidR="00000000" w:rsidRDefault="00D909B4">
            <w:pPr>
              <w:pStyle w:val="ConsPlusNormal"/>
              <w:jc w:val="both"/>
            </w:pPr>
            <w:r>
              <w:t>в 2023 г. - не менее 42 тыс. человек;</w:t>
            </w:r>
          </w:p>
          <w:p w14:paraId="082A36FA" w14:textId="77777777" w:rsidR="00000000" w:rsidRDefault="00D909B4">
            <w:pPr>
              <w:pStyle w:val="ConsPlusNormal"/>
              <w:jc w:val="both"/>
            </w:pPr>
            <w:r>
              <w:t>в 2024 г. - не менее 45 тыс.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E54" w14:textId="77777777" w:rsidR="00000000" w:rsidRDefault="00D909B4">
            <w:pPr>
              <w:pStyle w:val="ConsPlusNormal"/>
              <w:jc w:val="both"/>
            </w:pPr>
            <w:r>
              <w:t>31.1</w:t>
            </w:r>
            <w:r>
              <w:t>2.2019,</w:t>
            </w:r>
          </w:p>
          <w:p w14:paraId="4A118E7B" w14:textId="77777777" w:rsidR="00000000" w:rsidRDefault="00D909B4">
            <w:pPr>
              <w:pStyle w:val="ConsPlusNormal"/>
              <w:jc w:val="both"/>
            </w:pPr>
            <w:r>
              <w:t>31.12.2019, 31.12.2021</w:t>
            </w:r>
          </w:p>
          <w:p w14:paraId="1E93E917" w14:textId="77777777" w:rsidR="00000000" w:rsidRDefault="00D909B4">
            <w:pPr>
              <w:pStyle w:val="ConsPlusNormal"/>
              <w:jc w:val="both"/>
            </w:pPr>
            <w:r>
              <w:t>31.12.2022,</w:t>
            </w:r>
          </w:p>
          <w:p w14:paraId="2B61DA1E" w14:textId="77777777" w:rsidR="00000000" w:rsidRDefault="00D909B4">
            <w:pPr>
              <w:pStyle w:val="ConsPlusNormal"/>
              <w:jc w:val="both"/>
            </w:pPr>
            <w:r>
              <w:t>31.12.2022, 31.12.2024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4AB" w14:textId="77777777" w:rsidR="00000000" w:rsidRDefault="00D909B4">
            <w:pPr>
              <w:pStyle w:val="ConsPlusNormal"/>
              <w:jc w:val="both"/>
            </w:pPr>
            <w:r>
              <w:t>Расширение охвата граждан непрерывным образованием на базе университетов достигается реализацией всего комплекса мероприятий федерального проекта.</w:t>
            </w:r>
          </w:p>
          <w:p w14:paraId="766370CE" w14:textId="77777777" w:rsidR="00000000" w:rsidRDefault="00D909B4">
            <w:pPr>
              <w:pStyle w:val="ConsPlusNormal"/>
              <w:jc w:val="both"/>
            </w:pPr>
            <w:r>
              <w:t>Для достижения запланированного результата с 2021 года (после ввода в промышленную эксплуатацию) будет осуществляться техническая поддержка, организационное сопровождение и содержательное наполнение Платформы и набора сервисов. Сервисы Платформы будут испо</w:t>
            </w:r>
            <w:r>
              <w:t>льзоваться в том числе для проведения регулярного мониторинга базовых навыков и ключевых компетенций граждан в целях обеспечения систематической актуализации программ непрерывного образования.</w:t>
            </w:r>
          </w:p>
          <w:p w14:paraId="5FEB831F" w14:textId="77777777" w:rsidR="00000000" w:rsidRDefault="00D909B4">
            <w:pPr>
              <w:pStyle w:val="ConsPlusNormal"/>
              <w:jc w:val="both"/>
            </w:pPr>
            <w:r>
              <w:t>Предусмотрены мероприятия по популяризации среди населения и ра</w:t>
            </w:r>
            <w:r>
              <w:t>ботодателей дополнительного профессионального образования и дополнительного образования взрослых, в том числе в целях овладения компетенциями в области цифровой экономики.</w:t>
            </w:r>
          </w:p>
          <w:p w14:paraId="691238DE" w14:textId="77777777" w:rsidR="00000000" w:rsidRDefault="00D909B4">
            <w:pPr>
              <w:pStyle w:val="ConsPlusNormal"/>
              <w:jc w:val="both"/>
            </w:pPr>
            <w:r>
              <w:t>Расширение вовлеченности граждан в систему непрерывного образования будет осуществля</w:t>
            </w:r>
            <w:r>
              <w:t>ться за счет разработки программ для граждан предпенсионного и пенсионного возраста, а также для трудовых мигрантов, осуществляющих свою деятельность на территории Российской Федерации.</w:t>
            </w:r>
          </w:p>
          <w:p w14:paraId="7B1C791B" w14:textId="77777777" w:rsidR="00000000" w:rsidRDefault="00D909B4">
            <w:pPr>
              <w:pStyle w:val="ConsPlusNormal"/>
              <w:jc w:val="both"/>
            </w:pPr>
            <w:r>
              <w:t xml:space="preserve">Для стимулирования граждан к непрерывному обновлению профессиональных </w:t>
            </w:r>
            <w:r>
              <w:t>навыков и знания предусматривается разработка нормативных правовых актов, регламентирующих процедуры признания результатов самообразования, в том числе образования на рабочем месте, а также иных обучающих мероприятий по обновлению профессиональных знаний и</w:t>
            </w:r>
            <w:r>
              <w:t xml:space="preserve"> навыков, не относящихся к образовательной деятельности в соответствии с </w:t>
            </w:r>
            <w:hyperlink r:id="rId227" w:tooltip="Федеральный закон от 29.12.2012 N 273-ФЗ (ред. от 16.04.2022) &quot;Об образовании в Российской Федерации&quot;{КонсультантПлюс}" w:history="1">
              <w:r>
                <w:rPr>
                  <w:color w:val="0000FF"/>
                </w:rPr>
                <w:t>пунктом 17 статьи 2</w:t>
              </w:r>
            </w:hyperlink>
            <w:r>
              <w:t xml:space="preserve"> Федерального закона "Об образовании в Российской Федерации" (неформальное образование), а также их зачета в образовательных программа</w:t>
            </w:r>
            <w:r>
              <w:t>х среднего профессионального и высшего образования.</w:t>
            </w:r>
          </w:p>
          <w:p w14:paraId="0E5F068F" w14:textId="77777777" w:rsidR="00000000" w:rsidRDefault="00D909B4">
            <w:pPr>
              <w:pStyle w:val="ConsPlusNormal"/>
              <w:jc w:val="both"/>
            </w:pPr>
            <w:r>
              <w:t>Для расширения охвата граждан непрерывным образованием также может быть использован сертификат на услуги в социальной сфере. &lt;4&gt;</w:t>
            </w:r>
          </w:p>
          <w:p w14:paraId="6E8B5844" w14:textId="77777777" w:rsidR="00000000" w:rsidRDefault="00D909B4">
            <w:pPr>
              <w:pStyle w:val="ConsPlusNormal"/>
              <w:jc w:val="both"/>
            </w:pPr>
            <w:r>
              <w:t>В рамках программ и проектов развития университетов, получающих государстве</w:t>
            </w:r>
            <w:r>
              <w:t>нную поддержку, предусмотрена разработка образовательных модулей программ непрерывного образования для широкого использования в образовательных организациях высшего образования.</w:t>
            </w:r>
          </w:p>
          <w:p w14:paraId="72C60B02" w14:textId="77777777" w:rsidR="00000000" w:rsidRDefault="00D909B4">
            <w:pPr>
              <w:pStyle w:val="ConsPlusNormal"/>
              <w:jc w:val="both"/>
            </w:pPr>
            <w:r>
              <w:t>Систематизация и распространение лучших практик организации систем непрерывног</w:t>
            </w:r>
            <w:r>
              <w:t>о образования будут реализованы посредством разработки методических рекомендаций по созданию типовых моделей центров непрерывного обновления компетенций.</w:t>
            </w:r>
          </w:p>
          <w:p w14:paraId="32A1318E" w14:textId="77777777" w:rsidR="00000000" w:rsidRDefault="00D909B4">
            <w:pPr>
              <w:pStyle w:val="ConsPlusNormal"/>
              <w:jc w:val="both"/>
            </w:pPr>
            <w:r>
              <w:t>Стимулирование университетов к развитию систем непрерывного образования обеспечивается включением соот</w:t>
            </w:r>
            <w:r>
              <w:t>ветствующих показателей в показатели мониторинга деятельности образовательных организаций высшего образования.</w:t>
            </w:r>
          </w:p>
          <w:p w14:paraId="6CF6E8BA" w14:textId="77777777" w:rsidR="00000000" w:rsidRDefault="00D909B4">
            <w:pPr>
              <w:pStyle w:val="ConsPlusNormal"/>
              <w:jc w:val="both"/>
            </w:pPr>
            <w:r>
              <w:t>Будут предусмотрены мониторинг системы непрерывного обновления работающими гражданами профессиональных навыков и знаний. В мониторинг будут включ</w:t>
            </w:r>
            <w:r>
              <w:t>ены мероприятия федеральных проектов национальных проектов Образование, Наука, Здравоохранение, Цифровая экономика, Повышение производительности труда, программ, направленных на обновление работающими гражданами профессиональных компетенций других национал</w:t>
            </w:r>
            <w:r>
              <w:t>ьных проектов, направленные на обучение работающих граждан</w:t>
            </w:r>
          </w:p>
        </w:tc>
      </w:tr>
    </w:tbl>
    <w:p w14:paraId="7927C9EA" w14:textId="77777777" w:rsidR="00000000" w:rsidRDefault="00D909B4">
      <w:pPr>
        <w:pStyle w:val="ConsPlusNormal"/>
        <w:jc w:val="center"/>
      </w:pPr>
    </w:p>
    <w:p w14:paraId="0679FC10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10C7B494" w14:textId="77777777" w:rsidR="00000000" w:rsidRDefault="00D909B4">
      <w:pPr>
        <w:pStyle w:val="ConsPlusNormal"/>
        <w:spacing w:before="200"/>
        <w:ind w:firstLine="540"/>
        <w:jc w:val="both"/>
      </w:pPr>
      <w:bookmarkStart w:id="114" w:name="Par16379"/>
      <w:bookmarkEnd w:id="114"/>
      <w:r>
        <w:t>&lt;*&gt; будет уточнено после утверждения паспортов федеральных проектов.</w:t>
      </w:r>
    </w:p>
    <w:p w14:paraId="58673F2C" w14:textId="77777777" w:rsidR="00000000" w:rsidRDefault="00D909B4">
      <w:pPr>
        <w:pStyle w:val="ConsPlusNormal"/>
        <w:jc w:val="center"/>
      </w:pPr>
    </w:p>
    <w:p w14:paraId="0BEF57AD" w14:textId="77777777" w:rsidR="00000000" w:rsidRDefault="00D909B4">
      <w:pPr>
        <w:pStyle w:val="ConsPlusTitle"/>
        <w:jc w:val="center"/>
        <w:outlineLvl w:val="2"/>
      </w:pPr>
      <w:r>
        <w:t>4. Финансовое обеспечение регионального проекта</w:t>
      </w:r>
    </w:p>
    <w:p w14:paraId="78032F68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1"/>
        <w:gridCol w:w="2381"/>
        <w:gridCol w:w="850"/>
        <w:gridCol w:w="680"/>
        <w:gridCol w:w="680"/>
        <w:gridCol w:w="737"/>
        <w:gridCol w:w="680"/>
        <w:gridCol w:w="794"/>
        <w:gridCol w:w="1134"/>
      </w:tblGrid>
      <w:tr w:rsidR="00000000" w14:paraId="491D96FF" w14:textId="77777777"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563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380" w14:textId="77777777" w:rsidR="00000000" w:rsidRDefault="00D909B4">
            <w:pPr>
              <w:pStyle w:val="ConsPlusNormal"/>
              <w:jc w:val="center"/>
            </w:pPr>
            <w:r>
              <w:t xml:space="preserve">Наименование проекта </w:t>
            </w:r>
            <w:r>
              <w:t>и источники финансирования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BD9" w14:textId="77777777" w:rsidR="00000000" w:rsidRDefault="00D909B4">
            <w:pPr>
              <w:pStyle w:val="ConsPlusNormal"/>
              <w:jc w:val="center"/>
            </w:pPr>
            <w:r>
              <w:t>Объем финансового обеспечения по годам реализации (млн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8AF" w14:textId="77777777" w:rsidR="00000000" w:rsidRDefault="00D909B4">
            <w:pPr>
              <w:pStyle w:val="ConsPlusNormal"/>
              <w:jc w:val="center"/>
            </w:pPr>
            <w:r>
              <w:t>Всего (млн рублей)</w:t>
            </w:r>
          </w:p>
        </w:tc>
      </w:tr>
      <w:tr w:rsidR="00000000" w14:paraId="342FCE54" w14:textId="77777777"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A209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EE3D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221" w14:textId="77777777" w:rsidR="00000000" w:rsidRDefault="00D909B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8E8" w14:textId="77777777" w:rsidR="00000000" w:rsidRDefault="00D909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499C" w14:textId="77777777" w:rsidR="00000000" w:rsidRDefault="00D909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AA88" w14:textId="77777777" w:rsidR="00000000" w:rsidRDefault="00D909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FA79" w14:textId="77777777" w:rsidR="00000000" w:rsidRDefault="00D909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D058" w14:textId="77777777" w:rsidR="00000000" w:rsidRDefault="00D909B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9863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1DA52DAF" w14:textId="7777777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77B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00CB" w14:textId="77777777" w:rsidR="00000000" w:rsidRDefault="00D909B4">
            <w:pPr>
              <w:pStyle w:val="ConsPlusNormal"/>
              <w:jc w:val="both"/>
            </w:pPr>
            <w:r>
              <w:t>Осуществлена подготовка научно-педагогических работников и работников организаций-работодателей к реализации современных программ непрерывного образования</w:t>
            </w:r>
          </w:p>
        </w:tc>
      </w:tr>
      <w:tr w:rsidR="00000000" w14:paraId="188E4E67" w14:textId="7777777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666B" w14:textId="77777777" w:rsidR="00000000" w:rsidRDefault="00D909B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FA87" w14:textId="77777777" w:rsidR="00000000" w:rsidRDefault="00D909B4">
            <w:pPr>
              <w:pStyle w:val="ConsPlusNormal"/>
            </w:pPr>
            <w:r>
              <w:t>Осуществлена подготовка научно-педагогических работников и работников организаций-работодателей</w:t>
            </w:r>
            <w:r>
              <w:t xml:space="preserve"> Курганской области к реализации современных программ непрерывного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D6D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197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29B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42A0" w14:textId="77777777" w:rsidR="00000000" w:rsidRDefault="00D909B4">
            <w:pPr>
              <w:pStyle w:val="ConsPlusNormal"/>
              <w:jc w:val="center"/>
            </w:pPr>
            <w:r>
              <w:t xml:space="preserve">0,7 </w:t>
            </w:r>
            <w:hyperlink w:anchor="Par16609" w:tooltip="&lt;*&gt; Объемы финансового обеспечения консолидированных бюджетов субъектов Российской Федерации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приятий по формированию комфортной городской среды в субъектах Российской Федерации на соответствующие годы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B23E" w14:textId="77777777" w:rsidR="00000000" w:rsidRDefault="00D909B4">
            <w:pPr>
              <w:pStyle w:val="ConsPlusNormal"/>
              <w:jc w:val="center"/>
            </w:pPr>
            <w:r>
              <w:t xml:space="preserve">0,7 </w:t>
            </w:r>
            <w:hyperlink w:anchor="Par16609" w:tooltip="&lt;*&gt; Объемы финансового обеспечения консолидированных бюджетов субъектов Российской Федерации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приятий по формированию комфортной городской среды в субъектах Российской Федерации на соответствующие годы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BE42" w14:textId="77777777" w:rsidR="00000000" w:rsidRDefault="00D909B4">
            <w:pPr>
              <w:pStyle w:val="ConsPlusNormal"/>
              <w:jc w:val="center"/>
            </w:pPr>
            <w:r>
              <w:t xml:space="preserve">0,7 </w:t>
            </w:r>
            <w:hyperlink w:anchor="Par16609" w:tooltip="&lt;*&gt; Объемы финансового обеспечения консолидированных бюджетов субъектов Российской Федерации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приятий по формированию комфортной городской среды в субъектах Российской Федерации на соответствующие годы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9343" w14:textId="77777777" w:rsidR="00000000" w:rsidRDefault="00D909B4">
            <w:pPr>
              <w:pStyle w:val="ConsPlusNormal"/>
              <w:jc w:val="center"/>
            </w:pPr>
            <w:r>
              <w:t xml:space="preserve">2,1 </w:t>
            </w:r>
            <w:hyperlink w:anchor="Par16609" w:tooltip="&lt;*&gt; Объемы финансового обеспечения консолидированных бюджетов субъектов Российской Федерации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приятий по формированию комфортной городской среды в субъектах Российской Федерации на соответствующие годы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1B4CBDF8" w14:textId="7777777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8FD3" w14:textId="77777777" w:rsidR="00000000" w:rsidRDefault="00D909B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34A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C3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5E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939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066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95D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5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B2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142F583" w14:textId="7777777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A3A4" w14:textId="77777777" w:rsidR="00000000" w:rsidRDefault="00D909B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AE89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7D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7B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609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60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6A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72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72E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7D08659" w14:textId="7777777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911" w14:textId="77777777" w:rsidR="00000000" w:rsidRDefault="00D909B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96AC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445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DF3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86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E2A3" w14:textId="77777777" w:rsidR="00000000" w:rsidRDefault="00D909B4">
            <w:pPr>
              <w:pStyle w:val="ConsPlusNormal"/>
              <w:jc w:val="center"/>
            </w:pPr>
            <w:r>
              <w:t xml:space="preserve">0,6 </w:t>
            </w:r>
            <w:hyperlink w:anchor="Par16609" w:tooltip="&lt;*&gt; Объемы финансового обеспечения консолидированных бюджетов субъектов Российской Федерации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приятий по формированию комфортной городской среды в субъектах Российской Федерации на соответствующие годы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6314" w14:textId="77777777" w:rsidR="00000000" w:rsidRDefault="00D909B4">
            <w:pPr>
              <w:pStyle w:val="ConsPlusNormal"/>
              <w:jc w:val="center"/>
            </w:pPr>
            <w:r>
              <w:t xml:space="preserve">0,6 </w:t>
            </w:r>
            <w:hyperlink w:anchor="Par16609" w:tooltip="&lt;*&gt; Объемы финансового обеспечения консолидированных бюджетов субъектов Российской Федерации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приятий по формированию комфортной городской среды в субъектах Российской Федерации на соответствующие годы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443" w14:textId="77777777" w:rsidR="00000000" w:rsidRDefault="00D909B4">
            <w:pPr>
              <w:pStyle w:val="ConsPlusNormal"/>
              <w:jc w:val="center"/>
            </w:pPr>
            <w:r>
              <w:t xml:space="preserve">0,6 </w:t>
            </w:r>
            <w:hyperlink w:anchor="Par16609" w:tooltip="&lt;*&gt; Объемы финансового обеспечения консолидированных бюджетов субъектов Российской Федерации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приятий по формированию комфортной городской среды в субъектах Российской Федерации на соответствующие годы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1E9" w14:textId="77777777" w:rsidR="00000000" w:rsidRDefault="00D909B4">
            <w:pPr>
              <w:pStyle w:val="ConsPlusNormal"/>
              <w:jc w:val="center"/>
            </w:pPr>
            <w:r>
              <w:t xml:space="preserve">1,8 </w:t>
            </w:r>
            <w:hyperlink w:anchor="Par16609" w:tooltip="&lt;*&gt; Объемы финансового обеспечения консолидированных бюджетов субъектов Российской Федерации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приятий по формированию комфортной городской среды в субъектах Российской Федерации на соответствующие годы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3DCEED32" w14:textId="7777777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E42A" w14:textId="77777777" w:rsidR="00000000" w:rsidRDefault="00D909B4">
            <w:pPr>
              <w:pStyle w:val="ConsPlusNormal"/>
              <w:jc w:val="center"/>
            </w:pPr>
            <w:r>
              <w:t>1.1.3.1.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054F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90A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2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B22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DC41" w14:textId="77777777" w:rsidR="00000000" w:rsidRDefault="00D909B4">
            <w:pPr>
              <w:pStyle w:val="ConsPlusNormal"/>
              <w:jc w:val="center"/>
            </w:pPr>
            <w:r>
              <w:t xml:space="preserve">0,6 </w:t>
            </w:r>
            <w:hyperlink w:anchor="Par16609" w:tooltip="&lt;*&gt; Объемы финансового обеспечения консолидированных бюджетов субъектов Российской Федерации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приятий по формированию комфортной городской среды в субъектах Российской Федерации на соответствующие годы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86E7" w14:textId="77777777" w:rsidR="00000000" w:rsidRDefault="00D909B4">
            <w:pPr>
              <w:pStyle w:val="ConsPlusNormal"/>
              <w:jc w:val="center"/>
            </w:pPr>
            <w:r>
              <w:t xml:space="preserve">0,6 </w:t>
            </w:r>
            <w:hyperlink w:anchor="Par16609" w:tooltip="&lt;*&gt; Объемы финансового обеспечения консолидированных бюджетов субъектов Российской Федерации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приятий по формированию комфортной городской среды в субъектах Российской Федерации на соответствующие годы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04DE" w14:textId="77777777" w:rsidR="00000000" w:rsidRDefault="00D909B4">
            <w:pPr>
              <w:pStyle w:val="ConsPlusNormal"/>
              <w:jc w:val="center"/>
            </w:pPr>
            <w:r>
              <w:t xml:space="preserve">0,6 </w:t>
            </w:r>
            <w:hyperlink w:anchor="Par16609" w:tooltip="&lt;*&gt; Объемы финансового обеспечения консолидированных бюджетов субъектов Российской Федерации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приятий по формированию комфортной городской среды в субъектах Российской Федерации на соответствующие годы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EE" w14:textId="77777777" w:rsidR="00000000" w:rsidRDefault="00D909B4">
            <w:pPr>
              <w:pStyle w:val="ConsPlusNormal"/>
              <w:jc w:val="center"/>
            </w:pPr>
            <w:r>
              <w:t xml:space="preserve">1,8 </w:t>
            </w:r>
            <w:hyperlink w:anchor="Par16609" w:tooltip="&lt;*&gt; Объемы финансового обеспечения консолидированных бюджетов субъектов Российской Федерации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приятий по формированию комфортной городской среды в субъектах Российской Федерации на соответствующие годы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71593079" w14:textId="7777777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77AC" w14:textId="77777777" w:rsidR="00000000" w:rsidRDefault="00D909B4">
            <w:pPr>
              <w:pStyle w:val="ConsPlusNormal"/>
              <w:jc w:val="center"/>
            </w:pPr>
            <w:r>
              <w:t>1.1.3.2.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987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D3E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1AA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D75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919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AF1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DFA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92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E2C1C83" w14:textId="7777777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88CC" w14:textId="77777777" w:rsidR="00000000" w:rsidRDefault="00D909B4">
            <w:pPr>
              <w:pStyle w:val="ConsPlusNormal"/>
              <w:jc w:val="center"/>
            </w:pPr>
            <w:r>
              <w:t>1.1.3.3.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B0E2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9F7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C8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987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7B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A8E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490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BC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CB796CD" w14:textId="7777777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CB05" w14:textId="77777777" w:rsidR="00000000" w:rsidRDefault="00D909B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5B5A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72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14D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E2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9124" w14:textId="77777777" w:rsidR="00000000" w:rsidRDefault="00D909B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D12C" w14:textId="77777777" w:rsidR="00000000" w:rsidRDefault="00D909B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636" w14:textId="77777777" w:rsidR="00000000" w:rsidRDefault="00D909B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9C6C" w14:textId="77777777" w:rsidR="00000000" w:rsidRDefault="00D909B4">
            <w:pPr>
              <w:pStyle w:val="ConsPlusNormal"/>
              <w:jc w:val="center"/>
            </w:pPr>
            <w:r>
              <w:t>0,3</w:t>
            </w:r>
          </w:p>
        </w:tc>
      </w:tr>
      <w:tr w:rsidR="00000000" w14:paraId="397ACACC" w14:textId="7777777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FD3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41D" w14:textId="77777777" w:rsidR="00000000" w:rsidRDefault="00D909B4">
            <w:pPr>
              <w:pStyle w:val="ConsPlusNormal"/>
            </w:pPr>
            <w:r>
              <w:t>К 2024 году не менее 3 млн граждан ежегодно проходят обучение по программам непрерывного образования (дополнительных образовательных программ и программ профессионального обучения) в образовательных организациях высшего образования</w:t>
            </w:r>
          </w:p>
        </w:tc>
      </w:tr>
      <w:tr w:rsidR="00000000" w14:paraId="72C222F1" w14:textId="7777777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BAEB" w14:textId="77777777" w:rsidR="00000000" w:rsidRDefault="00D909B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5CC" w14:textId="77777777" w:rsidR="00000000" w:rsidRDefault="00D909B4">
            <w:pPr>
              <w:pStyle w:val="ConsPlusNormal"/>
            </w:pPr>
            <w:r>
              <w:t>Прошли обучение по</w:t>
            </w:r>
            <w:r>
              <w:t xml:space="preserve"> программам непрерывного образования в образовательных организациях высшего образования, среднего профессионального образования, дополнительного профессионального образования Курганской области, реализующих дополнительные образовательные программы и програ</w:t>
            </w:r>
            <w:r>
              <w:t>ммы профессионального обучения не менее 238 тыс. человек к 2024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771" w14:textId="77777777" w:rsidR="00000000" w:rsidRDefault="00D909B4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85D7" w14:textId="77777777" w:rsidR="00000000" w:rsidRDefault="00D909B4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75D" w14:textId="77777777" w:rsidR="00000000" w:rsidRDefault="00D909B4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B0CE" w14:textId="77777777" w:rsidR="00000000" w:rsidRDefault="00D909B4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CD9D" w14:textId="77777777" w:rsidR="00000000" w:rsidRDefault="00D909B4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E6C3" w14:textId="77777777" w:rsidR="00000000" w:rsidRDefault="00D909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A1CE" w14:textId="77777777" w:rsidR="00000000" w:rsidRDefault="00D909B4">
            <w:pPr>
              <w:pStyle w:val="ConsPlusNormal"/>
              <w:jc w:val="center"/>
            </w:pPr>
            <w:r>
              <w:t>70</w:t>
            </w:r>
          </w:p>
        </w:tc>
      </w:tr>
      <w:tr w:rsidR="00000000" w14:paraId="5137DD2A" w14:textId="7777777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5FDA" w14:textId="77777777" w:rsidR="00000000" w:rsidRDefault="00D909B4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020B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1D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69B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BA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F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2B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64F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6AA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438DB4E" w14:textId="77777777">
        <w:tc>
          <w:tcPr>
            <w:tcW w:w="8987" w:type="dxa"/>
            <w:gridSpan w:val="9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40"/>
              <w:gridCol w:w="8323"/>
              <w:gridCol w:w="140"/>
            </w:tblGrid>
            <w:tr w:rsidR="00000000" w14:paraId="6B8003C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2C7331" w14:textId="77777777" w:rsidR="00000000" w:rsidRDefault="00D909B4">
                  <w:pPr>
                    <w:pStyle w:val="ConsPlusNormal"/>
                    <w:jc w:val="center"/>
                  </w:pPr>
                </w:p>
              </w:tc>
              <w:tc>
                <w:tcPr>
                  <w:tcW w:w="11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4BFDF6" w14:textId="77777777" w:rsidR="00000000" w:rsidRDefault="00D909B4">
                  <w:pPr>
                    <w:pStyle w:val="ConsPlusNormal"/>
                    <w:jc w:val="center"/>
                  </w:pPr>
                </w:p>
              </w:tc>
              <w:tc>
                <w:tcPr>
                  <w:tcW w:w="9921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115A9412" w14:textId="77777777" w:rsidR="00000000" w:rsidRDefault="00D909B4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5AEF37E0" w14:textId="77777777" w:rsidR="00000000" w:rsidRDefault="00D909B4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3F7534" w14:textId="77777777" w:rsidR="00000000" w:rsidRDefault="00D909B4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14:paraId="291E2331" w14:textId="77777777" w:rsidR="00000000" w:rsidRDefault="00D909B4">
            <w:pPr>
              <w:pStyle w:val="ConsPlusNormal"/>
              <w:rPr>
                <w:color w:val="392C69"/>
              </w:rPr>
            </w:pPr>
          </w:p>
        </w:tc>
      </w:tr>
      <w:tr w:rsidR="00000000" w14:paraId="3BC6CF36" w14:textId="77777777">
        <w:tc>
          <w:tcPr>
            <w:tcW w:w="1051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446" w14:textId="77777777" w:rsidR="00000000" w:rsidRDefault="00D909B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381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A91A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5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2B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78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3F7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64C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A2A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8B6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8A0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060795A" w14:textId="7777777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2BF3" w14:textId="77777777" w:rsidR="00000000" w:rsidRDefault="00D909B4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E13E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AC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AE2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46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3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7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D2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DC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AEFE27F" w14:textId="7777777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1271" w14:textId="77777777" w:rsidR="00000000" w:rsidRDefault="00D909B4">
            <w:pPr>
              <w:pStyle w:val="ConsPlusNormal"/>
              <w:jc w:val="center"/>
            </w:pPr>
            <w:r>
              <w:t>2.1.2.1.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3AFE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DE2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31F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1E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57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7F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C26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9F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C4A24EA" w14:textId="7777777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2D0D" w14:textId="77777777" w:rsidR="00000000" w:rsidRDefault="00D909B4">
            <w:pPr>
              <w:pStyle w:val="ConsPlusNormal"/>
              <w:jc w:val="center"/>
            </w:pPr>
            <w:r>
              <w:t>2.1.2.2.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42EE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A4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803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06A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85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8F0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9E9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01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219688E" w14:textId="7777777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0A15" w14:textId="77777777" w:rsidR="00000000" w:rsidRDefault="00D909B4">
            <w:pPr>
              <w:pStyle w:val="ConsPlusNormal"/>
              <w:jc w:val="center"/>
            </w:pPr>
            <w:r>
              <w:t>2.1.2.3.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92E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5C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060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984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9B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CE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61C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158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CE8E819" w14:textId="7777777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63D" w14:textId="77777777" w:rsidR="00000000" w:rsidRDefault="00D909B4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564D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C780" w14:textId="77777777" w:rsidR="00000000" w:rsidRDefault="00D909B4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5956" w14:textId="77777777" w:rsidR="00000000" w:rsidRDefault="00D909B4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F7EF" w14:textId="77777777" w:rsidR="00000000" w:rsidRDefault="00D909B4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4E70" w14:textId="77777777" w:rsidR="00000000" w:rsidRDefault="00D909B4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E485" w14:textId="77777777" w:rsidR="00000000" w:rsidRDefault="00D909B4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A73F" w14:textId="77777777" w:rsidR="00000000" w:rsidRDefault="00D909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910" w14:textId="77777777" w:rsidR="00000000" w:rsidRDefault="00D909B4">
            <w:pPr>
              <w:pStyle w:val="ConsPlusNormal"/>
              <w:jc w:val="center"/>
            </w:pPr>
            <w:r>
              <w:t>70</w:t>
            </w:r>
          </w:p>
        </w:tc>
      </w:tr>
      <w:tr w:rsidR="00000000" w14:paraId="2484E017" w14:textId="77777777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E664" w14:textId="77777777" w:rsidR="00000000" w:rsidRDefault="00D909B4">
            <w:pPr>
              <w:pStyle w:val="ConsPlusNormal"/>
            </w:pPr>
            <w:r>
              <w:t>Всего по региональному проекту,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65F7" w14:textId="77777777" w:rsidR="00000000" w:rsidRDefault="00D909B4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9430" w14:textId="77777777" w:rsidR="00000000" w:rsidRDefault="00D909B4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DF03" w14:textId="77777777" w:rsidR="00000000" w:rsidRDefault="00D909B4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4D4F" w14:textId="77777777" w:rsidR="00000000" w:rsidRDefault="00D909B4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93A9" w14:textId="77777777" w:rsidR="00000000" w:rsidRDefault="00D909B4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8A91" w14:textId="77777777" w:rsidR="00000000" w:rsidRDefault="00D909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C427" w14:textId="77777777" w:rsidR="00000000" w:rsidRDefault="00D909B4">
            <w:pPr>
              <w:pStyle w:val="ConsPlusNormal"/>
              <w:jc w:val="center"/>
            </w:pPr>
            <w:r>
              <w:t>72,1</w:t>
            </w:r>
          </w:p>
        </w:tc>
      </w:tr>
      <w:tr w:rsidR="00000000" w14:paraId="3055BA19" w14:textId="77777777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969E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F11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89A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6E2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B7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D23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4CA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31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A7B182D" w14:textId="77777777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02B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3F9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D13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99D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F6B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93C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6C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712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F50C2B8" w14:textId="77777777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277F" w14:textId="77777777" w:rsidR="00000000" w:rsidRDefault="00D909B4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395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580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0E4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AE69" w14:textId="77777777" w:rsidR="00000000" w:rsidRDefault="00D909B4">
            <w:pPr>
              <w:pStyle w:val="ConsPlusNormal"/>
              <w:jc w:val="center"/>
            </w:pPr>
            <w:r>
              <w:t xml:space="preserve">0,6 </w:t>
            </w:r>
            <w:hyperlink w:anchor="Par16609" w:tooltip="&lt;*&gt; Объемы финансового обеспечения консолидированных бюджетов субъектов Российской Федерации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приятий по формированию комфортной городской среды в субъектах Российской Федерации на соответствующие годы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772" w14:textId="77777777" w:rsidR="00000000" w:rsidRDefault="00D909B4">
            <w:pPr>
              <w:pStyle w:val="ConsPlusNormal"/>
              <w:jc w:val="center"/>
            </w:pPr>
            <w:r>
              <w:t xml:space="preserve">0,6 </w:t>
            </w:r>
            <w:hyperlink w:anchor="Par16609" w:tooltip="&lt;*&gt; Объемы финансового обеспечения консолидированных бюджетов субъектов Российской Федерации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приятий по формированию комфортной городской среды в субъектах Российской Федерации на соответствующие годы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3770" w14:textId="77777777" w:rsidR="00000000" w:rsidRDefault="00D909B4">
            <w:pPr>
              <w:pStyle w:val="ConsPlusNormal"/>
              <w:jc w:val="center"/>
            </w:pPr>
            <w:r>
              <w:t xml:space="preserve">0,6 </w:t>
            </w:r>
            <w:hyperlink w:anchor="Par16609" w:tooltip="&lt;*&gt; Объемы финансового обеспечения консолидированных бюджетов субъектов Российской Федерации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приятий по формированию комфортной городской среды в субъектах Российской Федерации на соответствующие годы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8373" w14:textId="77777777" w:rsidR="00000000" w:rsidRDefault="00D909B4">
            <w:pPr>
              <w:pStyle w:val="ConsPlusNormal"/>
              <w:jc w:val="center"/>
            </w:pPr>
            <w:r>
              <w:t>1</w:t>
            </w:r>
            <w:r>
              <w:t xml:space="preserve">,8 </w:t>
            </w:r>
            <w:hyperlink w:anchor="Par16609" w:tooltip="&lt;*&gt; Объемы финансового обеспечения консолидированных бюджетов субъектов Российской Федерации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приятий по формированию комфортной городской среды в субъектах Российской Федерации на соответствующие годы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30930E12" w14:textId="77777777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4EB" w14:textId="77777777" w:rsidR="00000000" w:rsidRDefault="00D909B4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C0A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68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FB8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E4AD" w14:textId="77777777" w:rsidR="00000000" w:rsidRDefault="00D909B4">
            <w:pPr>
              <w:pStyle w:val="ConsPlusNormal"/>
              <w:jc w:val="center"/>
            </w:pPr>
            <w:r>
              <w:t xml:space="preserve">0,6 </w:t>
            </w:r>
            <w:hyperlink w:anchor="Par16609" w:tooltip="&lt;*&gt; Объемы финансового обеспечения консолидированных бюджетов субъектов Российской Федерации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приятий по формированию комфортной городской среды в субъектах Российской Федерации на соответствующие годы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B13D" w14:textId="77777777" w:rsidR="00000000" w:rsidRDefault="00D909B4">
            <w:pPr>
              <w:pStyle w:val="ConsPlusNormal"/>
              <w:jc w:val="center"/>
            </w:pPr>
            <w:r>
              <w:t xml:space="preserve">0,6 </w:t>
            </w:r>
            <w:hyperlink w:anchor="Par16609" w:tooltip="&lt;*&gt; Объемы финансового обеспечения консолидированных бюджетов субъектов Российской Федерации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приятий по формированию комфортной городской среды в субъектах Российской Федерации на соответствующие годы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CAE" w14:textId="77777777" w:rsidR="00000000" w:rsidRDefault="00D909B4">
            <w:pPr>
              <w:pStyle w:val="ConsPlusNormal"/>
              <w:jc w:val="center"/>
            </w:pPr>
            <w:r>
              <w:t xml:space="preserve">0,6 </w:t>
            </w:r>
            <w:hyperlink w:anchor="Par16609" w:tooltip="&lt;*&gt; Объемы финансового обеспечения консолидированных бюджетов субъектов Российской Федерации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приятий по формированию комфортной городской среды в субъектах Российской Федерации на соответствующие годы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7227" w14:textId="77777777" w:rsidR="00000000" w:rsidRDefault="00D909B4">
            <w:pPr>
              <w:pStyle w:val="ConsPlusNormal"/>
              <w:jc w:val="center"/>
            </w:pPr>
            <w:r>
              <w:t xml:space="preserve">1,8 </w:t>
            </w:r>
            <w:hyperlink w:anchor="Par16609" w:tooltip="&lt;*&gt; Объемы финансового обеспечения консолидированных бюджетов субъектов Российской Федерации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приятий по формированию комфортной городской среды в субъектах Российской Федерации на соответствующие годы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5F1878BE" w14:textId="77777777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A275" w14:textId="77777777" w:rsidR="00000000" w:rsidRDefault="00D909B4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14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11E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7FB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BE5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A79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DC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B7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8590473" w14:textId="77777777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529" w14:textId="77777777" w:rsidR="00000000" w:rsidRDefault="00D909B4">
            <w:pPr>
              <w:pStyle w:val="ConsPlusNormal"/>
            </w:pPr>
            <w:r>
              <w:t>бюджеты муниципальных образований (без уч</w:t>
            </w:r>
            <w:r>
              <w:t>ета межбюджетных трансфертов из бюджета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E49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4D0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71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42A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6BC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FE0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C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25E21D9" w14:textId="77777777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9575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6FB7" w14:textId="77777777" w:rsidR="00000000" w:rsidRDefault="00D909B4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7A86" w14:textId="77777777" w:rsidR="00000000" w:rsidRDefault="00D909B4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59E" w14:textId="77777777" w:rsidR="00000000" w:rsidRDefault="00D909B4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7732" w14:textId="77777777" w:rsidR="00000000" w:rsidRDefault="00D909B4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86DD" w14:textId="77777777" w:rsidR="00000000" w:rsidRDefault="00D909B4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B3FC" w14:textId="77777777" w:rsidR="00000000" w:rsidRDefault="00D909B4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35E" w14:textId="77777777" w:rsidR="00000000" w:rsidRDefault="00D909B4">
            <w:pPr>
              <w:pStyle w:val="ConsPlusNormal"/>
              <w:jc w:val="center"/>
            </w:pPr>
            <w:r>
              <w:t>70,3</w:t>
            </w:r>
          </w:p>
        </w:tc>
      </w:tr>
    </w:tbl>
    <w:p w14:paraId="10454FB0" w14:textId="77777777" w:rsidR="00000000" w:rsidRDefault="00D909B4">
      <w:pPr>
        <w:pStyle w:val="ConsPlusNormal"/>
        <w:jc w:val="center"/>
      </w:pPr>
    </w:p>
    <w:p w14:paraId="4E0EBBD9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2649546B" w14:textId="77777777" w:rsidR="00000000" w:rsidRDefault="00D909B4">
      <w:pPr>
        <w:pStyle w:val="ConsPlusNormal"/>
        <w:spacing w:before="200"/>
        <w:ind w:firstLine="540"/>
        <w:jc w:val="both"/>
      </w:pPr>
      <w:bookmarkStart w:id="115" w:name="Par16609"/>
      <w:bookmarkEnd w:id="115"/>
      <w:r>
        <w:t>&lt;*&gt; Объемы финансового обеспечения консолидированных бюджетов субъектов Российской Федерации на период 2020 - 2024 годов будут определены после принятия решения о распределении федеральной субсидии бюджетам субъектов Российской Федерации на реализацию меро</w:t>
      </w:r>
      <w:r>
        <w:t>приятий по формированию комфортной городской среды в субъектах Российской Федерации на соответствующие годы.</w:t>
      </w:r>
    </w:p>
    <w:p w14:paraId="66384584" w14:textId="77777777" w:rsidR="00000000" w:rsidRDefault="00D909B4">
      <w:pPr>
        <w:pStyle w:val="ConsPlusNormal"/>
        <w:jc w:val="center"/>
      </w:pPr>
    </w:p>
    <w:p w14:paraId="17CFBF15" w14:textId="77777777" w:rsidR="00000000" w:rsidRDefault="00D909B4">
      <w:pPr>
        <w:pStyle w:val="ConsPlusNormal"/>
        <w:jc w:val="center"/>
      </w:pPr>
    </w:p>
    <w:p w14:paraId="17E25236" w14:textId="77777777" w:rsidR="00000000" w:rsidRDefault="00D909B4">
      <w:pPr>
        <w:pStyle w:val="ConsPlusNormal"/>
        <w:jc w:val="center"/>
      </w:pPr>
    </w:p>
    <w:p w14:paraId="6078A354" w14:textId="77777777" w:rsidR="00000000" w:rsidRDefault="00D909B4">
      <w:pPr>
        <w:pStyle w:val="ConsPlusNormal"/>
        <w:jc w:val="center"/>
      </w:pPr>
    </w:p>
    <w:p w14:paraId="0F1EB2D2" w14:textId="77777777" w:rsidR="00000000" w:rsidRDefault="00D909B4">
      <w:pPr>
        <w:pStyle w:val="ConsPlusNormal"/>
        <w:jc w:val="center"/>
      </w:pPr>
    </w:p>
    <w:p w14:paraId="27BEEBF2" w14:textId="77777777" w:rsidR="00000000" w:rsidRDefault="00D909B4">
      <w:pPr>
        <w:pStyle w:val="ConsPlusNormal"/>
        <w:jc w:val="right"/>
        <w:outlineLvl w:val="1"/>
      </w:pPr>
      <w:r>
        <w:t>Приложение 14</w:t>
      </w:r>
    </w:p>
    <w:p w14:paraId="626E6B98" w14:textId="77777777" w:rsidR="00000000" w:rsidRDefault="00D909B4">
      <w:pPr>
        <w:pStyle w:val="ConsPlusNormal"/>
        <w:jc w:val="right"/>
      </w:pPr>
      <w:r>
        <w:t>к государственной программе</w:t>
      </w:r>
    </w:p>
    <w:p w14:paraId="41228767" w14:textId="77777777" w:rsidR="00000000" w:rsidRDefault="00D909B4">
      <w:pPr>
        <w:pStyle w:val="ConsPlusNormal"/>
        <w:jc w:val="right"/>
      </w:pPr>
      <w:r>
        <w:t>Курганской области "Развитие</w:t>
      </w:r>
    </w:p>
    <w:p w14:paraId="64B14472" w14:textId="77777777" w:rsidR="00000000" w:rsidRDefault="00D909B4">
      <w:pPr>
        <w:pStyle w:val="ConsPlusNormal"/>
        <w:jc w:val="right"/>
      </w:pPr>
      <w:r>
        <w:t>образования и реализация</w:t>
      </w:r>
    </w:p>
    <w:p w14:paraId="7F9BB4EF" w14:textId="77777777" w:rsidR="00000000" w:rsidRDefault="00D909B4">
      <w:pPr>
        <w:pStyle w:val="ConsPlusNormal"/>
        <w:jc w:val="right"/>
      </w:pPr>
      <w:r>
        <w:t>го</w:t>
      </w:r>
      <w:r>
        <w:t>сударственной молодежной</w:t>
      </w:r>
    </w:p>
    <w:p w14:paraId="137927C4" w14:textId="77777777" w:rsidR="00000000" w:rsidRDefault="00D909B4">
      <w:pPr>
        <w:pStyle w:val="ConsPlusNormal"/>
        <w:jc w:val="right"/>
      </w:pPr>
      <w:r>
        <w:t>политики"</w:t>
      </w:r>
    </w:p>
    <w:p w14:paraId="29F75642" w14:textId="77777777" w:rsidR="00000000" w:rsidRDefault="00D909B4">
      <w:pPr>
        <w:pStyle w:val="ConsPlusNormal"/>
        <w:jc w:val="center"/>
      </w:pPr>
    </w:p>
    <w:p w14:paraId="10B4E378" w14:textId="77777777" w:rsidR="00000000" w:rsidRDefault="00D909B4">
      <w:pPr>
        <w:pStyle w:val="ConsPlusTitle"/>
        <w:jc w:val="center"/>
      </w:pPr>
      <w:bookmarkStart w:id="116" w:name="Par16622"/>
      <w:bookmarkEnd w:id="116"/>
      <w:r>
        <w:t>РЕГИОНАЛЬНЫЙ ПРОЕКТ КУРГАНСКОЙ</w:t>
      </w:r>
    </w:p>
    <w:p w14:paraId="06871CA2" w14:textId="77777777" w:rsidR="00000000" w:rsidRDefault="00D909B4">
      <w:pPr>
        <w:pStyle w:val="ConsPlusTitle"/>
        <w:jc w:val="center"/>
      </w:pPr>
      <w:r>
        <w:t>ОБЛАСТИ "СОЦИАЛЬНАЯ АКТИВНОСТЬ"</w:t>
      </w:r>
    </w:p>
    <w:p w14:paraId="08622282" w14:textId="77777777" w:rsidR="00000000" w:rsidRDefault="00D909B4">
      <w:pPr>
        <w:pStyle w:val="ConsPlusNormal"/>
        <w:jc w:val="center"/>
      </w:pPr>
    </w:p>
    <w:p w14:paraId="37D29CC9" w14:textId="77777777" w:rsidR="00000000" w:rsidRDefault="00D909B4">
      <w:pPr>
        <w:pStyle w:val="ConsPlusTitle"/>
        <w:jc w:val="center"/>
        <w:outlineLvl w:val="2"/>
      </w:pPr>
      <w:r>
        <w:t>1. Основные положения</w:t>
      </w:r>
    </w:p>
    <w:p w14:paraId="25D59068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381"/>
        <w:gridCol w:w="2211"/>
        <w:gridCol w:w="1247"/>
      </w:tblGrid>
      <w:tr w:rsidR="00000000" w14:paraId="2917CC8B" w14:textId="7777777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0E7" w14:textId="77777777" w:rsidR="00000000" w:rsidRDefault="00D909B4">
            <w:pPr>
              <w:pStyle w:val="ConsPlusNormal"/>
              <w:jc w:val="center"/>
            </w:pPr>
            <w:r>
              <w:t>Наименование национального проекта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7D74" w14:textId="77777777" w:rsidR="00000000" w:rsidRDefault="00D909B4">
            <w:pPr>
              <w:pStyle w:val="ConsPlusNormal"/>
              <w:jc w:val="center"/>
            </w:pPr>
            <w:r>
              <w:t>Социальная активность</w:t>
            </w:r>
          </w:p>
        </w:tc>
      </w:tr>
      <w:tr w:rsidR="00000000" w14:paraId="7C8FBB36" w14:textId="7777777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BEA6" w14:textId="77777777" w:rsidR="00000000" w:rsidRDefault="00D909B4">
            <w:pPr>
              <w:pStyle w:val="ConsPlusNormal"/>
            </w:pPr>
            <w:r>
              <w:t>Краткое наименование регионального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B16" w14:textId="77777777" w:rsidR="00000000" w:rsidRDefault="00D909B4">
            <w:pPr>
              <w:pStyle w:val="ConsPlusNormal"/>
              <w:jc w:val="center"/>
            </w:pPr>
            <w:r>
              <w:t>Социальная актив</w:t>
            </w:r>
            <w:r>
              <w:t>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175" w14:textId="77777777" w:rsidR="00000000" w:rsidRDefault="00D909B4">
            <w:pPr>
              <w:pStyle w:val="ConsPlusNormal"/>
              <w:jc w:val="center"/>
            </w:pPr>
            <w:r>
              <w:t>Срок начала и окончания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7FBA" w14:textId="77777777" w:rsidR="00000000" w:rsidRDefault="00D909B4">
            <w:pPr>
              <w:pStyle w:val="ConsPlusNormal"/>
              <w:jc w:val="center"/>
            </w:pPr>
            <w:r>
              <w:t>01.01.2019 - 31.12.2024</w:t>
            </w:r>
          </w:p>
        </w:tc>
      </w:tr>
      <w:tr w:rsidR="00000000" w14:paraId="0AADA7B3" w14:textId="7777777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131C" w14:textId="77777777" w:rsidR="00000000" w:rsidRDefault="00D909B4">
            <w:pPr>
              <w:pStyle w:val="ConsPlusNormal"/>
            </w:pPr>
            <w:r>
              <w:t>Куратор регионального проекта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E2D5" w14:textId="77777777" w:rsidR="00000000" w:rsidRDefault="00D909B4">
            <w:pPr>
              <w:pStyle w:val="ConsPlusNormal"/>
            </w:pPr>
            <w:r>
              <w:t>Заместитель Губернатора Курганской области по социальной политике</w:t>
            </w:r>
          </w:p>
        </w:tc>
      </w:tr>
      <w:tr w:rsidR="00000000" w14:paraId="713A3171" w14:textId="7777777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38D9" w14:textId="77777777" w:rsidR="00000000" w:rsidRDefault="00D909B4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A6DD" w14:textId="77777777" w:rsidR="00000000" w:rsidRDefault="00D909B4">
            <w:pPr>
              <w:pStyle w:val="ConsPlusNormal"/>
            </w:pPr>
            <w:r>
              <w:t>Кочеров А.Б., директор Департамента образования и науки Курганской области</w:t>
            </w:r>
          </w:p>
        </w:tc>
      </w:tr>
      <w:tr w:rsidR="00000000" w14:paraId="5138E201" w14:textId="7777777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AEFD" w14:textId="77777777" w:rsidR="00000000" w:rsidRDefault="00D909B4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253" w14:textId="77777777" w:rsidR="00000000" w:rsidRDefault="00D909B4">
            <w:pPr>
              <w:pStyle w:val="ConsPlusNormal"/>
            </w:pPr>
            <w:r>
              <w:t>Хлебников И.Н., заместитель директора Департамента образования и науки Курганской области</w:t>
            </w:r>
          </w:p>
        </w:tc>
      </w:tr>
      <w:tr w:rsidR="00000000" w14:paraId="5D00657A" w14:textId="7777777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0C4" w14:textId="77777777" w:rsidR="00000000" w:rsidRDefault="00D909B4">
            <w:pPr>
              <w:pStyle w:val="ConsPlusNormal"/>
            </w:pPr>
            <w:r>
              <w:t>Связь с государственными программами Курганской облас</w:t>
            </w:r>
            <w:r>
              <w:t>ти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DEDC" w14:textId="77777777" w:rsidR="00000000" w:rsidRDefault="00D909B4">
            <w:pPr>
              <w:pStyle w:val="ConsPlusNormal"/>
            </w:pPr>
            <w:r>
              <w:t xml:space="preserve">Государственная </w:t>
            </w:r>
            <w:hyperlink w:anchor="Par49" w:tooltip="ГОСУДАРСТВЕННАЯ ПРОГРАММА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Курганской области "Развитие образования и реализация государственной молодежной политики на 2016 - 2020 годы" (утверждена постановлением Правительства Курганской области от </w:t>
            </w:r>
            <w:r>
              <w:t xml:space="preserve">21 января 2016 года N 9); Государственная </w:t>
            </w:r>
            <w:hyperlink r:id="rId228" w:tooltip="Постановление Правительства Курганской области от 29.06.2016 N 195 (ред. от 26.09.2019) &quot;О государственной Программе Курганской области &quot;Патриотическое воспитание граждан и подготовка допризывной молодежи Курганской области к военной службе&quot; (вместе с &quot;Перечнем мероприятий государственной Программы Курганской области &quot;Патриотическое воспитание граждан и подготовка допризывной молодежи Курганской области к военной службе&quot;, &quot;Целевыми индикаторами государственной Программы Курганской области &quot;Патриотическое во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Курганс</w:t>
            </w:r>
            <w:r>
              <w:t>кой области "Патриотическое воспитание граждан и подготовка допризывной молодежи Курганской области к военной службе", (утверждена постановлением Правительства Курганской области от 29 июня 2016 года N 195)</w:t>
            </w:r>
          </w:p>
        </w:tc>
      </w:tr>
    </w:tbl>
    <w:p w14:paraId="7341E510" w14:textId="77777777" w:rsidR="00000000" w:rsidRDefault="00D909B4">
      <w:pPr>
        <w:pStyle w:val="ConsPlusNormal"/>
        <w:jc w:val="center"/>
      </w:pPr>
    </w:p>
    <w:p w14:paraId="41FD9EA8" w14:textId="77777777" w:rsidR="00000000" w:rsidRDefault="00D909B4">
      <w:pPr>
        <w:pStyle w:val="ConsPlusTitle"/>
        <w:jc w:val="center"/>
        <w:outlineLvl w:val="2"/>
      </w:pPr>
      <w:r>
        <w:t>2. Цель и показатели регионального проекта</w:t>
      </w:r>
    </w:p>
    <w:p w14:paraId="39BC7902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1531"/>
        <w:gridCol w:w="850"/>
        <w:gridCol w:w="737"/>
        <w:gridCol w:w="1247"/>
        <w:gridCol w:w="686"/>
        <w:gridCol w:w="680"/>
        <w:gridCol w:w="680"/>
        <w:gridCol w:w="624"/>
        <w:gridCol w:w="667"/>
        <w:gridCol w:w="662"/>
      </w:tblGrid>
      <w:tr w:rsidR="00000000" w14:paraId="2516AD41" w14:textId="77777777">
        <w:tc>
          <w:tcPr>
            <w:tcW w:w="9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23BC" w14:textId="77777777" w:rsidR="00000000" w:rsidRDefault="00D909B4">
            <w:pPr>
              <w:pStyle w:val="ConsPlusNormal"/>
              <w:jc w:val="both"/>
            </w:pPr>
            <w:r>
              <w:t>Раз</w:t>
            </w:r>
            <w:r>
              <w:t>витие в Курганской области добровольчества (волонтерства), развитие талантов и способностей у детей и молодежи, в т.ч. студентов, путем поддержки общественных инициатив и проектов, вовлечение к 2024 году в добровольческую деятельность 20% граждан, 45% моло</w:t>
            </w:r>
            <w:r>
              <w:t>дежи в творческую деятельность и 70% студентов в клубное студенческое движение</w:t>
            </w:r>
          </w:p>
        </w:tc>
      </w:tr>
      <w:tr w:rsidR="00000000" w14:paraId="02042020" w14:textId="7777777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54CD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3389" w14:textId="77777777" w:rsidR="00000000" w:rsidRDefault="00D909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DA60" w14:textId="77777777" w:rsidR="00000000" w:rsidRDefault="00D909B4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52EB" w14:textId="77777777" w:rsidR="00000000" w:rsidRDefault="00D909B4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C422" w14:textId="77777777" w:rsidR="00000000" w:rsidRDefault="00D909B4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000000" w14:paraId="0D93D500" w14:textId="7777777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21F2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3535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F936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66FB" w14:textId="77777777" w:rsidR="00000000" w:rsidRDefault="00D909B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8745" w14:textId="77777777" w:rsidR="00000000" w:rsidRDefault="00D909B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44F9" w14:textId="77777777" w:rsidR="00000000" w:rsidRDefault="00D909B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D54D" w14:textId="77777777" w:rsidR="00000000" w:rsidRDefault="00D909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EACD" w14:textId="77777777" w:rsidR="00000000" w:rsidRDefault="00D909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8FD2" w14:textId="77777777" w:rsidR="00000000" w:rsidRDefault="00D909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1A7F" w14:textId="77777777" w:rsidR="00000000" w:rsidRDefault="00D909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3E3F" w14:textId="77777777" w:rsidR="00000000" w:rsidRDefault="00D909B4">
            <w:pPr>
              <w:pStyle w:val="ConsPlusNormal"/>
              <w:jc w:val="center"/>
            </w:pPr>
            <w:r>
              <w:t>2024</w:t>
            </w:r>
          </w:p>
        </w:tc>
      </w:tr>
      <w:tr w:rsidR="00000000" w14:paraId="0A7054AF" w14:textId="77777777">
        <w:tc>
          <w:tcPr>
            <w:tcW w:w="9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9DE" w14:textId="77777777" w:rsidR="00000000" w:rsidRDefault="00D909B4">
            <w:pPr>
              <w:pStyle w:val="ConsPlusNormal"/>
            </w:pPr>
            <w:r>
              <w:t>Численность обучающихс</w:t>
            </w:r>
            <w:r>
              <w:t>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в РФ, %</w:t>
            </w:r>
          </w:p>
        </w:tc>
      </w:tr>
      <w:tr w:rsidR="00000000" w14:paraId="2293CF38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AF2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4054" w14:textId="77777777" w:rsidR="00000000" w:rsidRDefault="00D909B4">
            <w:pPr>
              <w:pStyle w:val="ConsPlusNormal"/>
              <w:jc w:val="center"/>
            </w:pPr>
            <w:r>
              <w:t>Численность обучающихся, вовлеченных в деятельность общественных объединений на базе</w:t>
            </w:r>
            <w:r>
              <w:t xml:space="preserve"> образовательных организаций общего образования, среднего и высшего профессионального образования Курганской области, тыс. человек накопительным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2A7" w14:textId="77777777" w:rsidR="00000000" w:rsidRDefault="00D909B4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F39F" w14:textId="77777777" w:rsidR="00000000" w:rsidRDefault="00D909B4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E204" w14:textId="77777777" w:rsidR="00000000" w:rsidRDefault="00D909B4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A9B1" w14:textId="77777777" w:rsidR="00000000" w:rsidRDefault="00D909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B70D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00F" w14:textId="77777777" w:rsidR="00000000" w:rsidRDefault="00D909B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26D9" w14:textId="77777777" w:rsidR="00000000" w:rsidRDefault="00D909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0F00" w14:textId="77777777" w:rsidR="00000000" w:rsidRDefault="00D909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475E" w14:textId="77777777" w:rsidR="00000000" w:rsidRDefault="00D909B4">
            <w:pPr>
              <w:pStyle w:val="ConsPlusNormal"/>
              <w:jc w:val="center"/>
            </w:pPr>
            <w:r>
              <w:t>28</w:t>
            </w:r>
          </w:p>
        </w:tc>
      </w:tr>
      <w:tr w:rsidR="00000000" w14:paraId="4EE5D4FF" w14:textId="77777777">
        <w:tc>
          <w:tcPr>
            <w:tcW w:w="9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6AAB" w14:textId="77777777" w:rsidR="00000000" w:rsidRDefault="00D909B4">
            <w:pPr>
              <w:pStyle w:val="ConsPlusNormal"/>
              <w:jc w:val="center"/>
            </w:pPr>
            <w:r>
              <w:t>Доля граждан, вовлеченных в добровольческую деятельность в РФ, %</w:t>
            </w:r>
          </w:p>
        </w:tc>
      </w:tr>
      <w:tr w:rsidR="00000000" w14:paraId="422BD4E8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2149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E7E0" w14:textId="77777777" w:rsidR="00000000" w:rsidRDefault="00D909B4">
            <w:pPr>
              <w:pStyle w:val="ConsPlusNormal"/>
              <w:jc w:val="center"/>
            </w:pPr>
            <w:r>
              <w:t>Доля граждан, вовлеченных в добровольческую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6DF8" w14:textId="77777777" w:rsidR="00000000" w:rsidRDefault="00D909B4">
            <w:pPr>
              <w:pStyle w:val="ConsPlusNormal"/>
              <w:jc w:val="center"/>
            </w:pPr>
            <w:r>
              <w:t>Дополнительный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84A8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F865" w14:textId="77777777" w:rsidR="00000000" w:rsidRDefault="00D909B4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32F4" w14:textId="77777777" w:rsidR="00000000" w:rsidRDefault="00D909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82A6" w14:textId="77777777" w:rsidR="00000000" w:rsidRDefault="00D909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E322" w14:textId="77777777" w:rsidR="00000000" w:rsidRDefault="00D909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7E78" w14:textId="77777777" w:rsidR="00000000" w:rsidRDefault="00D909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9D1" w14:textId="77777777" w:rsidR="00000000" w:rsidRDefault="00D909B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AA3E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05ABB45F" w14:textId="77777777">
        <w:tc>
          <w:tcPr>
            <w:tcW w:w="9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D98" w14:textId="77777777" w:rsidR="00000000" w:rsidRDefault="00D909B4">
            <w:pPr>
              <w:pStyle w:val="ConsPlusNormal"/>
            </w:pPr>
            <w:r>
              <w:t>Доля молодежи, задействованной в мероприятиях по вовлечению в творческую деятельно</w:t>
            </w:r>
            <w:r>
              <w:t>сть, от общего числа молодежи в РФ, %</w:t>
            </w:r>
          </w:p>
        </w:tc>
      </w:tr>
      <w:tr w:rsidR="00000000" w14:paraId="6B1B7064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642C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C6A5" w14:textId="77777777" w:rsidR="00000000" w:rsidRDefault="00D909B4">
            <w:pPr>
              <w:pStyle w:val="ConsPlusNormal"/>
              <w:jc w:val="center"/>
            </w:pPr>
            <w: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9FE7" w14:textId="77777777" w:rsidR="00000000" w:rsidRDefault="00D909B4">
            <w:pPr>
              <w:pStyle w:val="ConsPlusNormal"/>
              <w:jc w:val="center"/>
            </w:pPr>
            <w:r>
              <w:t>Дополнительный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336B" w14:textId="77777777" w:rsidR="00000000" w:rsidRDefault="00D909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42D3" w14:textId="77777777" w:rsidR="00000000" w:rsidRDefault="00D909B4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5FE9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D84" w14:textId="77777777" w:rsidR="00000000" w:rsidRDefault="00D909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E2EB" w14:textId="77777777" w:rsidR="00000000" w:rsidRDefault="00D909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35C7" w14:textId="77777777" w:rsidR="00000000" w:rsidRDefault="00D909B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D60D" w14:textId="77777777" w:rsidR="00000000" w:rsidRDefault="00D909B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AADB" w14:textId="77777777" w:rsidR="00000000" w:rsidRDefault="00D909B4">
            <w:pPr>
              <w:pStyle w:val="ConsPlusNormal"/>
              <w:jc w:val="center"/>
            </w:pPr>
            <w:r>
              <w:t>45</w:t>
            </w:r>
          </w:p>
        </w:tc>
      </w:tr>
      <w:tr w:rsidR="00000000" w14:paraId="063C4BBD" w14:textId="77777777">
        <w:tc>
          <w:tcPr>
            <w:tcW w:w="9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E8E" w14:textId="77777777" w:rsidR="00000000" w:rsidRDefault="00D909B4">
            <w:pPr>
              <w:pStyle w:val="ConsPlusNormal"/>
              <w:jc w:val="center"/>
            </w:pPr>
            <w:r>
              <w:t>Доля студентов, вовлеченных в клубное студенческое движение, от общего числа студентов РФ, %</w:t>
            </w:r>
          </w:p>
        </w:tc>
      </w:tr>
      <w:tr w:rsidR="00000000" w14:paraId="13AB15E8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5672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2383" w14:textId="77777777" w:rsidR="00000000" w:rsidRDefault="00D909B4">
            <w:pPr>
              <w:pStyle w:val="ConsPlusNormal"/>
            </w:pPr>
            <w:r>
              <w:t>Доля студентов, вовлеченных в клубное студенческое движение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3919" w14:textId="77777777" w:rsidR="00000000" w:rsidRDefault="00D909B4">
            <w:pPr>
              <w:pStyle w:val="ConsPlusNormal"/>
              <w:jc w:val="center"/>
            </w:pPr>
            <w:r>
              <w:t>Дополнительный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4C1F" w14:textId="77777777" w:rsidR="00000000" w:rsidRDefault="00D909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2B82" w14:textId="77777777" w:rsidR="00000000" w:rsidRDefault="00D909B4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09CC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C6A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F63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8CA0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B0CB" w14:textId="77777777" w:rsidR="00000000" w:rsidRDefault="00D909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1DFC" w14:textId="77777777" w:rsidR="00000000" w:rsidRDefault="00D909B4">
            <w:pPr>
              <w:pStyle w:val="ConsPlusNormal"/>
              <w:jc w:val="center"/>
            </w:pPr>
            <w:r>
              <w:t>70</w:t>
            </w:r>
          </w:p>
        </w:tc>
      </w:tr>
    </w:tbl>
    <w:p w14:paraId="25741217" w14:textId="77777777" w:rsidR="00000000" w:rsidRDefault="00D909B4">
      <w:pPr>
        <w:pStyle w:val="ConsPlusNormal"/>
        <w:jc w:val="center"/>
      </w:pPr>
    </w:p>
    <w:p w14:paraId="70E6C7A8" w14:textId="77777777" w:rsidR="00000000" w:rsidRDefault="00D909B4">
      <w:pPr>
        <w:pStyle w:val="ConsPlusTitle"/>
        <w:jc w:val="center"/>
        <w:outlineLvl w:val="2"/>
      </w:pPr>
      <w:r>
        <w:t>3. Результаты регионального проекта</w:t>
      </w:r>
    </w:p>
    <w:p w14:paraId="608666EC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3005"/>
        <w:gridCol w:w="1304"/>
        <w:gridCol w:w="3288"/>
      </w:tblGrid>
      <w:tr w:rsidR="00000000" w14:paraId="1AA6F52B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558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B33D" w14:textId="77777777" w:rsidR="00000000" w:rsidRDefault="00D909B4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15EF" w14:textId="77777777" w:rsidR="00000000" w:rsidRDefault="00D909B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4572" w14:textId="77777777" w:rsidR="00000000" w:rsidRDefault="00D909B4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</w:tr>
      <w:tr w:rsidR="00000000" w14:paraId="00363F08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226E" w14:textId="77777777" w:rsidR="00000000" w:rsidRDefault="00D909B4">
            <w:pPr>
              <w:pStyle w:val="ConsPlusNormal"/>
            </w:pPr>
            <w:r>
              <w:t>1.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517" w14:textId="77777777" w:rsidR="00000000" w:rsidRDefault="00D909B4">
            <w:pPr>
              <w:pStyle w:val="ConsPlusNormal"/>
            </w:pPr>
            <w:r>
              <w:t>Результат федерального проекта: Созданы центры (сообщества, объединения)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</w:t>
            </w:r>
          </w:p>
          <w:p w14:paraId="2D17A6DD" w14:textId="77777777" w:rsidR="00000000" w:rsidRDefault="00D909B4">
            <w:pPr>
              <w:pStyle w:val="ConsPlusNormal"/>
            </w:pPr>
            <w:r>
              <w:t>Характеристика результата федераль</w:t>
            </w:r>
            <w:r>
              <w:t>ного проекта &lt;*&gt;: -</w:t>
            </w:r>
          </w:p>
          <w:p w14:paraId="7F692826" w14:textId="77777777" w:rsidR="00000000" w:rsidRDefault="00D909B4">
            <w:pPr>
              <w:pStyle w:val="ConsPlusNormal"/>
            </w:pPr>
            <w:r>
              <w:t>Срок: 21.12.2023</w:t>
            </w:r>
          </w:p>
        </w:tc>
      </w:tr>
      <w:tr w:rsidR="00000000" w14:paraId="012ED694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C7E2" w14:textId="77777777" w:rsidR="00000000" w:rsidRDefault="00D909B4">
            <w:pPr>
              <w:pStyle w:val="ConsPlusNormal"/>
            </w:pPr>
            <w:r>
              <w:t>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08DD" w14:textId="77777777" w:rsidR="00000000" w:rsidRDefault="00D909B4">
            <w:pPr>
              <w:pStyle w:val="ConsPlusNormal"/>
              <w:jc w:val="both"/>
            </w:pPr>
            <w:r>
              <w:t xml:space="preserve">Создание и обеспечение в Курганской области функционирования 1 ресурсного центра по поддержке добровольчества (волонтерства) в сфере культуры безопасности и ЧС </w:t>
            </w:r>
            <w:hyperlink w:anchor="Par16808" w:tooltip="&lt;24&gt; По результатам конкурсного отбора субъектов Российской Федерации для предоставления субсидий из федерального бюджета бюджетам субъектов Российской Федерации на создание сети ресурсных центров по поддержке добровольчества в сфере культуры безопасности и ликвидации последствий стихийных бедствий.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CD64" w14:textId="77777777" w:rsidR="00000000" w:rsidRDefault="00D909B4">
            <w:pPr>
              <w:pStyle w:val="ConsPlusNormal"/>
            </w:pPr>
            <w:r>
              <w:t>21.12.2023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5DA1" w14:textId="77777777" w:rsidR="00000000" w:rsidRDefault="00D909B4">
            <w:pPr>
              <w:pStyle w:val="ConsPlusNormal"/>
              <w:jc w:val="both"/>
            </w:pPr>
            <w:r>
              <w:t>Разработан типовой регламент деятельности ресурсного центра по поддержке добровольчества (волонтерства) в сфере культуры безопасности и ЧС. Создано НКО. Найдено и отремонтировано помещение. Закуплено необходимое МТО, п</w:t>
            </w:r>
            <w:r>
              <w:t>одготовлена материально-техническая база в соответствии с рекомендациями по создаю ресурсного центра в сфере ЧС.</w:t>
            </w:r>
          </w:p>
          <w:p w14:paraId="0659BD56" w14:textId="77777777" w:rsidR="00000000" w:rsidRDefault="00D909B4">
            <w:pPr>
              <w:pStyle w:val="ConsPlusNormal"/>
              <w:jc w:val="both"/>
            </w:pPr>
            <w:r>
              <w:t>Разработан и утвержден план мероприятий центра до 2024 года с учетом федеральных программ "Волонтер безопасности" и программы подготовки спасат</w:t>
            </w:r>
            <w:r>
              <w:t>елей, а также с учетом ключевых показателей эффективности, указанных в заявке на Конкурс.</w:t>
            </w:r>
          </w:p>
          <w:p w14:paraId="3BC14989" w14:textId="77777777" w:rsidR="00000000" w:rsidRDefault="00D909B4">
            <w:pPr>
              <w:pStyle w:val="ConsPlusNormal"/>
              <w:jc w:val="both"/>
            </w:pPr>
            <w:r>
              <w:t>Заключены соглашения с партнерскими организациями, в том числе с органами исполнительной власти субъекта, территориальными органами МЧС России субъекта, региональными</w:t>
            </w:r>
            <w:r>
              <w:t xml:space="preserve"> отделениями Всероссийского студенческого корпуса спасателей. Подготовлена отчетная документация</w:t>
            </w:r>
          </w:p>
        </w:tc>
      </w:tr>
      <w:tr w:rsidR="00000000" w14:paraId="00503281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9C04" w14:textId="77777777" w:rsidR="00000000" w:rsidRDefault="00D909B4">
            <w:pPr>
              <w:pStyle w:val="ConsPlusNormal"/>
            </w:pPr>
            <w:r>
              <w:t>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44C2" w14:textId="77777777" w:rsidR="00000000" w:rsidRDefault="00D909B4">
            <w:pPr>
              <w:pStyle w:val="ConsPlusNormal"/>
              <w:jc w:val="both"/>
            </w:pPr>
            <w:r>
              <w:t>На базе не менее чем в 70% образовательных организаций среднего, среднего профессионального и высшего образования Курганской области функционируют волонт</w:t>
            </w:r>
            <w:r>
              <w:t>ерские центры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9CDF" w14:textId="77777777" w:rsidR="00000000" w:rsidRDefault="00D909B4">
            <w:pPr>
              <w:pStyle w:val="ConsPlusNormal"/>
            </w:pPr>
            <w:r>
              <w:t>21.12.2024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DB0C" w14:textId="77777777" w:rsidR="00000000" w:rsidRDefault="00D909B4">
            <w:pPr>
              <w:pStyle w:val="ConsPlusNormal"/>
              <w:jc w:val="both"/>
            </w:pPr>
            <w:r>
              <w:t>Не менее чем в 70% образовательных организаций среднего, среднего профессионального и высшего образования функционируют волонтерские центры, способствующие развитию добровольчества, повышение уровня мотивации школьников и студентов</w:t>
            </w:r>
            <w:r>
              <w:t xml:space="preserve"> к участию в волонтерской деятельности. Волонтерские центры используют технологию наставничества для взаимодействия с образовательными организациями общего образования, а также активно работают с НКО. Волонтерские центры реализуют программы по расширению с</w:t>
            </w:r>
            <w:r>
              <w:t>оциальной практики в университете с целью дополнения образовательных программ. Мероприятия волонтерских центров учитываются в единой информационной системе в сфере развития добровольчества</w:t>
            </w:r>
          </w:p>
        </w:tc>
      </w:tr>
      <w:tr w:rsidR="00000000" w14:paraId="30C6AB99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3BDB" w14:textId="77777777" w:rsidR="00000000" w:rsidRDefault="00D909B4">
            <w:pPr>
              <w:pStyle w:val="ConsPlusNormal"/>
            </w:pPr>
            <w:r>
              <w:t>1.4.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14DA" w14:textId="77777777" w:rsidR="00000000" w:rsidRDefault="00D909B4">
            <w:pPr>
              <w:pStyle w:val="ConsPlusNormal"/>
              <w:jc w:val="both"/>
            </w:pPr>
            <w:r>
              <w:t>Ежегодно в Курганской области реализуется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 пр</w:t>
            </w:r>
            <w:r>
              <w:t>и поддержке федеральных органов исполнительной власти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E4AF" w14:textId="77777777" w:rsidR="00000000" w:rsidRDefault="00D909B4">
            <w:pPr>
              <w:pStyle w:val="ConsPlusNormal"/>
            </w:pPr>
            <w:r>
              <w:t>21.12.2024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E038" w14:textId="77777777" w:rsidR="00000000" w:rsidRDefault="00D909B4">
            <w:pPr>
              <w:pStyle w:val="ConsPlusNormal"/>
              <w:jc w:val="both"/>
            </w:pPr>
            <w:r>
              <w:t>Реализованы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</w:t>
            </w:r>
            <w:r>
              <w:t>та школьных волонтерских отрядов при поддержке федеральных органов исполнительной власти</w:t>
            </w:r>
          </w:p>
        </w:tc>
      </w:tr>
      <w:tr w:rsidR="00000000" w14:paraId="73D9B2C4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B99" w14:textId="77777777" w:rsidR="00000000" w:rsidRDefault="00D909B4">
            <w:pPr>
              <w:pStyle w:val="ConsPlusNormal"/>
            </w:pPr>
            <w:r>
              <w:t>2.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7D34" w14:textId="77777777" w:rsidR="00000000" w:rsidRDefault="00D909B4">
            <w:pPr>
              <w:pStyle w:val="ConsPlusNormal"/>
            </w:pPr>
            <w:r>
              <w:t>Результат федерального проекта: Реализованы практики поддержки добровольчества (волонтерства) по итогам проведения ежегодного конкурса по предоставлению субсидии с</w:t>
            </w:r>
            <w:r>
              <w:t>убъектам Российской Федерации на реализацию практик поддержки и развития добровольчества (волонтерства) "Регион добрых дел"</w:t>
            </w:r>
          </w:p>
          <w:p w14:paraId="58BC1ED0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</w:t>
            </w:r>
          </w:p>
          <w:p w14:paraId="43F6F31F" w14:textId="77777777" w:rsidR="00000000" w:rsidRDefault="00D909B4">
            <w:pPr>
              <w:pStyle w:val="ConsPlusNormal"/>
            </w:pPr>
            <w:r>
              <w:t>Срок: 2019 - 2024</w:t>
            </w:r>
          </w:p>
        </w:tc>
      </w:tr>
      <w:tr w:rsidR="00000000" w14:paraId="4415D55E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067D" w14:textId="77777777" w:rsidR="00000000" w:rsidRDefault="00D909B4">
            <w:pPr>
              <w:pStyle w:val="ConsPlusNormal"/>
            </w:pPr>
            <w:r>
              <w:t>2.1.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917F" w14:textId="77777777" w:rsidR="00000000" w:rsidRDefault="00D909B4">
            <w:pPr>
              <w:pStyle w:val="ConsPlusNormal"/>
              <w:jc w:val="both"/>
            </w:pPr>
            <w:r>
              <w:t>Проведено не менее 1 конкурса грантов и субсидий ежегодно, на</w:t>
            </w:r>
            <w:r>
              <w:t>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95CB" w14:textId="77777777" w:rsidR="00000000" w:rsidRDefault="00D909B4">
            <w:pPr>
              <w:pStyle w:val="ConsPlusNormal"/>
            </w:pPr>
            <w:r>
              <w:t>31.12.2019,</w:t>
            </w:r>
          </w:p>
          <w:p w14:paraId="65FA89B9" w14:textId="77777777" w:rsidR="00000000" w:rsidRDefault="00D909B4">
            <w:pPr>
              <w:pStyle w:val="ConsPlusNormal"/>
            </w:pPr>
            <w:r>
              <w:t>далее - ежегодно (в том числе за пределами 2024 года)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7D82" w14:textId="77777777" w:rsidR="00000000" w:rsidRDefault="00D909B4">
            <w:pPr>
              <w:pStyle w:val="ConsPlusNormal"/>
              <w:jc w:val="both"/>
            </w:pPr>
            <w:r>
              <w:t>Разработана конкурсная документация и проведен к</w:t>
            </w:r>
            <w:r>
              <w:t>онкурсный отбор на предоставление субсидий (грантов) лучшим практикам в сфере добровольчества (волонтерства), реализуемым в субъектах Российской Федерации, по широкому спектру направлений добровольческой (волонтерской) деятельности</w:t>
            </w:r>
          </w:p>
        </w:tc>
      </w:tr>
      <w:tr w:rsidR="00000000" w14:paraId="3BB141D5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BA1" w14:textId="77777777" w:rsidR="00000000" w:rsidRDefault="00D909B4">
            <w:pPr>
              <w:pStyle w:val="ConsPlusNormal"/>
            </w:pPr>
            <w:r>
              <w:t>3.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F937" w14:textId="77777777" w:rsidR="00000000" w:rsidRDefault="00D909B4">
            <w:pPr>
              <w:pStyle w:val="ConsPlusNormal"/>
              <w:jc w:val="both"/>
            </w:pPr>
            <w:r>
              <w:t>Результат федерально</w:t>
            </w:r>
            <w:r>
              <w:t>го проекта:</w:t>
            </w:r>
          </w:p>
          <w:p w14:paraId="1CCFA8FF" w14:textId="77777777" w:rsidR="00000000" w:rsidRDefault="00D909B4">
            <w:pPr>
              <w:pStyle w:val="ConsPlusNormal"/>
              <w:jc w:val="both"/>
            </w:pPr>
            <w:r>
              <w:t>В 85 субъектах Российской Федерации создана и внедрена система социальной поддержки граждан, систематически участвующих в добровольческих (волонтерских) проектах, в том числе повышение уровня мобильности в целях участия в волонтерских мероприят</w:t>
            </w:r>
            <w:r>
              <w:t xml:space="preserve">иях, проводимых в субъектах Российской Федерации, учреждение наград и званий, стипендиальная поддержка (для обучающихся), льготы и преференции компаниям, финансирующим в своем составе добровольческие центры, предоставление "сертификатов развития карьеры", </w:t>
            </w:r>
            <w:r>
              <w:t>трудовые льготы (по аналогии с поддержкой донорства и т.д.)</w:t>
            </w:r>
          </w:p>
          <w:p w14:paraId="6592F568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51DD8E84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21E6B567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6717" w14:textId="77777777" w:rsidR="00000000" w:rsidRDefault="00D909B4">
            <w:pPr>
              <w:pStyle w:val="ConsPlusNormal"/>
            </w:pPr>
            <w:r>
              <w:t>3.1.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A79C" w14:textId="77777777" w:rsidR="00000000" w:rsidRDefault="00D909B4">
            <w:pPr>
              <w:pStyle w:val="ConsPlusNormal"/>
            </w:pPr>
            <w:r>
              <w:t>В уставные документы региональных и муниципальных органо</w:t>
            </w:r>
            <w:r>
              <w:t xml:space="preserve">в государственной власти Курганской области внесены изменения в части поддержки добровольчества в соответствии с Федеральным </w:t>
            </w:r>
            <w:hyperlink r:id="rId229" w:tooltip="Федеральный закон от 05.02.2018 N 15-ФЗ &quot;О внесении изменений в отдельные законодательные акты Российской Федерации по вопросам добровольчества (волонтерства)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февраля 2018 г. N 15-ФЗ "О внесении изменений в отде</w:t>
            </w:r>
            <w:r>
              <w:t>льные законодательные акты Российской Федерации по вопросам добровольчества (волонтерства)"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E5BD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43E1" w14:textId="77777777" w:rsidR="00000000" w:rsidRDefault="00D909B4">
            <w:pPr>
              <w:pStyle w:val="ConsPlusNormal"/>
              <w:jc w:val="both"/>
            </w:pPr>
            <w:r>
              <w:t xml:space="preserve">Внесены изменения в части поддержки добровольчества в соответствии с Федеральным </w:t>
            </w:r>
            <w:hyperlink r:id="rId230" w:tooltip="Федеральный закон от 05.02.2018 N 15-ФЗ &quot;О внесении изменений в отдельные законодательные акты Российской Федерации по вопросам добровольчества (волонтерства)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февраля 2018 года N 15-ФЗ "О внесении изменений в отдельные законодательные акты Российской Федерации по вопросам добровольчества (волонтерства)". Разработаны и утверждены региональные порядки межведомственного взаимодействия в соответствии с </w:t>
            </w:r>
            <w:hyperlink r:id="rId231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28.11/2018 N 1425 "Об утверждении общих требова</w:t>
            </w:r>
            <w:r>
              <w:t>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</w:t>
            </w:r>
            <w:r>
              <w:t>заторами добровольческой (волонтерской) деятельности, добровольческими (волонтерскими) организациями". Внесены изменения в уставные документы (положения) региональных и муниципальных органов власти в части поддержки добровольчества, расширяющие возможности</w:t>
            </w:r>
            <w:r>
              <w:t xml:space="preserve"> органов власти в области поддержки волонтерских организаций и граждан, участвующих в добровольческой деятельности</w:t>
            </w:r>
          </w:p>
        </w:tc>
      </w:tr>
      <w:tr w:rsidR="00000000" w14:paraId="7CDF5533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FFC5" w14:textId="77777777" w:rsidR="00000000" w:rsidRDefault="00D909B4">
            <w:pPr>
              <w:pStyle w:val="ConsPlusNormal"/>
            </w:pPr>
            <w:r>
              <w:t>3.2.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E9C2" w14:textId="77777777" w:rsidR="00000000" w:rsidRDefault="00D909B4">
            <w:pPr>
              <w:pStyle w:val="ConsPlusNormal"/>
              <w:jc w:val="both"/>
            </w:pPr>
            <w:r>
              <w:t>В Курганской области действует утвержденная решением Правительства субъекта Российской Федерации программа нематериального поощрения гр</w:t>
            </w:r>
            <w:r>
              <w:t>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Курганской области в федеральной программе повышения м</w:t>
            </w:r>
            <w:r>
              <w:t>обильности волонтеров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6C00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281" w14:textId="77777777" w:rsidR="00000000" w:rsidRDefault="00D909B4">
            <w:pPr>
              <w:pStyle w:val="ConsPlusNormal"/>
              <w:jc w:val="both"/>
            </w:pPr>
            <w:r>
              <w:t>Утверждена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- добровольчества и социальной активности населения и предусм</w:t>
            </w:r>
            <w:r>
              <w:t>атривающая участие волонтеров Курганской области в федеральной программе повышения мобильности волонтеров.</w:t>
            </w:r>
          </w:p>
          <w:p w14:paraId="52B174EC" w14:textId="77777777" w:rsidR="00000000" w:rsidRDefault="00D909B4">
            <w:pPr>
              <w:pStyle w:val="ConsPlusNormal"/>
              <w:jc w:val="both"/>
            </w:pPr>
            <w:r>
              <w:t>Создана и внедрена система учета опыта социальной активности, в том числе добровольческой деятельности, обучающихся по основным общеобразовательным п</w:t>
            </w:r>
            <w:r>
              <w:t>рограммам при поступлении в организации профессионального и высшего образования, а также граждан при трудоустройстве на работу</w:t>
            </w:r>
          </w:p>
        </w:tc>
      </w:tr>
      <w:tr w:rsidR="00000000" w14:paraId="382673D8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9312" w14:textId="77777777" w:rsidR="00000000" w:rsidRDefault="00D909B4">
            <w:pPr>
              <w:pStyle w:val="ConsPlusNormal"/>
            </w:pPr>
            <w:r>
              <w:t>4.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1A9" w14:textId="77777777" w:rsidR="00000000" w:rsidRDefault="00D909B4">
            <w:pPr>
              <w:pStyle w:val="ConsPlusNormal"/>
              <w:jc w:val="both"/>
            </w:pPr>
            <w:r>
              <w:t>Результат федерального проекта:</w:t>
            </w:r>
          </w:p>
          <w:p w14:paraId="0BEA1C1C" w14:textId="77777777" w:rsidR="00000000" w:rsidRDefault="00D909B4">
            <w:pPr>
              <w:pStyle w:val="ConsPlusNormal"/>
              <w:jc w:val="both"/>
            </w:pPr>
            <w:r>
              <w:t>Не менее 350 тыс. человек использует единую информационную платформу, представляющую собой си</w:t>
            </w:r>
            <w:r>
              <w:t>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</w:t>
            </w:r>
            <w:r>
              <w:t>ч по созданию условий для развития добровольчества (ежегодное увеличение числа пользователей не менее 150 тыс. человек в год)</w:t>
            </w:r>
          </w:p>
          <w:p w14:paraId="2F451E3D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09A5C941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4A848F31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E5E8" w14:textId="77777777" w:rsidR="00000000" w:rsidRDefault="00D909B4">
            <w:pPr>
              <w:pStyle w:val="ConsPlusNormal"/>
            </w:pPr>
            <w:r>
              <w:t>4.1.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D736" w14:textId="77777777" w:rsidR="00000000" w:rsidRDefault="00D909B4">
            <w:pPr>
              <w:pStyle w:val="ConsPlusNormal"/>
              <w:jc w:val="both"/>
            </w:pPr>
            <w:r>
              <w:t>Не менее 70% организаций от общего числа добровольческих организаций и объединений Курганской области использует единую информационную платформу, представляющую собой систему эффективного поиска информации, взаимодействия, коммуникации и обучения доброволь</w:t>
            </w:r>
            <w:r>
              <w:t>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добровольчества. В добровольческую деятельность вовл</w:t>
            </w:r>
            <w:r>
              <w:t xml:space="preserve">ечено не менее 240 тыс. граждан Курганской области </w:t>
            </w:r>
            <w:hyperlink w:anchor="Par16809" w:tooltip="&lt;25&gt; Указывается кол-во. Не менее 30% граждан субъекта Российской Федерации, вовлеченных в добровольческую деятельность. Не менее 70% организаций использует ЕИС &quot;Добровольцы России&quot;.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1BF8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B8F" w14:textId="77777777" w:rsidR="00000000" w:rsidRDefault="00D909B4">
            <w:pPr>
              <w:pStyle w:val="ConsPlusNormal"/>
            </w:pPr>
            <w:r>
              <w:t>Содействие в развитии единой информационной системы в сфере развития добровольчества путем ведения и наполнения регионального раздела системы. Оказывается содействие в реализации мероприятий по продвижению единой информационной си</w:t>
            </w:r>
            <w:r>
              <w:t>стемы в сфере развития добровольчества в средствах массовой информации, среди образовательных организаций, НКО, деловых сообществ, органов власти и подведомственных учреждений.</w:t>
            </w:r>
          </w:p>
          <w:p w14:paraId="365C14D9" w14:textId="77777777" w:rsidR="00000000" w:rsidRDefault="00D909B4">
            <w:pPr>
              <w:pStyle w:val="ConsPlusNormal"/>
              <w:jc w:val="both"/>
            </w:pPr>
            <w:r>
              <w:t>Обеспечено продвижение единой информационной платформы в средствах массовой инф</w:t>
            </w:r>
            <w:r>
              <w:t>ормации субъекта, выпуск специализированных информационных и образовательных передач для добровольцев (волонтеров).</w:t>
            </w:r>
          </w:p>
          <w:p w14:paraId="05989B25" w14:textId="77777777" w:rsidR="00000000" w:rsidRDefault="00D909B4">
            <w:pPr>
              <w:pStyle w:val="ConsPlusNormal"/>
              <w:jc w:val="both"/>
            </w:pPr>
            <w:r>
              <w:t>Обеспечено содействие в нормативном регулировании порядка ведения электронной волонтерской книжки, необходимой для учета и подтверждения опы</w:t>
            </w:r>
            <w:r>
              <w:t>та волонтерской деятельности, в единой информационной системе в сфере развития добровольчества, и ее учета приемными комиссиями образовательных организаций. Проведена информационно-разъяснительная работа среди корпоративного сектора о положительных характе</w:t>
            </w:r>
            <w:r>
              <w:t>ристиках волонтерства, а также рекомендовано учитывать волонтерский опыт при трудоустройстве на работу</w:t>
            </w:r>
          </w:p>
        </w:tc>
      </w:tr>
      <w:tr w:rsidR="00000000" w14:paraId="21D0687A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1FD8" w14:textId="77777777" w:rsidR="00000000" w:rsidRDefault="00D909B4">
            <w:pPr>
              <w:pStyle w:val="ConsPlusNormal"/>
            </w:pPr>
            <w:r>
              <w:t>5.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8188" w14:textId="77777777" w:rsidR="00000000" w:rsidRDefault="00D909B4">
            <w:pPr>
              <w:pStyle w:val="ConsPlusNormal"/>
            </w:pPr>
            <w:r>
              <w:t>Результат федерального проекта: В соответствии с разработанными образовательными программами осуществлена подготовка (переподготовка) не менее 25 тыс</w:t>
            </w:r>
            <w:r>
              <w:t>. специалистов по работе в сфере добровольчества и технологий работы с волонтерами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</w:t>
            </w:r>
          </w:p>
          <w:p w14:paraId="0E65ECA4" w14:textId="77777777" w:rsidR="00000000" w:rsidRDefault="00D909B4">
            <w:pPr>
              <w:pStyle w:val="ConsPlusNormal"/>
            </w:pPr>
            <w:r>
              <w:t>Характерист</w:t>
            </w:r>
            <w:r>
              <w:t>ика результата федерального проекта &lt;*&gt;: -</w:t>
            </w:r>
          </w:p>
          <w:p w14:paraId="773405D3" w14:textId="77777777" w:rsidR="00000000" w:rsidRDefault="00D909B4">
            <w:pPr>
              <w:pStyle w:val="ConsPlusNormal"/>
            </w:pPr>
            <w:r>
              <w:t>Срок: 31.12.2024</w:t>
            </w:r>
          </w:p>
        </w:tc>
      </w:tr>
      <w:tr w:rsidR="00000000" w14:paraId="0DEADB86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D315" w14:textId="77777777" w:rsidR="00000000" w:rsidRDefault="00D909B4">
            <w:pPr>
              <w:pStyle w:val="ConsPlusNormal"/>
            </w:pPr>
            <w:r>
              <w:t>5.1.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A067" w14:textId="77777777" w:rsidR="00000000" w:rsidRDefault="00D909B4">
            <w:pPr>
              <w:pStyle w:val="ConsPlusNormal"/>
              <w:jc w:val="both"/>
            </w:pPr>
            <w:r>
              <w:t xml:space="preserve">Ежегодно в Курганской области проходят уроки, посвященные социальной активности и добровольчеству в не менее чем 243 образовательных организаций среднего образования </w:t>
            </w:r>
            <w:hyperlink w:anchor="Par16810" w:tooltip="&lt;26&gt; Указывается кол-во. В не менее чем 50% образовательных организаций среднего образования проходят уроки, посвященные социальной активности и добровольчеству.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45BD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57F3" w14:textId="77777777" w:rsidR="00000000" w:rsidRDefault="00D909B4">
            <w:pPr>
              <w:pStyle w:val="ConsPlusNormal"/>
              <w:jc w:val="both"/>
            </w:pPr>
            <w:r>
              <w:t>Не менее двух раз в год проводятся уроки, посвященные социальной активно</w:t>
            </w:r>
            <w:r>
              <w:t>сти и добровольчеству не менее чем в 243 образовательных организациях общего и среднего образования. Создание эффективной системы развития добровольчества в школах, повышение уровня мотивации школьников и педагогов к участию в волонтерской деятельности. Дл</w:t>
            </w:r>
            <w:r>
              <w:t>я организации уроков приглашаются волонтерские организации и НКО, проводится презентация единой информационной системы в сфере развития добровольчества</w:t>
            </w:r>
          </w:p>
        </w:tc>
      </w:tr>
      <w:tr w:rsidR="00000000" w14:paraId="6CDE0044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59C8" w14:textId="77777777" w:rsidR="00000000" w:rsidRDefault="00D909B4">
            <w:pPr>
              <w:pStyle w:val="ConsPlusNormal"/>
            </w:pPr>
            <w:r>
              <w:t>5.2.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6AE" w14:textId="77777777" w:rsidR="00000000" w:rsidRDefault="00D909B4">
            <w:pPr>
              <w:pStyle w:val="ConsPlusNormal"/>
              <w:jc w:val="both"/>
            </w:pPr>
            <w:r>
              <w:t>В соответствии с разработанными образователь</w:t>
            </w:r>
            <w:r>
              <w:t xml:space="preserve">ными программами прошли подготовку (переподготовку) 100% специалистов региональных и муниципальных органов государственной власти Курганской области, реализующих государственную политику в области развития добровольчества </w:t>
            </w:r>
            <w:hyperlink w:anchor="Par16811" w:tooltip="&lt;27&gt; Результат формируется накопительным итогом по отношению к соответствующему году." w:history="1">
              <w:r>
                <w:rPr>
                  <w:color w:val="0000FF"/>
                </w:rPr>
                <w:t>&lt;27&gt;</w:t>
              </w:r>
            </w:hyperlink>
            <w:r>
              <w:t>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</w:t>
            </w:r>
            <w:r>
              <w:t xml:space="preserve">уры и спорта, защиты населения и территорий от чрезвычайных ситуаций, ответственных за взаимодействие с волонтерами и добровольческими организациями </w:t>
            </w:r>
            <w:hyperlink w:anchor="Par16812" w:tooltip="&lt;28&gt; Результат формируется накопительным итогом по отношению к соответствующему году.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FD74" w14:textId="77777777" w:rsidR="00000000" w:rsidRDefault="00D909B4">
            <w:pPr>
              <w:pStyle w:val="ConsPlusNormal"/>
            </w:pPr>
            <w:r>
              <w:t>31.12.2024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67B" w14:textId="77777777" w:rsidR="00000000" w:rsidRDefault="00D909B4">
            <w:pPr>
              <w:pStyle w:val="ConsPlusNormal"/>
              <w:jc w:val="both"/>
            </w:pPr>
            <w:r>
              <w:t>В соответствии с разработанными федеральными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</w:t>
            </w:r>
            <w:r>
              <w:t xml:space="preserve">сти развития добровольчества </w:t>
            </w:r>
            <w:hyperlink w:anchor="Par16813" w:tooltip="&lt;29&gt; Результат формируется накопительным итогом по отношению к соответствующему году." w:history="1">
              <w:r>
                <w:rPr>
                  <w:color w:val="0000FF"/>
                </w:rPr>
                <w:t>&lt;29&gt;</w:t>
              </w:r>
            </w:hyperlink>
            <w:r>
              <w:t>, а также не менее 50% специалистов государственных учреждений сфер молодежной политики, здравоохранения, к</w:t>
            </w:r>
            <w:r>
              <w:t>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</w:p>
        </w:tc>
      </w:tr>
      <w:tr w:rsidR="00000000" w14:paraId="1526275A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AC4" w14:textId="77777777" w:rsidR="00000000" w:rsidRDefault="00D909B4">
            <w:pPr>
              <w:pStyle w:val="ConsPlusNormal"/>
            </w:pPr>
            <w:r>
              <w:t>6.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5C2C" w14:textId="77777777" w:rsidR="00000000" w:rsidRDefault="00D909B4">
            <w:pPr>
              <w:pStyle w:val="ConsPlusNormal"/>
            </w:pPr>
            <w:r>
              <w:t>Результат федерального проекта: Реализов</w:t>
            </w:r>
            <w:r>
              <w:t>ано не менее 3 всероссийских, 8 окружных и 85 региональных молодежных проектов и мероприятий по различным направлениям добровольчества</w:t>
            </w:r>
          </w:p>
          <w:p w14:paraId="7EC2DBF2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147CDC8F" w14:textId="77777777" w:rsidR="00000000" w:rsidRDefault="00D909B4">
            <w:pPr>
              <w:pStyle w:val="ConsPlusNormal"/>
            </w:pPr>
            <w:r>
              <w:t>Срок: 21.12.2023</w:t>
            </w:r>
          </w:p>
        </w:tc>
      </w:tr>
      <w:tr w:rsidR="00000000" w14:paraId="5A6BED89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7385" w14:textId="77777777" w:rsidR="00000000" w:rsidRDefault="00D909B4">
            <w:pPr>
              <w:pStyle w:val="ConsPlusNormal"/>
            </w:pPr>
            <w:r>
              <w:t>6.1.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AEA0" w14:textId="77777777" w:rsidR="00000000" w:rsidRDefault="00D909B4">
            <w:pPr>
              <w:pStyle w:val="ConsPlusNormal"/>
              <w:jc w:val="both"/>
            </w:pPr>
            <w:r>
              <w:t>Ежегодно в Курганской области проводится рег</w:t>
            </w:r>
            <w:r>
              <w:t>иональный этап Всероссийского конкурса "Доброволец России"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0CF7" w14:textId="77777777" w:rsidR="00000000" w:rsidRDefault="00D909B4">
            <w:pPr>
              <w:pStyle w:val="ConsPlusNormal"/>
              <w:jc w:val="both"/>
            </w:pPr>
            <w:r>
              <w:t>31.12.2019,</w:t>
            </w:r>
          </w:p>
          <w:p w14:paraId="4552153B" w14:textId="77777777" w:rsidR="00000000" w:rsidRDefault="00D909B4">
            <w:pPr>
              <w:pStyle w:val="ConsPlusNormal"/>
              <w:jc w:val="both"/>
            </w:pPr>
            <w:r>
              <w:t>далее ежегодно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66E" w14:textId="77777777" w:rsidR="00000000" w:rsidRDefault="00D909B4">
            <w:pPr>
              <w:pStyle w:val="ConsPlusNormal"/>
              <w:jc w:val="both"/>
            </w:pPr>
            <w:r>
              <w:t>Проведена широкая информационная кампания о Всероссийском конкурсе "Доброволец России" с использованием СМИ, наружных носителей городской рекламы, презентаций в образоват</w:t>
            </w:r>
            <w:r>
              <w:t>ельных организациях, в деловых сообществах, среди НКО. Проектам, прошедшим в финал конкурса, оказывается поддержка и сопровождение со стороны субъекта Российской Федерации</w:t>
            </w:r>
          </w:p>
        </w:tc>
      </w:tr>
      <w:tr w:rsidR="00000000" w14:paraId="77B52D71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791B" w14:textId="77777777" w:rsidR="00000000" w:rsidRDefault="00D909B4">
            <w:pPr>
              <w:pStyle w:val="ConsPlusNormal"/>
            </w:pPr>
            <w:r>
              <w:t>6.2.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06EE" w14:textId="77777777" w:rsidR="00000000" w:rsidRDefault="00D909B4">
            <w:pPr>
              <w:pStyle w:val="ConsPlusNormal"/>
              <w:jc w:val="both"/>
            </w:pPr>
            <w:r>
              <w:t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Курганской области не менее чем в 3 всероссийских (международных) и 1 окружном мероприятии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B7B1" w14:textId="77777777" w:rsidR="00000000" w:rsidRDefault="00D909B4">
            <w:pPr>
              <w:pStyle w:val="ConsPlusNormal"/>
              <w:jc w:val="both"/>
            </w:pPr>
            <w:r>
              <w:t>31.12.</w:t>
            </w:r>
            <w:r>
              <w:t>2019,</w:t>
            </w:r>
          </w:p>
          <w:p w14:paraId="5230FC55" w14:textId="77777777" w:rsidR="00000000" w:rsidRDefault="00D909B4">
            <w:pPr>
              <w:pStyle w:val="ConsPlusNormal"/>
              <w:jc w:val="both"/>
            </w:pPr>
            <w:r>
              <w:t>далее - ежегодно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2C9C" w14:textId="77777777" w:rsidR="00000000" w:rsidRDefault="00D909B4">
            <w:pPr>
              <w:pStyle w:val="ConsPlusNormal"/>
              <w:jc w:val="both"/>
            </w:pPr>
            <w:r>
              <w:t>Участие представителей Курганской области не менее чем в 3 всероссийских (международных) и 1 окружном мероприятии в соответствии с федеральным планом мероприятий</w:t>
            </w:r>
          </w:p>
        </w:tc>
      </w:tr>
      <w:tr w:rsidR="00000000" w14:paraId="28BE71BC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40E8" w14:textId="77777777" w:rsidR="00000000" w:rsidRDefault="00D909B4">
            <w:pPr>
              <w:pStyle w:val="ConsPlusNormal"/>
            </w:pPr>
            <w:r>
              <w:t>6.3.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409" w14:textId="77777777" w:rsidR="00000000" w:rsidRDefault="00D909B4">
            <w:pPr>
              <w:pStyle w:val="ConsPlusNormal"/>
              <w:jc w:val="both"/>
            </w:pPr>
            <w:r>
              <w:t>Проведение отбора региональной/окружной команды, которая примет у</w:t>
            </w:r>
            <w:r>
              <w:t>частие в организации Фестиваля "Таврида-ArtRussia", информационной кампании по привлечению аудитории. Содействие в формировании основной программы мероприятий фестиваля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9B92" w14:textId="77777777" w:rsidR="00000000" w:rsidRDefault="00D909B4">
            <w:pPr>
              <w:pStyle w:val="ConsPlusNormal"/>
              <w:jc w:val="both"/>
            </w:pPr>
            <w:r>
              <w:t>31.12.2019,</w:t>
            </w:r>
          </w:p>
          <w:p w14:paraId="6A5802C2" w14:textId="77777777" w:rsidR="00000000" w:rsidRDefault="00D909B4">
            <w:pPr>
              <w:pStyle w:val="ConsPlusNormal"/>
              <w:jc w:val="both"/>
            </w:pPr>
            <w:r>
              <w:t>далее - ежегодно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BAB2" w14:textId="77777777" w:rsidR="00000000" w:rsidRDefault="00D909B4">
            <w:pPr>
              <w:pStyle w:val="ConsPlusNormal"/>
              <w:jc w:val="both"/>
            </w:pPr>
            <w:r>
              <w:t>Не менее 15 лучших представителей региона в области культу</w:t>
            </w:r>
            <w:r>
              <w:t>ры и искусства принимают участие в региональной/окружной команде организаторов Фестиваля "Таврида-ArtRussia".</w:t>
            </w:r>
          </w:p>
          <w:p w14:paraId="2BFD1FEC" w14:textId="77777777" w:rsidR="00000000" w:rsidRDefault="00D909B4">
            <w:pPr>
              <w:pStyle w:val="ConsPlusNormal"/>
            </w:pPr>
            <w:r>
              <w:t>Ежегодно в печатных средствах массовой информации и в рамках телеэфира в преддверии проведения фестиваля проводится информационная кампания (далее</w:t>
            </w:r>
            <w:r>
              <w:t xml:space="preserve"> - Кампания) Фестиваля "Таврида - ArtRussia". Кампания включает в себя размещение рекламных материалов на внешних городских рекламных площадках со сроками и местом проведения фестиваля. Информационные материалы в печатных изданиях выходят с комментариями о</w:t>
            </w:r>
            <w:r>
              <w:t xml:space="preserve">рганизаторов фестиваля и представителей индустрии культуры и искусства. На центральных региональных каналах проводятся краткие анонсирующие передачи в формате интервью с организаторами фестиваля, молодыми деятелями культуры и искусства, задействованными в </w:t>
            </w:r>
            <w:r>
              <w:t>региональной команде организаторов и ключевыми представителями индустрии культуры и искусства. Ежегодно в рамках фестиваля принимают участие представители не менее 3 ведущих культурных организаций (театры, музеи, выставочные пространства)</w:t>
            </w:r>
          </w:p>
        </w:tc>
      </w:tr>
      <w:tr w:rsidR="00000000" w14:paraId="3B844BE0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A56" w14:textId="77777777" w:rsidR="00000000" w:rsidRDefault="00D909B4">
            <w:pPr>
              <w:pStyle w:val="ConsPlusNormal"/>
            </w:pPr>
            <w:r>
              <w:t>7.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8231" w14:textId="77777777" w:rsidR="00000000" w:rsidRDefault="00D909B4">
            <w:pPr>
              <w:pStyle w:val="ConsPlusNormal"/>
            </w:pPr>
            <w:r>
              <w:t>Результат фед</w:t>
            </w:r>
            <w:r>
              <w:t>ерального проекта: В целях популяризации добровольчества (волонтерства) проведена информационная и рекламная кампания, в том числе размещено не менее 1000 рекламных материалов на наружных поверхностях, создана и обеспечена трансляция на ТВ и радио не менее</w:t>
            </w:r>
            <w:r>
              <w:t xml:space="preserve"> 2 роликов, создано и размещено в СМИ, а также в сети "Интернет" и социальных сетях не менее 100 информационных материалов</w:t>
            </w:r>
          </w:p>
          <w:p w14:paraId="57A4808B" w14:textId="77777777" w:rsidR="00000000" w:rsidRDefault="00D909B4">
            <w:pPr>
              <w:pStyle w:val="ConsPlusNormal"/>
            </w:pPr>
            <w:r>
              <w:t>Характеристика результата федерального проекта &lt;*&gt;: -</w:t>
            </w:r>
          </w:p>
          <w:p w14:paraId="5CE44051" w14:textId="77777777" w:rsidR="00000000" w:rsidRDefault="00D909B4">
            <w:pPr>
              <w:pStyle w:val="ConsPlusNormal"/>
            </w:pPr>
            <w:r>
              <w:t>Срок: 21.12.2023</w:t>
            </w:r>
          </w:p>
        </w:tc>
      </w:tr>
      <w:tr w:rsidR="00000000" w14:paraId="32A6B902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B228" w14:textId="77777777" w:rsidR="00000000" w:rsidRDefault="00D909B4">
            <w:pPr>
              <w:pStyle w:val="ConsPlusNormal"/>
            </w:pPr>
            <w:r>
              <w:t>7.1.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83F2" w14:textId="77777777" w:rsidR="00000000" w:rsidRDefault="00D909B4">
            <w:pPr>
              <w:pStyle w:val="ConsPlusNormal"/>
              <w:jc w:val="both"/>
            </w:pPr>
            <w:r>
              <w:t xml:space="preserve">В целях популяризации добровольчества (волонтерства) ежегодно в Курганской области проводится информационная и рекламная кампания в соответствии с федеральной концепцией </w:t>
            </w:r>
            <w:hyperlink w:anchor="Par16814" w:tooltip="&lt;30&gt; Федеральная концепция рекламной кампании разрабатывается ФГБУ &quot;Роспатриотцентр&quot; совместно с компанией, победившей по итогам проведения Федеральным агентством по делам молодежи закупочных процедур." w:history="1">
              <w:r>
                <w:rPr>
                  <w:color w:val="0000FF"/>
                </w:rPr>
                <w:t>&lt;30&gt;</w:t>
              </w:r>
            </w:hyperlink>
            <w:r>
              <w:t>, в том числе ежегодно изготавливается и размещается не менее 20 рекламных материалов на наружных поверх</w:t>
            </w:r>
            <w:r>
              <w:t xml:space="preserve">ностях, рекламные ролики на ТВ и в сети "Интернет" набирают не менее 500 000 просмотров ежегодно, охват аудитории теле- и радиорекламы составляет не менее 83 тыс. </w:t>
            </w:r>
            <w:hyperlink w:anchor="Par16815" w:tooltip="&lt;31&gt; Данный показатель составляет 10% от численности населения субъекта Российской Федерации." w:history="1">
              <w:r>
                <w:rPr>
                  <w:color w:val="0000FF"/>
                </w:rPr>
                <w:t>&lt;31&gt;</w:t>
              </w:r>
            </w:hyperlink>
            <w:r>
              <w:t xml:space="preserve"> человек ежегодно, а также в сети "Интернет" и социальных сетях размещается не менее 100 информационных материалов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A579" w14:textId="77777777" w:rsidR="00000000" w:rsidRDefault="00D909B4">
            <w:pPr>
              <w:pStyle w:val="ConsPlusNormal"/>
            </w:pPr>
            <w:r>
              <w:t>31.12.2023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BC2B" w14:textId="77777777" w:rsidR="00000000" w:rsidRDefault="00D909B4">
            <w:pPr>
              <w:pStyle w:val="ConsPlusNormal"/>
              <w:jc w:val="both"/>
            </w:pPr>
            <w:r>
              <w:t>Ежегодно организуется и проводится информационная и рекламная кампания в целях популяриза</w:t>
            </w:r>
            <w:r>
              <w:t>ции добровольчества в соответствии с федеральной концепцией.</w:t>
            </w:r>
          </w:p>
          <w:p w14:paraId="21E393B8" w14:textId="77777777" w:rsidR="00000000" w:rsidRDefault="00D909B4">
            <w:pPr>
              <w:pStyle w:val="ConsPlusNormal"/>
              <w:jc w:val="both"/>
            </w:pPr>
            <w:r>
              <w:t xml:space="preserve">Ежегодно изготавливается и размещается не менее 500 рекламных материалов на наружных поверхностях, рекламные ролики на ТВ и в сети "Интернет" набирают не менее 500 000 просмотров ежегодно, охват </w:t>
            </w:r>
            <w:r>
              <w:t xml:space="preserve">аудитории теле- и радиорекпамы составляет не менее 83 тыс. </w:t>
            </w:r>
            <w:hyperlink w:anchor="Par16816" w:tooltip="&lt;32&gt; Данный показатель составляет 10% от численности населения субъекта Российской Федерации." w:history="1">
              <w:r>
                <w:rPr>
                  <w:color w:val="0000FF"/>
                </w:rPr>
                <w:t>&lt;32&gt;</w:t>
              </w:r>
            </w:hyperlink>
            <w:r>
              <w:t xml:space="preserve"> человек ежегодно, а также в сети "Интернет" и социальных сетях разме</w:t>
            </w:r>
            <w:r>
              <w:t>щается не менее 100 информационных материалов в год</w:t>
            </w:r>
          </w:p>
        </w:tc>
      </w:tr>
    </w:tbl>
    <w:p w14:paraId="41146049" w14:textId="77777777" w:rsidR="00000000" w:rsidRDefault="00D909B4">
      <w:pPr>
        <w:pStyle w:val="ConsPlusNormal"/>
        <w:jc w:val="center"/>
      </w:pPr>
    </w:p>
    <w:p w14:paraId="45BEB333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3FED8DD5" w14:textId="77777777" w:rsidR="00000000" w:rsidRDefault="00D909B4">
      <w:pPr>
        <w:pStyle w:val="ConsPlusNormal"/>
        <w:spacing w:before="200"/>
        <w:ind w:firstLine="540"/>
        <w:jc w:val="both"/>
      </w:pPr>
      <w:bookmarkStart w:id="117" w:name="Par16808"/>
      <w:bookmarkEnd w:id="117"/>
      <w:r>
        <w:t>&lt;24&gt; По результатам конкурсного отбора субъектов Российской Федерации для предоставления субсидий из федерального бюджета бюджетам субъектов Российской Ф</w:t>
      </w:r>
      <w:r>
        <w:t>едерации на создание сети ресурсных центров по поддержке добровольчества в сфере культуры безопасности и ликвидации последствий стихийных бедствий.</w:t>
      </w:r>
    </w:p>
    <w:p w14:paraId="17670A36" w14:textId="77777777" w:rsidR="00000000" w:rsidRDefault="00D909B4">
      <w:pPr>
        <w:pStyle w:val="ConsPlusNormal"/>
        <w:spacing w:before="200"/>
        <w:ind w:firstLine="540"/>
        <w:jc w:val="both"/>
      </w:pPr>
      <w:bookmarkStart w:id="118" w:name="Par16809"/>
      <w:bookmarkEnd w:id="118"/>
      <w:r>
        <w:t>&lt;25&gt; Указывается кол-во. Не менее 30% граждан субъекта Российской Федерации, вовлеченных в д</w:t>
      </w:r>
      <w:r>
        <w:t>обровольческую деятельность. Не менее 70% организаций использует ЕИС "Добровольцы России".</w:t>
      </w:r>
    </w:p>
    <w:p w14:paraId="66FF6752" w14:textId="77777777" w:rsidR="00000000" w:rsidRDefault="00D909B4">
      <w:pPr>
        <w:pStyle w:val="ConsPlusNormal"/>
        <w:spacing w:before="200"/>
        <w:ind w:firstLine="540"/>
        <w:jc w:val="both"/>
      </w:pPr>
      <w:bookmarkStart w:id="119" w:name="Par16810"/>
      <w:bookmarkEnd w:id="119"/>
      <w:r>
        <w:t>&lt;26&gt; Указывается кол-во. В не менее чем 50% образовательных организаций среднего образования проходят уроки, посвященные социальной активности и добр</w:t>
      </w:r>
      <w:r>
        <w:t>овольчеству.</w:t>
      </w:r>
    </w:p>
    <w:p w14:paraId="6F2BAD59" w14:textId="77777777" w:rsidR="00000000" w:rsidRDefault="00D909B4">
      <w:pPr>
        <w:pStyle w:val="ConsPlusNormal"/>
        <w:spacing w:before="200"/>
        <w:ind w:firstLine="540"/>
        <w:jc w:val="both"/>
      </w:pPr>
      <w:bookmarkStart w:id="120" w:name="Par16811"/>
      <w:bookmarkEnd w:id="120"/>
      <w:r>
        <w:t>&lt;27&gt; Результат формируется накопительным итогом по отношению к соответствующему году.</w:t>
      </w:r>
    </w:p>
    <w:p w14:paraId="79A61322" w14:textId="77777777" w:rsidR="00000000" w:rsidRDefault="00D909B4">
      <w:pPr>
        <w:pStyle w:val="ConsPlusNormal"/>
        <w:spacing w:before="200"/>
        <w:ind w:firstLine="540"/>
        <w:jc w:val="both"/>
      </w:pPr>
      <w:bookmarkStart w:id="121" w:name="Par16812"/>
      <w:bookmarkEnd w:id="121"/>
      <w:r>
        <w:t>&lt;28&gt; Результат формируется накопительным итогом по отношению к соответствующему году.</w:t>
      </w:r>
    </w:p>
    <w:p w14:paraId="7338FD74" w14:textId="77777777" w:rsidR="00000000" w:rsidRDefault="00D909B4">
      <w:pPr>
        <w:pStyle w:val="ConsPlusNormal"/>
        <w:spacing w:before="200"/>
        <w:ind w:firstLine="540"/>
        <w:jc w:val="both"/>
      </w:pPr>
      <w:bookmarkStart w:id="122" w:name="Par16813"/>
      <w:bookmarkEnd w:id="122"/>
      <w:r>
        <w:t>&lt;29&gt; Результат формируе</w:t>
      </w:r>
      <w:r>
        <w:t>тся накопительным итогом по отношению к соответствующему году.</w:t>
      </w:r>
    </w:p>
    <w:p w14:paraId="6C603FF4" w14:textId="77777777" w:rsidR="00000000" w:rsidRDefault="00D909B4">
      <w:pPr>
        <w:pStyle w:val="ConsPlusNormal"/>
        <w:spacing w:before="200"/>
        <w:ind w:firstLine="540"/>
        <w:jc w:val="both"/>
      </w:pPr>
      <w:bookmarkStart w:id="123" w:name="Par16814"/>
      <w:bookmarkEnd w:id="123"/>
      <w:r>
        <w:t>&lt;30&gt; Федеральная концепция рекламной кампании разрабатывается ФГБУ "Роспатриотцентр" совместно с компанией, победившей по итогам проведения Федеральным агентством по делам молод</w:t>
      </w:r>
      <w:r>
        <w:t>ежи закупочных процедур.</w:t>
      </w:r>
    </w:p>
    <w:p w14:paraId="43825460" w14:textId="77777777" w:rsidR="00000000" w:rsidRDefault="00D909B4">
      <w:pPr>
        <w:pStyle w:val="ConsPlusNormal"/>
        <w:spacing w:before="200"/>
        <w:ind w:firstLine="540"/>
        <w:jc w:val="both"/>
      </w:pPr>
      <w:bookmarkStart w:id="124" w:name="Par16815"/>
      <w:bookmarkEnd w:id="124"/>
      <w:r>
        <w:t>&lt;31&gt; Данный показатель составляет 10% от численности населения субъекта Российской Федерации.</w:t>
      </w:r>
    </w:p>
    <w:p w14:paraId="79EBAD87" w14:textId="77777777" w:rsidR="00000000" w:rsidRDefault="00D909B4">
      <w:pPr>
        <w:pStyle w:val="ConsPlusNormal"/>
        <w:spacing w:before="200"/>
        <w:ind w:firstLine="540"/>
        <w:jc w:val="both"/>
      </w:pPr>
      <w:bookmarkStart w:id="125" w:name="Par16816"/>
      <w:bookmarkEnd w:id="125"/>
      <w:r>
        <w:t>&lt;32&gt; Данный показатель составляет 10% от численности населения субъекта Российской Федерации.</w:t>
      </w:r>
    </w:p>
    <w:p w14:paraId="616D1F42" w14:textId="77777777" w:rsidR="00000000" w:rsidRDefault="00D909B4">
      <w:pPr>
        <w:pStyle w:val="ConsPlusNormal"/>
        <w:jc w:val="center"/>
      </w:pPr>
    </w:p>
    <w:p w14:paraId="325513B3" w14:textId="77777777" w:rsidR="00000000" w:rsidRDefault="00D909B4">
      <w:pPr>
        <w:pStyle w:val="ConsPlusTitle"/>
        <w:jc w:val="center"/>
        <w:outlineLvl w:val="2"/>
      </w:pPr>
      <w:r>
        <w:t>4. Финансо</w:t>
      </w:r>
      <w:r>
        <w:t>вое обеспечение реализации регионального проекта</w:t>
      </w:r>
    </w:p>
    <w:p w14:paraId="04E18303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794"/>
        <w:gridCol w:w="850"/>
        <w:gridCol w:w="737"/>
        <w:gridCol w:w="680"/>
        <w:gridCol w:w="850"/>
        <w:gridCol w:w="680"/>
        <w:gridCol w:w="794"/>
      </w:tblGrid>
      <w:tr w:rsidR="00000000" w14:paraId="47CEF373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BA6B" w14:textId="77777777" w:rsidR="00000000" w:rsidRDefault="00D909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7AC7" w14:textId="77777777" w:rsidR="00000000" w:rsidRDefault="00D909B4">
            <w:pPr>
              <w:pStyle w:val="ConsPlusNormal"/>
              <w:jc w:val="center"/>
            </w:pPr>
            <w:r>
              <w:t>Наименование результата и источники финансирования</w:t>
            </w:r>
          </w:p>
        </w:tc>
        <w:tc>
          <w:tcPr>
            <w:tcW w:w="4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1151" w14:textId="77777777" w:rsidR="00000000" w:rsidRDefault="00D909B4">
            <w:pPr>
              <w:pStyle w:val="ConsPlusNormal"/>
              <w:jc w:val="center"/>
            </w:pPr>
            <w:r>
              <w:t>Объем финансового обеспечения по годам реализации (млн рублей)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0EFE" w14:textId="77777777" w:rsidR="00000000" w:rsidRDefault="00D909B4">
            <w:pPr>
              <w:pStyle w:val="ConsPlusNormal"/>
              <w:jc w:val="center"/>
            </w:pPr>
            <w:r>
              <w:t>Всего (млн рублей)</w:t>
            </w:r>
          </w:p>
        </w:tc>
      </w:tr>
      <w:tr w:rsidR="00000000" w14:paraId="27AE3C5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010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51F" w14:textId="77777777" w:rsidR="00000000" w:rsidRDefault="00D909B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F1E6" w14:textId="77777777" w:rsidR="00000000" w:rsidRDefault="00D909B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E403" w14:textId="77777777" w:rsidR="00000000" w:rsidRDefault="00D909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0AB" w14:textId="77777777" w:rsidR="00000000" w:rsidRDefault="00D909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C10D" w14:textId="77777777" w:rsidR="00000000" w:rsidRDefault="00D909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DAA7" w14:textId="77777777" w:rsidR="00000000" w:rsidRDefault="00D909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1030" w14:textId="77777777" w:rsidR="00000000" w:rsidRDefault="00D909B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BAE9" w14:textId="77777777" w:rsidR="00000000" w:rsidRDefault="00D909B4">
            <w:pPr>
              <w:pStyle w:val="ConsPlusNormal"/>
              <w:jc w:val="center"/>
            </w:pPr>
          </w:p>
        </w:tc>
      </w:tr>
      <w:tr w:rsidR="00000000" w14:paraId="6950754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71DA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A464" w14:textId="77777777" w:rsidR="00000000" w:rsidRDefault="00D909B4">
            <w:pPr>
              <w:pStyle w:val="ConsPlusNormal"/>
            </w:pPr>
            <w:r>
              <w:t>Созданы центры (сообщества, объединения)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</w:t>
            </w:r>
          </w:p>
        </w:tc>
      </w:tr>
      <w:tr w:rsidR="00000000" w14:paraId="539D1C6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3227" w14:textId="77777777" w:rsidR="00000000" w:rsidRDefault="00D909B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F74" w14:textId="77777777" w:rsidR="00000000" w:rsidRDefault="00D909B4">
            <w:pPr>
              <w:pStyle w:val="ConsPlusNormal"/>
            </w:pPr>
            <w:r>
              <w:t>Создание и обеспечение в Курганской области функционирования</w:t>
            </w:r>
            <w:r>
              <w:t xml:space="preserve"> 1 ресурсного центра по поддержке добровольчества (волонтерства) в сфере культуры безопасности и ЧС </w:t>
            </w:r>
            <w:hyperlink w:anchor="Par17856" w:tooltip="&lt;33&gt; По результатам конкурсного отбора субъектов Российской Федерации для предоставления субсидий из федерального бюджета бюджетам субъектов Российской Федерации на создание сети ресурсных центров по поддержке добровольчества в сфере культуры безопасности и ликвидации последствий стихийных бедствий.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4474" w14:textId="77777777" w:rsidR="00000000" w:rsidRDefault="00D909B4">
            <w:pPr>
              <w:pStyle w:val="ConsPlusNormal"/>
              <w:jc w:val="center"/>
            </w:pPr>
            <w:r>
              <w:t xml:space="preserve">0,3 </w:t>
            </w:r>
            <w:hyperlink w:anchor="Par17857" w:tooltip="&lt;34&gt; За счет средств госпрограмма &quot;Развитие образования и реализация молодежной политики&quot;, подпрограммы &quot;Реализация государственной молодежной политики, воспитания и дополнительного образования детей и молодежи&quot;. задача 1, раздел 3 &quot;Создание условий для реализации потенциала молодежи&quot; (далее - госпрограмма &quot;Развитие образования&quot;).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CB6B" w14:textId="77777777" w:rsidR="00000000" w:rsidRDefault="00D909B4">
            <w:pPr>
              <w:pStyle w:val="ConsPlusNormal"/>
              <w:jc w:val="center"/>
            </w:pPr>
            <w:r>
              <w:t xml:space="preserve">0,3 </w:t>
            </w:r>
            <w:hyperlink w:anchor="Par17858" w:tooltip="&lt;35&gt; Госпрограмма &quot;Развитие образования&quot;, задача 1, раздел 3." w:history="1">
              <w:r>
                <w:rPr>
                  <w:color w:val="0000FF"/>
                </w:rPr>
                <w:t>&lt;35&gt;</w:t>
              </w:r>
            </w:hyperlink>
            <w:r>
              <w:t xml:space="preserve">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80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6D4E" w14:textId="77777777" w:rsidR="00000000" w:rsidRDefault="00D909B4">
            <w:pPr>
              <w:pStyle w:val="ConsPlusNormal"/>
              <w:jc w:val="center"/>
            </w:pPr>
            <w:r>
              <w:t>0,3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208E" w14:textId="77777777" w:rsidR="00000000" w:rsidRDefault="00D909B4">
            <w:pPr>
              <w:pStyle w:val="ConsPlusNormal"/>
              <w:jc w:val="center"/>
            </w:pPr>
            <w:r>
              <w:t>0,3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AB8C" w14:textId="77777777" w:rsidR="00000000" w:rsidRDefault="00D909B4">
            <w:pPr>
              <w:pStyle w:val="ConsPlusNormal"/>
              <w:jc w:val="center"/>
            </w:pPr>
            <w:r>
              <w:t>0,3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EA08" w14:textId="77777777" w:rsidR="00000000" w:rsidRDefault="00D909B4">
            <w:pPr>
              <w:pStyle w:val="ConsPlusNormal"/>
              <w:jc w:val="center"/>
            </w:pPr>
            <w:r>
              <w:t>1,5 &lt;*&gt;</w:t>
            </w:r>
          </w:p>
        </w:tc>
      </w:tr>
      <w:tr w:rsidR="00000000" w14:paraId="65F6F6C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AF85" w14:textId="77777777" w:rsidR="00000000" w:rsidRDefault="00D909B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BF1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23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EC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70C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450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441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1C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4E7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A2C238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BDF6" w14:textId="77777777" w:rsidR="00000000" w:rsidRDefault="00D909B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55A4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52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E4E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580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8E0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F8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118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7ED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606AFA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451" w14:textId="77777777" w:rsidR="00000000" w:rsidRDefault="00D909B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1A11" w14:textId="77777777" w:rsidR="00000000" w:rsidRDefault="00D909B4">
            <w:pPr>
              <w:pStyle w:val="ConsPlusNormal"/>
            </w:pPr>
            <w:r>
              <w:t>консолидированный бюджет Курганской области, в т.ч.: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D491" w14:textId="77777777" w:rsidR="00000000" w:rsidRDefault="00D909B4">
            <w:pPr>
              <w:pStyle w:val="ConsPlusNormal"/>
              <w:jc w:val="center"/>
            </w:pPr>
            <w:r>
              <w:t xml:space="preserve">0,3 &lt;*&gt; </w:t>
            </w:r>
            <w:hyperlink w:anchor="Par17857" w:tooltip="&lt;34&gt; За счет средств госпрограмма &quot;Развитие образования и реализация молодежной политики&quot;, подпрограммы &quot;Реализация государственной молодежной политики, воспитания и дополнительного образования детей и молодежи&quot;. задача 1, раздел 3 &quot;Создание условий для реализации потенциала молодежи&quot; (далее - госпрограмма &quot;Развитие образования&quot;)." w:history="1">
              <w:r>
                <w:rPr>
                  <w:color w:val="0000FF"/>
                </w:rPr>
                <w:t>&lt;34&gt;</w:t>
              </w:r>
            </w:hyperlink>
            <w:r>
              <w:t xml:space="preserve"> </w:t>
            </w:r>
            <w:hyperlink w:anchor="Par17858" w:tooltip="&lt;35&gt; Госпрограмма &quot;Развитие образования&quot;, задача 1, раздел 3." w:history="1">
              <w:r>
                <w:rPr>
                  <w:color w:val="0000FF"/>
                </w:rPr>
                <w:t>&lt;35&gt;</w:t>
              </w:r>
            </w:hyperlink>
            <w:r>
              <w:t xml:space="preserve"> </w:t>
            </w:r>
            <w:hyperlink w:anchor="Par17859" w:tooltip="&lt;36&gt; Госпрограмма &quot;Развитие образования&quot;, задача 1, раздел 3.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A913" w14:textId="77777777" w:rsidR="00000000" w:rsidRDefault="00D909B4">
            <w:pPr>
              <w:pStyle w:val="ConsPlusNormal"/>
              <w:jc w:val="center"/>
            </w:pPr>
            <w:r>
              <w:t xml:space="preserve">0,3 </w:t>
            </w:r>
            <w:hyperlink w:anchor="Par17860" w:tooltip="&lt;37&gt; Госпрограмма &quot;Развитие образования&quot;, задача 1, раздел 3." w:history="1">
              <w:r>
                <w:rPr>
                  <w:color w:val="0000FF"/>
                </w:rPr>
                <w:t>&lt;37&gt;</w:t>
              </w:r>
            </w:hyperlink>
            <w:r>
              <w:t xml:space="preserve">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150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A5A" w14:textId="77777777" w:rsidR="00000000" w:rsidRDefault="00D909B4">
            <w:pPr>
              <w:pStyle w:val="ConsPlusNormal"/>
              <w:jc w:val="center"/>
            </w:pPr>
            <w:r>
              <w:t>0,3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9324" w14:textId="77777777" w:rsidR="00000000" w:rsidRDefault="00D909B4">
            <w:pPr>
              <w:pStyle w:val="ConsPlusNormal"/>
              <w:jc w:val="center"/>
            </w:pPr>
            <w:r>
              <w:t>0,3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9AC1" w14:textId="77777777" w:rsidR="00000000" w:rsidRDefault="00D909B4">
            <w:pPr>
              <w:pStyle w:val="ConsPlusNormal"/>
              <w:jc w:val="center"/>
            </w:pPr>
            <w:r>
              <w:t>0,3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D4F" w14:textId="77777777" w:rsidR="00000000" w:rsidRDefault="00D909B4">
            <w:pPr>
              <w:pStyle w:val="ConsPlusNormal"/>
              <w:jc w:val="center"/>
            </w:pPr>
            <w:r>
              <w:t>1,5 &lt;*&gt;</w:t>
            </w:r>
          </w:p>
        </w:tc>
      </w:tr>
      <w:tr w:rsidR="00000000" w14:paraId="0DC9F0D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62FA" w14:textId="77777777" w:rsidR="00000000" w:rsidRDefault="00D909B4">
            <w:pPr>
              <w:pStyle w:val="ConsPlusNormal"/>
              <w:jc w:val="center"/>
            </w:pPr>
            <w:r>
              <w:t>1.1.3.1.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693" w14:textId="77777777" w:rsidR="00000000" w:rsidRDefault="00D909B4">
            <w:pPr>
              <w:pStyle w:val="ConsPlusNormal"/>
            </w:pPr>
            <w:r>
              <w:t>бюджет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3282" w14:textId="77777777" w:rsidR="00000000" w:rsidRDefault="00D909B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552F" w14:textId="77777777" w:rsidR="00000000" w:rsidRDefault="00D909B4">
            <w:pPr>
              <w:pStyle w:val="ConsPlusNormal"/>
              <w:jc w:val="center"/>
            </w:pPr>
            <w:r>
              <w:t>0,3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A92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BC59" w14:textId="77777777" w:rsidR="00000000" w:rsidRDefault="00D909B4">
            <w:pPr>
              <w:pStyle w:val="ConsPlusNormal"/>
              <w:jc w:val="center"/>
            </w:pPr>
            <w:r>
              <w:t>0,3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55E3" w14:textId="77777777" w:rsidR="00000000" w:rsidRDefault="00D909B4">
            <w:pPr>
              <w:pStyle w:val="ConsPlusNormal"/>
              <w:jc w:val="center"/>
            </w:pPr>
            <w:r>
              <w:t>0,3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7BE" w14:textId="77777777" w:rsidR="00000000" w:rsidRDefault="00D909B4">
            <w:pPr>
              <w:pStyle w:val="ConsPlusNormal"/>
              <w:jc w:val="center"/>
            </w:pPr>
            <w:r>
              <w:t>0,3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94B" w14:textId="77777777" w:rsidR="00000000" w:rsidRDefault="00D909B4">
            <w:pPr>
              <w:pStyle w:val="ConsPlusNormal"/>
              <w:jc w:val="center"/>
            </w:pPr>
            <w:r>
              <w:t>1,5 &lt;*&gt;</w:t>
            </w:r>
          </w:p>
        </w:tc>
      </w:tr>
      <w:tr w:rsidR="00000000" w14:paraId="347D337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D11" w14:textId="77777777" w:rsidR="00000000" w:rsidRDefault="00D909B4">
            <w:pPr>
              <w:pStyle w:val="ConsPlusNormal"/>
              <w:jc w:val="center"/>
            </w:pPr>
            <w:r>
              <w:t>1.1.3.2.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C8D" w14:textId="77777777" w:rsidR="00000000" w:rsidRDefault="00D909B4">
            <w:pPr>
              <w:pStyle w:val="ConsPlusNormal"/>
            </w:pPr>
            <w:r>
              <w:t>межбюджетные трансферты бюджета Курганской области бюджетам муниципальных образований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599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54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96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F3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52D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187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D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2C690A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2BE" w14:textId="77777777" w:rsidR="00000000" w:rsidRDefault="00D909B4">
            <w:pPr>
              <w:pStyle w:val="ConsPlusNormal"/>
              <w:jc w:val="center"/>
            </w:pPr>
            <w:r>
              <w:t>1.1.3.3.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81D0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36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C2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014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B0A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D92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7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D3F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03DE7A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2BAA" w14:textId="77777777" w:rsidR="00000000" w:rsidRDefault="00D909B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0B66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E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A58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77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42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96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021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60D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91B896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E35" w14:textId="77777777" w:rsidR="00000000" w:rsidRDefault="00D909B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1E77" w14:textId="77777777" w:rsidR="00000000" w:rsidRDefault="00D909B4">
            <w:pPr>
              <w:pStyle w:val="ConsPlusNormal"/>
            </w:pPr>
            <w:r>
              <w:t>На базе не менее чем в 70% образовательных организаций среднего, среднего профессионального и высшего образования Курганской области функционируют волонтерские центры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A31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D0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3BA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AAB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C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E6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6B4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F154CD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5117" w14:textId="77777777" w:rsidR="00000000" w:rsidRDefault="00D909B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84B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</w:t>
            </w:r>
            <w:r>
              <w:t>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F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478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18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1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53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40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9FE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4023AB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6FC" w14:textId="77777777" w:rsidR="00000000" w:rsidRDefault="00D909B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8EC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52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7EE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1F4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21C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EAB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7DD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60E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78537C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3155" w14:textId="77777777" w:rsidR="00000000" w:rsidRDefault="00D909B4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309D" w14:textId="77777777" w:rsidR="00000000" w:rsidRDefault="00D909B4">
            <w:pPr>
              <w:pStyle w:val="ConsPlusNormal"/>
            </w:pPr>
            <w:r>
              <w:t>консолидированный бюджет Курганской области, в т.ч.: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3B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96E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43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FE6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E7E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2FA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165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4E65F8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0F1A" w14:textId="77777777" w:rsidR="00000000" w:rsidRDefault="00D909B4">
            <w:pPr>
              <w:pStyle w:val="ConsPlusNormal"/>
              <w:jc w:val="center"/>
            </w:pPr>
            <w:r>
              <w:t>1.2.3.1.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3B6D" w14:textId="77777777" w:rsidR="00000000" w:rsidRDefault="00D909B4">
            <w:pPr>
              <w:pStyle w:val="ConsPlusNormal"/>
            </w:pPr>
            <w:r>
              <w:t>бюджет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9C6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63D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77C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E4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012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D43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3D1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9410F0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1636" w14:textId="77777777" w:rsidR="00000000" w:rsidRDefault="00D909B4">
            <w:pPr>
              <w:pStyle w:val="ConsPlusNormal"/>
              <w:jc w:val="center"/>
            </w:pPr>
            <w:r>
              <w:t>1.2.3.2.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F0BB" w14:textId="77777777" w:rsidR="00000000" w:rsidRDefault="00D909B4">
            <w:pPr>
              <w:pStyle w:val="ConsPlusNormal"/>
            </w:pPr>
            <w:r>
              <w:t>межбюджетные трансферты бюджета Курганской области бюджетам муниципальных образований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AF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F8E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A4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8F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DF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869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57B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076F17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993" w14:textId="77777777" w:rsidR="00000000" w:rsidRDefault="00D909B4">
            <w:pPr>
              <w:pStyle w:val="ConsPlusNormal"/>
              <w:jc w:val="center"/>
            </w:pPr>
            <w:r>
              <w:t>1.2.3.3.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5190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</w:t>
            </w:r>
            <w:r>
              <w:t>нсфертов из бюджета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CDE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6FB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2D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87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24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198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AD9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F601E1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550D" w14:textId="77777777" w:rsidR="00000000" w:rsidRDefault="00D909B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B3D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2F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505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694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9C9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1CF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6E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985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AD6AD8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518F" w14:textId="77777777" w:rsidR="00000000" w:rsidRDefault="00D909B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BD8E" w14:textId="77777777" w:rsidR="00000000" w:rsidRDefault="00D909B4">
            <w:pPr>
              <w:pStyle w:val="ConsPlusNormal"/>
              <w:jc w:val="both"/>
            </w:pPr>
            <w:r>
              <w:t>Ежегодно в Курганской области реализуется н</w:t>
            </w:r>
            <w:r>
              <w:t>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 при поддержке федеральных органов исполнитель</w:t>
            </w:r>
            <w:r>
              <w:t>ной власти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CBE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06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3B4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9BC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40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20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60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B46FFE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D2B6" w14:textId="77777777" w:rsidR="00000000" w:rsidRDefault="00D909B4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DD0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B6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3C4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B1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538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3B0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A1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7A21" w14:textId="77777777" w:rsidR="00000000" w:rsidRDefault="00D909B4">
            <w:pPr>
              <w:pStyle w:val="ConsPlusNormal"/>
            </w:pPr>
          </w:p>
        </w:tc>
      </w:tr>
      <w:tr w:rsidR="00000000" w14:paraId="5A24B47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34A" w14:textId="77777777" w:rsidR="00000000" w:rsidRDefault="00D909B4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71F5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6FD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48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FA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B46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675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A77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237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90B0A2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04CA" w14:textId="77777777" w:rsidR="00000000" w:rsidRDefault="00D909B4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8A01" w14:textId="77777777" w:rsidR="00000000" w:rsidRDefault="00D909B4">
            <w:pPr>
              <w:pStyle w:val="ConsPlusNormal"/>
            </w:pPr>
            <w:r>
              <w:t>консолидированный бюджет Курганской области, в т.ч.: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34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59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1AC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4D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F7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65D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C28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0BB5AA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D109" w14:textId="77777777" w:rsidR="00000000" w:rsidRDefault="00D909B4">
            <w:pPr>
              <w:pStyle w:val="ConsPlusNormal"/>
              <w:jc w:val="center"/>
            </w:pPr>
            <w:r>
              <w:t>1.3.3.1.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0475" w14:textId="77777777" w:rsidR="00000000" w:rsidRDefault="00D909B4">
            <w:pPr>
              <w:pStyle w:val="ConsPlusNormal"/>
            </w:pPr>
            <w:r>
              <w:t>бюджет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F39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D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1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A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CE7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F1F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3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51AF57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E6ED" w14:textId="77777777" w:rsidR="00000000" w:rsidRDefault="00D909B4">
            <w:pPr>
              <w:pStyle w:val="ConsPlusNormal"/>
              <w:jc w:val="center"/>
            </w:pPr>
            <w:r>
              <w:t>1.3.3.2.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BF0D" w14:textId="77777777" w:rsidR="00000000" w:rsidRDefault="00D909B4">
            <w:pPr>
              <w:pStyle w:val="ConsPlusNormal"/>
            </w:pPr>
            <w:r>
              <w:t>межбюджетные тра</w:t>
            </w:r>
            <w:r>
              <w:t>нсферты бюджета Курганской области бюджетам муниципальных образований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55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37C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AD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8F9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153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762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FB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D30655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9818" w14:textId="77777777" w:rsidR="00000000" w:rsidRDefault="00D909B4">
            <w:pPr>
              <w:pStyle w:val="ConsPlusNormal"/>
              <w:jc w:val="center"/>
            </w:pPr>
            <w:r>
              <w:t>1.3.3.3.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9D98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7F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7B1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155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8B9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A89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057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07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F540CE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5642" w14:textId="77777777" w:rsidR="00000000" w:rsidRDefault="00D909B4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D66E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F3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98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309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865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D8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10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19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9225C4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0012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9BD1" w14:textId="77777777" w:rsidR="00000000" w:rsidRDefault="00D909B4">
            <w:pPr>
              <w:pStyle w:val="ConsPlusNormal"/>
            </w:pPr>
            <w:r>
              <w:t>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</w:t>
            </w:r>
          </w:p>
        </w:tc>
      </w:tr>
      <w:tr w:rsidR="00000000" w14:paraId="278DF28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9782" w14:textId="77777777" w:rsidR="00000000" w:rsidRDefault="00D909B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4B43" w14:textId="77777777" w:rsidR="00000000" w:rsidRDefault="00D909B4">
            <w:pPr>
              <w:pStyle w:val="ConsPlusNormal"/>
            </w:pPr>
            <w:r>
              <w:t>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</w:t>
            </w:r>
            <w:r>
              <w:t>ел"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3EE6" w14:textId="77777777" w:rsidR="00000000" w:rsidRDefault="00D909B4">
            <w:pPr>
              <w:pStyle w:val="ConsPlusNormal"/>
              <w:jc w:val="center"/>
            </w:pPr>
            <w:r>
              <w:t>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FD9B" w14:textId="77777777" w:rsidR="00000000" w:rsidRDefault="00D909B4">
            <w:pPr>
              <w:pStyle w:val="ConsPlusNormal"/>
              <w:jc w:val="center"/>
            </w:pPr>
            <w:r>
              <w:t>7,94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D7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10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9D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29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B50" w14:textId="77777777" w:rsidR="00000000" w:rsidRDefault="00D909B4">
            <w:pPr>
              <w:pStyle w:val="ConsPlusNormal"/>
              <w:jc w:val="center"/>
            </w:pPr>
            <w:r>
              <w:t>17,41</w:t>
            </w:r>
          </w:p>
        </w:tc>
      </w:tr>
      <w:tr w:rsidR="00000000" w14:paraId="25354C1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166A" w14:textId="77777777" w:rsidR="00000000" w:rsidRDefault="00D909B4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8D2A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67FC" w14:textId="77777777" w:rsidR="00000000" w:rsidRDefault="00D909B4">
            <w:pPr>
              <w:pStyle w:val="ConsPlusNormal"/>
              <w:jc w:val="center"/>
            </w:pPr>
            <w:r>
              <w:t>9,28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25AF" w14:textId="77777777" w:rsidR="00000000" w:rsidRDefault="00D909B4">
            <w:pPr>
              <w:pStyle w:val="ConsPlusNormal"/>
              <w:jc w:val="center"/>
            </w:pPr>
            <w:r>
              <w:t>7,78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7D3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B4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109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8E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4BCF" w14:textId="77777777" w:rsidR="00000000" w:rsidRDefault="00D909B4">
            <w:pPr>
              <w:pStyle w:val="ConsPlusNormal"/>
              <w:jc w:val="center"/>
            </w:pPr>
            <w:r>
              <w:t>17,06</w:t>
            </w:r>
          </w:p>
        </w:tc>
      </w:tr>
      <w:tr w:rsidR="00000000" w14:paraId="7AF286A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07EC" w14:textId="77777777" w:rsidR="00000000" w:rsidRDefault="00D909B4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A739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22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DF3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67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C0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80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F38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02657D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14EE" w14:textId="77777777" w:rsidR="00000000" w:rsidRDefault="00D909B4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BAF7" w14:textId="77777777" w:rsidR="00000000" w:rsidRDefault="00D909B4">
            <w:pPr>
              <w:pStyle w:val="ConsPlusNormal"/>
            </w:pPr>
            <w:r>
              <w:t>консолидированный бюджет Курганской области, в т.ч.: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5AA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09C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890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10E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6AF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9A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09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4BAD21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D495" w14:textId="77777777" w:rsidR="00000000" w:rsidRDefault="00D909B4">
            <w:pPr>
              <w:pStyle w:val="ConsPlusNormal"/>
              <w:jc w:val="center"/>
            </w:pPr>
            <w:r>
              <w:t>2.1.3.1.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D2C" w14:textId="77777777" w:rsidR="00000000" w:rsidRDefault="00D909B4">
            <w:pPr>
              <w:pStyle w:val="ConsPlusNormal"/>
            </w:pPr>
            <w:r>
              <w:t>бюджет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D10C" w14:textId="77777777" w:rsidR="00000000" w:rsidRDefault="00D909B4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6798" w14:textId="77777777" w:rsidR="00000000" w:rsidRDefault="00D909B4">
            <w:pPr>
              <w:pStyle w:val="ConsPlusNormal"/>
              <w:jc w:val="center"/>
            </w:pPr>
            <w:r>
              <w:t>0,16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E87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A8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D9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5FB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536A" w14:textId="77777777" w:rsidR="00000000" w:rsidRDefault="00D909B4">
            <w:pPr>
              <w:pStyle w:val="ConsPlusNormal"/>
              <w:jc w:val="center"/>
            </w:pPr>
            <w:r>
              <w:t>0,35</w:t>
            </w:r>
          </w:p>
        </w:tc>
      </w:tr>
      <w:tr w:rsidR="00000000" w14:paraId="035AE1B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CBF" w14:textId="77777777" w:rsidR="00000000" w:rsidRDefault="00D909B4">
            <w:pPr>
              <w:pStyle w:val="ConsPlusNormal"/>
              <w:jc w:val="center"/>
            </w:pPr>
            <w:r>
              <w:t>2.1.3.2.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9FE6" w14:textId="77777777" w:rsidR="00000000" w:rsidRDefault="00D909B4">
            <w:pPr>
              <w:pStyle w:val="ConsPlusNormal"/>
            </w:pPr>
            <w:r>
              <w:t>межбюджетные трансферты бюджета Курганской области бюджетам муниципальных образований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25B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A7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ADE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E86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EE6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2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398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87A2E7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BA6" w14:textId="77777777" w:rsidR="00000000" w:rsidRDefault="00D909B4">
            <w:pPr>
              <w:pStyle w:val="ConsPlusNormal"/>
              <w:jc w:val="center"/>
            </w:pPr>
            <w:r>
              <w:t>2.1.3.3.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28E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D7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5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EF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10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87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DF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73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90F1BA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9E8" w14:textId="77777777" w:rsidR="00000000" w:rsidRDefault="00D909B4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179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D0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99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1EB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51E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5CC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82E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BAA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F96ED2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CCA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07AA" w14:textId="77777777" w:rsidR="00000000" w:rsidRDefault="00D909B4">
            <w:pPr>
              <w:pStyle w:val="ConsPlusNormal"/>
              <w:jc w:val="both"/>
            </w:pPr>
            <w:r>
              <w:t>В 85 субъектах Российской Федерации</w:t>
            </w:r>
            <w:r>
              <w:t xml:space="preserve"> создана и внедрена система социальной поддержки граждан, систематически участвующих в добровольческих (волонтерских) проектах, в том числе повышение уровня мобильности в целях участия в волонтерских мероприятиях, проводимых в субъектах Российской Федераци</w:t>
            </w:r>
            <w:r>
              <w:t>и, учреждение наград и званий, стипендиальная поддержка (для обучающихся), льготы и преференции компаниям, финансирующим в своем составе добровольческие центры, предоставление "сертификатов развития карьеры", трудовые льготы (по аналогии с поддержкой донор</w:t>
            </w:r>
            <w:r>
              <w:t>ства и т.д.)</w:t>
            </w:r>
          </w:p>
        </w:tc>
      </w:tr>
      <w:tr w:rsidR="00000000" w14:paraId="359145C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0C2B" w14:textId="77777777" w:rsidR="00000000" w:rsidRDefault="00D909B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86CB" w14:textId="77777777" w:rsidR="00000000" w:rsidRDefault="00D909B4">
            <w:pPr>
              <w:pStyle w:val="ConsPlusNormal"/>
            </w:pPr>
            <w:r>
              <w:t xml:space="preserve">В уставные документы региональных и муниципальных органов государственной власти Курганской области внесены изменения в части поддержки добровольчества в соответствии с Федеральным </w:t>
            </w:r>
            <w:hyperlink r:id="rId232" w:tooltip="Федеральный закон от 05.02.2018 N 15-ФЗ &quot;О внесении изменений в отдельные законодательные акты Российской Федерации по вопросам добровольчества (волонтерства)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февраля 2018 г. N 15-ФЗ "О внесении изменений в отдельные законодательные акты Российской Федерации по вопросам добровольчества (волонтерства)"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E3E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E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188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B32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B20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FF6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D19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711092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A04" w14:textId="77777777" w:rsidR="00000000" w:rsidRDefault="00D909B4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658F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EB1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26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53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27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BD2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AC1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61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26DC95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8E09" w14:textId="77777777" w:rsidR="00000000" w:rsidRDefault="00D909B4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E95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6A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B28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215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F2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EEC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9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2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6AEA46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ECDD" w14:textId="77777777" w:rsidR="00000000" w:rsidRDefault="00D909B4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C776" w14:textId="77777777" w:rsidR="00000000" w:rsidRDefault="00D909B4">
            <w:pPr>
              <w:pStyle w:val="ConsPlusNormal"/>
            </w:pPr>
            <w:r>
              <w:t>консолидированный бюджет Курганской области, в т.ч.: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9FE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51C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4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4A0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47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473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1A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CFD6F0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5AF6" w14:textId="77777777" w:rsidR="00000000" w:rsidRDefault="00D909B4">
            <w:pPr>
              <w:pStyle w:val="ConsPlusNormal"/>
              <w:jc w:val="center"/>
            </w:pPr>
            <w:r>
              <w:t>3.1.3.1.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3F8C" w14:textId="77777777" w:rsidR="00000000" w:rsidRDefault="00D909B4">
            <w:pPr>
              <w:pStyle w:val="ConsPlusNormal"/>
            </w:pPr>
            <w:r>
              <w:t>бюджет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F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4D4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0E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C4C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F7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8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98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CFC090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7D1E" w14:textId="77777777" w:rsidR="00000000" w:rsidRDefault="00D909B4">
            <w:pPr>
              <w:pStyle w:val="ConsPlusNormal"/>
              <w:jc w:val="center"/>
            </w:pPr>
            <w:r>
              <w:t>3.1.3.2.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171" w14:textId="77777777" w:rsidR="00000000" w:rsidRDefault="00D909B4">
            <w:pPr>
              <w:pStyle w:val="ConsPlusNormal"/>
            </w:pPr>
            <w:r>
              <w:t>межбюджетные трансферты бюджета Курганской области бюджетам муниципальных образований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C1D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B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6B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78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115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83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BC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58E22F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111D" w14:textId="77777777" w:rsidR="00000000" w:rsidRDefault="00D909B4">
            <w:pPr>
              <w:pStyle w:val="ConsPlusNormal"/>
              <w:jc w:val="center"/>
            </w:pPr>
            <w:r>
              <w:t>3.1.3.3.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53C3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2B9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32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93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259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22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1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9BF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A4FA1F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992D" w14:textId="77777777" w:rsidR="00000000" w:rsidRDefault="00D909B4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FF1C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8BA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14C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F0D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1EF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4EF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D2F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46A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8D26FF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ACBC" w14:textId="77777777" w:rsidR="00000000" w:rsidRDefault="00D909B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A7C0" w14:textId="77777777" w:rsidR="00000000" w:rsidRDefault="00D909B4">
            <w:pPr>
              <w:pStyle w:val="ConsPlusNormal"/>
            </w:pPr>
            <w:r>
              <w:t>В Курганской области действует утвержденная решением Правительства субъекта Российской Федерации программа нематериального поощрения граждан, участвующих в социальных, добровольческих проектах, содержащая мероприя</w:t>
            </w:r>
            <w:r>
              <w:t>тия, направленные на популяризацию добровольчества и социальной активности населения и предусматривающая участие волонтеров субъекта Российской Федерации в федеральной программе повышения мобильности волонтеров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498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6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CD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5B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2DC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3E1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7ED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1C8418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6417" w14:textId="77777777" w:rsidR="00000000" w:rsidRDefault="00D909B4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3A5" w14:textId="77777777" w:rsidR="00000000" w:rsidRDefault="00D909B4">
            <w:pPr>
              <w:pStyle w:val="ConsPlusNormal"/>
            </w:pPr>
            <w:r>
              <w:t>федеральный бюджет (в т</w:t>
            </w:r>
            <w:r>
              <w:t>.ч. межбюджетные трансферты бюджету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A9E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51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D5F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85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6AE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4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A9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FC93B0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9AFD" w14:textId="77777777" w:rsidR="00000000" w:rsidRDefault="00D909B4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A72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E32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EBD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B32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AD2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27D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EE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E8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6D60DE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68B7" w14:textId="77777777" w:rsidR="00000000" w:rsidRDefault="00D909B4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00FB" w14:textId="77777777" w:rsidR="00000000" w:rsidRDefault="00D909B4">
            <w:pPr>
              <w:pStyle w:val="ConsPlusNormal"/>
            </w:pPr>
            <w:r>
              <w:t>консолидированный бюджет Курганской области, в т.ч.: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8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B4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CF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3D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99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72C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6BE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662C32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1FDB" w14:textId="77777777" w:rsidR="00000000" w:rsidRDefault="00D909B4">
            <w:pPr>
              <w:pStyle w:val="ConsPlusNormal"/>
              <w:jc w:val="center"/>
            </w:pPr>
            <w:r>
              <w:t>3.2.3.1.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779" w14:textId="77777777" w:rsidR="00000000" w:rsidRDefault="00D909B4">
            <w:pPr>
              <w:pStyle w:val="ConsPlusNormal"/>
            </w:pPr>
            <w:r>
              <w:t>бюджет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F84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766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B58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8B3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57C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54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3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75E76F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68D1" w14:textId="77777777" w:rsidR="00000000" w:rsidRDefault="00D909B4">
            <w:pPr>
              <w:pStyle w:val="ConsPlusNormal"/>
              <w:jc w:val="center"/>
            </w:pPr>
            <w:r>
              <w:t>3.2.3.2.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011B" w14:textId="77777777" w:rsidR="00000000" w:rsidRDefault="00D909B4">
            <w:pPr>
              <w:pStyle w:val="ConsPlusNormal"/>
            </w:pPr>
            <w:r>
              <w:t>межбюджетные трансферты бюджета Курганской области бюджетам муниципальных образований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20D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464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F98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5B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133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E0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2B1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F69F7D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576C" w14:textId="77777777" w:rsidR="00000000" w:rsidRDefault="00D909B4">
            <w:pPr>
              <w:pStyle w:val="ConsPlusNormal"/>
              <w:jc w:val="center"/>
            </w:pPr>
            <w:r>
              <w:t>3.2.3.3.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94B7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F9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9B3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0E6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709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3AC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9E7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06B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A320A9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CA4" w14:textId="77777777" w:rsidR="00000000" w:rsidRDefault="00D909B4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191D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38F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186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0C3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79A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8D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C4B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3EA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2B2F50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0FC8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1A7D" w14:textId="77777777" w:rsidR="00000000" w:rsidRDefault="00D909B4">
            <w:pPr>
              <w:pStyle w:val="ConsPlusNormal"/>
              <w:jc w:val="both"/>
            </w:pPr>
            <w:r>
              <w:t xml:space="preserve">Не менее 350 тыс. человек использует единую </w:t>
            </w:r>
            <w:r>
              <w:t>информационную платформу,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</w:t>
            </w:r>
            <w:r>
              <w:t>м месте, способствующую комплексному решению задач по созданию условий для развития добровольчества (ежегодное увеличение числа пользователей не менее 150 тыс. человек в год)</w:t>
            </w:r>
          </w:p>
        </w:tc>
      </w:tr>
      <w:tr w:rsidR="00000000" w14:paraId="7035879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735A" w14:textId="77777777" w:rsidR="00000000" w:rsidRDefault="00D909B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FAB1" w14:textId="77777777" w:rsidR="00000000" w:rsidRDefault="00D909B4">
            <w:pPr>
              <w:pStyle w:val="ConsPlusNormal"/>
              <w:jc w:val="both"/>
            </w:pPr>
            <w:r>
              <w:t>Не менее 70% организаций от общего числа добровольческих организаций и объе</w:t>
            </w:r>
            <w:r>
              <w:t>динений Курганской области использует единую информационную платформу,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</w:t>
            </w:r>
            <w:r>
              <w:t>осов и предложений волонтерской помощи в одном месте, способствующую комплексному решению задач по созданию условий для развития добровольчества В добровольческую деятельность вовлечено не менее 240 тыс. граждан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3E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8B4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28F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7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61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32C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76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15800D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F81" w14:textId="77777777" w:rsidR="00000000" w:rsidRDefault="00D909B4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740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9E7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23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31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2D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F83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065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9E6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6E8433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75BA" w14:textId="77777777" w:rsidR="00000000" w:rsidRDefault="00D909B4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073B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582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6B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D0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0E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B3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0E4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A79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25C932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7C62" w14:textId="77777777" w:rsidR="00000000" w:rsidRDefault="00D909B4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888E" w14:textId="77777777" w:rsidR="00000000" w:rsidRDefault="00D909B4">
            <w:pPr>
              <w:pStyle w:val="ConsPlusNormal"/>
            </w:pPr>
            <w:r>
              <w:t>консолидированный бюджет Курганской области, в т.ч.: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7F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2A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8BE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37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56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5B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1FF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BFC410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6CF9" w14:textId="77777777" w:rsidR="00000000" w:rsidRDefault="00D909B4">
            <w:pPr>
              <w:pStyle w:val="ConsPlusNormal"/>
              <w:jc w:val="center"/>
            </w:pPr>
            <w:r>
              <w:t>4.1.3.1.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5C55" w14:textId="77777777" w:rsidR="00000000" w:rsidRDefault="00D909B4">
            <w:pPr>
              <w:pStyle w:val="ConsPlusNormal"/>
            </w:pPr>
            <w:r>
              <w:t>бюджет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4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71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0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2A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B6D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F1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EB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146CA2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7CC1" w14:textId="77777777" w:rsidR="00000000" w:rsidRDefault="00D909B4">
            <w:pPr>
              <w:pStyle w:val="ConsPlusNormal"/>
              <w:jc w:val="center"/>
            </w:pPr>
            <w:r>
              <w:t>4.1.3.2.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FD8F" w14:textId="77777777" w:rsidR="00000000" w:rsidRDefault="00D909B4">
            <w:pPr>
              <w:pStyle w:val="ConsPlusNormal"/>
            </w:pPr>
            <w:r>
              <w:t>межбюджетные трансферты бюджета Курганской области бюджетам муниципальных образований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441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25B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B5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D3D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76D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E5E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93D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A4BFE9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7B4D" w14:textId="77777777" w:rsidR="00000000" w:rsidRDefault="00D909B4">
            <w:pPr>
              <w:pStyle w:val="ConsPlusNormal"/>
              <w:jc w:val="center"/>
            </w:pPr>
            <w:r>
              <w:t>4.1.3.3.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29F7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BF4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B26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E87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F4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57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6EB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507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A8B08B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5372" w14:textId="77777777" w:rsidR="00000000" w:rsidRDefault="00D909B4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3AE4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2E0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478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85E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6E1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68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C77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EB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FA29B5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376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0273" w14:textId="77777777" w:rsidR="00000000" w:rsidRDefault="00D909B4">
            <w:pPr>
              <w:pStyle w:val="ConsPlusNormal"/>
              <w:jc w:val="both"/>
            </w:pPr>
            <w:r>
              <w:t>Результат федерального проекта: В соответствии с разработанными образовательными программами осуществлена подготовка (переподготовка) не менее 25 тыс. специалистов по работе в сфере добровольчества и технологий рабо</w:t>
            </w:r>
            <w:r>
              <w:t>ты с волонтерами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</w:t>
            </w:r>
          </w:p>
        </w:tc>
      </w:tr>
      <w:tr w:rsidR="00000000" w14:paraId="6D72ECC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4C57" w14:textId="77777777" w:rsidR="00000000" w:rsidRDefault="00D909B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89B5" w14:textId="77777777" w:rsidR="00000000" w:rsidRDefault="00D909B4">
            <w:pPr>
              <w:pStyle w:val="ConsPlusNormal"/>
            </w:pPr>
            <w:r>
              <w:t>Ежегодно в Курганской области проходят уроки, посвященные социальной ак</w:t>
            </w:r>
            <w:r>
              <w:t>тивности и добровольчеству в не менее чем 243 образовательных организаций среднего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85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726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B49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7A6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79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596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AA6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315C05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F60" w14:textId="77777777" w:rsidR="00000000" w:rsidRDefault="00D909B4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2897" w14:textId="77777777" w:rsidR="00000000" w:rsidRDefault="00D909B4">
            <w:pPr>
              <w:pStyle w:val="ConsPlusNormal"/>
            </w:pPr>
            <w:r>
              <w:t xml:space="preserve">федеральный </w:t>
            </w:r>
            <w:r>
              <w:t>бюджет (в т.ч. межбюджетные трансферты бюджету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064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322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EF6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62D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81B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B74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F30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E007B3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BCAA" w14:textId="77777777" w:rsidR="00000000" w:rsidRDefault="00D909B4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AC68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0C2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8C6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542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6F9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12D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1FF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40B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0ED7DA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5C9A" w14:textId="77777777" w:rsidR="00000000" w:rsidRDefault="00D909B4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5570" w14:textId="77777777" w:rsidR="00000000" w:rsidRDefault="00D909B4">
            <w:pPr>
              <w:pStyle w:val="ConsPlusNormal"/>
            </w:pPr>
            <w:r>
              <w:t>консолидированный бюджет Курганской области, в т.ч.: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8D3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30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D8C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AF6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879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73D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E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91CA4E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57D1" w14:textId="77777777" w:rsidR="00000000" w:rsidRDefault="00D909B4">
            <w:pPr>
              <w:pStyle w:val="ConsPlusNormal"/>
              <w:jc w:val="center"/>
            </w:pPr>
            <w:r>
              <w:t>5.1.3.1.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D933" w14:textId="77777777" w:rsidR="00000000" w:rsidRDefault="00D909B4">
            <w:pPr>
              <w:pStyle w:val="ConsPlusNormal"/>
            </w:pPr>
            <w:r>
              <w:t>бюджет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3F2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F1B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B93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B5B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0AD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A4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E2B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3EBC31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2521" w14:textId="77777777" w:rsidR="00000000" w:rsidRDefault="00D909B4">
            <w:pPr>
              <w:pStyle w:val="ConsPlusNormal"/>
              <w:jc w:val="center"/>
            </w:pPr>
            <w:r>
              <w:t>5.1.3.2.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3137" w14:textId="77777777" w:rsidR="00000000" w:rsidRDefault="00D909B4">
            <w:pPr>
              <w:pStyle w:val="ConsPlusNormal"/>
            </w:pPr>
            <w:r>
              <w:t>межбюджетные трансферты бюджета Курганской области бюджетам муниципальных образований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D6B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B64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C5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D9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72C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10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3B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C70F6D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1A81" w14:textId="77777777" w:rsidR="00000000" w:rsidRDefault="00D909B4">
            <w:pPr>
              <w:pStyle w:val="ConsPlusNormal"/>
              <w:jc w:val="center"/>
            </w:pPr>
            <w:r>
              <w:t>5.1.3.3.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95D7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DD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A40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91B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12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063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238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D63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16CD66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374D" w14:textId="77777777" w:rsidR="00000000" w:rsidRDefault="00D909B4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4A5B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668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A20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E4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BAC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221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606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BC7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AE42E9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1274" w14:textId="77777777" w:rsidR="00000000" w:rsidRDefault="00D909B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B379" w14:textId="77777777" w:rsidR="00000000" w:rsidRDefault="00D909B4">
            <w:pPr>
              <w:pStyle w:val="ConsPlusNormal"/>
              <w:jc w:val="both"/>
            </w:pPr>
            <w:r>
              <w:t>В соответствии с разработанными образовательными программами прошли подготовку (переподготовку) 100% специалистов региональных и муниципальных органов государственной власти Курганской области, реализующих государ</w:t>
            </w:r>
            <w:r>
              <w:t>ственную политику в области развития добровольчества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</w:t>
            </w:r>
            <w:r>
              <w:t>рриторий от чрезвычайных ситуаций, ответственных за взаимодействие с волонтерами и добровольческими организациями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FFC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22F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CF6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218C" w14:textId="77777777" w:rsidR="00000000" w:rsidRDefault="00D909B4">
            <w:pPr>
              <w:pStyle w:val="ConsPlusNormal"/>
              <w:jc w:val="center"/>
            </w:pPr>
            <w:r>
              <w:t>0,4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E45C" w14:textId="77777777" w:rsidR="00000000" w:rsidRDefault="00D909B4">
            <w:pPr>
              <w:pStyle w:val="ConsPlusNormal"/>
              <w:jc w:val="center"/>
            </w:pPr>
            <w:r>
              <w:t>0,4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5180" w14:textId="77777777" w:rsidR="00000000" w:rsidRDefault="00D909B4">
            <w:pPr>
              <w:pStyle w:val="ConsPlusNormal"/>
              <w:jc w:val="center"/>
            </w:pPr>
            <w:r>
              <w:t>0,4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5832" w14:textId="77777777" w:rsidR="00000000" w:rsidRDefault="00D909B4">
            <w:pPr>
              <w:pStyle w:val="ConsPlusNormal"/>
              <w:jc w:val="center"/>
            </w:pPr>
            <w:r>
              <w:t>1,2 &lt;*&gt;</w:t>
            </w:r>
          </w:p>
        </w:tc>
      </w:tr>
      <w:tr w:rsidR="00000000" w14:paraId="01B2145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01B6" w14:textId="77777777" w:rsidR="00000000" w:rsidRDefault="00D909B4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9F6C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94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AFD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9B8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33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A02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D63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61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5E3722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7C76" w14:textId="77777777" w:rsidR="00000000" w:rsidRDefault="00D909B4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935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DBE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9A9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4CE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CB1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889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104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9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F10C82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45C" w14:textId="77777777" w:rsidR="00000000" w:rsidRDefault="00D909B4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805E" w14:textId="77777777" w:rsidR="00000000" w:rsidRDefault="00D909B4">
            <w:pPr>
              <w:pStyle w:val="ConsPlusNormal"/>
            </w:pPr>
            <w:r>
              <w:t>консолидированный бюджет Курганской области, в т.ч.: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72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98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654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4B74" w14:textId="77777777" w:rsidR="00000000" w:rsidRDefault="00D909B4">
            <w:pPr>
              <w:pStyle w:val="ConsPlusNormal"/>
              <w:jc w:val="center"/>
            </w:pPr>
            <w:r>
              <w:t>0,4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56A4" w14:textId="77777777" w:rsidR="00000000" w:rsidRDefault="00D909B4">
            <w:pPr>
              <w:pStyle w:val="ConsPlusNormal"/>
              <w:jc w:val="center"/>
            </w:pPr>
            <w:r>
              <w:t>0,4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9F95" w14:textId="77777777" w:rsidR="00000000" w:rsidRDefault="00D909B4">
            <w:pPr>
              <w:pStyle w:val="ConsPlusNormal"/>
              <w:jc w:val="center"/>
            </w:pPr>
            <w:r>
              <w:t>0,4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CDFA" w14:textId="77777777" w:rsidR="00000000" w:rsidRDefault="00D909B4">
            <w:pPr>
              <w:pStyle w:val="ConsPlusNormal"/>
              <w:jc w:val="center"/>
            </w:pPr>
            <w:r>
              <w:t>1,2 &lt;*&gt;</w:t>
            </w:r>
          </w:p>
        </w:tc>
      </w:tr>
      <w:tr w:rsidR="00000000" w14:paraId="7892C83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CA8" w14:textId="77777777" w:rsidR="00000000" w:rsidRDefault="00D909B4">
            <w:pPr>
              <w:pStyle w:val="ConsPlusNormal"/>
              <w:jc w:val="center"/>
            </w:pPr>
            <w:r>
              <w:t>5.2.3.1.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61C1" w14:textId="77777777" w:rsidR="00000000" w:rsidRDefault="00D909B4">
            <w:pPr>
              <w:pStyle w:val="ConsPlusNormal"/>
              <w:jc w:val="both"/>
            </w:pPr>
            <w:r>
              <w:t>бюджет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FD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1D4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88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6AA" w14:textId="77777777" w:rsidR="00000000" w:rsidRDefault="00D909B4">
            <w:pPr>
              <w:pStyle w:val="ConsPlusNormal"/>
              <w:jc w:val="center"/>
            </w:pPr>
            <w:r>
              <w:t>0,4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5CE2" w14:textId="77777777" w:rsidR="00000000" w:rsidRDefault="00D909B4">
            <w:pPr>
              <w:pStyle w:val="ConsPlusNormal"/>
              <w:jc w:val="center"/>
            </w:pPr>
            <w:r>
              <w:t>0,4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BA0" w14:textId="77777777" w:rsidR="00000000" w:rsidRDefault="00D909B4">
            <w:pPr>
              <w:pStyle w:val="ConsPlusNormal"/>
              <w:jc w:val="center"/>
            </w:pPr>
            <w:r>
              <w:t>0,4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9494" w14:textId="77777777" w:rsidR="00000000" w:rsidRDefault="00D909B4">
            <w:pPr>
              <w:pStyle w:val="ConsPlusNormal"/>
              <w:jc w:val="center"/>
            </w:pPr>
            <w:r>
              <w:t>1,2 &lt;*&gt;</w:t>
            </w:r>
          </w:p>
        </w:tc>
      </w:tr>
      <w:tr w:rsidR="00000000" w14:paraId="0D7B2EF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70CD" w14:textId="77777777" w:rsidR="00000000" w:rsidRDefault="00D909B4">
            <w:pPr>
              <w:pStyle w:val="ConsPlusNormal"/>
              <w:jc w:val="center"/>
            </w:pPr>
            <w:r>
              <w:t>5.2.3.2.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3B91" w14:textId="77777777" w:rsidR="00000000" w:rsidRDefault="00D909B4">
            <w:pPr>
              <w:pStyle w:val="ConsPlusNormal"/>
            </w:pPr>
            <w:r>
              <w:t>межбюджетные трансферты бюджета Курганской области бюджетам муниципальных образований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145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738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D4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AC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937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4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2E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CA806C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52F3" w14:textId="77777777" w:rsidR="00000000" w:rsidRDefault="00D909B4">
            <w:pPr>
              <w:pStyle w:val="ConsPlusNormal"/>
              <w:jc w:val="center"/>
            </w:pPr>
            <w:r>
              <w:t>5.2.3.3.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231A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25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99D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AAF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768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C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45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41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E91C60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D602" w14:textId="77777777" w:rsidR="00000000" w:rsidRDefault="00D909B4">
            <w:pPr>
              <w:pStyle w:val="ConsPlusNormal"/>
              <w:jc w:val="center"/>
            </w:pPr>
            <w:r>
              <w:t>5.2.4.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323" w14:textId="77777777" w:rsidR="00000000" w:rsidRDefault="00D909B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2B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2F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37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CED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847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AC5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51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25C81E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CF3D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44B" w14:textId="77777777" w:rsidR="00000000" w:rsidRDefault="00D909B4">
            <w:pPr>
              <w:pStyle w:val="ConsPlusNormal"/>
            </w:pPr>
            <w:r>
              <w:t>Результат федерального проекта: Реализовано не менее 3 всероссийских, проектов и мероприятий по различным направлениям добровольчества в окружных и 85 региональных молодежных</w:t>
            </w:r>
          </w:p>
        </w:tc>
      </w:tr>
      <w:tr w:rsidR="00000000" w14:paraId="377FF6C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981E" w14:textId="77777777" w:rsidR="00000000" w:rsidRDefault="00D909B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93E3" w14:textId="77777777" w:rsidR="00000000" w:rsidRDefault="00D909B4">
            <w:pPr>
              <w:pStyle w:val="ConsPlusNormal"/>
              <w:jc w:val="both"/>
            </w:pPr>
            <w:r>
              <w:t>Ежегодно в Курганской области проводится региональный этап Всероссийского конкурса "Доброволец России"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EE6" w14:textId="77777777" w:rsidR="00000000" w:rsidRDefault="00D909B4">
            <w:pPr>
              <w:pStyle w:val="ConsPlusNormal"/>
              <w:jc w:val="center"/>
            </w:pPr>
            <w:r>
              <w:t xml:space="preserve">0,05 </w:t>
            </w:r>
            <w:hyperlink w:anchor="Par17862" w:tooltip="&lt;39&gt; Госпрограмма &quot;Развитие образования&quot;, подпрограмма, п. 10.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19AD" w14:textId="77777777" w:rsidR="00000000" w:rsidRDefault="00D909B4">
            <w:pPr>
              <w:pStyle w:val="ConsPlusNormal"/>
              <w:jc w:val="center"/>
            </w:pPr>
            <w:r>
              <w:t>0,0539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DFC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D97F" w14:textId="77777777" w:rsidR="00000000" w:rsidRDefault="00D909B4">
            <w:pPr>
              <w:pStyle w:val="ConsPlusNormal"/>
              <w:jc w:val="center"/>
            </w:pPr>
            <w:r>
              <w:t>0,05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A0C" w14:textId="77777777" w:rsidR="00000000" w:rsidRDefault="00D909B4">
            <w:pPr>
              <w:pStyle w:val="ConsPlusNormal"/>
              <w:jc w:val="center"/>
            </w:pPr>
            <w:r>
              <w:t>0,05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131" w14:textId="77777777" w:rsidR="00000000" w:rsidRDefault="00D909B4">
            <w:pPr>
              <w:pStyle w:val="ConsPlusNormal"/>
              <w:jc w:val="center"/>
            </w:pPr>
            <w:r>
              <w:t>0,05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BEAE" w14:textId="77777777" w:rsidR="00000000" w:rsidRDefault="00D909B4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2C7D36F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C4EE" w14:textId="77777777" w:rsidR="00000000" w:rsidRDefault="00D909B4">
            <w:pPr>
              <w:pStyle w:val="ConsPlusNormal"/>
              <w:jc w:val="center"/>
            </w:pPr>
            <w:r>
              <w:t>6.</w:t>
            </w:r>
            <w:r>
              <w:t>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A99E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CCF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07C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0F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683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3A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08E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0FF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E910A9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508" w14:textId="77777777" w:rsidR="00000000" w:rsidRDefault="00D909B4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874C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3D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C78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6D7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A17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F1E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E49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75D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582450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B10E" w14:textId="77777777" w:rsidR="00000000" w:rsidRDefault="00D909B4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2A45" w14:textId="77777777" w:rsidR="00000000" w:rsidRDefault="00D909B4">
            <w:pPr>
              <w:pStyle w:val="ConsPlusNormal"/>
            </w:pPr>
            <w:r>
              <w:t>консолидированный бюджет Курганской области, в т.ч.: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7E25" w14:textId="77777777" w:rsidR="00000000" w:rsidRDefault="00D909B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2CA1" w14:textId="77777777" w:rsidR="00000000" w:rsidRDefault="00D909B4">
            <w:pPr>
              <w:pStyle w:val="ConsPlusNormal"/>
              <w:jc w:val="center"/>
            </w:pPr>
            <w:r>
              <w:t>0,05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F88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2270" w14:textId="77777777" w:rsidR="00000000" w:rsidRDefault="00D909B4">
            <w:pPr>
              <w:pStyle w:val="ConsPlusNormal"/>
              <w:jc w:val="center"/>
            </w:pPr>
            <w:r>
              <w:t>0,05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F7A8" w14:textId="77777777" w:rsidR="00000000" w:rsidRDefault="00D909B4">
            <w:pPr>
              <w:pStyle w:val="ConsPlusNormal"/>
              <w:jc w:val="center"/>
            </w:pPr>
            <w:r>
              <w:t>0,05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120" w14:textId="77777777" w:rsidR="00000000" w:rsidRDefault="00D909B4">
            <w:pPr>
              <w:pStyle w:val="ConsPlusNormal"/>
              <w:jc w:val="center"/>
            </w:pPr>
            <w:r>
              <w:t>0,05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9AFB" w14:textId="77777777" w:rsidR="00000000" w:rsidRDefault="00D909B4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2ED3F8F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1AEE" w14:textId="77777777" w:rsidR="00000000" w:rsidRDefault="00D909B4">
            <w:pPr>
              <w:pStyle w:val="ConsPlusNormal"/>
              <w:jc w:val="center"/>
            </w:pPr>
            <w:r>
              <w:t>6.1.3.1.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E538" w14:textId="77777777" w:rsidR="00000000" w:rsidRDefault="00D909B4">
            <w:pPr>
              <w:pStyle w:val="ConsPlusNormal"/>
            </w:pPr>
            <w:r>
              <w:t>бюджет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722" w14:textId="77777777" w:rsidR="00000000" w:rsidRDefault="00D909B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943" w14:textId="77777777" w:rsidR="00000000" w:rsidRDefault="00D909B4">
            <w:pPr>
              <w:pStyle w:val="ConsPlusNormal"/>
              <w:jc w:val="center"/>
            </w:pPr>
            <w:r>
              <w:t>0,05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C4E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8E6E" w14:textId="77777777" w:rsidR="00000000" w:rsidRDefault="00D909B4">
            <w:pPr>
              <w:pStyle w:val="ConsPlusNormal"/>
              <w:jc w:val="center"/>
            </w:pPr>
            <w:r>
              <w:t>0,05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FA0" w14:textId="77777777" w:rsidR="00000000" w:rsidRDefault="00D909B4">
            <w:pPr>
              <w:pStyle w:val="ConsPlusNormal"/>
              <w:jc w:val="center"/>
            </w:pPr>
            <w:r>
              <w:t>0,05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828C" w14:textId="77777777" w:rsidR="00000000" w:rsidRDefault="00D909B4">
            <w:pPr>
              <w:pStyle w:val="ConsPlusNormal"/>
              <w:jc w:val="center"/>
            </w:pPr>
            <w:r>
              <w:t>0,05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240" w14:textId="77777777" w:rsidR="00000000" w:rsidRDefault="00D909B4">
            <w:pPr>
              <w:pStyle w:val="ConsPlusNormal"/>
              <w:jc w:val="center"/>
            </w:pPr>
            <w:r>
              <w:t>0,25</w:t>
            </w:r>
          </w:p>
        </w:tc>
      </w:tr>
      <w:tr w:rsidR="00000000" w14:paraId="7C8D008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3F5" w14:textId="77777777" w:rsidR="00000000" w:rsidRDefault="00D909B4">
            <w:pPr>
              <w:pStyle w:val="ConsPlusNormal"/>
              <w:jc w:val="center"/>
            </w:pPr>
            <w:r>
              <w:t>6.1.3.2.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01E4" w14:textId="77777777" w:rsidR="00000000" w:rsidRDefault="00D909B4">
            <w:pPr>
              <w:pStyle w:val="ConsPlusNormal"/>
            </w:pPr>
            <w:r>
              <w:t>межбюджетные трансферты бюджета Курганской области бюджетам муниципальных образований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510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8B8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A76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2EE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146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EF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FA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153984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48DA" w14:textId="77777777" w:rsidR="00000000" w:rsidRDefault="00D909B4">
            <w:pPr>
              <w:pStyle w:val="ConsPlusNormal"/>
              <w:jc w:val="center"/>
            </w:pPr>
            <w:r>
              <w:t>6.1.3.3.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3EE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780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1BE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776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97F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DB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C7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0AC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B594A5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64B" w14:textId="77777777" w:rsidR="00000000" w:rsidRDefault="00D909B4">
            <w:pPr>
              <w:pStyle w:val="ConsPlusNormal"/>
              <w:jc w:val="center"/>
            </w:pPr>
            <w:r>
              <w:t>6.1.4.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9B3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19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CA7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9FA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50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FF8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4DF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C7B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D17918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E929" w14:textId="77777777" w:rsidR="00000000" w:rsidRDefault="00D909B4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744F" w14:textId="77777777" w:rsidR="00000000" w:rsidRDefault="00D909B4">
            <w:pPr>
              <w:pStyle w:val="ConsPlusNormal"/>
              <w:jc w:val="both"/>
            </w:pPr>
            <w:r>
              <w:t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Курганской области не менее чем в 3 всероссийских (международных) и 1 окружном мероприятии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A6D5" w14:textId="77777777" w:rsidR="00000000" w:rsidRDefault="00D909B4">
            <w:pPr>
              <w:pStyle w:val="ConsPlusNormal"/>
              <w:jc w:val="center"/>
            </w:pPr>
            <w:r>
              <w:t xml:space="preserve">0,1 </w:t>
            </w:r>
            <w:hyperlink w:anchor="Par17863" w:tooltip="&lt;40&gt; Госпрограмма &quot;Развитие образования&quot;, п. 9." w:history="1">
              <w:r>
                <w:rPr>
                  <w:color w:val="0000FF"/>
                </w:rPr>
                <w:t>&lt;40&gt;</w:t>
              </w:r>
            </w:hyperlink>
            <w:r>
              <w:t xml:space="preserve"> </w:t>
            </w:r>
            <w:hyperlink w:anchor="Par17864" w:tooltip="&lt;41&gt; Госпрограмма &quot;Развитие образования&quot;, п. 9.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12B1" w14:textId="77777777" w:rsidR="00000000" w:rsidRDefault="00D909B4">
            <w:pPr>
              <w:pStyle w:val="ConsPlusNormal"/>
              <w:jc w:val="center"/>
            </w:pPr>
            <w:r>
              <w:t>0 141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FDE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69B" w14:textId="77777777" w:rsidR="00000000" w:rsidRDefault="00D909B4">
            <w:pPr>
              <w:pStyle w:val="ConsPlusNormal"/>
              <w:jc w:val="center"/>
            </w:pPr>
            <w:r>
              <w:t>0,1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A46" w14:textId="77777777" w:rsidR="00000000" w:rsidRDefault="00D909B4">
            <w:pPr>
              <w:pStyle w:val="ConsPlusNormal"/>
              <w:jc w:val="center"/>
            </w:pPr>
            <w:r>
              <w:t>0,1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A3EA" w14:textId="77777777" w:rsidR="00000000" w:rsidRDefault="00D909B4">
            <w:pPr>
              <w:pStyle w:val="ConsPlusNormal"/>
              <w:jc w:val="center"/>
            </w:pPr>
            <w:r>
              <w:t>0,1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B60" w14:textId="77777777" w:rsidR="00000000" w:rsidRDefault="00D909B4">
            <w:pPr>
              <w:pStyle w:val="ConsPlusNormal"/>
              <w:jc w:val="center"/>
            </w:pPr>
            <w:r>
              <w:t>0,5</w:t>
            </w:r>
          </w:p>
        </w:tc>
      </w:tr>
      <w:tr w:rsidR="00000000" w14:paraId="1EE7D7F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9EBE" w14:textId="77777777" w:rsidR="00000000" w:rsidRDefault="00D909B4">
            <w:pPr>
              <w:pStyle w:val="ConsPlusNormal"/>
              <w:jc w:val="center"/>
            </w:pPr>
            <w:r>
              <w:t>6.2.1.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A96D" w14:textId="77777777" w:rsidR="00000000" w:rsidRDefault="00D909B4">
            <w:pPr>
              <w:pStyle w:val="ConsPlusNormal"/>
            </w:pPr>
            <w:r>
              <w:t xml:space="preserve">федеральный бюджет (в т.ч. межбюджетные </w:t>
            </w:r>
            <w:r>
              <w:t>трансферты бюджету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A29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A5E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63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B7F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F8C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563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3BC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07F4C8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6CE" w14:textId="77777777" w:rsidR="00000000" w:rsidRDefault="00D909B4">
            <w:pPr>
              <w:pStyle w:val="ConsPlusNormal"/>
              <w:jc w:val="center"/>
            </w:pPr>
            <w:r>
              <w:t>6.2.2.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F224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8B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ACF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D42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42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5FC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56E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585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65428D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12F0" w14:textId="77777777" w:rsidR="00000000" w:rsidRDefault="00D909B4">
            <w:pPr>
              <w:pStyle w:val="ConsPlusNormal"/>
              <w:jc w:val="center"/>
            </w:pPr>
            <w:r>
              <w:t>6.2.3.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3065" w14:textId="77777777" w:rsidR="00000000" w:rsidRDefault="00D909B4">
            <w:pPr>
              <w:pStyle w:val="ConsPlusNormal"/>
            </w:pPr>
            <w:r>
              <w:t>консолидированный бюджет Курганской области, в т.ч.: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6CC" w14:textId="77777777" w:rsidR="00000000" w:rsidRDefault="00D909B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D495" w14:textId="77777777" w:rsidR="00000000" w:rsidRDefault="00D909B4">
            <w:pPr>
              <w:pStyle w:val="ConsPlusNormal"/>
              <w:jc w:val="center"/>
            </w:pPr>
            <w:r>
              <w:t>0,1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375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BF75" w14:textId="77777777" w:rsidR="00000000" w:rsidRDefault="00D909B4">
            <w:pPr>
              <w:pStyle w:val="ConsPlusNormal"/>
              <w:jc w:val="center"/>
            </w:pPr>
            <w:r>
              <w:t>0,1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8B8" w14:textId="77777777" w:rsidR="00000000" w:rsidRDefault="00D909B4">
            <w:pPr>
              <w:pStyle w:val="ConsPlusNormal"/>
              <w:jc w:val="center"/>
            </w:pPr>
            <w:r>
              <w:t>0,1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840B" w14:textId="77777777" w:rsidR="00000000" w:rsidRDefault="00D909B4">
            <w:pPr>
              <w:pStyle w:val="ConsPlusNormal"/>
              <w:jc w:val="center"/>
            </w:pPr>
            <w:r>
              <w:t>0,1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4BC" w14:textId="77777777" w:rsidR="00000000" w:rsidRDefault="00D909B4">
            <w:pPr>
              <w:pStyle w:val="ConsPlusNormal"/>
              <w:jc w:val="center"/>
            </w:pPr>
            <w:r>
              <w:t>0,5</w:t>
            </w:r>
          </w:p>
        </w:tc>
      </w:tr>
      <w:tr w:rsidR="00000000" w14:paraId="739E831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7496" w14:textId="77777777" w:rsidR="00000000" w:rsidRDefault="00D909B4">
            <w:pPr>
              <w:pStyle w:val="ConsPlusNormal"/>
              <w:jc w:val="center"/>
            </w:pPr>
            <w:r>
              <w:t>6.2.3.1.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7136" w14:textId="77777777" w:rsidR="00000000" w:rsidRDefault="00D909B4">
            <w:pPr>
              <w:pStyle w:val="ConsPlusNormal"/>
            </w:pPr>
            <w:r>
              <w:t>бюджет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2D6" w14:textId="77777777" w:rsidR="00000000" w:rsidRDefault="00D909B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7D14" w14:textId="77777777" w:rsidR="00000000" w:rsidRDefault="00D909B4">
            <w:pPr>
              <w:pStyle w:val="ConsPlusNormal"/>
              <w:jc w:val="center"/>
            </w:pPr>
            <w:r>
              <w:t>0,1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19D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3CED" w14:textId="77777777" w:rsidR="00000000" w:rsidRDefault="00D909B4">
            <w:pPr>
              <w:pStyle w:val="ConsPlusNormal"/>
              <w:jc w:val="center"/>
            </w:pPr>
            <w:r>
              <w:t>0,1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43C9" w14:textId="77777777" w:rsidR="00000000" w:rsidRDefault="00D909B4">
            <w:pPr>
              <w:pStyle w:val="ConsPlusNormal"/>
              <w:jc w:val="center"/>
            </w:pPr>
            <w:r>
              <w:t>0,1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613D" w14:textId="77777777" w:rsidR="00000000" w:rsidRDefault="00D909B4">
            <w:pPr>
              <w:pStyle w:val="ConsPlusNormal"/>
              <w:jc w:val="center"/>
            </w:pPr>
            <w:r>
              <w:t>0,1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5EAA" w14:textId="77777777" w:rsidR="00000000" w:rsidRDefault="00D909B4">
            <w:pPr>
              <w:pStyle w:val="ConsPlusNormal"/>
              <w:jc w:val="center"/>
            </w:pPr>
            <w:r>
              <w:t>0,5</w:t>
            </w:r>
          </w:p>
        </w:tc>
      </w:tr>
      <w:tr w:rsidR="00000000" w14:paraId="1B23B61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C3D5" w14:textId="77777777" w:rsidR="00000000" w:rsidRDefault="00D909B4">
            <w:pPr>
              <w:pStyle w:val="ConsPlusNormal"/>
              <w:jc w:val="center"/>
            </w:pPr>
            <w:r>
              <w:t>6.2.3.2.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8332" w14:textId="77777777" w:rsidR="00000000" w:rsidRDefault="00D909B4">
            <w:pPr>
              <w:pStyle w:val="ConsPlusNormal"/>
            </w:pPr>
            <w:r>
              <w:t>межбюджетные трансферты бюджета Курганской области бюджетам муниципальных образований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CD3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55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650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430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D3F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66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1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0ED76E4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D563" w14:textId="77777777" w:rsidR="00000000" w:rsidRDefault="00D909B4">
            <w:pPr>
              <w:pStyle w:val="ConsPlusNormal"/>
              <w:jc w:val="center"/>
            </w:pPr>
            <w:r>
              <w:t>6.2.3.3.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12AD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5D4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BE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54B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F12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4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3A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539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AA4E52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140D" w14:textId="77777777" w:rsidR="00000000" w:rsidRDefault="00D909B4">
            <w:pPr>
              <w:pStyle w:val="ConsPlusNormal"/>
              <w:jc w:val="center"/>
            </w:pPr>
            <w:r>
              <w:t>6.2.4.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2AA3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90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AFC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ED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D8F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B51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68B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84B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91301DD" w14:textId="77777777">
        <w:tc>
          <w:tcPr>
            <w:tcW w:w="9013" w:type="dxa"/>
            <w:gridSpan w:val="9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40"/>
              <w:gridCol w:w="8349"/>
              <w:gridCol w:w="140"/>
            </w:tblGrid>
            <w:tr w:rsidR="00000000" w14:paraId="12C8EAA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F6E082" w14:textId="77777777" w:rsidR="00000000" w:rsidRDefault="00D909B4">
                  <w:pPr>
                    <w:pStyle w:val="ConsPlusNormal"/>
                    <w:jc w:val="center"/>
                  </w:pPr>
                </w:p>
              </w:tc>
              <w:tc>
                <w:tcPr>
                  <w:tcW w:w="11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0F9393" w14:textId="77777777" w:rsidR="00000000" w:rsidRDefault="00D909B4">
                  <w:pPr>
                    <w:pStyle w:val="ConsPlusNormal"/>
                    <w:jc w:val="center"/>
                  </w:pPr>
                </w:p>
              </w:tc>
              <w:tc>
                <w:tcPr>
                  <w:tcW w:w="9921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049D38A9" w14:textId="77777777" w:rsidR="00000000" w:rsidRDefault="00D909B4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1E935F19" w14:textId="77777777" w:rsidR="00000000" w:rsidRDefault="00D909B4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4024C" w14:textId="77777777" w:rsidR="00000000" w:rsidRDefault="00D909B4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14:paraId="40DE3E90" w14:textId="77777777" w:rsidR="00000000" w:rsidRDefault="00D909B4">
            <w:pPr>
              <w:pStyle w:val="ConsPlusNormal"/>
              <w:rPr>
                <w:color w:val="392C69"/>
              </w:rPr>
            </w:pPr>
          </w:p>
        </w:tc>
      </w:tr>
      <w:tr w:rsidR="00000000" w14:paraId="7F4D7DD8" w14:textId="77777777">
        <w:tc>
          <w:tcPr>
            <w:tcW w:w="907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562C" w14:textId="77777777" w:rsidR="00000000" w:rsidRDefault="00D909B4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721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BC7C" w14:textId="77777777" w:rsidR="00000000" w:rsidRDefault="00D909B4">
            <w:pPr>
              <w:pStyle w:val="ConsPlusNormal"/>
            </w:pPr>
            <w:r>
              <w:t>Проведение отбора региональной/окружной команды, которая примет участие в организации Фестиваля "Таврида-ArtRussia", информационная кампания по привлечению аудитории. Содействие в формировании основной программы мероприятий</w:t>
            </w:r>
          </w:p>
        </w:tc>
        <w:tc>
          <w:tcPr>
            <w:tcW w:w="79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CD7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4810" w14:textId="77777777" w:rsidR="00000000" w:rsidRDefault="00D909B4">
            <w:pPr>
              <w:pStyle w:val="ConsPlusNormal"/>
              <w:jc w:val="center"/>
            </w:pPr>
            <w:r>
              <w:t xml:space="preserve">0,15 &lt;*&gt; </w:t>
            </w:r>
            <w:hyperlink w:anchor="Par17865" w:tooltip="&lt;42&gt; Госпрограмм &quot;Развитие образования&quot;, подпрограмма, п. 5.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737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74F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C51" w14:textId="77777777" w:rsidR="00000000" w:rsidRDefault="00D909B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5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DA89" w14:textId="77777777" w:rsidR="00000000" w:rsidRDefault="00D909B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7E07" w14:textId="77777777" w:rsidR="00000000" w:rsidRDefault="00D909B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79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BE96" w14:textId="77777777" w:rsidR="00000000" w:rsidRDefault="00D909B4">
            <w:pPr>
              <w:pStyle w:val="ConsPlusNormal"/>
              <w:jc w:val="center"/>
            </w:pPr>
            <w:r>
              <w:t>0,84</w:t>
            </w:r>
          </w:p>
        </w:tc>
      </w:tr>
      <w:tr w:rsidR="00000000" w14:paraId="7E194BE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C340" w14:textId="77777777" w:rsidR="00000000" w:rsidRDefault="00D909B4">
            <w:pPr>
              <w:pStyle w:val="ConsPlusNormal"/>
              <w:jc w:val="center"/>
            </w:pPr>
            <w:r>
              <w:t>6.2.1.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4ACA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75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05F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35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B3C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FEE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C8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988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7EFBA6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ED75" w14:textId="77777777" w:rsidR="00000000" w:rsidRDefault="00D909B4">
            <w:pPr>
              <w:pStyle w:val="ConsPlusNormal"/>
              <w:jc w:val="center"/>
            </w:pPr>
            <w:r>
              <w:t>6.2.2.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63D1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193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B4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4A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3FA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B4D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E35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59C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C2C7B9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C11B" w14:textId="77777777" w:rsidR="00000000" w:rsidRDefault="00D909B4">
            <w:pPr>
              <w:pStyle w:val="ConsPlusNormal"/>
              <w:jc w:val="center"/>
            </w:pPr>
            <w:r>
              <w:t>6.2.3.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11CA" w14:textId="77777777" w:rsidR="00000000" w:rsidRDefault="00D909B4">
            <w:pPr>
              <w:pStyle w:val="ConsPlusNormal"/>
            </w:pPr>
            <w:r>
              <w:t>консолидированный бюджет Курганской области, в т.ч.: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11E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9CFE" w14:textId="77777777" w:rsidR="00000000" w:rsidRDefault="00D909B4">
            <w:pPr>
              <w:pStyle w:val="ConsPlusNormal"/>
              <w:jc w:val="center"/>
            </w:pPr>
            <w:r>
              <w:t>0,15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B72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F2D" w14:textId="77777777" w:rsidR="00000000" w:rsidRDefault="00D909B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3C6E" w14:textId="77777777" w:rsidR="00000000" w:rsidRDefault="00D909B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FB96" w14:textId="77777777" w:rsidR="00000000" w:rsidRDefault="00D909B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91A" w14:textId="77777777" w:rsidR="00000000" w:rsidRDefault="00D909B4">
            <w:pPr>
              <w:pStyle w:val="ConsPlusNormal"/>
              <w:jc w:val="center"/>
            </w:pPr>
            <w:r>
              <w:t>0,84</w:t>
            </w:r>
          </w:p>
        </w:tc>
      </w:tr>
      <w:tr w:rsidR="00000000" w14:paraId="538A831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4531" w14:textId="77777777" w:rsidR="00000000" w:rsidRDefault="00D909B4">
            <w:pPr>
              <w:pStyle w:val="ConsPlusNormal"/>
              <w:jc w:val="center"/>
            </w:pPr>
            <w:r>
              <w:t>6.2.3.1.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53E0" w14:textId="77777777" w:rsidR="00000000" w:rsidRDefault="00D909B4">
            <w:pPr>
              <w:pStyle w:val="ConsPlusNormal"/>
            </w:pPr>
            <w:r>
              <w:t>бюджет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818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67E" w14:textId="77777777" w:rsidR="00000000" w:rsidRDefault="00D909B4">
            <w:pPr>
              <w:pStyle w:val="ConsPlusNormal"/>
              <w:jc w:val="center"/>
            </w:pPr>
            <w:r>
              <w:t>0,15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B77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175" w14:textId="77777777" w:rsidR="00000000" w:rsidRDefault="00D909B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3351" w14:textId="77777777" w:rsidR="00000000" w:rsidRDefault="00D909B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DCA" w14:textId="77777777" w:rsidR="00000000" w:rsidRDefault="00D909B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D2C" w14:textId="77777777" w:rsidR="00000000" w:rsidRDefault="00D909B4">
            <w:pPr>
              <w:pStyle w:val="ConsPlusNormal"/>
              <w:jc w:val="center"/>
            </w:pPr>
            <w:r>
              <w:t>0,84</w:t>
            </w:r>
          </w:p>
        </w:tc>
      </w:tr>
      <w:tr w:rsidR="00000000" w14:paraId="2D5E330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F41A" w14:textId="77777777" w:rsidR="00000000" w:rsidRDefault="00D909B4">
            <w:pPr>
              <w:pStyle w:val="ConsPlusNormal"/>
              <w:jc w:val="center"/>
            </w:pPr>
            <w:r>
              <w:t>6.2.3.2.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4384" w14:textId="77777777" w:rsidR="00000000" w:rsidRDefault="00D909B4">
            <w:pPr>
              <w:pStyle w:val="ConsPlusNormal"/>
            </w:pPr>
            <w:r>
              <w:t>межбюджетные трансферты бюджета Курганской области бюджетам муниципальных образований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F00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048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5E0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7D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AB4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C8E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1F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8E0BE8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7DD3" w14:textId="77777777" w:rsidR="00000000" w:rsidRDefault="00D909B4">
            <w:pPr>
              <w:pStyle w:val="ConsPlusNormal"/>
              <w:jc w:val="center"/>
            </w:pPr>
            <w:r>
              <w:t>6.2.3.3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C40B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34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0FC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F35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788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889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309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EBB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6E4955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0719" w14:textId="77777777" w:rsidR="00000000" w:rsidRDefault="00D909B4">
            <w:pPr>
              <w:pStyle w:val="ConsPlusNormal"/>
              <w:jc w:val="center"/>
            </w:pPr>
            <w:r>
              <w:t>6.2.4.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3EA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4F5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5C3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9B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311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2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FDF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CD2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CE2325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5E2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BE4B" w14:textId="77777777" w:rsidR="00000000" w:rsidRDefault="00D909B4">
            <w:pPr>
              <w:pStyle w:val="ConsPlusNormal"/>
              <w:jc w:val="both"/>
            </w:pPr>
            <w:r>
              <w:t>Результат федерального проекта: В целях популяризации добровольчества (волонтерства) проведена информационная и рекламная кампания, в том числе размещено не менее 1000 рекламных материалов на наружных поверхностях, создана и обеспечена трансляция на ТВ и р</w:t>
            </w:r>
            <w:r>
              <w:t>адио не менее 2 роликов, создано и размещено в СМИ, а также в сети "Интернет" и социальных сетях не менее 100 информационных материалов</w:t>
            </w:r>
          </w:p>
        </w:tc>
      </w:tr>
      <w:tr w:rsidR="00000000" w14:paraId="1045875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1F0" w14:textId="77777777" w:rsidR="00000000" w:rsidRDefault="00D909B4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1A19" w14:textId="77777777" w:rsidR="00000000" w:rsidRDefault="00D909B4">
            <w:pPr>
              <w:pStyle w:val="ConsPlusNormal"/>
            </w:pPr>
            <w:r>
              <w:t>В целях популяризации добровольчества (волонтерства) ежегодно в Курганской области проводится информационная и рек</w:t>
            </w:r>
            <w:r>
              <w:t xml:space="preserve">ламная кампания в соответствии с федеральной концепцией </w:t>
            </w:r>
            <w:hyperlink w:anchor="Par17866" w:tooltip="&lt;43&gt; Федеральная концепция рекламной кампании разрабатывается ФГБУ &quot;Роспатриотцентр&quot; совместно с компанией, победившей по итогам проведения Федеральным агентством по делам молодежи закупочных процедур." w:history="1">
              <w:r>
                <w:rPr>
                  <w:color w:val="0000FF"/>
                </w:rPr>
                <w:t>&lt;43&gt;</w:t>
              </w:r>
            </w:hyperlink>
            <w:r>
              <w:t xml:space="preserve">, в том числе ежегодно изготавливается и размещается не менее 20 рекламных материалов на наружных поверхностях, рекламные ролики на ТВ и в сети "Интернет" набирают не менее 500 000 просмотров ежегодно, охват аудитории </w:t>
            </w:r>
            <w:r>
              <w:t xml:space="preserve">теле- и радиорекламы составляет не менее 83 тыс. </w:t>
            </w:r>
            <w:hyperlink w:anchor="Par17867" w:tooltip="&lt;44&gt; Данный показатель составляет 10% от численности населения субъекта Российской Федерации." w:history="1">
              <w:r>
                <w:rPr>
                  <w:color w:val="0000FF"/>
                </w:rPr>
                <w:t>&lt;44&gt;</w:t>
              </w:r>
            </w:hyperlink>
            <w:r>
              <w:t xml:space="preserve"> человек ежегодно, а также в сети "Интернет" и социальных сетях размещается не </w:t>
            </w:r>
            <w:r>
              <w:t>менее 100 информационных материалов в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69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47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43C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EB6A" w14:textId="77777777" w:rsidR="00000000" w:rsidRDefault="00D909B4">
            <w:pPr>
              <w:pStyle w:val="ConsPlusNormal"/>
              <w:jc w:val="center"/>
            </w:pPr>
            <w:r>
              <w:t>0,5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F01D" w14:textId="77777777" w:rsidR="00000000" w:rsidRDefault="00D909B4">
            <w:pPr>
              <w:pStyle w:val="ConsPlusNormal"/>
              <w:jc w:val="center"/>
            </w:pPr>
            <w:r>
              <w:t>0,5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1A0" w14:textId="77777777" w:rsidR="00000000" w:rsidRDefault="00D909B4">
            <w:pPr>
              <w:pStyle w:val="ConsPlusNormal"/>
              <w:jc w:val="center"/>
            </w:pPr>
            <w:r>
              <w:t>0,5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0FD7" w14:textId="77777777" w:rsidR="00000000" w:rsidRDefault="00D909B4">
            <w:pPr>
              <w:pStyle w:val="ConsPlusNormal"/>
              <w:jc w:val="center"/>
            </w:pPr>
            <w:r>
              <w:t>1,5 &lt;*&gt;</w:t>
            </w:r>
          </w:p>
        </w:tc>
      </w:tr>
      <w:tr w:rsidR="00000000" w14:paraId="67B5570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0572" w14:textId="77777777" w:rsidR="00000000" w:rsidRDefault="00D909B4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563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EAD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21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1E0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A8F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08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1DE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1E7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C85F45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04B" w14:textId="77777777" w:rsidR="00000000" w:rsidRDefault="00D909B4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648A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и их территориальных фондов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D1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AAD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C82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B71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A9A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40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DEB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00F01D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69A0" w14:textId="77777777" w:rsidR="00000000" w:rsidRDefault="00D909B4">
            <w:pPr>
              <w:pStyle w:val="ConsPlusNormal"/>
              <w:jc w:val="center"/>
            </w:pPr>
            <w:r>
              <w:t>7.1.3.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E58E" w14:textId="77777777" w:rsidR="00000000" w:rsidRDefault="00D909B4">
            <w:pPr>
              <w:pStyle w:val="ConsPlusNormal"/>
            </w:pPr>
            <w:r>
              <w:t>консолидированный бюджет Курганской области, в т.ч.: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6EE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402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EBE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0CC9" w14:textId="77777777" w:rsidR="00000000" w:rsidRDefault="00D909B4">
            <w:pPr>
              <w:pStyle w:val="ConsPlusNormal"/>
              <w:jc w:val="center"/>
            </w:pPr>
            <w:r>
              <w:t>0,5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4E7" w14:textId="77777777" w:rsidR="00000000" w:rsidRDefault="00D909B4">
            <w:pPr>
              <w:pStyle w:val="ConsPlusNormal"/>
              <w:jc w:val="center"/>
            </w:pPr>
            <w:r>
              <w:t>0,5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A05C" w14:textId="77777777" w:rsidR="00000000" w:rsidRDefault="00D909B4">
            <w:pPr>
              <w:pStyle w:val="ConsPlusNormal"/>
              <w:jc w:val="center"/>
            </w:pPr>
            <w:r>
              <w:t>0,5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DFBD" w14:textId="77777777" w:rsidR="00000000" w:rsidRDefault="00D909B4">
            <w:pPr>
              <w:pStyle w:val="ConsPlusNormal"/>
              <w:jc w:val="center"/>
            </w:pPr>
            <w:r>
              <w:t>1,5 &lt;*&gt;</w:t>
            </w:r>
          </w:p>
        </w:tc>
      </w:tr>
      <w:tr w:rsidR="00000000" w14:paraId="0826D87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81EF" w14:textId="77777777" w:rsidR="00000000" w:rsidRDefault="00D909B4">
            <w:pPr>
              <w:pStyle w:val="ConsPlusNormal"/>
              <w:jc w:val="center"/>
            </w:pPr>
            <w:r>
              <w:t>7.1.3.1.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70F5" w14:textId="77777777" w:rsidR="00000000" w:rsidRDefault="00D909B4">
            <w:pPr>
              <w:pStyle w:val="ConsPlusNormal"/>
            </w:pPr>
            <w:r>
              <w:t>бюджет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D9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3E8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A45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7BA" w14:textId="77777777" w:rsidR="00000000" w:rsidRDefault="00D909B4">
            <w:pPr>
              <w:pStyle w:val="ConsPlusNormal"/>
              <w:jc w:val="center"/>
            </w:pPr>
            <w:r>
              <w:t>0,5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4AD" w14:textId="77777777" w:rsidR="00000000" w:rsidRDefault="00D909B4">
            <w:pPr>
              <w:pStyle w:val="ConsPlusNormal"/>
              <w:jc w:val="center"/>
            </w:pPr>
            <w:r>
              <w:t>0,5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A432" w14:textId="77777777" w:rsidR="00000000" w:rsidRDefault="00D909B4">
            <w:pPr>
              <w:pStyle w:val="ConsPlusNormal"/>
              <w:jc w:val="center"/>
            </w:pPr>
            <w:r>
              <w:t>0,5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FC0A" w14:textId="77777777" w:rsidR="00000000" w:rsidRDefault="00D909B4">
            <w:pPr>
              <w:pStyle w:val="ConsPlusNormal"/>
              <w:jc w:val="center"/>
            </w:pPr>
            <w:r>
              <w:t>1,5 &lt;*&gt;</w:t>
            </w:r>
          </w:p>
        </w:tc>
      </w:tr>
      <w:tr w:rsidR="00000000" w14:paraId="02C1084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FB21" w14:textId="77777777" w:rsidR="00000000" w:rsidRDefault="00D909B4">
            <w:pPr>
              <w:pStyle w:val="ConsPlusNormal"/>
              <w:jc w:val="center"/>
            </w:pPr>
            <w:r>
              <w:t>7.1.3.2.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4E8" w14:textId="77777777" w:rsidR="00000000" w:rsidRDefault="00D909B4">
            <w:pPr>
              <w:pStyle w:val="ConsPlusNormal"/>
            </w:pPr>
            <w:r>
              <w:t>межбюджетные трансферты бюджета Курганской области бюджетам муниципальных образований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BBA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34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C86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060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389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4CE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156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B91EB0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63CA" w14:textId="77777777" w:rsidR="00000000" w:rsidRDefault="00D909B4">
            <w:pPr>
              <w:pStyle w:val="ConsPlusNormal"/>
              <w:jc w:val="center"/>
            </w:pPr>
            <w:r>
              <w:t>7.1.3.3.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12DA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Курганской области)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73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FD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161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4D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310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B33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88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58798F9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AC1C" w14:textId="77777777" w:rsidR="00000000" w:rsidRDefault="00D909B4">
            <w:pPr>
              <w:pStyle w:val="ConsPlusNormal"/>
              <w:jc w:val="center"/>
            </w:pPr>
            <w:r>
              <w:t>7.1.4.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80F8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8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C8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C8A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596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CC5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EC1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EB7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130BA0FA" w14:textId="77777777"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7483" w14:textId="77777777" w:rsidR="00000000" w:rsidRDefault="00D909B4">
            <w:pPr>
              <w:pStyle w:val="ConsPlusNormal"/>
            </w:pPr>
            <w:r>
              <w:t>Всего по региональному проекту,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AB92" w14:textId="77777777" w:rsidR="00000000" w:rsidRDefault="00D909B4">
            <w:pPr>
              <w:pStyle w:val="ConsPlusNormal"/>
              <w:jc w:val="center"/>
            </w:pPr>
            <w:r>
              <w:t>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BBAF" w14:textId="77777777" w:rsidR="00000000" w:rsidRDefault="00D909B4">
            <w:pPr>
              <w:pStyle w:val="ConsPlusNormal"/>
              <w:jc w:val="center"/>
            </w:pPr>
            <w:r>
              <w:t>8,54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F287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0999" w14:textId="77777777" w:rsidR="00000000" w:rsidRDefault="00D909B4">
            <w:pPr>
              <w:pStyle w:val="ConsPlusNormal"/>
              <w:jc w:val="center"/>
            </w:pPr>
            <w:r>
              <w:t>2,53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0348" w14:textId="77777777" w:rsidR="00000000" w:rsidRDefault="00D909B4">
            <w:pPr>
              <w:pStyle w:val="ConsPlusNormal"/>
              <w:jc w:val="center"/>
            </w:pPr>
            <w:r>
              <w:t>2,53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ACAF" w14:textId="77777777" w:rsidR="00000000" w:rsidRDefault="00D909B4">
            <w:pPr>
              <w:pStyle w:val="ConsPlusNormal"/>
              <w:jc w:val="center"/>
            </w:pPr>
            <w:r>
              <w:t>2,53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9302" w14:textId="77777777" w:rsidR="00000000" w:rsidRDefault="00D909B4">
            <w:pPr>
              <w:pStyle w:val="ConsPlusNormal"/>
              <w:jc w:val="center"/>
            </w:pPr>
            <w:r>
              <w:t>15,41 &lt;*&gt;</w:t>
            </w:r>
          </w:p>
        </w:tc>
      </w:tr>
      <w:tr w:rsidR="00000000" w14:paraId="59E53734" w14:textId="77777777"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401" w14:textId="77777777" w:rsidR="00000000" w:rsidRDefault="00D909B4">
            <w:pPr>
              <w:pStyle w:val="ConsPlusNormal"/>
            </w:pPr>
            <w:r>
              <w:t>Федеральный бюджет (в т.ч. Межбюджетные трансферты бюджету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225" w14:textId="77777777" w:rsidR="00000000" w:rsidRDefault="00D909B4">
            <w:pPr>
              <w:pStyle w:val="ConsPlusNormal"/>
              <w:jc w:val="center"/>
            </w:pPr>
            <w:r>
              <w:t>9,28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3FBA" w14:textId="77777777" w:rsidR="00000000" w:rsidRDefault="00D909B4">
            <w:pPr>
              <w:pStyle w:val="ConsPlusNormal"/>
              <w:jc w:val="center"/>
            </w:pPr>
            <w:r>
              <w:t>7,78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BE0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FC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993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CB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C1A" w14:textId="77777777" w:rsidR="00000000" w:rsidRDefault="00D909B4">
            <w:pPr>
              <w:pStyle w:val="ConsPlusNormal"/>
              <w:jc w:val="center"/>
            </w:pPr>
            <w:r>
              <w:t>9,28</w:t>
            </w:r>
          </w:p>
        </w:tc>
      </w:tr>
      <w:tr w:rsidR="00000000" w14:paraId="21905FEA" w14:textId="77777777"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A3DA" w14:textId="77777777" w:rsidR="00000000" w:rsidRDefault="00D909B4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B37E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5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AD68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38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8F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A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238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6195E48E" w14:textId="77777777"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4948" w14:textId="77777777" w:rsidR="00000000" w:rsidRDefault="00D909B4">
            <w:pPr>
              <w:pStyle w:val="ConsPlusNormal"/>
            </w:pPr>
            <w:r>
              <w:t>Консолидированный бюджет Курганской области, в т.ч.: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2E9D" w14:textId="77777777" w:rsidR="00000000" w:rsidRDefault="00D909B4">
            <w:pPr>
              <w:pStyle w:val="ConsPlusNormal"/>
              <w:jc w:val="center"/>
            </w:pPr>
            <w:r>
              <w:t xml:space="preserve">0,64 </w:t>
            </w:r>
            <w:hyperlink w:anchor="Par17868" w:tooltip="&lt;45&gt; Данные средства предусмотрены в рамках ЛБО действующих государственных программ.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69D" w14:textId="77777777" w:rsidR="00000000" w:rsidRDefault="00D909B4">
            <w:pPr>
              <w:pStyle w:val="ConsPlusNormal"/>
              <w:jc w:val="center"/>
            </w:pPr>
            <w:r>
              <w:t>0,76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05E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FCA" w14:textId="77777777" w:rsidR="00000000" w:rsidRDefault="00D909B4">
            <w:pPr>
              <w:pStyle w:val="ConsPlusNormal"/>
              <w:jc w:val="center"/>
            </w:pPr>
            <w:r>
              <w:t>1,63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88E" w14:textId="77777777" w:rsidR="00000000" w:rsidRDefault="00D909B4">
            <w:pPr>
              <w:pStyle w:val="ConsPlusNormal"/>
              <w:jc w:val="center"/>
            </w:pPr>
            <w:r>
              <w:t>1,63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C70F" w14:textId="77777777" w:rsidR="00000000" w:rsidRDefault="00D909B4">
            <w:pPr>
              <w:pStyle w:val="ConsPlusNormal"/>
              <w:jc w:val="center"/>
            </w:pPr>
            <w:r>
              <w:t>1,63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84BB" w14:textId="77777777" w:rsidR="00000000" w:rsidRDefault="00D909B4">
            <w:pPr>
              <w:pStyle w:val="ConsPlusNormal"/>
              <w:jc w:val="center"/>
            </w:pPr>
            <w:r>
              <w:t>6,13 &lt;*&gt;</w:t>
            </w:r>
          </w:p>
        </w:tc>
      </w:tr>
      <w:tr w:rsidR="00000000" w14:paraId="22E044F8" w14:textId="77777777"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07A2" w14:textId="77777777" w:rsidR="00000000" w:rsidRDefault="00D909B4">
            <w:pPr>
              <w:pStyle w:val="ConsPlusNormal"/>
            </w:pPr>
            <w:r>
              <w:t>Бюджет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A8D7" w14:textId="77777777" w:rsidR="00000000" w:rsidRDefault="00D909B4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3BE4" w14:textId="77777777" w:rsidR="00000000" w:rsidRDefault="00D909B4">
            <w:pPr>
              <w:pStyle w:val="ConsPlusNormal"/>
              <w:jc w:val="center"/>
            </w:pPr>
            <w:r>
              <w:t>0,76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5000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65B" w14:textId="77777777" w:rsidR="00000000" w:rsidRDefault="00D909B4">
            <w:pPr>
              <w:pStyle w:val="ConsPlusNormal"/>
              <w:jc w:val="center"/>
            </w:pPr>
            <w:r>
              <w:t>1,63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02E" w14:textId="77777777" w:rsidR="00000000" w:rsidRDefault="00D909B4">
            <w:pPr>
              <w:pStyle w:val="ConsPlusNormal"/>
              <w:jc w:val="center"/>
            </w:pPr>
            <w:r>
              <w:t>1,63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6DB8" w14:textId="77777777" w:rsidR="00000000" w:rsidRDefault="00D909B4">
            <w:pPr>
              <w:pStyle w:val="ConsPlusNormal"/>
              <w:jc w:val="center"/>
            </w:pPr>
            <w:r>
              <w:t>1,63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132B" w14:textId="77777777" w:rsidR="00000000" w:rsidRDefault="00D909B4">
            <w:pPr>
              <w:pStyle w:val="ConsPlusNormal"/>
              <w:jc w:val="center"/>
            </w:pPr>
            <w:r>
              <w:t>6,13 &lt;*&gt;</w:t>
            </w:r>
          </w:p>
        </w:tc>
      </w:tr>
      <w:tr w:rsidR="00000000" w14:paraId="43730075" w14:textId="77777777"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A99" w14:textId="77777777" w:rsidR="00000000" w:rsidRDefault="00D909B4">
            <w:pPr>
              <w:pStyle w:val="ConsPlusNormal"/>
            </w:pPr>
            <w:r>
              <w:t>межбюджетные трансферты бюджета Курганской области бюджетам муниципальных образований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748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C9F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C72D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E24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BA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66D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91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67A7726" w14:textId="77777777"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6591" w14:textId="77777777" w:rsidR="00000000" w:rsidRDefault="00D909B4">
            <w:pPr>
              <w:pStyle w:val="ConsPlusNormal"/>
            </w:pPr>
            <w:r>
              <w:t>Консолидированные бюджеты муниципальных образований Курганской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361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854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600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2D69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DD7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697B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725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7E2475AA" w14:textId="77777777"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1F5" w14:textId="77777777" w:rsidR="00000000" w:rsidRDefault="00D909B4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86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CAE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37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E71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7EA2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D5AF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6354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7790FEA" w14:textId="77777777"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E707" w14:textId="77777777" w:rsidR="00000000" w:rsidRDefault="00D909B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38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0EFA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665C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395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501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0416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C033" w14:textId="77777777" w:rsidR="00000000" w:rsidRDefault="00D909B4">
            <w:pPr>
              <w:pStyle w:val="ConsPlusNormal"/>
              <w:jc w:val="center"/>
            </w:pPr>
            <w:r>
              <w:t>-</w:t>
            </w:r>
          </w:p>
        </w:tc>
      </w:tr>
    </w:tbl>
    <w:p w14:paraId="6A643E00" w14:textId="77777777" w:rsidR="00000000" w:rsidRDefault="00D909B4">
      <w:pPr>
        <w:pStyle w:val="ConsPlusNormal"/>
        <w:jc w:val="center"/>
      </w:pPr>
    </w:p>
    <w:p w14:paraId="22AB7678" w14:textId="77777777" w:rsidR="00000000" w:rsidRDefault="00D909B4">
      <w:pPr>
        <w:pStyle w:val="ConsPlusNormal"/>
        <w:ind w:firstLine="540"/>
        <w:jc w:val="both"/>
      </w:pPr>
      <w:r>
        <w:t>--------------------------------</w:t>
      </w:r>
    </w:p>
    <w:p w14:paraId="26ECA5B9" w14:textId="77777777" w:rsidR="00000000" w:rsidRDefault="00D909B4">
      <w:pPr>
        <w:pStyle w:val="ConsPlusNormal"/>
        <w:spacing w:before="200"/>
        <w:ind w:firstLine="540"/>
        <w:jc w:val="both"/>
      </w:pPr>
      <w:bookmarkStart w:id="126" w:name="Par17856"/>
      <w:bookmarkEnd w:id="126"/>
      <w:r>
        <w:t xml:space="preserve">&lt;33&gt; По результатам конкурсного отбора субъектов Российской Федерации для предоставления субсидий из федерального бюджета бюджетам субъектов Российской Федерации на создание сети ресурсных центров по поддержке добровольчества в сфере культуры безопасности </w:t>
      </w:r>
      <w:r>
        <w:t>и ликвидации последствий стихийных бедствий.</w:t>
      </w:r>
    </w:p>
    <w:p w14:paraId="5F9E72A9" w14:textId="77777777" w:rsidR="00000000" w:rsidRDefault="00D909B4">
      <w:pPr>
        <w:pStyle w:val="ConsPlusNormal"/>
        <w:spacing w:before="200"/>
        <w:ind w:firstLine="540"/>
        <w:jc w:val="both"/>
      </w:pPr>
      <w:bookmarkStart w:id="127" w:name="Par17857"/>
      <w:bookmarkEnd w:id="127"/>
      <w:r>
        <w:t xml:space="preserve">&lt;34&gt; За счет средств </w:t>
      </w:r>
      <w:hyperlink r:id="rId233" w:tooltip="Постановление Правительства РФ от 26.12.2017 N 1642 (ред. от 20.05.2022) &quot;Об утверждении государственной программы Российской Федерации &quot;Развитие образования&quot;{КонсультантПлюс}" w:history="1">
        <w:r>
          <w:rPr>
            <w:color w:val="0000FF"/>
          </w:rPr>
          <w:t>госпрограмма</w:t>
        </w:r>
      </w:hyperlink>
      <w:r>
        <w:t xml:space="preserve"> "Развитие образования и реализация молодежной политики", подпрограммы "Ре</w:t>
      </w:r>
      <w:r>
        <w:t>ализация государственной молодежной политики, воспитания и дополнительного образования детей и молодежи". задача 1, раздел 3 "Создание условий для реализации потенциала молодежи" (далее - госпрограмма "Развитие образования").</w:t>
      </w:r>
    </w:p>
    <w:p w14:paraId="5CA1B009" w14:textId="77777777" w:rsidR="00000000" w:rsidRDefault="00D909B4">
      <w:pPr>
        <w:pStyle w:val="ConsPlusNormal"/>
        <w:spacing w:before="200"/>
        <w:ind w:firstLine="540"/>
        <w:jc w:val="both"/>
      </w:pPr>
      <w:bookmarkStart w:id="128" w:name="Par17858"/>
      <w:bookmarkEnd w:id="128"/>
      <w:r>
        <w:t xml:space="preserve">&lt;35&gt; </w:t>
      </w:r>
      <w:hyperlink r:id="rId234" w:tooltip="Постановление Правительства РФ от 26.12.2017 N 1642 (ред. от 20.05.2022) &quot;Об утверждении государственной программы Российской Федерации &quot;Развитие образования&quot;{КонсультантПлюс}" w:history="1">
        <w:r>
          <w:rPr>
            <w:color w:val="0000FF"/>
          </w:rPr>
          <w:t>Госпрограмма</w:t>
        </w:r>
      </w:hyperlink>
      <w:r>
        <w:t xml:space="preserve"> "Развитие образования", задача 1, раздел 3.</w:t>
      </w:r>
    </w:p>
    <w:p w14:paraId="41EB1FA9" w14:textId="77777777" w:rsidR="00000000" w:rsidRDefault="00D909B4">
      <w:pPr>
        <w:pStyle w:val="ConsPlusNormal"/>
        <w:spacing w:before="200"/>
        <w:ind w:firstLine="540"/>
        <w:jc w:val="both"/>
      </w:pPr>
      <w:bookmarkStart w:id="129" w:name="Par17859"/>
      <w:bookmarkEnd w:id="129"/>
      <w:r>
        <w:t xml:space="preserve">&lt;36&gt; </w:t>
      </w:r>
      <w:hyperlink r:id="rId235" w:tooltip="Постановление Правительства РФ от 26.12.2017 N 1642 (ред. от 20.05.2022) &quot;Об утверждении государственной программы Российской Федерации &quot;Развитие образования&quot;{КонсультантПлюс}" w:history="1">
        <w:r>
          <w:rPr>
            <w:color w:val="0000FF"/>
          </w:rPr>
          <w:t>Госпрограмма</w:t>
        </w:r>
      </w:hyperlink>
      <w:r>
        <w:t xml:space="preserve"> "Развитие образования", задача 1, раздел 3.</w:t>
      </w:r>
    </w:p>
    <w:p w14:paraId="742A80CA" w14:textId="77777777" w:rsidR="00000000" w:rsidRDefault="00D909B4">
      <w:pPr>
        <w:pStyle w:val="ConsPlusNormal"/>
        <w:spacing w:before="200"/>
        <w:ind w:firstLine="540"/>
        <w:jc w:val="both"/>
      </w:pPr>
      <w:bookmarkStart w:id="130" w:name="Par17860"/>
      <w:bookmarkEnd w:id="130"/>
      <w:r>
        <w:t xml:space="preserve">&lt;37&gt; </w:t>
      </w:r>
      <w:hyperlink r:id="rId236" w:tooltip="Постановление Правительства РФ от 26.12.2017 N 1642 (ред. от 20.05.2022) &quot;Об утверждении государственной программы Российской Федерации &quot;Развитие образования&quot;{КонсультантПлюс}" w:history="1">
        <w:r>
          <w:rPr>
            <w:color w:val="0000FF"/>
          </w:rPr>
          <w:t>Госпрограмма</w:t>
        </w:r>
      </w:hyperlink>
      <w:r>
        <w:t xml:space="preserve"> "Развитие образования", задача 1, раздел 3.</w:t>
      </w:r>
    </w:p>
    <w:p w14:paraId="1D9BC2E4" w14:textId="77777777" w:rsidR="00000000" w:rsidRDefault="00D909B4">
      <w:pPr>
        <w:pStyle w:val="ConsPlusNormal"/>
        <w:spacing w:before="200"/>
        <w:ind w:firstLine="540"/>
        <w:jc w:val="both"/>
      </w:pPr>
      <w:r>
        <w:t xml:space="preserve">&lt;38&gt; </w:t>
      </w:r>
      <w:hyperlink r:id="rId237" w:tooltip="Постановление Правительства РФ от 26.12.2017 N 1642 (ред. от 20.05.2022) &quot;Об утверждении государственной программы Российской Федерации &quot;Развитие образования&quot;{КонсультантПлюс}" w:history="1">
        <w:r>
          <w:rPr>
            <w:color w:val="0000FF"/>
          </w:rPr>
          <w:t>Госпрограмма</w:t>
        </w:r>
      </w:hyperlink>
      <w:r>
        <w:t xml:space="preserve"> "Развитие образования", подпрограмма, п. 10.</w:t>
      </w:r>
    </w:p>
    <w:p w14:paraId="7B9061E4" w14:textId="77777777" w:rsidR="00000000" w:rsidRDefault="00D909B4">
      <w:pPr>
        <w:pStyle w:val="ConsPlusNormal"/>
        <w:spacing w:before="200"/>
        <w:ind w:firstLine="540"/>
        <w:jc w:val="both"/>
      </w:pPr>
      <w:bookmarkStart w:id="131" w:name="Par17862"/>
      <w:bookmarkEnd w:id="131"/>
      <w:r>
        <w:t xml:space="preserve">&lt;39&gt; </w:t>
      </w:r>
      <w:hyperlink r:id="rId238" w:tooltip="Постановление Правительства РФ от 26.12.2017 N 1642 (ред. от 20.05.2022) &quot;Об утверждении государственной программы Российской Федерации &quot;Развитие образования&quot;{КонсультантПлюс}" w:history="1">
        <w:r>
          <w:rPr>
            <w:color w:val="0000FF"/>
          </w:rPr>
          <w:t>Госпрограмма</w:t>
        </w:r>
      </w:hyperlink>
      <w:r>
        <w:t xml:space="preserve"> "Развитие образования", под</w:t>
      </w:r>
      <w:r>
        <w:t>программа, п. 10.</w:t>
      </w:r>
    </w:p>
    <w:p w14:paraId="6D086974" w14:textId="77777777" w:rsidR="00000000" w:rsidRDefault="00D909B4">
      <w:pPr>
        <w:pStyle w:val="ConsPlusNormal"/>
        <w:spacing w:before="200"/>
        <w:ind w:firstLine="540"/>
        <w:jc w:val="both"/>
      </w:pPr>
      <w:bookmarkStart w:id="132" w:name="Par17863"/>
      <w:bookmarkEnd w:id="132"/>
      <w:r>
        <w:t xml:space="preserve">&lt;40&gt; </w:t>
      </w:r>
      <w:hyperlink r:id="rId239" w:tooltip="Постановление Правительства РФ от 26.12.2017 N 1642 (ред. от 20.05.2022) &quot;Об утверждении государственной программы Российской Федерации &quot;Развитие образования&quot;{КонсультантПлюс}" w:history="1">
        <w:r>
          <w:rPr>
            <w:color w:val="0000FF"/>
          </w:rPr>
          <w:t>Госпрограмма</w:t>
        </w:r>
      </w:hyperlink>
      <w:r>
        <w:t xml:space="preserve"> "Развитие образования", п. 9.</w:t>
      </w:r>
    </w:p>
    <w:p w14:paraId="76C26A45" w14:textId="77777777" w:rsidR="00000000" w:rsidRDefault="00D909B4">
      <w:pPr>
        <w:pStyle w:val="ConsPlusNormal"/>
        <w:spacing w:before="200"/>
        <w:ind w:firstLine="540"/>
        <w:jc w:val="both"/>
      </w:pPr>
      <w:bookmarkStart w:id="133" w:name="Par17864"/>
      <w:bookmarkEnd w:id="133"/>
      <w:r>
        <w:t xml:space="preserve">&lt;41&gt; </w:t>
      </w:r>
      <w:hyperlink r:id="rId240" w:tooltip="Постановление Правительства РФ от 26.12.2017 N 1642 (ред. от 20.05.2022) &quot;Об утверждении государственной программы Российской Федерации &quot;Развитие образования&quot;{КонсультантПлюс}" w:history="1">
        <w:r>
          <w:rPr>
            <w:color w:val="0000FF"/>
          </w:rPr>
          <w:t>Госпрограмма</w:t>
        </w:r>
      </w:hyperlink>
      <w:r>
        <w:t xml:space="preserve"> "Ра</w:t>
      </w:r>
      <w:r>
        <w:t>звитие образования", п. 9.</w:t>
      </w:r>
    </w:p>
    <w:p w14:paraId="1B73BEE6" w14:textId="77777777" w:rsidR="00000000" w:rsidRDefault="00D909B4">
      <w:pPr>
        <w:pStyle w:val="ConsPlusNormal"/>
        <w:spacing w:before="200"/>
        <w:ind w:firstLine="540"/>
        <w:jc w:val="both"/>
      </w:pPr>
      <w:bookmarkStart w:id="134" w:name="Par17865"/>
      <w:bookmarkEnd w:id="134"/>
      <w:r>
        <w:t xml:space="preserve">&lt;42&gt; </w:t>
      </w:r>
      <w:hyperlink r:id="rId241" w:tooltip="Постановление Правительства РФ от 26.12.2017 N 1642 (ред. от 20.05.2022) &quot;Об утверждении государственной программы Российской Федерации &quot;Развитие образования&quot;{КонсультантПлюс}" w:history="1">
        <w:r>
          <w:rPr>
            <w:color w:val="0000FF"/>
          </w:rPr>
          <w:t>Госпрограмм</w:t>
        </w:r>
      </w:hyperlink>
      <w:r>
        <w:t xml:space="preserve"> "Развитие образования", подпрограмма, п. 5.</w:t>
      </w:r>
    </w:p>
    <w:p w14:paraId="426F2B56" w14:textId="77777777" w:rsidR="00000000" w:rsidRDefault="00D909B4">
      <w:pPr>
        <w:pStyle w:val="ConsPlusNormal"/>
        <w:spacing w:before="200"/>
        <w:ind w:firstLine="540"/>
        <w:jc w:val="both"/>
      </w:pPr>
      <w:bookmarkStart w:id="135" w:name="Par17866"/>
      <w:bookmarkEnd w:id="135"/>
      <w:r>
        <w:t>&lt;43&gt; Федеральная концепция рекламной кампании ра</w:t>
      </w:r>
      <w:r>
        <w:t>зрабатывается ФГБУ "Роспатриотцентр" совместно с компанией, победившей по итогам проведения Федеральным агентством по делам молодежи закупочных процедур.</w:t>
      </w:r>
    </w:p>
    <w:p w14:paraId="3DDE5B68" w14:textId="77777777" w:rsidR="00000000" w:rsidRDefault="00D909B4">
      <w:pPr>
        <w:pStyle w:val="ConsPlusNormal"/>
        <w:spacing w:before="200"/>
        <w:ind w:firstLine="540"/>
        <w:jc w:val="both"/>
      </w:pPr>
      <w:bookmarkStart w:id="136" w:name="Par17867"/>
      <w:bookmarkEnd w:id="136"/>
      <w:r>
        <w:t>&lt;44&gt; Данный показатель составляет 10% от численности населения субъекта Российской Фед</w:t>
      </w:r>
      <w:r>
        <w:t>ерации.</w:t>
      </w:r>
    </w:p>
    <w:p w14:paraId="16658478" w14:textId="77777777" w:rsidR="00000000" w:rsidRDefault="00D909B4">
      <w:pPr>
        <w:pStyle w:val="ConsPlusNormal"/>
        <w:spacing w:before="200"/>
        <w:ind w:firstLine="540"/>
        <w:jc w:val="both"/>
      </w:pPr>
      <w:bookmarkStart w:id="137" w:name="Par17868"/>
      <w:bookmarkEnd w:id="137"/>
      <w:r>
        <w:t>&lt;45&gt; Данные средства предусмотрены в рамках ЛБО действующих государственных программ.</w:t>
      </w:r>
    </w:p>
    <w:p w14:paraId="4F97A158" w14:textId="77777777" w:rsidR="00000000" w:rsidRDefault="00D909B4">
      <w:pPr>
        <w:pStyle w:val="ConsPlusNormal"/>
        <w:jc w:val="center"/>
      </w:pPr>
    </w:p>
    <w:p w14:paraId="07159E30" w14:textId="77777777" w:rsidR="00000000" w:rsidRDefault="00D909B4">
      <w:pPr>
        <w:pStyle w:val="ConsPlusTitle"/>
        <w:jc w:val="center"/>
        <w:outlineLvl w:val="2"/>
      </w:pPr>
      <w:r>
        <w:t>5. Участники регионального проекта</w:t>
      </w:r>
    </w:p>
    <w:p w14:paraId="63625C85" w14:textId="77777777" w:rsidR="00000000" w:rsidRDefault="00D909B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757"/>
        <w:gridCol w:w="2494"/>
        <w:gridCol w:w="1361"/>
        <w:gridCol w:w="1134"/>
      </w:tblGrid>
      <w:tr w:rsidR="00000000" w14:paraId="2C82458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464A" w14:textId="77777777" w:rsidR="00000000" w:rsidRDefault="00D909B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54E9" w14:textId="77777777" w:rsidR="00000000" w:rsidRDefault="00D909B4">
            <w:pPr>
              <w:pStyle w:val="ConsPlusNormal"/>
              <w:jc w:val="center"/>
            </w:pPr>
            <w:r>
              <w:t>Роль в проекте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1D2" w14:textId="77777777" w:rsidR="00000000" w:rsidRDefault="00D909B4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174" w14:textId="77777777" w:rsidR="00000000" w:rsidRDefault="00D909B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92A6" w14:textId="77777777" w:rsidR="00000000" w:rsidRDefault="00D909B4">
            <w:pPr>
              <w:pStyle w:val="ConsPlusNormal"/>
              <w:jc w:val="center"/>
            </w:pPr>
            <w:r>
              <w:t>Непосредственный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DD66" w14:textId="77777777" w:rsidR="00000000" w:rsidRDefault="00D909B4">
            <w:pPr>
              <w:pStyle w:val="ConsPlusNormal"/>
              <w:jc w:val="center"/>
            </w:pPr>
            <w:r>
              <w:t>Занятость в проекте (процентов)</w:t>
            </w:r>
          </w:p>
        </w:tc>
      </w:tr>
      <w:tr w:rsidR="00000000" w14:paraId="4014D99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4415" w14:textId="77777777" w:rsidR="00000000" w:rsidRDefault="00D909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CA7" w14:textId="77777777" w:rsidR="00000000" w:rsidRDefault="00D909B4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D742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ABB" w14:textId="77777777" w:rsidR="00000000" w:rsidRDefault="00D909B4">
            <w:pPr>
              <w:pStyle w:val="ConsPlusNormal"/>
            </w:pPr>
            <w:r>
              <w:t>Директор Департамента образования и науки курганской области (далее ДОН)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33EA" w14:textId="77777777" w:rsidR="00000000" w:rsidRDefault="00D909B4">
            <w:pPr>
              <w:pStyle w:val="ConsPlusNormal"/>
              <w:jc w:val="center"/>
            </w:pPr>
            <w:r>
              <w:t>Шумков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5286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6B59CD0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3EF4" w14:textId="77777777" w:rsidR="00000000" w:rsidRDefault="00D909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815" w14:textId="77777777" w:rsidR="00000000" w:rsidRDefault="00D909B4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7C4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7BF" w14:textId="77777777" w:rsidR="00000000" w:rsidRDefault="00D909B4">
            <w:pPr>
              <w:pStyle w:val="ConsPlusNormal"/>
            </w:pPr>
            <w:r>
              <w:t>Заместитель директора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89A8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C1D5" w14:textId="77777777" w:rsidR="00000000" w:rsidRDefault="00D909B4">
            <w:pPr>
              <w:pStyle w:val="ConsPlusNormal"/>
              <w:jc w:val="center"/>
            </w:pPr>
            <w:r>
              <w:t>80</w:t>
            </w:r>
          </w:p>
        </w:tc>
      </w:tr>
      <w:tr w:rsidR="00000000" w14:paraId="735B73DB" w14:textId="77777777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D49D" w14:textId="77777777" w:rsidR="00000000" w:rsidRDefault="00D909B4">
            <w:pPr>
              <w:pStyle w:val="ConsPlusNormal"/>
              <w:jc w:val="center"/>
            </w:pPr>
            <w:r>
              <w:t>Общие организационные мероприятия по проекту</w:t>
            </w:r>
          </w:p>
        </w:tc>
      </w:tr>
      <w:tr w:rsidR="00000000" w14:paraId="3C4AAF7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9D42" w14:textId="77777777" w:rsidR="00000000" w:rsidRDefault="00D909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AD4" w14:textId="77777777" w:rsidR="00000000" w:rsidRDefault="00D909B4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64B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577" w14:textId="77777777" w:rsidR="00000000" w:rsidRDefault="00D909B4">
            <w:pPr>
              <w:pStyle w:val="ConsPlusNormal"/>
            </w:pPr>
            <w:r>
              <w:t>Заместитель директора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453D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B4A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3A754A3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29F2" w14:textId="77777777" w:rsidR="00000000" w:rsidRDefault="00D909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E7DC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636" w14:textId="77777777" w:rsidR="00000000" w:rsidRDefault="00D909B4">
            <w:pPr>
              <w:pStyle w:val="ConsPlusNormal"/>
              <w:jc w:val="center"/>
            </w:pPr>
            <w:r>
              <w:t>Шемякина Н.И.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B4A8" w14:textId="77777777" w:rsidR="00000000" w:rsidRDefault="00D909B4">
            <w:pPr>
              <w:pStyle w:val="ConsPlusNormal"/>
            </w:pPr>
            <w:r>
              <w:t>Начальник отдела по молодежной политике и дополнительному образованию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893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2FDE" w14:textId="77777777" w:rsidR="00000000" w:rsidRDefault="00D909B4">
            <w:pPr>
              <w:pStyle w:val="ConsPlusNormal"/>
              <w:jc w:val="center"/>
            </w:pPr>
            <w:r>
              <w:t>80</w:t>
            </w:r>
          </w:p>
        </w:tc>
      </w:tr>
      <w:tr w:rsidR="00000000" w14:paraId="456C10CF" w14:textId="77777777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EF7B" w14:textId="77777777" w:rsidR="00000000" w:rsidRDefault="00D909B4">
            <w:pPr>
              <w:pStyle w:val="ConsPlusNormal"/>
              <w:jc w:val="center"/>
            </w:pPr>
            <w:r>
              <w:t>Создание и обеспечение функционирования одного ресурсного центра по поддержке добровольчества (волонтерства) в сфере культуры безопасности и ЧС</w:t>
            </w:r>
          </w:p>
        </w:tc>
      </w:tr>
      <w:tr w:rsidR="00000000" w14:paraId="338B316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A7D8" w14:textId="77777777" w:rsidR="00000000" w:rsidRDefault="00D909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F0B9" w14:textId="77777777" w:rsidR="00000000" w:rsidRDefault="00D909B4">
            <w:pPr>
              <w:pStyle w:val="ConsPlusNormal"/>
            </w:pPr>
            <w:r>
              <w:t>Ответственный з</w:t>
            </w:r>
            <w:r>
              <w:t>а достижение результата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A839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6354" w14:textId="77777777" w:rsidR="00000000" w:rsidRDefault="00D909B4">
            <w:pPr>
              <w:pStyle w:val="ConsPlusNormal"/>
            </w:pPr>
            <w:r>
              <w:t>Заместитель директора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7870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423F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1669A7B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C69B" w14:textId="77777777" w:rsidR="00000000" w:rsidRDefault="00D909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1D1F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0EFF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1337" w14:textId="77777777" w:rsidR="00000000" w:rsidRDefault="00D909B4">
            <w:pPr>
              <w:pStyle w:val="ConsPlusNormal"/>
            </w:pPr>
            <w:r>
              <w:t>Директор Департамента образования и науки Курганской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293B" w14:textId="77777777" w:rsidR="00000000" w:rsidRDefault="00D909B4">
            <w:pPr>
              <w:pStyle w:val="ConsPlusNormal"/>
              <w:jc w:val="center"/>
            </w:pPr>
            <w:r>
              <w:t>Шумков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86D6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66531AD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025B" w14:textId="77777777" w:rsidR="00000000" w:rsidRDefault="00D909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5132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D9FC" w14:textId="77777777" w:rsidR="00000000" w:rsidRDefault="00D909B4">
            <w:pPr>
              <w:pStyle w:val="ConsPlusNormal"/>
              <w:jc w:val="center"/>
            </w:pPr>
            <w:r>
              <w:t>Садыкова Э.Г.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4D3" w14:textId="77777777" w:rsidR="00000000" w:rsidRDefault="00D909B4">
            <w:pPr>
              <w:pStyle w:val="ConsPlusNormal"/>
            </w:pPr>
            <w:r>
              <w:t>Исполняющий обязанности директора ГБУДО "Детско-Юношеский Центр"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90C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9566" w14:textId="77777777" w:rsidR="00000000" w:rsidRDefault="00D909B4">
            <w:pPr>
              <w:pStyle w:val="ConsPlusNormal"/>
              <w:jc w:val="center"/>
            </w:pPr>
            <w:r>
              <w:t>70</w:t>
            </w:r>
          </w:p>
        </w:tc>
      </w:tr>
      <w:tr w:rsidR="00000000" w14:paraId="38754098" w14:textId="77777777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40BC" w14:textId="77777777" w:rsidR="00000000" w:rsidRDefault="00D909B4">
            <w:pPr>
              <w:pStyle w:val="ConsPlusNormal"/>
              <w:jc w:val="center"/>
            </w:pPr>
            <w:r>
              <w:t>Проведено не менее 1 конкурса грантов и субсидий,</w:t>
            </w:r>
            <w:r>
              <w:t xml:space="preserve">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</w:tc>
      </w:tr>
      <w:tr w:rsidR="00000000" w14:paraId="262BBEF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C7F6" w14:textId="77777777" w:rsidR="00000000" w:rsidRDefault="00D909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D972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C348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4F8" w14:textId="77777777" w:rsidR="00000000" w:rsidRDefault="00D909B4">
            <w:pPr>
              <w:pStyle w:val="ConsPlusNormal"/>
            </w:pPr>
            <w:r>
              <w:t>Заместитель директора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4054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C63C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54DDE2D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B65" w14:textId="77777777" w:rsidR="00000000" w:rsidRDefault="00D909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4095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8DBD" w14:textId="77777777" w:rsidR="00000000" w:rsidRDefault="00D909B4">
            <w:pPr>
              <w:pStyle w:val="ConsPlusNormal"/>
              <w:jc w:val="center"/>
            </w:pPr>
            <w:r>
              <w:t>Садыкова Э.Г.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5E01" w14:textId="77777777" w:rsidR="00000000" w:rsidRDefault="00D909B4">
            <w:pPr>
              <w:pStyle w:val="ConsPlusNormal"/>
            </w:pPr>
            <w:r>
              <w:t>Исполняющий обязанности директора ГБУДО "Детско-Юношеский Центр"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3E1A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14F" w14:textId="77777777" w:rsidR="00000000" w:rsidRDefault="00D909B4">
            <w:pPr>
              <w:pStyle w:val="ConsPlusNormal"/>
              <w:jc w:val="center"/>
            </w:pPr>
            <w:r>
              <w:t>90</w:t>
            </w:r>
          </w:p>
        </w:tc>
      </w:tr>
      <w:tr w:rsidR="00000000" w14:paraId="2313C9DD" w14:textId="77777777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8B4C" w14:textId="77777777" w:rsidR="00000000" w:rsidRDefault="00D909B4">
            <w:pPr>
              <w:pStyle w:val="ConsPlusNormal"/>
              <w:jc w:val="center"/>
            </w:pPr>
            <w:r>
              <w:t>В уставные документы региональных и муниципальных органов государственной власти вн</w:t>
            </w:r>
            <w:r>
              <w:t xml:space="preserve">есены изменения в части поддержки добровольчества в соответствии с Федеральным </w:t>
            </w:r>
            <w:hyperlink r:id="rId242" w:tooltip="Федеральный закон от 05.02.2018 N 15-ФЗ &quot;О внесении изменений в отдельные законодательные акты Российской Федерации по вопросам добровольчества (волонтерства)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февраля 2018 года N 15-ФЗ "О внесении изменений в отдельные законодательные акты Российской Федера</w:t>
            </w:r>
            <w:r>
              <w:t>ции по вопросам добровольчества (волонтерства)"</w:t>
            </w:r>
          </w:p>
        </w:tc>
      </w:tr>
      <w:tr w:rsidR="00000000" w14:paraId="4EB8DCD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E24D" w14:textId="77777777" w:rsidR="00000000" w:rsidRDefault="00D909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7498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623" w14:textId="77777777" w:rsidR="00000000" w:rsidRDefault="00D909B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04A2" w14:textId="77777777" w:rsidR="00000000" w:rsidRDefault="00D909B4">
            <w:pPr>
              <w:pStyle w:val="ConsPlusNormal"/>
            </w:pPr>
            <w:r>
              <w:t>Заместитель Губернатора Курганской области по социальной политике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7DF" w14:textId="77777777" w:rsidR="00000000" w:rsidRDefault="00D909B4">
            <w:pPr>
              <w:pStyle w:val="ConsPlusNormal"/>
              <w:jc w:val="center"/>
            </w:pPr>
            <w:r>
              <w:t>Шумков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FADE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52C780C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EF8" w14:textId="77777777" w:rsidR="00000000" w:rsidRDefault="00D909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48AA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80EC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513" w14:textId="77777777" w:rsidR="00000000" w:rsidRDefault="00D909B4">
            <w:pPr>
              <w:pStyle w:val="ConsPlusNormal"/>
            </w:pPr>
            <w:r>
              <w:t>директор Департамента образования и науки Курганской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EB3E" w14:textId="77777777" w:rsidR="00000000" w:rsidRDefault="00D909B4">
            <w:pPr>
              <w:pStyle w:val="ConsPlusNormal"/>
              <w:jc w:val="center"/>
            </w:pPr>
            <w:r>
              <w:t>Шумков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6BFC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0CCCC8F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4C02" w14:textId="77777777" w:rsidR="00000000" w:rsidRDefault="00D909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B527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7D7F" w14:textId="77777777" w:rsidR="00000000" w:rsidRDefault="00D909B4">
            <w:pPr>
              <w:pStyle w:val="ConsPlusNormal"/>
              <w:jc w:val="center"/>
            </w:pPr>
            <w:r>
              <w:t>Садыкова Э.Г.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34C" w14:textId="77777777" w:rsidR="00000000" w:rsidRDefault="00D909B4">
            <w:pPr>
              <w:pStyle w:val="ConsPlusNormal"/>
            </w:pPr>
            <w:r>
              <w:t>Исполняющий обязанности директора ГБУДО "Детско-Юношеский Центр"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3C23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E707" w14:textId="77777777" w:rsidR="00000000" w:rsidRDefault="00D909B4">
            <w:pPr>
              <w:pStyle w:val="ConsPlusNormal"/>
              <w:jc w:val="center"/>
            </w:pPr>
            <w:r>
              <w:t>80</w:t>
            </w:r>
          </w:p>
        </w:tc>
      </w:tr>
      <w:tr w:rsidR="00000000" w14:paraId="7C89F910" w14:textId="77777777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CC2" w14:textId="77777777" w:rsidR="00000000" w:rsidRDefault="00D909B4">
            <w:pPr>
              <w:pStyle w:val="ConsPlusNormal"/>
              <w:jc w:val="center"/>
            </w:pPr>
            <w:r>
              <w:t>Пров</w:t>
            </w:r>
            <w:r>
              <w:t>еден Всероссийский конкурс лучших региональных практик поддержки волонтерства "Регион добрых дел", создан и функционирует Региональный центр развития добровольчества Курганской области</w:t>
            </w:r>
          </w:p>
        </w:tc>
      </w:tr>
      <w:tr w:rsidR="00000000" w14:paraId="34FF4C4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CBCE" w14:textId="77777777" w:rsidR="00000000" w:rsidRDefault="00D909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461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7F36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0984" w14:textId="77777777" w:rsidR="00000000" w:rsidRDefault="00D909B4">
            <w:pPr>
              <w:pStyle w:val="ConsPlusNormal"/>
            </w:pPr>
            <w:r>
              <w:t>Заместитель директора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10F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99B3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36B6FAE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158" w14:textId="77777777" w:rsidR="00000000" w:rsidRDefault="00D909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A8FB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11F" w14:textId="77777777" w:rsidR="00000000" w:rsidRDefault="00D909B4">
            <w:pPr>
              <w:pStyle w:val="ConsPlusNormal"/>
              <w:jc w:val="center"/>
            </w:pPr>
            <w:r>
              <w:t>Садыкова Э.Г.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573B" w14:textId="77777777" w:rsidR="00000000" w:rsidRDefault="00D909B4">
            <w:pPr>
              <w:pStyle w:val="ConsPlusNormal"/>
            </w:pPr>
            <w:r>
              <w:t>Исполняющий обязанности директора ГБУДО "Детско-Юношеский Центр"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B86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2C65" w14:textId="77777777" w:rsidR="00000000" w:rsidRDefault="00D909B4">
            <w:pPr>
              <w:pStyle w:val="ConsPlusNormal"/>
              <w:jc w:val="center"/>
            </w:pPr>
            <w:r>
              <w:t>95</w:t>
            </w:r>
          </w:p>
        </w:tc>
      </w:tr>
      <w:tr w:rsidR="00000000" w14:paraId="3F3F5428" w14:textId="77777777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46F1" w14:textId="77777777" w:rsidR="00000000" w:rsidRDefault="00D909B4">
            <w:pPr>
              <w:pStyle w:val="ConsPlusNormal"/>
              <w:jc w:val="center"/>
            </w:pPr>
            <w:r>
              <w:t>В добро</w:t>
            </w:r>
            <w:r>
              <w:t>вольческую деятельность вовлечено не менее 240 тыс. граждан Курганской области. Не менее 70% организаций от общего числа добровольческих организаций и объединений использует единую информационную платформу "Добровольцы России", представляющую собой систему</w:t>
            </w:r>
            <w:r>
              <w:t xml:space="preserve">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</w:t>
            </w:r>
            <w:r>
              <w:t>созданию условий для развития добровольчества</w:t>
            </w:r>
          </w:p>
        </w:tc>
      </w:tr>
      <w:tr w:rsidR="00000000" w14:paraId="66F8D5A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5CBE" w14:textId="77777777" w:rsidR="00000000" w:rsidRDefault="00D909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D989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47FD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258" w14:textId="77777777" w:rsidR="00000000" w:rsidRDefault="00D909B4">
            <w:pPr>
              <w:pStyle w:val="ConsPlusNormal"/>
            </w:pPr>
            <w:r>
              <w:t>Заместитель директора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FFE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BB1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49F7150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B5B8" w14:textId="77777777" w:rsidR="00000000" w:rsidRDefault="00D909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151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270" w14:textId="77777777" w:rsidR="00000000" w:rsidRDefault="00D909B4">
            <w:pPr>
              <w:pStyle w:val="ConsPlusNormal"/>
              <w:jc w:val="center"/>
            </w:pPr>
            <w:r>
              <w:t>Садыкова Э.Г.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D80" w14:textId="77777777" w:rsidR="00000000" w:rsidRDefault="00D909B4">
            <w:pPr>
              <w:pStyle w:val="ConsPlusNormal"/>
            </w:pPr>
            <w:r>
              <w:t>Исполняющий обязанности директора ГБУДО "Детско-Юношеский Центр"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5708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BE72" w14:textId="77777777" w:rsidR="00000000" w:rsidRDefault="00D909B4">
            <w:pPr>
              <w:pStyle w:val="ConsPlusNormal"/>
              <w:jc w:val="center"/>
            </w:pPr>
            <w:r>
              <w:t>90</w:t>
            </w:r>
          </w:p>
        </w:tc>
      </w:tr>
      <w:tr w:rsidR="00000000" w14:paraId="20ED5B6C" w14:textId="77777777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5987" w14:textId="77777777" w:rsidR="00000000" w:rsidRDefault="00D909B4">
            <w:pPr>
              <w:pStyle w:val="ConsPlusNormal"/>
              <w:jc w:val="center"/>
            </w:pPr>
            <w:r>
              <w:t>Ежегодно проходят уроки, посвященные социальной активности и добровольчеству, в не менее чем 243 образовательных организаций среднего образования</w:t>
            </w:r>
          </w:p>
        </w:tc>
      </w:tr>
      <w:tr w:rsidR="00000000" w14:paraId="5D453CC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DBC" w14:textId="77777777" w:rsidR="00000000" w:rsidRDefault="00D909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46C" w14:textId="77777777" w:rsidR="00000000" w:rsidRDefault="00D909B4">
            <w:pPr>
              <w:pStyle w:val="ConsPlusNormal"/>
            </w:pPr>
            <w:r>
              <w:t>Ответственный за достиж</w:t>
            </w:r>
            <w:r>
              <w:t>ение результата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65E1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4FFD" w14:textId="77777777" w:rsidR="00000000" w:rsidRDefault="00D909B4">
            <w:pPr>
              <w:pStyle w:val="ConsPlusNormal"/>
            </w:pPr>
            <w:r>
              <w:t>Заместитель директора департамента - начальник управления общего и профессионального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249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2182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610F51A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C94" w14:textId="77777777" w:rsidR="00000000" w:rsidRDefault="00D909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1045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459" w14:textId="77777777" w:rsidR="00000000" w:rsidRDefault="00D909B4">
            <w:pPr>
              <w:pStyle w:val="ConsPlusNormal"/>
              <w:jc w:val="center"/>
            </w:pPr>
            <w:r>
              <w:t>Шемякина Н.И.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38C8" w14:textId="77777777" w:rsidR="00000000" w:rsidRDefault="00D909B4">
            <w:pPr>
              <w:pStyle w:val="ConsPlusNormal"/>
            </w:pPr>
            <w:r>
              <w:t>Начальник отдела по молодежной политике и дополнительному образованию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3150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B00A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</w:tr>
      <w:tr w:rsidR="00000000" w14:paraId="1E567C3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CA89" w14:textId="77777777" w:rsidR="00000000" w:rsidRDefault="00D909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A7F5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5910" w14:textId="77777777" w:rsidR="00000000" w:rsidRDefault="00D909B4">
            <w:pPr>
              <w:pStyle w:val="ConsPlusNormal"/>
              <w:jc w:val="center"/>
            </w:pPr>
            <w:r>
              <w:t>Садыкова Э.Г.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CC8" w14:textId="77777777" w:rsidR="00000000" w:rsidRDefault="00D909B4">
            <w:pPr>
              <w:pStyle w:val="ConsPlusNormal"/>
            </w:pPr>
            <w:r>
              <w:t>Исполняющий обязанности директора ГБУДО "Детско-Юношеский Центр"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2B2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FC9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556DA93F" w14:textId="77777777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0CC" w14:textId="77777777" w:rsidR="00000000" w:rsidRDefault="00D909B4">
            <w:pPr>
              <w:pStyle w:val="ConsPlusNormal"/>
              <w:jc w:val="center"/>
            </w:pPr>
            <w:r>
              <w:t>На базе не менее чем в 70% образ</w:t>
            </w:r>
            <w:r>
              <w:t>овательных организаций среднего, среднего профессионального и высшего образования функционируют волонтерские центры</w:t>
            </w:r>
          </w:p>
        </w:tc>
      </w:tr>
      <w:tr w:rsidR="00000000" w14:paraId="36F8F15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888" w14:textId="77777777" w:rsidR="00000000" w:rsidRDefault="00D909B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0A8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228F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A682" w14:textId="77777777" w:rsidR="00000000" w:rsidRDefault="00D909B4">
            <w:pPr>
              <w:pStyle w:val="ConsPlusNormal"/>
            </w:pPr>
            <w:r>
              <w:t>Начальник управления общего и профессионального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ABE8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C596" w14:textId="77777777" w:rsidR="00000000" w:rsidRDefault="00D909B4">
            <w:pPr>
              <w:pStyle w:val="ConsPlusNormal"/>
              <w:jc w:val="center"/>
            </w:pPr>
            <w:r>
              <w:t>40</w:t>
            </w:r>
          </w:p>
        </w:tc>
      </w:tr>
      <w:tr w:rsidR="00000000" w14:paraId="5ACD5C6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AAF0" w14:textId="77777777" w:rsidR="00000000" w:rsidRDefault="00D909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6BFC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898" w14:textId="77777777" w:rsidR="00000000" w:rsidRDefault="00D909B4">
            <w:pPr>
              <w:pStyle w:val="ConsPlusNormal"/>
              <w:jc w:val="center"/>
            </w:pPr>
            <w:r>
              <w:t>Захарова И.Е.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A769" w14:textId="77777777" w:rsidR="00000000" w:rsidRDefault="00D909B4">
            <w:pPr>
              <w:pStyle w:val="ConsPlusNormal"/>
            </w:pPr>
            <w:r>
              <w:t>Начальник отдела профессионального образования управления общего и профессионального образования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38F7" w14:textId="77777777" w:rsidR="00000000" w:rsidRDefault="00D909B4">
            <w:pPr>
              <w:pStyle w:val="ConsPlusNormal"/>
              <w:jc w:val="center"/>
            </w:pPr>
            <w:r>
              <w:t>Ситникова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430E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</w:tr>
      <w:tr w:rsidR="00000000" w14:paraId="7E3738D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DAD4" w14:textId="77777777" w:rsidR="00000000" w:rsidRDefault="00D909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BBF3" w14:textId="77777777" w:rsidR="00000000" w:rsidRDefault="00D909B4">
            <w:pPr>
              <w:pStyle w:val="ConsPlusNormal"/>
            </w:pPr>
            <w:r>
              <w:t>Уч</w:t>
            </w:r>
            <w:r>
              <w:t>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3750" w14:textId="77777777" w:rsidR="00000000" w:rsidRDefault="00D909B4">
            <w:pPr>
              <w:pStyle w:val="ConsPlusNormal"/>
              <w:jc w:val="center"/>
            </w:pPr>
            <w:r>
              <w:t>Шемякина Н.И.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D054" w14:textId="77777777" w:rsidR="00000000" w:rsidRDefault="00D909B4">
            <w:pPr>
              <w:pStyle w:val="ConsPlusNormal"/>
            </w:pPr>
            <w:r>
              <w:t>Начальник отдела по молодежной политике и дополнительному образованию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FF4D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368A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</w:tr>
      <w:tr w:rsidR="00000000" w14:paraId="65416EF9" w14:textId="77777777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28A" w14:textId="77777777" w:rsidR="00000000" w:rsidRDefault="00D909B4">
            <w:pPr>
              <w:pStyle w:val="ConsPlusNormal"/>
              <w:jc w:val="center"/>
            </w:pPr>
            <w:r>
              <w:t>В Курганской области действует утвержденная решением Правительства субъекта Российской Федерации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</w:t>
            </w:r>
            <w:r>
              <w:t>ьчества и социальной активности населения и предусматривающая участие волонтеров субъекта Российской Федерации в федеральной программе повышения мобильности волонтеров</w:t>
            </w:r>
          </w:p>
        </w:tc>
      </w:tr>
      <w:tr w:rsidR="00000000" w14:paraId="7D8758E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344E" w14:textId="77777777" w:rsidR="00000000" w:rsidRDefault="00D909B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52C0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755B" w14:textId="77777777" w:rsidR="00000000" w:rsidRDefault="00D909B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33A" w14:textId="77777777" w:rsidR="00000000" w:rsidRDefault="00D909B4">
            <w:pPr>
              <w:pStyle w:val="ConsPlusNormal"/>
            </w:pPr>
            <w:r>
              <w:t>Заместитель Губернато</w:t>
            </w:r>
            <w:r>
              <w:t>ра Курганской области по социальной политике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E045" w14:textId="77777777" w:rsidR="00000000" w:rsidRDefault="00D909B4">
            <w:pPr>
              <w:pStyle w:val="ConsPlusNormal"/>
              <w:jc w:val="center"/>
            </w:pPr>
            <w:r>
              <w:t>Шумков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363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23AE3CE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A21C" w14:textId="77777777" w:rsidR="00000000" w:rsidRDefault="00D909B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E051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C98" w14:textId="77777777" w:rsidR="00000000" w:rsidRDefault="00D909B4">
            <w:pPr>
              <w:pStyle w:val="ConsPlusNormal"/>
              <w:jc w:val="center"/>
            </w:pPr>
            <w:r>
              <w:t>Шемякина Н.И.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C8A" w14:textId="77777777" w:rsidR="00000000" w:rsidRDefault="00D909B4">
            <w:pPr>
              <w:pStyle w:val="ConsPlusNormal"/>
            </w:pPr>
            <w:r>
              <w:t>Начальник отдела по молодежной политике и дополнительному образованию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240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5C1B" w14:textId="77777777" w:rsidR="00000000" w:rsidRDefault="00D909B4">
            <w:pPr>
              <w:pStyle w:val="ConsPlusNormal"/>
              <w:jc w:val="center"/>
            </w:pPr>
            <w:r>
              <w:t>20</w:t>
            </w:r>
          </w:p>
        </w:tc>
      </w:tr>
      <w:tr w:rsidR="00000000" w14:paraId="4378FE5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2CC" w14:textId="77777777" w:rsidR="00000000" w:rsidRDefault="00D909B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A27F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BBAD" w14:textId="77777777" w:rsidR="00000000" w:rsidRDefault="00D909B4">
            <w:pPr>
              <w:pStyle w:val="ConsPlusNormal"/>
              <w:jc w:val="center"/>
            </w:pPr>
            <w:r>
              <w:t>Садыкова Э.Г.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B802" w14:textId="77777777" w:rsidR="00000000" w:rsidRDefault="00D909B4">
            <w:pPr>
              <w:pStyle w:val="ConsPlusNormal"/>
            </w:pPr>
            <w:r>
              <w:t>Исполняющий обязанности директора ГБУДО "Детско-Юношеский Центр"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0E9A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F6AC" w14:textId="77777777" w:rsidR="00000000" w:rsidRDefault="00D909B4">
            <w:pPr>
              <w:pStyle w:val="ConsPlusNormal"/>
              <w:jc w:val="center"/>
            </w:pPr>
            <w:r>
              <w:t>70</w:t>
            </w:r>
          </w:p>
        </w:tc>
      </w:tr>
      <w:tr w:rsidR="00000000" w14:paraId="0284830C" w14:textId="77777777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7D4" w14:textId="77777777" w:rsidR="00000000" w:rsidRDefault="00D909B4">
            <w:pPr>
              <w:pStyle w:val="ConsPlusNormal"/>
              <w:jc w:val="center"/>
            </w:pPr>
            <w:r>
              <w:t xml:space="preserve">В соответствии с разработанными образовательными программами прошли подготовку (переподготовку) 100% специалистов региональных и </w:t>
            </w:r>
            <w:r>
              <w:t>муниципальных органов государственной власти, реализующих государственную политику в области развития добровольчества, а также не менее 50% специалистов государственных учреждений сфер молодежной политики, здравоохранения, культуры, образования, охраны окр</w:t>
            </w:r>
            <w:r>
              <w:t>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</w:p>
        </w:tc>
      </w:tr>
      <w:tr w:rsidR="00000000" w14:paraId="10E711A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0B39" w14:textId="77777777" w:rsidR="00000000" w:rsidRDefault="00D909B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5577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72DA" w14:textId="77777777" w:rsidR="00000000" w:rsidRDefault="00D909B4">
            <w:pPr>
              <w:pStyle w:val="ConsPlusNormal"/>
              <w:jc w:val="center"/>
            </w:pPr>
            <w:r>
              <w:t>Садыкова Э</w:t>
            </w:r>
            <w:r>
              <w:t>.Г.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C6A6" w14:textId="77777777" w:rsidR="00000000" w:rsidRDefault="00D909B4">
            <w:pPr>
              <w:pStyle w:val="ConsPlusNormal"/>
            </w:pPr>
            <w:r>
              <w:t>Исполняющий обязанности директора ГБУДО "Детско-Юношеский Центр"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A3A5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ECDF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</w:tr>
      <w:tr w:rsidR="00000000" w14:paraId="79243E1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FE7" w14:textId="77777777" w:rsidR="00000000" w:rsidRDefault="00D909B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D18D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BD46" w14:textId="77777777" w:rsidR="00000000" w:rsidRDefault="00D909B4">
            <w:pPr>
              <w:pStyle w:val="ConsPlusNormal"/>
              <w:jc w:val="center"/>
            </w:pPr>
            <w:r>
              <w:t>Криволапова Н.А.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2955" w14:textId="77777777" w:rsidR="00000000" w:rsidRDefault="00D909B4">
            <w:pPr>
              <w:pStyle w:val="ConsPlusNormal"/>
            </w:pPr>
            <w:r>
              <w:t>Временно исполняющий обязанности ректора ГАОУДПО "Институт развития образования и социальных технологий"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61F1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4001" w14:textId="77777777" w:rsidR="00000000" w:rsidRDefault="00D909B4">
            <w:pPr>
              <w:pStyle w:val="ConsPlusNormal"/>
              <w:jc w:val="center"/>
            </w:pPr>
            <w:r>
              <w:t>50</w:t>
            </w:r>
          </w:p>
        </w:tc>
      </w:tr>
      <w:tr w:rsidR="00000000" w14:paraId="11C9C4EB" w14:textId="77777777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602E" w14:textId="77777777" w:rsidR="00000000" w:rsidRDefault="00D909B4">
            <w:pPr>
              <w:pStyle w:val="ConsPlusNormal"/>
              <w:jc w:val="center"/>
            </w:pPr>
            <w:r>
              <w:t>Ежегодно в Курганской области проведен региональный этап Всероссийского конкурса "Доброволец России"</w:t>
            </w:r>
          </w:p>
        </w:tc>
      </w:tr>
      <w:tr w:rsidR="00000000" w14:paraId="7D564AC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16C2" w14:textId="77777777" w:rsidR="00000000" w:rsidRDefault="00D909B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CA79" w14:textId="77777777" w:rsidR="00000000" w:rsidRDefault="00D909B4">
            <w:pPr>
              <w:pStyle w:val="ConsPlusNormal"/>
            </w:pPr>
            <w:r>
              <w:t xml:space="preserve">Ответственный за достижение </w:t>
            </w:r>
            <w:r>
              <w:t>результата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E11" w14:textId="77777777" w:rsidR="00000000" w:rsidRDefault="00D909B4">
            <w:pPr>
              <w:pStyle w:val="ConsPlusNormal"/>
              <w:jc w:val="center"/>
            </w:pPr>
            <w:r>
              <w:t>Шемякина Н.И.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F0" w14:textId="77777777" w:rsidR="00000000" w:rsidRDefault="00D909B4">
            <w:pPr>
              <w:pStyle w:val="ConsPlusNormal"/>
            </w:pPr>
            <w:r>
              <w:t>Начальник отдела по молодежной политике и дополнительному образованию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F102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A600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7382746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B882" w14:textId="77777777" w:rsidR="00000000" w:rsidRDefault="00D909B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50BC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F95E" w14:textId="77777777" w:rsidR="00000000" w:rsidRDefault="00D909B4">
            <w:pPr>
              <w:pStyle w:val="ConsPlusNormal"/>
              <w:jc w:val="center"/>
            </w:pPr>
            <w:r>
              <w:t>Садыкова Э.Г.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400D" w14:textId="77777777" w:rsidR="00000000" w:rsidRDefault="00D909B4">
            <w:pPr>
              <w:pStyle w:val="ConsPlusNormal"/>
            </w:pPr>
            <w:r>
              <w:t>Исполняющий обязанности директора ГБУДО "Детско-Юношеский Центр"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0657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EB7" w14:textId="77777777" w:rsidR="00000000" w:rsidRDefault="00D909B4">
            <w:pPr>
              <w:pStyle w:val="ConsPlusNormal"/>
              <w:jc w:val="center"/>
            </w:pPr>
            <w:r>
              <w:t>90</w:t>
            </w:r>
          </w:p>
        </w:tc>
      </w:tr>
      <w:tr w:rsidR="00000000" w14:paraId="4A5D6723" w14:textId="77777777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00B7" w14:textId="77777777" w:rsidR="00000000" w:rsidRDefault="00D909B4">
            <w:pPr>
              <w:pStyle w:val="ConsPlusNormal"/>
              <w:jc w:val="center"/>
            </w:pPr>
            <w:r>
              <w:t>В целях популяризации добровольчества (волонтерства) ежегодно в Курганской области проводится информационная и рекламная кампания в соответствии с федеральной концепцией, в т</w:t>
            </w:r>
            <w:r>
              <w:t>ом числе ежегодно изготавливается и размещается не менее 500 рекламных материалов на наружных поверхностях, рекламные ролики на ТВ и в сети "Интернет" набирают не менее 500 000 просмотров ежегодно, охват аудитории теле- и радиорекламы составляет не менее 8</w:t>
            </w:r>
            <w:r>
              <w:t>3 тыс. человек ежегодно, а также в сети "Интернет" и социальных сетях размещается не менее 100 информационных материалов в год</w:t>
            </w:r>
          </w:p>
        </w:tc>
      </w:tr>
      <w:tr w:rsidR="00000000" w14:paraId="6F30DC9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90E3" w14:textId="77777777" w:rsidR="00000000" w:rsidRDefault="00D909B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593D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4DE8" w14:textId="77777777" w:rsidR="00000000" w:rsidRDefault="00D909B4">
            <w:pPr>
              <w:pStyle w:val="ConsPlusNormal"/>
              <w:jc w:val="center"/>
            </w:pPr>
            <w:r>
              <w:t>Шемякина Н.И.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177" w14:textId="77777777" w:rsidR="00000000" w:rsidRDefault="00D909B4">
            <w:pPr>
              <w:pStyle w:val="ConsPlusNormal"/>
            </w:pPr>
            <w:r>
              <w:t>Начальник отдела по молодежной политике и дополни</w:t>
            </w:r>
            <w:r>
              <w:t>тельному образованию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974F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CCF" w14:textId="77777777" w:rsidR="00000000" w:rsidRDefault="00D909B4">
            <w:pPr>
              <w:pStyle w:val="ConsPlusNormal"/>
              <w:jc w:val="center"/>
            </w:pPr>
            <w:r>
              <w:t>10</w:t>
            </w:r>
          </w:p>
        </w:tc>
      </w:tr>
      <w:tr w:rsidR="00000000" w14:paraId="40913BE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0671" w14:textId="77777777" w:rsidR="00000000" w:rsidRDefault="00D909B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F8B0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5765" w14:textId="77777777" w:rsidR="00000000" w:rsidRDefault="00D909B4">
            <w:pPr>
              <w:pStyle w:val="ConsPlusNormal"/>
              <w:jc w:val="center"/>
            </w:pPr>
            <w:r>
              <w:t>Садыкова Э.Г.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A743" w14:textId="77777777" w:rsidR="00000000" w:rsidRDefault="00D909B4">
            <w:pPr>
              <w:pStyle w:val="ConsPlusNormal"/>
            </w:pPr>
            <w:r>
              <w:t>Исполняющий обязанности директора ГБУДО "Детско-Юношеский Центр"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B2EB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CBB1" w14:textId="77777777" w:rsidR="00000000" w:rsidRDefault="00D909B4">
            <w:pPr>
              <w:pStyle w:val="ConsPlusNormal"/>
              <w:jc w:val="center"/>
            </w:pPr>
            <w:r>
              <w:t>90</w:t>
            </w:r>
          </w:p>
        </w:tc>
      </w:tr>
      <w:tr w:rsidR="00000000" w14:paraId="05414A07" w14:textId="77777777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482B" w14:textId="77777777" w:rsidR="00000000" w:rsidRDefault="00D909B4">
            <w:pPr>
              <w:pStyle w:val="ConsPlusNormal"/>
              <w:jc w:val="center"/>
            </w:pPr>
            <w:r>
              <w:t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Курганской области в не менее чем 3 всероссийских (международных) и в 1 окружном мероприятии</w:t>
            </w:r>
          </w:p>
        </w:tc>
      </w:tr>
      <w:tr w:rsidR="00000000" w14:paraId="7713859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AF0F" w14:textId="77777777" w:rsidR="00000000" w:rsidRDefault="00D909B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4FD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CC7" w14:textId="77777777" w:rsidR="00000000" w:rsidRDefault="00D909B4">
            <w:pPr>
              <w:pStyle w:val="ConsPlusNormal"/>
              <w:jc w:val="center"/>
            </w:pPr>
            <w:r>
              <w:t>Шемякина Н.И.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0FB" w14:textId="77777777" w:rsidR="00000000" w:rsidRDefault="00D909B4">
            <w:pPr>
              <w:pStyle w:val="ConsPlusNormal"/>
            </w:pPr>
            <w:r>
              <w:t>Начальник отдела по молодежной политике и дополнительному образованию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F9FC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195C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6FA337E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8B70" w14:textId="77777777" w:rsidR="00000000" w:rsidRDefault="00D909B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1DED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FEC" w14:textId="77777777" w:rsidR="00000000" w:rsidRDefault="00D909B4">
            <w:pPr>
              <w:pStyle w:val="ConsPlusNormal"/>
              <w:jc w:val="center"/>
            </w:pPr>
            <w:r>
              <w:t>Садыкова Э.Г.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B045" w14:textId="77777777" w:rsidR="00000000" w:rsidRDefault="00D909B4">
            <w:pPr>
              <w:pStyle w:val="ConsPlusNormal"/>
            </w:pPr>
            <w:r>
              <w:t>Исполняющий обязанности директора ГБУДО</w:t>
            </w:r>
            <w:r>
              <w:t xml:space="preserve"> "Детско-Юношеский Центр"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113F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70FB" w14:textId="77777777" w:rsidR="00000000" w:rsidRDefault="00D909B4">
            <w:pPr>
              <w:pStyle w:val="ConsPlusNormal"/>
              <w:jc w:val="center"/>
            </w:pPr>
            <w:r>
              <w:t>95</w:t>
            </w:r>
          </w:p>
        </w:tc>
      </w:tr>
      <w:tr w:rsidR="00000000" w14:paraId="181AB010" w14:textId="77777777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A5C0" w14:textId="77777777" w:rsidR="00000000" w:rsidRDefault="00D909B4">
            <w:pPr>
              <w:pStyle w:val="ConsPlusNormal"/>
              <w:jc w:val="center"/>
            </w:pPr>
            <w:r>
              <w:t>Ежегодно в Курганской области реализуется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 пр</w:t>
            </w:r>
            <w:r>
              <w:t>и поддержке федеральных органов исполнительной власти</w:t>
            </w:r>
          </w:p>
        </w:tc>
      </w:tr>
      <w:tr w:rsidR="00000000" w14:paraId="26F4567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0C36" w14:textId="77777777" w:rsidR="00000000" w:rsidRDefault="00D909B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4883" w14:textId="77777777" w:rsidR="00000000" w:rsidRDefault="00D909B4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9BB6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71F4" w14:textId="77777777" w:rsidR="00000000" w:rsidRDefault="00D909B4">
            <w:pPr>
              <w:pStyle w:val="ConsPlusNormal"/>
            </w:pPr>
            <w:r>
              <w:t>Заместитель директора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7981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17DC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5363449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E7B" w14:textId="77777777" w:rsidR="00000000" w:rsidRDefault="00D909B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0E14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F45A" w14:textId="77777777" w:rsidR="00000000" w:rsidRDefault="00D909B4">
            <w:pPr>
              <w:pStyle w:val="ConsPlusNormal"/>
              <w:jc w:val="center"/>
            </w:pPr>
            <w:r>
              <w:t>Садыкова Э.Г.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E76D" w14:textId="77777777" w:rsidR="00000000" w:rsidRDefault="00D909B4">
            <w:pPr>
              <w:pStyle w:val="ConsPlusNormal"/>
            </w:pPr>
            <w:r>
              <w:t>Исполняющий обязанности директ</w:t>
            </w:r>
            <w:r>
              <w:t>ора ГБУДО "Детско-Юношеский Центр"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2C6C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ED52" w14:textId="77777777" w:rsidR="00000000" w:rsidRDefault="00D909B4">
            <w:pPr>
              <w:pStyle w:val="ConsPlusNormal"/>
              <w:jc w:val="center"/>
            </w:pPr>
            <w:r>
              <w:t>65</w:t>
            </w:r>
          </w:p>
        </w:tc>
      </w:tr>
      <w:tr w:rsidR="00000000" w14:paraId="7EC76F7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7074" w14:textId="77777777" w:rsidR="00000000" w:rsidRDefault="00D909B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CB2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683C" w14:textId="77777777" w:rsidR="00000000" w:rsidRDefault="00D909B4">
            <w:pPr>
              <w:pStyle w:val="ConsPlusNormal"/>
              <w:jc w:val="center"/>
            </w:pPr>
            <w:r>
              <w:t>Шемякина Н.И.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C240" w14:textId="77777777" w:rsidR="00000000" w:rsidRDefault="00D909B4">
            <w:pPr>
              <w:pStyle w:val="ConsPlusNormal"/>
            </w:pPr>
            <w:r>
              <w:t>Начальник отдела по молодежной политике и дополнительному образованию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0624" w14:textId="77777777" w:rsidR="00000000" w:rsidRDefault="00D909B4">
            <w:pPr>
              <w:pStyle w:val="ConsPlusNormal"/>
              <w:jc w:val="center"/>
            </w:pPr>
            <w:r>
              <w:t>Хлебников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5457" w14:textId="77777777" w:rsidR="00000000" w:rsidRDefault="00D909B4">
            <w:pPr>
              <w:pStyle w:val="ConsPlusNormal"/>
              <w:jc w:val="center"/>
            </w:pPr>
            <w:r>
              <w:t>30</w:t>
            </w:r>
          </w:p>
        </w:tc>
      </w:tr>
      <w:tr w:rsidR="00000000" w14:paraId="18F96DF2" w14:textId="77777777">
        <w:tc>
          <w:tcPr>
            <w:tcW w:w="9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FC0" w14:textId="77777777" w:rsidR="00000000" w:rsidRDefault="00D909B4">
            <w:pPr>
              <w:pStyle w:val="ConsPlusNormal"/>
              <w:jc w:val="center"/>
            </w:pPr>
            <w:r>
              <w:t>Проведение отбора региональной/окружной команды, которая примет участие в организации Фестиваля "Таврида-ArtRussia", информационная кампания по привлечению аудитории. Содействие в формировании основной программы мероприятий фестиваля</w:t>
            </w:r>
          </w:p>
        </w:tc>
      </w:tr>
      <w:tr w:rsidR="00000000" w14:paraId="1BBDB57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A48C" w14:textId="77777777" w:rsidR="00000000" w:rsidRDefault="00D909B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5B36" w14:textId="77777777" w:rsidR="00000000" w:rsidRDefault="00D909B4">
            <w:pPr>
              <w:pStyle w:val="ConsPlusNormal"/>
            </w:pPr>
            <w:r>
              <w:t xml:space="preserve">Ответственный за </w:t>
            </w:r>
            <w:r>
              <w:t>достижение результата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03FA" w14:textId="77777777" w:rsidR="00000000" w:rsidRDefault="00D909B4">
            <w:pPr>
              <w:pStyle w:val="ConsPlusNormal"/>
              <w:jc w:val="center"/>
            </w:pPr>
            <w:r>
              <w:t>Шемякина Н.И.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741A" w14:textId="77777777" w:rsidR="00000000" w:rsidRDefault="00D909B4">
            <w:pPr>
              <w:pStyle w:val="ConsPlusNormal"/>
            </w:pPr>
            <w:r>
              <w:t>Начальник отдела по молодежной политике и дополнительному образованию ДОН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BAAC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F49" w14:textId="77777777" w:rsidR="00000000" w:rsidRDefault="00D909B4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3D9BBDA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620" w14:textId="77777777" w:rsidR="00000000" w:rsidRDefault="00D909B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24D" w14:textId="77777777" w:rsidR="00000000" w:rsidRDefault="00D909B4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544C" w14:textId="77777777" w:rsidR="00000000" w:rsidRDefault="00D909B4">
            <w:pPr>
              <w:pStyle w:val="ConsPlusNormal"/>
              <w:jc w:val="center"/>
            </w:pPr>
            <w:r>
              <w:t>Садыкова Э.Г.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B6A8" w14:textId="77777777" w:rsidR="00000000" w:rsidRDefault="00D909B4">
            <w:pPr>
              <w:pStyle w:val="ConsPlusNormal"/>
            </w:pPr>
            <w:r>
              <w:t>исполняющий обязанности директора ГБУДО "Детско-Юношеский Ц</w:t>
            </w:r>
            <w:r>
              <w:t>ентр"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D13" w14:textId="77777777" w:rsidR="00000000" w:rsidRDefault="00D909B4">
            <w:pPr>
              <w:pStyle w:val="ConsPlusNormal"/>
              <w:jc w:val="center"/>
            </w:pPr>
            <w:r>
              <w:t>Кочеров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C6E9" w14:textId="77777777" w:rsidR="00000000" w:rsidRDefault="00D909B4">
            <w:pPr>
              <w:pStyle w:val="ConsPlusNormal"/>
              <w:jc w:val="center"/>
            </w:pPr>
            <w:r>
              <w:t>95</w:t>
            </w:r>
          </w:p>
        </w:tc>
      </w:tr>
    </w:tbl>
    <w:p w14:paraId="1AC75D74" w14:textId="77777777" w:rsidR="00000000" w:rsidRDefault="00D909B4">
      <w:pPr>
        <w:pStyle w:val="ConsPlusNormal"/>
        <w:jc w:val="center"/>
      </w:pPr>
    </w:p>
    <w:p w14:paraId="6D58DDF1" w14:textId="77777777" w:rsidR="00000000" w:rsidRDefault="00D909B4">
      <w:pPr>
        <w:pStyle w:val="ConsPlusNormal"/>
        <w:jc w:val="center"/>
      </w:pPr>
    </w:p>
    <w:p w14:paraId="0547463D" w14:textId="77777777" w:rsidR="00D909B4" w:rsidRDefault="00D90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09B4">
      <w:headerReference w:type="default" r:id="rId243"/>
      <w:footerReference w:type="default" r:id="rId2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7A54" w14:textId="77777777" w:rsidR="00D909B4" w:rsidRDefault="00D909B4">
      <w:pPr>
        <w:spacing w:after="0" w:line="240" w:lineRule="auto"/>
      </w:pPr>
      <w:r>
        <w:separator/>
      </w:r>
    </w:p>
  </w:endnote>
  <w:endnote w:type="continuationSeparator" w:id="0">
    <w:p w14:paraId="16F5BE1B" w14:textId="77777777" w:rsidR="00D909B4" w:rsidRDefault="00D9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DB07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212D311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13E3E29" w14:textId="77777777" w:rsidR="00000000" w:rsidRDefault="00D909B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BE38196" w14:textId="77777777" w:rsidR="00000000" w:rsidRDefault="00D909B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1EF3767" w14:textId="77777777" w:rsidR="00000000" w:rsidRDefault="00D909B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FB6D44">
            <w:rPr>
              <w:rFonts w:ascii="Tahoma" w:hAnsi="Tahoma" w:cs="Tahoma"/>
            </w:rPr>
            <w:fldChar w:fldCharType="separate"/>
          </w:r>
          <w:r w:rsidR="00FB6D44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FB6D44">
            <w:rPr>
              <w:rFonts w:ascii="Tahoma" w:hAnsi="Tahoma" w:cs="Tahoma"/>
            </w:rPr>
            <w:fldChar w:fldCharType="separate"/>
          </w:r>
          <w:r w:rsidR="00FB6D44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5DC08AC1" w14:textId="77777777" w:rsidR="00000000" w:rsidRDefault="00D909B4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284C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24E4581A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AA1B137" w14:textId="77777777" w:rsidR="00000000" w:rsidRDefault="00D909B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18815F" w14:textId="77777777" w:rsidR="00000000" w:rsidRDefault="00D909B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F27CCB0" w14:textId="77777777" w:rsidR="00000000" w:rsidRDefault="00D909B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6714A0F4" w14:textId="77777777" w:rsidR="00000000" w:rsidRDefault="00D909B4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2194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1A6B940D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A1625A6" w14:textId="77777777" w:rsidR="00000000" w:rsidRDefault="00D909B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EAF26F3" w14:textId="77777777" w:rsidR="00000000" w:rsidRDefault="00D909B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076035C" w14:textId="77777777" w:rsidR="00000000" w:rsidRDefault="00D909B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2C1B6FF8" w14:textId="77777777" w:rsidR="00000000" w:rsidRDefault="00D909B4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B4EF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77E35816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91CF82F" w14:textId="77777777" w:rsidR="00000000" w:rsidRDefault="00D909B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76A083A" w14:textId="77777777" w:rsidR="00000000" w:rsidRDefault="00D909B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9CA7B27" w14:textId="77777777" w:rsidR="00000000" w:rsidRDefault="00D909B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67B74AC9" w14:textId="77777777" w:rsidR="00000000" w:rsidRDefault="00D909B4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08D0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25C36BBD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AD30109" w14:textId="77777777" w:rsidR="00000000" w:rsidRDefault="00D909B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BDB7835" w14:textId="77777777" w:rsidR="00000000" w:rsidRDefault="00D909B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D9F5D19" w14:textId="77777777" w:rsidR="00000000" w:rsidRDefault="00D909B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5508FB77" w14:textId="77777777" w:rsidR="00000000" w:rsidRDefault="00D909B4">
    <w:pPr>
      <w:pStyle w:val="ConsPlusNormal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E731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2210B950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200470" w14:textId="77777777" w:rsidR="00000000" w:rsidRDefault="00D909B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2571B05" w14:textId="77777777" w:rsidR="00000000" w:rsidRDefault="00D909B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2B482F5" w14:textId="77777777" w:rsidR="00000000" w:rsidRDefault="00D909B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76A1F066" w14:textId="77777777" w:rsidR="00000000" w:rsidRDefault="00D909B4">
    <w:pPr>
      <w:pStyle w:val="ConsPlusNormal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27CA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1E8A6C95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53E5CBB" w14:textId="77777777" w:rsidR="00000000" w:rsidRDefault="00D909B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783E95" w14:textId="77777777" w:rsidR="00000000" w:rsidRDefault="00D909B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405D35C" w14:textId="77777777" w:rsidR="00000000" w:rsidRDefault="00D909B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</w:instrText>
          </w:r>
          <w:r>
            <w:rPr>
              <w:rFonts w:ascii="Tahoma" w:hAnsi="Tahoma" w:cs="Tahoma"/>
            </w:rPr>
            <w:instrText>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3F7442DB" w14:textId="77777777" w:rsidR="00000000" w:rsidRDefault="00D909B4">
    <w:pPr>
      <w:pStyle w:val="ConsPlusNormal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F6CC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7682AC3D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A0CC7F" w14:textId="77777777" w:rsidR="00000000" w:rsidRDefault="00D909B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BD1FC8E" w14:textId="77777777" w:rsidR="00000000" w:rsidRDefault="00D909B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1D293F3" w14:textId="77777777" w:rsidR="00000000" w:rsidRDefault="00D909B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0E168DA2" w14:textId="77777777" w:rsidR="00000000" w:rsidRDefault="00D909B4">
    <w:pPr>
      <w:pStyle w:val="ConsPlusNormal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5A74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7EE41147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DAF0E6" w14:textId="77777777" w:rsidR="00000000" w:rsidRDefault="00D909B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A58A2D0" w14:textId="77777777" w:rsidR="00000000" w:rsidRDefault="00D909B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6AD7C2" w14:textId="77777777" w:rsidR="00000000" w:rsidRDefault="00D909B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0E77CEE7" w14:textId="77777777" w:rsidR="00000000" w:rsidRDefault="00D909B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5F33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032F1EF0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1D5EE55" w14:textId="77777777" w:rsidR="00000000" w:rsidRDefault="00D909B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2525AB" w14:textId="77777777" w:rsidR="00000000" w:rsidRDefault="00D909B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722F574" w14:textId="77777777" w:rsidR="00000000" w:rsidRDefault="00D909B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41C28EB7" w14:textId="77777777" w:rsidR="00000000" w:rsidRDefault="00D909B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6343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415D97DE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B0BBF3B" w14:textId="77777777" w:rsidR="00000000" w:rsidRDefault="00D909B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CB4159F" w14:textId="77777777" w:rsidR="00000000" w:rsidRDefault="00D909B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3AE50C6" w14:textId="77777777" w:rsidR="00000000" w:rsidRDefault="00D909B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3E97F49E" w14:textId="77777777" w:rsidR="00000000" w:rsidRDefault="00D909B4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6B96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56B476D7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807228D" w14:textId="77777777" w:rsidR="00000000" w:rsidRDefault="00D909B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C53285" w14:textId="77777777" w:rsidR="00000000" w:rsidRDefault="00D909B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C2FF41A" w14:textId="77777777" w:rsidR="00000000" w:rsidRDefault="00D909B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643FF76F" w14:textId="77777777" w:rsidR="00000000" w:rsidRDefault="00D909B4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5322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4BA0568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571F78C" w14:textId="77777777" w:rsidR="00000000" w:rsidRDefault="00D909B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32988A" w14:textId="77777777" w:rsidR="00000000" w:rsidRDefault="00D909B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12C870" w14:textId="77777777" w:rsidR="00000000" w:rsidRDefault="00D909B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6123DA05" w14:textId="77777777" w:rsidR="00000000" w:rsidRDefault="00D909B4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ACA9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17B0F6CA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95FA231" w14:textId="77777777" w:rsidR="00000000" w:rsidRDefault="00D909B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4DE009F" w14:textId="77777777" w:rsidR="00000000" w:rsidRDefault="00D909B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3CAD744" w14:textId="77777777" w:rsidR="00000000" w:rsidRDefault="00D909B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7AF867DD" w14:textId="77777777" w:rsidR="00000000" w:rsidRDefault="00D909B4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890C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67192F9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5D5AF1" w14:textId="77777777" w:rsidR="00000000" w:rsidRDefault="00D909B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8769144" w14:textId="77777777" w:rsidR="00000000" w:rsidRDefault="00D909B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AF9CA5" w14:textId="77777777" w:rsidR="00000000" w:rsidRDefault="00D909B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4C43C943" w14:textId="77777777" w:rsidR="00000000" w:rsidRDefault="00D909B4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530C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0E86CBC2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E37E147" w14:textId="77777777" w:rsidR="00000000" w:rsidRDefault="00D909B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CA4C8A" w14:textId="77777777" w:rsidR="00000000" w:rsidRDefault="00D909B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BE72BC4" w14:textId="77777777" w:rsidR="00000000" w:rsidRDefault="00D909B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644384E0" w14:textId="77777777" w:rsidR="00000000" w:rsidRDefault="00D909B4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3373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7EB01973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0D9640" w14:textId="77777777" w:rsidR="00000000" w:rsidRDefault="00D909B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449D610" w14:textId="77777777" w:rsidR="00000000" w:rsidRDefault="00D909B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FA60238" w14:textId="77777777" w:rsidR="00000000" w:rsidRDefault="00D909B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44CD3B53" w14:textId="77777777" w:rsidR="00000000" w:rsidRDefault="00D909B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6D47" w14:textId="77777777" w:rsidR="00D909B4" w:rsidRDefault="00D909B4">
      <w:pPr>
        <w:spacing w:after="0" w:line="240" w:lineRule="auto"/>
      </w:pPr>
      <w:r>
        <w:separator/>
      </w:r>
    </w:p>
  </w:footnote>
  <w:footnote w:type="continuationSeparator" w:id="0">
    <w:p w14:paraId="18D39814" w14:textId="77777777" w:rsidR="00D909B4" w:rsidRDefault="00D9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7722EB9B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0DB36D5" w14:textId="77777777" w:rsidR="00000000" w:rsidRDefault="00D909B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21.01.2016 N 9</w:t>
          </w:r>
          <w:r>
            <w:rPr>
              <w:rFonts w:ascii="Tahoma" w:hAnsi="Tahoma" w:cs="Tahoma"/>
              <w:sz w:val="16"/>
              <w:szCs w:val="16"/>
            </w:rPr>
            <w:br/>
            <w:t>(ред. от 11.11.2021)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Курга...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4D33EF4" w14:textId="77777777" w:rsidR="00000000" w:rsidRDefault="00D909B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13.06.2022</w:t>
          </w:r>
        </w:p>
      </w:tc>
    </w:tr>
  </w:tbl>
  <w:p w14:paraId="11B598C4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EB249A0" w14:textId="77777777" w:rsidR="00000000" w:rsidRDefault="00D909B4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19"/>
      <w:gridCol w:w="4997"/>
    </w:tblGrid>
    <w:tr w:rsidR="00000000" w14:paraId="176DE762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49FA64A" w14:textId="77777777" w:rsidR="00000000" w:rsidRDefault="00D909B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21.01.2016 N 9</w:t>
          </w:r>
          <w:r>
            <w:rPr>
              <w:rFonts w:ascii="Tahoma" w:hAnsi="Tahoma" w:cs="Tahoma"/>
              <w:sz w:val="16"/>
              <w:szCs w:val="16"/>
            </w:rPr>
            <w:br/>
            <w:t>(ред. от 11.</w:t>
          </w:r>
          <w:r>
            <w:rPr>
              <w:rFonts w:ascii="Tahoma" w:hAnsi="Tahoma" w:cs="Tahoma"/>
              <w:sz w:val="16"/>
              <w:szCs w:val="16"/>
            </w:rPr>
            <w:t>11.2021)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Курга...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BBB31AF" w14:textId="77777777" w:rsidR="00000000" w:rsidRDefault="00D909B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13.06.2022</w:t>
          </w:r>
        </w:p>
      </w:tc>
    </w:tr>
  </w:tbl>
  <w:p w14:paraId="6E526826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A7279EE" w14:textId="77777777" w:rsidR="00000000" w:rsidRDefault="00D909B4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4C619C5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E916C5" w14:textId="77777777" w:rsidR="00000000" w:rsidRDefault="00D909B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21.01.2016 N 9</w:t>
          </w:r>
          <w:r>
            <w:rPr>
              <w:rFonts w:ascii="Tahoma" w:hAnsi="Tahoma" w:cs="Tahoma"/>
              <w:sz w:val="16"/>
              <w:szCs w:val="16"/>
            </w:rPr>
            <w:br/>
            <w:t>(ред. от 11.11.2021)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Курга...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F1B7B9A" w14:textId="77777777" w:rsidR="00000000" w:rsidRDefault="00D909B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13.06.2022</w:t>
          </w:r>
        </w:p>
      </w:tc>
    </w:tr>
  </w:tbl>
  <w:p w14:paraId="57B75D77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0899059" w14:textId="77777777" w:rsidR="00000000" w:rsidRDefault="00D909B4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19"/>
      <w:gridCol w:w="4997"/>
    </w:tblGrid>
    <w:tr w:rsidR="00000000" w14:paraId="50B14EBF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AFD6F80" w14:textId="77777777" w:rsidR="00000000" w:rsidRDefault="00D909B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21.01.2016 N 9</w:t>
          </w:r>
          <w:r>
            <w:rPr>
              <w:rFonts w:ascii="Tahoma" w:hAnsi="Tahoma" w:cs="Tahoma"/>
              <w:sz w:val="16"/>
              <w:szCs w:val="16"/>
            </w:rPr>
            <w:br/>
            <w:t>(ред. от 11.11.2021)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Курга...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7AB4637" w14:textId="77777777" w:rsidR="00000000" w:rsidRDefault="00D909B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13.06.2022</w:t>
          </w:r>
        </w:p>
      </w:tc>
    </w:tr>
  </w:tbl>
  <w:p w14:paraId="3D26DA04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686A31F" w14:textId="77777777" w:rsidR="00000000" w:rsidRDefault="00D909B4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233F31F0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974861" w14:textId="77777777" w:rsidR="00000000" w:rsidRDefault="00D909B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21.01.2016 N 9</w:t>
          </w:r>
          <w:r>
            <w:rPr>
              <w:rFonts w:ascii="Tahoma" w:hAnsi="Tahoma" w:cs="Tahoma"/>
              <w:sz w:val="16"/>
              <w:szCs w:val="16"/>
            </w:rPr>
            <w:br/>
            <w:t>(ред. от 11.11.2021)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Курга...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7C09C76" w14:textId="77777777" w:rsidR="00000000" w:rsidRDefault="00D909B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13.06.2022</w:t>
          </w:r>
        </w:p>
      </w:tc>
    </w:tr>
  </w:tbl>
  <w:p w14:paraId="4A6B7A36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83C4209" w14:textId="77777777" w:rsidR="00000000" w:rsidRDefault="00D909B4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19"/>
      <w:gridCol w:w="4997"/>
    </w:tblGrid>
    <w:tr w:rsidR="00000000" w14:paraId="55E3293B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D0F8FC6" w14:textId="77777777" w:rsidR="00000000" w:rsidRDefault="00D909B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21.01.2016 N 9</w:t>
          </w:r>
          <w:r>
            <w:rPr>
              <w:rFonts w:ascii="Tahoma" w:hAnsi="Tahoma" w:cs="Tahoma"/>
              <w:sz w:val="16"/>
              <w:szCs w:val="16"/>
            </w:rPr>
            <w:br/>
            <w:t>(ред. от 11.11.2021)</w:t>
          </w:r>
          <w:r>
            <w:rPr>
              <w:rFonts w:ascii="Tahoma" w:hAnsi="Tahoma" w:cs="Tahoma"/>
              <w:sz w:val="16"/>
              <w:szCs w:val="16"/>
            </w:rPr>
            <w:br/>
            <w:t>"О</w:t>
          </w:r>
          <w:r>
            <w:rPr>
              <w:rFonts w:ascii="Tahoma" w:hAnsi="Tahoma" w:cs="Tahoma"/>
              <w:sz w:val="16"/>
              <w:szCs w:val="16"/>
            </w:rPr>
            <w:t xml:space="preserve"> государственной Программе Курга...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90B69B5" w14:textId="77777777" w:rsidR="00000000" w:rsidRDefault="00D909B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13.06.2022</w:t>
          </w:r>
        </w:p>
      </w:tc>
    </w:tr>
  </w:tbl>
  <w:p w14:paraId="06B1AC88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93486B1" w14:textId="77777777" w:rsidR="00000000" w:rsidRDefault="00D909B4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337BA0E8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B40A272" w14:textId="77777777" w:rsidR="00000000" w:rsidRDefault="00D909B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21.01.2016 N 9</w:t>
          </w:r>
          <w:r>
            <w:rPr>
              <w:rFonts w:ascii="Tahoma" w:hAnsi="Tahoma" w:cs="Tahoma"/>
              <w:sz w:val="16"/>
              <w:szCs w:val="16"/>
            </w:rPr>
            <w:br/>
            <w:t>(ред. от 11.11.2021)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</w:t>
          </w:r>
          <w:r>
            <w:rPr>
              <w:rFonts w:ascii="Tahoma" w:hAnsi="Tahoma" w:cs="Tahoma"/>
              <w:sz w:val="16"/>
              <w:szCs w:val="16"/>
            </w:rPr>
            <w:t>ме Курга...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9A4D492" w14:textId="77777777" w:rsidR="00000000" w:rsidRDefault="00D909B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13.06.2022</w:t>
          </w:r>
        </w:p>
      </w:tc>
    </w:tr>
  </w:tbl>
  <w:p w14:paraId="28D8C324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EC31445" w14:textId="77777777" w:rsidR="00000000" w:rsidRDefault="00D909B4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19"/>
      <w:gridCol w:w="4997"/>
    </w:tblGrid>
    <w:tr w:rsidR="00000000" w14:paraId="3C0A738D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6EBEDAB" w14:textId="77777777" w:rsidR="00000000" w:rsidRDefault="00D909B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21.01.2016 N 9</w:t>
          </w:r>
          <w:r>
            <w:rPr>
              <w:rFonts w:ascii="Tahoma" w:hAnsi="Tahoma" w:cs="Tahoma"/>
              <w:sz w:val="16"/>
              <w:szCs w:val="16"/>
            </w:rPr>
            <w:br/>
            <w:t>(ред. от 11.11.2021)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Курга...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409839A" w14:textId="77777777" w:rsidR="00000000" w:rsidRDefault="00D909B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13.06.2022</w:t>
          </w:r>
        </w:p>
      </w:tc>
    </w:tr>
  </w:tbl>
  <w:p w14:paraId="77FFC26F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9D310D7" w14:textId="77777777" w:rsidR="00000000" w:rsidRDefault="00D909B4">
    <w:pPr>
      <w:pStyle w:val="ConsPlusNormal"/>
    </w:pPr>
    <w:r>
      <w:rPr>
        <w:sz w:val="10"/>
        <w:szCs w:val="10"/>
      </w:rPr>
      <w:t xml:space="preserve">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37ACA394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F9F9619" w14:textId="77777777" w:rsidR="00000000" w:rsidRDefault="00D909B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21.01.2016 N 9</w:t>
          </w:r>
          <w:r>
            <w:rPr>
              <w:rFonts w:ascii="Tahoma" w:hAnsi="Tahoma" w:cs="Tahoma"/>
              <w:sz w:val="16"/>
              <w:szCs w:val="16"/>
            </w:rPr>
            <w:br/>
            <w:t>(ред. от 11.11.2021)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Курга...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4E1C9F" w14:textId="77777777" w:rsidR="00000000" w:rsidRDefault="00D909B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13.06.2022</w:t>
          </w:r>
        </w:p>
      </w:tc>
    </w:tr>
  </w:tbl>
  <w:p w14:paraId="750C37DC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0C7DD9E" w14:textId="77777777" w:rsidR="00000000" w:rsidRDefault="00D909B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19"/>
      <w:gridCol w:w="4997"/>
    </w:tblGrid>
    <w:tr w:rsidR="00000000" w14:paraId="12FDB60F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778ECFB" w14:textId="77777777" w:rsidR="00000000" w:rsidRDefault="00D909B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21.01.2016 N 9</w:t>
          </w:r>
          <w:r>
            <w:rPr>
              <w:rFonts w:ascii="Tahoma" w:hAnsi="Tahoma" w:cs="Tahoma"/>
              <w:sz w:val="16"/>
              <w:szCs w:val="16"/>
            </w:rPr>
            <w:br/>
            <w:t>(ред. от 11.11.2021)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Курга...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528381F" w14:textId="77777777" w:rsidR="00000000" w:rsidRDefault="00D909B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13.06.2022</w:t>
          </w:r>
        </w:p>
      </w:tc>
    </w:tr>
  </w:tbl>
  <w:p w14:paraId="2A3E2B27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E0A3882" w14:textId="77777777" w:rsidR="00000000" w:rsidRDefault="00D909B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04BBEC55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A14FA33" w14:textId="77777777" w:rsidR="00000000" w:rsidRDefault="00D909B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21.01.2016 N 9</w:t>
          </w:r>
          <w:r>
            <w:rPr>
              <w:rFonts w:ascii="Tahoma" w:hAnsi="Tahoma" w:cs="Tahoma"/>
              <w:sz w:val="16"/>
              <w:szCs w:val="16"/>
            </w:rPr>
            <w:br/>
            <w:t>(ред. от 11.11.2021)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Курга...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1CF31F3" w14:textId="77777777" w:rsidR="00000000" w:rsidRDefault="00D909B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13.06.2022</w:t>
          </w:r>
        </w:p>
      </w:tc>
    </w:tr>
  </w:tbl>
  <w:p w14:paraId="38661D13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076221B" w14:textId="77777777" w:rsidR="00000000" w:rsidRDefault="00D909B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19"/>
      <w:gridCol w:w="4997"/>
    </w:tblGrid>
    <w:tr w:rsidR="00000000" w14:paraId="571199C3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3BAD620" w14:textId="77777777" w:rsidR="00000000" w:rsidRDefault="00D909B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21.01.2016 N 9</w:t>
          </w:r>
          <w:r>
            <w:rPr>
              <w:rFonts w:ascii="Tahoma" w:hAnsi="Tahoma" w:cs="Tahoma"/>
              <w:sz w:val="16"/>
              <w:szCs w:val="16"/>
            </w:rPr>
            <w:br/>
            <w:t>(ред. от 11.11.2021)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Курга...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1B565DC" w14:textId="77777777" w:rsidR="00000000" w:rsidRDefault="00D909B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13.06.2022</w:t>
          </w:r>
        </w:p>
      </w:tc>
    </w:tr>
  </w:tbl>
  <w:p w14:paraId="5944BCF5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D11EB28" w14:textId="77777777" w:rsidR="00000000" w:rsidRDefault="00D909B4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7025B22A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33CF8F3" w14:textId="77777777" w:rsidR="00000000" w:rsidRDefault="00D909B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21.01.2016 N 9</w:t>
          </w:r>
          <w:r>
            <w:rPr>
              <w:rFonts w:ascii="Tahoma" w:hAnsi="Tahoma" w:cs="Tahoma"/>
              <w:sz w:val="16"/>
              <w:szCs w:val="16"/>
            </w:rPr>
            <w:br/>
            <w:t>(ред. от 11.11.2021)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Курга...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5274F9B" w14:textId="77777777" w:rsidR="00000000" w:rsidRDefault="00D909B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</w:t>
          </w:r>
          <w:r>
            <w:rPr>
              <w:rFonts w:ascii="Tahoma" w:hAnsi="Tahoma" w:cs="Tahoma"/>
              <w:sz w:val="16"/>
              <w:szCs w:val="16"/>
            </w:rPr>
            <w:t>.06.2022</w:t>
          </w:r>
        </w:p>
      </w:tc>
    </w:tr>
  </w:tbl>
  <w:p w14:paraId="7130F2AF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DDB2678" w14:textId="77777777" w:rsidR="00000000" w:rsidRDefault="00D909B4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19"/>
      <w:gridCol w:w="4997"/>
    </w:tblGrid>
    <w:tr w:rsidR="00000000" w14:paraId="4627E904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B7F48AE" w14:textId="77777777" w:rsidR="00000000" w:rsidRDefault="00D909B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21.01.2016 N 9</w:t>
          </w:r>
          <w:r>
            <w:rPr>
              <w:rFonts w:ascii="Tahoma" w:hAnsi="Tahoma" w:cs="Tahoma"/>
              <w:sz w:val="16"/>
              <w:szCs w:val="16"/>
            </w:rPr>
            <w:br/>
            <w:t>(ред. от 11.11.2021)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Курга...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D1412F4" w14:textId="77777777" w:rsidR="00000000" w:rsidRDefault="00D909B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13.06.2022</w:t>
          </w:r>
        </w:p>
      </w:tc>
    </w:tr>
  </w:tbl>
  <w:p w14:paraId="04231825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162072D" w14:textId="77777777" w:rsidR="00000000" w:rsidRDefault="00D909B4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286B1EF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D8510DE" w14:textId="77777777" w:rsidR="00000000" w:rsidRDefault="00D909B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21.01.2016 N 9</w:t>
          </w:r>
          <w:r>
            <w:rPr>
              <w:rFonts w:ascii="Tahoma" w:hAnsi="Tahoma" w:cs="Tahoma"/>
              <w:sz w:val="16"/>
              <w:szCs w:val="16"/>
            </w:rPr>
            <w:br/>
            <w:t>(ред. от 11.11.2021)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Курга...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E4CBCC" w14:textId="77777777" w:rsidR="00000000" w:rsidRDefault="00D909B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13.06.2022</w:t>
          </w:r>
        </w:p>
      </w:tc>
    </w:tr>
  </w:tbl>
  <w:p w14:paraId="308F92A5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EF97E2A" w14:textId="77777777" w:rsidR="00000000" w:rsidRDefault="00D909B4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19"/>
      <w:gridCol w:w="4997"/>
    </w:tblGrid>
    <w:tr w:rsidR="00000000" w14:paraId="663A6D5E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CF40EB6" w14:textId="77777777" w:rsidR="00000000" w:rsidRDefault="00D909B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21.01.2016 N 9</w:t>
          </w:r>
          <w:r>
            <w:rPr>
              <w:rFonts w:ascii="Tahoma" w:hAnsi="Tahoma" w:cs="Tahoma"/>
              <w:sz w:val="16"/>
              <w:szCs w:val="16"/>
            </w:rPr>
            <w:br/>
            <w:t>(ред. от 11.11.2021)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Курга...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9E52146" w14:textId="77777777" w:rsidR="00000000" w:rsidRDefault="00D909B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13.06.2022</w:t>
          </w:r>
        </w:p>
      </w:tc>
    </w:tr>
  </w:tbl>
  <w:p w14:paraId="6A82A190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07CF92A" w14:textId="77777777" w:rsidR="00000000" w:rsidRDefault="00D909B4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17D12E9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FC5AA8F" w14:textId="77777777" w:rsidR="00000000" w:rsidRDefault="00D909B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21.01.2016 N 9</w:t>
          </w:r>
          <w:r>
            <w:rPr>
              <w:rFonts w:ascii="Tahoma" w:hAnsi="Tahoma" w:cs="Tahoma"/>
              <w:sz w:val="16"/>
              <w:szCs w:val="16"/>
            </w:rPr>
            <w:br/>
            <w:t>(ред. от 11.11.2021)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Курга...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D2D242B" w14:textId="77777777" w:rsidR="00000000" w:rsidRDefault="00D909B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13.06.2022</w:t>
          </w:r>
        </w:p>
      </w:tc>
    </w:tr>
  </w:tbl>
  <w:p w14:paraId="4EF5D7DC" w14:textId="77777777" w:rsidR="00000000" w:rsidRDefault="00D909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866EDCF" w14:textId="77777777" w:rsidR="00000000" w:rsidRDefault="00D909B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44"/>
    <w:rsid w:val="00D909B4"/>
    <w:rsid w:val="00F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149C0"/>
  <w14:defaultImageDpi w14:val="0"/>
  <w15:docId w15:val="{213393D2-B8DD-49FF-9FF4-95EECB3A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CAAEA3408B80C43A22A8D4520B1B514A428E7639AA154D30A14D99E52CE8DA47EDDE8094B9E3547D7DB0D3C4FCFE31ABB2B38370114D0E6T5T3J" TargetMode="External"/><Relationship Id="rId21" Type="http://schemas.openxmlformats.org/officeDocument/2006/relationships/hyperlink" Target="consultantplus://offline/ref=BC79AD3D654216BE344BFEB057C79215B98B6069A170189E02780357085471F66743191C636EC461E34A83ABF042AC7B689348BE9D4AD366C5A49ESET8J" TargetMode="External"/><Relationship Id="rId42" Type="http://schemas.openxmlformats.org/officeDocument/2006/relationships/hyperlink" Target="consultantplus://offline/ref=3CAAEA3408B80C43A22A8D4520B1B514A12EE46598A354D30A14D99E52CE8DA47EDDE8094B9E3547D6DB0D3C4FCFE31ABB2B38370114D0E6T5T3J" TargetMode="External"/><Relationship Id="rId63" Type="http://schemas.openxmlformats.org/officeDocument/2006/relationships/hyperlink" Target="consultantplus://offline/ref=3CAAEA3408B80C43A22A934836DDE91EA624BF6E9EA95881554B82C305C787F33992B14B0F933446D6D0596400CEBF5FED3839320116D6FA53B60ET1T7J" TargetMode="External"/><Relationship Id="rId84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138" Type="http://schemas.openxmlformats.org/officeDocument/2006/relationships/header" Target="header7.xml"/><Relationship Id="rId159" Type="http://schemas.openxmlformats.org/officeDocument/2006/relationships/hyperlink" Target="consultantplus://offline/ref=3CAAEA3408B80C43A22A8D4520B1B514A42DE8609FA754D30A14D99E52CE8DA46CDDB0054A9D2B46D0CE5B6D09T9T8J" TargetMode="External"/><Relationship Id="rId170" Type="http://schemas.openxmlformats.org/officeDocument/2006/relationships/hyperlink" Target="consultantplus://offline/ref=3CAAEA3408B80C43A22A8D4520B1B514A627E86293A354D30A14D99E52CE8DA47EDDE8094B9E3344D2DB0D3C4FCFE31ABB2B38370114D0E6T5T3J" TargetMode="External"/><Relationship Id="rId191" Type="http://schemas.openxmlformats.org/officeDocument/2006/relationships/header" Target="header11.xml"/><Relationship Id="rId205" Type="http://schemas.openxmlformats.org/officeDocument/2006/relationships/footer" Target="footer15.xml"/><Relationship Id="rId226" Type="http://schemas.openxmlformats.org/officeDocument/2006/relationships/hyperlink" Target="consultantplus://offline/ref=1F33565D057C8A7E5161B55CC2CE991DE9839E3EFE4CC14C6223491B0B11992D2CC0454AF48266B9F15881A4F8UATCJ" TargetMode="External"/><Relationship Id="rId107" Type="http://schemas.openxmlformats.org/officeDocument/2006/relationships/hyperlink" Target="consultantplus://offline/ref=3CAAEA3408B80C43A22A934836DDE91EA624BF6E9DA25D83554B82C305C787F33992B14B0F933446D6D05C6D00CEBF5FED3839320116D6FA53B60ET1T7J" TargetMode="External"/><Relationship Id="rId11" Type="http://schemas.openxmlformats.org/officeDocument/2006/relationships/hyperlink" Target="consultantplus://offline/ref=BC79AD3D654216BE344BFEB057C79215B98B6069A377179507780357085471F66743191C636EC461E34A83ABF042AC7B689348BE9D4AD366C5A49ESET8J" TargetMode="External"/><Relationship Id="rId32" Type="http://schemas.openxmlformats.org/officeDocument/2006/relationships/hyperlink" Target="consultantplus://offline/ref=3CAAEA3408B80C43A22A934836DDE91EA624BF6E9EA8588D574B82C305C787F33992B14B0F933446D6D0596800CEBF5FED3839320116D6FA53B60ET1T7J" TargetMode="External"/><Relationship Id="rId53" Type="http://schemas.openxmlformats.org/officeDocument/2006/relationships/footer" Target="footer2.xml"/><Relationship Id="rId74" Type="http://schemas.openxmlformats.org/officeDocument/2006/relationships/image" Target="media/image2.wmf"/><Relationship Id="rId128" Type="http://schemas.openxmlformats.org/officeDocument/2006/relationships/hyperlink" Target="consultantplus://offline/ref=3CAAEA3408B80C43A22A934836DDE91EA624BF6E9DA2578C504B82C305C787F33992B14B0F933446D7D15B6400CEBF5FED3839320116D6FA53B60ET1T7J" TargetMode="External"/><Relationship Id="rId149" Type="http://schemas.openxmlformats.org/officeDocument/2006/relationships/hyperlink" Target="consultantplus://offline/ref=3CAAEA3408B80C43A22A934836DDE91EA624BF6E9DA2578C504B82C305C787F33992B14B0F933446D7D4516A00CEBF5FED3839320116D6FA53B60ET1T7J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3CAAEA3408B80C43A22A934836DDE91EA624BF6E9DA25D83554B82C305C787F33992B14B0F933446D6D1586D00CEBF5FED3839320116D6FA53B60ET1T7J" TargetMode="External"/><Relationship Id="rId160" Type="http://schemas.openxmlformats.org/officeDocument/2006/relationships/hyperlink" Target="consultantplus://offline/ref=3CAAEA3408B80C43A22A8D4520B1B514A12EE6679CA054D30A14D99E52CE8DA47EDDE8094B9E3547DFDB0D3C4FCFE31ABB2B38370114D0E6T5T3J" TargetMode="External"/><Relationship Id="rId181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216" Type="http://schemas.openxmlformats.org/officeDocument/2006/relationships/hyperlink" Target="consultantplus://offline/ref=1F33565D057C8A7E5161B55CC2CE991DE9879F33F94AC14C6223491B0B11992D2CC0454AF48266B9F15881A4F8UATCJ" TargetMode="External"/><Relationship Id="rId237" Type="http://schemas.openxmlformats.org/officeDocument/2006/relationships/hyperlink" Target="consultantplus://offline/ref=1F33565D057C8A7E5161B55CC2CE991DEE84903FFB4FC14C6223491B0B11992D3EC01D46F58178B8FE4DD7F5BEFB91E507165F348D866223U5T6J" TargetMode="External"/><Relationship Id="rId22" Type="http://schemas.openxmlformats.org/officeDocument/2006/relationships/hyperlink" Target="consultantplus://offline/ref=BC79AD3D654216BE344BFEB057C79215B98B6069A27A19930D780357085471F66743191C636EC461E34A80A9F042AC7B689348BE9D4AD366C5A49ESET8J" TargetMode="External"/><Relationship Id="rId43" Type="http://schemas.openxmlformats.org/officeDocument/2006/relationships/hyperlink" Target="consultantplus://offline/ref=3CAAEA3408B80C43A22A8D4520B1B514A428E7639AA154D30A14D99E52CE8DA47EDDE8094B9E3547D7DB0D3C4FCFE31ABB2B38370114D0E6T5T3J" TargetMode="External"/><Relationship Id="rId64" Type="http://schemas.openxmlformats.org/officeDocument/2006/relationships/hyperlink" Target="consultantplus://offline/ref=3CAAEA3408B80C43A22A934836DDE91EA624BF6E9EA95881554B82C305C787F33992B14B0F933446D6D05B6C00CEBF5FED3839320116D6FA53B60ET1T7J" TargetMode="External"/><Relationship Id="rId118" Type="http://schemas.openxmlformats.org/officeDocument/2006/relationships/hyperlink" Target="consultantplus://offline/ref=3CAAEA3408B80C43A22A934836DDE91EA624BF6E98A75A86524B82C305C787F33992B14B0F933446D6D0586C00CEBF5FED3839320116D6FA53B60ET1T7J" TargetMode="External"/><Relationship Id="rId139" Type="http://schemas.openxmlformats.org/officeDocument/2006/relationships/footer" Target="footer7.xml"/><Relationship Id="rId85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150" Type="http://schemas.openxmlformats.org/officeDocument/2006/relationships/header" Target="header9.xml"/><Relationship Id="rId171" Type="http://schemas.openxmlformats.org/officeDocument/2006/relationships/hyperlink" Target="consultantplus://offline/ref=3CAAEA3408B80C43A22A8D4520B1B514A627E86293A354D30A14D99E52CE8DA47EDDE8094B9E3344D3DB0D3C4FCFE31ABB2B38370114D0E6T5T3J" TargetMode="External"/><Relationship Id="rId192" Type="http://schemas.openxmlformats.org/officeDocument/2006/relationships/footer" Target="footer11.xml"/><Relationship Id="rId206" Type="http://schemas.openxmlformats.org/officeDocument/2006/relationships/header" Target="header16.xml"/><Relationship Id="rId227" Type="http://schemas.openxmlformats.org/officeDocument/2006/relationships/hyperlink" Target="consultantplus://offline/ref=1F33565D057C8A7E5161B55CC2CE991DEE849333F548C14C6223491B0B11992D3EC01D46F58178BAF74DD7F5BEFB91E507165F348D866223U5T6J" TargetMode="External"/><Relationship Id="rId12" Type="http://schemas.openxmlformats.org/officeDocument/2006/relationships/hyperlink" Target="consultantplus://offline/ref=BC79AD3D654216BE344BFEB057C79215B98B6069A37B109406780357085471F66743191C636EC461E34A83ABF042AC7B689348BE9D4AD366C5A49ESET8J" TargetMode="External"/><Relationship Id="rId33" Type="http://schemas.openxmlformats.org/officeDocument/2006/relationships/hyperlink" Target="consultantplus://offline/ref=3CAAEA3408B80C43A22A934836DDE91EA624BF6E9DA2578C504B82C305C787F33992B14B0F933446D6D0596B00CEBF5FED3839320116D6FA53B60ET1T7J" TargetMode="External"/><Relationship Id="rId108" Type="http://schemas.openxmlformats.org/officeDocument/2006/relationships/hyperlink" Target="consultantplus://offline/ref=3CAAEA3408B80C43A22A934836DDE91EA624BF6E9DA25D83554B82C305C787F33992B14B0F933446D6D0516B00CEBF5FED3839320116D6FA53B60ET1T7J" TargetMode="External"/><Relationship Id="rId129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54" Type="http://schemas.openxmlformats.org/officeDocument/2006/relationships/hyperlink" Target="consultantplus://offline/ref=3CAAEA3408B80C43A22A934836DDE91EA624BF6E9EA95881554B82C305C787F33992B14B0F933446D6D0596A00CEBF5FED3839320116D6FA53B60ET1T7J" TargetMode="External"/><Relationship Id="rId75" Type="http://schemas.openxmlformats.org/officeDocument/2006/relationships/hyperlink" Target="consultantplus://offline/ref=3CAAEA3408B80C43A22A934836DDE91EA624BF6E9DA25D83554B82C305C787F33992B14B0F933446D6D05C6D00CEBF5FED3839320116D6FA53B60ET1T7J" TargetMode="External"/><Relationship Id="rId96" Type="http://schemas.openxmlformats.org/officeDocument/2006/relationships/hyperlink" Target="consultantplus://offline/ref=3CAAEA3408B80C43A22A934836DDE91EA624BF6E9EA95881554B82C305C787F33992B14B0F933446D6D15A6900CEBF5FED3839320116D6FA53B60ET1T7J" TargetMode="External"/><Relationship Id="rId140" Type="http://schemas.openxmlformats.org/officeDocument/2006/relationships/header" Target="header8.xml"/><Relationship Id="rId161" Type="http://schemas.openxmlformats.org/officeDocument/2006/relationships/hyperlink" Target="consultantplus://offline/ref=3CAAEA3408B80C43A22A934836DDE91EA624BF6E98A75A86524B82C305C787F33992B14B0F933446D6D0586C00CEBF5FED3839320116D6FA53B60ET1T7J" TargetMode="External"/><Relationship Id="rId182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217" Type="http://schemas.openxmlformats.org/officeDocument/2006/relationships/hyperlink" Target="consultantplus://offline/ref=1F33565D057C8A7E5161B55CC2CE991DE9809F3BFE48C14C6223491B0B11992D2CC0454AF48266B9F15881A4F8UATCJ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1F33565D057C8A7E5161B55CC2CE991DEE84903FFB4FC14C6223491B0B11992D3EC01D46F58178B8FE4DD7F5BEFB91E507165F348D866223U5T6J" TargetMode="External"/><Relationship Id="rId23" Type="http://schemas.openxmlformats.org/officeDocument/2006/relationships/hyperlink" Target="consultantplus://offline/ref=BC79AD3D654216BE344BFEB057C79215B98B6069A372149F02780357085471F66743191C636EC461E34A83A9F042AC7B689348BE9D4AD366C5A49ESET8J" TargetMode="External"/><Relationship Id="rId119" Type="http://schemas.openxmlformats.org/officeDocument/2006/relationships/hyperlink" Target="consultantplus://offline/ref=3CAAEA3408B80C43A22A934836DDE91EA624BF6E98A1598C514B82C305C787F33992B14B0F933446D6D0586C00CEBF5FED3839320116D6FA53B60ET1T7J" TargetMode="External"/><Relationship Id="rId44" Type="http://schemas.openxmlformats.org/officeDocument/2006/relationships/hyperlink" Target="consultantplus://offline/ref=3CAAEA3408B80C43A22A8D4520B1B514A427E1679BA354D30A14D99E52CE8DA47EDDE8094B9E3546DFDB0D3C4FCFE31ABB2B38370114D0E6T5T3J" TargetMode="External"/><Relationship Id="rId65" Type="http://schemas.openxmlformats.org/officeDocument/2006/relationships/hyperlink" Target="consultantplus://offline/ref=3CAAEA3408B80C43A22A934836DDE91EA624BF6E9DA2578C504B82C305C787F33992B14B0F933446D6D25C6B00CEBF5FED3839320116D6FA53B60ET1T7J" TargetMode="External"/><Relationship Id="rId86" Type="http://schemas.openxmlformats.org/officeDocument/2006/relationships/hyperlink" Target="consultantplus://offline/ref=3CAAEA3408B80C43A22A934836DDE91EA624BF6E9DA25D83554B82C305C787F33992B14B0F933446D6D05C6D00CEBF5FED3839320116D6FA53B60ET1T7J" TargetMode="External"/><Relationship Id="rId130" Type="http://schemas.openxmlformats.org/officeDocument/2006/relationships/hyperlink" Target="consultantplus://offline/ref=3CAAEA3408B80C43A22A934836DDE91EA624BF6E9DA2578C504B82C305C787F33992B14B0F933446D7D15A6D00CEBF5FED3839320116D6FA53B60ET1T7J" TargetMode="External"/><Relationship Id="rId151" Type="http://schemas.openxmlformats.org/officeDocument/2006/relationships/footer" Target="footer9.xml"/><Relationship Id="rId172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193" Type="http://schemas.openxmlformats.org/officeDocument/2006/relationships/header" Target="header12.xml"/><Relationship Id="rId207" Type="http://schemas.openxmlformats.org/officeDocument/2006/relationships/footer" Target="footer16.xml"/><Relationship Id="rId228" Type="http://schemas.openxmlformats.org/officeDocument/2006/relationships/hyperlink" Target="consultantplus://offline/ref=1F33565D057C8A7E5161AB51D4A2C517E98EC936F94BCB193E7C12465C18937A798F4404B18C79B9F54485A0F1FACDA051055E318D84643F569E43U1TBJ" TargetMode="External"/><Relationship Id="rId13" Type="http://schemas.openxmlformats.org/officeDocument/2006/relationships/hyperlink" Target="consultantplus://offline/ref=BC79AD3D654216BE344BFEB057C79215B98B6069A37B139306780357085471F66743191C636EC461E34A83ABF042AC7B689348BE9D4AD366C5A49ESET8J" TargetMode="External"/><Relationship Id="rId109" Type="http://schemas.openxmlformats.org/officeDocument/2006/relationships/hyperlink" Target="consultantplus://offline/ref=3CAAEA3408B80C43A22A934836DDE91EA624BF6E9DA25D83554B82C305C787F33992B14B0F933446D6D0516B00CEBF5FED3839320116D6FA53B60ET1T7J" TargetMode="External"/><Relationship Id="rId34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55" Type="http://schemas.openxmlformats.org/officeDocument/2006/relationships/hyperlink" Target="consultantplus://offline/ref=3CAAEA3408B80C43A22A934836DDE91EA624BF6E9EA8588D574B82C305C787F33992B14B0F933446D6D0596B00CEBF5FED3839320116D6FA53B60ET1T7J" TargetMode="External"/><Relationship Id="rId76" Type="http://schemas.openxmlformats.org/officeDocument/2006/relationships/hyperlink" Target="consultantplus://offline/ref=3CAAEA3408B80C43A22A934836DDE91EA624BF6E9DA25D83554B82C305C787F33992B14B0F933446D6D0516B00CEBF5FED3839320116D6FA53B60ET1T7J" TargetMode="External"/><Relationship Id="rId97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120" Type="http://schemas.openxmlformats.org/officeDocument/2006/relationships/hyperlink" Target="consultantplus://offline/ref=3CAAEA3408B80C43A22A934836DDE91EA624BF6E99A65D84564B82C305C787F33992B14B0F933446D6D0586D00CEBF5FED3839320116D6FA53B60ET1T7J" TargetMode="External"/><Relationship Id="rId141" Type="http://schemas.openxmlformats.org/officeDocument/2006/relationships/footer" Target="footer8.xml"/><Relationship Id="rId7" Type="http://schemas.openxmlformats.org/officeDocument/2006/relationships/hyperlink" Target="https://www.consultant.ru" TargetMode="External"/><Relationship Id="rId162" Type="http://schemas.openxmlformats.org/officeDocument/2006/relationships/hyperlink" Target="consultantplus://offline/ref=3CAAEA3408B80C43A22A8D4520B1B514A12EE6679CA054D30A14D99E52CE8DA47EDDE8094B9E3547DFDB0D3C4FCFE31ABB2B38370114D0E6T5T3J" TargetMode="External"/><Relationship Id="rId183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218" Type="http://schemas.openxmlformats.org/officeDocument/2006/relationships/hyperlink" Target="consultantplus://offline/ref=1F33565D057C8A7E5161B55CC2CE991DE9879F32FF4CC14C6223491B0B11992D2CC0454AF48266B9F15881A4F8UATCJ" TargetMode="External"/><Relationship Id="rId239" Type="http://schemas.openxmlformats.org/officeDocument/2006/relationships/hyperlink" Target="consultantplus://offline/ref=1F33565D057C8A7E5161B55CC2CE991DEE84903FFB4FC14C6223491B0B11992D3EC01D46F58178B8FE4DD7F5BEFB91E507165F348D866223U5T6J" TargetMode="External"/><Relationship Id="rId24" Type="http://schemas.openxmlformats.org/officeDocument/2006/relationships/hyperlink" Target="consultantplus://offline/ref=BC79AD3D654216BE344BFEB057C79215B98B6069A477189306780357085471F66743190E6336C860E05483A8E514FD3DS3TFJ" TargetMode="External"/><Relationship Id="rId45" Type="http://schemas.openxmlformats.org/officeDocument/2006/relationships/hyperlink" Target="consultantplus://offline/ref=3CAAEA3408B80C43A22A8D4520B1B514A429E9619BA154D30A14D99E52CE8DA47EDDE8094B9E3546DEDB0D3C4FCFE31ABB2B38370114D0E6T5T3J" TargetMode="External"/><Relationship Id="rId66" Type="http://schemas.openxmlformats.org/officeDocument/2006/relationships/header" Target="header3.xml"/><Relationship Id="rId87" Type="http://schemas.openxmlformats.org/officeDocument/2006/relationships/hyperlink" Target="consultantplus://offline/ref=3CAAEA3408B80C43A22A934836DDE91EA624BF6E9DA25D83554B82C305C787F33992B14B0F933446D6D0516B00CEBF5FED3839320116D6FA53B60ET1T7J" TargetMode="External"/><Relationship Id="rId110" Type="http://schemas.openxmlformats.org/officeDocument/2006/relationships/hyperlink" Target="consultantplus://offline/ref=3CAAEA3408B80C43A22A934836DDE91EA624BF6E9DA25D83554B82C305C787F33992B14B0F933446D6D1586D00CEBF5FED3839320116D6FA53B60ET1T7J" TargetMode="External"/><Relationship Id="rId131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152" Type="http://schemas.openxmlformats.org/officeDocument/2006/relationships/header" Target="header10.xml"/><Relationship Id="rId173" Type="http://schemas.openxmlformats.org/officeDocument/2006/relationships/hyperlink" Target="consultantplus://offline/ref=3CAAEA3408B80C43A22A934836DDE91EA624BF6E9DA2578C504B82C305C787F33992B14B0F933446D7D95D6400CEBF5FED3839320116D6FA53B60ET1T7J" TargetMode="External"/><Relationship Id="rId194" Type="http://schemas.openxmlformats.org/officeDocument/2006/relationships/footer" Target="footer12.xml"/><Relationship Id="rId208" Type="http://schemas.openxmlformats.org/officeDocument/2006/relationships/hyperlink" Target="consultantplus://offline/ref=3CAAEA3408B80C43A22A934836DDE91EA624BF6E9DA2578C504B82C305C787F33992B14B0F933446D4D35E6F00CEBF5FED3839320116D6FA53B60ET1T7J" TargetMode="External"/><Relationship Id="rId229" Type="http://schemas.openxmlformats.org/officeDocument/2006/relationships/hyperlink" Target="consultantplus://offline/ref=1F33565D057C8A7E5161B55CC2CE991DE88D9E3CFB4CC14C6223491B0B11992D2CC0454AF48266B9F15881A4F8UATCJ" TargetMode="External"/><Relationship Id="rId240" Type="http://schemas.openxmlformats.org/officeDocument/2006/relationships/hyperlink" Target="consultantplus://offline/ref=1F33565D057C8A7E5161B55CC2CE991DEE84903FFB4FC14C6223491B0B11992D3EC01D46F58178B8FE4DD7F5BEFB91E507165F348D866223U5T6J" TargetMode="External"/><Relationship Id="rId14" Type="http://schemas.openxmlformats.org/officeDocument/2006/relationships/hyperlink" Target="consultantplus://offline/ref=BC79AD3D654216BE344BFEB057C79215B98B6069A37A119F0D780357085471F66743191C636EC461E34A83ABF042AC7B689348BE9D4AD366C5A49ESET8J" TargetMode="External"/><Relationship Id="rId35" Type="http://schemas.openxmlformats.org/officeDocument/2006/relationships/hyperlink" Target="consultantplus://offline/ref=3CAAEA3408B80C43A22A934836DDE91EA624BF6E9DA2578C504B82C305C787F33992B14B0F933446D6D0596A00CEBF5FED3839320116D6FA53B60ET1T7J" TargetMode="External"/><Relationship Id="rId56" Type="http://schemas.openxmlformats.org/officeDocument/2006/relationships/hyperlink" Target="consultantplus://offline/ref=3CAAEA3408B80C43A22A934836DDE91EA624BF6E9DA2578C504B82C305C787F33992B14B0F933446D6D25D6800CEBF5FED3839320116D6FA53B60ET1T7J" TargetMode="External"/><Relationship Id="rId77" Type="http://schemas.openxmlformats.org/officeDocument/2006/relationships/hyperlink" Target="consultantplus://offline/ref=3CAAEA3408B80C43A22A934836DDE91EA624BF6E9DA25D83554B82C305C787F33992B14B0F933446D6D0516B00CEBF5FED3839320116D6FA53B60ET1T7J" TargetMode="External"/><Relationship Id="rId100" Type="http://schemas.openxmlformats.org/officeDocument/2006/relationships/hyperlink" Target="consultantplus://offline/ref=3CAAEA3408B80C43A22A934836DDE91EA624BF6E9DA25D83554B82C305C787F33992B14B0F933446D6D0516B00CEBF5FED3839320116D6FA53B60ET1T7J" TargetMode="External"/><Relationship Id="rId8" Type="http://schemas.openxmlformats.org/officeDocument/2006/relationships/hyperlink" Target="https://www.consultant.ru" TargetMode="External"/><Relationship Id="rId98" Type="http://schemas.openxmlformats.org/officeDocument/2006/relationships/hyperlink" Target="consultantplus://offline/ref=3CAAEA3408B80C43A22A934836DDE91EA624BF6E9EA95881554B82C305C787F33992B14B0F933446D6D15A6900CEBF5FED3839320116D6FA53B60ET1T7J" TargetMode="External"/><Relationship Id="rId121" Type="http://schemas.openxmlformats.org/officeDocument/2006/relationships/hyperlink" Target="consultantplus://offline/ref=3CAAEA3408B80C43A22A934836DDE91EA624BF6E9EA95881554B82C305C787F33992B14B0F933446D6D15D6C00CEBF5FED3839320116D6FA53B60ET1T7J" TargetMode="External"/><Relationship Id="rId142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163" Type="http://schemas.openxmlformats.org/officeDocument/2006/relationships/hyperlink" Target="consultantplus://offline/ref=3CAAEA3408B80C43A22A934836DDE91EA624BF6E9DA2578C504B82C305C787F33992B14B0F933446D7D7586900CEBF5FED3839320116D6FA53B60ET1T7J" TargetMode="External"/><Relationship Id="rId184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219" Type="http://schemas.openxmlformats.org/officeDocument/2006/relationships/hyperlink" Target="consultantplus://offline/ref=1F33565D057C8A7E5161B55CC2CE991DE9879F33F94AC14C6223491B0B11992D2CC0454AF48266B9F15881A4F8UATCJ" TargetMode="External"/><Relationship Id="rId230" Type="http://schemas.openxmlformats.org/officeDocument/2006/relationships/hyperlink" Target="consultantplus://offline/ref=1F33565D057C8A7E5161B55CC2CE991DE88D9E3CFB4CC14C6223491B0B11992D2CC0454AF48266B9F15881A4F8UATCJ" TargetMode="External"/><Relationship Id="rId25" Type="http://schemas.openxmlformats.org/officeDocument/2006/relationships/hyperlink" Target="consultantplus://offline/ref=BC79AD3D654216BE344BFEB057C79215B98B6069A473149204780357085471F66743190E6336C860E05483A8E514FD3DS3TFJ" TargetMode="External"/><Relationship Id="rId46" Type="http://schemas.openxmlformats.org/officeDocument/2006/relationships/hyperlink" Target="consultantplus://offline/ref=3CAAEA3408B80C43A22A8D4520B1B514A428E06B98A454D30A14D99E52CE8DA47EDDE8094B9E3547D2DB0D3C4FCFE31ABB2B38370114D0E6T5T3J" TargetMode="External"/><Relationship Id="rId67" Type="http://schemas.openxmlformats.org/officeDocument/2006/relationships/footer" Target="footer3.xml"/><Relationship Id="rId88" Type="http://schemas.openxmlformats.org/officeDocument/2006/relationships/hyperlink" Target="consultantplus://offline/ref=3CAAEA3408B80C43A22A934836DDE91EA624BF6E9DA25D83554B82C305C787F33992B14B0F933446D6D0516B00CEBF5FED3839320116D6FA53B60ET1T7J" TargetMode="External"/><Relationship Id="rId111" Type="http://schemas.openxmlformats.org/officeDocument/2006/relationships/hyperlink" Target="consultantplus://offline/ref=3CAAEA3408B80C43A22A934836DDE91EA624BF6E9EA95881554B82C305C787F33992B14B0F933446D6D15D6D00CEBF5FED3839320116D6FA53B60ET1T7J" TargetMode="External"/><Relationship Id="rId132" Type="http://schemas.openxmlformats.org/officeDocument/2006/relationships/hyperlink" Target="consultantplus://offline/ref=3CAAEA3408B80C43A22A8D4520B1B514A12EE6679CA054D30A14D99E52CE8DA47EDDE8094B9E3547DFDB0D3C4FCFE31ABB2B38370114D0E6T5T3J" TargetMode="External"/><Relationship Id="rId153" Type="http://schemas.openxmlformats.org/officeDocument/2006/relationships/footer" Target="footer10.xml"/><Relationship Id="rId174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195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209" Type="http://schemas.openxmlformats.org/officeDocument/2006/relationships/hyperlink" Target="consultantplus://offline/ref=3CAAEA3408B80C43A22A8D4520B1B514A727E06A93A554D30A14D99E52CE8DA46CDDB0054A9D2B46D0CE5B6D09T9T8J" TargetMode="External"/><Relationship Id="rId220" Type="http://schemas.openxmlformats.org/officeDocument/2006/relationships/hyperlink" Target="consultantplus://offline/ref=1F33565D057C8A7E5161B55CC2CE991DE9879F32FF4CC14C6223491B0B11992D2CC0454AF48266B9F15881A4F8UATCJ" TargetMode="External"/><Relationship Id="rId241" Type="http://schemas.openxmlformats.org/officeDocument/2006/relationships/hyperlink" Target="consultantplus://offline/ref=1F33565D057C8A7E5161B55CC2CE991DEE84903FFB4FC14C6223491B0B11992D3EC01D46F58178B8FE4DD7F5BEFB91E507165F348D866223U5T6J" TargetMode="External"/><Relationship Id="rId15" Type="http://schemas.openxmlformats.org/officeDocument/2006/relationships/hyperlink" Target="consultantplus://offline/ref=BC79AD3D654216BE344BFEB057C79215B98B6069A271109103780357085471F66743191C636EC461E34A83ABF042AC7B689348BE9D4AD366C5A49ESET8J" TargetMode="External"/><Relationship Id="rId36" Type="http://schemas.openxmlformats.org/officeDocument/2006/relationships/hyperlink" Target="consultantplus://offline/ref=3CAAEA3408B80C43A22A8D4520B1B514A42DE8609FA554D30A14D99E52CE8DA46CDDB0054A9D2B46D0CE5B6D09T9T8J" TargetMode="External"/><Relationship Id="rId57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10" Type="http://schemas.openxmlformats.org/officeDocument/2006/relationships/hyperlink" Target="consultantplus://offline/ref=BC79AD3D654216BE344BFEB057C79215B98B6069A372149F02780357085471F66743191C636EC461E34A83ABF042AC7B689348BE9D4AD366C5A49ESET8J" TargetMode="External"/><Relationship Id="rId31" Type="http://schemas.openxmlformats.org/officeDocument/2006/relationships/hyperlink" Target="consultantplus://offline/ref=3CAAEA3408B80C43A22A934836DDE91EA624BF6E9EA95881554B82C305C787F33992B14B0F933446D6D0596800CEBF5FED3839320116D6FA53B60ET1T7J" TargetMode="External"/><Relationship Id="rId52" Type="http://schemas.openxmlformats.org/officeDocument/2006/relationships/header" Target="header2.xml"/><Relationship Id="rId73" Type="http://schemas.openxmlformats.org/officeDocument/2006/relationships/hyperlink" Target="consultantplus://offline/ref=3CAAEA3408B80C43A22A934836DDE91EA624BF6E9DA25B84534B82C305C787F33992B1590FCB3847D5CE596B1598EE19TBTAJ" TargetMode="External"/><Relationship Id="rId78" Type="http://schemas.openxmlformats.org/officeDocument/2006/relationships/hyperlink" Target="consultantplus://offline/ref=3CAAEA3408B80C43A22A934836DDE91EA624BF6E9DA25D83554B82C305C787F33992B14B0F933446D6D1586D00CEBF5FED3839320116D6FA53B60ET1T7J" TargetMode="External"/><Relationship Id="rId94" Type="http://schemas.openxmlformats.org/officeDocument/2006/relationships/hyperlink" Target="consultantplus://offline/ref=3CAAEA3408B80C43A22A934836DDE91EA624BF6E9DA25D83554B82C305C787F33992B14B0F933446D6D0516B00CEBF5FED3839320116D6FA53B60ET1T7J" TargetMode="External"/><Relationship Id="rId99" Type="http://schemas.openxmlformats.org/officeDocument/2006/relationships/hyperlink" Target="consultantplus://offline/ref=3CAAEA3408B80C43A22A934836DDE91EA624BF6E9DA25D83554B82C305C787F33992B14B0F933446D6D05C6D00CEBF5FED3839320116D6FA53B60ET1T7J" TargetMode="External"/><Relationship Id="rId101" Type="http://schemas.openxmlformats.org/officeDocument/2006/relationships/hyperlink" Target="consultantplus://offline/ref=3CAAEA3408B80C43A22A934836DDE91EA624BF6E9DA25D83554B82C305C787F33992B14B0F933446D6D0516B00CEBF5FED3839320116D6FA53B60ET1T7J" TargetMode="External"/><Relationship Id="rId122" Type="http://schemas.openxmlformats.org/officeDocument/2006/relationships/hyperlink" Target="consultantplus://offline/ref=3CAAEA3408B80C43A22A934836DDE91EA624BF6E9DA2578C504B82C305C787F33992B14B0F933446D6D7516500CEBF5FED3839320116D6FA53B60ET1T7J" TargetMode="External"/><Relationship Id="rId143" Type="http://schemas.openxmlformats.org/officeDocument/2006/relationships/hyperlink" Target="consultantplus://offline/ref=3CAAEA3408B80C43A22A934836DDE91EA624BF6E9DA2578C504B82C305C787F33992B14B0F933446D7D45F6A00CEBF5FED3839320116D6FA53B60ET1T7J" TargetMode="External"/><Relationship Id="rId148" Type="http://schemas.openxmlformats.org/officeDocument/2006/relationships/hyperlink" Target="consultantplus://offline/ref=3CAAEA3408B80C43A22A934836DDE91EA624BF6E9DA2578C504B82C305C787F33992B14B0F933446D7D45E6400CEBF5FED3839320116D6FA53B60ET1T7J" TargetMode="External"/><Relationship Id="rId164" Type="http://schemas.openxmlformats.org/officeDocument/2006/relationships/hyperlink" Target="consultantplus://offline/ref=3CAAEA3408B80C43A22A8D4520B1B514A627E86293A354D30A14D99E52CE8DA47EDDE80C439D3E1287940C600A99F01BBE2B3A311DT1T4J" TargetMode="External"/><Relationship Id="rId169" Type="http://schemas.openxmlformats.org/officeDocument/2006/relationships/hyperlink" Target="consultantplus://offline/ref=3CAAEA3408B80C43A22A8D4520B1B514A627E86293A354D30A14D99E52CE8DA47EDDE80D4A983E1287940C600A99F01BBE2B3A311DT1T4J" TargetMode="External"/><Relationship Id="rId185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79AD3D654216BE344BFEB057C79215B98B6069A47A119307780357085471F66743191C636EC461E34A83ABF042AC7B689348BE9D4AD366C5A49ESET8J" TargetMode="External"/><Relationship Id="rId180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210" Type="http://schemas.openxmlformats.org/officeDocument/2006/relationships/hyperlink" Target="consultantplus://offline/ref=3CAAEA3408B80C43A22A8D4520B1B514A72EE76798A554D30A14D99E52CE8DA46CDDB0054A9D2B46D0CE5B6D09T9T8J" TargetMode="External"/><Relationship Id="rId215" Type="http://schemas.openxmlformats.org/officeDocument/2006/relationships/hyperlink" Target="consultantplus://offline/ref=3CAAEA3408B80C43A22A8D4520B1B514A62DE96A98A354D30A14D99E52CE8DA46CDDB0054A9D2B46D0CE5B6D09T9T8J" TargetMode="External"/><Relationship Id="rId236" Type="http://schemas.openxmlformats.org/officeDocument/2006/relationships/hyperlink" Target="consultantplus://offline/ref=1F33565D057C8A7E5161B55CC2CE991DEE84903FFB4FC14C6223491B0B11992D3EC01D46F58178B8FE4DD7F5BEFB91E507165F348D866223U5T6J" TargetMode="External"/><Relationship Id="rId26" Type="http://schemas.openxmlformats.org/officeDocument/2006/relationships/hyperlink" Target="consultantplus://offline/ref=3CAAEA3408B80C43A22A934836DDE91EA624BF6E98A15C87544B82C305C787F33992B1590FCB3847D5CE596B1598EE19TBTAJ" TargetMode="External"/><Relationship Id="rId231" Type="http://schemas.openxmlformats.org/officeDocument/2006/relationships/hyperlink" Target="consultantplus://offline/ref=1F33565D057C8A7E5161B55CC2CE991DE9809633F94FC14C6223491B0B11992D2CC0454AF48266B9F15881A4F8UATCJ" TargetMode="External"/><Relationship Id="rId47" Type="http://schemas.openxmlformats.org/officeDocument/2006/relationships/hyperlink" Target="consultantplus://offline/ref=3CAAEA3408B80C43A22A934836DDE91EA624BF6E98A75A86524B82C305C787F33992B14B0F933446D6D0586C00CEBF5FED3839320116D6FA53B60ET1T7J" TargetMode="External"/><Relationship Id="rId68" Type="http://schemas.openxmlformats.org/officeDocument/2006/relationships/header" Target="header4.xml"/><Relationship Id="rId89" Type="http://schemas.openxmlformats.org/officeDocument/2006/relationships/hyperlink" Target="consultantplus://offline/ref=3CAAEA3408B80C43A22A934836DDE91EA624BF6E9DA25D83554B82C305C787F33992B14B0F933446D6D1586D00CEBF5FED3839320116D6FA53B60ET1T7J" TargetMode="External"/><Relationship Id="rId112" Type="http://schemas.openxmlformats.org/officeDocument/2006/relationships/hyperlink" Target="consultantplus://offline/ref=3CAAEA3408B80C43A22A8D4520B1B514A12EE6679CA054D30A14D99E52CE8DA47EDDE8094B9E3547DFDB0D3C4FCFE31ABB2B38370114D0E6T5T3J" TargetMode="External"/><Relationship Id="rId133" Type="http://schemas.openxmlformats.org/officeDocument/2006/relationships/hyperlink" Target="consultantplus://offline/ref=3CAAEA3408B80C43A22A8D4520B1B514A428E06B98A454D30A14D99E52CE8DA47EDDE8094B9E3547D2DB0D3C4FCFE31ABB2B38370114D0E6T5T3J" TargetMode="External"/><Relationship Id="rId154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175" Type="http://schemas.openxmlformats.org/officeDocument/2006/relationships/hyperlink" Target="consultantplus://offline/ref=3CAAEA3408B80C43A22A934836DDE91EA624BF6E9DA2578C504B82C305C787F33992B14B0F933446D7D95C6D00CEBF5FED3839320116D6FA53B60ET1T7J" TargetMode="External"/><Relationship Id="rId196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200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16" Type="http://schemas.openxmlformats.org/officeDocument/2006/relationships/hyperlink" Target="consultantplus://offline/ref=BC79AD3D654216BE344BFEB057C79215B98B6069A27014950C780357085471F66743191C636EC461E34A83ABF042AC7B689348BE9D4AD366C5A49ESET8J" TargetMode="External"/><Relationship Id="rId221" Type="http://schemas.openxmlformats.org/officeDocument/2006/relationships/hyperlink" Target="consultantplus://offline/ref=1F33565D057C8A7E5161B55CC2CE991DE9879F33F94AC14C6223491B0B11992D2CC0454AF48266B9F15881A4F8UATCJ" TargetMode="External"/><Relationship Id="rId242" Type="http://schemas.openxmlformats.org/officeDocument/2006/relationships/hyperlink" Target="consultantplus://offline/ref=1F33565D057C8A7E5161B55CC2CE991DE88D9E3CFB4CC14C6223491B0B11992D2CC0454AF48266B9F15881A4F8UATCJ" TargetMode="External"/><Relationship Id="rId37" Type="http://schemas.openxmlformats.org/officeDocument/2006/relationships/hyperlink" Target="consultantplus://offline/ref=3CAAEA3408B80C43A22A8D4520B1B514A42DE8609FA754D30A14D99E52CE8DA46CDDB0054A9D2B46D0CE5B6D09T9T8J" TargetMode="External"/><Relationship Id="rId58" Type="http://schemas.openxmlformats.org/officeDocument/2006/relationships/hyperlink" Target="consultantplus://offline/ref=3CAAEA3408B80C43A22A934836DDE91EA624BF6E9DA2578C504B82C305C787F33992B14B0F933446D6D25D6B00CEBF5FED3839320116D6FA53B60ET1T7J" TargetMode="External"/><Relationship Id="rId79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102" Type="http://schemas.openxmlformats.org/officeDocument/2006/relationships/hyperlink" Target="consultantplus://offline/ref=3CAAEA3408B80C43A22A934836DDE91EA624BF6E9DA25D83554B82C305C787F33992B14B0F933446D6D1586D00CEBF5FED3839320116D6FA53B60ET1T7J" TargetMode="External"/><Relationship Id="rId123" Type="http://schemas.openxmlformats.org/officeDocument/2006/relationships/header" Target="header5.xml"/><Relationship Id="rId144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90" Type="http://schemas.openxmlformats.org/officeDocument/2006/relationships/hyperlink" Target="consultantplus://offline/ref=3CAAEA3408B80C43A22A934836DDE91EA624BF6E9EA8588D574B82C305C787F33992B14B0F933446D6D0596B00CEBF5FED3839320116D6FA53B60ET1T7J" TargetMode="External"/><Relationship Id="rId165" Type="http://schemas.openxmlformats.org/officeDocument/2006/relationships/hyperlink" Target="consultantplus://offline/ref=3CAAEA3408B80C43A22A8D4520B1B514A627E86293A354D30A14D99E52CE8DA47EDDE80C42983E1287940C600A99F01BBE2B3A311DT1T4J" TargetMode="External"/><Relationship Id="rId186" Type="http://schemas.openxmlformats.org/officeDocument/2006/relationships/hyperlink" Target="consultantplus://offline/ref=3CAAEA3408B80C43A22A8D4520B1B514A42DE8609FA754D30A14D99E52CE8DA46CDDB0054A9D2B46D0CE5B6D09T9T8J" TargetMode="External"/><Relationship Id="rId211" Type="http://schemas.openxmlformats.org/officeDocument/2006/relationships/hyperlink" Target="consultantplus://offline/ref=3CAAEA3408B80C43A22A8D4520B1B514A727E06A93A554D30A14D99E52CE8DA46CDDB0054A9D2B46D0CE5B6D09T9T8J" TargetMode="External"/><Relationship Id="rId232" Type="http://schemas.openxmlformats.org/officeDocument/2006/relationships/hyperlink" Target="consultantplus://offline/ref=1F33565D057C8A7E5161B55CC2CE991DE88D9E3CFB4CC14C6223491B0B11992D2CC0454AF48266B9F15881A4F8UATCJ" TargetMode="External"/><Relationship Id="rId27" Type="http://schemas.openxmlformats.org/officeDocument/2006/relationships/hyperlink" Target="consultantplus://offline/ref=3CAAEA3408B80C43A22A934836DDE91EA624BF6E98A15B84564B82C305C787F33992B1590FCB3847D5CE596B1598EE19TBTAJ" TargetMode="External"/><Relationship Id="rId48" Type="http://schemas.openxmlformats.org/officeDocument/2006/relationships/hyperlink" Target="consultantplus://offline/ref=3CAAEA3408B80C43A22A934836DDE91EA624BF6E9DA2578C504B82C305C787F33992B14B0F933446D6D0586A00CEBF5FED3839320116D6FA53B60ET1T7J" TargetMode="External"/><Relationship Id="rId69" Type="http://schemas.openxmlformats.org/officeDocument/2006/relationships/footer" Target="footer4.xml"/><Relationship Id="rId113" Type="http://schemas.openxmlformats.org/officeDocument/2006/relationships/hyperlink" Target="consultantplus://offline/ref=3CAAEA3408B80C43A22A934836DDE91EA624BF6E9EA95881554B82C305C787F33992B14B0F933446D6D15D6C00CEBF5FED3839320116D6FA53B60ET1T7J" TargetMode="External"/><Relationship Id="rId134" Type="http://schemas.openxmlformats.org/officeDocument/2006/relationships/hyperlink" Target="consultantplus://offline/ref=3CAAEA3408B80C43A22A8D4520B1B514A427E1679BA354D30A14D99E52CE8DA47EDDE8094B9E3546DFDB0D3C4FCFE31ABB2B38370114D0E6T5T3J" TargetMode="External"/><Relationship Id="rId80" Type="http://schemas.openxmlformats.org/officeDocument/2006/relationships/hyperlink" Target="consultantplus://offline/ref=3CAAEA3408B80C43A22A934836DDE91EA624BF6E9DA25D83554B82C305C787F33992B14B0F933446D6D05C6D00CEBF5FED3839320116D6FA53B60ET1T7J" TargetMode="External"/><Relationship Id="rId155" Type="http://schemas.openxmlformats.org/officeDocument/2006/relationships/hyperlink" Target="consultantplus://offline/ref=3CAAEA3408B80C43A22A934836DDE91EA624BF6E9DA2578C504B82C305C787F33992B14B0F933446D7D7596E00CEBF5FED3839320116D6FA53B60ET1T7J" TargetMode="External"/><Relationship Id="rId176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197" Type="http://schemas.openxmlformats.org/officeDocument/2006/relationships/hyperlink" Target="consultantplus://offline/ref=3CAAEA3408B80C43A22A8D4520B1B514A427E9629FA054D30A14D99E52CE8DA46CDDB0054A9D2B46D0CE5B6D09T9T8J" TargetMode="External"/><Relationship Id="rId201" Type="http://schemas.openxmlformats.org/officeDocument/2006/relationships/header" Target="header14.xml"/><Relationship Id="rId222" Type="http://schemas.openxmlformats.org/officeDocument/2006/relationships/hyperlink" Target="consultantplus://offline/ref=1F33565D057C8A7E5161B55CC2CE991DE9849E38FC46C14C6223491B0B11992D3EC01D46F58171BCF74DD7F5BEFB91E507165F348D866223U5T6J" TargetMode="External"/><Relationship Id="rId243" Type="http://schemas.openxmlformats.org/officeDocument/2006/relationships/header" Target="header17.xml"/><Relationship Id="rId17" Type="http://schemas.openxmlformats.org/officeDocument/2006/relationships/hyperlink" Target="consultantplus://offline/ref=BC79AD3D654216BE344BFEB057C79215B98B6069A275119F05780357085471F66743191C636EC461E34A83ABF042AC7B689348BE9D4AD366C5A49ESET8J" TargetMode="External"/><Relationship Id="rId38" Type="http://schemas.openxmlformats.org/officeDocument/2006/relationships/hyperlink" Target="consultantplus://offline/ref=3CAAEA3408B80C43A22A8D4520B1B514A72EE7609DA254D30A14D99E52CE8DA46CDDB0054A9D2B46D0CE5B6D09T9T8J" TargetMode="External"/><Relationship Id="rId59" Type="http://schemas.openxmlformats.org/officeDocument/2006/relationships/hyperlink" Target="consultantplus://offline/ref=3CAAEA3408B80C43A22A8D4520B1B514A42DE8609FA754D30A14D99E52CE8DA46CDDB0054A9D2B46D0CE5B6D09T9T8J" TargetMode="External"/><Relationship Id="rId103" Type="http://schemas.openxmlformats.org/officeDocument/2006/relationships/hyperlink" Target="consultantplus://offline/ref=3CAAEA3408B80C43A22A934836DDE91EA624BF6E9EA95881554B82C305C787F33992B14B0F933446D6D15A6B00CEBF5FED3839320116D6FA53B60ET1T7J" TargetMode="External"/><Relationship Id="rId124" Type="http://schemas.openxmlformats.org/officeDocument/2006/relationships/footer" Target="footer5.xml"/><Relationship Id="rId70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91" Type="http://schemas.openxmlformats.org/officeDocument/2006/relationships/hyperlink" Target="consultantplus://offline/ref=3CAAEA3408B80C43A22A934836DDE91EA624BF6E9EA8588D574B82C305C787F33992B14B0F933446D6D0596B00CEBF5FED3839320116D6FA53B60ET1T7J" TargetMode="External"/><Relationship Id="rId145" Type="http://schemas.openxmlformats.org/officeDocument/2006/relationships/hyperlink" Target="consultantplus://offline/ref=3CAAEA3408B80C43A22A934836DDE91EA624BF6E9DA2578C504B82C305C787F33992B14B0F933446D7D45F6500CEBF5FED3839320116D6FA53B60ET1T7J" TargetMode="External"/><Relationship Id="rId166" Type="http://schemas.openxmlformats.org/officeDocument/2006/relationships/hyperlink" Target="consultantplus://offline/ref=3CAAEA3408B80C43A22A8D4520B1B514A627E86293A354D30A14D99E52CE8DA47EDDE80C42993E1287940C600A99F01BBE2B3A311DT1T4J" TargetMode="External"/><Relationship Id="rId187" Type="http://schemas.openxmlformats.org/officeDocument/2006/relationships/hyperlink" Target="consultantplus://offline/ref=3CAAEA3408B80C43A22A8D4520B1B514A12EE6679CA054D30A14D99E52CE8DA47EDDE8094B9E3547DFDB0D3C4FCFE31ABB2B38370114D0E6T5T3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CAAEA3408B80C43A22A8D4520B1B514A72EE76798A554D30A14D99E52CE8DA46CDDB0054A9D2B46D0CE5B6D09T9T8J" TargetMode="External"/><Relationship Id="rId233" Type="http://schemas.openxmlformats.org/officeDocument/2006/relationships/hyperlink" Target="consultantplus://offline/ref=1F33565D057C8A7E5161B55CC2CE991DEE84903FFB4FC14C6223491B0B11992D3EC01D46F58178B8FE4DD7F5BEFB91E507165F348D866223U5T6J" TargetMode="External"/><Relationship Id="rId28" Type="http://schemas.openxmlformats.org/officeDocument/2006/relationships/hyperlink" Target="consultantplus://offline/ref=3CAAEA3408B80C43A22A934836DDE91EA624BF6E98A55A8D554B82C305C787F33992B1590FCB3847D5CE596B1598EE19TBTAJ" TargetMode="External"/><Relationship Id="rId49" Type="http://schemas.openxmlformats.org/officeDocument/2006/relationships/hyperlink" Target="consultantplus://offline/ref=3CAAEA3408B80C43A22A934836DDE91EA624BF6E9DA2578C504B82C305C787F33992B14B0F933446D6D0586500CEBF5FED3839320116D6FA53B60ET1T7J" TargetMode="External"/><Relationship Id="rId114" Type="http://schemas.openxmlformats.org/officeDocument/2006/relationships/hyperlink" Target="consultantplus://offline/ref=3CAAEA3408B80C43A22A934836DDE91EA624BF6E9DA2578C504B82C305C787F33992B14B0F933446D6D75E6A00CEBF5FED3839320116D6FA53B60ET1T7J" TargetMode="External"/><Relationship Id="rId60" Type="http://schemas.openxmlformats.org/officeDocument/2006/relationships/hyperlink" Target="consultantplus://offline/ref=3CAAEA3408B80C43A22A8D4520B1B514A12EE6679CA054D30A14D99E52CE8DA47EDDE8094B9E3547DFDB0D3C4FCFE31ABB2B38370114D0E6T5T3J" TargetMode="External"/><Relationship Id="rId81" Type="http://schemas.openxmlformats.org/officeDocument/2006/relationships/hyperlink" Target="consultantplus://offline/ref=3CAAEA3408B80C43A22A934836DDE91EA624BF6E9DA25D83554B82C305C787F33992B14B0F933446D6D0516B00CEBF5FED3839320116D6FA53B60ET1T7J" TargetMode="External"/><Relationship Id="rId135" Type="http://schemas.openxmlformats.org/officeDocument/2006/relationships/hyperlink" Target="consultantplus://offline/ref=3CAAEA3408B80C43A22A8D4520B1B514A429E9619BA154D30A14D99E52CE8DA47EDDE8094B9E3546DEDB0D3C4FCFE31ABB2B38370114D0E6T5T3J" TargetMode="External"/><Relationship Id="rId156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177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198" Type="http://schemas.openxmlformats.org/officeDocument/2006/relationships/header" Target="header13.xml"/><Relationship Id="rId202" Type="http://schemas.openxmlformats.org/officeDocument/2006/relationships/footer" Target="footer14.xml"/><Relationship Id="rId223" Type="http://schemas.openxmlformats.org/officeDocument/2006/relationships/hyperlink" Target="consultantplus://offline/ref=1F33565D057C8A7E5161B55CC2CE991DE9849E38FC46C14C6223491B0B11992D2CC0454AF48266B9F15881A4F8UATCJ" TargetMode="External"/><Relationship Id="rId244" Type="http://schemas.openxmlformats.org/officeDocument/2006/relationships/footer" Target="footer17.xml"/><Relationship Id="rId18" Type="http://schemas.openxmlformats.org/officeDocument/2006/relationships/hyperlink" Target="consultantplus://offline/ref=BC79AD3D654216BE344BFEB057C79215B98B6069A27B129504780357085471F66743191C636EC461E34A83ABF042AC7B689348BE9D4AD366C5A49ESET8J" TargetMode="External"/><Relationship Id="rId39" Type="http://schemas.openxmlformats.org/officeDocument/2006/relationships/hyperlink" Target="consultantplus://offline/ref=3CAAEA3408B80C43A22A8D4520B1B514A62AE96399A754D30A14D99E52CE8DA46CDDB0054A9D2B46D0CE5B6D09T9T8J" TargetMode="External"/><Relationship Id="rId50" Type="http://schemas.openxmlformats.org/officeDocument/2006/relationships/header" Target="header1.xml"/><Relationship Id="rId104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125" Type="http://schemas.openxmlformats.org/officeDocument/2006/relationships/header" Target="header6.xml"/><Relationship Id="rId146" Type="http://schemas.openxmlformats.org/officeDocument/2006/relationships/hyperlink" Target="consultantplus://offline/ref=3CAAEA3408B80C43A22A8D4520B1B514A12EE6679CA054D30A14D99E52CE8DA47EDDE8094B9E3547DFDB0D3C4FCFE31ABB2B38370114D0E6T5T3J" TargetMode="External"/><Relationship Id="rId167" Type="http://schemas.openxmlformats.org/officeDocument/2006/relationships/hyperlink" Target="consultantplus://offline/ref=3CAAEA3408B80C43A22A8D4520B1B514A627E86293A354D30A14D99E52CE8DA47EDDE8094B9E3347DFDB0D3C4FCFE31ABB2B38370114D0E6T5T3J" TargetMode="External"/><Relationship Id="rId188" Type="http://schemas.openxmlformats.org/officeDocument/2006/relationships/hyperlink" Target="consultantplus://offline/ref=3CAAEA3408B80C43A22A8D4520B1B514A12EE6679CA054D30A14D99E52CE8DA47EDDE8094B9E3547DFDB0D3C4FCFE31ABB2B38370114D0E6T5T3J" TargetMode="External"/><Relationship Id="rId71" Type="http://schemas.openxmlformats.org/officeDocument/2006/relationships/hyperlink" Target="consultantplus://offline/ref=3CAAEA3408B80C43A22A934836DDE91EA624BF6E9EA95881554B82C305C787F33992B14B0F933446D6D15A6F00CEBF5FED3839320116D6FA53B60ET1T7J" TargetMode="External"/><Relationship Id="rId92" Type="http://schemas.openxmlformats.org/officeDocument/2006/relationships/hyperlink" Target="consultantplus://offline/ref=3CAAEA3408B80C43A22A934836DDE91EA624BF6E9DA25D83554B82C305C787F33992B14B0F933446D6D05C6D00CEBF5FED3839320116D6FA53B60ET1T7J" TargetMode="External"/><Relationship Id="rId213" Type="http://schemas.openxmlformats.org/officeDocument/2006/relationships/hyperlink" Target="consultantplus://offline/ref=3CAAEA3408B80C43A22A8D4520B1B514A727E06A93A554D30A14D99E52CE8DA46CDDB0054A9D2B46D0CE5B6D09T9T8J" TargetMode="External"/><Relationship Id="rId234" Type="http://schemas.openxmlformats.org/officeDocument/2006/relationships/hyperlink" Target="consultantplus://offline/ref=1F33565D057C8A7E5161B55CC2CE991DEE84903FFB4FC14C6223491B0B11992D3EC01D46F58178B8FE4DD7F5BEFB91E507165F348D866223U5T6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CAAEA3408B80C43A22A934836DDE91EA624BF6E98A55A80504B82C305C787F33992B1590FCB3847D5CE596B1598EE19TBTAJ" TargetMode="External"/><Relationship Id="rId40" Type="http://schemas.openxmlformats.org/officeDocument/2006/relationships/hyperlink" Target="consultantplus://offline/ref=3CAAEA3408B80C43A22A8D4520B1B514A12EE6679CA054D30A14D99E52CE8DA47EDDE8094B9E3547DFDB0D3C4FCFE31ABB2B38370114D0E6T5T3J" TargetMode="External"/><Relationship Id="rId115" Type="http://schemas.openxmlformats.org/officeDocument/2006/relationships/hyperlink" Target="consultantplus://offline/ref=3CAAEA3408B80C43A22A934836DDE91EA624BF6E9DA2578C504B82C305C787F33992B14B0F933446D6D75E6500CEBF5FED3839320116D6FA53B60ET1T7J" TargetMode="External"/><Relationship Id="rId136" Type="http://schemas.openxmlformats.org/officeDocument/2006/relationships/hyperlink" Target="consultantplus://offline/ref=3CAAEA3408B80C43A22A934836DDE91EA624BF6E98A75A86524B82C305C787F33992B14B0F933446D6D0586C00CEBF5FED3839320116D6FA53B60ET1T7J" TargetMode="External"/><Relationship Id="rId157" Type="http://schemas.openxmlformats.org/officeDocument/2006/relationships/hyperlink" Target="consultantplus://offline/ref=3CAAEA3408B80C43A22A934836DDE91EA624BF6E9DA2578C504B82C305C787F33992B14B0F933446D7D7596900CEBF5FED3839320116D6FA53B60ET1T7J" TargetMode="External"/><Relationship Id="rId178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61" Type="http://schemas.openxmlformats.org/officeDocument/2006/relationships/hyperlink" Target="consultantplus://offline/ref=3CAAEA3408B80C43A22A8D4520B1B514A12EE6679CA054D30A14D99E52CE8DA47EDDE8094B9E3547DFDB0D3C4FCFE31ABB2B38370114D0E6T5T3J" TargetMode="External"/><Relationship Id="rId82" Type="http://schemas.openxmlformats.org/officeDocument/2006/relationships/hyperlink" Target="consultantplus://offline/ref=3CAAEA3408B80C43A22A934836DDE91EA624BF6E9DA25D83554B82C305C787F33992B14B0F933446D6D0516B00CEBF5FED3839320116D6FA53B60ET1T7J" TargetMode="External"/><Relationship Id="rId199" Type="http://schemas.openxmlformats.org/officeDocument/2006/relationships/footer" Target="footer13.xml"/><Relationship Id="rId203" Type="http://schemas.openxmlformats.org/officeDocument/2006/relationships/hyperlink" Target="consultantplus://offline/ref=3CAAEA3408B80C43A22A934836DDE91EA624BF6E9DA2578C504B82C305C787F33992B14B0F933446D4D0506C00CEBF5FED3839320116D6FA53B60ET1T7J" TargetMode="External"/><Relationship Id="rId19" Type="http://schemas.openxmlformats.org/officeDocument/2006/relationships/hyperlink" Target="consultantplus://offline/ref=BC79AD3D654216BE344BFEB057C79215B98B6069A27B179307780357085471F66743191C636EC461E34A83ABF042AC7B689348BE9D4AD366C5A49ESET8J" TargetMode="External"/><Relationship Id="rId224" Type="http://schemas.openxmlformats.org/officeDocument/2006/relationships/hyperlink" Target="consultantplus://offline/ref=1F33565D057C8A7E5161B55CC2CE991DE9879F32FF4CC14C6223491B0B11992D2CC0454AF48266B9F15881A4F8UATCJ" TargetMode="External"/><Relationship Id="rId245" Type="http://schemas.openxmlformats.org/officeDocument/2006/relationships/fontTable" Target="fontTable.xml"/><Relationship Id="rId30" Type="http://schemas.openxmlformats.org/officeDocument/2006/relationships/hyperlink" Target="consultantplus://offline/ref=3CAAEA3408B80C43A22A934836DDE91EA624BF6E9EA95D87564B82C305C787F33992B14B0F933446D6D0596B00CEBF5FED3839320116D6FA53B60ET1T7J" TargetMode="External"/><Relationship Id="rId105" Type="http://schemas.openxmlformats.org/officeDocument/2006/relationships/hyperlink" Target="consultantplus://offline/ref=3CAAEA3408B80C43A22A934836DDE91EA624BF6E9EA95881554B82C305C787F33992B14B0F933446D6D15A6A00CEBF5FED3839320116D6FA53B60ET1T7J" TargetMode="External"/><Relationship Id="rId126" Type="http://schemas.openxmlformats.org/officeDocument/2006/relationships/footer" Target="footer6.xml"/><Relationship Id="rId147" Type="http://schemas.openxmlformats.org/officeDocument/2006/relationships/hyperlink" Target="consultantplus://offline/ref=3CAAEA3408B80C43A22A8D4520B1B514A12EE46598A354D30A14D99E52CE8DA47EDDE8094B9E3547D6DB0D3C4FCFE31ABB2B38370114D0E6T5T3J" TargetMode="External"/><Relationship Id="rId168" Type="http://schemas.openxmlformats.org/officeDocument/2006/relationships/hyperlink" Target="consultantplus://offline/ref=3CAAEA3408B80C43A22A8D4520B1B514A627E86293A354D30A14D99E52CE8DA47EDDE8094B9E3344D6DB0D3C4FCFE31ABB2B38370114D0E6T5T3J" TargetMode="External"/><Relationship Id="rId51" Type="http://schemas.openxmlformats.org/officeDocument/2006/relationships/footer" Target="footer1.xml"/><Relationship Id="rId72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93" Type="http://schemas.openxmlformats.org/officeDocument/2006/relationships/hyperlink" Target="consultantplus://offline/ref=3CAAEA3408B80C43A22A934836DDE91EA624BF6E9DA25D83554B82C305C787F33992B14B0F933446D6D0516B00CEBF5FED3839320116D6FA53B60ET1T7J" TargetMode="External"/><Relationship Id="rId189" Type="http://schemas.openxmlformats.org/officeDocument/2006/relationships/hyperlink" Target="consultantplus://offline/ref=3CAAEA3408B80C43A22A8D4520B1B514A427E9629FA054D30A14D99E52CE8DA47EDDE8094B9E3546DFDB0D3C4FCFE31ABB2B38370114D0E6T5T3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CAAEA3408B80C43A22A8D4520B1B514A72EE76798A554D30A14D99E52CE8DA46CDDB0054A9D2B46D0CE5B6D09T9T8J" TargetMode="External"/><Relationship Id="rId235" Type="http://schemas.openxmlformats.org/officeDocument/2006/relationships/hyperlink" Target="consultantplus://offline/ref=1F33565D057C8A7E5161B55CC2CE991DEE84903FFB4FC14C6223491B0B11992D3EC01D46F58178B8FE4DD7F5BEFB91E507165F348D866223U5T6J" TargetMode="External"/><Relationship Id="rId116" Type="http://schemas.openxmlformats.org/officeDocument/2006/relationships/hyperlink" Target="consultantplus://offline/ref=3CAAEA3408B80C43A22A8D4520B1B514A12EE6679CA054D30A14D99E52CE8DA47EDDE8094B9E3547DFDB0D3C4FCFE31ABB2B38370114D0E6T5T3J" TargetMode="External"/><Relationship Id="rId137" Type="http://schemas.openxmlformats.org/officeDocument/2006/relationships/hyperlink" Target="consultantplus://offline/ref=3CAAEA3408B80C43A22A934836DDE91EA624BF6E9DA2578C504B82C305C787F33992B14B0F933446D7D15D6D00CEBF5FED3839320116D6FA53B60ET1T7J" TargetMode="External"/><Relationship Id="rId158" Type="http://schemas.openxmlformats.org/officeDocument/2006/relationships/hyperlink" Target="consultantplus://offline/ref=3CAAEA3408B80C43A22A8D4520B1B514A42DE8609FA554D30A14D99E52CE8DA46CDDB0054A9D2B46D0CE5B6D09T9T8J" TargetMode="External"/><Relationship Id="rId20" Type="http://schemas.openxmlformats.org/officeDocument/2006/relationships/hyperlink" Target="consultantplus://offline/ref=BC79AD3D654216BE344BFEB057C79215B98B6069A27A179F05780357085471F66743191C636EC461E34A83ABF042AC7B689348BE9D4AD366C5A49ESET8J" TargetMode="External"/><Relationship Id="rId41" Type="http://schemas.openxmlformats.org/officeDocument/2006/relationships/hyperlink" Target="consultantplus://offline/ref=3CAAEA3408B80C43A22A8D4520B1B514A427E9629FA054D30A14D99E52CE8DA47EDDE8094B9E3546DFDB0D3C4FCFE31ABB2B38370114D0E6T5T3J" TargetMode="External"/><Relationship Id="rId62" Type="http://schemas.openxmlformats.org/officeDocument/2006/relationships/hyperlink" Target="consultantplus://offline/ref=3CAAEA3408B80C43A22A8D4520B1B514A426E66798A954D30A14D99E52CE8DA46CDDB0054A9D2B46D0CE5B6D09T9T8J" TargetMode="External"/><Relationship Id="rId83" Type="http://schemas.openxmlformats.org/officeDocument/2006/relationships/hyperlink" Target="consultantplus://offline/ref=3CAAEA3408B80C43A22A934836DDE91EA624BF6E9DA25D83554B82C305C787F33992B14B0F933446D6D1586D00CEBF5FED3839320116D6FA53B60ET1T7J" TargetMode="External"/><Relationship Id="rId179" Type="http://schemas.openxmlformats.org/officeDocument/2006/relationships/hyperlink" Target="consultantplus://offline/ref=3CAAEA3408B80C43A22A934836DDE91EA624BF6E9EA95881554B82C305C787F33992B14B0F933446D6D0596B00CEBF5FED3839320116D6FA53B60ET1T7J" TargetMode="External"/><Relationship Id="rId190" Type="http://schemas.openxmlformats.org/officeDocument/2006/relationships/hyperlink" Target="consultantplus://offline/ref=3CAAEA3408B80C43A22A934836DDE91EA624BF6E9DA2578C504B82C305C787F33992B14B0F933446D7D95F6D00CEBF5FED3839320116D6FA53B60ET1T7J" TargetMode="External"/><Relationship Id="rId204" Type="http://schemas.openxmlformats.org/officeDocument/2006/relationships/header" Target="header15.xml"/><Relationship Id="rId225" Type="http://schemas.openxmlformats.org/officeDocument/2006/relationships/hyperlink" Target="consultantplus://offline/ref=1F33565D057C8A7E5161B55CC2CE991DE9879F33F94AC14C6223491B0B11992D2CC0454AF48266B9F15881A4F8UATCJ" TargetMode="External"/><Relationship Id="rId246" Type="http://schemas.openxmlformats.org/officeDocument/2006/relationships/theme" Target="theme/theme1.xml"/><Relationship Id="rId106" Type="http://schemas.openxmlformats.org/officeDocument/2006/relationships/hyperlink" Target="consultantplus://offline/ref=3CAAEA3408B80C43A22A934836DDE91EA624BF6E9EA95881554B82C305C787F33992B14B0F933446D6D15A6500CEBF5FED3839320116D6FA53B60ET1T7J" TargetMode="External"/><Relationship Id="rId127" Type="http://schemas.openxmlformats.org/officeDocument/2006/relationships/hyperlink" Target="consultantplus://offline/ref=3CAAEA3408B80C43A22A934836DDE91EA624BF6E9EA95881554B82C305C787F33992B14B0F933446D6D0596B00CEBF5FED3839320116D6FA53B60ET1T7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136323</Words>
  <Characters>777044</Characters>
  <Application>Microsoft Office Word</Application>
  <DocSecurity>2</DocSecurity>
  <Lines>6475</Lines>
  <Paragraphs>1823</Paragraphs>
  <ScaleCrop>false</ScaleCrop>
  <Company>КонсультантПлюс Версия 4021.00.65</Company>
  <LinksUpToDate>false</LinksUpToDate>
  <CharactersWithSpaces>911544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Курганской области от 21.01.2016 N 9(ред. от 11.11.2021)"О государственной Программе Курганской области "Развитие образования и реализация государственной молодежной политики"(вместе с "Подпрограммой "Развитие общего образовани</dc:title>
  <dc:subject/>
  <dc:creator>Marina Raskladkina</dc:creator>
  <cp:keywords/>
  <dc:description/>
  <cp:lastModifiedBy>Marina Raskladkina</cp:lastModifiedBy>
  <cp:revision>2</cp:revision>
  <dcterms:created xsi:type="dcterms:W3CDTF">2022-06-20T10:19:00Z</dcterms:created>
  <dcterms:modified xsi:type="dcterms:W3CDTF">2022-06-20T10:19:00Z</dcterms:modified>
</cp:coreProperties>
</file>