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01.08.2016 N 562-па</w:t>
              <w:br/>
              <w:t xml:space="preserve">(ред. от 29.12.2021)</w:t>
              <w:br/>
              <w:t xml:space="preserve">"О создании Координационного совета по вопросам развития и поддержки социально ориентированных некоммерческих организаций в Курской области"</w:t>
              <w:br/>
              <w:t xml:space="preserve">(вместе с "Положением о Координационном совете по вопросам развития и поддержки социально ориентированных некоммерческих организаций в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августа 2016 г. N 562-па</w:t>
      </w:r>
    </w:p>
    <w:p>
      <w:pPr>
        <w:pStyle w:val="2"/>
        <w:jc w:val="center"/>
      </w:pPr>
      <w:r>
        <w:rPr>
          <w:sz w:val="20"/>
        </w:rPr>
      </w:r>
    </w:p>
    <w:p>
      <w:pPr>
        <w:pStyle w:val="2"/>
        <w:jc w:val="center"/>
      </w:pPr>
      <w:r>
        <w:rPr>
          <w:sz w:val="20"/>
        </w:rPr>
        <w:t xml:space="preserve">О СОЗДАНИИ КООРДИНАЦИОННОГО СОВЕТА ПО ВОПРОСАМ РАЗВИТИЯ</w:t>
      </w:r>
    </w:p>
    <w:p>
      <w:pPr>
        <w:pStyle w:val="2"/>
        <w:jc w:val="center"/>
      </w:pPr>
      <w:r>
        <w:rPr>
          <w:sz w:val="20"/>
        </w:rPr>
        <w:t xml:space="preserve">И ПОДДЕРЖКИ СОЦИАЛЬНО ОРИЕНТИРОВАННЫХ НЕКОММЕРЧЕСКИХ</w:t>
      </w:r>
    </w:p>
    <w:p>
      <w:pPr>
        <w:pStyle w:val="2"/>
        <w:jc w:val="center"/>
      </w:pPr>
      <w:r>
        <w:rPr>
          <w:sz w:val="20"/>
        </w:rPr>
        <w:t xml:space="preserve">ОРГАНИЗАЦИЙ 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Курской области</w:t>
            </w:r>
          </w:p>
          <w:p>
            <w:pPr>
              <w:pStyle w:val="0"/>
              <w:jc w:val="center"/>
            </w:pPr>
            <w:r>
              <w:rPr>
                <w:sz w:val="20"/>
                <w:color w:val="392c69"/>
              </w:rPr>
              <w:t xml:space="preserve">от 09.10.2019 </w:t>
            </w:r>
            <w:hyperlink w:history="0" r:id="rId7" w:tooltip="Постановление Администрации Курской области от 09.10.2019 N 968-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N 968-па</w:t>
              </w:r>
            </w:hyperlink>
            <w:r>
              <w:rPr>
                <w:sz w:val="20"/>
                <w:color w:val="392c69"/>
              </w:rPr>
              <w:t xml:space="preserve">, от 09.08.2021 </w:t>
            </w:r>
            <w:hyperlink w:history="0" r:id="rId8" w:tooltip="Постановление Администрации Курской области от 09.08.2021 N 823-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N 823-па</w:t>
              </w:r>
            </w:hyperlink>
            <w:r>
              <w:rPr>
                <w:sz w:val="20"/>
                <w:color w:val="392c69"/>
              </w:rPr>
              <w:t xml:space="preserve">, от 29.12.2021 </w:t>
            </w:r>
            <w:hyperlink w:history="0" r:id="rId9" w:tooltip="Постановление Администрации Курской области от 29.12.2021 N 1512-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N 1512-па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согласованности действий исполнительных органов государственной власти Курской области, органов местного самоуправления, социально ориентированных некоммерческих организаций, осуществляющих деятельность на территории Курской области,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Администрация Курской области постановляет:</w:t>
      </w:r>
    </w:p>
    <w:p>
      <w:pPr>
        <w:pStyle w:val="0"/>
        <w:spacing w:before="200" w:line-rule="auto"/>
        <w:ind w:firstLine="540"/>
        <w:jc w:val="both"/>
      </w:pPr>
      <w:r>
        <w:rPr>
          <w:sz w:val="20"/>
        </w:rPr>
        <w:t xml:space="preserve">1. Создать Координационный </w:t>
      </w:r>
      <w:hyperlink w:history="0" w:anchor="P32" w:tooltip="СОСТАВ">
        <w:r>
          <w:rPr>
            <w:sz w:val="20"/>
            <w:color w:val="0000ff"/>
          </w:rPr>
          <w:t xml:space="preserve">совет</w:t>
        </w:r>
      </w:hyperlink>
      <w:r>
        <w:rPr>
          <w:sz w:val="20"/>
        </w:rPr>
        <w:t xml:space="preserve"> по вопросам развития и поддержки социально ориентированных некоммерческих организаций в Курской области.</w:t>
      </w:r>
    </w:p>
    <w:p>
      <w:pPr>
        <w:pStyle w:val="0"/>
        <w:spacing w:before="200" w:line-rule="auto"/>
        <w:ind w:firstLine="540"/>
        <w:jc w:val="both"/>
      </w:pPr>
      <w:r>
        <w:rPr>
          <w:sz w:val="20"/>
        </w:rPr>
        <w:t xml:space="preserve">2. Утвердить прилагаемые </w:t>
      </w:r>
      <w:hyperlink w:history="0" w:anchor="P32" w:tooltip="СОСТАВ">
        <w:r>
          <w:rPr>
            <w:sz w:val="20"/>
            <w:color w:val="0000ff"/>
          </w:rPr>
          <w:t xml:space="preserve">состав</w:t>
        </w:r>
      </w:hyperlink>
      <w:r>
        <w:rPr>
          <w:sz w:val="20"/>
        </w:rPr>
        <w:t xml:space="preserve"> и </w:t>
      </w:r>
      <w:hyperlink w:history="0" w:anchor="P100" w:tooltip="ПОЛОЖЕНИЕ">
        <w:r>
          <w:rPr>
            <w:sz w:val="20"/>
            <w:color w:val="0000ff"/>
          </w:rPr>
          <w:t xml:space="preserve">Положение</w:t>
        </w:r>
      </w:hyperlink>
      <w:r>
        <w:rPr>
          <w:sz w:val="20"/>
        </w:rPr>
        <w:t xml:space="preserve"> о Координационном совете по вопросам развития и поддержки социально ориентированных некоммерческих организаций в Курской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Курской области А.Б. Смирнова.</w:t>
      </w:r>
    </w:p>
    <w:p>
      <w:pPr>
        <w:pStyle w:val="0"/>
        <w:jc w:val="both"/>
      </w:pPr>
      <w:r>
        <w:rPr>
          <w:sz w:val="20"/>
        </w:rPr>
        <w:t xml:space="preserve">(в ред. постановлений Администрации Курской области от 09.10.2019 </w:t>
      </w:r>
      <w:hyperlink w:history="0" r:id="rId10" w:tooltip="Постановление Администрации Курской области от 09.10.2019 N 968-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N 968-па</w:t>
        </w:r>
      </w:hyperlink>
      <w:r>
        <w:rPr>
          <w:sz w:val="20"/>
        </w:rPr>
        <w:t xml:space="preserve">, от 09.08.2021 </w:t>
      </w:r>
      <w:hyperlink w:history="0" r:id="rId11" w:tooltip="Постановление Администрации Курской области от 09.08.2021 N 823-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N 823-па</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А.Н.МИХАЙЛОВ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 августа 2016 г. N 562-па</w:t>
      </w:r>
    </w:p>
    <w:p>
      <w:pPr>
        <w:pStyle w:val="0"/>
      </w:pPr>
      <w:r>
        <w:rPr>
          <w:sz w:val="20"/>
        </w:rPr>
      </w:r>
    </w:p>
    <w:bookmarkStart w:id="32" w:name="P32"/>
    <w:bookmarkEnd w:id="32"/>
    <w:p>
      <w:pPr>
        <w:pStyle w:val="2"/>
        <w:jc w:val="center"/>
      </w:pPr>
      <w:r>
        <w:rPr>
          <w:sz w:val="20"/>
        </w:rPr>
        <w:t xml:space="preserve">СОСТАВ</w:t>
      </w:r>
    </w:p>
    <w:p>
      <w:pPr>
        <w:pStyle w:val="2"/>
        <w:jc w:val="center"/>
      </w:pPr>
      <w:r>
        <w:rPr>
          <w:sz w:val="20"/>
        </w:rPr>
        <w:t xml:space="preserve">КООРДИНАЦИОННОГО СОВЕТА ПО ВОПРОСАМ РАЗВИТИЯ И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Администрации Курской области от 29.12.2021 N 1512-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постановления</w:t>
              </w:r>
            </w:hyperlink>
            <w:r>
              <w:rPr>
                <w:sz w:val="20"/>
                <w:color w:val="392c69"/>
              </w:rPr>
              <w:t xml:space="preserve"> Администрации Курской области от 29.12.2021 N 1512-па)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6350"/>
      </w:tblGrid>
      <w:tr>
        <w:tc>
          <w:tcPr>
            <w:tcW w:w="2381" w:type="dxa"/>
            <w:tcBorders>
              <w:top w:val="nil"/>
              <w:left w:val="nil"/>
              <w:bottom w:val="nil"/>
              <w:right w:val="nil"/>
            </w:tcBorders>
          </w:tcPr>
          <w:p>
            <w:pPr>
              <w:pStyle w:val="0"/>
            </w:pPr>
            <w:r>
              <w:rPr>
                <w:sz w:val="20"/>
              </w:rPr>
              <w:t xml:space="preserve">Смирнов А.Б.</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первый заместитель Губернатора Курской области (председатель Координационного совета)</w:t>
            </w:r>
          </w:p>
        </w:tc>
      </w:tr>
      <w:tr>
        <w:tc>
          <w:tcPr>
            <w:tcW w:w="2381" w:type="dxa"/>
            <w:tcBorders>
              <w:top w:val="nil"/>
              <w:left w:val="nil"/>
              <w:bottom w:val="nil"/>
              <w:right w:val="nil"/>
            </w:tcBorders>
          </w:tcPr>
          <w:p>
            <w:pPr>
              <w:pStyle w:val="0"/>
            </w:pPr>
            <w:r>
              <w:rPr>
                <w:sz w:val="20"/>
              </w:rPr>
              <w:t xml:space="preserve">Белостоцкий А.В.</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Губернатора Курской области (заместитель председателя Координационного совета)</w:t>
            </w:r>
          </w:p>
        </w:tc>
      </w:tr>
      <w:tr>
        <w:tc>
          <w:tcPr>
            <w:tcW w:w="2381" w:type="dxa"/>
            <w:tcBorders>
              <w:top w:val="nil"/>
              <w:left w:val="nil"/>
              <w:bottom w:val="nil"/>
              <w:right w:val="nil"/>
            </w:tcBorders>
          </w:tcPr>
          <w:p>
            <w:pPr>
              <w:pStyle w:val="0"/>
            </w:pPr>
            <w:r>
              <w:rPr>
                <w:sz w:val="20"/>
              </w:rPr>
              <w:t xml:space="preserve">Карамышев В.Н.</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Губернатора Курской области (заместитель председателя Координационного совета)</w:t>
            </w:r>
          </w:p>
        </w:tc>
      </w:tr>
      <w:tr>
        <w:tc>
          <w:tcPr>
            <w:tcW w:w="2381" w:type="dxa"/>
            <w:tcBorders>
              <w:top w:val="nil"/>
              <w:left w:val="nil"/>
              <w:bottom w:val="nil"/>
              <w:right w:val="nil"/>
            </w:tcBorders>
          </w:tcPr>
          <w:p>
            <w:pPr>
              <w:pStyle w:val="0"/>
            </w:pPr>
            <w:r>
              <w:rPr>
                <w:sz w:val="20"/>
              </w:rPr>
              <w:t xml:space="preserve">Крутько О.А.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Губернатора Курской области (заместитель председателя Координационного совета)</w:t>
            </w:r>
          </w:p>
        </w:tc>
      </w:tr>
      <w:tr>
        <w:tc>
          <w:tcPr>
            <w:tcW w:w="2381" w:type="dxa"/>
            <w:tcBorders>
              <w:top w:val="nil"/>
              <w:left w:val="nil"/>
              <w:bottom w:val="nil"/>
              <w:right w:val="nil"/>
            </w:tcBorders>
          </w:tcPr>
          <w:p>
            <w:pPr>
              <w:pStyle w:val="0"/>
            </w:pPr>
            <w:r>
              <w:rPr>
                <w:sz w:val="20"/>
              </w:rPr>
              <w:t xml:space="preserve">Родионова О.Н.</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заместитель Губернатора Курской области (заместитель председателя Координационного совета)</w:t>
            </w:r>
          </w:p>
        </w:tc>
      </w:tr>
      <w:tr>
        <w:tc>
          <w:tcPr>
            <w:tcW w:w="2381" w:type="dxa"/>
            <w:tcBorders>
              <w:top w:val="nil"/>
              <w:left w:val="nil"/>
              <w:bottom w:val="nil"/>
              <w:right w:val="nil"/>
            </w:tcBorders>
          </w:tcPr>
          <w:p>
            <w:pPr>
              <w:pStyle w:val="0"/>
            </w:pPr>
            <w:r>
              <w:rPr>
                <w:sz w:val="20"/>
              </w:rPr>
              <w:t xml:space="preserve">Зотов А.Ю.</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цифрового развития и связи Курской области</w:t>
            </w:r>
          </w:p>
        </w:tc>
      </w:tr>
      <w:tr>
        <w:tc>
          <w:tcPr>
            <w:tcW w:w="2381" w:type="dxa"/>
            <w:tcBorders>
              <w:top w:val="nil"/>
              <w:left w:val="nil"/>
              <w:bottom w:val="nil"/>
              <w:right w:val="nil"/>
            </w:tcBorders>
          </w:tcPr>
          <w:p>
            <w:pPr>
              <w:pStyle w:val="0"/>
            </w:pPr>
            <w:r>
              <w:rPr>
                <w:sz w:val="20"/>
              </w:rPr>
              <w:t xml:space="preserve">Котляров С.А.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молодежной политики Курской области</w:t>
            </w:r>
          </w:p>
        </w:tc>
      </w:tr>
      <w:tr>
        <w:tc>
          <w:tcPr>
            <w:tcW w:w="2381" w:type="dxa"/>
            <w:tcBorders>
              <w:top w:val="nil"/>
              <w:left w:val="nil"/>
              <w:bottom w:val="nil"/>
              <w:right w:val="nil"/>
            </w:tcBorders>
          </w:tcPr>
          <w:p>
            <w:pPr>
              <w:pStyle w:val="0"/>
            </w:pPr>
            <w:r>
              <w:rPr>
                <w:sz w:val="20"/>
              </w:rPr>
              <w:t xml:space="preserve">Куцак И.В.</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по управлению имуществом Курской области</w:t>
            </w:r>
          </w:p>
        </w:tc>
      </w:tr>
      <w:tr>
        <w:tc>
          <w:tcPr>
            <w:tcW w:w="2381" w:type="dxa"/>
            <w:tcBorders>
              <w:top w:val="nil"/>
              <w:left w:val="nil"/>
              <w:bottom w:val="nil"/>
              <w:right w:val="nil"/>
            </w:tcBorders>
          </w:tcPr>
          <w:p>
            <w:pPr>
              <w:pStyle w:val="0"/>
            </w:pPr>
            <w:r>
              <w:rPr>
                <w:sz w:val="20"/>
              </w:rPr>
              <w:t xml:space="preserve">Лобов Е.В.</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директор департамента внутренней политики Администрации Курской области</w:t>
            </w:r>
          </w:p>
        </w:tc>
      </w:tr>
      <w:tr>
        <w:tc>
          <w:tcPr>
            <w:tcW w:w="2381" w:type="dxa"/>
            <w:tcBorders>
              <w:top w:val="nil"/>
              <w:left w:val="nil"/>
              <w:bottom w:val="nil"/>
              <w:right w:val="nil"/>
            </w:tcBorders>
          </w:tcPr>
          <w:p>
            <w:pPr>
              <w:pStyle w:val="0"/>
            </w:pPr>
            <w:r>
              <w:rPr>
                <w:sz w:val="20"/>
              </w:rPr>
              <w:t xml:space="preserve">Мещук Е.В.</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и.о. председателя комитета финансов Курской области</w:t>
            </w:r>
          </w:p>
        </w:tc>
      </w:tr>
      <w:tr>
        <w:tc>
          <w:tcPr>
            <w:tcW w:w="2381" w:type="dxa"/>
            <w:tcBorders>
              <w:top w:val="nil"/>
              <w:left w:val="nil"/>
              <w:bottom w:val="nil"/>
              <w:right w:val="nil"/>
            </w:tcBorders>
          </w:tcPr>
          <w:p>
            <w:pPr>
              <w:pStyle w:val="0"/>
            </w:pPr>
            <w:r>
              <w:rPr>
                <w:sz w:val="20"/>
              </w:rPr>
              <w:t xml:space="preserve">Михайлов Д.В.</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информации и печати Курской области</w:t>
            </w:r>
          </w:p>
        </w:tc>
      </w:tr>
      <w:tr>
        <w:tc>
          <w:tcPr>
            <w:tcW w:w="2381" w:type="dxa"/>
            <w:tcBorders>
              <w:top w:val="nil"/>
              <w:left w:val="nil"/>
              <w:bottom w:val="nil"/>
              <w:right w:val="nil"/>
            </w:tcBorders>
          </w:tcPr>
          <w:p>
            <w:pPr>
              <w:pStyle w:val="0"/>
            </w:pPr>
            <w:r>
              <w:rPr>
                <w:sz w:val="20"/>
              </w:rPr>
              <w:t xml:space="preserve">Осипов Л.Г.</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по экономике и развитию Курской области</w:t>
            </w:r>
          </w:p>
        </w:tc>
      </w:tr>
      <w:tr>
        <w:tc>
          <w:tcPr>
            <w:tcW w:w="2381" w:type="dxa"/>
            <w:tcBorders>
              <w:top w:val="nil"/>
              <w:left w:val="nil"/>
              <w:bottom w:val="nil"/>
              <w:right w:val="nil"/>
            </w:tcBorders>
          </w:tcPr>
          <w:p>
            <w:pPr>
              <w:pStyle w:val="0"/>
            </w:pPr>
            <w:r>
              <w:rPr>
                <w:sz w:val="20"/>
              </w:rPr>
              <w:t xml:space="preserve">Пархоменко Н.А.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образования и науки Курской области</w:t>
            </w:r>
          </w:p>
        </w:tc>
      </w:tr>
      <w:tr>
        <w:tc>
          <w:tcPr>
            <w:tcW w:w="2381" w:type="dxa"/>
            <w:tcBorders>
              <w:top w:val="nil"/>
              <w:left w:val="nil"/>
              <w:bottom w:val="nil"/>
              <w:right w:val="nil"/>
            </w:tcBorders>
          </w:tcPr>
          <w:p>
            <w:pPr>
              <w:pStyle w:val="0"/>
            </w:pPr>
            <w:r>
              <w:rPr>
                <w:sz w:val="20"/>
              </w:rPr>
              <w:t xml:space="preserve">Петухов А.Е.</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по физической культуре и спорту Курской области</w:t>
            </w:r>
          </w:p>
        </w:tc>
      </w:tr>
      <w:tr>
        <w:tc>
          <w:tcPr>
            <w:tcW w:w="2381" w:type="dxa"/>
            <w:tcBorders>
              <w:top w:val="nil"/>
              <w:left w:val="nil"/>
              <w:bottom w:val="nil"/>
              <w:right w:val="nil"/>
            </w:tcBorders>
          </w:tcPr>
          <w:p>
            <w:pPr>
              <w:pStyle w:val="0"/>
            </w:pPr>
            <w:r>
              <w:rPr>
                <w:sz w:val="20"/>
              </w:rPr>
              <w:t xml:space="preserve">Письменная Е.В.</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здравоохранения Курской области</w:t>
            </w:r>
          </w:p>
        </w:tc>
      </w:tr>
      <w:tr>
        <w:tc>
          <w:tcPr>
            <w:tcW w:w="2381" w:type="dxa"/>
            <w:tcBorders>
              <w:top w:val="nil"/>
              <w:left w:val="nil"/>
              <w:bottom w:val="nil"/>
              <w:right w:val="nil"/>
            </w:tcBorders>
          </w:tcPr>
          <w:p>
            <w:pPr>
              <w:pStyle w:val="0"/>
            </w:pPr>
            <w:r>
              <w:rPr>
                <w:sz w:val="20"/>
              </w:rPr>
              <w:t xml:space="preserve">Полетыкина Ю.Н.</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по культуре Курской области</w:t>
            </w:r>
          </w:p>
        </w:tc>
      </w:tr>
      <w:tr>
        <w:tc>
          <w:tcPr>
            <w:tcW w:w="2381" w:type="dxa"/>
            <w:tcBorders>
              <w:top w:val="nil"/>
              <w:left w:val="nil"/>
              <w:bottom w:val="nil"/>
              <w:right w:val="nil"/>
            </w:tcBorders>
          </w:tcPr>
          <w:p>
            <w:pPr>
              <w:pStyle w:val="0"/>
            </w:pPr>
            <w:r>
              <w:rPr>
                <w:sz w:val="20"/>
              </w:rPr>
              <w:t xml:space="preserve">Сукновалова 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председатель комитета социального обеспечения, материнства и детства Курской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 августа 2016 г. N 562-па</w:t>
      </w:r>
    </w:p>
    <w:p>
      <w:pPr>
        <w:pStyle w:val="0"/>
      </w:pPr>
      <w:r>
        <w:rPr>
          <w:sz w:val="20"/>
        </w:rPr>
      </w:r>
    </w:p>
    <w:bookmarkStart w:id="100" w:name="P100"/>
    <w:bookmarkEnd w:id="100"/>
    <w:p>
      <w:pPr>
        <w:pStyle w:val="2"/>
        <w:jc w:val="center"/>
      </w:pPr>
      <w:r>
        <w:rPr>
          <w:sz w:val="20"/>
        </w:rPr>
        <w:t xml:space="preserve">ПОЛОЖЕНИЕ</w:t>
      </w:r>
    </w:p>
    <w:p>
      <w:pPr>
        <w:pStyle w:val="2"/>
        <w:jc w:val="center"/>
      </w:pPr>
      <w:r>
        <w:rPr>
          <w:sz w:val="20"/>
        </w:rPr>
        <w:t xml:space="preserve">О КООРДИНАЦИОННОМ СОВЕТЕ ПО ВОПРОСАМ РАЗВИТИЯ И ПОДДЕРЖКИ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КУРСКОЙ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Курской области от 29.12.2021 N 1512-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29.12.2021 N 1512-па)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Координационный совет по вопросам развития и поддержки социально ориентированных некоммерческих организаций в Курской области (далее - Координационный совет) является коллегиальным совещательным органом, образованным в целях обеспечения согласованных действий исполнительных органов государственной власти Курской области, органов местного самоуправления, социально ориентированных некоммерческих организаций, осуществляющих деятельность на территории Курской области.</w:t>
      </w:r>
    </w:p>
    <w:p>
      <w:pPr>
        <w:pStyle w:val="0"/>
        <w:spacing w:before="200" w:line-rule="auto"/>
        <w:ind w:firstLine="540"/>
        <w:jc w:val="both"/>
      </w:pPr>
      <w:r>
        <w:rPr>
          <w:sz w:val="20"/>
        </w:rPr>
        <w:t xml:space="preserve">2. В своей деятельности Координационный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и Курской области, а также настоящим Положением.</w:t>
      </w:r>
    </w:p>
    <w:p>
      <w:pPr>
        <w:pStyle w:val="0"/>
        <w:spacing w:before="200" w:line-rule="auto"/>
        <w:ind w:firstLine="540"/>
        <w:jc w:val="both"/>
      </w:pPr>
      <w:r>
        <w:rPr>
          <w:sz w:val="20"/>
        </w:rPr>
        <w:t xml:space="preserve">3. Основными задачами Координационного совета являются:</w:t>
      </w:r>
    </w:p>
    <w:p>
      <w:pPr>
        <w:pStyle w:val="0"/>
        <w:spacing w:before="200" w:line-rule="auto"/>
        <w:ind w:firstLine="540"/>
        <w:jc w:val="both"/>
      </w:pPr>
      <w:r>
        <w:rPr>
          <w:sz w:val="20"/>
        </w:rPr>
        <w:t xml:space="preserve">содействие исполнительным органам государственной власти Курской области в осуществлении функций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для обеспечения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содействие исполнительным органам государственной власти Курской области, органам местного самоуправления в разработке и реализации мер по поддержке социально ориентированных некоммерческих организаций.</w:t>
      </w:r>
    </w:p>
    <w:p>
      <w:pPr>
        <w:pStyle w:val="0"/>
        <w:spacing w:before="200" w:line-rule="auto"/>
        <w:ind w:firstLine="540"/>
        <w:jc w:val="both"/>
      </w:pPr>
      <w:r>
        <w:rPr>
          <w:sz w:val="20"/>
        </w:rPr>
        <w:t xml:space="preserve">4. Координационный совет осуществляет следующие функции:</w:t>
      </w:r>
    </w:p>
    <w:p>
      <w:pPr>
        <w:pStyle w:val="0"/>
        <w:spacing w:before="200" w:line-rule="auto"/>
        <w:ind w:firstLine="540"/>
        <w:jc w:val="both"/>
      </w:pPr>
      <w:r>
        <w:rPr>
          <w:sz w:val="20"/>
        </w:rPr>
        <w:t xml:space="preserve">обеспечивает взаимодействие исполнительных органов государственной власти Курской области, органов местного самоуправления, Общественной палаты Курской области, социально ориентированных некоммерческих организаций по вопросам развития и поддержки социально ориентированных некоммерческих организаций;</w:t>
      </w:r>
    </w:p>
    <w:p>
      <w:pPr>
        <w:pStyle w:val="0"/>
        <w:spacing w:before="200" w:line-rule="auto"/>
        <w:ind w:firstLine="540"/>
        <w:jc w:val="both"/>
      </w:pPr>
      <w:r>
        <w:rPr>
          <w:sz w:val="20"/>
        </w:rPr>
        <w:t xml:space="preserve">осуществляет подготовку предложений по вопросам формирования и осуществления государственной политики в области поддержки социально ориентированных некоммерческих организаций, а также подготовку предложений по проектам нормативных правовых актов по вопросам развития и поддержки социально ориентированных некоммерческих организаций;</w:t>
      </w:r>
    </w:p>
    <w:p>
      <w:pPr>
        <w:pStyle w:val="0"/>
        <w:spacing w:before="200" w:line-rule="auto"/>
        <w:ind w:firstLine="540"/>
        <w:jc w:val="both"/>
      </w:pPr>
      <w:r>
        <w:rPr>
          <w:sz w:val="20"/>
        </w:rPr>
        <w:t xml:space="preserve">разрабатывает рекомендации по проведению мониторинга и оценки эффективности мер, направленных на развитие социально ориентированных некоммерческих организаций;</w:t>
      </w:r>
    </w:p>
    <w:p>
      <w:pPr>
        <w:pStyle w:val="0"/>
        <w:spacing w:before="200" w:line-rule="auto"/>
        <w:ind w:firstLine="540"/>
        <w:jc w:val="both"/>
      </w:pPr>
      <w:r>
        <w:rPr>
          <w:sz w:val="20"/>
        </w:rPr>
        <w:t xml:space="preserve">запрашивает и получает в установленном порядке от органов государственной власти Курской области, территориальных органов федеральных органов государственной власти, органов государственной власти субъектов Российской Федерации, органов местного самоуправления, социально ориентированных некоммерческих организаций информацию по вопросам деятельности социально ориентированных некоммерческих организаций и их поддержки;</w:t>
      </w:r>
    </w:p>
    <w:p>
      <w:pPr>
        <w:pStyle w:val="0"/>
        <w:spacing w:before="200" w:line-rule="auto"/>
        <w:ind w:firstLine="540"/>
        <w:jc w:val="both"/>
      </w:pPr>
      <w:r>
        <w:rPr>
          <w:sz w:val="20"/>
        </w:rPr>
        <w:t xml:space="preserve">привлекает к работе в рамках заключенного соглашения научные и образовательные организации.</w:t>
      </w:r>
    </w:p>
    <w:p>
      <w:pPr>
        <w:pStyle w:val="0"/>
        <w:spacing w:before="200" w:line-rule="auto"/>
        <w:ind w:firstLine="540"/>
        <w:jc w:val="both"/>
      </w:pPr>
      <w:r>
        <w:rPr>
          <w:sz w:val="20"/>
        </w:rPr>
        <w:t xml:space="preserve">5. Деятельность Координационного совета осуществляется в форме заседаний. Проводит заседания Координационного совета председатель или заместитель председателя Координационного совета.</w:t>
      </w:r>
    </w:p>
    <w:p>
      <w:pPr>
        <w:pStyle w:val="0"/>
        <w:spacing w:before="200" w:line-rule="auto"/>
        <w:ind w:firstLine="540"/>
        <w:jc w:val="both"/>
      </w:pPr>
      <w:r>
        <w:rPr>
          <w:sz w:val="20"/>
        </w:rPr>
        <w:t xml:space="preserve">6. Заседания Координационного совета проводятся по мере необходимости, но не реже двух раз в год.</w:t>
      </w:r>
    </w:p>
    <w:p>
      <w:pPr>
        <w:pStyle w:val="0"/>
        <w:spacing w:before="200" w:line-rule="auto"/>
        <w:ind w:firstLine="540"/>
        <w:jc w:val="both"/>
      </w:pPr>
      <w:r>
        <w:rPr>
          <w:sz w:val="20"/>
        </w:rPr>
        <w:t xml:space="preserve">Заседание Координационного совета правомочно, если на нем присутствует более половины членов Координационного совета.</w:t>
      </w:r>
    </w:p>
    <w:p>
      <w:pPr>
        <w:pStyle w:val="0"/>
        <w:spacing w:before="200" w:line-rule="auto"/>
        <w:ind w:firstLine="540"/>
        <w:jc w:val="both"/>
      </w:pPr>
      <w:r>
        <w:rPr>
          <w:sz w:val="20"/>
        </w:rPr>
        <w:t xml:space="preserve">7.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 носят рекомендательный характер и оформляются протоколом, который подписывают председатель Координационного совета и секретарь Координационного совета.</w:t>
      </w:r>
    </w:p>
    <w:p>
      <w:pPr>
        <w:pStyle w:val="0"/>
        <w:spacing w:before="200" w:line-rule="auto"/>
        <w:ind w:firstLine="540"/>
        <w:jc w:val="both"/>
      </w:pPr>
      <w:r>
        <w:rPr>
          <w:sz w:val="20"/>
        </w:rPr>
        <w:t xml:space="preserve">8. Исключен. - </w:t>
      </w:r>
      <w:hyperlink w:history="0" r:id="rId15" w:tooltip="Постановление Администрации Курской области от 29.12.2021 N 1512-па &quot;О внесении изменений в постановление Администрации Курской области от 01.08.2016 N 562-па &quot;О создании Координационного совета по вопросам развития и поддержки социально ориентированных некоммерческих организаций в Курской области&quot; {КонсультантПлюс}">
        <w:r>
          <w:rPr>
            <w:sz w:val="20"/>
            <w:color w:val="0000ff"/>
          </w:rPr>
          <w:t xml:space="preserve">Постановление</w:t>
        </w:r>
      </w:hyperlink>
      <w:r>
        <w:rPr>
          <w:sz w:val="20"/>
        </w:rPr>
        <w:t xml:space="preserve"> Администрации Курской области от 29.12.2021 N 1512-па.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01.08.2016 N 562-па</w:t>
            <w:br/>
            <w:t>(ред. от 29.12.2021)</w:t>
            <w:br/>
            <w:t>"О создании Координационного 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587139A2E8E77CCD20129420C8071B843A8E7BE284D25AF1C825C023CDAF7B32A653385C82DCD08F8BF03505701206C94847942199304768FA28KDz1O" TargetMode = "External"/>
	<Relationship Id="rId8" Type="http://schemas.openxmlformats.org/officeDocument/2006/relationships/hyperlink" Target="consultantplus://offline/ref=B5587139A2E8E77CCD20129420C8071B843A8E7BE381D758FDC825C023CDAF7B32A653385C82DCD08F8BF03505701206C94847942199304768FA28KDz1O" TargetMode = "External"/>
	<Relationship Id="rId9" Type="http://schemas.openxmlformats.org/officeDocument/2006/relationships/hyperlink" Target="consultantplus://offline/ref=B5587139A2E8E77CCD20129420C8071B843A8E7BE382DB5CF5C825C023CDAF7B32A653385C82DCD08F8BF03505701206C94847942199304768FA28KDz1O" TargetMode = "External"/>
	<Relationship Id="rId10" Type="http://schemas.openxmlformats.org/officeDocument/2006/relationships/hyperlink" Target="consultantplus://offline/ref=B5587139A2E8E77CCD20129420C8071B843A8E7BE284D25AF1C825C023CDAF7B32A653385C82DCD08F8BF03805701206C94847942199304768FA28KDz1O" TargetMode = "External"/>
	<Relationship Id="rId11" Type="http://schemas.openxmlformats.org/officeDocument/2006/relationships/hyperlink" Target="consultantplus://offline/ref=B5587139A2E8E77CCD20129420C8071B843A8E7BE381D758FDC825C023CDAF7B32A653385C82DCD08F8BF03805701206C94847942199304768FA28KDz1O" TargetMode = "External"/>
	<Relationship Id="rId12" Type="http://schemas.openxmlformats.org/officeDocument/2006/relationships/hyperlink" Target="consultantplus://offline/ref=B5587139A2E8E77CCD20129420C8071B843A8E7BE382DB5CF5C825C023CDAF7B32A653385C82DCD08F8BF03805701206C94847942199304768FA28KDz1O" TargetMode = "External"/>
	<Relationship Id="rId13" Type="http://schemas.openxmlformats.org/officeDocument/2006/relationships/hyperlink" Target="consultantplus://offline/ref=B5587139A2E8E77CCD20129420C8071B843A8E7BE382DB5CF5C825C023CDAF7B32A653385C82DCD08F8BF13305701206C94847942199304768FA28KDz1O" TargetMode = "External"/>
	<Relationship Id="rId14" Type="http://schemas.openxmlformats.org/officeDocument/2006/relationships/hyperlink" Target="consultantplus://offline/ref=B5587139A2E8E77CCD200C9936A45D178139D773E1D38F0BF9C270987C94FF3C63A00672068EDCCE8D8BF2K3z2O" TargetMode = "External"/>
	<Relationship Id="rId15" Type="http://schemas.openxmlformats.org/officeDocument/2006/relationships/hyperlink" Target="consultantplus://offline/ref=B5587139A2E8E77CCD20129420C8071B843A8E7BE382DB5CF5C825C023CDAF7B32A653385C82DCD08F8BF13305701206C94847942199304768FA28KDz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01.08.2016 N 562-па
(ред. от 29.12.2021)
"О создании Координационного совета по вопросам развития и поддержки социально ориентированных некоммерческих организаций в Курской области"
(вместе с "Положением о Координационном совете по вопросам развития и поддержки социально ориентированных некоммерческих организаций в Курской области")</dc:title>
  <dcterms:created xsi:type="dcterms:W3CDTF">2023-11-19T14:51:10Z</dcterms:created>
</cp:coreProperties>
</file>