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18.02.2010 N 8-пг</w:t>
              <w:br/>
              <w:t xml:space="preserve">(ред. от 18.07.2023)</w:t>
              <w:br/>
              <w:t xml:space="preserve">"Об образовании молодежного правительства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февраля 2010 г. N 8-пг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18.04.2012 </w:t>
            </w:r>
            <w:hyperlink w:history="0" r:id="rId7" w:tooltip="Постановление Губернатора Ленинградской области от 18.04.2012 N 40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40-пг</w:t>
              </w:r>
            </w:hyperlink>
            <w:r>
              <w:rPr>
                <w:sz w:val="20"/>
                <w:color w:val="392c69"/>
              </w:rPr>
              <w:t xml:space="preserve">, от 05.12.2017 </w:t>
            </w:r>
            <w:hyperlink w:history="0" r:id="rId8" w:tooltip="Постановление Губернатора Ленинградской области от 05.12.2017 N 75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75-пг</w:t>
              </w:r>
            </w:hyperlink>
            <w:r>
              <w:rPr>
                <w:sz w:val="20"/>
                <w:color w:val="392c69"/>
              </w:rPr>
              <w:t xml:space="preserve">, от 10.06.2019 </w:t>
            </w:r>
            <w:hyperlink w:history="0" r:id="rId9" w:tooltip="Постановление Губернатора Ленинградской области от 10.06.2019 N 38-пг &quot;О внесении изменения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0" w:tooltip="Постановление Губернатора Ленинградской области от 27.04.2021 N 29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11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32-пг</w:t>
              </w:r>
            </w:hyperlink>
            <w:r>
              <w:rPr>
                <w:sz w:val="20"/>
                <w:color w:val="392c69"/>
              </w:rPr>
              <w:t xml:space="preserve">, от 18.07.2023 </w:t>
            </w:r>
            <w:hyperlink w:history="0" r:id="rId12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53-пг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молодежи к решению задач социально-экономического развития региона, содействия Правительству Ленинградской области в реализации основных направлений государственной молодежной политики, содействия формированию резерва управленческих кадров Ленинградской области и органов местного самоуправления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молодежное правительство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Ленинградской области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6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формировании молодежного правительства Ленинградской области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и курирование деятельности молодежного правительства Ленинградской области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Губернатора Ленинградской области от 27.04.2021 N 29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27.04.2021 N 29-пг)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18.02.2010 N 8-пг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4" w:tooltip="Постановление Губернатора Ленинградской области от 27.04.2021 N 29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15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определяет статус, порядок формирования и организацию деятельности молодежного правительства Ленинградской области (далее - молодежное правительство).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Молодежное правительство является постоянно действующим совещательным органом при Правительстве Ленинградской области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в своей деятельности руководствуется законодательством Российской Федерации, законодательством Ленинградской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Каждому члену молодежного правительства Администрацией Губернатора и Правительства Ленинградской области в соответствии с </w:t>
      </w:r>
      <w:hyperlink w:history="0" r:id="rId16" w:tooltip="Постановление Губернатора Ленинградской области от 29.07.2013 N 66-пг (ред. от 31.10.2022) &quot;О служебных удостоверения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29 июля 2013 года N 66-пг "О служебных удостоверениях" вручается удостоверение, подтверждающее полномочия члена молодежного правительства.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деятельности и задачи молодежного правительства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Молодежное правительство образуется в целях привлечения молодежи к решению задач социально-экономического развития Ленинградской области, содействия Правительству Ленинградской области в реализации основных направлений государственной молодежной политики, а также в формировании резерва управленческих кадров Ленинградской области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вовлечения молодежи в социально-экономическую, политическую,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молодых людей к решению задач, стоящих перед органами государственной власти Ленинградской области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поддержка молодых людей, обладающих организаторскими способностями, лидерскими качествами;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целостной системы отбора, подготовки и продвижения социально активных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 обобщение мнения молодежи о деятельности органов государственной власти, а также иных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сотрудничества представителей молодежи, молодежных общественных объединений с органами государственной власти Ленинградской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молодежного правительства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исполнительной власти Ленинградской области, органов местного самоуправления, общественных объединений и организаций информацию по вопросам, относящимся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стратегических документов, проектов правовых актов и предложений по вопросам, относящимся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Губернатора Ленинградской области предложения по вопросам совершенствования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органами государственной власти, а также иными органами и организациями по вопросам, относящимся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совещания, консультации, "круглые столы" и другие мероприятия с приглашением представителей организаций,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экспертные и рабочие группы по решению вопросов, относящихся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направления деятельности молодежного правительства, в том числе направления по вопросам деятельности членов Правительства Ленинградской области, вице-губернаторов Ленинградской области, руководителей органов исполнительной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проведение набора в кадровый резерв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представителей органов государственной власти, иных органов и организаций, а также ученых и специалистов для проработки отдельных вопросов, относящихся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приглашению направлять своих представителей (участников кадрового резерва молодежного правительства) для участия в мероприятиях, организованных консультативными и совещательными органами (комиссиями), образованными при органах исполнительной власти Ленинградской области и иных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методические, информационные и иные материалы, содействующие активизации общественной и экономической деятельности молодежи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ежегодно, в срок до 1 марта года, следующего за отчетным, доклад о деятельности молодежного правительства для рассмотрения на заседании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регламентом молодежного правительства порядке по запросам Правительства Ленинградской области, органов исполнительной власти Ленинградской области, иных организаций, граждан информацию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молодежного правительства имеют право претендовать на замещение должностей в органах исполнительной власти Ленинградской области (в случае соответствия требованиям федерального и областного законодательства о государственной гражданской службе), государственных подведомственных учреждениях Ленинградской области, некоммерческих организациях, учредителем которых является Ленинградская область, в соответствии со списком вакансий, представленным на официальном сайте Администрации Губернатора и Правительства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Утратил силу. - </w:t>
      </w:r>
      <w:hyperlink w:history="0" r:id="rId18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02.06.2023 N 32-пг.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Срок полномочий членов молодежного правительства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Полномочия члена молодежного правительства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члена молодежного правительства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членом молодежного правительства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члена молодежного правительства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членом молодежного правительства предельного возраста, установленного для членства в молодежном правительстве;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молодежного правительства, принятого в соответствии с </w:t>
      </w:r>
      <w:hyperlink w:history="0" w:anchor="P150" w:tooltip="6.15. В случае неисполнения или ненадлежащего исполнения своих обязанностей член молодежного правительства исключается из состава молодежного правительства решением молодежного правительства.">
        <w:r>
          <w:rPr>
            <w:sz w:val="20"/>
            <w:color w:val="0000ff"/>
          </w:rPr>
          <w:t xml:space="preserve">пунктом 6.15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Один и тот же гражданин не может быть членом молодежного правительства более двух сроков подряд.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19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порядок формирования молодежного правительства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Молодежное правительство формируется на конкурсной основе по результатам двух этапов конкурсного отбора, проводимого в соответствии с Положением о конкурсе по формированию молодежного правительства (далее - конкурс).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Состав молодежного правительства формируется из числа победителей конкурса в количестве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Молодежное правительство формируется в составе председателя молодежного правительства, заместителей председателя молодежного правительства (включая первого заместителя председателя молодежного правительства), руководителя аппарата молодежного правительства и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молодежного правительства, первый заместитель председателя молодежного правительства, заместители председателя молодежного правительства и руководитель аппарата молодежного правительства избираются из числа членов молодежного правительства на первом заседании молодежного правительства простым большинством голосов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Состав молодежного правительства утверждается распоряжением Губернатора Ленинградской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и порядок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молодежного правительства, за исключением первого заседания нового состава молодежного правительства (далее - первое заседание), проводятся в сроки, определенные регламентом молодежного правительства, который утверждается на первом заседании. Проект регламента молодежного правительства разрабатывается и вносится на первое заседание комитетом по молодежной политике Ленинградской области совместно с победителями конкурсного отбора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Первое заседание проводится не позднее 30 дней с даты объявления результатов конкурса. Время и место проведения первого заседания устанавливаются правовым актом комитета по молодежной политике Ленинградской области. Первое заседание до момента избрания председателя молодежного правительства проводит представитель комитета по молодежной политике Ленинградской области совместно с представителями молодежного правительства действующего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молодежного правительства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Работой молодежного правительства руководит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02.06.2023 N 32-пг;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молодежного правительства и повестку дня заседаний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первому заместителю председателя молодежного правительства, заместителям председателя молодежного правительства, руководителю аппарата молодежного правительства и членам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решения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молодежное правительство в органах государственной власти, органах местного самоуправления, а также иных органах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присутствовать на оперативных совещаниях (заседаниях) Правительства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персональный состав кадрового резерва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молодежного правительства его обязанности исполняет первый заместитель председателя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По вопросам своей компетенции молодежное правительство принимает решения в соответствии с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молодежного правительства считается принятым, если за него проголосовало более половины членов молодежного правительства, присутствующих на заседании. При равенстве голосов решающим является голос председательствующего на заседании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молодежного правительства фиксируются в протоколе, который ведет и оформляет руководитель аппарата молодежного правительства. Протокол подписывается председательствующим на заседании молодежного правительства и руководителем аппарата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По итогам заседания молодежного правительства могут формироваться предложения для рассмотрения Правительством Ленинградской области и Губернатором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Решения молодежного правительства при необходимости могут быть направлены на рассмотрение органов исполнительной власти Ленинградской области, органов местного самоуправления,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молодежного правительства предложения по вопросам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руководить образованным в молодежном правительстве направлением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Правительства Ленинградской области и иных мероприятиях органов исполнительной власти Ленинградской области, относящихся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действующим законодательством занимать должности государственной гражданской службы Ленинградской области в органах исполнительной власти Ленинградской области, подведомственных учреждениях органов исполнительной власти Ленинградской области, некоммерческих организациях, учредителем которых является Ленинградская область, при наличии вакантных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установленном порядке в реализации общероссийских, межрегиональных, региональных и иных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правительства, поручения председателя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повышению авторитета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молодежное правительство и председателя молодежного правительства о своей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действий, наносящих ущерб деятельности и интересам молодежного правительства, а также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Члены молодежного правительства участвуют в заседаниях молодежного правительства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Члены молодежного правительства являются наставляемыми членов Правительства Ленинградской области, вице-губернаторов Ленинградской области и заместителей Председателя Правительства Ленинградской области (в том числе первого вице-губернатора Ленинградской области и первого заместителя Председателя Правительства Ленинградской области), руководителей органов исполнительной власти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Члены молодежного правительства и участники кадрового резерва молодежного правительства на основании отзывов (приглашений) отраслевых органов исполнительной власти Ленинградской области могут быть направлены на стажировку в отраслевые органы исполнительной власти Ленинградской области, а также для участия в образовательных программах, семинарах и лагерях актива, проводимых отраслевыми органами исполнительной власти Ленинградской области.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В случае неисполнения или ненадлежащего исполнения своих обязанностей член молодежного правительства исключается из состава молодежного правительства решением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По завершении полномочий члену молодежного правительства выдается справка-характеристика за подписью Губернатора Ленинградской области о сроке работы (руководящем опыте) и реализованных проектах (инициативах) в молодежном правительстве (при наличии таких проектов).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6.17. 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6.18. Информационно-методическая поддержка деятельности молодежного правительства осуществляется комитетом по молодежной политике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6.19. Развитие и координация деятельности молодежного правительства (кадрового резерва молодежного правительства) в рамках образовательных программ может осуществляться подведомственным учреждением органа исполнительной власти Ленинградской области или некоммерческой организацией, учредителем которой является Ленинградская область, если это указано в регламенте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18.02.2010 N 8-пг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9" w:name="P169"/>
    <w:bookmarkEnd w:id="16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ПО ФОРМИРОВАНИЮ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29" w:tooltip="Постановление Губернатора Ленинградской области от 27.04.2021 N 29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29-пг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30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32-пг</w:t>
              </w:r>
            </w:hyperlink>
            <w:r>
              <w:rPr>
                <w:sz w:val="20"/>
                <w:color w:val="392c69"/>
              </w:rPr>
              <w:t xml:space="preserve">, от 18.07.2023 </w:t>
            </w:r>
            <w:hyperlink w:history="0" r:id="rId31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53-пг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регулирует вопросы организации и проведения конкурсного отбора по формированию молодежного правительства Ленинградской области (далее - конкурс).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Участниками конкурса могут быть обучающиеся и выпускники профессиональных образовательных организаций, аспиранты, представители молодежных общественных организаций, молодые специалисты и другие работники организаций Ленинградской области независимо от организационно-правовых форм собственности, постоянно проживающие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участникам конкурса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 от 18 до 35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регистрации, в том числе по месту пребывания, на территории Ленинградской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реализации программ, проектов, инициатив и мероприятий по направлениям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организаторских и лидерских качеств.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объявляется комитетом по молодежной политике Ленинградской области (далее - уполномоченный орган) и проводится конкурсной комиссией по формированию молодежного правительства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конкурсной комиссии утверждается правовым актом уполномоченного органа. В состав конкурсной комиссии входят представители органов исполнительной власти Ленинградской области, члены действующего состава молодежного правительства и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Объявление о проведении конкурса (далее - объявление) размещается уполномоченным органом на своем официальном сайте в информационно-коммуникационной сети "Интернет" (далее - официальный сайт) не позднее чем за 14 календарных дней до даты начала приема заявок на участие в конкурсе (далее - заявка).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18.07.2023 N 53-пг)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 срок (даты начала и окончания) приема заявок, который не может быть меньше 20 календарных дней (далее - срок приема заявок), требования к участникам конкурса, порядок регистрации кандидатов и представления документов для участия в конкурсе, критерии отбора победителей, порядок объявления результатов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18.07.2023 N 53-пг)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5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Кандидат, изъявивший желание участвовать в конкурсе, в течение срока приема заявок, установленного в объявлении, проходит регистрацию на официальном сайте ФГАИС "Молодежь России" и направляет на конкурс заявку, содержащую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18.07.2023 N 53-пг)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образовании либо справку с места учебы или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 даты окончания срока приема заявок уполномоченным органом проводится проверка представленных заявок в целях установления соответствия кандидатов и представленных документов требованиям, установленным пунктами 1, 5 и 7 настоящего Положения (далее - технический отбор).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Ленинградской области от 18.07.2023 N 53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18.07.2023 N 53-пг)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8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первый этап - тестирование кандидатов на знание: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3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областного </w:t>
      </w:r>
      <w:hyperlink w:history="0" r:id="rId40" w:tooltip="Областной закон Ленинградской области от 12.04.2021 N 43-оз &quot;Об отдельных вопросах реализации молодежной политики в Ленинградской области&quot; (принят ЗС ЛО 24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апреля 2021 года N 43-оз "Об отдельных вопросах реализации молодежной политики в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языка, истории, географического и социально-экономического положения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 содержит 20 вопросов и оценивается в 20 баллов. За каждый правильный ответ присваивается один балл. Время для выполнения теста составляет 20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второй этап - собеседование с кандидатами, включающее защиту их письменных работ, оценку письменных работ и определение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конкурса проводится не позднее чем через 15 календарных дней с даты завершения технического отбора заявок. Второй этап конкурса проводится не позднее чем через 15 календарных дней с даты проведения первого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позднее чем за семь календарных дней до даты начала первого и второго этапов конкурса размещает на официальном сайте информацию о дате, месте и времени проведения, а также список кандидатов, допущенных к участию в соответствующих этапах конкурса, и направляет кандидатам соответствующие сообщения в письменной форме посредством официальной электронной почты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1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Кандидаты, не соответствующие требованиям, указанным в </w:t>
      </w:r>
      <w:hyperlink w:history="0" w:anchor="P177" w:tooltip="1. Участниками конкурса могут быть обучающиеся и выпускники профессиональных образовательных организаций, аспиранты, представители молодежных общественных организаций, молодые специалисты и другие работники организаций Ленинградской области независимо от организационно-правовых форм собственности, постоянно проживающие на территории Ленинградской област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представившие неполный комплект документов, указанных в </w:t>
      </w:r>
      <w:hyperlink w:history="0" w:anchor="P192" w:tooltip="5. Кандидат, изъявивший желание участвовать в конкурсе, в течение срока приема заявок, установленного в объявлении, проходит регистрацию на официальном сайте ФГАИС &quot;Молодежь России&quot; и направляет на конкурс заявку, содержащую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либо представившие письменные работы, оформленные с нарушением требований, указанных в пункте 7 настоящего Положения, а также с нарушением установленных сроков подачи документов, к участию в конкурсе не допускаются.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2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Письменные работы кандидатов, представивших неполный комплект документов, указанных в </w:t>
      </w:r>
      <w:hyperlink w:history="0" w:anchor="P192" w:tooltip="5. Кандидат, изъявивший желание участвовать в конкурсе, в течение срока приема заявок, установленного в объявлении, проходит регистрацию на официальном сайте ФГАИС &quot;Молодежь России&quot; и направляет на конкурс заявку, содержащую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либо представивших материалы, оформленные с нарушением требований, указанных в </w:t>
      </w:r>
      <w:hyperlink w:history="0" w:anchor="P210" w:tooltip="7. Кандидаты, не соответствующие требованиям, указанным в пункте 1 настоящего Положения, представившие неполный комплект документов, указанных в пункте 5 настоящего Положения, либо представившие письменные работы, оформленные с нарушением требований, указанных в пункте 7 настоящего Положения, а также с нарушением установленных сроков подачи документов, к участию в конкурсе не допускаются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а также с нарушением установленных сроков подачи документов,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Письменные работы оцениваются конкурсной комиссией с привлечением экспертов в соответствующих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изложенный в письменной работе,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паспорт, презентацию и приложения (предварительная смета, план реализации, иллюстрации);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основываться на сферах деятельности отраслевых органов исполнительной власти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актуальным и иметь четкую географию;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новые пути решения социально значимых вопросов Ленинградской области или пути усовершенствования имеющихся;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не должен превышать одного года со дня начала реализации проекта (в случае если проект не долгосрочного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конкретные количественные и качественные показатели реализации (наличие графиков изменений) и предполагать участие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соответствовать государственным программам Ленинградской области и региональным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оценки проекта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оригинальность, инновационный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рациональность;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целей и задач проекта целям Стратегии социально-экономического развития Ленинградской области до 2030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определения количественной и качественной эффективности проекта, его конкретных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развития проекта после прекращения сроков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критериям оценки презентации проекта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четкость и доступность выступления;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наглядных и технических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глубина и широта знаний по изложенной проблеме, продемонстрированные в ходе презентации;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ответов на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43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02.06.2023 N 32-пг.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Конкурсная комиссия оценивает проекты, содержащиеся в письменных работах, на основе балльной системы - от 0 до 10 баллов по каждому критерию.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44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12 - 13. Утратили силу. - </w:t>
      </w:r>
      <w:hyperlink w:history="0" r:id="rId45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02.06.2023 N 32-пг.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проводит собеседование с участниками конкурса, оценивает их личные и профессиональные качества, необходимые для участия в реализации проекта, изложенного в письменной работе.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личностных качеств участников конкурса осуществляется на основе балльной системы - от 0 до 10 баллов по каждому участнику.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Баллы, полученные участником в первом этапе конкурса, суммируются с баллами, полученными участником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конкурса состоит в кадровом резерве молодежного правительства, ему присваиваются дополнительные 5 баллов.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48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Победителями конкурса признаются участники конкурса, набравшие наибольшее количество баллов. В случае если два и более участников конкурса набрали одинаковое суммарное количество баллов по итогам первого и второго этапов конкурса, победителем признается участник, подавший заявку ранее других.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Губернатора Ленинградской области от 02.06.2023 N 32-пг &quot;О внесении изменений в постановление Губернатора Ленинградской области от 18 февраля 2010 года N 8-пг &quot;Об образовании молодежного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02.06.2023 N 32-пг)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собеседования конкурсная комиссия принимает решение о победителях конкурса. Протокол с результатами конкурса направляется в уполномоченный орган, который осуществляет объявление результатов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Победители конкурса включаются в состав молодежного правительства, а также номинируются на премию Губернатора Ленинградской области для поддержки талантливой молодежи в соответствии с законодательством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18.02.2010 N 8-пг</w:t>
            <w:br/>
            <w:t>(ред. от 18.07.2023)</w:t>
            <w:br/>
            <w:t>"Об образовании молодежного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00D09D3CD2576E4D70278ACA2230C4702DE41B7F10B8EEEB56894943EEB5EDF14C538CD0CB1DF3E85BE5C548D9BF38668B8C373D6D8D48b3dDN" TargetMode = "External"/>
	<Relationship Id="rId8" Type="http://schemas.openxmlformats.org/officeDocument/2006/relationships/hyperlink" Target="consultantplus://offline/ref=1F00D09D3CD2576E4D70278ACA2230C47026E51E7311B8EEEB56894943EEB5EDF14C538CD0CB1DF3E85BE5C548D9BF38668B8C373D6D8D48b3dDN" TargetMode = "External"/>
	<Relationship Id="rId9" Type="http://schemas.openxmlformats.org/officeDocument/2006/relationships/hyperlink" Target="consultantplus://offline/ref=1F00D09D3CD2576E4D70278ACA2230C4732EE51E7214B8EEEB56894943EEB5EDF14C538CD0CB1DF3E95BE5C548D9BF38668B8C373D6D8D48b3dDN" TargetMode = "External"/>
	<Relationship Id="rId10" Type="http://schemas.openxmlformats.org/officeDocument/2006/relationships/hyperlink" Target="consultantplus://offline/ref=1F00D09D3CD2576E4D70278ACA2230C4732BE71B7219B8EEEB56894943EEB5EDF14C538CD0CB1DF3E85BE5C548D9BF38668B8C373D6D8D48b3dDN" TargetMode = "External"/>
	<Relationship Id="rId11" Type="http://schemas.openxmlformats.org/officeDocument/2006/relationships/hyperlink" Target="consultantplus://offline/ref=1F00D09D3CD2576E4D70278ACA2230C47328E21D7216B8EEEB56894943EEB5EDF14C538CD0CB1DF3E95BE5C548D9BF38668B8C373D6D8D48b3dDN" TargetMode = "External"/>
	<Relationship Id="rId12" Type="http://schemas.openxmlformats.org/officeDocument/2006/relationships/hyperlink" Target="consultantplus://offline/ref=1F00D09D3CD2576E4D70278ACA2230C47328E0127F18B8EEEB56894943EEB5EDF14C538CD0CB1DF3E95BE5C548D9BF38668B8C373D6D8D48b3dDN" TargetMode = "External"/>
	<Relationship Id="rId13" Type="http://schemas.openxmlformats.org/officeDocument/2006/relationships/hyperlink" Target="consultantplus://offline/ref=1F00D09D3CD2576E4D70278ACA2230C4732BE71B7219B8EEEB56894943EEB5EDF14C538CD0CB1DF3E95BE5C548D9BF38668B8C373D6D8D48b3dDN" TargetMode = "External"/>
	<Relationship Id="rId14" Type="http://schemas.openxmlformats.org/officeDocument/2006/relationships/hyperlink" Target="consultantplus://offline/ref=1F00D09D3CD2576E4D70278ACA2230C4732BE71B7219B8EEEB56894943EEB5EDF14C538CD0CB1DF3EB5BE5C548D9BF38668B8C373D6D8D48b3dDN" TargetMode = "External"/>
	<Relationship Id="rId15" Type="http://schemas.openxmlformats.org/officeDocument/2006/relationships/hyperlink" Target="consultantplus://offline/ref=1F00D09D3CD2576E4D70278ACA2230C47328E21D7216B8EEEB56894943EEB5EDF14C538CD0CB1DF2ED5BE5C548D9BF38668B8C373D6D8D48b3dDN" TargetMode = "External"/>
	<Relationship Id="rId16" Type="http://schemas.openxmlformats.org/officeDocument/2006/relationships/hyperlink" Target="consultantplus://offline/ref=1F00D09D3CD2576E4D70278ACA2230C47329E21A7416B8EEEB56894943EEB5EDE34C0B80D2CD03F2ED4EB3940Eb8dFN" TargetMode = "External"/>
	<Relationship Id="rId17" Type="http://schemas.openxmlformats.org/officeDocument/2006/relationships/hyperlink" Target="consultantplus://offline/ref=1F00D09D3CD2576E4D70278ACA2230C47328E21D7216B8EEEB56894943EEB5EDF14C538CD0CB1DF2EE5BE5C548D9BF38668B8C373D6D8D48b3dDN" TargetMode = "External"/>
	<Relationship Id="rId18" Type="http://schemas.openxmlformats.org/officeDocument/2006/relationships/hyperlink" Target="consultantplus://offline/ref=1F00D09D3CD2576E4D70278ACA2230C47328E21D7216B8EEEB56894943EEB5EDF14C538CD0CB1DF2EF5BE5C548D9BF38668B8C373D6D8D48b3dDN" TargetMode = "External"/>
	<Relationship Id="rId19" Type="http://schemas.openxmlformats.org/officeDocument/2006/relationships/hyperlink" Target="consultantplus://offline/ref=1F00D09D3CD2576E4D70278ACA2230C47328E21D7216B8EEEB56894943EEB5EDF14C538CD0CB1DF2E85BE5C548D9BF38668B8C373D6D8D48b3dDN" TargetMode = "External"/>
	<Relationship Id="rId20" Type="http://schemas.openxmlformats.org/officeDocument/2006/relationships/hyperlink" Target="consultantplus://offline/ref=1F00D09D3CD2576E4D70278ACA2230C47328E21D7216B8EEEB56894943EEB5EDF14C538CD0CB1DF2EA5BE5C548D9BF38668B8C373D6D8D48b3dDN" TargetMode = "External"/>
	<Relationship Id="rId21" Type="http://schemas.openxmlformats.org/officeDocument/2006/relationships/hyperlink" Target="consultantplus://offline/ref=1F00D09D3CD2576E4D70278ACA2230C47328E21D7216B8EEEB56894943EEB5EDF14C538CD0CB1DF2EB5BE5C548D9BF38668B8C373D6D8D48b3dDN" TargetMode = "External"/>
	<Relationship Id="rId22" Type="http://schemas.openxmlformats.org/officeDocument/2006/relationships/hyperlink" Target="consultantplus://offline/ref=1F00D09D3CD2576E4D70278ACA2230C47328E21D7216B8EEEB56894943EEB5EDF14C538CD0CB1DF2E55BE5C548D9BF38668B8C373D6D8D48b3dDN" TargetMode = "External"/>
	<Relationship Id="rId23" Type="http://schemas.openxmlformats.org/officeDocument/2006/relationships/hyperlink" Target="consultantplus://offline/ref=1F00D09D3CD2576E4D70278ACA2230C47328E21D7216B8EEEB56894943EEB5EDF14C538CD0CB1DF1EC5BE5C548D9BF38668B8C373D6D8D48b3dDN" TargetMode = "External"/>
	<Relationship Id="rId24" Type="http://schemas.openxmlformats.org/officeDocument/2006/relationships/hyperlink" Target="consultantplus://offline/ref=1F00D09D3CD2576E4D70278ACA2230C47328E21D7216B8EEEB56894943EEB5EDF14C538CD0CB1DF1EE5BE5C548D9BF38668B8C373D6D8D48b3dDN" TargetMode = "External"/>
	<Relationship Id="rId25" Type="http://schemas.openxmlformats.org/officeDocument/2006/relationships/hyperlink" Target="consultantplus://offline/ref=1F00D09D3CD2576E4D70278ACA2230C47328E21D7216B8EEEB56894943EEB5EDF14C538CD0CB1DF1EF5BE5C548D9BF38668B8C373D6D8D48b3dDN" TargetMode = "External"/>
	<Relationship Id="rId26" Type="http://schemas.openxmlformats.org/officeDocument/2006/relationships/hyperlink" Target="consultantplus://offline/ref=1F00D09D3CD2576E4D70278ACA2230C47328E21D7216B8EEEB56894943EEB5EDF14C538CD0CB1DF1E85BE5C548D9BF38668B8C373D6D8D48b3dDN" TargetMode = "External"/>
	<Relationship Id="rId27" Type="http://schemas.openxmlformats.org/officeDocument/2006/relationships/hyperlink" Target="consultantplus://offline/ref=1F00D09D3CD2576E4D70278ACA2230C47328E21D7216B8EEEB56894943EEB5EDF14C538CD0CB1DF1E95BE5C548D9BF38668B8C373D6D8D48b3dDN" TargetMode = "External"/>
	<Relationship Id="rId28" Type="http://schemas.openxmlformats.org/officeDocument/2006/relationships/hyperlink" Target="consultantplus://offline/ref=1F00D09D3CD2576E4D70278ACA2230C47328E21D7216B8EEEB56894943EEB5EDF14C538CD0CB1DF1EA5BE5C548D9BF38668B8C373D6D8D48b3dDN" TargetMode = "External"/>
	<Relationship Id="rId29" Type="http://schemas.openxmlformats.org/officeDocument/2006/relationships/hyperlink" Target="consultantplus://offline/ref=1F00D09D3CD2576E4D70278ACA2230C4732BE71B7219B8EEEB56894943EEB5EDF14C538CD0CB1CF3EA5BE5C548D9BF38668B8C373D6D8D48b3dDN" TargetMode = "External"/>
	<Relationship Id="rId30" Type="http://schemas.openxmlformats.org/officeDocument/2006/relationships/hyperlink" Target="consultantplus://offline/ref=1F00D09D3CD2576E4D70278ACA2230C47328E21D7216B8EEEB56894943EEB5EDF14C538CD0CB1DF1EB5BE5C548D9BF38668B8C373D6D8D48b3dDN" TargetMode = "External"/>
	<Relationship Id="rId31" Type="http://schemas.openxmlformats.org/officeDocument/2006/relationships/hyperlink" Target="consultantplus://offline/ref=1F00D09D3CD2576E4D70278ACA2230C47328E0127F18B8EEEB56894943EEB5EDF14C538CD0CB1DF3E95BE5C548D9BF38668B8C373D6D8D48b3dDN" TargetMode = "External"/>
	<Relationship Id="rId32" Type="http://schemas.openxmlformats.org/officeDocument/2006/relationships/hyperlink" Target="consultantplus://offline/ref=1F00D09D3CD2576E4D70278ACA2230C47328E21D7216B8EEEB56894943EEB5EDF14C538CD0CB1DF1E55BE5C548D9BF38668B8C373D6D8D48b3dDN" TargetMode = "External"/>
	<Relationship Id="rId33" Type="http://schemas.openxmlformats.org/officeDocument/2006/relationships/hyperlink" Target="consultantplus://offline/ref=1F00D09D3CD2576E4D70278ACA2230C47328E0127F18B8EEEB56894943EEB5EDF14C538CD0CB1DF3EB5BE5C548D9BF38668B8C373D6D8D48b3dDN" TargetMode = "External"/>
	<Relationship Id="rId34" Type="http://schemas.openxmlformats.org/officeDocument/2006/relationships/hyperlink" Target="consultantplus://offline/ref=1F00D09D3CD2576E4D70278ACA2230C47328E0127F18B8EEEB56894943EEB5EDF14C538CD0CB1DF3E45BE5C548D9BF38668B8C373D6D8D48b3dDN" TargetMode = "External"/>
	<Relationship Id="rId35" Type="http://schemas.openxmlformats.org/officeDocument/2006/relationships/hyperlink" Target="consultantplus://offline/ref=1F00D09D3CD2576E4D70278ACA2230C47328E21D7216B8EEEB56894943EEB5EDF14C538CD0CB1DF0EE5BE5C548D9BF38668B8C373D6D8D48b3dDN" TargetMode = "External"/>
	<Relationship Id="rId36" Type="http://schemas.openxmlformats.org/officeDocument/2006/relationships/hyperlink" Target="consultantplus://offline/ref=1F00D09D3CD2576E4D70278ACA2230C47328E0127F18B8EEEB56894943EEB5EDF14C538CD0CB1DF2EC5BE5C548D9BF38668B8C373D6D8D48b3dDN" TargetMode = "External"/>
	<Relationship Id="rId37" Type="http://schemas.openxmlformats.org/officeDocument/2006/relationships/hyperlink" Target="consultantplus://offline/ref=1F00D09D3CD2576E4D70278ACA2230C47328E0127F18B8EEEB56894943EEB5EDF14C538CD0CB1DF2ED5BE5C548D9BF38668B8C373D6D8D48b3dDN" TargetMode = "External"/>
	<Relationship Id="rId38" Type="http://schemas.openxmlformats.org/officeDocument/2006/relationships/hyperlink" Target="consultantplus://offline/ref=1F00D09D3CD2576E4D70278ACA2230C47328E21D7216B8EEEB56894943EEB5EDF14C538CD0CB1DF0E95BE5C548D9BF38668B8C373D6D8D48b3dDN" TargetMode = "External"/>
	<Relationship Id="rId39" Type="http://schemas.openxmlformats.org/officeDocument/2006/relationships/hyperlink" Target="consultantplus://offline/ref=1F00D09D3CD2576E4D70389BDF2230C47228E41D7219B8EEEB56894943EEB5EDE34C0B80D2CD03F2ED4EB3940Eb8dFN" TargetMode = "External"/>
	<Relationship Id="rId40" Type="http://schemas.openxmlformats.org/officeDocument/2006/relationships/hyperlink" Target="consultantplus://offline/ref=1F00D09D3CD2576E4D70278ACA2230C4732BE6197E11B8EEEB56894943EEB5EDE34C0B80D2CD03F2ED4EB3940Eb8dFN" TargetMode = "External"/>
	<Relationship Id="rId41" Type="http://schemas.openxmlformats.org/officeDocument/2006/relationships/hyperlink" Target="consultantplus://offline/ref=52BEAE13E4A5A5A3061367DF32B60278F58593A451D7271ED855B514E69D2F7EDC8A98486EF6CD8FEEE6D0E3BE6217FABB938504FDF831F2cAdAN" TargetMode = "External"/>
	<Relationship Id="rId42" Type="http://schemas.openxmlformats.org/officeDocument/2006/relationships/hyperlink" Target="consultantplus://offline/ref=52BEAE13E4A5A5A3061367DF32B60278F58593A451D7271ED855B514E69D2F7EDC8A98486EF6CD8FE7E6D0E3BE6217FABB938504FDF831F2cAdAN" TargetMode = "External"/>
	<Relationship Id="rId43" Type="http://schemas.openxmlformats.org/officeDocument/2006/relationships/hyperlink" Target="consultantplus://offline/ref=52BEAE13E4A5A5A3061367DF32B60278F58593A451D7271ED855B514E69D2F7EDC8A98486EF6CD8EEEE6D0E3BE6217FABB938504FDF831F2cAdAN" TargetMode = "External"/>
	<Relationship Id="rId44" Type="http://schemas.openxmlformats.org/officeDocument/2006/relationships/hyperlink" Target="consultantplus://offline/ref=52BEAE13E4A5A5A3061367DF32B60278F58593A451D7271ED855B514E69D2F7EDC8A98486EF6CD8EEFE6D0E3BE6217FABB938504FDF831F2cAdAN" TargetMode = "External"/>
	<Relationship Id="rId45" Type="http://schemas.openxmlformats.org/officeDocument/2006/relationships/hyperlink" Target="consultantplus://offline/ref=52BEAE13E4A5A5A3061367DF32B60278F58593A451D7271ED855B514E69D2F7EDC8A98486EF6CD8EEDE6D0E3BE6217FABB938504FDF831F2cAdAN" TargetMode = "External"/>
	<Relationship Id="rId46" Type="http://schemas.openxmlformats.org/officeDocument/2006/relationships/hyperlink" Target="consultantplus://offline/ref=52BEAE13E4A5A5A3061367DF32B60278F58593A451D7271ED855B514E69D2F7EDC8A98486EF6CD8EEAE6D0E3BE6217FABB938504FDF831F2cAdAN" TargetMode = "External"/>
	<Relationship Id="rId47" Type="http://schemas.openxmlformats.org/officeDocument/2006/relationships/hyperlink" Target="consultantplus://offline/ref=52BEAE13E4A5A5A3061367DF32B60278F58593A451D7271ED855B514E69D2F7EDC8A98486EF6CD8EEAE6D0E3BE6217FABB938504FDF831F2cAdAN" TargetMode = "External"/>
	<Relationship Id="rId48" Type="http://schemas.openxmlformats.org/officeDocument/2006/relationships/hyperlink" Target="consultantplus://offline/ref=52BEAE13E4A5A5A3061367DF32B60278F58593A451D7271ED855B514E69D2F7EDC8A98486EF6CD8EEBE6D0E3BE6217FABB938504FDF831F2cAdAN" TargetMode = "External"/>
	<Relationship Id="rId49" Type="http://schemas.openxmlformats.org/officeDocument/2006/relationships/hyperlink" Target="consultantplus://offline/ref=52BEAE13E4A5A5A3061367DF32B60278F58593A451D7271ED855B514E69D2F7EDC8A98486EF6CD8EE6E6D0E3BE6217FABB938504FDF831F2cAd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18.02.2010 N 8-пг
(ред. от 18.07.2023)
"Об образовании молодежного правительства Ленинградской области"</dc:title>
  <dcterms:created xsi:type="dcterms:W3CDTF">2023-11-26T13:29:27Z</dcterms:created>
</cp:coreProperties>
</file>