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социальной защите населения Ленинградской области от 31.08.2023 N 04-56</w:t>
              <w:br/>
              <w:t xml:space="preserve">"Об Общественном совете при комитете по социальной защите населения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СОЦИАЛЬНОЙ ЗАЩИТЕ НАСЕЛЕНИЯ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августа 2023 г. N 04-56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СОЦИАЛЬНОЙ ЗАЩИТЕ</w:t>
      </w:r>
    </w:p>
    <w:p>
      <w:pPr>
        <w:pStyle w:val="2"/>
        <w:jc w:val="center"/>
      </w:pPr>
      <w:r>
        <w:rPr>
          <w:sz w:val="20"/>
        </w:rPr>
        <w:t xml:space="preserve">НАСЕЛЕНИЯ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осуществления общественного контроля 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областным </w:t>
      </w:r>
      <w:hyperlink w:history="0" r:id="rId8" w:tooltip="Областной закон Ленинградской области от 13.11.2015 N 114-оз (ред. от 16.03.2020) &quot;Об общественном контроле в Ленинградской области&quot; (принят ЗС ЛО 28.10.201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13 ноября 2015 года N 114-оз "Об общественном контроле в Ленинградской области" и в соответствии с </w:t>
      </w:r>
      <w:hyperlink w:history="0" r:id="rId9" w:tooltip="Постановление Правительства Ленинградской области от 25.12.2007 N 337 (ред. от 09.08.2023) &quot;Об утверждении Положения о комитете по социальной защите населения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пунктом 3.31</w:t>
        </w:r>
      </w:hyperlink>
      <w:r>
        <w:rPr>
          <w:sz w:val="20"/>
        </w:rPr>
        <w:t xml:space="preserve"> Положения о комитете по социальной защите населения Ленинградской области, утвержденного постановлением Правительства Ленинградской области от 25 декабря 2007 года N 337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комитете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социальной защите населения Ленинградской области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первого заместителя председателя комитета по социальной защите населения Ленинградской области В.А.Александрову.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защите населения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А.Е.Толмачева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защите населения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31.08.2023 N 04-56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СОЦИАЛЬНОЙ ЗАЩИТЕ</w:t>
      </w:r>
    </w:p>
    <w:p>
      <w:pPr>
        <w:pStyle w:val="2"/>
        <w:jc w:val="center"/>
      </w:pPr>
      <w:r>
        <w:rPr>
          <w:sz w:val="20"/>
        </w:rPr>
        <w:t xml:space="preserve">НАСЕЛЕНИЯ 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задачи, функции, порядок деятельности, а также права и обязанности членов Общественного совета при комитете по социальной защите населения Ленинградской области (далее - Положение, Общественный совет,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формируется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в порядке, установленном </w:t>
      </w:r>
      <w:hyperlink w:history="0" r:id="rId11" w:tooltip="Областной закон Ленинградской области от 13.11.2015 N 114-оз (ред. от 16.03.2020) &quot;Об общественном контроле в Ленинградской области&quot; (принят ЗС ЛО 28.10.2015) ------------ Недействующая редакция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областного закона Ленинградской области от 13 ноября 2015 года N 114-оз "Об общественном контроле в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Численность Общественного совета составляет 10 человек. Персональный состав утверждается распоряжением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Срок полномочий Общественного совета составляет пять лет. Днем начала работы Общественного совета считается день размещения информации о его создании в порядке, установленном </w:t>
      </w:r>
      <w:hyperlink w:history="0" r:id="rId12" w:tooltip="Областной закон Ленинградской области от 13.11.2015 N 114-оз (ред. от 16.03.2020) &quot;Об общественном контроле в Ленинградской области&quot; (принят ЗС ЛО 28.10.2015) ------------ Недействующая редакция {КонсультантПлюс}">
        <w:r>
          <w:rPr>
            <w:sz w:val="20"/>
            <w:color w:val="0000ff"/>
          </w:rPr>
          <w:t xml:space="preserve">частью 20 статьи 7</w:t>
        </w:r>
      </w:hyperlink>
      <w:r>
        <w:rPr>
          <w:sz w:val="20"/>
        </w:rPr>
        <w:t xml:space="preserve"> областного закона Ленинградской области от 13 ноября 2015 года N 114-оз "Об общественном контроле в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Члены Общественного совета исполняют свои обязанности безвозмездно, добровольно,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Претендовать на вхождение в состав Общественного совета вправе: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физические лица, имеющие практический опыт работы в сфере социальной защиты, образования, здравоохранения;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представители субъектов малого и среднего предпринимательства, осуществляющих деятельность в сфере социальной защиты, образования, здравоохранения;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представители организаций инфраструктуры поддержки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подтверждения соответствия кандидата в состав Общественного совета предоставляются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кандидаты, указанные в </w:t>
      </w:r>
      <w:hyperlink w:history="0" w:anchor="P45" w:tooltip="1) физические лица, имеющие практический опыт работы в сфере социальной защиты, образования, здравоохранения;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пункта, представляют копию трудовой книжки установленного образца и(или) сведения о трудовой деятельности, предусмотренные Трудовым </w:t>
      </w:r>
      <w:hyperlink w:history="0" r:id="rId13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кандидаты, указанные в </w:t>
      </w:r>
      <w:hyperlink w:history="0" w:anchor="P46" w:tooltip="2) представители субъектов малого и среднего предпринимательства, осуществляющих деятельность в сфере социальной защиты, образования, здравоохранения;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представляют копию трудовой книжки установленного образца и(или) сведения о трудовой деятельности, предусмотренные Трудовым </w:t>
      </w:r>
      <w:hyperlink w:history="0" r:id="rId14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а также выписку из ЕГРЮЛ/ЕГРИП, на основании которой осуществляется проверка отнесения кандидата к субъектам малого и среднего предпринимательства в соответствии со сведениями из Единого реестра субъектов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кандидаты, указанные в </w:t>
      </w:r>
      <w:hyperlink w:history="0" w:anchor="P47" w:tooltip="3) представители организаций инфраструктуры поддержки субъектов малого и среднего предпринимательства.">
        <w:r>
          <w:rPr>
            <w:sz w:val="20"/>
            <w:color w:val="0000ff"/>
          </w:rPr>
          <w:t xml:space="preserve">подпункте 3</w:t>
        </w:r>
      </w:hyperlink>
      <w:r>
        <w:rPr>
          <w:sz w:val="20"/>
        </w:rPr>
        <w:t xml:space="preserve"> настоящего пункта, представляют копию устава организации, утвержденного в установленном законодательством порядке, копию трудовой книжки установленного образца и(или) сведения о трудовой деятельности, предусмотренные Трудовым </w:t>
      </w:r>
      <w:hyperlink w:history="0" r:id="rId15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 состав Общественного совета не могут входить лица, которые в соответствии с областным </w:t>
      </w:r>
      <w:hyperlink w:history="0" r:id="rId16" w:tooltip="Областной закон Ленинградской области от 10.03.2017 N 5-оз (ред. от 14.07.2023) &quot;Об Общественной палате Ленинградской области&quot; (принят ЗС ЛО 22.0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марта 2017 года N 5-оз "Об Общественной палате Ленинградской области" не могут быть членами Общественной палаты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взаимодействия Комитета и институтов гражданского общества в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выдвижение и обсуждение общественных инициатив, связанных с деятельностью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информированности общественности по основным направлениям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привлечение граждан, общественных объединений, институтов гражданского общества к реализации государственной политики в области социальной защиты на территории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совершенствование системы оценки качества исполнения государственных функций и предоставления государственных услуг в сфере социальной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осуществлении общественного контроля в порядке и формах, предусмотренных областным </w:t>
      </w:r>
      <w:hyperlink w:history="0" r:id="rId17" w:tooltip="Областной закон Ленинградской области от 13.11.2015 N 114-оз (ред. от 16.03.2020) &quot;Об общественном контроле в Ленинградской области&quot; (принят ЗС ЛО 28.10.201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ноября 2015 года N 114-оз "Об общественном контроле в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Функции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вопросов, поставленных перед Общественным советом председателем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Комитету консультативно-совещательной поддержки по вопросам, отнесенным к сфере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и проведение мероприятий, в том числе посредством публичных слушаний и обсуждений, по изучению и обобщению инициатив жителей Ленинградской области с целью определения первоочередных задач развития отрасли социальной защиты в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инициатив граждан, общественных объединений и иных организаций в области развития социальной защиты на территории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анализ деятельности Комитета, подготовка рекомендаций по ее совершенствованию;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подготовка предложений по совершенствованию законодательства Ленинградской области в области социальной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формировании планов, проектов и программ по развитию социальной защиты на территории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организации и проведении Комитетом конференций, совещаний, "круглых столов", семинаров, дискуссий, публичных обсуждений по вопросам деятельности Комитета, участие в проводимых Комитетом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работы по выявлению, обобщению и анализу общественного мнения и рейтингов о качестве работы органов социальной защиты населения, организаций социального обслуживания, подготовка предложений об улучшении качества работы.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осуществляет свою деятельность в соответствии с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областным </w:t>
      </w:r>
      <w:hyperlink w:history="0" r:id="rId20" w:tooltip="Областной закон Ленинградской области от 13.11.2015 N 114-оз (ред. от 16.03.2020) &quot;Об общественном контроле в Ленинградской области&quot; (принят ЗС ЛО 28.10.201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13 ноября 2015 года N 114-оз "Об общественном контроле в Ленинградской области",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Общественного совета входит: председатель и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Общественного совета избирается на первом заседании Общественного совета из числа кандидатур, выдвинутых членами Общественного совета, включая самовыдвижение.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отсутствия председателя Общественного совета его полномочия осуществляет другой член Общественного совета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Функции секретаря Общественного совета выполняет сотрудник отдела организационного и информационного обеспечения Комитета, в должностные обязанности которого входит обеспечение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Первое заседание Общественного совета проводится не позднее чем через месяц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них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Общественного совета может быть проведено внеочередное заседание, а также заочное.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Общественного совета могут проводиться в режиме онлайн-заседаний.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На первом заседании Общественного совета, проводимом в очной форме, следующим за заседанием Общественного совета, проведенным в заочной форме, председатель Общественного совета представляет отчет о результатах рассмотрения вопросов, внесенных в повестку указанного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Решения Общественного совета по рассмотренным вопросам принимаются открытым голосованием простым большинством голосов (от числа присутствующих).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Не позднее чем за 10 дней до начала заседания Общественного совета члены Общественного совета представляют секретарю Общественного совета информационные и иные материалы, а также предложения к повестке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Общественного совета не менее чем за 5 дней до начала заседания Общественного совета представляет сформированную на основании указанных материалов повестку заседания председателю Комитета, председателю Общественного совета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направляются председателю Комитета не позднее чем через 5 рабочих дней после проведения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Организационно-техническое обеспечение деятельности Общественного совета осуществляют отдел организационного и информационного обеспечения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деятельность Общественного совета, ведет его заседания, распределяет обязанности и поручения между членами Общественного совета, осуществляет общий контроль за выполнением планов работы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создает необходимые условия для коллективного обсуждения и решения вопросов, внесенных на рассмотрение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организацию взаимодействия Общественного совета с органами государственной власти, органами местного самоуправления и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функции, необходимые для обеспечения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предложения, замечания и поправки к проектам планов работы Общественного совета, по повестке дня и порядку ведения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знакомятся с документами, касающимися рассматриваемых вопросов,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предлагают кандидатуры граждан и представителей организаций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вносят предложения по вопросу формирования комиссий и рабочих групп, создаваемых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Секретарь Общественного совета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документационное и организационное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условия для проведения заседаний, а также информирует членов Общественного совета о проведении заседаний, получает от членов Общественного совета предложения по повестке заседания, информационные и иные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членам Общественного совета ссылку на видеоконференцию в случае, если заседание проводится посредством использования систем видео-конференц-связи в режиме онлайн;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готовит и согласовывает с председателем Общественного совета информацию о деятельности Общественного совета для размещения на официальном сайте Комитета в информационно-телекоммуникационной сети "Интернет" и в социальных сетях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Для осуществления задач и функций Общественный совет может создавать комиссии и рабочие группы, в состав которых могут входить по согласованию с Комитетом представители общественных объединений, организаций, члены Общественной палаты Ленинградской области, лица, имеющие опыт работы в сфере социальной защиты, образования, культуры или науки, или в органах местного самоуправления, или в общественной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и обязанности членов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Члены Общественного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осуществлении общественного контроля в формах, предусмотренных Федеральным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областным </w:t>
      </w:r>
      <w:hyperlink w:history="0" r:id="rId22" w:tooltip="Областной закон Ленинградской области от 13.11.2015 N 114-оз (ред. от 16.03.2020) &quot;Об общественном контроле в Ленинградской области&quot; (принят ЗС ЛО 28.10.201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13 ноября 2015 года N 114-оз "Об общественном контроле в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деятельности Общественного совета информацию, за исключением информации, содержащей сведения, составляющие государственную тайну, сведения о персональных данных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свободно высказывать свое мнение по любому вопросу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знакомиться с протоколами заседаний Общественного совета и иными документами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направлять на имя председателя Общественного совета письменное мнение, а также предложения по обсуждаемому вопросу в случае невозможности личного присутствия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излагать письменно свое особое мнение по существу обсуждаемого вопроса в случае несогласия с принятым Общественным советом решением, которое в обязательном порядке прилагается к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участвовать в подготовке по результатам осуществления общественного контроля итогового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пользоваться иными правами, предусмотренными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Члены Общественного совета при осуществлении общественного контроля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личное участие в работе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информировать о своем отсутствии на заседании Общественного совета председателя Общественного совета и/или секретаря Общественного совета до начала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соблюдать законодательство Российской Федерации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нести иные обязанности, предусмотренные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социальной защите населения Ленинградской области от 31.08.2023 N 04-56</w:t>
            <w:br/>
            <w:t>"Об Общественном совете при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" TargetMode = "External"/>
	<Relationship Id="rId8" Type="http://schemas.openxmlformats.org/officeDocument/2006/relationships/hyperlink" Target="https://login.consultant.ru/link/?req=doc&amp;base=SPB&amp;n=224059" TargetMode = "External"/>
	<Relationship Id="rId9" Type="http://schemas.openxmlformats.org/officeDocument/2006/relationships/hyperlink" Target="https://login.consultant.ru/link/?req=doc&amp;base=SPB&amp;n=278397&amp;dst=100691" TargetMode = "External"/>
	<Relationship Id="rId10" Type="http://schemas.openxmlformats.org/officeDocument/2006/relationships/hyperlink" Target="https://login.consultant.ru/link/?req=doc&amp;base=LAW&amp;n=314836" TargetMode = "External"/>
	<Relationship Id="rId11" Type="http://schemas.openxmlformats.org/officeDocument/2006/relationships/hyperlink" Target="https://login.consultant.ru/link/?req=doc&amp;base=SPB&amp;n=224059&amp;dst=100085" TargetMode = "External"/>
	<Relationship Id="rId12" Type="http://schemas.openxmlformats.org/officeDocument/2006/relationships/hyperlink" Target="https://login.consultant.ru/link/?req=doc&amp;base=SPB&amp;n=224059&amp;dst=100108" TargetMode = "External"/>
	<Relationship Id="rId13" Type="http://schemas.openxmlformats.org/officeDocument/2006/relationships/hyperlink" Target="https://login.consultant.ru/link/?req=doc&amp;base=LAW&amp;n=433304" TargetMode = "External"/>
	<Relationship Id="rId14" Type="http://schemas.openxmlformats.org/officeDocument/2006/relationships/hyperlink" Target="https://login.consultant.ru/link/?req=doc&amp;base=LAW&amp;n=433304" TargetMode = "External"/>
	<Relationship Id="rId15" Type="http://schemas.openxmlformats.org/officeDocument/2006/relationships/hyperlink" Target="https://login.consultant.ru/link/?req=doc&amp;base=LAW&amp;n=433304" TargetMode = "External"/>
	<Relationship Id="rId16" Type="http://schemas.openxmlformats.org/officeDocument/2006/relationships/hyperlink" Target="https://login.consultant.ru/link/?req=doc&amp;base=SPB&amp;n=276936" TargetMode = "External"/>
	<Relationship Id="rId17" Type="http://schemas.openxmlformats.org/officeDocument/2006/relationships/hyperlink" Target="https://login.consultant.ru/link/?req=doc&amp;base=SPB&amp;n=224059" TargetMode = "External"/>
	<Relationship Id="rId18" Type="http://schemas.openxmlformats.org/officeDocument/2006/relationships/hyperlink" Target="https://login.consultant.ru/link/?req=doc&amp;base=LAW&amp;n=2875" TargetMode = "External"/>
	<Relationship Id="rId19" Type="http://schemas.openxmlformats.org/officeDocument/2006/relationships/hyperlink" Target="https://login.consultant.ru/link/?req=doc&amp;base=LAW&amp;n=314836" TargetMode = "External"/>
	<Relationship Id="rId20" Type="http://schemas.openxmlformats.org/officeDocument/2006/relationships/hyperlink" Target="https://login.consultant.ru/link/?req=doc&amp;base=SPB&amp;n=224059" TargetMode = "External"/>
	<Relationship Id="rId21" Type="http://schemas.openxmlformats.org/officeDocument/2006/relationships/hyperlink" Target="https://login.consultant.ru/link/?req=doc&amp;base=LAW&amp;n=314836" TargetMode = "External"/>
	<Relationship Id="rId22" Type="http://schemas.openxmlformats.org/officeDocument/2006/relationships/hyperlink" Target="https://login.consultant.ru/link/?req=doc&amp;base=SPB&amp;n=22405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социальной защите населения Ленинградской области от 31.08.2023 N 04-56
"Об Общественном совете при комитете по социальной защите населения Ленинградской области"</dc:title>
  <dcterms:created xsi:type="dcterms:W3CDTF">2023-11-30T14:08:43Z</dcterms:created>
</cp:coreProperties>
</file>