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охране, контролю и регулированию использования объектов животного мира Ленинградской области от 11.08.2022 N 11</w:t>
              <w:br/>
              <w:t xml:space="preserve">"О создании Общественного совета при комитете по охране, контролю и регулированию использования объектов животного мира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ОХРАНЕ, КОНТРОЛЮ И РЕГУЛИРОВАНИЮ ИСПОЛЬЗОВАНИЯ</w:t>
      </w:r>
    </w:p>
    <w:p>
      <w:pPr>
        <w:pStyle w:val="2"/>
        <w:jc w:val="center"/>
      </w:pPr>
      <w:r>
        <w:rPr>
          <w:sz w:val="20"/>
        </w:rPr>
        <w:t xml:space="preserve">ОБЪЕКТОВ ЖИВОТНОГО МИРА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августа 2022 г. N 11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КОМИТЕТЕ ПО ОХРАНЕ,</w:t>
      </w:r>
    </w:p>
    <w:p>
      <w:pPr>
        <w:pStyle w:val="2"/>
        <w:jc w:val="center"/>
      </w:pPr>
      <w:r>
        <w:rPr>
          <w:sz w:val="20"/>
        </w:rPr>
        <w:t xml:space="preserve">КОНТРОЛЮ И РЕГУЛИРОВАНИЮ ИСПОЛЬЗОВАНИЯ ОБЪЕКТОВ ЖИВОТНОГО</w:t>
      </w:r>
    </w:p>
    <w:p>
      <w:pPr>
        <w:pStyle w:val="2"/>
        <w:jc w:val="center"/>
      </w:pPr>
      <w:r>
        <w:rPr>
          <w:sz w:val="20"/>
        </w:rPr>
        <w:t xml:space="preserve">МИРА ЛЕНИНГРАДСКОЙ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Федерации", </w:t>
      </w:r>
      <w:hyperlink w:history="0" r:id="rId8" w:tooltip="Областной закон Ленинградской области от 13.11.2015 N 114-оз (ред. от 16.03.2020) &quot;Об общественном контроле в Ленинградской области&quot; (принят ЗС ЛО 28.10.2015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областного закона Ленинградской области от 13 ноября 2015 года N 114-оз "Об общественном контроле в Ленинградской области", в целях обеспечения реализации и защиты прав и свобод граждан, прав и законных интересов общественных объединений и иных негосударственных некоммерческих организаций, обеспечения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комитетом по охране, контролю и регулированию использования объектов животного мира Ленинградской области 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Общественный совет при комитете по охране, контролю и регулированию использования объектов животного мира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охране, контролю и регулированию использования объектов животного мира Ленинградской области в соответствии с приложением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1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комитете по охране, контролю и регулированию использования объектов животного мира Ленинградской области согласно приложению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приказа остается за председателем комитета.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Г.Г.Колготин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 комитета</w:t>
      </w:r>
    </w:p>
    <w:p>
      <w:pPr>
        <w:pStyle w:val="0"/>
        <w:jc w:val="right"/>
      </w:pPr>
      <w:r>
        <w:rPr>
          <w:sz w:val="20"/>
        </w:rPr>
        <w:t xml:space="preserve">по охране, контролю</w:t>
      </w:r>
    </w:p>
    <w:p>
      <w:pPr>
        <w:pStyle w:val="0"/>
        <w:jc w:val="right"/>
      </w:pPr>
      <w:r>
        <w:rPr>
          <w:sz w:val="20"/>
        </w:rPr>
        <w:t xml:space="preserve">и регулированию использования</w:t>
      </w:r>
    </w:p>
    <w:p>
      <w:pPr>
        <w:pStyle w:val="0"/>
        <w:jc w:val="right"/>
      </w:pPr>
      <w:r>
        <w:rPr>
          <w:sz w:val="20"/>
        </w:rPr>
        <w:t xml:space="preserve">объектов животного мира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11.08.2022 N 11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ОХРАНЕ, КОНТРОЛЮ</w:t>
      </w:r>
    </w:p>
    <w:p>
      <w:pPr>
        <w:pStyle w:val="2"/>
        <w:jc w:val="center"/>
      </w:pPr>
      <w:r>
        <w:rPr>
          <w:sz w:val="20"/>
        </w:rPr>
        <w:t xml:space="preserve">И РЕГУЛИРОВАНИЮ ИСПОЛЬЗОВАНИЯ ОБЪЕКТОВ ЖИВОТНОГО МИРА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задачи, функции, порядок деятельности, а также права и обязанности членов Общественного совета при комитете по охране, контролю и регулированию использования объектов животного мира Ленинградской области (далее соответственно - положение, Общественный совет,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 при комитете.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формируется и осуществляет свою деятельность в соответствии с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в порядке, установленном </w:t>
      </w:r>
      <w:hyperlink w:history="0" r:id="rId10" w:tooltip="Областной закон Ленинградской области от 13.11.2015 N 114-оз (ред. от 16.03.2020) &quot;Об общественном контроле в Ленинградской области&quot; (принят ЗС ЛО 28.10.2015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областного закона Ленинградской области от 13 ноября 2015 года N 114-оз "Об общественном контроле в Ленинградской области",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осуществляет свою деятельность на общественных началах на основе законности, уважения прав и свобод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Организационно-техническое обеспечение деятельности Общественного совета осуществляет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Деятельность Общественного совета освещается на официальном сайте комитета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привлечение граждан Российской Федерации, общественных, профессиональных объединений, организаций к обсуждению наиболее важных вопросов в сфере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совершенствование механизма учета общественного мнения и обратной связи комитета с организациями, осуществляющими охотхозяйственную деятельность,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содействие комитету в решении вопросов повышения эффективности и доступности деятельности комитета, а также обеспечения взаимодействия граждан Российской Федерации, общественных объединений и иных некоммерческих организаций с комитетом в рамках возложенных на него задач и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обеспечение участия общественности в обсуждении проектов нормативных правовых актов и иных документов, разработанных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разработка и совершенствование механизма учета общественного мнения при принятии решений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совместно с руководством комитета вправе определить перечень иных приоритетных вопросов, относящихся к сфере деятельности комитета, которые подлежат обязательному рассмотрению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Функции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рассмотрение общественных инициатив граждан Российской Федерации, общественных объединений, организаций, органов государственной власти в сфере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проведение слушаний по приоритетным направлениям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разработка и внесение на рассмотрение руководства комитета предложений и рекомендаций в виде аналитических и информационных материалов, проектов и иных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участие в осуществлении общественного контроля в порядке и формах, которые предусмотрены действующим законодательством Российской Федерации 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подготовка предложений по совершенствованию законодательства Ленинградской области в сфере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консультативно-совещательные функции по вопросам, отнесенным к сфере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изучение и обобщение опыта субъектов Российской Федерации, зарубежных стран в решении вопросов, относящихся к компетенции комитета.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и структура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создается и ликвидируется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формируется сроком на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Количественный состав Общественного совета составляет не менее пяти и не более 10 человек и утверждается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Члены Общественного совета исполняют свои обязанности безвозмездно, добровольно,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состав Общественного совета входят председатель Общественного совета, заместитель председателя Общественного совета,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Председатель Общественного совета избирается из состава Общественного совета. В случае его временного отсутствия полномочия председателя Общественного совета осуществляет заместитель председателя Общественного совета либо другой член Общественного совета по поручению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Секретарь Общественного совета назначается комитетом.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работы, утвержденным председателем Общественного совета по согласованию с председателем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заседания, которые проводятся в соответствии с планом работы и считаются правомочными при присутствии на них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Общественного совета могут проводиться в режиме онлайн-заседаний.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Общественного совета может быть проведено внеочередное заседание, а также заочное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Решения Общественного совета принимаются открытым голосованием простым большинством голосов от числа присутствующих.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Решения Общественного совета оформляются протоколом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Общественного совета не позднее чем за 10 рабочих дней до начала заседания Общественного совета представляют секретарю Общественного совета информационные и иные материалы, а также предложения к повестке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Общественного совета не менее чем за 5 рабочих дней до начала заседания Общественного совета представляет сформированную на основании указанных материалов повестку заседания председателю Общественного совета и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направляются председателю Общественного совета не позднее чем через 5 рабочих дней после проведения заседания Общественного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Права и обязанности членов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разработке и согласовании документов, утверждаемых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и замечания по рассматриваемым Общественным советом вопросам и материалам;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предлагать кандидатуры лиц, приглашаемых на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свою позицию по результатам рассмотренных материалов при проведении заседания Общественного совета путем опроса в срок не более 10 дней с даты направления им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оказывать комитету содействие в разработке проектов нормативных правовых актов и иных юридически значимых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прекращать деятельность в качестве члена Общественного совета по собственному желанию.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Председатель, заместитель председателя и члены Общественного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лично участвовать в заседаниях Общественного совета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соблюдать законодательство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 комитета</w:t>
      </w:r>
    </w:p>
    <w:p>
      <w:pPr>
        <w:pStyle w:val="0"/>
        <w:jc w:val="right"/>
      </w:pPr>
      <w:r>
        <w:rPr>
          <w:sz w:val="20"/>
        </w:rPr>
        <w:t xml:space="preserve">по охране, контролю</w:t>
      </w:r>
    </w:p>
    <w:p>
      <w:pPr>
        <w:pStyle w:val="0"/>
        <w:jc w:val="right"/>
      </w:pPr>
      <w:r>
        <w:rPr>
          <w:sz w:val="20"/>
        </w:rPr>
        <w:t xml:space="preserve">и регулированию использования</w:t>
      </w:r>
    </w:p>
    <w:p>
      <w:pPr>
        <w:pStyle w:val="0"/>
        <w:jc w:val="right"/>
      </w:pPr>
      <w:r>
        <w:rPr>
          <w:sz w:val="20"/>
        </w:rPr>
        <w:t xml:space="preserve">объектов животного мира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11.08.2022 N 11</w:t>
      </w:r>
    </w:p>
    <w:p>
      <w:pPr>
        <w:pStyle w:val="0"/>
        <w:jc w:val="right"/>
      </w:pPr>
      <w:r>
        <w:rPr>
          <w:sz w:val="20"/>
        </w:rPr>
      </w:r>
    </w:p>
    <w:bookmarkStart w:id="117" w:name="P117"/>
    <w:bookmarkEnd w:id="11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КОМИТЕТЕ ПО ОХРАНЕ, КОНТРОЛЮ</w:t>
      </w:r>
    </w:p>
    <w:p>
      <w:pPr>
        <w:pStyle w:val="2"/>
        <w:jc w:val="center"/>
      </w:pPr>
      <w:r>
        <w:rPr>
          <w:sz w:val="20"/>
        </w:rPr>
        <w:t xml:space="preserve">И РЕГУЛИРОВАНИЮ ИСПОЛЬЗОВАНИЯ ОБЪЕКТОВ ЖИВОТНОГО МИРА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5840"/>
      </w:tblGrid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Бородулин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Александрович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Кандидат сельскохозяйственных наук - Председатель Правления МОО "Ленинградское общество охотников и рыболовов"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Масайтис</w:t>
            </w:r>
          </w:p>
          <w:p>
            <w:pPr>
              <w:pStyle w:val="0"/>
            </w:pPr>
            <w:r>
              <w:rPr>
                <w:sz w:val="20"/>
              </w:rPr>
              <w:t xml:space="preserve">Велислав Викторович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Кандидат сельскохозяйственных наук - Доцент кафедры защиты леса, древесиноведения и охотоведения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Кожаев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Андреевич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Биолог-охотовед - Председатель Ленинградского областного отделения МОО "Природоохранный союз"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Долинский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Федорович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Заслуженный работник охотничьего хозяйства, почетный член Ассоциации "Росохотрыболовсоюз"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Осыкин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Павлович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НП "Русская охота"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Нефедов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Общественной организации Охотничье-рыболовный Клуб "Ладога"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Гончаров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Валерьевич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Биолог-охотовед - генеральный директор ООО "Фауна"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 Петренко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Романович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Директор-охотовед Региональной общественной организации Клуб охотников "Природа"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 Рыбин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Сергеевич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МОО "Ленохота"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 Селиверстов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Охотовед ООО "Охотничье-рыболовное хозяйство "Судотехнология"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охране, контролю и регулированию использования объектов животного мира Ленинградской области от 11.08...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BC7E56E3B73B99AEF0BEDBE68534494DE8B38114D77BC17D6F425F6124E31667124C8545D978D5BE4FE33F16ACDFB3803C07AD8494079FCY4g2K" TargetMode = "External"/>
	<Relationship Id="rId8" Type="http://schemas.openxmlformats.org/officeDocument/2006/relationships/hyperlink" Target="consultantplus://offline/ref=2BC7E56E3B73B99AEF0BF2AF7D534494DF8838194B78BC17D6F425F6124E31667124C8545D978D5AE9FE33F16ACDFB3803C07AD8494079FCY4g2K" TargetMode = "External"/>
	<Relationship Id="rId9" Type="http://schemas.openxmlformats.org/officeDocument/2006/relationships/hyperlink" Target="consultantplus://offline/ref=2BC7E56E3B73B99AEF0BEDBE68534494DE8B38114D77BC17D6F425F6124E3166632490585C979353EEEB65A02CY9gAK" TargetMode = "External"/>
	<Relationship Id="rId10" Type="http://schemas.openxmlformats.org/officeDocument/2006/relationships/hyperlink" Target="consultantplus://offline/ref=2BC7E56E3B73B99AEF0BF2AF7D534494DF8838194B78BC17D6F425F6124E31667124C8545D978D5AE9FE33F16ACDFB3803C07AD8494079FCY4g2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охране, контролю и регулированию использования объектов животного мира Ленинградской области от 11.08.2022 N 11
"О создании Общественного совета при комитете по охране, контролю и регулированию использования объектов животного мира Ленинградской области"</dc:title>
  <dcterms:created xsi:type="dcterms:W3CDTF">2022-12-10T10:32:24Z</dcterms:created>
</cp:coreProperties>
</file>