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культуры и туризма Липецкой обл. от 27.05.2022 N 173</w:t>
              <w:br/>
              <w:t xml:space="preserve">"Об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студенческого туризма, на 2022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КУЛЬТУРЫ И ТУРИЗМА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мая 2022 г. N 173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РЕАЛИЗАЦИЮ ПРОЕКТОВ, НАПРАВЛЕННЫХ</w:t>
      </w:r>
    </w:p>
    <w:p>
      <w:pPr>
        <w:pStyle w:val="2"/>
        <w:jc w:val="center"/>
      </w:pPr>
      <w:r>
        <w:rPr>
          <w:sz w:val="20"/>
        </w:rPr>
        <w:t xml:space="preserve">НА РАЗВИТИЕ СТУДЕНЧЕСКОГО ТУРИЗМА, НА 2022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администрации Липецкой области от 08.07.2020 N 399 (ред. от 13.11.2020) &quot;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8 июля 2020 года N 399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субсидий", </w:t>
      </w:r>
      <w:hyperlink w:history="0" r:id="rId9" w:tooltip="Постановление Правительства РФ от 05.04.2022 N 590 (ред. от 21.09.2022) &quot;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5 апреля 2022 года N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году" и в рамках государственной </w:t>
      </w:r>
      <w:hyperlink w:history="0" r:id="rId10" w:tooltip="Постановление администрации Липецкой области от 29.11.2013 N 535 (ред. от 22.11.2022) &quot;Об утверждении государственной программы Липецкой области &quot;Развитие культуры и туризма в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"Развитие культуры и туризма в Липецкой области", утвержденной постановлением администрации Липецкой области от 29 ноября 2013 года N 535 "Об утверждении государственной программы Липецкой области "Развитие культуры и туризма в Липецкой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студенческого туризма, на 2022 год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И.А.КРЕМНЕВА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культуры</w:t>
      </w:r>
    </w:p>
    <w:p>
      <w:pPr>
        <w:pStyle w:val="0"/>
        <w:jc w:val="right"/>
      </w:pPr>
      <w:r>
        <w:rPr>
          <w:sz w:val="20"/>
        </w:rPr>
        <w:t xml:space="preserve">и туризма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определения объема и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развитие</w:t>
      </w:r>
    </w:p>
    <w:p>
      <w:pPr>
        <w:pStyle w:val="0"/>
        <w:jc w:val="right"/>
      </w:pPr>
      <w:r>
        <w:rPr>
          <w:sz w:val="20"/>
        </w:rPr>
        <w:t xml:space="preserve">студенческого туризма,</w:t>
      </w:r>
    </w:p>
    <w:p>
      <w:pPr>
        <w:pStyle w:val="0"/>
        <w:jc w:val="right"/>
      </w:pPr>
      <w:r>
        <w:rPr>
          <w:sz w:val="20"/>
        </w:rPr>
        <w:t xml:space="preserve">на 2022 год"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РЕАЛИЗАЦИЮ</w:t>
      </w:r>
    </w:p>
    <w:p>
      <w:pPr>
        <w:pStyle w:val="2"/>
        <w:jc w:val="center"/>
      </w:pPr>
      <w:r>
        <w:rPr>
          <w:sz w:val="20"/>
        </w:rPr>
        <w:t xml:space="preserve">ПРОЕКТОВ, НАПРАВЛЕННЫХ НА РАЗВИТИЕ СТУДЕНЧЕСКОГО ТУРИЗМА,</w:t>
      </w:r>
    </w:p>
    <w:p>
      <w:pPr>
        <w:pStyle w:val="2"/>
        <w:jc w:val="center"/>
      </w:pPr>
      <w:r>
        <w:rPr>
          <w:sz w:val="20"/>
        </w:rPr>
        <w:t xml:space="preserve">НА 2022 ГОД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определения объема и предоставления из областного бюджета субсидии социально ориентированным некоммерческим организациям на реализацию проектов, направленных на развитие студенческого туризма, на 2022 год (далее - субсидия) в пределах средств, предусмотренных на эти цели в </w:t>
      </w:r>
      <w:hyperlink w:history="0" r:id="rId11" w:tooltip="Закон Липецкой области от 13.12.2021 N 28-ОЗ (ред. от 07.12.2022) &quot;Об областном бюджете на 2022 год и на плановый период 2023 и 2024 годов&quot; (принят Липецким областным Советом депутатов 09.12.2021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Липецкой области об областном бюджете на соответствующий финансовый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рамках государственной </w:t>
      </w:r>
      <w:hyperlink w:history="0" r:id="rId12" w:tooltip="Постановление администрации Липецкой области от 29.11.2013 N 535 (ред. от 22.11.2022) &quot;Об утверждении государственной программы Липецкой области &quot;Развитие культуры и туризма в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культуры и туризма в Липецкой области", утвержденной постановлением администрации Липецкой области от 29 ноября 2013 года N 535 "Об утверждении государственной программы Липецкой области "Развитие культуры и туризма в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управлением культуры и туризма Липецкой области (далее - Управление) в соответствии с условиями и требованиями, установленными в Законе об областном бюджете, с учетом особенностей, установленных </w:t>
      </w:r>
      <w:hyperlink w:history="0" r:id="rId13" w:tooltip="Постановление Правительства РФ от 05.04.2022 N 590 (ред. от 21.09.2022) &quot;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5 апреля 2022 года N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субсидии размещаются на едином портале бюджетной системы Российской Федерации (</w:t>
      </w:r>
      <w:r>
        <w:rPr>
          <w:sz w:val="20"/>
        </w:rPr>
        <w:t xml:space="preserve">http://budget.gov.ru</w:t>
      </w:r>
      <w:r>
        <w:rPr>
          <w:sz w:val="20"/>
        </w:rPr>
        <w:t xml:space="preserve">) в информационно-телекоммуникационной сети "Интернет" (далее - единый портал), а также на официальном сайте Управления (</w:t>
      </w:r>
      <w:r>
        <w:rPr>
          <w:sz w:val="20"/>
        </w:rPr>
        <w:t xml:space="preserve">https://www.kultura48.ru</w:t>
      </w:r>
      <w:r>
        <w:rPr>
          <w:sz w:val="20"/>
        </w:rPr>
        <w:t xml:space="preserve">) в информационно-телекоммуникационной сети "Интернет" (далее - сайт Управления).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предоставляется социально ориентированным некоммерческим организациям, осуществляющим свою деятельность на территории Липецкой области, соответствующим условиям и требованиям, установленным </w:t>
      </w:r>
      <w:hyperlink w:history="0" w:anchor="P46" w:tooltip="5. Участник отбора на дату подачи документов должен соответствовать следующим услов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Участник отбора на дату подачи документов должен соответствовать следующим условиям: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соблюдение участником отбора требований, установленных </w:t>
      </w:r>
      <w:hyperlink w:history="0" r:id="rId14" w:tooltip="Закон Липецкой области от 13.12.2021 N 28-ОЗ (ред. от 07.12.2022) &quot;Об областном бюджете на 2022 год и на плановый период 2023 и 2024 годов&quot; (принят Липецким областным Советом депутатов 09.12.2021) {КонсультантПлюс}">
        <w:r>
          <w:rPr>
            <w:sz w:val="20"/>
            <w:color w:val="0000ff"/>
          </w:rPr>
          <w:t xml:space="preserve">абзацами 3</w:t>
        </w:r>
      </w:hyperlink>
      <w:r>
        <w:rPr>
          <w:sz w:val="20"/>
        </w:rPr>
        <w:t xml:space="preserve">, </w:t>
      </w:r>
      <w:hyperlink w:history="0" r:id="rId15" w:tooltip="Закон Липецкой области от 13.12.2021 N 28-ОЗ (ред. от 07.12.2022) &quot;Об областном бюджете на 2022 год и на плановый период 2023 и 2024 годов&quot; (принят Липецким областным Советом депутатов 09.12.2021)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- </w:t>
      </w:r>
      <w:hyperlink w:history="0" r:id="rId16" w:tooltip="Закон Липецкой области от 13.12.2021 N 28-ОЗ (ред. от 07.12.2022) &quot;Об областном бюджете на 2022 год и на плановый период 2023 и 2024 годов&quot; (принят Липецким областным Советом депутатов 09.12.2021) {КонсультантПлюс}">
        <w:r>
          <w:rPr>
            <w:sz w:val="20"/>
            <w:color w:val="0000ff"/>
          </w:rPr>
          <w:t xml:space="preserve">8 части 3</w:t>
        </w:r>
      </w:hyperlink>
      <w:r>
        <w:rPr>
          <w:sz w:val="20"/>
        </w:rPr>
        <w:t xml:space="preserve">, </w:t>
      </w:r>
      <w:hyperlink w:history="0" r:id="rId17" w:tooltip="Закон Липецкой области от 13.12.2021 N 28-ОЗ (ред. от 07.12.2022) &quot;Об областном бюджете на 2022 год и на плановый период 2023 и 2024 годов&quot; (принят Липецким областным Советом депутатов 09.12.2021) {КонсультантПлюс}">
        <w:r>
          <w:rPr>
            <w:sz w:val="20"/>
            <w:color w:val="0000ff"/>
          </w:rPr>
          <w:t xml:space="preserve">частями 4</w:t>
        </w:r>
      </w:hyperlink>
      <w:r>
        <w:rPr>
          <w:sz w:val="20"/>
        </w:rPr>
        <w:t xml:space="preserve"> - </w:t>
      </w:r>
      <w:hyperlink w:history="0" r:id="rId18" w:tooltip="Закон Липецкой области от 13.12.2021 N 28-ОЗ (ред. от 07.12.2022) &quot;Об областном бюджете на 2022 год и на плановый период 2023 и 2024 годов&quot; (принят Липецким областным Советом депутатов 09.12.2021) {КонсультантПлюс}">
        <w:r>
          <w:rPr>
            <w:sz w:val="20"/>
            <w:color w:val="0000ff"/>
          </w:rPr>
          <w:t xml:space="preserve">6 статьи 12</w:t>
        </w:r>
      </w:hyperlink>
      <w:r>
        <w:rPr>
          <w:sz w:val="20"/>
        </w:rPr>
        <w:t xml:space="preserve"> Закона об областном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соблюдение участником отбора условий, указанных в </w:t>
      </w:r>
      <w:hyperlink w:history="0" r:id="rId19" w:tooltip="Закон Липецкой области от 13.12.2021 N 28-ОЗ (ред. от 07.12.2022) &quot;Об областном бюджете на 2022 год и на плановый период 2023 и 2024 годов&quot; (принят Липецким областным Советом депутатов 09.12.2021) {КонсультантПлюс}">
        <w:r>
          <w:rPr>
            <w:sz w:val="20"/>
            <w:color w:val="0000ff"/>
          </w:rPr>
          <w:t xml:space="preserve">пункте 32</w:t>
        </w:r>
      </w:hyperlink>
      <w:r>
        <w:rPr>
          <w:sz w:val="20"/>
        </w:rPr>
        <w:t xml:space="preserve"> приложения 20 к Закону об областном бюджете.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проведения отбора Управление в срок до 30 июня текущего года размещает на едином портале и на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отбора, 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 предоставления субсидии и показателя, необходимого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и требований к участникам отбора, указанных в </w:t>
      </w:r>
      <w:hyperlink w:history="0" w:anchor="P46" w:tooltip="5. Участник отбора на дату подачи документов должен соответствовать следующим условиям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 отбора, указанного в </w:t>
      </w:r>
      <w:hyperlink w:history="0" w:anchor="P66" w:tooltip="7. Критерий отбора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в соответствии с </w:t>
      </w:r>
      <w:hyperlink w:history="0" w:anchor="P68" w:tooltip="8. Участник отбора в сроки, указанные в объявлении о проведении отбора, размещенном на едином портале и на сайте Управления в соответствии с пунктом 6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а также на сайте Управления, которая не может быть позднее 14-го календарного дня, следующего за днем определения победителей отбора.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Критерий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реализованных проектов, направленных на развитие студенческого и (или) детского туризма, в году, предшествующем году предоставления субсидии, - не менее 2.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52" w:tooltip="6. В целях проведения отбора Управление в срок до 30 июня текущего года размещает на едином портале и на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147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согласия участника отбора на публикацию (размещение) в информационно-телекоммуникационной сети "Интернет" информации об участнике отбора, о подаваемой участником отбора заявке и иной информации об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устава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справки об отсутствии задолженности по заработной плате перед сотрудниками на дату подачи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279" w:tooltip="                     Проекты, направленные на развитие">
        <w:r>
          <w:rPr>
            <w:sz w:val="20"/>
            <w:color w:val="0000ff"/>
          </w:rPr>
          <w:t xml:space="preserve">проектов</w:t>
        </w:r>
      </w:hyperlink>
      <w:r>
        <w:rPr>
          <w:sz w:val="20"/>
        </w:rPr>
        <w:t xml:space="preserve">, направленных на развитие студенческого туризма,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w:anchor="P337" w:tooltip="                    Расчет необходимого объема субсидии">
        <w:r>
          <w:rPr>
            <w:sz w:val="20"/>
            <w:color w:val="0000ff"/>
          </w:rPr>
          <w:t xml:space="preserve">расчета</w:t>
        </w:r>
      </w:hyperlink>
      <w:r>
        <w:rPr>
          <w:sz w:val="20"/>
        </w:rPr>
        <w:t xml:space="preserve"> необходимого объема субсидии на реализацию проектов, направленных на развитие студенческого туризма, по форме согласно приложению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копий документов, подтверждающих опыт в привлечении средств и ресурсов из других источников для реализации социально значимых проектов (банковских документов, соглашений, договоров);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информации о наличии в штате специалиста по работе с детьми, имеющего образование и опыт в соответствующей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заверяются подписью руководителя и печатью участника отбора. 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том, что участник отбора не находится в процессе реорганизации, ликвидации, в отношении участника отбора не введена процедура банкротства, его деятельность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налогового органа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документов, указанных в настоящем пункте,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течение 10 рабочих дней со дня, следующего за днем окончания срока подачи заявок, указанного в объявлении о проведении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 направляет документы, указанные в </w:t>
      </w:r>
      <w:hyperlink w:history="0" w:anchor="P68" w:tooltip="8. Участник отбора в сроки, указанные в объявлении о проведении отбора, размещенном на едином портале и на сайте Управления в соответствии с пунктом 6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 и </w:t>
      </w:r>
      <w:hyperlink w:history="0" w:anchor="P78" w:tooltip="9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Порядка, на рассмотрение комиссии, созданной Управлением (далее - комиссия). Управление утверждает положение о комиссии и ее состав. Комиссия формируется из представителей Управления и членов общественного совета, созданного при Управлении. Общее число членов комиссии должно составлять не менее 5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документы, указанные в </w:t>
      </w:r>
      <w:hyperlink w:history="0" w:anchor="P68" w:tooltip="8. Участник отбора в сроки, указанные в объявлении о проведении отбора, размещенном на едином портале и на сайте Управления в соответствии с пунктом 6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 и </w:t>
      </w:r>
      <w:hyperlink w:history="0" w:anchor="P78" w:tooltip="9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Порядка, и осуществляет проверку документов и участника отбора на соответствие предъявляемым настоящим Порядком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их отбор, исходя из соответствия участника отбора категории, указанной в </w:t>
      </w:r>
      <w:hyperlink w:history="0" w:anchor="P45" w:tooltip="4. Субсидия предоставляется социально ориентированным некоммерческим организациям, осуществляющим свою деятельность на территории Липецкой области, соответствующим условиям и требованиям, установленным пунктом 5 настоящего Порядка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и критерию отбора, указанному в </w:t>
      </w:r>
      <w:hyperlink w:history="0" w:anchor="P66" w:tooltip="7. Критерий отбора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размер субсидии в отношении каждого получателя субсидии и оформляет результаты отбора актом в форме протокола;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начальник Управления подписывает приказ, подготовленный в соответствии с требованиями </w:t>
      </w:r>
      <w:hyperlink w:history="0" w:anchor="P90" w:tooltip="3) уполномоченное лицо:">
        <w:r>
          <w:rPr>
            <w:sz w:val="20"/>
            <w:color w:val="0000ff"/>
          </w:rPr>
          <w:t xml:space="preserve">подпункта 3 пункта 10</w:t>
        </w:r>
      </w:hyperlink>
      <w:r>
        <w:rPr>
          <w:sz w:val="20"/>
        </w:rPr>
        <w:t xml:space="preserve"> настоящего Порядка (далее - приказ об утверждении перечня получателей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уполномоченное лицо размещает приказ об утверждении перечня получателей субсидии на едином портале и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Победителями отбора признаются участники отбора, соответствующие установленным настоящим Порядком требованиям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условиям и требованиям, установленным в </w:t>
      </w:r>
      <w:hyperlink w:history="0" w:anchor="P46" w:tooltip="5. Участник отбора на дату подачи документов должен соответствовать следующим условиям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категории и (или) критерию отбора,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заявки и документов требованиям к заявкам и документам,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Уполномоченное лицо в течение 5 рабочих дней со дня, следующего за днем утверждения приказа об утверждении перечня получателей субсидии, направляет получателям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Субсидия предоставляется в размере, указанном в расчете необходимого объема субсидии, представленном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Субсидия перечисляется получателю субсидии единовременно в полном объеме средств,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Результатом предоставления субсидии является количество организованных и проведенных культурно-просветительских программ для студентов, направленных на развитие студенческого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субсидии, является количество студентов, принявших участие в мероприятиях, направленных на развитие студенческого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результата предоставления субсидии и показателя, необходимого для достижения результата предоставления субсидии,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41" w:tooltip="1. Настоящий Порядок устанавливает механизм определения объема и предоставления из областного бюджета субсидии социально ориентированным некоммерческим организациям на реализацию проектов, направленных на развитие студенческого туризма, на 2022 год (далее - субсидия)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6"/>
        </w:rPr>
        <w:drawing>
          <wp:inline distT="0" distB="0" distL="0" distR="0">
            <wp:extent cx="1562100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i-му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указанный в заявке i-го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сум.</w:t>
      </w:r>
      <w:r>
        <w:rPr>
          <w:sz w:val="20"/>
        </w:rPr>
        <w:t xml:space="preserve"> - общий размер бюджетных ассигнований, предусмотренный Законом об областном бюджете на текущий год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5810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Уполномоченное лицо в течение 5 рабочих дней со дня, следующего за днем заключения с получателями субсидии соглашения, подготавливает проект приказа о выплате субсидии в разрезе получателей субсидии. Начальник Управления подписывает приказ о выплате субсидии. Перечисление субсидии с лицевого счета Управления на расчетные счета, открытые получателями субсидии в учреждениях Центрального банка Российской Федерации или кредитных организациях, указанные в соглашениях, осуществляется не позднее 10 рабочих дней со дня, следующего за днем издания приказа о выплате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Получатели субсидии ежеквартально представляют в Управление отчет о достижении результата предоставления субсидии, показателя, необходимого для достижения результата предоставления субсидии, в срок до 15 числа месяца,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увеличении объема средств, предусмотренных Законом об областном бюджете на указанные в настоящем Порядке цели, при наличии неиспользованных субсидий, Управление проводит новый отбор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размещает объявление о проведении нового отбора на едином портале и сайте Управления с указанием 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нового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Проверки соблюдения порядка и условий предоставления субсидий, в том числе в части достижения результатов их предоставления в отношении получателей субсидий, осуществляют Управление, а также орган государственного финансового контроля в соответствии со </w:t>
      </w:r>
      <w:hyperlink w:history="0" r:id="rId22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Возврат субсидии в случае выявления нарушения целей, условий и порядка их предоставления, недостижения значений результата предоставления субсидии, показателя, необходимого для достижения результата предоставления субсидии, осуществляется в порядке и сроки, установленные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Получатели субсидии несут ответственность за достоверность представленных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развитие</w:t>
      </w:r>
    </w:p>
    <w:p>
      <w:pPr>
        <w:pStyle w:val="0"/>
        <w:jc w:val="right"/>
      </w:pPr>
      <w:r>
        <w:rPr>
          <w:sz w:val="20"/>
        </w:rPr>
        <w:t xml:space="preserve">студенческого туризма, на 2022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В управление культуры и туризма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Рег. N _____ от _______ 20__ г.</w:t>
      </w:r>
    </w:p>
    <w:p>
      <w:pPr>
        <w:pStyle w:val="1"/>
        <w:jc w:val="both"/>
      </w:pPr>
      <w:r>
        <w:rPr>
          <w:sz w:val="20"/>
        </w:rPr>
      </w:r>
    </w:p>
    <w:bookmarkStart w:id="147" w:name="P147"/>
    <w:bookmarkEnd w:id="147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Ознакомившись с условиями предоставления субсидии,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  <w:i w:val="on"/>
        </w:rPr>
        <w:t xml:space="preserve">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претендует  на  получение  субсидии на реализацию проектов, направленных на</w:t>
      </w:r>
    </w:p>
    <w:p>
      <w:pPr>
        <w:pStyle w:val="1"/>
        <w:jc w:val="both"/>
      </w:pPr>
      <w:r>
        <w:rPr>
          <w:sz w:val="20"/>
        </w:rPr>
        <w:t xml:space="preserve">развитие студенческого туризма.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Сведения об организации: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6"/>
        <w:gridCol w:w="4766"/>
        <w:gridCol w:w="3572"/>
      </w:tblGrid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сведений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6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Наименование, ИНН, КПП организации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6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организации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76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организации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766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деятельности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766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(полностью), его контактные данные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766" w:type="dxa"/>
          </w:tcPr>
          <w:p>
            <w:pPr>
              <w:pStyle w:val="0"/>
            </w:pPr>
            <w:r>
              <w:rPr>
                <w:sz w:val="20"/>
              </w:rPr>
              <w:t xml:space="preserve">Ф.И.О. исполнителя (полностью), его контактные данные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766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для перечисления субсидии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766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Запрашиваемая сумма субсидии, руб.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766" w:type="dxa"/>
          </w:tcPr>
          <w:p>
            <w:pPr>
              <w:pStyle w:val="0"/>
            </w:pPr>
            <w:r>
              <w:rPr>
                <w:sz w:val="20"/>
              </w:rPr>
              <w:t xml:space="preserve">Способ направления уведомления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Опыт  организации  в  привлечении  средств  и  ресурсов  из  других</w:t>
      </w:r>
    </w:p>
    <w:p>
      <w:pPr>
        <w:pStyle w:val="1"/>
        <w:jc w:val="both"/>
      </w:pPr>
      <w:r>
        <w:rPr>
          <w:sz w:val="20"/>
        </w:rPr>
        <w:t xml:space="preserve">источников для реализации социально значимых проектов: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077"/>
        <w:gridCol w:w="2041"/>
        <w:gridCol w:w="3969"/>
        <w:gridCol w:w="141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привлеченных средств (описание ресурсов) и их оценка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рублях)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Проекты,  направленные  на  развитие студенческого и (или) детского</w:t>
      </w:r>
    </w:p>
    <w:p>
      <w:pPr>
        <w:pStyle w:val="1"/>
        <w:jc w:val="both"/>
      </w:pPr>
      <w:r>
        <w:rPr>
          <w:sz w:val="20"/>
        </w:rPr>
        <w:t xml:space="preserve">туризма,   реализованные   в   году,  предшествующем   году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36"/>
        <w:gridCol w:w="226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проведения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Перечень прилагаемых документов:</w:t>
      </w:r>
    </w:p>
    <w:p>
      <w:pPr>
        <w:pStyle w:val="1"/>
        <w:jc w:val="both"/>
      </w:pPr>
      <w:r>
        <w:rPr>
          <w:sz w:val="20"/>
        </w:rPr>
        <w:t xml:space="preserve">    согласие    участника    отбора    на    публикацию    (размещение)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сети "Интернет" информации об участнике</w:t>
      </w:r>
    </w:p>
    <w:p>
      <w:pPr>
        <w:pStyle w:val="1"/>
        <w:jc w:val="both"/>
      </w:pPr>
      <w:r>
        <w:rPr>
          <w:sz w:val="20"/>
        </w:rPr>
        <w:t xml:space="preserve">отбора,  о  подаваемой  участником  отбора  заявке  и  иной  информации  об</w:t>
      </w:r>
    </w:p>
    <w:p>
      <w:pPr>
        <w:pStyle w:val="1"/>
        <w:jc w:val="both"/>
      </w:pPr>
      <w:r>
        <w:rPr>
          <w:sz w:val="20"/>
        </w:rPr>
        <w:t xml:space="preserve">участнике отбора, связанной с отбором, на __ листах;</w:t>
      </w:r>
    </w:p>
    <w:p>
      <w:pPr>
        <w:pStyle w:val="1"/>
        <w:jc w:val="both"/>
      </w:pPr>
      <w:r>
        <w:rPr>
          <w:sz w:val="20"/>
        </w:rPr>
        <w:t xml:space="preserve">    копия устава организации на ___ листах;</w:t>
      </w:r>
    </w:p>
    <w:p>
      <w:pPr>
        <w:pStyle w:val="1"/>
        <w:jc w:val="both"/>
      </w:pPr>
      <w:r>
        <w:rPr>
          <w:sz w:val="20"/>
        </w:rPr>
        <w:t xml:space="preserve">    справка   об   отсутствии   задолженности  по  заработной  плате  перед</w:t>
      </w:r>
    </w:p>
    <w:p>
      <w:pPr>
        <w:pStyle w:val="1"/>
        <w:jc w:val="both"/>
      </w:pPr>
      <w:r>
        <w:rPr>
          <w:sz w:val="20"/>
        </w:rPr>
        <w:t xml:space="preserve">сотрудниками на дату подачи документов на ______ листах;</w:t>
      </w:r>
    </w:p>
    <w:p>
      <w:pPr>
        <w:pStyle w:val="1"/>
        <w:jc w:val="both"/>
      </w:pPr>
      <w:r>
        <w:rPr>
          <w:sz w:val="20"/>
        </w:rPr>
        <w:t xml:space="preserve">    </w:t>
      </w:r>
      <w:hyperlink w:history="0" w:anchor="P279" w:tooltip="                     Проекты, направленные на развитие">
        <w:r>
          <w:rPr>
            <w:sz w:val="20"/>
            <w:color w:val="0000ff"/>
          </w:rPr>
          <w:t xml:space="preserve">проекты</w:t>
        </w:r>
      </w:hyperlink>
      <w:r>
        <w:rPr>
          <w:sz w:val="20"/>
        </w:rPr>
        <w:t xml:space="preserve">,  направленные  на  развитие  студенческого  туризма,  по форме</w:t>
      </w:r>
    </w:p>
    <w:p>
      <w:pPr>
        <w:pStyle w:val="1"/>
        <w:jc w:val="both"/>
      </w:pPr>
      <w:r>
        <w:rPr>
          <w:sz w:val="20"/>
        </w:rPr>
        <w:t xml:space="preserve">согласно приложению 2 к Порядку на ___ листах;</w:t>
      </w:r>
    </w:p>
    <w:p>
      <w:pPr>
        <w:pStyle w:val="1"/>
        <w:jc w:val="both"/>
      </w:pPr>
      <w:r>
        <w:rPr>
          <w:sz w:val="20"/>
        </w:rPr>
        <w:t xml:space="preserve">    </w:t>
      </w:r>
      <w:hyperlink w:history="0" w:anchor="P337" w:tooltip="                    Расчет необходимого объема субсидии">
        <w:r>
          <w:rPr>
            <w:sz w:val="20"/>
            <w:color w:val="0000ff"/>
          </w:rPr>
          <w:t xml:space="preserve">расчет</w:t>
        </w:r>
      </w:hyperlink>
      <w:r>
        <w:rPr>
          <w:sz w:val="20"/>
        </w:rPr>
        <w:t xml:space="preserve">   необходимого   объема   субсидии   на   реализацию   проектов,</w:t>
      </w:r>
    </w:p>
    <w:p>
      <w:pPr>
        <w:pStyle w:val="1"/>
        <w:jc w:val="both"/>
      </w:pPr>
      <w:r>
        <w:rPr>
          <w:sz w:val="20"/>
        </w:rPr>
        <w:t xml:space="preserve">направленных   на   развитие   студенческого  туризма,  по  форме  согласно</w:t>
      </w:r>
    </w:p>
    <w:p>
      <w:pPr>
        <w:pStyle w:val="1"/>
        <w:jc w:val="both"/>
      </w:pPr>
      <w:r>
        <w:rPr>
          <w:sz w:val="20"/>
        </w:rPr>
        <w:t xml:space="preserve">приложению 3 к Порядку на ___ листах;</w:t>
      </w:r>
    </w:p>
    <w:p>
      <w:pPr>
        <w:pStyle w:val="1"/>
        <w:jc w:val="both"/>
      </w:pPr>
      <w:r>
        <w:rPr>
          <w:sz w:val="20"/>
        </w:rPr>
        <w:t xml:space="preserve">    копии  документов, подтверждающих опыт в привлечении средств и ресурсов</w:t>
      </w:r>
    </w:p>
    <w:p>
      <w:pPr>
        <w:pStyle w:val="1"/>
        <w:jc w:val="both"/>
      </w:pPr>
      <w:r>
        <w:rPr>
          <w:sz w:val="20"/>
        </w:rPr>
        <w:t xml:space="preserve">из  других  источников  для реализации социально значимых проектов, на ____</w:t>
      </w:r>
    </w:p>
    <w:p>
      <w:pPr>
        <w:pStyle w:val="1"/>
        <w:jc w:val="both"/>
      </w:pPr>
      <w:r>
        <w:rPr>
          <w:sz w:val="20"/>
        </w:rPr>
        <w:t xml:space="preserve">листах;</w:t>
      </w:r>
    </w:p>
    <w:p>
      <w:pPr>
        <w:pStyle w:val="1"/>
        <w:jc w:val="both"/>
      </w:pPr>
      <w:r>
        <w:rPr>
          <w:sz w:val="20"/>
        </w:rPr>
        <w:t xml:space="preserve">    информация  о  наличии в штате специалиста по работе с детьми, имеющего</w:t>
      </w:r>
    </w:p>
    <w:p>
      <w:pPr>
        <w:pStyle w:val="1"/>
        <w:jc w:val="both"/>
      </w:pPr>
      <w:r>
        <w:rPr>
          <w:sz w:val="20"/>
        </w:rPr>
        <w:t xml:space="preserve">образование и опыт в соответствующей сфере деятельности, на ____ листах.</w:t>
      </w:r>
    </w:p>
    <w:p>
      <w:pPr>
        <w:pStyle w:val="1"/>
        <w:jc w:val="both"/>
      </w:pPr>
      <w:r>
        <w:rPr>
          <w:sz w:val="20"/>
        </w:rPr>
        <w:t xml:space="preserve">    Иные документы в составе заявки (если имеются):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заявки, подтверждаю.</w:t>
      </w:r>
    </w:p>
    <w:p>
      <w:pPr>
        <w:pStyle w:val="1"/>
        <w:jc w:val="both"/>
      </w:pPr>
      <w:r>
        <w:rPr>
          <w:sz w:val="20"/>
        </w:rPr>
        <w:t xml:space="preserve">    Подтверждаю,  что  не  являюсь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 с  иными  нормативными  правовыми  актами  области  в текущем</w:t>
      </w:r>
    </w:p>
    <w:p>
      <w:pPr>
        <w:pStyle w:val="1"/>
        <w:jc w:val="both"/>
      </w:pPr>
      <w:r>
        <w:rPr>
          <w:sz w:val="20"/>
        </w:rPr>
        <w:t xml:space="preserve">финансовом   году   на   реализацию   проектов,  направленных  на  развитие</w:t>
      </w:r>
    </w:p>
    <w:p>
      <w:pPr>
        <w:pStyle w:val="1"/>
        <w:jc w:val="both"/>
      </w:pPr>
      <w:r>
        <w:rPr>
          <w:sz w:val="20"/>
        </w:rPr>
        <w:t xml:space="preserve">студенческого туризма.</w:t>
      </w:r>
    </w:p>
    <w:p>
      <w:pPr>
        <w:pStyle w:val="1"/>
        <w:jc w:val="both"/>
      </w:pPr>
      <w:r>
        <w:rPr>
          <w:sz w:val="20"/>
        </w:rPr>
        <w:t xml:space="preserve">    Подтверждаю,  что  ознакомлен  с  положениями Федерального </w:t>
      </w:r>
      <w:hyperlink w:history="0" r:id="rId24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</w:t>
      </w:r>
    </w:p>
    <w:p>
      <w:pPr>
        <w:pStyle w:val="1"/>
        <w:jc w:val="both"/>
      </w:pPr>
      <w:r>
        <w:rPr>
          <w:sz w:val="20"/>
        </w:rPr>
        <w:t xml:space="preserve">июля  2006  года  N  152-ФЗ  "О персональных данных", права и обязанности в</w:t>
      </w:r>
    </w:p>
    <w:p>
      <w:pPr>
        <w:pStyle w:val="1"/>
        <w:jc w:val="both"/>
      </w:pPr>
      <w:r>
        <w:rPr>
          <w:sz w:val="20"/>
        </w:rPr>
        <w:t xml:space="preserve">области защиты персональных данных разъяснены.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"___" ________________ 20___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развитие</w:t>
      </w:r>
    </w:p>
    <w:p>
      <w:pPr>
        <w:pStyle w:val="0"/>
        <w:jc w:val="right"/>
      </w:pPr>
      <w:r>
        <w:rPr>
          <w:sz w:val="20"/>
        </w:rPr>
        <w:t xml:space="preserve">студенческого туризма, на 2022 год</w:t>
      </w:r>
    </w:p>
    <w:p>
      <w:pPr>
        <w:pStyle w:val="0"/>
        <w:jc w:val="both"/>
      </w:pPr>
      <w:r>
        <w:rPr>
          <w:sz w:val="20"/>
        </w:rPr>
      </w:r>
    </w:p>
    <w:bookmarkStart w:id="279" w:name="P279"/>
    <w:bookmarkEnd w:id="279"/>
    <w:p>
      <w:pPr>
        <w:pStyle w:val="1"/>
        <w:jc w:val="both"/>
      </w:pPr>
      <w:r>
        <w:rPr>
          <w:sz w:val="20"/>
        </w:rPr>
        <w:t xml:space="preserve">                     Проекты, направленные на развитие</w:t>
      </w:r>
    </w:p>
    <w:p>
      <w:pPr>
        <w:pStyle w:val="1"/>
        <w:jc w:val="both"/>
      </w:pPr>
      <w:r>
        <w:rPr>
          <w:sz w:val="20"/>
        </w:rPr>
        <w:t xml:space="preserve">                      студенческого туризма в 20__ г.</w:t>
      </w:r>
    </w:p>
    <w:p>
      <w:pPr>
        <w:pStyle w:val="1"/>
        <w:jc w:val="both"/>
      </w:pPr>
      <w:r>
        <w:rPr>
          <w:sz w:val="20"/>
        </w:rPr>
        <w:t xml:space="preserve">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(наименование заявителя, реализующего проект)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Наименование проекта _________________</w:t>
      </w:r>
    </w:p>
    <w:p>
      <w:pPr>
        <w:pStyle w:val="1"/>
        <w:jc w:val="both"/>
      </w:pPr>
      <w:r>
        <w:rPr>
          <w:sz w:val="20"/>
        </w:rPr>
        <w:t xml:space="preserve">2. Цели проекта _________________________</w:t>
      </w:r>
    </w:p>
    <w:p>
      <w:pPr>
        <w:pStyle w:val="1"/>
        <w:jc w:val="both"/>
      </w:pPr>
      <w:r>
        <w:rPr>
          <w:sz w:val="20"/>
        </w:rPr>
        <w:t xml:space="preserve">3. Задачи проекта _______________________</w:t>
      </w:r>
    </w:p>
    <w:p>
      <w:pPr>
        <w:pStyle w:val="1"/>
        <w:jc w:val="both"/>
      </w:pPr>
      <w:r>
        <w:rPr>
          <w:sz w:val="20"/>
        </w:rPr>
        <w:t xml:space="preserve">4. Планируемые мероприятия: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71"/>
        <w:gridCol w:w="1627"/>
        <w:gridCol w:w="1628"/>
        <w:gridCol w:w="1682"/>
        <w:gridCol w:w="1693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1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 количество участников</w:t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Планируемые результаты реализации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Руководитель:</w:t>
      </w:r>
    </w:p>
    <w:p>
      <w:pPr>
        <w:pStyle w:val="1"/>
        <w:jc w:val="both"/>
      </w:pPr>
      <w:r>
        <w:rPr>
          <w:sz w:val="20"/>
        </w:rPr>
        <w:t xml:space="preserve">_________________ _________________________</w:t>
      </w:r>
    </w:p>
    <w:p>
      <w:pPr>
        <w:pStyle w:val="1"/>
        <w:jc w:val="both"/>
      </w:pPr>
      <w:r>
        <w:rPr>
          <w:sz w:val="20"/>
        </w:rPr>
        <w:t xml:space="preserve">     (подпись)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Дата составления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развитие</w:t>
      </w:r>
    </w:p>
    <w:p>
      <w:pPr>
        <w:pStyle w:val="0"/>
        <w:jc w:val="right"/>
      </w:pPr>
      <w:r>
        <w:rPr>
          <w:sz w:val="20"/>
        </w:rPr>
        <w:t xml:space="preserve">студенческого туризма, на 2022 год</w:t>
      </w:r>
    </w:p>
    <w:p>
      <w:pPr>
        <w:pStyle w:val="0"/>
        <w:jc w:val="both"/>
      </w:pPr>
      <w:r>
        <w:rPr>
          <w:sz w:val="20"/>
        </w:rPr>
      </w:r>
    </w:p>
    <w:bookmarkStart w:id="337" w:name="P337"/>
    <w:bookmarkEnd w:id="337"/>
    <w:p>
      <w:pPr>
        <w:pStyle w:val="1"/>
        <w:jc w:val="both"/>
      </w:pPr>
      <w:r>
        <w:rPr>
          <w:sz w:val="20"/>
        </w:rPr>
        <w:t xml:space="preserve">                    Расчет необходимого объема субсидии</w:t>
      </w:r>
    </w:p>
    <w:p>
      <w:pPr>
        <w:pStyle w:val="1"/>
        <w:jc w:val="both"/>
      </w:pPr>
      <w:r>
        <w:rPr>
          <w:sz w:val="20"/>
        </w:rPr>
        <w:t xml:space="preserve">             на реализацию проектов, направленных на развитие</w:t>
      </w:r>
    </w:p>
    <w:p>
      <w:pPr>
        <w:pStyle w:val="1"/>
        <w:jc w:val="both"/>
      </w:pPr>
      <w:r>
        <w:rPr>
          <w:sz w:val="20"/>
        </w:rPr>
        <w:t xml:space="preserve">                      студенческого туризма в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211"/>
        <w:gridCol w:w="1870"/>
        <w:gridCol w:w="1474"/>
        <w:gridCol w:w="1474"/>
        <w:gridCol w:w="1474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направления расходов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 - чел., мес., шт. и т.д.)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 (если имеется)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 (руб.)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7595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Руководитель: _________________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(подпись)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Бухгалтер:    _________________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(подпись)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"___" ________________ 20__ г.</w:t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культуры и туризма Липецкой обл. от 27.05.2022 N 173</w:t>
            <w:br/>
            <w:t>"Об утверждении Порядка определения объема и 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650B481E93DA821CBDE3F5C477331D342CC7EF7AC2633EE8930EAF3A0F85DC6296C50ED8E570B5E95F1A9DBD716EA1D1BBFC2926B07q8r9G" TargetMode = "External"/>
	<Relationship Id="rId8" Type="http://schemas.openxmlformats.org/officeDocument/2006/relationships/hyperlink" Target="consultantplus://offline/ref=2650B481E93DA821CBDE2151511F6DDC46C421F2A52F38B8D062ECA4FFA85B93692C56BFD9115758C0A8F38FD809E00318qBrFG" TargetMode = "External"/>
	<Relationship Id="rId9" Type="http://schemas.openxmlformats.org/officeDocument/2006/relationships/hyperlink" Target="consultantplus://offline/ref=2650B481E93DA821CBDE3F5C477331D342CD78FDA02A33EE8930EAF3A0F85DC63B6C08E6895D1C54C3BEEF8ED8q1r5G" TargetMode = "External"/>
	<Relationship Id="rId10" Type="http://schemas.openxmlformats.org/officeDocument/2006/relationships/hyperlink" Target="consultantplus://offline/ref=2650B481E93DA821CBDE2151511F6DDC46C421F2A52C3DBDD463ECA4FFA85B93692C56BFCB110F54C1A8EF8CDA1CB6525EE8D191631B8AC6140E5D55q6rCG" TargetMode = "External"/>
	<Relationship Id="rId11" Type="http://schemas.openxmlformats.org/officeDocument/2006/relationships/hyperlink" Target="consultantplus://offline/ref=2650B481E93DA821CBDE2151511F6DDC46C421F2A52C3DB1D560ECA4FFA85B93692C56BFCB110F54C1A0EC8DD31CB6525EE8D191631B8AC6140E5D55q6rCG" TargetMode = "External"/>
	<Relationship Id="rId12" Type="http://schemas.openxmlformats.org/officeDocument/2006/relationships/hyperlink" Target="consultantplus://offline/ref=2650B481E93DA821CBDE2151511F6DDC46C421F2A52C3DBDD463ECA4FFA85B93692C56BFCB110F54C1A8EF8CDA1CB6525EE8D191631B8AC6140E5D55q6rCG" TargetMode = "External"/>
	<Relationship Id="rId13" Type="http://schemas.openxmlformats.org/officeDocument/2006/relationships/hyperlink" Target="consultantplus://offline/ref=2650B481E93DA821CBDE3F5C477331D342CD78FDA02A33EE8930EAF3A0F85DC63B6C08E6895D1C54C3BEEF8ED8q1r5G" TargetMode = "External"/>
	<Relationship Id="rId14" Type="http://schemas.openxmlformats.org/officeDocument/2006/relationships/hyperlink" Target="consultantplus://offline/ref=2650B481E93DA821CBDE2151511F6DDC46C421F2A52C3DB1D560ECA4FFA85B93692C56BFCB110F57C5A3ED86D91CB6525EE8D191631B8AC6140E5D55q6rCG" TargetMode = "External"/>
	<Relationship Id="rId15" Type="http://schemas.openxmlformats.org/officeDocument/2006/relationships/hyperlink" Target="consultantplus://offline/ref=2650B481E93DA821CBDE2151511F6DDC46C421F2A52C3DB1D560ECA4FFA85B93692C56BFCB110F57C5A3ED86DF1CB6525EE8D191631B8AC6140E5D55q6rCG" TargetMode = "External"/>
	<Relationship Id="rId16" Type="http://schemas.openxmlformats.org/officeDocument/2006/relationships/hyperlink" Target="consultantplus://offline/ref=2650B481E93DA821CBDE2151511F6DDC46C421F2A52C3DB1D560ECA4FFA85B93692C56BFCB110F54C1A0EC8BD81CB6525EE8D191631B8AC6140E5D55q6rCG" TargetMode = "External"/>
	<Relationship Id="rId17" Type="http://schemas.openxmlformats.org/officeDocument/2006/relationships/hyperlink" Target="consultantplus://offline/ref=2650B481E93DA821CBDE2151511F6DDC46C421F2A52C3DB1D560ECA4FFA85B93692C56BFCB110F54C1A0EC8BDE1CB6525EE8D191631B8AC6140E5D55q6rCG" TargetMode = "External"/>
	<Relationship Id="rId18" Type="http://schemas.openxmlformats.org/officeDocument/2006/relationships/hyperlink" Target="consultantplus://offline/ref=2650B481E93DA821CBDE2151511F6DDC46C421F2A52C3DB1D560ECA4FFA85B93692C56BFCB110F54C1A0EC8BD21CB6525EE8D191631B8AC6140E5D55q6rCG" TargetMode = "External"/>
	<Relationship Id="rId19" Type="http://schemas.openxmlformats.org/officeDocument/2006/relationships/hyperlink" Target="consultantplus://offline/ref=2650B481E93DA821CBDE2151511F6DDC46C421F2A52C3DB1D560ECA4FFA85B93692C56BFCB110F54C6A5EA88DD1CB6525EE8D191631B8AC6140E5D55q6rCG" TargetMode = "External"/>
	<Relationship Id="rId20" Type="http://schemas.openxmlformats.org/officeDocument/2006/relationships/image" Target="media/image2.wmf"/>
	<Relationship Id="rId21" Type="http://schemas.openxmlformats.org/officeDocument/2006/relationships/image" Target="media/image3.wmf"/>
	<Relationship Id="rId22" Type="http://schemas.openxmlformats.org/officeDocument/2006/relationships/hyperlink" Target="consultantplus://offline/ref=2650B481E93DA821CBDE3F5C477331D342CC7EF7AC2633EE8930EAF3A0F85DC6296C50E88F55065E95F1A9DBD716EA1D1BBFC2926B07q8r9G" TargetMode = "External"/>
	<Relationship Id="rId23" Type="http://schemas.openxmlformats.org/officeDocument/2006/relationships/hyperlink" Target="consultantplus://offline/ref=2650B481E93DA821CBDE3F5C477331D342CC7EF7AC2633EE8930EAF3A0F85DC6296C50E88F57005E95F1A9DBD716EA1D1BBFC2926B07q8r9G" TargetMode = "External"/>
	<Relationship Id="rId24" Type="http://schemas.openxmlformats.org/officeDocument/2006/relationships/hyperlink" Target="consultantplus://offline/ref=2650B481E93DA821CBDE3F5C477331D342CD7DFDA02F33EE8930EAF3A0F85DC63B6C08E6895D1C54C3BEEF8ED8q1r5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культуры и туризма Липецкой обл. от 27.05.2022 N 173
"Об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студенческого туризма, на 2022 год"</dc:title>
  <dcterms:created xsi:type="dcterms:W3CDTF">2022-12-18T06:43:42Z</dcterms:created>
</cp:coreProperties>
</file>