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внутренней политики Липецкой обл. от 26.05.2021 N 72-од</w:t>
              <w:br/>
              <w:t xml:space="preserve">(ред. от 23.01.2023)</w:t>
              <w:br/>
              <w:t xml:space="preserve">"Об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ВНУТРЕННЕЙ ПОЛИТИКИ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мая 2021 г. N 72-од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ОРГАНИЗАЦИЯМ ПЕНСИОНЕРОВ И ВЕТЕРАНОВ ВОЙНЫ, ТРУДА,</w:t>
      </w:r>
    </w:p>
    <w:p>
      <w:pPr>
        <w:pStyle w:val="2"/>
        <w:jc w:val="center"/>
      </w:pPr>
      <w:r>
        <w:rPr>
          <w:sz w:val="20"/>
        </w:rPr>
        <w:t xml:space="preserve">ВООРУЖЕННЫХ СИЛ И ПРАВООХРАНИТЕЛЬНЫХ ОРГАНОВ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ПО РАЗВИТИЮ ВЕТЕРАНСКОГО ДВИЖЕНИЯ, ЧЕСТВОВАНИЮ</w:t>
      </w:r>
    </w:p>
    <w:p>
      <w:pPr>
        <w:pStyle w:val="2"/>
        <w:jc w:val="center"/>
      </w:pPr>
      <w:r>
        <w:rPr>
          <w:sz w:val="20"/>
        </w:rPr>
        <w:t xml:space="preserve">ВЕТЕРАНОВ, УЧАСТИЮ ВЕТЕРАНОВ В ПАТРИОТИЧЕСКОМ ВОСПИТАНИИ</w:t>
      </w:r>
    </w:p>
    <w:p>
      <w:pPr>
        <w:pStyle w:val="2"/>
        <w:jc w:val="center"/>
      </w:pPr>
      <w:r>
        <w:rPr>
          <w:sz w:val="20"/>
        </w:rPr>
        <w:t xml:space="preserve">МОЛОДЕЖИ, РАЗРАБОТКЕ И ИЗДАНИЮ МЕМУАРНЫХ ТРУДОВ УЧАСТНИКОВ</w:t>
      </w:r>
    </w:p>
    <w:p>
      <w:pPr>
        <w:pStyle w:val="2"/>
        <w:jc w:val="center"/>
      </w:pPr>
      <w:r>
        <w:rPr>
          <w:sz w:val="20"/>
        </w:rPr>
        <w:t xml:space="preserve">ВЕЛИКОЙ ОТЕЧЕСТВЕННОЙ ВОЙНЫ И ЛОКАЛЬНЫХ ВОЙН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7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      <w:r>
                <w:rPr>
                  <w:sz w:val="20"/>
                  <w:color w:val="0000ff"/>
                </w:rPr>
                <w:t xml:space="preserve">N 28-од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8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      <w:r>
                <w:rPr>
                  <w:sz w:val="20"/>
                  <w:color w:val="0000ff"/>
                </w:rPr>
                <w:t xml:space="preserve">N 1-НХ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С.В.ЕЛМАНОВ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внутренней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организациям пенсионеров и ветеранов</w:t>
      </w:r>
    </w:p>
    <w:p>
      <w:pPr>
        <w:pStyle w:val="0"/>
        <w:jc w:val="right"/>
      </w:pPr>
      <w:r>
        <w:rPr>
          <w:sz w:val="20"/>
        </w:rPr>
        <w:t xml:space="preserve">войны, труда, Вооруженных Сил</w:t>
      </w:r>
    </w:p>
    <w:p>
      <w:pPr>
        <w:pStyle w:val="0"/>
        <w:jc w:val="right"/>
      </w:pPr>
      <w:r>
        <w:rPr>
          <w:sz w:val="20"/>
        </w:rPr>
        <w:t xml:space="preserve">и правоохранительных органов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развитию ветеранского движения,</w:t>
      </w:r>
    </w:p>
    <w:p>
      <w:pPr>
        <w:pStyle w:val="0"/>
        <w:jc w:val="right"/>
      </w:pPr>
      <w:r>
        <w:rPr>
          <w:sz w:val="20"/>
        </w:rPr>
        <w:t xml:space="preserve">чествованию ветеранов, участию</w:t>
      </w:r>
    </w:p>
    <w:p>
      <w:pPr>
        <w:pStyle w:val="0"/>
        <w:jc w:val="right"/>
      </w:pPr>
      <w:r>
        <w:rPr>
          <w:sz w:val="20"/>
        </w:rPr>
        <w:t xml:space="preserve">ветеранов в патриотическом</w:t>
      </w:r>
    </w:p>
    <w:p>
      <w:pPr>
        <w:pStyle w:val="0"/>
        <w:jc w:val="right"/>
      </w:pPr>
      <w:r>
        <w:rPr>
          <w:sz w:val="20"/>
        </w:rPr>
        <w:t xml:space="preserve">воспитании молодежи, разработке</w:t>
      </w:r>
    </w:p>
    <w:p>
      <w:pPr>
        <w:pStyle w:val="0"/>
        <w:jc w:val="right"/>
      </w:pPr>
      <w:r>
        <w:rPr>
          <w:sz w:val="20"/>
        </w:rPr>
        <w:t xml:space="preserve">и изданию мемуарных трудов</w:t>
      </w:r>
    </w:p>
    <w:p>
      <w:pPr>
        <w:pStyle w:val="0"/>
        <w:jc w:val="right"/>
      </w:pPr>
      <w:r>
        <w:rPr>
          <w:sz w:val="20"/>
        </w:rPr>
        <w:t xml:space="preserve">участников Великой Отечественной</w:t>
      </w:r>
    </w:p>
    <w:p>
      <w:pPr>
        <w:pStyle w:val="0"/>
        <w:jc w:val="right"/>
      </w:pPr>
      <w:r>
        <w:rPr>
          <w:sz w:val="20"/>
        </w:rPr>
        <w:t xml:space="preserve">войны и локальных войн"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ОРГАНИЗАЦИЯМ</w:t>
      </w:r>
    </w:p>
    <w:p>
      <w:pPr>
        <w:pStyle w:val="2"/>
        <w:jc w:val="center"/>
      </w:pPr>
      <w:r>
        <w:rPr>
          <w:sz w:val="20"/>
        </w:rPr>
        <w:t xml:space="preserve">ПЕНСИОНЕРОВ И ВЕТЕРАНОВ ВОЙНЫ, ТРУДА, ВООРУЖЕННЫХ СИЛ</w:t>
      </w:r>
    </w:p>
    <w:p>
      <w:pPr>
        <w:pStyle w:val="2"/>
        <w:jc w:val="center"/>
      </w:pPr>
      <w:r>
        <w:rPr>
          <w:sz w:val="20"/>
        </w:rPr>
        <w:t xml:space="preserve">И ПРАВООХРАНИТЕЛЬНЫХ ОРГАНОВ НА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РАЗВИТИЮ ВЕТЕРАНСКОГО ДВИЖЕНИЯ, ЧЕСТВОВАНИЮ ВЕТЕРАНОВ,</w:t>
      </w:r>
    </w:p>
    <w:p>
      <w:pPr>
        <w:pStyle w:val="2"/>
        <w:jc w:val="center"/>
      </w:pPr>
      <w:r>
        <w:rPr>
          <w:sz w:val="20"/>
        </w:rPr>
        <w:t xml:space="preserve">УЧАСТИЮ ВЕТЕРАНОВ В ПАТРИОТИЧЕСКОМ ВОСПИТАНИИ МОЛОДЕЖИ,</w:t>
      </w:r>
    </w:p>
    <w:p>
      <w:pPr>
        <w:pStyle w:val="2"/>
        <w:jc w:val="center"/>
      </w:pPr>
      <w:r>
        <w:rPr>
          <w:sz w:val="20"/>
        </w:rPr>
        <w:t xml:space="preserve">РАЗРАБОТКЕ И ИЗДАНИЮ МЕМУАРНЫХ ТРУДОВ УЧАСТНИКОВ ВЕЛИКОЙ</w:t>
      </w:r>
    </w:p>
    <w:p>
      <w:pPr>
        <w:pStyle w:val="2"/>
        <w:jc w:val="center"/>
      </w:pPr>
      <w:r>
        <w:rPr>
          <w:sz w:val="20"/>
        </w:rPr>
        <w:t xml:space="preserve">ОТЕЧЕСТВЕННОЙ ВОЙНЫ И ЛОКАЛЬНЫХ ВОЙН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12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      <w:r>
                <w:rPr>
                  <w:sz w:val="20"/>
                  <w:color w:val="0000ff"/>
                </w:rPr>
                <w:t xml:space="preserve">N 28-од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3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      <w:r>
                <w:rPr>
                  <w:sz w:val="20"/>
                  <w:color w:val="0000ff"/>
                </w:rPr>
                <w:t xml:space="preserve">N 1-НХ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(далее соответственно - субсидии, мероприятия), в пределах средств, предусмотренных на эти цели в Законе Липецкой области об областном бюджете на соответствующий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исполнения государственной </w:t>
      </w:r>
      <w:hyperlink w:history="0" r:id="rId14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внутренней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http://nko48.ru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23.01.2023 N 1-НХ)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23.01.2023 N 1-НХ)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критериев отбора, указанных в </w:t>
      </w:r>
      <w:hyperlink w:history="0" w:anchor="P83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8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в году, предшествующему году представления субсидии, - не менее 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достаточность обоснований расчета необходимого объема субсидии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войн, представленных в заявке.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65" w:tooltip="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8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45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90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реалистичность планируемых расходов (коммерческие предложения потенциальных подрядных организаций, расценки на услуги физических лиц, ссылки на стоимость подобных товаров и услуг в Интернете);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привлечении средств и ресурсов для реализации социально значимых мероприятий (копии банковских документов, бухгалтерского баланса,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20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внутренней политики Липецкой обл. от 21.03.2022 N 28-од;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справки об отсутствии задолженности по заработной плате перед сотрудниками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бюджет,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8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97" w:tooltip="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их проверку на соответствие предъявляемым настоящим Порядком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63" w:tooltip="4. Субсидия предоставляется социально ориентированным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критериев отбора, указанных в </w:t>
      </w:r>
      <w:hyperlink w:history="0" w:anchor="P83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12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2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</w:t>
      </w:r>
      <w:hyperlink w:history="0" w:anchor="P390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расчете</w:t>
        </w:r>
      </w:hyperlink>
      <w:r>
        <w:rPr>
          <w:sz w:val="20"/>
        </w:rPr>
        <w:t xml:space="preserve"> необходимого объема субсидии, представленном получателем субсидии по форме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проведенных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23.01.2023 N 1-НХ)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23.01.2023 N 1-НХ)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в возрасте от 10 до 30 лет, принявших участие в мероприятиях, направленных на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ветеранов, принявших участие в мероприятиях, направленных на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значение характеристик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23.01.2023 N 1-НХ)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6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58" w:tooltip="1. Настоящий Порядок устанавливает механизм определения объема и предоставления субсидий из областного бюджета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 (далее соответственно - субсидии, мероприятия), в пределах средств,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8954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текущий год на цели, установленные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29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 (далее - отчет). Отчетным периодом является квартал. Отчет представляется не позднее 10 рабочих дней, следующих за отчетным периодом по форме, утвержденной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внутренней политики Липецкой обл. от 21.03.2022 </w:t>
      </w:r>
      <w:hyperlink w:history="0" r:id="rId30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N 28-од</w:t>
        </w:r>
      </w:hyperlink>
      <w:r>
        <w:rPr>
          <w:sz w:val="20"/>
        </w:rPr>
        <w:t xml:space="preserve">, от 23.01.2023 </w:t>
      </w:r>
      <w:hyperlink w:history="0" r:id="rId31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N 1-НХ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отбора, которая не может быть ранее 30-го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2" w:tooltip="Приказ управления внутренней политики Липецкой обл. от 21.03.2022 N 28-од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21.03.2022 N 28-од)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получателями субсидий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5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23.01.2023 N 1-НХ)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получателями субсидий порядка и условий, установленных при предоставлении субсидий, недостижения значений результатов предоставления субсидий, а также возврат неиспользованных субсидий осуществляется в порядке и сроки, установленные Законом об областном бюджете и соглашением.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6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внутренней политики Липецкой обл. от 23.01.2023 N 1-НХ)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организациям</w:t>
      </w:r>
    </w:p>
    <w:p>
      <w:pPr>
        <w:pStyle w:val="0"/>
        <w:jc w:val="right"/>
      </w:pPr>
      <w:r>
        <w:rPr>
          <w:sz w:val="20"/>
        </w:rPr>
        <w:t xml:space="preserve">пенсионеров и ветеранов войны, труда,</w:t>
      </w:r>
    </w:p>
    <w:p>
      <w:pPr>
        <w:pStyle w:val="0"/>
        <w:jc w:val="right"/>
      </w:pPr>
      <w:r>
        <w:rPr>
          <w:sz w:val="20"/>
        </w:rPr>
        <w:t xml:space="preserve">Вооруженных Сил и правоохранительных</w:t>
      </w:r>
    </w:p>
    <w:p>
      <w:pPr>
        <w:pStyle w:val="0"/>
        <w:jc w:val="right"/>
      </w:pPr>
      <w:r>
        <w:rPr>
          <w:sz w:val="20"/>
        </w:rPr>
        <w:t xml:space="preserve">органов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развитию ветеранского движения,</w:t>
      </w:r>
    </w:p>
    <w:p>
      <w:pPr>
        <w:pStyle w:val="0"/>
        <w:jc w:val="right"/>
      </w:pPr>
      <w:r>
        <w:rPr>
          <w:sz w:val="20"/>
        </w:rPr>
        <w:t xml:space="preserve">чествованию ветеранов, участию</w:t>
      </w:r>
    </w:p>
    <w:p>
      <w:pPr>
        <w:pStyle w:val="0"/>
        <w:jc w:val="right"/>
      </w:pPr>
      <w:r>
        <w:rPr>
          <w:sz w:val="20"/>
        </w:rPr>
        <w:t xml:space="preserve">ветеранов в патриотическом</w:t>
      </w:r>
    </w:p>
    <w:p>
      <w:pPr>
        <w:pStyle w:val="0"/>
        <w:jc w:val="right"/>
      </w:pPr>
      <w:r>
        <w:rPr>
          <w:sz w:val="20"/>
        </w:rPr>
        <w:t xml:space="preserve">воспитании молодежи, разработке</w:t>
      </w:r>
    </w:p>
    <w:p>
      <w:pPr>
        <w:pStyle w:val="0"/>
        <w:jc w:val="right"/>
      </w:pPr>
      <w:r>
        <w:rPr>
          <w:sz w:val="20"/>
        </w:rPr>
        <w:t xml:space="preserve">и изданию мемуарных трудов</w:t>
      </w:r>
    </w:p>
    <w:p>
      <w:pPr>
        <w:pStyle w:val="0"/>
        <w:jc w:val="right"/>
      </w:pPr>
      <w:r>
        <w:rPr>
          <w:sz w:val="20"/>
        </w:rPr>
        <w:t xml:space="preserve">участников Великой Отечественной</w:t>
      </w:r>
    </w:p>
    <w:p>
      <w:pPr>
        <w:pStyle w:val="0"/>
        <w:jc w:val="right"/>
      </w:pPr>
      <w:r>
        <w:rPr>
          <w:sz w:val="20"/>
        </w:rPr>
        <w:t xml:space="preserve">войны и локальных войн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управления внутренней политики Липецкой обл. от 23.01.2023 N 1-НХ &quot;О внесении изменений в приказ управления внутренней политики Липецкой области от 26 мая 2021 года N 72-од &quot;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внутренней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N 1-НХ)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внутренней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Рег. N _____ от ________ 20__ г.</w:t>
      </w:r>
    </w:p>
    <w:p>
      <w:pPr>
        <w:pStyle w:val="1"/>
        <w:jc w:val="both"/>
      </w:pPr>
      <w:r>
        <w:rPr>
          <w:sz w:val="20"/>
        </w:rPr>
      </w:r>
    </w:p>
    <w:bookmarkStart w:id="188" w:name="P188"/>
    <w:bookmarkEnd w:id="18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с условиями предоставления субсидии,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 на  проведение мероприятий по развитию</w:t>
      </w:r>
    </w:p>
    <w:p>
      <w:pPr>
        <w:pStyle w:val="1"/>
        <w:jc w:val="both"/>
      </w:pPr>
      <w:r>
        <w:rPr>
          <w:sz w:val="20"/>
        </w:rPr>
        <w:t xml:space="preserve">ветеранского   движения,   чествованию   ветеранов,   участию  ветеранов  в</w:t>
      </w:r>
    </w:p>
    <w:p>
      <w:pPr>
        <w:pStyle w:val="1"/>
        <w:jc w:val="both"/>
      </w:pPr>
      <w:r>
        <w:rPr>
          <w:sz w:val="20"/>
        </w:rPr>
        <w:t xml:space="preserve">патриотическом  воспитании  молодежи, разработке и изданию мемуарных трудов</w:t>
      </w:r>
    </w:p>
    <w:p>
      <w:pPr>
        <w:pStyle w:val="1"/>
        <w:jc w:val="both"/>
      </w:pPr>
      <w:r>
        <w:rPr>
          <w:sz w:val="20"/>
        </w:rPr>
        <w:t xml:space="preserve">участников Великой Отечественной войны и локальных войн.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6"/>
        <w:gridCol w:w="5046"/>
        <w:gridCol w:w="1134"/>
        <w:gridCol w:w="1134"/>
        <w:gridCol w:w="1134"/>
      </w:tblGrid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 контактные данные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средств и ресурсов для реализации</w:t>
      </w:r>
    </w:p>
    <w:p>
      <w:pPr>
        <w:pStyle w:val="1"/>
        <w:jc w:val="both"/>
      </w:pPr>
      <w:r>
        <w:rPr>
          <w:sz w:val="20"/>
        </w:rPr>
        <w:t xml:space="preserve">социально значимых мероприятий: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07"/>
        <w:gridCol w:w="1832"/>
        <w:gridCol w:w="4365"/>
        <w:gridCol w:w="136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Реализованные   мероприятия  по  развитию  ветеранского  движения,</w:t>
      </w:r>
    </w:p>
    <w:p>
      <w:pPr>
        <w:pStyle w:val="1"/>
        <w:jc w:val="both"/>
      </w:pPr>
      <w:r>
        <w:rPr>
          <w:sz w:val="20"/>
        </w:rPr>
        <w:t xml:space="preserve">чествованию   ветеранов,  участию  ветеранов  в  патриотическом  воспитании</w:t>
      </w:r>
    </w:p>
    <w:p>
      <w:pPr>
        <w:pStyle w:val="1"/>
        <w:jc w:val="both"/>
      </w:pPr>
      <w:r>
        <w:rPr>
          <w:sz w:val="20"/>
        </w:rPr>
        <w:t xml:space="preserve">молодежи,   разработке   и  изданию  мемуарных  трудов  участников  Великой</w:t>
      </w:r>
    </w:p>
    <w:p>
      <w:pPr>
        <w:pStyle w:val="1"/>
        <w:jc w:val="both"/>
      </w:pPr>
      <w:r>
        <w:rPr>
          <w:sz w:val="20"/>
        </w:rPr>
        <w:t xml:space="preserve">Отечественной войны и локальных войн в предшествующем году: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329"/>
        <w:gridCol w:w="317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согласие  участника отбора на публикацию (размещение) на едином портале</w:t>
      </w:r>
    </w:p>
    <w:p>
      <w:pPr>
        <w:pStyle w:val="1"/>
        <w:jc w:val="both"/>
      </w:pPr>
      <w:r>
        <w:rPr>
          <w:sz w:val="20"/>
        </w:rPr>
        <w:t xml:space="preserve">и  на  сайте  Управления  информации  об  участнике  отбора,  о 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 листах;</w:t>
      </w:r>
    </w:p>
    <w:p>
      <w:pPr>
        <w:pStyle w:val="1"/>
        <w:jc w:val="both"/>
      </w:pPr>
      <w:r>
        <w:rPr>
          <w:sz w:val="20"/>
        </w:rPr>
        <w:t xml:space="preserve">   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план мероприятий на ___ листах;</w:t>
      </w:r>
    </w:p>
    <w:p>
      <w:pPr>
        <w:pStyle w:val="1"/>
        <w:jc w:val="both"/>
      </w:pPr>
      <w:r>
        <w:rPr>
          <w:sz w:val="20"/>
        </w:rPr>
        <w:t xml:space="preserve">    расчет   необходимого  объема  субсидии  на  проведение  мероприятий 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обоснованность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расходов, на ___ листах;</w:t>
      </w:r>
    </w:p>
    <w:p>
      <w:pPr>
        <w:pStyle w:val="1"/>
        <w:jc w:val="both"/>
      </w:pPr>
      <w:r>
        <w:rPr>
          <w:sz w:val="20"/>
        </w:rPr>
        <w:t xml:space="preserve">    копии  документов, подтверждающих опыт в привлечении средств и ресурсов</w:t>
      </w:r>
    </w:p>
    <w:p>
      <w:pPr>
        <w:pStyle w:val="1"/>
        <w:jc w:val="both"/>
      </w:pPr>
      <w:r>
        <w:rPr>
          <w:sz w:val="20"/>
        </w:rPr>
        <w:t xml:space="preserve">для реализации социально значимых мероприятий на ____ листах;</w:t>
      </w:r>
    </w:p>
    <w:p>
      <w:pPr>
        <w:pStyle w:val="1"/>
        <w:jc w:val="both"/>
      </w:pPr>
      <w:r>
        <w:rPr>
          <w:sz w:val="20"/>
        </w:rPr>
        <w:t xml:space="preserve">    справка   об   отсутствии 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</w:t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  отсутствие  в  составе  учредителей  участника  отбора  на</w:t>
      </w:r>
    </w:p>
    <w:p>
      <w:pPr>
        <w:pStyle w:val="1"/>
        <w:jc w:val="both"/>
      </w:pPr>
      <w:r>
        <w:rPr>
          <w:sz w:val="20"/>
        </w:rPr>
        <w:t xml:space="preserve">получение  субсидии,  политической  партии,  отсутствие в уставе упоминания</w:t>
      </w:r>
    </w:p>
    <w:p>
      <w:pPr>
        <w:pStyle w:val="1"/>
        <w:jc w:val="both"/>
      </w:pPr>
      <w:r>
        <w:rPr>
          <w:sz w:val="20"/>
        </w:rPr>
        <w:t xml:space="preserve">наименования  политической  партии,  отсутствие  фактов передачи участником</w:t>
      </w:r>
    </w:p>
    <w:p>
      <w:pPr>
        <w:pStyle w:val="1"/>
        <w:jc w:val="both"/>
      </w:pPr>
      <w:r>
        <w:rPr>
          <w:sz w:val="20"/>
        </w:rPr>
        <w:t xml:space="preserve">отбора  на  получение  субсидии,  пожертвований  политической партии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Подтверждаю   отсутствие   просроченной  задолженности  по  возврату  в</w:t>
      </w:r>
    </w:p>
    <w:p>
      <w:pPr>
        <w:pStyle w:val="1"/>
        <w:jc w:val="both"/>
      </w:pPr>
      <w:r>
        <w:rPr>
          <w:sz w:val="20"/>
        </w:rPr>
        <w:t xml:space="preserve">областной бюджет, субсидий, грантов в форме субсидий, бюджетных инвестиций,</w:t>
      </w:r>
    </w:p>
    <w:p>
      <w:pPr>
        <w:pStyle w:val="1"/>
        <w:jc w:val="both"/>
      </w:pPr>
      <w:r>
        <w:rPr>
          <w:sz w:val="20"/>
        </w:rPr>
        <w:t xml:space="preserve">а  также  иной  просроченной  (неурегулированная) задолженности по денежным</w:t>
      </w:r>
    </w:p>
    <w:p>
      <w:pPr>
        <w:pStyle w:val="1"/>
        <w:jc w:val="both"/>
      </w:pPr>
      <w:r>
        <w:rPr>
          <w:sz w:val="20"/>
        </w:rPr>
        <w:t xml:space="preserve">обязательствам перед областным бюджетом.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  по  развитию  ветеранского  движения,  чествованию  ветеранов,</w:t>
      </w:r>
    </w:p>
    <w:p>
      <w:pPr>
        <w:pStyle w:val="1"/>
        <w:jc w:val="both"/>
      </w:pPr>
      <w:r>
        <w:rPr>
          <w:sz w:val="20"/>
        </w:rPr>
        <w:t xml:space="preserve">участию  ветеранов  в  патриотическом  воспитании  молодежи,  разработке  и</w:t>
      </w:r>
    </w:p>
    <w:p>
      <w:pPr>
        <w:pStyle w:val="1"/>
        <w:jc w:val="both"/>
      </w:pPr>
      <w:r>
        <w:rPr>
          <w:sz w:val="20"/>
        </w:rPr>
        <w:t xml:space="preserve">изданию мемуарных трудов участников Великой Отечественной войны и локальных</w:t>
      </w:r>
    </w:p>
    <w:p>
      <w:pPr>
        <w:pStyle w:val="1"/>
        <w:jc w:val="both"/>
      </w:pPr>
      <w:r>
        <w:rPr>
          <w:sz w:val="20"/>
        </w:rPr>
        <w:t xml:space="preserve">войн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 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организациям</w:t>
      </w:r>
    </w:p>
    <w:p>
      <w:pPr>
        <w:pStyle w:val="0"/>
        <w:jc w:val="right"/>
      </w:pPr>
      <w:r>
        <w:rPr>
          <w:sz w:val="20"/>
        </w:rPr>
        <w:t xml:space="preserve">пенсионеров и ветеранов войны, труда,</w:t>
      </w:r>
    </w:p>
    <w:p>
      <w:pPr>
        <w:pStyle w:val="0"/>
        <w:jc w:val="right"/>
      </w:pPr>
      <w:r>
        <w:rPr>
          <w:sz w:val="20"/>
        </w:rPr>
        <w:t xml:space="preserve">Вооруженных Сил и правоохранительных</w:t>
      </w:r>
    </w:p>
    <w:p>
      <w:pPr>
        <w:pStyle w:val="0"/>
        <w:jc w:val="right"/>
      </w:pPr>
      <w:r>
        <w:rPr>
          <w:sz w:val="20"/>
        </w:rPr>
        <w:t xml:space="preserve">органов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развитию ветеранского движения,</w:t>
      </w:r>
    </w:p>
    <w:p>
      <w:pPr>
        <w:pStyle w:val="0"/>
        <w:jc w:val="right"/>
      </w:pPr>
      <w:r>
        <w:rPr>
          <w:sz w:val="20"/>
        </w:rPr>
        <w:t xml:space="preserve">чествованию ветеранов, участию</w:t>
      </w:r>
    </w:p>
    <w:p>
      <w:pPr>
        <w:pStyle w:val="0"/>
        <w:jc w:val="right"/>
      </w:pPr>
      <w:r>
        <w:rPr>
          <w:sz w:val="20"/>
        </w:rPr>
        <w:t xml:space="preserve">ветеранов в патриотическом</w:t>
      </w:r>
    </w:p>
    <w:p>
      <w:pPr>
        <w:pStyle w:val="0"/>
        <w:jc w:val="right"/>
      </w:pPr>
      <w:r>
        <w:rPr>
          <w:sz w:val="20"/>
        </w:rPr>
        <w:t xml:space="preserve">воспитании молодежи, разработке</w:t>
      </w:r>
    </w:p>
    <w:p>
      <w:pPr>
        <w:pStyle w:val="0"/>
        <w:jc w:val="right"/>
      </w:pPr>
      <w:r>
        <w:rPr>
          <w:sz w:val="20"/>
        </w:rPr>
        <w:t xml:space="preserve">и изданию мемуарных трудов</w:t>
      </w:r>
    </w:p>
    <w:p>
      <w:pPr>
        <w:pStyle w:val="0"/>
        <w:jc w:val="right"/>
      </w:pPr>
      <w:r>
        <w:rPr>
          <w:sz w:val="20"/>
        </w:rPr>
        <w:t xml:space="preserve">участников Великой Отечественной</w:t>
      </w:r>
    </w:p>
    <w:p>
      <w:pPr>
        <w:pStyle w:val="0"/>
        <w:jc w:val="right"/>
      </w:pPr>
      <w:r>
        <w:rPr>
          <w:sz w:val="20"/>
        </w:rPr>
        <w:t xml:space="preserve">войны и локальных войн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Утвержден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345" w:name="P345"/>
    <w:bookmarkEnd w:id="345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87"/>
        <w:gridCol w:w="1701"/>
        <w:gridCol w:w="1814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 организациям</w:t>
      </w:r>
    </w:p>
    <w:p>
      <w:pPr>
        <w:pStyle w:val="0"/>
        <w:jc w:val="right"/>
      </w:pPr>
      <w:r>
        <w:rPr>
          <w:sz w:val="20"/>
        </w:rPr>
        <w:t xml:space="preserve">пенсионеров и ветеранов войны, труда,</w:t>
      </w:r>
    </w:p>
    <w:p>
      <w:pPr>
        <w:pStyle w:val="0"/>
        <w:jc w:val="right"/>
      </w:pPr>
      <w:r>
        <w:rPr>
          <w:sz w:val="20"/>
        </w:rPr>
        <w:t xml:space="preserve">Вооруженных Сил и правоохранительных</w:t>
      </w:r>
    </w:p>
    <w:p>
      <w:pPr>
        <w:pStyle w:val="0"/>
        <w:jc w:val="right"/>
      </w:pPr>
      <w:r>
        <w:rPr>
          <w:sz w:val="20"/>
        </w:rPr>
        <w:t xml:space="preserve">органов на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по развитию ветеранского движения,</w:t>
      </w:r>
    </w:p>
    <w:p>
      <w:pPr>
        <w:pStyle w:val="0"/>
        <w:jc w:val="right"/>
      </w:pPr>
      <w:r>
        <w:rPr>
          <w:sz w:val="20"/>
        </w:rPr>
        <w:t xml:space="preserve">чествованию ветеранов, участию</w:t>
      </w:r>
    </w:p>
    <w:p>
      <w:pPr>
        <w:pStyle w:val="0"/>
        <w:jc w:val="right"/>
      </w:pPr>
      <w:r>
        <w:rPr>
          <w:sz w:val="20"/>
        </w:rPr>
        <w:t xml:space="preserve">ветеранов в патриотическом</w:t>
      </w:r>
    </w:p>
    <w:p>
      <w:pPr>
        <w:pStyle w:val="0"/>
        <w:jc w:val="right"/>
      </w:pPr>
      <w:r>
        <w:rPr>
          <w:sz w:val="20"/>
        </w:rPr>
        <w:t xml:space="preserve">воспитании молодежи, разработке</w:t>
      </w:r>
    </w:p>
    <w:p>
      <w:pPr>
        <w:pStyle w:val="0"/>
        <w:jc w:val="right"/>
      </w:pPr>
      <w:r>
        <w:rPr>
          <w:sz w:val="20"/>
        </w:rPr>
        <w:t xml:space="preserve">и изданию мемуарных трудов участников</w:t>
      </w:r>
    </w:p>
    <w:p>
      <w:pPr>
        <w:pStyle w:val="0"/>
        <w:jc w:val="right"/>
      </w:pPr>
      <w:r>
        <w:rPr>
          <w:sz w:val="20"/>
        </w:rPr>
        <w:t xml:space="preserve">Великой Отечественной войны</w:t>
      </w:r>
    </w:p>
    <w:p>
      <w:pPr>
        <w:pStyle w:val="0"/>
        <w:jc w:val="right"/>
      </w:pPr>
      <w:r>
        <w:rPr>
          <w:sz w:val="20"/>
        </w:rPr>
        <w:t xml:space="preserve">и локальных войн</w:t>
      </w:r>
    </w:p>
    <w:p>
      <w:pPr>
        <w:pStyle w:val="0"/>
        <w:jc w:val="both"/>
      </w:pPr>
      <w:r>
        <w:rPr>
          <w:sz w:val="20"/>
        </w:rPr>
      </w:r>
    </w:p>
    <w:bookmarkStart w:id="390" w:name="P390"/>
    <w:bookmarkEnd w:id="390"/>
    <w:p>
      <w:pPr>
        <w:pStyle w:val="1"/>
        <w:jc w:val="both"/>
      </w:pPr>
      <w:r>
        <w:rPr>
          <w:sz w:val="20"/>
        </w:rPr>
        <w:t xml:space="preserve"> 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3"/>
        <w:gridCol w:w="1587"/>
        <w:gridCol w:w="1304"/>
        <w:gridCol w:w="1275"/>
        <w:gridCol w:w="1361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7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внутренней политики Липецкой обл. от 26.05.2021 N 72-од</w:t>
            <w:br/>
            <w:t>(ред. от 23.01.2023)</w:t>
            <w:br/>
            <w:t>"Об утверждении Порядка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AFD1F0E365905620EBC10C0C54A9344F761EBC4250A5ACBBA2806B8BAB28F581F5142D2AB5973D77436E4EFA86F9EBCA542A15D6DAA6EB6BCE41CAp0Q0K" TargetMode = "External"/>
	<Relationship Id="rId8" Type="http://schemas.openxmlformats.org/officeDocument/2006/relationships/hyperlink" Target="consultantplus://offline/ref=05AFD1F0E365905620EBC10C0C54A9344F761EBC4250A3A1B3AA806B8BAB28F581F5142D2AB5973D77436E4EFA86F9EBCA542A15D6DAA6EB6BCE41CAp0Q0K" TargetMode = "External"/>
	<Relationship Id="rId9" Type="http://schemas.openxmlformats.org/officeDocument/2006/relationships/hyperlink" Target="consultantplus://offline/ref=05AFD1F0E365905620EBDF011A38F53B4B7E42B34052AEFEE6FE863CD4FB2EA0C1B5127D6FF0923723122A1BF28CACA48E073916D7C6pAQ5K" TargetMode = "External"/>
	<Relationship Id="rId10" Type="http://schemas.openxmlformats.org/officeDocument/2006/relationships/hyperlink" Target="consultantplus://offline/ref=05AFD1F0E365905620EBC10C0C54A9344F761EBC4253A5A8BFAC806B8BAB28F581F5142D2AB5973D77436E4EFA86F9EBCA542A15D6DAA6EB6BCE41CAp0Q0K" TargetMode = "External"/>
	<Relationship Id="rId11" Type="http://schemas.openxmlformats.org/officeDocument/2006/relationships/hyperlink" Target="consultantplus://offline/ref=05AFD1F0E365905620EBC10C0C54A9344F761EBC4250A2A0BFAC806B8BAB28F581F5142D2AB5973D77446C4EFB86F9EBCA542A15D6DAA6EB6BCE41CAp0Q0K" TargetMode = "External"/>
	<Relationship Id="rId12" Type="http://schemas.openxmlformats.org/officeDocument/2006/relationships/hyperlink" Target="consultantplus://offline/ref=05AFD1F0E365905620EBC10C0C54A9344F761EBC4250A5ACBBA2806B8BAB28F581F5142D2AB5973D77436E4EF986F9EBCA542A15D6DAA6EB6BCE41CAp0Q0K" TargetMode = "External"/>
	<Relationship Id="rId13" Type="http://schemas.openxmlformats.org/officeDocument/2006/relationships/hyperlink" Target="consultantplus://offline/ref=05AFD1F0E365905620EBC10C0C54A9344F761EBC4250A3A1B3AA806B8BAB28F581F5142D2AB5973D77436E4EF986F9EBCA542A15D6DAA6EB6BCE41CAp0Q0K" TargetMode = "External"/>
	<Relationship Id="rId14" Type="http://schemas.openxmlformats.org/officeDocument/2006/relationships/hyperlink" Target="consultantplus://offline/ref=05AFD1F0E365905620EBC10C0C54A9344F761EBC4250A2A0BFAC806B8BAB28F581F5142D2AB5973D77446C4EFB86F9EBCA542A15D6DAA6EB6BCE41CAp0Q0K" TargetMode = "External"/>
	<Relationship Id="rId15" Type="http://schemas.openxmlformats.org/officeDocument/2006/relationships/hyperlink" Target="consultantplus://offline/ref=05AFD1F0E365905620EBC10C0C54A9344F761EBC4250A5ACBBA2806B8BAB28F581F5142D2AB5973D77436E4EF986F9EBCA542A15D6DAA6EB6BCE41CAp0Q0K" TargetMode = "External"/>
	<Relationship Id="rId16" Type="http://schemas.openxmlformats.org/officeDocument/2006/relationships/hyperlink" Target="consultantplus://offline/ref=05AFD1F0E365905620EBC10C0C54A9344F761EBC4250A5ACBBA2806B8BAB28F581F5142D2AB5973D77436E4EF786F9EBCA542A15D6DAA6EB6BCE41CAp0Q0K" TargetMode = "External"/>
	<Relationship Id="rId17" Type="http://schemas.openxmlformats.org/officeDocument/2006/relationships/hyperlink" Target="consultantplus://offline/ref=05AFD1F0E365905620EBC10C0C54A9344F761EBC4250A3A1B3AA806B8BAB28F581F5142D2AB5973D77436E4EF786F9EBCA542A15D6DAA6EB6BCE41CAp0Q0K" TargetMode = "External"/>
	<Relationship Id="rId18" Type="http://schemas.openxmlformats.org/officeDocument/2006/relationships/hyperlink" Target="consultantplus://offline/ref=05AFD1F0E365905620EBC10C0C54A9344F761EBC4250A3A1B3AA806B8BAB28F581F5142D2AB5973D77436E4FFF86F9EBCA542A15D6DAA6EB6BCE41CAp0Q0K" TargetMode = "External"/>
	<Relationship Id="rId19" Type="http://schemas.openxmlformats.org/officeDocument/2006/relationships/hyperlink" Target="consultantplus://offline/ref=05AFD1F0E365905620EBC10C0C54A9344F761EBC4250A5ACBBA2806B8BAB28F581F5142D2AB5973D77436E4FFF86F9EBCA542A15D6DAA6EB6BCE41CAp0Q0K" TargetMode = "External"/>
	<Relationship Id="rId20" Type="http://schemas.openxmlformats.org/officeDocument/2006/relationships/hyperlink" Target="consultantplus://offline/ref=05AFD1F0E365905620EBC10C0C54A9344F761EBC4250A5ACBBA2806B8BAB28F581F5142D2AB5973D77436E4CF986F9EBCA542A15D6DAA6EB6BCE41CAp0Q0K" TargetMode = "External"/>
	<Relationship Id="rId21" Type="http://schemas.openxmlformats.org/officeDocument/2006/relationships/hyperlink" Target="consultantplus://offline/ref=05AFD1F0E365905620EBC10C0C54A9344F761EBC4250A5ACBBA2806B8BAB28F581F5142D2AB5973D77436E4CF886F9EBCA542A15D6DAA6EB6BCE41CAp0Q0K" TargetMode = "External"/>
	<Relationship Id="rId22" Type="http://schemas.openxmlformats.org/officeDocument/2006/relationships/hyperlink" Target="consultantplus://offline/ref=05AFD1F0E365905620EBC10C0C54A9344F761EBC4250A5ACBBA2806B8BAB28F581F5142D2AB5973D77436E4CF786F9EBCA542A15D6DAA6EB6BCE41CAp0Q0K" TargetMode = "External"/>
	<Relationship Id="rId23" Type="http://schemas.openxmlformats.org/officeDocument/2006/relationships/hyperlink" Target="consultantplus://offline/ref=05AFD1F0E365905620EBC10C0C54A9344F761EBC4250A3A1B3AA806B8BAB28F581F5142D2AB5973D77436E4FFC86F9EBCA542A15D6DAA6EB6BCE41CAp0Q0K" TargetMode = "External"/>
	<Relationship Id="rId24" Type="http://schemas.openxmlformats.org/officeDocument/2006/relationships/hyperlink" Target="consultantplus://offline/ref=05AFD1F0E365905620EBC10C0C54A9344F761EBC4250A3A1B3AA806B8BAB28F581F5142D2AB5973D77436E4FFB86F9EBCA542A15D6DAA6EB6BCE41CAp0Q0K" TargetMode = "External"/>
	<Relationship Id="rId25" Type="http://schemas.openxmlformats.org/officeDocument/2006/relationships/hyperlink" Target="consultantplus://offline/ref=05AFD1F0E365905620EBC10C0C54A9344F761EBC4250A3A1B3AA806B8BAB28F581F5142D2AB5973D77436E4FFA86F9EBCA542A15D6DAA6EB6BCE41CAp0Q0K" TargetMode = "External"/>
	<Relationship Id="rId26" Type="http://schemas.openxmlformats.org/officeDocument/2006/relationships/hyperlink" Target="consultantplus://offline/ref=05AFD1F0E365905620EBC10C0C54A9344F761EBC4250A5ACBBA2806B8BAB28F581F5142D2AB5973D77436E4CF686F9EBCA542A15D6DAA6EB6BCE41CAp0Q0K" TargetMode = "External"/>
	<Relationship Id="rId27" Type="http://schemas.openxmlformats.org/officeDocument/2006/relationships/image" Target="media/image2.wmf"/>
	<Relationship Id="rId28" Type="http://schemas.openxmlformats.org/officeDocument/2006/relationships/image" Target="media/image3.wmf"/>
	<Relationship Id="rId29" Type="http://schemas.openxmlformats.org/officeDocument/2006/relationships/hyperlink" Target="consultantplus://offline/ref=05AFD1F0E365905620EBC10C0C54A9344F761EBC4250A5ACBBA2806B8BAB28F581F5142D2AB5973D77436E4DFA86F9EBCA542A15D6DAA6EB6BCE41CAp0Q0K" TargetMode = "External"/>
	<Relationship Id="rId30" Type="http://schemas.openxmlformats.org/officeDocument/2006/relationships/hyperlink" Target="consultantplus://offline/ref=05AFD1F0E365905620EBC10C0C54A9344F761EBC4250A5ACBBA2806B8BAB28F581F5142D2AB5973D77436E4AFD86F9EBCA542A15D6DAA6EB6BCE41CAp0Q0K" TargetMode = "External"/>
	<Relationship Id="rId31" Type="http://schemas.openxmlformats.org/officeDocument/2006/relationships/hyperlink" Target="consultantplus://offline/ref=05AFD1F0E365905620EBC10C0C54A9344F761EBC4250A3A1B3AA806B8BAB28F581F5142D2AB5973D77436E4FF886F9EBCA542A15D6DAA6EB6BCE41CAp0Q0K" TargetMode = "External"/>
	<Relationship Id="rId32" Type="http://schemas.openxmlformats.org/officeDocument/2006/relationships/hyperlink" Target="consultantplus://offline/ref=05AFD1F0E365905620EBC10C0C54A9344F761EBC4250A5ACBBA2806B8BAB28F581F5142D2AB5973D77436E4AFB86F9EBCA542A15D6DAA6EB6BCE41CAp0Q0K" TargetMode = "External"/>
	<Relationship Id="rId33" Type="http://schemas.openxmlformats.org/officeDocument/2006/relationships/hyperlink" Target="consultantplus://offline/ref=05AFD1F0E365905620EBDF011A38F53B4B7E42B34052AEFEE6FE863CD4FB2EA0C1B5127A6EF19E3723122A1BF28CACA48E073916D7C6pAQ5K" TargetMode = "External"/>
	<Relationship Id="rId34" Type="http://schemas.openxmlformats.org/officeDocument/2006/relationships/hyperlink" Target="consultantplus://offline/ref=05AFD1F0E365905620EBDF011A38F53B4B7E42B34052AEFEE6FE863CD4FB2EA0C1B5127A6EF3983723122A1BF28CACA48E073916D7C6pAQ5K" TargetMode = "External"/>
	<Relationship Id="rId35" Type="http://schemas.openxmlformats.org/officeDocument/2006/relationships/hyperlink" Target="consultantplus://offline/ref=05AFD1F0E365905620EBC10C0C54A9344F761EBC4250A3A1B3AA806B8BAB28F581F5142D2AB5973D77436E4FF786F9EBCA542A15D6DAA6EB6BCE41CAp0Q0K" TargetMode = "External"/>
	<Relationship Id="rId36" Type="http://schemas.openxmlformats.org/officeDocument/2006/relationships/hyperlink" Target="consultantplus://offline/ref=05AFD1F0E365905620EBC10C0C54A9344F761EBC4250A3A1B3AA806B8BAB28F581F5142D2AB5973D77436E4CFF86F9EBCA542A15D6DAA6EB6BCE41CAp0Q0K" TargetMode = "External"/>
	<Relationship Id="rId37" Type="http://schemas.openxmlformats.org/officeDocument/2006/relationships/hyperlink" Target="consultantplus://offline/ref=05AFD1F0E365905620EBC10C0C54A9344F761EBC4250A3A1B3AA806B8BAB28F581F5142D2AB5973D77436E4CFD86F9EBCA542A15D6DAA6EB6BCE41CAp0Q0K" TargetMode = "External"/>
	<Relationship Id="rId38" Type="http://schemas.openxmlformats.org/officeDocument/2006/relationships/hyperlink" Target="consultantplus://offline/ref=05AFD1F0E365905620EBDF011A38F53B4B7E42B34052AEFEE6FE863CD4FB2EA0C1B5127A6EF19E3723122A1BF28CACA48E073916D7C6pAQ5K" TargetMode = "External"/>
	<Relationship Id="rId39" Type="http://schemas.openxmlformats.org/officeDocument/2006/relationships/hyperlink" Target="consultantplus://offline/ref=05AFD1F0E365905620EBDF011A38F53B4B7E42B34052AEFEE6FE863CD4FB2EA0C1B5127A6EF3983723122A1BF28CACA48E073916D7C6pAQ5K" TargetMode = "External"/>
	<Relationship Id="rId40" Type="http://schemas.openxmlformats.org/officeDocument/2006/relationships/hyperlink" Target="consultantplus://offline/ref=05AFD1F0E365905620EBDF011A38F53B4B7E49B34353AEFEE6FE863CD4FB2EA0D3B54A7468F0843C715D6C4EFDp8Q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внутренней политики Липецкой обл. от 26.05.2021 N 72-од
(ред. от 23.01.2023)
"Об утверждении Порядка определения объема и предоставления субсидий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войн"</dc:title>
  <dcterms:created xsi:type="dcterms:W3CDTF">2023-06-11T10:16:41Z</dcterms:created>
</cp:coreProperties>
</file>