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Магаданской области от 13.02.2014 N 105-пп</w:t>
              <w:br/>
              <w:t xml:space="preserve">(ред. от 14.10.2022)</w:t>
              <w:br/>
              <w:t xml:space="preserve">"О Порядке проведения антикоррупционной экспертизы нормативных правовых актов Магаданской области и проектов нормативных правовых актов Магаданской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февраля 2014 г. N 105-пп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ПРОВЕДЕНИЯ АНТИКОРРУПЦИОННОЙ ЭКСПЕРТИЗЫ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МАГАДАНСКОЙ ОБЛАСТИ И ПРОЕКТОВ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МАГАДАНСКОЙ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19.11.2018 </w:t>
            </w:r>
            <w:hyperlink w:history="0" r:id="rId7" w:tooltip="Постановление Правительства Магаданской области от 19.11.2018 N 784-пп &quot;О внесении изменений в постановление Правительства Магаданской области от 13 февраля 2014 г. N 105-пп&quot; {КонсультантПлюс}">
              <w:r>
                <w:rPr>
                  <w:sz w:val="20"/>
                  <w:color w:val="0000ff"/>
                </w:rPr>
                <w:t xml:space="preserve">N 784-пп</w:t>
              </w:r>
            </w:hyperlink>
            <w:r>
              <w:rPr>
                <w:sz w:val="20"/>
                <w:color w:val="392c69"/>
              </w:rPr>
              <w:t xml:space="preserve">, от 20.02.2019 </w:t>
            </w:r>
            <w:hyperlink w:history="0" r:id="rId8" w:tooltip="Постановление Правительства Магаданской области от 20.02.2019 N 107-пп (ред. от 10.08.2021) &quot;О внесении изменений в отдельные постановления Правительства Магаданской области&quot; {КонсультантПлюс}">
              <w:r>
                <w:rPr>
                  <w:sz w:val="20"/>
                  <w:color w:val="0000ff"/>
                </w:rPr>
                <w:t xml:space="preserve">N 107-пп</w:t>
              </w:r>
            </w:hyperlink>
            <w:r>
              <w:rPr>
                <w:sz w:val="20"/>
                <w:color w:val="392c69"/>
              </w:rPr>
              <w:t xml:space="preserve">, от 04.03.2019 </w:t>
            </w:r>
            <w:hyperlink w:history="0" r:id="rId9" w:tooltip="Постановление Правительства Магаданской области от 04.03.2019 N 135-пп &quot;О внесении изменений в постановление Правительства Магаданской области от 13 февраля 2014 г. N 105-пп&quot; {КонсультантПлюс}">
              <w:r>
                <w:rPr>
                  <w:sz w:val="20"/>
                  <w:color w:val="0000ff"/>
                </w:rPr>
                <w:t xml:space="preserve">N 135-пп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21.02.2022 </w:t>
            </w:r>
            <w:hyperlink w:history="0" r:id="rId10" w:tooltip="Постановление Правительства Магаданской области от 21.02.2022 N 127-пп &quot;О внесении изменений в постановление Правительства Магаданской области от 13 февраля 2014 г. N 105-пп&quot; {КонсультантПлюс}">
              <w:r>
                <w:rPr>
                  <w:sz w:val="20"/>
                  <w:color w:val="0000ff"/>
                </w:rPr>
                <w:t xml:space="preserve">N 127-пп</w:t>
              </w:r>
            </w:hyperlink>
            <w:r>
              <w:rPr>
                <w:sz w:val="20"/>
                <w:color w:val="392c69"/>
              </w:rPr>
              <w:t xml:space="preserve">, от 31.08.2022 </w:t>
            </w:r>
            <w:hyperlink w:history="0" r:id="rId11" w:tooltip="Постановление Правительства Магаданской области от 31.08.2022 N 717-пп &quot;О внесении изменений в постановление Правительства Магаданской области от 13 февраля 2014 г. N 105-пп&quot; {КонсультантПлюс}">
              <w:r>
                <w:rPr>
                  <w:sz w:val="20"/>
                  <w:color w:val="0000ff"/>
                </w:rPr>
                <w:t xml:space="preserve">N 717-пп</w:t>
              </w:r>
            </w:hyperlink>
            <w:r>
              <w:rPr>
                <w:sz w:val="20"/>
                <w:color w:val="392c69"/>
              </w:rPr>
              <w:t xml:space="preserve">, от 14.10.2022 </w:t>
            </w:r>
            <w:hyperlink w:history="0" r:id="rId12" w:tooltip="Постановление Правительства Магаданской области от 14.10.2022 N 808-пп &quot;О внесении изменения в постановление Правительства Магаданской области от 13 февраля 2014 г. N 105-пп&quot; {КонсультантПлюс}">
              <w:r>
                <w:rPr>
                  <w:sz w:val="20"/>
                  <w:color w:val="0000ff"/>
                </w:rPr>
                <w:t xml:space="preserve">N 808-пп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3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2009 г. N 172-ФЗ "Об антикоррупционной экспертизе нормативных правовых актов и проектов нормативных правовых актов", </w:t>
      </w:r>
      <w:hyperlink w:history="0" r:id="rId14" w:tooltip="Закон Магаданской области от 04.03.2008 N 979-ОЗ (ред. от 09.08.2022) &quot;О профилактике коррупции в Магаданской области&quot; (принят Магаданской областной Думой 26.02.2008) (с изм. и доп., вступающими в силу с 13.08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4 марта 2008 г. N 979-ОЗ "О профилактике коррупции в Магаданской области" Правительство Магаданской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Магаданской области и проектов нормативных правовых актов Магаданской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следующие постановления администрации Магаданской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24 сентября 2009 г. </w:t>
      </w:r>
      <w:hyperlink w:history="0" r:id="rId15" w:tooltip="Постановление администрации Магаданской области от 24.09.2009 N 473-па (ред. от 18.03.2010) &quot;Об утверждении Порядка проведения экспертизы нормативных правовых актов (проектов нормативных правовых актов) и иных документов в целях выявления в них положений, способствующих созданию условий для проявления коррупции&quot; ------------ Утратил силу или отменен {КонсультантПлюс}">
        <w:r>
          <w:rPr>
            <w:sz w:val="20"/>
            <w:color w:val="0000ff"/>
          </w:rPr>
          <w:t xml:space="preserve">N 473-па</w:t>
        </w:r>
      </w:hyperlink>
      <w:r>
        <w:rPr>
          <w:sz w:val="20"/>
        </w:rPr>
        <w:t xml:space="preserve"> "Об утверждении Порядка проведения экспертизы нормативных правовых актов (проектов нормативных правовых актов) и иных документов в целях выявления в них положений, способствующих созданию условий для проявления коррупции";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18 марта 2010 г. </w:t>
      </w:r>
      <w:hyperlink w:history="0" r:id="rId16" w:tooltip="Постановление администрации Магаданской области от 18.03.2010 N 113-па &quot;О внесении изменений в Постановление администрации Магаданской области от 24 сентября 2009 г. N 473-па&quot; ------------ Утратил силу или отменен {КонсультантПлюс}">
        <w:r>
          <w:rPr>
            <w:sz w:val="20"/>
            <w:color w:val="0000ff"/>
          </w:rPr>
          <w:t xml:space="preserve">N 113-па</w:t>
        </w:r>
      </w:hyperlink>
      <w:r>
        <w:rPr>
          <w:sz w:val="20"/>
        </w:rPr>
        <w:t xml:space="preserve"> "О внесении изменений в постановление администрации Магаданской области от 24 сентября 2009 г. N 473-па".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7" w:tooltip="Постановление Правительства Магаданской области от 20.02.2019 N 107-пп (ред. от 10.08.2021) &quot;О внесении изменений в отдельные постановления Правительства Магадан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Магаданской области от 20.02.2019 N 107-пп.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подлежит официальному опубликованию.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Н.КАРПЕНКО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13 февраля 2014 г. N 105-пп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АНТИКОРРУПЦИОННОЙ ЭКСПЕРТИЗЫ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 МАГАДАНСКОЙ ОБЛАСТИ И ПРОЕКТОВ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 МАГАДАНСКОЙ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19.11.2018 </w:t>
            </w:r>
            <w:hyperlink w:history="0" r:id="rId18" w:tooltip="Постановление Правительства Магаданской области от 19.11.2018 N 784-пп &quot;О внесении изменений в постановление Правительства Магаданской области от 13 февраля 2014 г. N 105-пп&quot; {КонсультантПлюс}">
              <w:r>
                <w:rPr>
                  <w:sz w:val="20"/>
                  <w:color w:val="0000ff"/>
                </w:rPr>
                <w:t xml:space="preserve">N 784-пп</w:t>
              </w:r>
            </w:hyperlink>
            <w:r>
              <w:rPr>
                <w:sz w:val="20"/>
                <w:color w:val="392c69"/>
              </w:rPr>
              <w:t xml:space="preserve">, от 04.03.2019 </w:t>
            </w:r>
            <w:hyperlink w:history="0" r:id="rId19" w:tooltip="Постановление Правительства Магаданской области от 04.03.2019 N 135-пп &quot;О внесении изменений в постановление Правительства Магаданской области от 13 февраля 2014 г. N 105-пп&quot; {КонсультантПлюс}">
              <w:r>
                <w:rPr>
                  <w:sz w:val="20"/>
                  <w:color w:val="0000ff"/>
                </w:rPr>
                <w:t xml:space="preserve">N 135-пп</w:t>
              </w:r>
            </w:hyperlink>
            <w:r>
              <w:rPr>
                <w:sz w:val="20"/>
                <w:color w:val="392c69"/>
              </w:rPr>
              <w:t xml:space="preserve">, от 21.02.2022 </w:t>
            </w:r>
            <w:hyperlink w:history="0" r:id="rId20" w:tooltip="Постановление Правительства Магаданской области от 21.02.2022 N 127-пп &quot;О внесении изменений в постановление Правительства Магаданской области от 13 февраля 2014 г. N 105-пп&quot; {КонсультантПлюс}">
              <w:r>
                <w:rPr>
                  <w:sz w:val="20"/>
                  <w:color w:val="0000ff"/>
                </w:rPr>
                <w:t xml:space="preserve">N 127-пп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31.08.2022 </w:t>
            </w:r>
            <w:hyperlink w:history="0" r:id="rId21" w:tooltip="Постановление Правительства Магаданской области от 31.08.2022 N 717-пп &quot;О внесении изменений в постановление Правительства Магаданской области от 13 февраля 2014 г. N 105-пп&quot; {КонсультантПлюс}">
              <w:r>
                <w:rPr>
                  <w:sz w:val="20"/>
                  <w:color w:val="0000ff"/>
                </w:rPr>
                <w:t xml:space="preserve">N 717-пп</w:t>
              </w:r>
            </w:hyperlink>
            <w:r>
              <w:rPr>
                <w:sz w:val="20"/>
                <w:color w:val="392c69"/>
              </w:rPr>
              <w:t xml:space="preserve">, от 14.10.2022 </w:t>
            </w:r>
            <w:hyperlink w:history="0" r:id="rId22" w:tooltip="Постановление Правительства Магаданской области от 14.10.2022 N 808-пп &quot;О внесении изменения в постановление Правительства Магаданской области от 13 февраля 2014 г. N 105-пп&quot; {КонсультантПлюс}">
              <w:r>
                <w:rPr>
                  <w:sz w:val="20"/>
                  <w:color w:val="0000ff"/>
                </w:rPr>
                <w:t xml:space="preserve">N 808-пп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Магаданской области от 21.02.2022 N 127-пп &quot;О внесении изменений в постановление Правительства Магаданской области от 13 февраля 2014 г. N 105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21.02.2022 N 127-пп)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проведения антикоррупционной экспертизы нормативных правовых актов Магаданской области и проектов нормативных правовых актов Губернатора Магаданской области, Правительства Магаданской области, проектов законов Магаданской области и поправок к ним, вносимых в Магаданскую областную Думу Губернатором Магаданской области, Правительством Магаданской области в порядке законодательной инициативы, а также иных документов, разрабатываемых органами исполнительной власти Магаданской области, в целях выявления в них коррупциогенных факторов и последующего их устранения (далее - проекты документов).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24" w:tooltip="Постановление Правительства Магаданской области от 31.08.2022 N 717-пп &quot;О внесении изменений в постановление Правительства Магаданской области от 13 февраля 2014 г. N 105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31.08.2022 N 717-пп)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Антикоррупционная экспертиза проектов нормативных правовых актов Губернатора Магаданской области, Правительства Магаданской области, проектов законов Магаданской области и поправок к ним, вносимых в Магаданскую областную Думу Губернатором Магаданской области, Правительством Магаданской области в порядке законодательной инициативы, проводится главным государственно-правовым управлением аппарата Губернатора Магаданской области и Правительства Магаданской области в соответствии с федеральным и областным законодательством, согласно методике, определенной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25" w:tooltip="Постановление Правительства Магаданской области от 31.08.2022 N 717-пп &quot;О внесении изменений в постановление Правительства Магаданской области от 13 февраля 2014 г. N 105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31.08.2022 N 717-пп)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Антикоррупционная экспертиза проектов правовых актов органов исполнительной власти Магаданской области, а также проектов должностных регламентов государственных гражданских служащих органов исполнительной власти Магаданской области и административных регламентов предоставления государственных услуг и исполнения государственных функций проводится юридическими службами органов исполнительной власти Магаданской области в соответствии с федеральным и областным законодательством, согласно методике, определенной Правительством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Антикоррупционная экспертиза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Антикоррупционная экспертиза проводится главным государственно-правовым управлением аппарата Губернатора Магаданской области и Правительства Магаданской области при проведении правовой экспертизы проектов нормативных правовых актов Губернатора Магаданской области, Правительства Магаданской области, проектов законов Магаданской области и поправок к ним, вносимых в Магаданскую областную Думу Губернатором Магаданской области, Правительством Магаданской области в порядке законодательной инициативы.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6" w:tooltip="Постановление Правительства Магаданской области от 31.08.2022 N 717-пп &quot;О внесении изменений в постановление Правительства Магаданской области от 13 февраля 2014 г. N 105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31.08.2022 N 717-пп)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Антикоррупционная экспертиза нормативных правовых актов Губернатора Магаданской области, Правительства Магаданской области, нормативных правовых актов, принятых органами исполнительной власти Магаданской области (далее - правовые акты), проводится при мониторинге их применения.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27" w:tooltip="Постановление Правительства Магаданской области от 14.10.2022 N 808-пп &quot;О внесении изменения в постановление Правительства Магаданской области от 13 февраля 2014 г. N 105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14.10.2022 N 808-пп)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 результатам антикоррупционной экспертизы составляется заключение, в котором отражаются все выявленные коррупциогенные факторы, в соответствии с методикой, определенной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Заключение направляется разработчику проекта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Антикоррупционная экспертиза проводится в сроки, установленные для проведения правовой экспертизы.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Независимая антикоррупционная экспертиза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Независимая антикоррупционная экспертиза проектов правовых актов, разработанных органами исполнительной власти Магаданской области, подведомственными им учреждениями, проводится в соответствии с </w:t>
      </w:r>
      <w:hyperlink w:history="0" r:id="rId2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целях обеспечения возможности проведения независимой антикоррупционной экспертизы проектов правовых актов органов исполнительной власти Магаданской области, подведомственных им учреждений,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 проекта правового акта в течение рабочего дня, соответствующего дню направления проекта на согласование соответствующим субъектам согласования либо в юридическую службу органа исполнительной власти Магаданской области, размещает его в региональной информационной системе "Открытый регион" в информационно-телекоммуникационной сети Интернет: </w:t>
      </w:r>
      <w:r>
        <w:rPr>
          <w:sz w:val="20"/>
        </w:rPr>
        <w:t xml:space="preserve">http://www.49gov.ru/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29" w:tooltip="Постановление Правительства Магаданской области от 21.02.2022 N 127-пп &quot;О внесении изменений в постановление Правительства Магаданской области от 13 февраля 2014 г. N 105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21.02.2022 N 127-пп)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Учет результатов антикоррупционной экспертизы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Коррупциогенные факторы, выявленные при проведении антикоррупционной экспертизы проектов правовых актов, устраняются на стадии доработки проекта правового акта его разработчиком.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Коррупциогенные факторы, выявленные при проведении антикоррупционной экспертизы правовых актов, устраняются путем внесения изменений в указанные правовые акты.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несогласия разработчика проекта документа с результатами антикоррупционной экспертизы разногласия рассматриваются на совещании у председателя Правительства Магаданской области, первого заместителя председателя Правительства Магаданской области, вице-губернатора Магаданской области, заместителя Губернатора Магаданской области, заместителей председателя Правительства Магаданской области, координирующих и контролирующих деятельность органа исполнительной власти Магаданской области, являющегося разработчиком проекта правового акта.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Магаданской области от 21.02.2022 </w:t>
      </w:r>
      <w:hyperlink w:history="0" r:id="rId30" w:tooltip="Постановление Правительства Магаданской области от 21.02.2022 N 127-пп &quot;О внесении изменений в постановление Правительства Магаданской области от 13 февраля 2014 г. N 105-пп&quot; {КонсультантПлюс}">
        <w:r>
          <w:rPr>
            <w:sz w:val="20"/>
            <w:color w:val="0000ff"/>
          </w:rPr>
          <w:t xml:space="preserve">N 127-пп</w:t>
        </w:r>
      </w:hyperlink>
      <w:r>
        <w:rPr>
          <w:sz w:val="20"/>
        </w:rPr>
        <w:t xml:space="preserve">, от 31.08.2022 </w:t>
      </w:r>
      <w:hyperlink w:history="0" r:id="rId31" w:tooltip="Постановление Правительства Магаданской области от 31.08.2022 N 717-пп &quot;О внесении изменений в постановление Правительства Магаданской области от 13 февраля 2014 г. N 105-пп&quot; {КонсультантПлюс}">
        <w:r>
          <w:rPr>
            <w:sz w:val="20"/>
            <w:color w:val="0000ff"/>
          </w:rPr>
          <w:t xml:space="preserve">N 717-пп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области от 13.02.2014 N 105-пп</w:t>
            <w:br/>
            <w:t>(ред. от 14.10.2022)</w:t>
            <w:br/>
            <w:t>"О Порядке проведения антико...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483653078DAA65AF5C08AE37F99104CAB6DB357C3F0A9DD584F8B1ACD67C6A45865DAC0369E0ACA088C4EC440A14A2A601E0AC2D7C041CF21CF51bETBG" TargetMode = "External"/>
	<Relationship Id="rId8" Type="http://schemas.openxmlformats.org/officeDocument/2006/relationships/hyperlink" Target="consultantplus://offline/ref=0483653078DAA65AF5C08AE37F99104CAB6DB357CDFFA2DB5D4F8B1ACD67C6A45865DAC0369E0ACA088C4AC340A14A2A601E0AC2D7C041CF21CF51bETBG" TargetMode = "External"/>
	<Relationship Id="rId9" Type="http://schemas.openxmlformats.org/officeDocument/2006/relationships/hyperlink" Target="consultantplus://offline/ref=0483653078DAA65AF5C08AE37F99104CAB6DB357CCF7A9DA584F8B1ACD67C6A45865DAC0369E0ACA088C4EC440A14A2A601E0AC2D7C041CF21CF51bETBG" TargetMode = "External"/>
	<Relationship Id="rId10" Type="http://schemas.openxmlformats.org/officeDocument/2006/relationships/hyperlink" Target="consultantplus://offline/ref=0483653078DAA65AF5C08AE37F99104CAB6DB357C5F7A3D95D45D610C53ECAA65F6A85D731D706CB088C4EC14EFE4F3F714606C3C9DF42D33DCD53EBb9TEG" TargetMode = "External"/>
	<Relationship Id="rId11" Type="http://schemas.openxmlformats.org/officeDocument/2006/relationships/hyperlink" Target="consultantplus://offline/ref=0483653078DAA65AF5C08AE37F99104CAB6DB357C5F7A7DC5540D610C53ECAA65F6A85D731D706CB088C4EC14EFE4F3F714606C3C9DF42D33DCD53EBb9TEG" TargetMode = "External"/>
	<Relationship Id="rId12" Type="http://schemas.openxmlformats.org/officeDocument/2006/relationships/hyperlink" Target="consultantplus://offline/ref=0483653078DAA65AF5C08AE37F99104CAB6DB357C5F7A6DD5C4DD610C53ECAA65F6A85D731D706CB088C4EC14EFE4F3F714606C3C9DF42D33DCD53EBb9TEG" TargetMode = "External"/>
	<Relationship Id="rId13" Type="http://schemas.openxmlformats.org/officeDocument/2006/relationships/hyperlink" Target="consultantplus://offline/ref=0483653078DAA65AF5C094EE69F54A42A665EE5EC2F1AA890010D0479A6ECCF31F2A838272930BC80A871A900FA0166F350D0AC0D7C343D3b2T1G" TargetMode = "External"/>
	<Relationship Id="rId14" Type="http://schemas.openxmlformats.org/officeDocument/2006/relationships/hyperlink" Target="consultantplus://offline/ref=0483653078DAA65AF5C08AE37F99104CAB6DB357C5F7A4D65841D610C53ECAA65F6A85D723D75EC7098C50C049EB196E37b1T1G" TargetMode = "External"/>
	<Relationship Id="rId15" Type="http://schemas.openxmlformats.org/officeDocument/2006/relationships/hyperlink" Target="consultantplus://offline/ref=0483653078DAA65AF5C08AE37F99104CAB6DB357C7F6A4D9594F8B1ACD67C6A45865DAD236C606CB08924FC355F71B6Cb3T7G" TargetMode = "External"/>
	<Relationship Id="rId16" Type="http://schemas.openxmlformats.org/officeDocument/2006/relationships/hyperlink" Target="consultantplus://offline/ref=0483653078DAA65AF5C08AE37F99104CAB6DB357C7F6A3D6554F8B1ACD67C6A45865DAD236C606CB08924FC355F71B6Cb3T7G" TargetMode = "External"/>
	<Relationship Id="rId17" Type="http://schemas.openxmlformats.org/officeDocument/2006/relationships/hyperlink" Target="consultantplus://offline/ref=0483653078DAA65AF5C08AE37F99104CAB6DB357CDFFA2DB5D4F8B1ACD67C6A45865DAC0369E0ACA088C4AC340A14A2A601E0AC2D7C041CF21CF51bETBG" TargetMode = "External"/>
	<Relationship Id="rId18" Type="http://schemas.openxmlformats.org/officeDocument/2006/relationships/hyperlink" Target="consultantplus://offline/ref=0483653078DAA65AF5C08AE37F99104CAB6DB357C3F0A9DD584F8B1ACD67C6A45865DAC0369E0ACA088C4EC740A14A2A601E0AC2D7C041CF21CF51bETBG" TargetMode = "External"/>
	<Relationship Id="rId19" Type="http://schemas.openxmlformats.org/officeDocument/2006/relationships/hyperlink" Target="consultantplus://offline/ref=0483653078DAA65AF5C08AE37F99104CAB6DB357CCF7A9DA584F8B1ACD67C6A45865DAC0369E0ACA088C4EC740A14A2A601E0AC2D7C041CF21CF51bETBG" TargetMode = "External"/>
	<Relationship Id="rId20" Type="http://schemas.openxmlformats.org/officeDocument/2006/relationships/hyperlink" Target="consultantplus://offline/ref=0483653078DAA65AF5C08AE37F99104CAB6DB357C5F7A3D95D45D610C53ECAA65F6A85D731D706CB088C4EC14DFE4F3F714606C3C9DF42D33DCD53EBb9TEG" TargetMode = "External"/>
	<Relationship Id="rId21" Type="http://schemas.openxmlformats.org/officeDocument/2006/relationships/hyperlink" Target="consultantplus://offline/ref=0483653078DAA65AF5C08AE37F99104CAB6DB357C5F7A7DC5540D610C53ECAA65F6A85D731D706CB088C4EC14DFE4F3F714606C3C9DF42D33DCD53EBb9TEG" TargetMode = "External"/>
	<Relationship Id="rId22" Type="http://schemas.openxmlformats.org/officeDocument/2006/relationships/hyperlink" Target="consultantplus://offline/ref=0483653078DAA65AF5C08AE37F99104CAB6DB357C5F7A6DD5C4DD610C53ECAA65F6A85D731D706CB088C4EC14EFE4F3F714606C3C9DF42D33DCD53EBb9TEG" TargetMode = "External"/>
	<Relationship Id="rId23" Type="http://schemas.openxmlformats.org/officeDocument/2006/relationships/hyperlink" Target="consultantplus://offline/ref=0483653078DAA65AF5C08AE37F99104CAB6DB357C5F7A3D95D45D610C53ECAA65F6A85D731D706CB088C4EC14CFE4F3F714606C3C9DF42D33DCD53EBb9TEG" TargetMode = "External"/>
	<Relationship Id="rId24" Type="http://schemas.openxmlformats.org/officeDocument/2006/relationships/hyperlink" Target="consultantplus://offline/ref=0483653078DAA65AF5C08AE37F99104CAB6DB357C5F7A7DC5540D610C53ECAA65F6A85D731D706CB088C4EC14CFE4F3F714606C3C9DF42D33DCD53EBb9TEG" TargetMode = "External"/>
	<Relationship Id="rId25" Type="http://schemas.openxmlformats.org/officeDocument/2006/relationships/hyperlink" Target="consultantplus://offline/ref=0483653078DAA65AF5C08AE37F99104CAB6DB357C5F7A7DC5540D610C53ECAA65F6A85D731D706CB088C4EC142FE4F3F714606C3C9DF42D33DCD53EBb9TEG" TargetMode = "External"/>
	<Relationship Id="rId26" Type="http://schemas.openxmlformats.org/officeDocument/2006/relationships/hyperlink" Target="consultantplus://offline/ref=0483653078DAA65AF5C08AE37F99104CAB6DB357C5F7A7DC5540D610C53ECAA65F6A85D731D706CB088C4EC04BFE4F3F714606C3C9DF42D33DCD53EBb9TEG" TargetMode = "External"/>
	<Relationship Id="rId27" Type="http://schemas.openxmlformats.org/officeDocument/2006/relationships/hyperlink" Target="consultantplus://offline/ref=0483653078DAA65AF5C08AE37F99104CAB6DB357C5F7A6DD5C4DD610C53ECAA65F6A85D731D706CB088C4EC14EFE4F3F714606C3C9DF42D33DCD53EBb9TEG" TargetMode = "External"/>
	<Relationship Id="rId28" Type="http://schemas.openxmlformats.org/officeDocument/2006/relationships/hyperlink" Target="consultantplus://offline/ref=0483653078DAA65AF5C094EE69F54A42A064ED5BC5F4AA890010D0479A6ECCF30D2ADB8E739315CB0A924CC149bFT7G" TargetMode = "External"/>
	<Relationship Id="rId29" Type="http://schemas.openxmlformats.org/officeDocument/2006/relationships/hyperlink" Target="consultantplus://offline/ref=0483653078DAA65AF5C08AE37F99104CAB6DB357C5F7A3D95D45D610C53ECAA65F6A85D731D706CB088C4EC04AFE4F3F714606C3C9DF42D33DCD53EBb9TEG" TargetMode = "External"/>
	<Relationship Id="rId30" Type="http://schemas.openxmlformats.org/officeDocument/2006/relationships/hyperlink" Target="consultantplus://offline/ref=0483653078DAA65AF5C08AE37F99104CAB6DB357C5F7A3D95D45D610C53ECAA65F6A85D731D706CB088C4EC048FE4F3F714606C3C9DF42D33DCD53EBb9TEG" TargetMode = "External"/>
	<Relationship Id="rId31" Type="http://schemas.openxmlformats.org/officeDocument/2006/relationships/hyperlink" Target="consultantplus://offline/ref=0483653078DAA65AF5C08AE37F99104CAB6DB357C5F7A7DC5540D610C53ECAA65F6A85D731D706CB088C4EC049FE4F3F714606C3C9DF42D33DCD53EBb9TE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Магаданской области от 13.02.2014 N 105-пп
(ред. от 14.10.2022)
"О Порядке проведения антикоррупционной экспертизы нормативных правовых актов Магаданской области и проектов нормативных правовых актов Магаданской области"</dc:title>
  <dcterms:created xsi:type="dcterms:W3CDTF">2022-12-10T06:19:27Z</dcterms:created>
</cp:coreProperties>
</file>