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67" w:rsidRDefault="00A136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3667" w:rsidRDefault="00A1366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136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3667" w:rsidRDefault="00A13667">
            <w:pPr>
              <w:pStyle w:val="ConsPlusNormal"/>
            </w:pPr>
            <w:r>
              <w:t>10 апреля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3667" w:rsidRDefault="00A13667">
            <w:pPr>
              <w:pStyle w:val="ConsPlusNormal"/>
              <w:jc w:val="right"/>
            </w:pPr>
            <w:r>
              <w:t>N 30/2009-ОЗ</w:t>
            </w:r>
          </w:p>
        </w:tc>
      </w:tr>
    </w:tbl>
    <w:p w:rsidR="00A13667" w:rsidRDefault="00A136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jc w:val="right"/>
      </w:pPr>
      <w:r>
        <w:t>Принят</w:t>
      </w:r>
    </w:p>
    <w:p w:rsidR="00A13667" w:rsidRDefault="00A13667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A13667" w:rsidRDefault="00A13667">
      <w:pPr>
        <w:pStyle w:val="ConsPlusNormal"/>
        <w:jc w:val="right"/>
      </w:pPr>
      <w:r>
        <w:t>Московской областной Думы</w:t>
      </w:r>
    </w:p>
    <w:p w:rsidR="00A13667" w:rsidRDefault="00A13667">
      <w:pPr>
        <w:pStyle w:val="ConsPlusNormal"/>
        <w:jc w:val="right"/>
      </w:pPr>
      <w:r>
        <w:t>от 2 апреля 2009 г. N 6/74-П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Title"/>
        <w:jc w:val="center"/>
      </w:pPr>
      <w:r>
        <w:t>ЗАКОН</w:t>
      </w:r>
    </w:p>
    <w:p w:rsidR="00A13667" w:rsidRDefault="00A13667">
      <w:pPr>
        <w:pStyle w:val="ConsPlusTitle"/>
        <w:jc w:val="center"/>
      </w:pPr>
      <w:r>
        <w:t>МОСКОВСКОЙ ОБЛАСТИ</w:t>
      </w:r>
    </w:p>
    <w:p w:rsidR="00A13667" w:rsidRDefault="00A13667">
      <w:pPr>
        <w:pStyle w:val="ConsPlusTitle"/>
        <w:jc w:val="center"/>
      </w:pPr>
    </w:p>
    <w:p w:rsidR="00A13667" w:rsidRDefault="00A13667">
      <w:pPr>
        <w:pStyle w:val="ConsPlusTitle"/>
        <w:jc w:val="center"/>
      </w:pPr>
      <w:r>
        <w:t>ОБ ОБЩЕСТВЕННОЙ ПАЛАТЕ МОСКОВСКОЙ ОБЛАСТИ</w:t>
      </w:r>
    </w:p>
    <w:p w:rsidR="00A13667" w:rsidRDefault="00A13667">
      <w:pPr>
        <w:pStyle w:val="ConsPlusNormal"/>
        <w:jc w:val="center"/>
      </w:pPr>
    </w:p>
    <w:p w:rsidR="00A13667" w:rsidRDefault="00A13667">
      <w:pPr>
        <w:pStyle w:val="ConsPlusNormal"/>
        <w:jc w:val="center"/>
      </w:pPr>
      <w:r>
        <w:t>Список изменяющих документов</w:t>
      </w:r>
    </w:p>
    <w:p w:rsidR="00A13667" w:rsidRDefault="00A13667">
      <w:pPr>
        <w:pStyle w:val="ConsPlusNormal"/>
        <w:jc w:val="center"/>
      </w:pPr>
      <w:r>
        <w:t>(в ред. законов Московской области</w:t>
      </w:r>
    </w:p>
    <w:p w:rsidR="00A13667" w:rsidRDefault="00A13667">
      <w:pPr>
        <w:pStyle w:val="ConsPlusNormal"/>
        <w:jc w:val="center"/>
      </w:pPr>
      <w:r>
        <w:t xml:space="preserve">от 29.04.2009 </w:t>
      </w:r>
      <w:hyperlink r:id="rId6" w:history="1">
        <w:r>
          <w:rPr>
            <w:color w:val="0000FF"/>
          </w:rPr>
          <w:t>N 40/2009-ОЗ</w:t>
        </w:r>
      </w:hyperlink>
      <w:r>
        <w:t xml:space="preserve">, от 25.04.2014 </w:t>
      </w:r>
      <w:hyperlink r:id="rId7" w:history="1">
        <w:r>
          <w:rPr>
            <w:color w:val="0000FF"/>
          </w:rPr>
          <w:t>N 36/2014-ОЗ</w:t>
        </w:r>
      </w:hyperlink>
      <w:r>
        <w:t>,</w:t>
      </w:r>
    </w:p>
    <w:p w:rsidR="00A13667" w:rsidRDefault="00A13667">
      <w:pPr>
        <w:pStyle w:val="ConsPlusNormal"/>
        <w:jc w:val="center"/>
      </w:pPr>
      <w:r>
        <w:t xml:space="preserve">от 11.05.2016 </w:t>
      </w:r>
      <w:hyperlink r:id="rId8" w:history="1">
        <w:r>
          <w:rPr>
            <w:color w:val="0000FF"/>
          </w:rPr>
          <w:t>N 41/2016-ОЗ</w:t>
        </w:r>
      </w:hyperlink>
      <w:r>
        <w:t xml:space="preserve">, от 23.03.2017 </w:t>
      </w:r>
      <w:hyperlink r:id="rId9" w:history="1">
        <w:r>
          <w:rPr>
            <w:color w:val="0000FF"/>
          </w:rPr>
          <w:t>N 27/2017-ОЗ</w:t>
        </w:r>
      </w:hyperlink>
      <w:r>
        <w:t>)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Title"/>
        <w:jc w:val="center"/>
        <w:outlineLvl w:val="0"/>
      </w:pPr>
      <w:r>
        <w:t>Глава 1. ОБЩИЕ ПОЛОЖЕНИЯ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1. Цели создания Общественной палаты Московской области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Общественная палата Московской области (далее - Общественная палата) является независимым коллегиальным органом, осуществляющим свою деятельность на общественных началах, и создается в целях: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1) обеспечения взаимодействия граждан Российской Федерации, проживающих на территории Московской области (далее - граждане), с органами государственной власти, государственными органами Московской области (далее - органы государственной власти) и органами местного самоуправления муниципальных образований Московской области (далее - органы местного самоуправления);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2) учета общественно значимых законных интересов граждан, защиты их прав и свобод при формировании и реализации государственной политики по наиболее важным вопросам экономического и социального развития Московской области;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3) защиты законных прав общественных объединений и иных негосударственных некоммерческих организаций, осуществляющих деятельность на территории Московской области и зарегистрированных в установленном порядке на территории Московской области (далее - общественные объединения и иные некоммерческие организации);</w:t>
      </w:r>
    </w:p>
    <w:p w:rsidR="00A13667" w:rsidRDefault="00A1366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4) осуществление общественного контроля за деятельностью органов государственной власти и органов местного самоуправления, государственных и муниципальных организаций Московской области, иных органов и организаций, осуществляющих отдельные публичные полномочия в Московской области.</w:t>
      </w:r>
    </w:p>
    <w:p w:rsidR="00A13667" w:rsidRDefault="00A13667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2. Правовая основа деятельности Общественной палаты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 xml:space="preserve">Общественная палата осуществляет свою деятельность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</w:t>
      </w:r>
      <w:r>
        <w:lastRenderedPageBreak/>
        <w:t xml:space="preserve">иными нормативными правовыми актами Российской Федерации, </w:t>
      </w:r>
      <w:hyperlink r:id="rId13" w:history="1">
        <w:r>
          <w:rPr>
            <w:color w:val="0000FF"/>
          </w:rPr>
          <w:t>Уставом</w:t>
        </w:r>
      </w:hyperlink>
      <w:r>
        <w:t xml:space="preserve"> Московской области, настоящим Законом, иными законами и нормативными правовыми актами Московской области.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3. Статус Общественной палаты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1. Общественная палата не является юридическим лицом, имеет бланки с воспроизведением одноцветного гербового щита Московской области и со своим наименованием.</w:t>
      </w:r>
    </w:p>
    <w:p w:rsidR="00A13667" w:rsidRDefault="00A13667">
      <w:pPr>
        <w:pStyle w:val="ConsPlusNormal"/>
        <w:jc w:val="both"/>
      </w:pPr>
      <w:r>
        <w:t xml:space="preserve">(часть 1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2. Наименование, содержащее слова "Общественная палата Московской области", не может быть использовано иными лицами на территории Российской Федерации.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4. Задачи Общественной палаты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Общественная палата для достижения поставленных целей в соответствии с законодательством осуществляет следующие задачи: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1) способствует привлечению граждан, общественных объединений и иных некоммерческих организаций к формированию и реализации государственной политики по наиболее важным вопросам экономического и социального развития Московской области;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2) выдвигает и поддерживает гражданские инициативы, имеющие значение для Московской области и направленные на реализацию конституционных прав и свобод, а также общественно значимые законные интересы граждан, общественных объединений и иных некоммерческих организаций;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3) разрабатывает рекомендации Губернатору Московской области, Правительству Московской области, Московской областной Думе, органам местного самоуправления по наиболее важным вопросам экономического и социального развития Московской области;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4) взаимодействует с органами государственной власти и органами местного самоуправления;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5) взаимодействует с Общественной палатой Российской Федерации, общественными палатами субъектов Российской Федерации, Высшим советом при Губернаторе Московской области, общественными палатами муниципальных образований Московской области;</w:t>
      </w:r>
    </w:p>
    <w:p w:rsidR="00A13667" w:rsidRDefault="00A13667">
      <w:pPr>
        <w:pStyle w:val="ConsPlusNormal"/>
        <w:jc w:val="both"/>
      </w:pPr>
      <w:r>
        <w:t xml:space="preserve">(в ред. законов Московской области от 25.04.2014 </w:t>
      </w:r>
      <w:hyperlink r:id="rId15" w:history="1">
        <w:r>
          <w:rPr>
            <w:color w:val="0000FF"/>
          </w:rPr>
          <w:t>N 36/2014-ОЗ</w:t>
        </w:r>
      </w:hyperlink>
      <w:r>
        <w:t xml:space="preserve">, от 11.05.2016 </w:t>
      </w:r>
      <w:hyperlink r:id="rId16" w:history="1">
        <w:r>
          <w:rPr>
            <w:color w:val="0000FF"/>
          </w:rPr>
          <w:t>N 41/2016-ОЗ</w:t>
        </w:r>
      </w:hyperlink>
      <w:r>
        <w:t>)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6) участвует в формировании общественных палат муниципальных образований Московской области в порядке, установленном муниципальными правовыми актами;</w:t>
      </w:r>
    </w:p>
    <w:p w:rsidR="00A13667" w:rsidRDefault="00A13667">
      <w:pPr>
        <w:pStyle w:val="ConsPlusNormal"/>
        <w:jc w:val="both"/>
      </w:pPr>
      <w:r>
        <w:t xml:space="preserve">(п. 6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Московской области от 25.04.2014 N 36/2014-ОЗ)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 xml:space="preserve">7) осуществляет общественный контроль в форме и порядке,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 (далее - Федеральный закон "Об основах общественного контроля в Российской Федерации"), </w:t>
      </w:r>
      <w:hyperlink r:id="rId19" w:history="1">
        <w:r>
          <w:rPr>
            <w:color w:val="0000FF"/>
          </w:rPr>
          <w:t>Законом</w:t>
        </w:r>
      </w:hyperlink>
      <w:r>
        <w:t xml:space="preserve"> Московской области N 130/2015-ОЗ "Об отдельных вопросах осуществления общественного контроля в Московской области" (далее - Закон Московской области "Об отдельных вопросах осуществления общественного контроля в Московской области") и настоящим Законом.</w:t>
      </w:r>
    </w:p>
    <w:p w:rsidR="00A13667" w:rsidRDefault="00A13667">
      <w:pPr>
        <w:pStyle w:val="ConsPlusNormal"/>
        <w:jc w:val="both"/>
      </w:pPr>
      <w:r>
        <w:t xml:space="preserve">(п. 7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5. Полномочия Общественной палаты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В целях реализации задач, установленных настоящим Законом, Общественная палата вправе в установленном порядке: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lastRenderedPageBreak/>
        <w:t>1) запрашивать у органов государственной власти, органов местного самоуправления, государственных и муниципальных организаций Московской области, иных органов и организаций, осуществляющих отдельные публичные полномочия в Московской области,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A13667" w:rsidRDefault="00A13667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2) выступать в качестве инициатора, организатора мероприятий, проводимых при осуществлении общественного контроля, а также участвовать в проведении таких мероприятий;</w:t>
      </w:r>
    </w:p>
    <w:p w:rsidR="00A13667" w:rsidRDefault="00A13667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3) вносить предложения в органы государственной власти и органы местного самоуправления по наиболее важным вопросам экономического и социального развития Московской области;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4) выступать с инициативами по различным вопросам общественной жизни Московской области;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5) приглашать представителей органов государственной власти и органов местного самоуправления на заседания Общественной палаты, заседания ее комиссий и рабочих групп;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6) направлять членов Общественной палаты для участия в заседаниях комитетов и рабочих групп Московской областной Думы, в заседаниях органов местного самоуправления;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7) направлять членов Общественной палаты для участия в работе Общественного совета при Губернаторе Московской области;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8) направлять членов Общественной палаты для участия в заседаниях общественных палат муниципальных образований Московской области;</w:t>
      </w:r>
    </w:p>
    <w:p w:rsidR="00A13667" w:rsidRDefault="00A13667">
      <w:pPr>
        <w:pStyle w:val="ConsPlusNormal"/>
        <w:jc w:val="both"/>
      </w:pPr>
      <w:r>
        <w:t xml:space="preserve">(п. 8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Московской области от 25.04.2014 N 36/2014-ОЗ)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9) информировать население Московской области о результатах своей деятельности;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10) направлять предложения в органы государственной власти о награждении физических и юридических лиц наградами Московской области, почетными грамотами, благодарностями и благодарственными письмами Губернатора Московской области, почетными знаками и почетными грамотами Московской областной Думы;</w:t>
      </w:r>
    </w:p>
    <w:p w:rsidR="00A13667" w:rsidRDefault="00A13667">
      <w:pPr>
        <w:pStyle w:val="ConsPlusNormal"/>
        <w:jc w:val="both"/>
      </w:pPr>
      <w:r>
        <w:t xml:space="preserve">(п. 10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10.1)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:rsidR="00A13667" w:rsidRDefault="00A13667">
      <w:pPr>
        <w:pStyle w:val="ConsPlusNormal"/>
        <w:jc w:val="both"/>
      </w:pPr>
      <w:r>
        <w:t xml:space="preserve">(п. 10.1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11) осуществлять иные полномочия в соответствии с законодательством для реализации установленных задач Общественной палаты.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6. Правомочность Общественной палаты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Общественная палата является правомочной в случае утверждения не менее двух третей от установленного настоящим Законом числа членов Общественной палаты.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7. Срок полномочий членов Общественной палаты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 xml:space="preserve">1. Срок полномочий членов Общественной палаты составляет три года и исчисляется со дня проведения первого пленарного заседания Общественной палаты. Со дня первого пленарного </w:t>
      </w:r>
      <w:r>
        <w:lastRenderedPageBreak/>
        <w:t>заседания Общественной палаты нового состава, полномочия членов Общественной палаты предыдущего состава прекращаются.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2. Полномочия членов Общественной палаты могут быть прекращены досрочно в случае принятия Общественной палатой решения о самороспуске.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8. Место нахождения Общественной палаты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Место нахождения Общественной палаты - Московская область, г. Красногорск.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Title"/>
        <w:jc w:val="center"/>
        <w:outlineLvl w:val="0"/>
      </w:pPr>
      <w:r>
        <w:t>Глава 2. ПОРЯДОК ФОРМИРОВАНИЯ ОБЩЕСТВЕННОЙ ПАЛАТЫ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9. Состав Общественной палаты</w:t>
      </w:r>
    </w:p>
    <w:p w:rsidR="00A13667" w:rsidRDefault="00A13667">
      <w:pPr>
        <w:pStyle w:val="ConsPlusNormal"/>
        <w:ind w:firstLine="540"/>
        <w:jc w:val="both"/>
      </w:pPr>
    </w:p>
    <w:p w:rsidR="00A13667" w:rsidRDefault="00A13667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Московской области от 25.04.2014 N 36/2014-ОЗ)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1. Общественная палата формируется из представителей от общественных объединений и иных некоммерческих организаций и состоит из 99 членов.</w:t>
      </w:r>
    </w:p>
    <w:p w:rsidR="00A13667" w:rsidRDefault="00A13667">
      <w:pPr>
        <w:pStyle w:val="ConsPlusNormal"/>
        <w:jc w:val="both"/>
      </w:pPr>
      <w:r>
        <w:t xml:space="preserve">(в ред. законов Московской области от 11.05.2016 </w:t>
      </w:r>
      <w:hyperlink r:id="rId27" w:history="1">
        <w:r>
          <w:rPr>
            <w:color w:val="0000FF"/>
          </w:rPr>
          <w:t>N 41/2016-ОЗ</w:t>
        </w:r>
      </w:hyperlink>
      <w:r>
        <w:t xml:space="preserve">, от 23.03.2017 </w:t>
      </w:r>
      <w:hyperlink r:id="rId28" w:history="1">
        <w:r>
          <w:rPr>
            <w:color w:val="0000FF"/>
          </w:rPr>
          <w:t>N 27/2017-ОЗ</w:t>
        </w:r>
      </w:hyperlink>
      <w:r>
        <w:t>)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2. Число членов Общественной палаты может быть изменено только путем внесения изменений в настоящую статью.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3. При увеличении числа членов Общественной палаты Губернатор Московской области может принять решение о доформировании Общественной палаты.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Доформирование Общественной палаты возможно только в случае, если до дня истечения срока полномочий действующего состава Общественной палаты остается не менее одного года, при этом период приема документов от общественных объединений и иных некоммерческих организаций может быть сокращен наполовину.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Если Губернатор Московской области не примет решение о доформировании Общественной палаты, то правовые нормы об изменении числа членов Общественной палаты применяются при формировании Общественной палаты следующего созыва.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4. При уменьшении числа членов Общественной палаты, правовые нормы об изменении числа членов Общественной палаты применяются при формировании Общественной палаты следующего созыва.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bookmarkStart w:id="0" w:name="P103"/>
      <w:bookmarkEnd w:id="0"/>
      <w:r>
        <w:t>Статья 10. Составление списка кандидатов в члены Общественной палаты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bookmarkStart w:id="1" w:name="P105"/>
      <w:bookmarkEnd w:id="1"/>
      <w:r>
        <w:t>1. Губернатор Московской области не позднее чем за три месяца до дня истечения срока полномочий членов действующего состава Общественной палаты объявляет о предстоящем формировании нового состава Общественной палаты и устанавливает период приема документов от общественных объединений и иных некоммерческих организаций, который не может составлять менее 30 и более 40 дней.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В случае самороспуска Общественной палаты Губернатор Московской области объявляет о предстоящем формировании нового состава Общественной палаты не позднее чем через 10 дней со дня самороспуска Общественной палаты.</w:t>
      </w:r>
    </w:p>
    <w:p w:rsidR="00A13667" w:rsidRDefault="00A13667">
      <w:pPr>
        <w:pStyle w:val="ConsPlusNormal"/>
        <w:spacing w:before="220"/>
        <w:ind w:firstLine="540"/>
        <w:jc w:val="both"/>
      </w:pPr>
      <w:bookmarkStart w:id="2" w:name="P107"/>
      <w:bookmarkEnd w:id="2"/>
      <w:r>
        <w:t xml:space="preserve">2. Перечень документов, порядок их приема от общественных объединений и иных некоммерческих организаций, порядок составления списка кандидатов в члены Общественной </w:t>
      </w:r>
      <w:r>
        <w:lastRenderedPageBreak/>
        <w:t>палаты определяются Губернатором Московской области.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3. После объявления Губернатором Московской области о предстоящем формировании Общественной палаты руководящий орган общественного объединения и иной некоммерческой организации, определенный уставом общественного объединения и иной некоммерческой организации, вправе принять решение о выдвижении кандидата в состав Общественной палаты. В качестве кандидата может быть выдвинуто любое лицо, удовлетворяющее требованиям настоящего Закона, независимо от его членства в общественном объединении и иной некоммерческой организации.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Общественное объединение, иная некоммерческая организация вправе выдвинуть только одного кандидата.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Не допускаются к выдвижению кандидатов в члены Общественной палаты: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1) общественные объединения и иные некоммерческие организации, зарегистрированные в установленном законодательством порядке менее чем за шесть месяцев до даты объявления о формировании нового состава Общественной палаты;</w:t>
      </w:r>
    </w:p>
    <w:p w:rsidR="00A13667" w:rsidRDefault="00A1366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2) политические партии, их региональные и местные отделения;</w:t>
      </w:r>
    </w:p>
    <w:p w:rsidR="00A13667" w:rsidRDefault="00A13667">
      <w:pPr>
        <w:pStyle w:val="ConsPlusNormal"/>
        <w:spacing w:before="220"/>
        <w:ind w:firstLine="540"/>
        <w:jc w:val="both"/>
      </w:pPr>
      <w:bookmarkStart w:id="3" w:name="P114"/>
      <w:bookmarkEnd w:id="3"/>
      <w:r>
        <w:t xml:space="preserve">3) общественные объединения, иные некоммерческие организации, которым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июля 2002 года N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 xml:space="preserve">4) общественные объединения и иные некоммерческие организации, деятельность которых приостановлена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, указанным в </w:t>
      </w:r>
      <w:hyperlink w:anchor="P114" w:history="1">
        <w:r>
          <w:rPr>
            <w:color w:val="0000FF"/>
          </w:rPr>
          <w:t>пункте 3 части 3</w:t>
        </w:r>
      </w:hyperlink>
      <w:r>
        <w:t xml:space="preserve"> настоящей статьи, если решение о приостановлении не было признано судом незаконным.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 xml:space="preserve">4. Документы, перечень которых устанавливается в соответствии с </w:t>
      </w:r>
      <w:hyperlink w:anchor="P107" w:history="1">
        <w:r>
          <w:rPr>
            <w:color w:val="0000FF"/>
          </w:rPr>
          <w:t>частью 2</w:t>
        </w:r>
      </w:hyperlink>
      <w:r>
        <w:t xml:space="preserve"> настоящей статьи, в том числе копия решения о выдвижении кандидата и заявление о согласии кандидата на утверждение его членом Общественной палаты, направляются Губернатору Московской области для составления списка кандидатов в члены Общественной палаты.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5. Список кандидатов в члены Общественной палаты размещается на Интернет-портале Правительства Московской области для всеобщего ознакомления и передается Губернатором Московской области в Московскую областную Думу.</w:t>
      </w:r>
    </w:p>
    <w:p w:rsidR="00A13667" w:rsidRDefault="00A13667">
      <w:pPr>
        <w:pStyle w:val="ConsPlusNormal"/>
        <w:jc w:val="both"/>
      </w:pPr>
      <w:r>
        <w:t xml:space="preserve">(часть 5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Московской области от 25.04.2014 N 36/2014-ОЗ)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6. Кандидат в члены Общественной палаты вправе в любое время до его утверждения членом Общественной палаты отозвать свое заявление о согласии на утверждение членом Общественной палаты, подав письменное заявление Губернатору Московской области. В этом случае кандидат исключается из списка кандидатов в члены Общественной палаты.</w:t>
      </w:r>
    </w:p>
    <w:p w:rsidR="00A13667" w:rsidRDefault="00A13667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7. Если по истечении установленного периода приема количество кандидатов в члены Общественной палаты окажется менее установленного настоящим Законом количества членов Общественной палаты или равным ему, Губернатор Московской области продлевает указанный период в целях дополнительного выдвижения кандидатов в члены Общественной палаты, но не более чем на 30 дней.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bookmarkStart w:id="5" w:name="P122"/>
      <w:bookmarkEnd w:id="5"/>
      <w:r>
        <w:t>Статья 11. Утверждение членов Общественной палаты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bookmarkStart w:id="6" w:name="P124"/>
      <w:bookmarkEnd w:id="6"/>
      <w:r>
        <w:t xml:space="preserve">1. Члены Общественной палаты утверждаются из числа лиц, включенных в список кандидатов </w:t>
      </w:r>
      <w:r>
        <w:lastRenderedPageBreak/>
        <w:t>в члены Общественной палаты.</w:t>
      </w:r>
    </w:p>
    <w:p w:rsidR="00A13667" w:rsidRDefault="00A1366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Московской области от 25.04.2014 N 36/2014-ОЗ)</w:t>
      </w:r>
    </w:p>
    <w:p w:rsidR="00A13667" w:rsidRDefault="00A13667">
      <w:pPr>
        <w:pStyle w:val="ConsPlusNormal"/>
        <w:spacing w:before="220"/>
        <w:ind w:firstLine="540"/>
        <w:jc w:val="both"/>
      </w:pPr>
      <w:bookmarkStart w:id="7" w:name="P126"/>
      <w:bookmarkEnd w:id="7"/>
      <w:r>
        <w:t xml:space="preserve">2. По одной третьей от общего числа членов Общественной палаты утверждаются соответственно постановлением Губернатора Московской области и постановлением Московской областной Думы не позднее 15 рабочих дней со дня окончания срока приема документов, установленного </w:t>
      </w:r>
      <w:hyperlink w:anchor="P105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20" w:history="1">
        <w:r>
          <w:rPr>
            <w:color w:val="0000FF"/>
          </w:rPr>
          <w:t>7 статьи 10</w:t>
        </w:r>
      </w:hyperlink>
      <w:r>
        <w:t xml:space="preserve"> настоящего Закона. В течение пяти первых дней из указанного периода соответствующее постановление принимает Губернатор Московской области, а в течение последующих 10 дней принимает соответствующее постановление Московская областная Дума.</w:t>
      </w:r>
    </w:p>
    <w:p w:rsidR="00A13667" w:rsidRDefault="00A1366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Московской области от 25.04.2014 N 36/2014-ОЗ)</w:t>
      </w:r>
    </w:p>
    <w:p w:rsidR="00A13667" w:rsidRDefault="00A13667">
      <w:pPr>
        <w:pStyle w:val="ConsPlusNormal"/>
        <w:spacing w:before="220"/>
        <w:ind w:firstLine="540"/>
        <w:jc w:val="both"/>
      </w:pPr>
      <w:bookmarkStart w:id="8" w:name="P128"/>
      <w:bookmarkEnd w:id="8"/>
      <w:r>
        <w:t>3. Остальные члены Общественной палаты утверждаются решением членов Общественной палаты, утвержденных Губернатором Московской области и Московской областной Думой, в срок и в порядке, установленные Регламентом Общественной палаты.</w:t>
      </w:r>
    </w:p>
    <w:p w:rsidR="00A13667" w:rsidRDefault="00A1366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Московской области от 25.04.2014 N 36/2014-ОЗ)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 xml:space="preserve">4. В случае досрочного прекращения полномочий члена Общественной палаты новый член Общественной палаты вводится в ее состав в течение 30 дней со дня такого прекращения полномочий в соответствии с </w:t>
      </w:r>
      <w:hyperlink w:anchor="P124" w:history="1">
        <w:r>
          <w:rPr>
            <w:color w:val="0000FF"/>
          </w:rPr>
          <w:t>частью 1</w:t>
        </w:r>
      </w:hyperlink>
      <w:r>
        <w:t xml:space="preserve"> настоящей статьи:</w:t>
      </w:r>
    </w:p>
    <w:p w:rsidR="00A13667" w:rsidRDefault="00A1366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1) Губернатором Московской области - если досрочно прекратились полномочия члена Общественной палаты, утвержденного Губернатором Московской области;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2) Московской областной Думой - если досрочно прекратились полномочия члена Общественной палаты, утвержденного Московской областной Думой;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 xml:space="preserve">3) членами Общественной палаты, утвержденными Губернатором Московской области и Московской областной Думой - если досрочно прекратились полномочия члена Общественной палаты, утвержденного в соответствии с </w:t>
      </w:r>
      <w:hyperlink w:anchor="P128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 xml:space="preserve">5. Если утверждение члена Общественной палаты невозможно по причине отсутствия в списке кандидатов в члены Общественной палаты, указанном в </w:t>
      </w:r>
      <w:hyperlink w:anchor="P103" w:history="1">
        <w:r>
          <w:rPr>
            <w:color w:val="0000FF"/>
          </w:rPr>
          <w:t>статье 10</w:t>
        </w:r>
      </w:hyperlink>
      <w:r>
        <w:t xml:space="preserve"> настоящего Закона, либо срок полномочий нового члена Общественной палаты составит менее шести месяцев, новый член Общественной палаты не утверждается. Если при этом Общественная палата осталась в неправомочном для принятия решений составе, ее полномочия считаются прекращенными и Губернатор Московской области объявляет о предстоящем формировании Общественной палаты нового состава в порядке, установленном </w:t>
      </w:r>
      <w:hyperlink w:anchor="P103" w:history="1">
        <w:r>
          <w:rPr>
            <w:color w:val="0000FF"/>
          </w:rPr>
          <w:t>статьей 10</w:t>
        </w:r>
      </w:hyperlink>
      <w:r>
        <w:t xml:space="preserve"> настоящего Закона.</w:t>
      </w:r>
    </w:p>
    <w:p w:rsidR="00A13667" w:rsidRDefault="00A1366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Московской области от 25.04.2014 N 36/2014-ОЗ)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11.1. Порядок доформирования Общественной палаты</w:t>
      </w:r>
    </w:p>
    <w:p w:rsidR="00A13667" w:rsidRDefault="00A13667">
      <w:pPr>
        <w:pStyle w:val="ConsPlusNormal"/>
        <w:ind w:firstLine="540"/>
        <w:jc w:val="both"/>
      </w:pPr>
    </w:p>
    <w:p w:rsidR="00A13667" w:rsidRDefault="00A13667">
      <w:pPr>
        <w:pStyle w:val="ConsPlusNormal"/>
        <w:ind w:firstLine="540"/>
        <w:jc w:val="both"/>
      </w:pPr>
      <w:r>
        <w:t xml:space="preserve">(введена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Московской области от 25.04.2014 N 36/2014-ОЗ)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1. При принятии Губернатором Московской области решения о доформировании Общественной палаты Губернатор Московской области объявляет о приеме документов от общественных объединений и иных некоммерческих организаций для доформирования Общественной палаты.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2. Перечень документов, порядок их приема от общественных объединений и иных некоммерческих организаций, порядок составления дополнительного списка кандидатов в члены Общественной палаты для ее доформирования определяются Губернатором Московской области.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 xml:space="preserve">3. Составление дополнительного списка кандидатов в члены Общественной палаты </w:t>
      </w:r>
      <w:r>
        <w:lastRenderedPageBreak/>
        <w:t xml:space="preserve">осуществляется в порядке, установленном </w:t>
      </w:r>
      <w:hyperlink w:anchor="P103" w:history="1">
        <w:r>
          <w:rPr>
            <w:color w:val="0000FF"/>
          </w:rPr>
          <w:t>статьей 10</w:t>
        </w:r>
      </w:hyperlink>
      <w:r>
        <w:t xml:space="preserve"> настоящего Закона.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 xml:space="preserve">4. Доформирование Общественной палаты происходит на основании окончательного списка кандидатов в члены Общественной палаты (далее - окончательный список). Окончательный список составляется Губернатором Московской области из числа лиц, включенных в список кандидатов в члены Общественной палаты, указанный в </w:t>
      </w:r>
      <w:hyperlink w:anchor="P103" w:history="1">
        <w:r>
          <w:rPr>
            <w:color w:val="0000FF"/>
          </w:rPr>
          <w:t>статье 10</w:t>
        </w:r>
      </w:hyperlink>
      <w:r>
        <w:t xml:space="preserve"> настоящего Закона и лиц, включенных в дополнительный список кандидатов, указанный в настоящей статье.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 xml:space="preserve">5. Постановлением Губернатора Московской области, постановлением Московской областной Думы в сроки, установленные </w:t>
      </w:r>
      <w:hyperlink w:anchor="P126" w:history="1">
        <w:r>
          <w:rPr>
            <w:color w:val="0000FF"/>
          </w:rPr>
          <w:t>частью 2 статьи 11</w:t>
        </w:r>
      </w:hyperlink>
      <w:r>
        <w:t xml:space="preserve"> настоящего Закона, утверждаются члены Общественной палаты соответственно по одной третьей от числа лиц, включенных в окончательный список.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6. Остальные члены Общественной палаты утверждаются решением членов Общественной палаты в срок и в порядке, установленные Регламентом Общественной палаты.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7. Если по истечении установленного периода приема количество кандидатов в члены Общественной палаты окажется менее числа членов Общественной палаты (равным ему), необходимых для доформирования Общественной палаты, Губернатор Московской области продлевает указанный период в целях дополнительного выдвижения кандидатов в члены Общественной палаты, но не более чем на 30 дней.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Title"/>
        <w:jc w:val="center"/>
        <w:outlineLvl w:val="0"/>
      </w:pPr>
      <w:r>
        <w:t>Глава 3. СТАТУС ЧЛЕНА ОБЩЕСТВЕННОЙ ПАЛАТЫ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12. Член Общественной палаты</w:t>
      </w:r>
    </w:p>
    <w:p w:rsidR="00A13667" w:rsidRDefault="00A13667">
      <w:pPr>
        <w:pStyle w:val="ConsPlusNormal"/>
        <w:ind w:firstLine="540"/>
        <w:jc w:val="both"/>
      </w:pPr>
    </w:p>
    <w:p w:rsidR="00A13667" w:rsidRDefault="00A13667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Московской области от 25.04.2014 N 36/2014-ОЗ)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1. Членом Общественной палаты может быть гражданин Российской Федерации, постоянно проживающий на территории Московской области, достигший возраста 18 лет.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2. Членами Общественной палаты не могут быть утверждены: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1) лица, признанные судом недееспособными или ограниченно дееспособными;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2) лица, имеющие неснятую или непогашенную судимость;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3) лица, имеющие двойное гражданство;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4) лица, членство которых в Общественной палате ранее прекращалось в случае грубого нарушения ими Кодекса этики членов Общественной палаты в предыдущих составах Общественной палаты;</w:t>
      </w:r>
    </w:p>
    <w:p w:rsidR="00A13667" w:rsidRDefault="00A13667">
      <w:pPr>
        <w:pStyle w:val="ConsPlusNormal"/>
        <w:spacing w:before="220"/>
        <w:ind w:firstLine="540"/>
        <w:jc w:val="both"/>
      </w:pPr>
      <w:bookmarkStart w:id="9" w:name="P162"/>
      <w:bookmarkEnd w:id="9"/>
      <w:r>
        <w:t>5) лица, замещающие государственные должности Российской Федерации, государственные должности Московской области и иных субъектов Российской Федерации, должности государственной гражданской службы Российской Федерации, должности государственной гражданской службы Московской области и иных субъектов Российской Федерации, а также лица, замещающие муниципальные должности и должности муниципальной службы в органах местного самоуправления муниципальных образований Московской области и иных субъектов Российской Федерации.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13. Участие членов Общественной палаты в ее деятельности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lastRenderedPageBreak/>
        <w:t>2. Члены Общественной палаты принимают личное участие в работе пленарных заседаний Общественной палаты, совета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3. Член Общественной палаты вправе: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1) свободно высказывать свое мнение по любому вопросу деятельности Общественной палаты, совета Общественной палаты, комиссий и рабочих групп Общественной палаты;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2) получать документы, иные материалы, содержащие информацию о работе Общественной палаты;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3) вносить предложения по повестке заседания Общественной палаты, комиссий и рабочих 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4) в случае несогласия с решением Общественной палаты, совета Общественной палаты, комиссии или рабочей группы Общественной палаты заявить о своем особом мнении, что отмечается в протоколе заседания Общественной палаты, совета Общественной палаты, комиссии или рабочей группы соответственно и прилагается к решению, в отношении которого высказано это мнение;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5) участвовать в реализации решений Общественной палаты.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4. Член Общественной палаты обязан работать не менее чем в одной из комиссий Общественной палаты.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5.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 xml:space="preserve">6. Утратила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Московской области от 29.04.2009 N 40/2009-ОЗ.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7. Член Общественной палаты не вправе использовать свою деятельность в Общественной палате в интересах политических партий, общественных объединений и иных некоммерческих организаций, а также в личных интересах.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14. Права и гарантии, обеспечивающие участие члена Общественной палаты в работе Общественной палаты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1. Член Общественной палаты имеет право с согласия работодателя на освобождение от выполнения трудовых обязанностей по основному месту работы с сохранением за ним места работы (должности) на время участия в пленарном заседании Общественной палаты, заседании совета Общественной палаты, комиссии или рабочей группы Общественной палаты. Соответствующие положения могут быть включены в трудовой договор по основному месту работы члена Общественной палаты.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2. Отзыв члена Общественной палаты выдвинувшим его общественным объединением и иной некоммерческой организацией не допускается.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15. Удостоверение члена Общественной палаты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 xml:space="preserve">1. Член Общественной палаты имеет удостоверение члена Общественной палаты (далее - удостоверение), являющееся документом, подтверждающим его полномочия. Член Общественной палаты пользуется удостоверением в течение всего срока своих полномочий. Удостоверение </w:t>
      </w:r>
      <w:r>
        <w:lastRenderedPageBreak/>
        <w:t>подписывается Председателем Общественной палаты.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2. Образец и описание удостоверения утверждаются Общественной палатой.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16. Кодекс этики членов Общественной палаты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1. Совет Общественной палаты разрабатывает и представляет на утверждение Общественной палаты Кодекс этики членов Общественной палаты (далее - Кодекс этики).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2. Выполнение требований, предусмотренных Кодексом этики, является обязательным для членов Общественной палаты.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17. Прекращение и приостановление полномочий члена Общественной палаты</w:t>
      </w:r>
    </w:p>
    <w:p w:rsidR="00A13667" w:rsidRDefault="00A13667">
      <w:pPr>
        <w:pStyle w:val="ConsPlusNormal"/>
        <w:ind w:firstLine="540"/>
        <w:jc w:val="both"/>
      </w:pPr>
    </w:p>
    <w:p w:rsidR="00A13667" w:rsidRDefault="00A13667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Московской области от 25.04.2014 N 36/2014-ОЗ)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1. Полномочия члена Общественной палаты прекращаются в порядке, предусмотренном Регламентом Общественной палаты, в случаях: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1) истечения срока его полномочий, а также в случае принятия Общественной палатой решения о самороспуске;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2) подачи им заявления о выходе из состава Общественной палаты;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3) неспособности его по состоянию здоровья участвовать в деятельности Общественной палаты;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4) 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5) смерти члена Общественной палаты;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6) вступления в законную силу вынесенного в отношении его обвинительного приговора суда;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7) грубого нарушения им норм Кодекса этики;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8) прекращения гражданства Российской Федерации или приобретения им двойного гражданства;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9) систематического (более трех раз) неучастия без уважительной причины в работе пленарных заседаний Общественной палаты;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10) выезда за пределы Московской области на постоянное место жительства;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 xml:space="preserve">11) избрания или назначения на государственную или муниципальную должность, указанную в </w:t>
      </w:r>
      <w:hyperlink w:anchor="P162" w:history="1">
        <w:r>
          <w:rPr>
            <w:color w:val="0000FF"/>
          </w:rPr>
          <w:t>пункте 5 части 2 статьи 12</w:t>
        </w:r>
      </w:hyperlink>
      <w:r>
        <w:t xml:space="preserve"> настоящего Закона.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2. Решение о прекращении полномочий члена Общественной палаты принимается на основании информации, представленной Советом Общественной палаты, должностным лицом или органом, который утверждал данного члена Общественной палаты.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3. Полномочия члена Общественной палаты приостанавливаются в порядке, предусмотренном Регламентом Общественной палаты, в случаях: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 xml:space="preserve">1) предъявления ему в порядке, установленном Уголовно-процессуальным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Федерации, обвинения в совершении преступления;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lastRenderedPageBreak/>
        <w:t>2) назначения ему административного наказания в виде административного ареста;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3) его регистрации кандидатом в депутаты Государственной Думы Федерального Собрания Российской Федерации, кандидатом в депутаты Московской областной Думы, Совета депутатов муниципального образования Московской области.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4. Член Общественной палаты, полномочия которого приостановлены, не вправе участвовать в голосовании при принятии решений Общественной палатой, а также осуществлять иные полномочия в соответствии с Регламентом Общественной палаты.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Title"/>
        <w:jc w:val="center"/>
        <w:outlineLvl w:val="0"/>
      </w:pPr>
      <w:r>
        <w:t>Глава 4. ОРГАНИЗАЦИЯ ДЕЯТЕЛЬНОСТИ ОБЩЕСТВЕННОЙ ПАЛАТЫ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18. Первое пленарное заседание Общественной палаты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1. Общественная палата нового состава собирается на свое первое пленарное заседание не позднее чем через 30 дней со дня утверждения правомочного состава Общественной палаты.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Первое пленарное заседание Общественной палаты созывает Губернатор Московской области.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2. Первое пленарное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19. Регламент Общественной палаты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1. Общественная палата первого состава утверждает Регламент Общественной палаты большинством голосов от установленного числа членов Общественной палаты.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2. Регламентом Общественной палаты в соответствии с действующим законодательством устанавливаются: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1) порядок участия членов Общественной палаты в ее деятельности;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2) сроки и порядок проведения пленарных заседаний Общественной палаты;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3) порядок формирования и деятельности совета Общественной палаты;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4) полномочия и порядок деятельности Председателя Общественной палаты и его заместителей;</w:t>
      </w:r>
    </w:p>
    <w:p w:rsidR="00A13667" w:rsidRDefault="00A1366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5)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6) порядок принятия решений Общественной палатой, советом Общественной палаты, ее комиссиями и рабочими группами;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7) порядок подготовки ежегодного доклада Общественной палаты о состоянии и развитии институтов гражданского общества в Московской области;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8) порядок прекращения и приостановления полномочий членов Общественной палаты;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9) иные вопросы организации и порядка деятельности Общественной палаты в соответствии с настоящим Законом.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lastRenderedPageBreak/>
        <w:t>Статья 20. Основные формы деятельности Общественной палаты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1. Основными формами деятельности Общественной палаты являются пленарные заседания Общественной палаты, заседания Совета Общественной палаты, комиссий и рабочих групп Общественной палаты, мероприятия по осуществлению общественного контроля, слушания и "круглые столы" по общественно важным проблемам, опросы населения Московской области, форумы, семинары. Регламентом Общественной палаты могут быть предусмотрены иные формы деятельности, не противоречащие законодательству.</w:t>
      </w:r>
    </w:p>
    <w:p w:rsidR="00A13667" w:rsidRDefault="00A1366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2. Пленарные заседания Общественной палаты проводятся не реже двух раз в год.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3. Внеочередное пленарное заседание Общественной палаты может быть созвано по решению Совета Общественной палаты или по инициативе не менее одной трети от установленного числа членов Общественной палаты.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4. Пленарное заседание Общественной палаты считается правомочным, если на нем присутствует не менее половины от установленного числа членов Общественной палаты.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5. В работе Общественной палаты могут принимать участие Губернатор Московской области, Вице-губернаторы Московской области, иные члены Правительства Московской области, Председатель и депутаты Московской областной Думы, иные должностные лица органов государственной власти и органов местного самоуправления.</w:t>
      </w:r>
    </w:p>
    <w:p w:rsidR="00A13667" w:rsidRDefault="00A1366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21. Органы Общественной палаты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1. Члены Общественной палаты избирают из своего состава Совет Общественной палаты, Председателя Общественной палаты и его заместителей. Совет Общественной палаты является постоянно действующим органом Общественной палаты.</w:t>
      </w:r>
    </w:p>
    <w:p w:rsidR="00A13667" w:rsidRDefault="00A1366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2. Совет Общественной палаты: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1) формирует проект повестки очередного пленарного заседания Общественной палаты и определяет дату его проведения;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2) уведомляет членов Общественной палаты о проведении очередного пленарного заседания;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3) в период между пленарными заседаниями Общественной палаты направляет запросы с целью реализации задач Общественной палаты;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4) по предложению комиссий Общественной палаты принимает решение о проведении слушаний по общественно важным вопросам;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5) разрабатывает и представляет на утверждение Общественной палаты Кодекс этики;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6) вносит предложения по изменению Регламента Общественной палаты;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7) представляет отчет о своей деятельности Общественной палате;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7.1) принимает решение о проведении общественного мониторинга, общественной проверки, общественной экспертизы, общественного обсуждения, общественных (публичных) слушаний;</w:t>
      </w:r>
    </w:p>
    <w:p w:rsidR="00A13667" w:rsidRDefault="00A13667">
      <w:pPr>
        <w:pStyle w:val="ConsPlusNormal"/>
        <w:jc w:val="both"/>
      </w:pPr>
      <w:r>
        <w:t xml:space="preserve">(п. 7.1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lastRenderedPageBreak/>
        <w:t>8) выполняет иные полномочия в соответствии с настоящим Законом, а также по решению Общественной палаты.</w:t>
      </w:r>
    </w:p>
    <w:p w:rsidR="00A13667" w:rsidRDefault="00A1366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3. Общественная палата вправе образовывать комиссии и рабочие группы Общественной палаты.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 xml:space="preserve">4. В состав комиссий Общественной палаты входят члены Общественной палаты. В состав рабочих групп Общественной палаты могут входить члены Общественной палаты, кандидаты в члены Общественной палаты, входящие в окончательный список кандидатов, но не ставшие членами Общественной палаты, а также представители от общественных объединений, иных некоммерческих организаций, привлеченных к деятельности Общественной палаты в соответствии со </w:t>
      </w:r>
      <w:hyperlink w:anchor="P270" w:history="1">
        <w:r>
          <w:rPr>
            <w:color w:val="0000FF"/>
          </w:rPr>
          <w:t>статьей 22</w:t>
        </w:r>
      </w:hyperlink>
      <w:r>
        <w:t xml:space="preserve"> настоящего Закона, и иные лица в соответствии с Регламентом Общественной палаты.</w:t>
      </w:r>
    </w:p>
    <w:p w:rsidR="00A13667" w:rsidRDefault="00A1366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bookmarkStart w:id="10" w:name="P270"/>
      <w:bookmarkEnd w:id="10"/>
      <w:r>
        <w:t>Статья 22. Привлечение к деятельности Общественной палаты общественных объединений и иных некоммерческих организаций, представители от которых не вошли в состав Общественной палаты</w:t>
      </w:r>
    </w:p>
    <w:p w:rsidR="00A13667" w:rsidRDefault="00A1366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Общественная палата вправе привлекать к своей деятельности общественные объединения и иные некоммерческие организации, представители от которых не вошли в ее состав. Решение об их участии в деятельности Общественной палаты с правом совещательного голоса принимается Советом Общественной палаты.</w:t>
      </w:r>
    </w:p>
    <w:p w:rsidR="00A13667" w:rsidRDefault="00A1366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23. Решения Общественной палаты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1. Решения Общественной палаты принимаются в форме заключений, предложений, обращений, решений по организационным и иным вопросам ее деятельности, а по результатам проведения мероприятий по общественному контролю - в форме заключений, актов или протоколов.</w:t>
      </w:r>
    </w:p>
    <w:p w:rsidR="00A13667" w:rsidRDefault="00A13667">
      <w:pPr>
        <w:pStyle w:val="ConsPlusNormal"/>
        <w:jc w:val="both"/>
      </w:pPr>
      <w:r>
        <w:t xml:space="preserve">(часть 1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2. Заключения, предложения, обращения, акты и протоколы Общественной палаты носят рекомендательный характер и принимаются большинством голосов от установленного настоящим Законом числа членов Общественной палаты.</w:t>
      </w:r>
    </w:p>
    <w:p w:rsidR="00A13667" w:rsidRDefault="00A1366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Законом числа членов Общественной палаты, если иное не предусмотрено настоящим Законом и Регламентом Общественной палаты.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24. Общественный контроль</w:t>
      </w:r>
    </w:p>
    <w:p w:rsidR="00A13667" w:rsidRDefault="00A13667">
      <w:pPr>
        <w:pStyle w:val="ConsPlusNormal"/>
        <w:ind w:firstLine="540"/>
        <w:jc w:val="both"/>
      </w:pPr>
    </w:p>
    <w:p w:rsidR="00A13667" w:rsidRDefault="00A13667">
      <w:pPr>
        <w:pStyle w:val="ConsPlusNormal"/>
        <w:ind w:firstLine="540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1. При осуществлении общественного контроля Общественная палата обязана соблюдать законодательство Российской Федерации и законодательство Московской области об общественном контроле, установленные федеральными законами ограничения, связанные с деятельностью органов государственной власти и органов местного самоуправления, нести иные обязанности, предусмотренные законодательством Российской Федерации и законодательством Московской области.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lastRenderedPageBreak/>
        <w:t>2. Общественный контроль осуществляется Общественной палатой на территории Московской области по собственной инициативе или в связи с обращениями граждан, общественных объединений и иных негосударственных некоммерческих организаций.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 xml:space="preserve">3. В настоящем Законе используются понятия форм общественного контроля, установленные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4. Член Общественной палаты или иное лицо, привлекаемое Общественной палатой к осуществлению общественного контроля, не допускается к его осуществлению при наличии конфликта интересов при осуществлении общественного контроля.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 xml:space="preserve">Под конфликтом интересов в настоящем Законе понимается ситуация, при которой личная заинтересованность (возможность получения доходов в виде денег, ценностей, иного имущества, в том числе имущественных прав, либо услуг для себя или для третьих лиц) члена Общественной палаты или иного лица, привлекаемого Общественной палатой к осуществлению общественного контроля,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Общественной палаты или иного лица, привлекаемого Общественной палатой к осуществлению общественного контроля, и целями и задачами общественного контроля, установленными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В случае возникновения у члена Общественной палаты или иного лица, привлекаемого Общественной палатой к осуществлению общественного контроля, личной заинтересованности, которая приводит или может привести к конфликту интересов, член Общественной палаты или иное лицо, привлекаемое Общественной палатой к осуществлению общественного контроля, обязаны проинформировать об этом Совет Общественной палаты в письменной форме.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 xml:space="preserve">5. Общественная палата осуществляет общественный контроль в порядке, предусмотренном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Федерации", </w:t>
      </w:r>
      <w:hyperlink r:id="rId58" w:history="1">
        <w:r>
          <w:rPr>
            <w:color w:val="0000FF"/>
          </w:rPr>
          <w:t>Законом</w:t>
        </w:r>
      </w:hyperlink>
      <w:r>
        <w:t xml:space="preserve"> Московской области "Об отдельных вопросах осуществления общественного контроля в Московской области", настоящим Законом.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24.1. Общественный мониторинг</w:t>
      </w:r>
    </w:p>
    <w:p w:rsidR="00A13667" w:rsidRDefault="00A13667">
      <w:pPr>
        <w:pStyle w:val="ConsPlusNormal"/>
        <w:ind w:firstLine="540"/>
        <w:jc w:val="both"/>
      </w:pPr>
    </w:p>
    <w:p w:rsidR="00A13667" w:rsidRDefault="00A13667">
      <w:pPr>
        <w:pStyle w:val="ConsPlusNormal"/>
        <w:ind w:firstLine="540"/>
        <w:jc w:val="both"/>
      </w:pPr>
      <w:r>
        <w:t xml:space="preserve">(введена </w:t>
      </w:r>
      <w:hyperlink r:id="rId59" w:history="1">
        <w:r>
          <w:rPr>
            <w:color w:val="0000FF"/>
          </w:rPr>
          <w:t>Законом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1. Общественный мониторинг проводится по решению Совета Общественной палаты, которое размещается на официальном сайте Общественной палаты в информационно-телекоммуникационной сети "Интернет" в течение пяти рабочих дней с момента принятия решения.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 xml:space="preserve">2. Информация о предмете общественного мониторинга, сроках, порядке его проведения и определения его результатов обнародуется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3. Общественный мониторинг проводится публично и открыто с использованием информационно-телекоммуникационных систем, в том числе информационно-телекоммуникационной сети "Интернет".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 xml:space="preserve">4. Общественной палатой по результатам проведения общественного мониторинга может быть подготовлен итоговый документ, который подлежит обязательному рассмотрению органами и организациями, в отношении которых проводился общественный мониторинг. Итоговый документ, подготовленный по результатам общественного мониторинга, обнародуется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</w:t>
      </w:r>
      <w:r>
        <w:lastRenderedPageBreak/>
        <w:t>Федерации", в том числе размещается Общественной палатой на своем официальном сайте в информационно-телекоммуникационной сети "Интернет".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5. В зависимости от результатов общественного мониторинга Общественная палата вправе инициировать проведение общественного обсуждения, общественных (публичных) слушаний, общественной проверки, общественной экспертизы, а в случаях, предусмотренных законодательством Российской Федерации, проведение иных общественных мероприятий.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24.2. Общественная проверка</w:t>
      </w:r>
    </w:p>
    <w:p w:rsidR="00A13667" w:rsidRDefault="00A13667">
      <w:pPr>
        <w:pStyle w:val="ConsPlusNormal"/>
        <w:ind w:firstLine="540"/>
        <w:jc w:val="both"/>
      </w:pPr>
    </w:p>
    <w:p w:rsidR="00A13667" w:rsidRDefault="00A13667">
      <w:pPr>
        <w:pStyle w:val="ConsPlusNormal"/>
        <w:ind w:firstLine="540"/>
        <w:jc w:val="both"/>
      </w:pPr>
      <w:r>
        <w:t xml:space="preserve">(введена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 xml:space="preserve">1. Общественная палата может организовывать общественную проверку по обращению инициаторов, предусмотренных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 и </w:t>
      </w:r>
      <w:hyperlink r:id="rId64" w:history="1">
        <w:r>
          <w:rPr>
            <w:color w:val="0000FF"/>
          </w:rPr>
          <w:t>Законом</w:t>
        </w:r>
      </w:hyperlink>
      <w:r>
        <w:t xml:space="preserve"> Московской области "Об отдельных вопросах осуществления общественного контроля в Московской области", либо по результатам общественного мониторинга, проведенного Общественной палатой.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Решение Совета Общественной палаты о проведении общественной проверки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Общественной палатой на своем официальном сайте в информационно-телекоммуникационной сети "Интернет" не позднее чем за три дня до начала проверки.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Решением Совета Общественной палаты о проведении общественной проверки устанавливается список лиц, уполномоченных на проведение общественной проверки.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2. После принятия решения о проведении общественной проверки Общественная палата в течение трех рабочих дней письменно информирует руководителя проверяемого органа или организации о проведении общественной проверки, о сроках, порядке ее проведения и определения результатов, а также представляет ему список лиц, уполномоченных решением Совета Общественной палаты на проведение общественной проверки. При внесении изменений в решение Совета Общественной палаты о проведении общественной проверки информация об этом передается Общественной палатой руководителю проверяемого органа или организации в течение двух рабочих дней со дня принятия такого решения.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 xml:space="preserve">Для проведения общественной проверки Общественная палата вправе привлекать на общественных началах граждан (общественных инспекторов), которые пользуются правами и несут обязанности, предусмотренные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3. В целях проведения общественной проверки Общественная палата вправе направить в адрес проверяемого органа или организации запрос о представлении необходимых для проведения общественной проверки документов и материалов.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В случае если для получения объективных, достоверных и обоснованных выводов членам Общественной палаты, проводящим общественную проверку, общественным инспекторам, привлеченным Общественной палатой для проведения общественной проверки, необходимо посещение проверяемого органа или организации, они имеют право доступа в проверяемый орган или организацию согласно распорядку работы этого органа или организации по списку лиц, уполномоченных на проведение общественной проверки, согласованному с руководителем соответствующего органа или организации, а в случае его отсутствия - с лицом, исполняющим его обязанности.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4. Срок проведения общественной проверки не должен превышать тридцать дней.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lastRenderedPageBreak/>
        <w:t xml:space="preserve">5. По результатам общественной проверки Общественная палата составляет итоговый документ (акт), содержание которого должно соответствовать требованиям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"Об основах общественного контроля в Российской Федерации".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6. Итоговый документ (акт) общественной проверки в течение пяти рабочих дней после окончания общественной проверки направляется руководителю органа или организации, в отношении которого проводилась общественная проверка, иным заинтересованным лицам и размещается Общественной палатой на своем официальном сайте в информационно-телекоммуникационной сети "Интернет".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24.3. Общественная экспертиза</w:t>
      </w:r>
    </w:p>
    <w:p w:rsidR="00A13667" w:rsidRDefault="00A13667">
      <w:pPr>
        <w:pStyle w:val="ConsPlusNormal"/>
        <w:ind w:firstLine="540"/>
        <w:jc w:val="both"/>
      </w:pPr>
    </w:p>
    <w:p w:rsidR="00A13667" w:rsidRDefault="00A13667">
      <w:pPr>
        <w:pStyle w:val="ConsPlusNormal"/>
        <w:ind w:firstLine="540"/>
        <w:jc w:val="both"/>
      </w:pPr>
      <w:r>
        <w:t xml:space="preserve">(введена </w:t>
      </w:r>
      <w:hyperlink r:id="rId67" w:history="1">
        <w:r>
          <w:rPr>
            <w:color w:val="0000FF"/>
          </w:rPr>
          <w:t>Законом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1. Общественная экспертиза актов, проектов актов, решений, проектов решений, документов и других материалов, общественная экспертиза которых в соответствии с федеральным законодательством является обязательной, осуществляется Общественной палатой в случае поступления обращения от органов и организаций либо, при отсутствии такого обращения, самостоятельно с письменным уведомлением об этом соответствующих органов и организаций не позднее пяти рабочих дней с момента принятия решения о проведении общественной экспертизы, либо по результатам общественного мониторинга, проведенного Общественной палатой.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2. Решение Совета Общественной палаты о проведении общественной экспертизы принимается в течение трех рабочих дней с момента поступления обращения от органов и организаций или подготовки итогового документа по результатам общественного мониторинга, проведенного Общественной палатой, или инициирования проведения общественной экспертизы актов, проектов актов, решений, проектов решений, документов и других материалов, общественная экспертиза которых в соответствии с федеральным законодательством является обязательной, и размещается Общественной палатой на своем официальном сайте в информационно-телекоммуникационной сети "Интернет" не позднее чем за три дня до начала экспертизы.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3. Если проведение общественной экспертизы в соответствии с федеральным законодательством является обязательным Общественная палата вправе привлечь к проведению общественной экспертизы на общественных началах специалиста в соответствующей области знаний (общественного эксперта)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Отбор кандидатур для включения в состав общественных экспертов осуществляется Общественной палатой на основании сведений, представленных научными и (или) образовательными организациями, общественными объединениями и иными негосударственными некоммерческими организациями, а также на основании сведений, размещенных на личных страницах общественных экспертов в информационно-телекоммуникационной сети "Интернет".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 xml:space="preserve">4. По результатам общественной экспертизы Общественной палатой подготавливается итоговый документ (заключение), содержание которого должно соответствовать требованиям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"Об основах общественного контроля в Российской Федерации".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 xml:space="preserve">5. Не позднее двух рабочих дней после окончания общественной экспертизы итоговый документ (заключение), подготовленный по результатам общественной экспертизы, направляется на рассмотрение в органы и организации, в отношении которых проводилась общественная экспертиза, и обнародуется в соответствии с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Федерации", в том числе размещается Общественной палатой на своем </w:t>
      </w:r>
      <w:r>
        <w:lastRenderedPageBreak/>
        <w:t>официальном сайте в информационно-телекоммуникационной сети "Интернет".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24.4. Общественное обсуждение</w:t>
      </w:r>
    </w:p>
    <w:p w:rsidR="00A13667" w:rsidRDefault="00A13667">
      <w:pPr>
        <w:pStyle w:val="ConsPlusNormal"/>
        <w:ind w:firstLine="540"/>
        <w:jc w:val="both"/>
      </w:pPr>
    </w:p>
    <w:p w:rsidR="00A13667" w:rsidRDefault="00A13667">
      <w:pPr>
        <w:pStyle w:val="ConsPlusNormal"/>
        <w:ind w:firstLine="540"/>
        <w:jc w:val="both"/>
      </w:pPr>
      <w:r>
        <w:t xml:space="preserve">(введена </w:t>
      </w:r>
      <w:hyperlink r:id="rId70" w:history="1">
        <w:r>
          <w:rPr>
            <w:color w:val="0000FF"/>
          </w:rPr>
          <w:t>Законом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1. Общественная палата может организовать проведение общественного обсуждения по обращению органов и организаций либо по результатам общественного мониторинга, проведенного Общественной палатой.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Решение Совета Общественной палаты о проведении общественного обсуждения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Общественной палатой в течение пяти рабочих дней со дня принятия такого решения на своем официальном сайте в информационно-телекоммуникационной сети "Интернет" с указанием срока, порядка проведения общественного обсуждения, а также всех имеющихся материалов, касающихся вопроса, выносимого на общественное обсуждение.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3. Перед проведением общественного обсуждения решением Совета Общественной палаты утверждается программа общественного обсуждения.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4.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может проводиться через средства массовой информации, в том числе через информационно-телекоммуникационную сеть "Интернет".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 xml:space="preserve">5. По результатам общественного обсуждения Общественной палатой подготавливается итоговый документ (протокол), содержание которого должно соответствовать требованиям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"Об основах общественного контроля в Российской Федерации". В течение двух рабочих дней после окончания общественного обсуждения итоговый документ (протокол) направляется на рассмотрение в органы и организации, в отношении которых проводилось общественное обсуждение, и обнародуется в соответствии с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Федерации", в том числе размещается Общественной палатой на своем официальном сайте в информационно-телекоммуникационной сети "Интернет".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24.5. Общественные (публичные) слушания</w:t>
      </w:r>
    </w:p>
    <w:p w:rsidR="00A13667" w:rsidRDefault="00A13667">
      <w:pPr>
        <w:pStyle w:val="ConsPlusNormal"/>
        <w:ind w:firstLine="540"/>
        <w:jc w:val="both"/>
      </w:pPr>
    </w:p>
    <w:p w:rsidR="00A13667" w:rsidRDefault="00A13667">
      <w:pPr>
        <w:pStyle w:val="ConsPlusNormal"/>
        <w:ind w:firstLine="540"/>
        <w:jc w:val="both"/>
      </w:pPr>
      <w:r>
        <w:t xml:space="preserve">(введена </w:t>
      </w:r>
      <w:hyperlink r:id="rId73" w:history="1">
        <w:r>
          <w:rPr>
            <w:color w:val="0000FF"/>
          </w:rPr>
          <w:t>Законом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1. Общественная палата может организовывать общественные (публичные) слушания по обращению органов и организаций либо по результатам общественного мониторинга, проведенного Общественной палатой.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 xml:space="preserve">Решение Совета Общественной палаты о проведении общественных (публичных) слушаний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Общественной палатой на своем официальном сайте в информационно-телекоммуникационной сети "Интернет" не позднее пяти рабочих дней со дня </w:t>
      </w:r>
      <w:r>
        <w:lastRenderedPageBreak/>
        <w:t>принятия такого решения.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2. Общественные (публичные) слушания проводятся публично и открыто. Участники общественных (публичных) слушаний вправе свободно высказывать свое мнение и вносить предложения и замечания по вопросу, вынесенному на общественные (публичные) слушания.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 xml:space="preserve">3. По результатам общественных (публичных) слушаний Общественная палата составляет итоговый документ (протокол), содержание которого должно соответствовать требованиям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"Об основах общественного контроля в Российской Федерации".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 xml:space="preserve">4. Подготовленный по результатам общественных (публичных) слушаний итоговый документ направляется на рассмотрение в органы и организации, в отношении которых проводились общественные (публичные) слушания, и обнародуется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Федерации", в том числе размещается Общественной палатой на своем официальном сайте в информационно-телекоммуникационной сети "Интернет".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25. Итоговый документ, подготовленный по результатам общественного контроля</w:t>
      </w:r>
    </w:p>
    <w:p w:rsidR="00A13667" w:rsidRDefault="00A13667">
      <w:pPr>
        <w:pStyle w:val="ConsPlusNormal"/>
        <w:ind w:firstLine="540"/>
        <w:jc w:val="both"/>
      </w:pPr>
    </w:p>
    <w:p w:rsidR="00A13667" w:rsidRDefault="00A13667">
      <w:pPr>
        <w:pStyle w:val="ConsPlusNormal"/>
        <w:ind w:firstLine="540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 xml:space="preserve">1. По результатам общественного контроля Общественной палатой составляется итоговый документ в форме заключения, акта или протокола, содержащий предложения, рекомендации и выводы, который направляется для рассмотрения в органы государственной власти, органы местного самоуправления, государственные и муниципальные организации Московской области, иные органы и организации, осуществляющие отдельные публичные полномочия в Московской области, и обнародуется в соответствии с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2. Итоговые документы, подготовленные Общественной палатой по результатам общественного контроля, подлежат рассмотрению органами государственной власти, органами местного самоуправления, государственными и муниципальными организациями Московской области, иными органами и организациями, осуществляющими отдельные публичные полномочия в Московской области. О принятых решениях по результатам их рассмотрения Общественная палата информируется в сроки и в порядке, предусмотренные федеральным законодательством.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3.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Общественная палата направляет материалы, полученные в ходе осуществления общественного контроля, Уполномоченному по правам человека в Московской области, Уполномоченному по правам ребенка в Московской области, Уполномоченному по защите прав предпринимателей в Московской области и в прокуратуру Московской области.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26. Поддержка Общественной палатой гражданских инициатив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1. Общественная палата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3. 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lastRenderedPageBreak/>
        <w:t>Статья 27. Ежегодный доклад Общественной палаты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1. Общественная палата ежегодно готовит и публикует в областных средствах массовой информации доклад о состоянии и развитии институтов гражданского общества в Московской области. Доклад размещается также на официальном сайте Общественной палаты в информационно-телекоммуникационной сети "Интернет".</w:t>
      </w:r>
    </w:p>
    <w:p w:rsidR="00A13667" w:rsidRDefault="00A13667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2. Ежегодный доклад Общественной палаты направляется Губернатору Московской области, в Московскую областную Думу, председателю Московского областного суда, прокурору Московской области, главному федеральному инспектору в Московской области аппарата полномочного представителя Президента Российской Федерации в Центральном федеральном округе, в Общественную палату Российской Федерации и Общественную палату Центрального федерального округа.</w:t>
      </w:r>
    </w:p>
    <w:p w:rsidR="00A13667" w:rsidRDefault="00A13667">
      <w:pPr>
        <w:pStyle w:val="ConsPlusNormal"/>
        <w:jc w:val="both"/>
      </w:pPr>
      <w:r>
        <w:t xml:space="preserve">(часть 2 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Московской области от 25.04.2014 N 36/2014-ОЗ)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3. Ежегодный доклад Общественной палаты заслушивается на заседании Московской областной Думы и на заседании Правительства Московской области.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Рекомендации, содержащиеся в ежегодном докладе Общественной палаты, учитываются органами государственной власти при планировании и реализации социально-экономического и культурного развития Московской области.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28. Представление информации Общественной палате</w:t>
      </w:r>
    </w:p>
    <w:p w:rsidR="00A13667" w:rsidRDefault="00A13667">
      <w:pPr>
        <w:pStyle w:val="ConsPlusNormal"/>
        <w:ind w:firstLine="540"/>
        <w:jc w:val="both"/>
      </w:pPr>
    </w:p>
    <w:p w:rsidR="00A13667" w:rsidRDefault="00A13667">
      <w:pPr>
        <w:pStyle w:val="ConsPlusNormal"/>
        <w:ind w:firstLine="540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 xml:space="preserve">Органы государственной власти, органы местного самоуправления, государственные и муниципальные организации Московской области, а в случаях, установленных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Федерации", иные органы и организации, осуществляющие отдельные публичные полномочия в Московской области, в установленном законодательством порядке представляют по запросам Общественной палаты необходимую для исполнения ее полномочий, в том числе для осуществления общественного контроля,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29. Обеспечение деятельности Общественной палаты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1. Обеспечение деятельности Общественной палаты осуществляется исполнительным органом государственной власти Московской области, уполномоченным Правительством Московской области.</w:t>
      </w:r>
    </w:p>
    <w:p w:rsidR="00A13667" w:rsidRDefault="00A13667">
      <w:pPr>
        <w:pStyle w:val="ConsPlusNormal"/>
        <w:spacing w:before="220"/>
        <w:ind w:firstLine="540"/>
        <w:jc w:val="both"/>
      </w:pPr>
      <w:r>
        <w:t>2. Информация о деятельности Общественной палаты, в том числе о результатах общественного контроля, размещается на официальном сайте Общественной палаты в информационно-телекоммуникационной сети "Интернет".</w:t>
      </w:r>
    </w:p>
    <w:p w:rsidR="00A13667" w:rsidRDefault="00A13667">
      <w:pPr>
        <w:pStyle w:val="ConsPlusNormal"/>
        <w:jc w:val="both"/>
      </w:pPr>
      <w:r>
        <w:t xml:space="preserve">(часть 2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Московской области от 11.05.2016 N 41/2016-ОЗ)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Title"/>
        <w:jc w:val="center"/>
        <w:outlineLvl w:val="0"/>
      </w:pPr>
      <w:r>
        <w:t>Глава 5. ЗАКЛЮЧИТЕЛЬНЫЕ И ПЕРЕХОДНЫЕ ПОЛОЖЕНИЯ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t>Статья 30. Вступление в силу настоящего Закона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  <w:outlineLvl w:val="1"/>
      </w:pPr>
      <w:r>
        <w:lastRenderedPageBreak/>
        <w:t>Статья 31. Переходные положения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ind w:firstLine="540"/>
        <w:jc w:val="both"/>
      </w:pPr>
      <w:r>
        <w:t xml:space="preserve">Формирование первого состава Общественной палаты инициируется Губернатором Московской области не позднее чем через 10 дней со дня вступления в силу настоящего Закона и проводится в порядке и сроки, установленные </w:t>
      </w:r>
      <w:hyperlink w:anchor="P103" w:history="1">
        <w:r>
          <w:rPr>
            <w:color w:val="0000FF"/>
          </w:rPr>
          <w:t>статьями 10</w:t>
        </w:r>
      </w:hyperlink>
      <w:r>
        <w:t xml:space="preserve"> и </w:t>
      </w:r>
      <w:hyperlink w:anchor="P122" w:history="1">
        <w:r>
          <w:rPr>
            <w:color w:val="0000FF"/>
          </w:rPr>
          <w:t>11</w:t>
        </w:r>
      </w:hyperlink>
      <w:r>
        <w:t xml:space="preserve"> настоящего Закона.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jc w:val="right"/>
      </w:pPr>
      <w:r>
        <w:t>Губернатор Московской области</w:t>
      </w:r>
    </w:p>
    <w:p w:rsidR="00A13667" w:rsidRDefault="00A13667">
      <w:pPr>
        <w:pStyle w:val="ConsPlusNormal"/>
        <w:jc w:val="right"/>
      </w:pPr>
      <w:r>
        <w:t>Б.В. Громов</w:t>
      </w:r>
    </w:p>
    <w:p w:rsidR="00A13667" w:rsidRDefault="00A13667">
      <w:pPr>
        <w:pStyle w:val="ConsPlusNormal"/>
      </w:pPr>
      <w:r>
        <w:t>10 апреля 2009 года</w:t>
      </w:r>
    </w:p>
    <w:p w:rsidR="00A13667" w:rsidRDefault="00A13667">
      <w:pPr>
        <w:pStyle w:val="ConsPlusNormal"/>
        <w:spacing w:before="220"/>
      </w:pPr>
      <w:r>
        <w:t>N 30/2009-ОЗ</w:t>
      </w: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jc w:val="both"/>
      </w:pPr>
    </w:p>
    <w:p w:rsidR="00A13667" w:rsidRDefault="00A136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03CF" w:rsidRDefault="003903CF">
      <w:bookmarkStart w:id="11" w:name="_GoBack"/>
      <w:bookmarkEnd w:id="11"/>
    </w:p>
    <w:sectPr w:rsidR="003903CF" w:rsidSect="00D8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67"/>
    <w:rsid w:val="003903CF"/>
    <w:rsid w:val="00A1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992E8-E607-4278-BB5A-8C284B50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3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16F41B9A37ED54112F3495629E6E0C0EABB1407CD570F13EEF959970jBWDK" TargetMode="External"/><Relationship Id="rId18" Type="http://schemas.openxmlformats.org/officeDocument/2006/relationships/hyperlink" Target="consultantplus://offline/ref=C916F41B9A37ED54112F359B779E6E0C0EA8B8437ED070F13EEF959970jBWDK" TargetMode="External"/><Relationship Id="rId26" Type="http://schemas.openxmlformats.org/officeDocument/2006/relationships/hyperlink" Target="consultantplus://offline/ref=C916F41B9A37ED54112F3495629E6E0C0DA0B0437AD470F13EEF959970BDCD2D3FDA157C1D2C3204jBW3K" TargetMode="External"/><Relationship Id="rId39" Type="http://schemas.openxmlformats.org/officeDocument/2006/relationships/hyperlink" Target="consultantplus://offline/ref=C916F41B9A37ED54112F3495629E6E0C0DA0B0437AD470F13EEF959970BDCD2D3FDA157C1D2C3201jBW5K" TargetMode="External"/><Relationship Id="rId21" Type="http://schemas.openxmlformats.org/officeDocument/2006/relationships/hyperlink" Target="consultantplus://offline/ref=C916F41B9A37ED54112F3495629E6E0C0EAAB1457ED070F13EEF959970BDCD2D3FDA157C1D2C3204jBWDK" TargetMode="External"/><Relationship Id="rId34" Type="http://schemas.openxmlformats.org/officeDocument/2006/relationships/hyperlink" Target="consultantplus://offline/ref=C916F41B9A37ED54112F3495629E6E0C0DA0B0437AD470F13EEF959970BDCD2D3FDA157C1D2C3207jBWDK" TargetMode="External"/><Relationship Id="rId42" Type="http://schemas.openxmlformats.org/officeDocument/2006/relationships/hyperlink" Target="consultantplus://offline/ref=C916F41B9A37ED54112F359B779E6E0C0EAAB84673D970F13EEF959970jBWDK" TargetMode="External"/><Relationship Id="rId47" Type="http://schemas.openxmlformats.org/officeDocument/2006/relationships/hyperlink" Target="consultantplus://offline/ref=C916F41B9A37ED54112F3495629E6E0C0EAAB1457ED070F13EEF959970BDCD2D3FDA157C1D2C3206jBW3K" TargetMode="External"/><Relationship Id="rId50" Type="http://schemas.openxmlformats.org/officeDocument/2006/relationships/hyperlink" Target="consultantplus://offline/ref=C916F41B9A37ED54112F3495629E6E0C0EAAB1457ED070F13EEF959970BDCD2D3FDA157C1D2C3201jBW6K" TargetMode="External"/><Relationship Id="rId55" Type="http://schemas.openxmlformats.org/officeDocument/2006/relationships/hyperlink" Target="consultantplus://offline/ref=C916F41B9A37ED54112F359B779E6E0C0EA8B8437ED070F13EEF959970jBWDK" TargetMode="External"/><Relationship Id="rId63" Type="http://schemas.openxmlformats.org/officeDocument/2006/relationships/hyperlink" Target="consultantplus://offline/ref=C916F41B9A37ED54112F359B779E6E0C0EA8B8437ED070F13EEF959970jBWDK" TargetMode="External"/><Relationship Id="rId68" Type="http://schemas.openxmlformats.org/officeDocument/2006/relationships/hyperlink" Target="consultantplus://offline/ref=C916F41B9A37ED54112F359B779E6E0C0EA8B8437ED070F13EEF959970jBWDK" TargetMode="External"/><Relationship Id="rId76" Type="http://schemas.openxmlformats.org/officeDocument/2006/relationships/hyperlink" Target="consultantplus://offline/ref=C916F41B9A37ED54112F3495629E6E0C0EAAB1457ED070F13EEF959970BDCD2D3FDA157C1D2C320CjBW1K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C916F41B9A37ED54112F3495629E6E0C0DA0B0437AD470F13EEF959970BDCD2D3FDA157C1D2C3205jBW3K" TargetMode="External"/><Relationship Id="rId71" Type="http://schemas.openxmlformats.org/officeDocument/2006/relationships/hyperlink" Target="consultantplus://offline/ref=C916F41B9A37ED54112F359B779E6E0C0EA8B8437ED070F13EEF959970jBW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16F41B9A37ED54112F3495629E6E0C0EAAB1457ED070F13EEF959970BDCD2D3FDA157C1D2C3204jBW1K" TargetMode="External"/><Relationship Id="rId29" Type="http://schemas.openxmlformats.org/officeDocument/2006/relationships/hyperlink" Target="consultantplus://offline/ref=C916F41B9A37ED54112F3495629E6E0C0EAAB1457ED070F13EEF959970BDCD2D3FDA157C1D2C3207jBWCK" TargetMode="External"/><Relationship Id="rId11" Type="http://schemas.openxmlformats.org/officeDocument/2006/relationships/hyperlink" Target="consultantplus://offline/ref=C916F41B9A37ED54112F3495629E6E0C0EAAB1457ED070F13EEF959970BDCD2D3FDA157C1D2C3204jBW4K" TargetMode="External"/><Relationship Id="rId24" Type="http://schemas.openxmlformats.org/officeDocument/2006/relationships/hyperlink" Target="consultantplus://offline/ref=C916F41B9A37ED54112F3495629E6E0C0EAAB1457ED070F13EEF959970BDCD2D3FDA157C1D2C3207jBW7K" TargetMode="External"/><Relationship Id="rId32" Type="http://schemas.openxmlformats.org/officeDocument/2006/relationships/hyperlink" Target="consultantplus://offline/ref=C916F41B9A37ED54112F3495629E6E0C0DA0B0437AD470F13EEF959970BDCD2D3FDA157C1D2C3207jBW1K" TargetMode="External"/><Relationship Id="rId37" Type="http://schemas.openxmlformats.org/officeDocument/2006/relationships/hyperlink" Target="consultantplus://offline/ref=C916F41B9A37ED54112F3495629E6E0C0DA0B0437AD470F13EEF959970BDCD2D3FDA157C1D2C3206jBW5K" TargetMode="External"/><Relationship Id="rId40" Type="http://schemas.openxmlformats.org/officeDocument/2006/relationships/hyperlink" Target="consultantplus://offline/ref=C916F41B9A37ED54112F3495629E6E0C0DA8BA407CD770F13EEF959970BDCD2D3FDA157C1D2C3204jBW5K" TargetMode="External"/><Relationship Id="rId45" Type="http://schemas.openxmlformats.org/officeDocument/2006/relationships/hyperlink" Target="consultantplus://offline/ref=C916F41B9A37ED54112F3495629E6E0C0EAAB1457ED070F13EEF959970BDCD2D3FDA157C1D2C3206jBW7K" TargetMode="External"/><Relationship Id="rId53" Type="http://schemas.openxmlformats.org/officeDocument/2006/relationships/hyperlink" Target="consultantplus://offline/ref=C916F41B9A37ED54112F3495629E6E0C0EAAB1457ED070F13EEF959970BDCD2D3FDA157C1D2C3201jBW3K" TargetMode="External"/><Relationship Id="rId58" Type="http://schemas.openxmlformats.org/officeDocument/2006/relationships/hyperlink" Target="consultantplus://offline/ref=C916F41B9A37ED54112F3495629E6E0C0EA9BB4A79D870F13EEF959970jBWDK" TargetMode="External"/><Relationship Id="rId66" Type="http://schemas.openxmlformats.org/officeDocument/2006/relationships/hyperlink" Target="consultantplus://offline/ref=C916F41B9A37ED54112F359B779E6E0C0EA8B8437ED070F13EEF959970jBWDK" TargetMode="External"/><Relationship Id="rId74" Type="http://schemas.openxmlformats.org/officeDocument/2006/relationships/hyperlink" Target="consultantplus://offline/ref=C916F41B9A37ED54112F359B779E6E0C0EA8B8437ED070F13EEF959970jBWDK" TargetMode="External"/><Relationship Id="rId79" Type="http://schemas.openxmlformats.org/officeDocument/2006/relationships/hyperlink" Target="consultantplus://offline/ref=C916F41B9A37ED54112F3495629E6E0C0DA0B0437AD470F13EEF959970BDCD2D3FDA157C1D2C3202jBW4K" TargetMode="External"/><Relationship Id="rId5" Type="http://schemas.openxmlformats.org/officeDocument/2006/relationships/hyperlink" Target="consultantplus://offline/ref=C916F41B9A37ED54112F3495629E6E0C0DA8BA4079D170F13EEF959970jBWDK" TargetMode="External"/><Relationship Id="rId61" Type="http://schemas.openxmlformats.org/officeDocument/2006/relationships/hyperlink" Target="consultantplus://offline/ref=C916F41B9A37ED54112F359B779E6E0C0EA8B8437ED070F13EEF959970jBWDK" TargetMode="External"/><Relationship Id="rId82" Type="http://schemas.openxmlformats.org/officeDocument/2006/relationships/hyperlink" Target="consultantplus://offline/ref=C916F41B9A37ED54112F3495629E6E0C0EAAB1457ED070F13EEF959970BDCD2D3FDA157C1D2C3305jBW0K" TargetMode="External"/><Relationship Id="rId10" Type="http://schemas.openxmlformats.org/officeDocument/2006/relationships/hyperlink" Target="consultantplus://offline/ref=C916F41B9A37ED54112F3495629E6E0C0EAAB1457ED070F13EEF959970BDCD2D3FDA157C1D2C3205jBWDK" TargetMode="External"/><Relationship Id="rId19" Type="http://schemas.openxmlformats.org/officeDocument/2006/relationships/hyperlink" Target="consultantplus://offline/ref=C916F41B9A37ED54112F3495629E6E0C0EA9BB4A79D870F13EEF959970jBWDK" TargetMode="External"/><Relationship Id="rId31" Type="http://schemas.openxmlformats.org/officeDocument/2006/relationships/hyperlink" Target="consultantplus://offline/ref=C916F41B9A37ED54112F359B779E6E0C0DA0B0407DD070F13EEF959970BDCD2D3FDA157C1D2C3203jBW7K" TargetMode="External"/><Relationship Id="rId44" Type="http://schemas.openxmlformats.org/officeDocument/2006/relationships/hyperlink" Target="consultantplus://offline/ref=C916F41B9A37ED54112F3495629E6E0C0EAAB1457ED070F13EEF959970BDCD2D3FDA157C1D2C3206jBW6K" TargetMode="External"/><Relationship Id="rId52" Type="http://schemas.openxmlformats.org/officeDocument/2006/relationships/hyperlink" Target="consultantplus://offline/ref=C916F41B9A37ED54112F3495629E6E0C0EAAB1457ED070F13EEF959970BDCD2D3FDA157C1D2C3201jBW1K" TargetMode="External"/><Relationship Id="rId60" Type="http://schemas.openxmlformats.org/officeDocument/2006/relationships/hyperlink" Target="consultantplus://offline/ref=C916F41B9A37ED54112F359B779E6E0C0EA8B8437ED070F13EEF959970jBWDK" TargetMode="External"/><Relationship Id="rId65" Type="http://schemas.openxmlformats.org/officeDocument/2006/relationships/hyperlink" Target="consultantplus://offline/ref=C916F41B9A37ED54112F359B779E6E0C0EA8B8437ED070F13EEF959970jBWDK" TargetMode="External"/><Relationship Id="rId73" Type="http://schemas.openxmlformats.org/officeDocument/2006/relationships/hyperlink" Target="consultantplus://offline/ref=C916F41B9A37ED54112F3495629E6E0C0EAAB1457ED070F13EEF959970BDCD2D3FDA157C1D2C320DjBWDK" TargetMode="External"/><Relationship Id="rId78" Type="http://schemas.openxmlformats.org/officeDocument/2006/relationships/hyperlink" Target="consultantplus://offline/ref=C916F41B9A37ED54112F3495629E6E0C0EAAB1457ED070F13EEF959970BDCD2D3FDA157C1D2C3305jBW4K" TargetMode="External"/><Relationship Id="rId81" Type="http://schemas.openxmlformats.org/officeDocument/2006/relationships/hyperlink" Target="consultantplus://offline/ref=C916F41B9A37ED54112F359B779E6E0C0EA8B8437ED070F13EEF959970jBW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16F41B9A37ED54112F3495629E6E0C0EACBF417AD270F13EEF959970BDCD2D3FDA157C1D2C3205jBW3K" TargetMode="External"/><Relationship Id="rId14" Type="http://schemas.openxmlformats.org/officeDocument/2006/relationships/hyperlink" Target="consultantplus://offline/ref=C916F41B9A37ED54112F3495629E6E0C0EAAB1457ED070F13EEF959970BDCD2D3FDA157C1D2C3204jBW6K" TargetMode="External"/><Relationship Id="rId22" Type="http://schemas.openxmlformats.org/officeDocument/2006/relationships/hyperlink" Target="consultantplus://offline/ref=C916F41B9A37ED54112F3495629E6E0C0EAAB1457ED070F13EEF959970BDCD2D3FDA157C1D2C3207jBW5K" TargetMode="External"/><Relationship Id="rId27" Type="http://schemas.openxmlformats.org/officeDocument/2006/relationships/hyperlink" Target="consultantplus://offline/ref=C916F41B9A37ED54112F3495629E6E0C0EAAB1457ED070F13EEF959970BDCD2D3FDA157C1D2C3207jBW3K" TargetMode="External"/><Relationship Id="rId30" Type="http://schemas.openxmlformats.org/officeDocument/2006/relationships/hyperlink" Target="consultantplus://offline/ref=C916F41B9A37ED54112F359B779E6E0C0DA0B0407DD070F13EEF959970BDCD2D3FDA157C1D2C3201jBWCK" TargetMode="External"/><Relationship Id="rId35" Type="http://schemas.openxmlformats.org/officeDocument/2006/relationships/hyperlink" Target="consultantplus://offline/ref=C916F41B9A37ED54112F3495629E6E0C0DA0B0437AD470F13EEF959970BDCD2D3FDA157C1D2C3206jBW4K" TargetMode="External"/><Relationship Id="rId43" Type="http://schemas.openxmlformats.org/officeDocument/2006/relationships/hyperlink" Target="consultantplus://offline/ref=C916F41B9A37ED54112F3495629E6E0C0EAAB1457ED070F13EEF959970BDCD2D3FDA157C1D2C3206jBW4K" TargetMode="External"/><Relationship Id="rId48" Type="http://schemas.openxmlformats.org/officeDocument/2006/relationships/hyperlink" Target="consultantplus://offline/ref=C916F41B9A37ED54112F3495629E6E0C0EAAB1457ED070F13EEF959970BDCD2D3FDA157C1D2C3206jBWDK" TargetMode="External"/><Relationship Id="rId56" Type="http://schemas.openxmlformats.org/officeDocument/2006/relationships/hyperlink" Target="consultantplus://offline/ref=C916F41B9A37ED54112F359B779E6E0C0EA8B8437ED070F13EEF959970jBWDK" TargetMode="External"/><Relationship Id="rId64" Type="http://schemas.openxmlformats.org/officeDocument/2006/relationships/hyperlink" Target="consultantplus://offline/ref=C916F41B9A37ED54112F3495629E6E0C0EA9BB4A79D870F13EEF959970jBWDK" TargetMode="External"/><Relationship Id="rId69" Type="http://schemas.openxmlformats.org/officeDocument/2006/relationships/hyperlink" Target="consultantplus://offline/ref=C916F41B9A37ED54112F359B779E6E0C0EA8B8437ED070F13EEF959970jBWDK" TargetMode="External"/><Relationship Id="rId77" Type="http://schemas.openxmlformats.org/officeDocument/2006/relationships/hyperlink" Target="consultantplus://offline/ref=C916F41B9A37ED54112F359B779E6E0C0EA8B8437ED070F13EEF959970jBWDK" TargetMode="External"/><Relationship Id="rId8" Type="http://schemas.openxmlformats.org/officeDocument/2006/relationships/hyperlink" Target="consultantplus://offline/ref=C916F41B9A37ED54112F3495629E6E0C0EAAB1457ED070F13EEF959970BDCD2D3FDA157C1D2C3205jBW3K" TargetMode="External"/><Relationship Id="rId51" Type="http://schemas.openxmlformats.org/officeDocument/2006/relationships/hyperlink" Target="consultantplus://offline/ref=C916F41B9A37ED54112F3495629E6E0C0EAAB1457ED070F13EEF959970BDCD2D3FDA157C1D2C3201jBW7K" TargetMode="External"/><Relationship Id="rId72" Type="http://schemas.openxmlformats.org/officeDocument/2006/relationships/hyperlink" Target="consultantplus://offline/ref=C916F41B9A37ED54112F359B779E6E0C0EA8B8437ED070F13EEF959970jBWDK" TargetMode="External"/><Relationship Id="rId80" Type="http://schemas.openxmlformats.org/officeDocument/2006/relationships/hyperlink" Target="consultantplus://offline/ref=C916F41B9A37ED54112F3495629E6E0C0EAAB1457ED070F13EEF959970BDCD2D3FDA157C1D2C3305jBW5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916F41B9A37ED54112F359B779E6E0C0EA0BE47718727F36FBA9Bj9WCK" TargetMode="External"/><Relationship Id="rId17" Type="http://schemas.openxmlformats.org/officeDocument/2006/relationships/hyperlink" Target="consultantplus://offline/ref=C916F41B9A37ED54112F3495629E6E0C0DA0B0437AD470F13EEF959970BDCD2D3FDA157C1D2C3204jBW7K" TargetMode="External"/><Relationship Id="rId25" Type="http://schemas.openxmlformats.org/officeDocument/2006/relationships/hyperlink" Target="consultantplus://offline/ref=C916F41B9A37ED54112F3495629E6E0C0EAAB1457ED070F13EEF959970BDCD2D3FDA157C1D2C3207jBW1K" TargetMode="External"/><Relationship Id="rId33" Type="http://schemas.openxmlformats.org/officeDocument/2006/relationships/hyperlink" Target="consultantplus://offline/ref=C916F41B9A37ED54112F3495629E6E0C0DA0B0437AD470F13EEF959970BDCD2D3FDA157C1D2C3207jBWCK" TargetMode="External"/><Relationship Id="rId38" Type="http://schemas.openxmlformats.org/officeDocument/2006/relationships/hyperlink" Target="consultantplus://offline/ref=C916F41B9A37ED54112F3495629E6E0C0DA0B0437AD470F13EEF959970BDCD2D3FDA157C1D2C3206jBW6K" TargetMode="External"/><Relationship Id="rId46" Type="http://schemas.openxmlformats.org/officeDocument/2006/relationships/hyperlink" Target="consultantplus://offline/ref=C916F41B9A37ED54112F3495629E6E0C0EAAB1457ED070F13EEF959970BDCD2D3FDA157C1D2C3206jBW1K" TargetMode="External"/><Relationship Id="rId59" Type="http://schemas.openxmlformats.org/officeDocument/2006/relationships/hyperlink" Target="consultantplus://offline/ref=C916F41B9A37ED54112F3495629E6E0C0EAAB1457ED070F13EEF959970BDCD2D3FDA157C1D2C3200jBW3K" TargetMode="External"/><Relationship Id="rId67" Type="http://schemas.openxmlformats.org/officeDocument/2006/relationships/hyperlink" Target="consultantplus://offline/ref=C916F41B9A37ED54112F3495629E6E0C0EAAB1457ED070F13EEF959970BDCD2D3FDA157C1D2C3202jBW1K" TargetMode="External"/><Relationship Id="rId20" Type="http://schemas.openxmlformats.org/officeDocument/2006/relationships/hyperlink" Target="consultantplus://offline/ref=C916F41B9A37ED54112F3495629E6E0C0EAAB1457ED070F13EEF959970BDCD2D3FDA157C1D2C3204jBW2K" TargetMode="External"/><Relationship Id="rId41" Type="http://schemas.openxmlformats.org/officeDocument/2006/relationships/hyperlink" Target="consultantplus://offline/ref=C916F41B9A37ED54112F3495629E6E0C0DA0B0437AD470F13EEF959970BDCD2D3FDA157C1D2C3200jBW4K" TargetMode="External"/><Relationship Id="rId54" Type="http://schemas.openxmlformats.org/officeDocument/2006/relationships/hyperlink" Target="consultantplus://offline/ref=C916F41B9A37ED54112F3495629E6E0C0EAAB1457ED070F13EEF959970BDCD2D3FDA157C1D2C3201jBWCK" TargetMode="External"/><Relationship Id="rId62" Type="http://schemas.openxmlformats.org/officeDocument/2006/relationships/hyperlink" Target="consultantplus://offline/ref=C916F41B9A37ED54112F3495629E6E0C0EAAB1457ED070F13EEF959970BDCD2D3FDA157C1D2C3203jBW0K" TargetMode="External"/><Relationship Id="rId70" Type="http://schemas.openxmlformats.org/officeDocument/2006/relationships/hyperlink" Target="consultantplus://offline/ref=C916F41B9A37ED54112F3495629E6E0C0EAAB1457ED070F13EEF959970BDCD2D3FDA157C1D2C320DjBW6K" TargetMode="External"/><Relationship Id="rId75" Type="http://schemas.openxmlformats.org/officeDocument/2006/relationships/hyperlink" Target="consultantplus://offline/ref=C916F41B9A37ED54112F359B779E6E0C0EA8B8437ED070F13EEF959970jBWDK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16F41B9A37ED54112F3495629E6E0C0DA8BA407CD770F13EEF959970BDCD2D3FDA157C1D2C3205jBW3K" TargetMode="External"/><Relationship Id="rId15" Type="http://schemas.openxmlformats.org/officeDocument/2006/relationships/hyperlink" Target="consultantplus://offline/ref=C916F41B9A37ED54112F3495629E6E0C0DA0B0437AD470F13EEF959970BDCD2D3FDA157C1D2C3204jBW5K" TargetMode="External"/><Relationship Id="rId23" Type="http://schemas.openxmlformats.org/officeDocument/2006/relationships/hyperlink" Target="consultantplus://offline/ref=C916F41B9A37ED54112F3495629E6E0C0DA0B0437AD470F13EEF959970BDCD2D3FDA157C1D2C3204jBW1K" TargetMode="External"/><Relationship Id="rId28" Type="http://schemas.openxmlformats.org/officeDocument/2006/relationships/hyperlink" Target="consultantplus://offline/ref=C916F41B9A37ED54112F3495629E6E0C0EACBF417AD270F13EEF959970BDCD2D3FDA157C1D2C3205jBWCK" TargetMode="External"/><Relationship Id="rId36" Type="http://schemas.openxmlformats.org/officeDocument/2006/relationships/hyperlink" Target="consultantplus://offline/ref=C916F41B9A37ED54112F3495629E6E0C0EAAB1457ED070F13EEF959970BDCD2D3FDA157C1D2C3207jBWDK" TargetMode="External"/><Relationship Id="rId49" Type="http://schemas.openxmlformats.org/officeDocument/2006/relationships/hyperlink" Target="consultantplus://offline/ref=C916F41B9A37ED54112F3495629E6E0C0EAAB1457ED070F13EEF959970BDCD2D3FDA157C1D2C3201jBW4K" TargetMode="External"/><Relationship Id="rId57" Type="http://schemas.openxmlformats.org/officeDocument/2006/relationships/hyperlink" Target="consultantplus://offline/ref=C916F41B9A37ED54112F359B779E6E0C0EA8B8437ED070F13EEF959970jBW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9377</Words>
  <Characters>53449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2017-09-22T10:22:00Z</dcterms:created>
  <dcterms:modified xsi:type="dcterms:W3CDTF">2017-09-22T10:22:00Z</dcterms:modified>
</cp:coreProperties>
</file>