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Москвы от 08.09.2015 N 514-РП</w:t>
              <w:br/>
              <w:t xml:space="preserve">(ред. от 23.05.2023)</w:t>
              <w:br/>
              <w:t xml:space="preserve">"О Межотраслевом совете потребителей по вопросам деятельности субъектов естественных монополий"</w:t>
              <w:br/>
              <w:t xml:space="preserve">(вместе с "Положением о Межотраслевом совете потребителей по вопросам деятельности субъектов естественных монополий")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МОСКВЫ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8 сентября 2015 г. N 514-РП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МЕЖОТРАСЛЕВОМ СОВЕТЕ ПОТРЕБИТЕЛЕЙ ПО ВОПРОСАМ</w:t>
      </w:r>
    </w:p>
    <w:p>
      <w:pPr>
        <w:pStyle w:val="2"/>
        <w:jc w:val="center"/>
      </w:pPr>
      <w:r>
        <w:rPr>
          <w:sz w:val="20"/>
        </w:rPr>
        <w:t xml:space="preserve">ДЕЯТЕЛЬНОСТИ СУБЪЕКТОВ ЕСТЕСТВЕННЫХ МОНОПОЛИЙ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Москвы от 15.08.2016 </w:t>
            </w:r>
            <w:hyperlink w:history="0" r:id="rId7" w:tooltip="Распоряжение Правительства Москвы от 15.08.2016 N 416-РП &quot;О внесении изменений в распоряжение Правительства Москвы от 8 сентября 2015 г. N 514-РП&quot; {КонсультантПлюс}">
              <w:r>
                <w:rPr>
                  <w:sz w:val="20"/>
                  <w:color w:val="0000ff"/>
                </w:rPr>
                <w:t xml:space="preserve">N 416-РП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21.01.2020 </w:t>
            </w:r>
            <w:hyperlink w:history="0" r:id="rId8" w:tooltip="Распоряжение Правительства Москвы от 21.01.2020 N 12-РП &quot;О внесении изменений в распоряжение Правительства Москвы от 8 сентября 2015 г. N 514-РП&quot; {КонсультантПлюс}">
              <w:r>
                <w:rPr>
                  <w:sz w:val="20"/>
                  <w:color w:val="0000ff"/>
                </w:rPr>
                <w:t xml:space="preserve">N 12-РП</w:t>
              </w:r>
            </w:hyperlink>
            <w:r>
              <w:rPr>
                <w:sz w:val="20"/>
                <w:color w:val="392c69"/>
              </w:rPr>
              <w:t xml:space="preserve">, от 23.05.2023 </w:t>
            </w:r>
            <w:hyperlink w:history="0" r:id="rId9" w:tooltip="Распоряжение Правительства Москвы от 23.05.2023 N 313-РП &quot;О внесении изменения в распоряжение Правительства Москвы от 8 сентября 2015 г. N 514-РП&quot; {КонсультантПлюс}">
              <w:r>
                <w:rPr>
                  <w:sz w:val="20"/>
                  <w:color w:val="0000ff"/>
                </w:rPr>
                <w:t xml:space="preserve">N 313-РП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общественного контроля за деятельностью субъектов естественных монополий, учета мнения потребителей товаров и услуг субъектов естественных монополий при принятии решений об установлении цен (тарифов) на товары и услуги субъектов естественных монополий, обеспечения максимальной открытости процесса принятия решений по вопросам инвестиционных программ, установления цен (тарифов) на товары и услуги субъектов естественных монополий: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Распоряжение Правительства Москвы от 15.08.2016 N 416-РП &quot;О внесении изменений в распоряжение Правительства Москвы от 8 сентября 2015 г. N 514-РП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Москвы от 15.08.2016 N 416-РП)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Межотраслевой совет потребителей по вопросам деятельности субъектов естественных монополий.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Межотраслевом совете потребителей по вопросам деятельности субъектов естественных монополий (приложение 1).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Распоряжение Правительства Москвы от 15.08.2016 N 416-РП &quot;О внесении изменений в распоряжение Правительства Москвы от 8 сентября 2015 г. N 514-РП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Москвы от 15.08.2016 N 416-РП)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2(1). Утвердить </w:t>
      </w:r>
      <w:hyperlink w:history="0" w:anchor="P18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Межотраслевого совета потребителей по вопросам деятельности субъектов естественных монополий (приложение 2).</w:t>
      </w:r>
    </w:p>
    <w:p>
      <w:pPr>
        <w:pStyle w:val="0"/>
        <w:jc w:val="both"/>
      </w:pPr>
      <w:r>
        <w:rPr>
          <w:sz w:val="20"/>
        </w:rPr>
        <w:t xml:space="preserve">(п. 2(1) введен </w:t>
      </w:r>
      <w:hyperlink w:history="0" r:id="rId12" w:tooltip="Распоряжение Правительства Москвы от 15.08.2016 N 416-РП &quot;О внесении изменений в распоряжение Правительства Москвы от 8 сентября 2015 г. N 514-РП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Москвы от 15.08.2016 N 416-РП)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распоряжения возложить на заместителя Мэра Москвы в Правительстве Москвы по вопросам экономической политики и имущественно-земельных отношений Ефимова В.В.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Распоряжение Правительства Москвы от 21.01.2020 N 12-РП &quot;О внесении изменений в распоряжение Правительства Москвы от 8 сентября 2015 г. N 514-РП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Москвы от 21.01.2020 N 12-РП)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Мэр Москвы</w:t>
      </w:r>
    </w:p>
    <w:p>
      <w:pPr>
        <w:pStyle w:val="0"/>
        <w:jc w:val="right"/>
      </w:pPr>
      <w:r>
        <w:rPr>
          <w:sz w:val="20"/>
        </w:rPr>
        <w:t xml:space="preserve">С.С. Собянин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Москвы</w:t>
      </w:r>
    </w:p>
    <w:p>
      <w:pPr>
        <w:pStyle w:val="0"/>
        <w:jc w:val="right"/>
      </w:pPr>
      <w:r>
        <w:rPr>
          <w:sz w:val="20"/>
        </w:rPr>
        <w:t xml:space="preserve">от 8 сентября 2015 г. N 514-РП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МЕЖОТРАСЛЕВОМ СОВЕТЕ ПОТРЕБИТЕЛЕЙ ПО ВОПРОСАМ</w:t>
      </w:r>
    </w:p>
    <w:p>
      <w:pPr>
        <w:pStyle w:val="2"/>
        <w:jc w:val="center"/>
      </w:pPr>
      <w:r>
        <w:rPr>
          <w:sz w:val="20"/>
        </w:rPr>
        <w:t xml:space="preserve">ДЕЯТЕЛЬНОСТИ СУБЪЕКТОВ ЕСТЕСТВЕННЫХ МОНОПОЛИЙ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Распоряжение Правительства Москвы от 15.08.2016 N 416-РП &quot;О внесении изменений в распоряжение Правительства Москвы от 8 сентября 2015 г. N 514-РП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Москвы от 15.08.2016 N 416-РП)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Межотраслевой совет потребителей по вопросам деятельности субъектов естественных монополий (далее - Совет) является постоянно действующим совещательным и консультативным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создается в целях защиты прав потребителей товаров (услуг) субъектов естественных монополий (далее - потребители), достижения баланса интересов потребителей и субъектов естественных монополий, обеспечивающего доступность реализуемых субъектами естественных монополий товаров и предоставляемых ими услуг для потребителей и эффективное функционирование субъектов естественных монополий, а также общественного контроля тарифного регулирования деятельности естественных монополий.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своей деятельности Совет руководствуется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w:history="0" r:id="rId16" w:tooltip="Закон г. Москвы от 28.06.1995 (ред. от 28.12.2022) &quot;Устав города Москвы&quot;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Москвы, законами и иными правовыми актами города Москвы,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Совет не рассматривает обращения граждан и организаций, связанные со спорами хозяйствующих субъектов, а также жалобы на решения судов, действия органов государственной власти, включая органы следствия и дознания.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Распоряжение Правительства Москвы от 15.08.2016 N 416-РП &quot;О внесении изменений в распоряжение Правительства Москвы от 8 сентября 2015 г. N 514-РП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Москвы от 15.08.2016 N 416-РП)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в своей деятельности руководствуется следующими принципами: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Независимость, при которой текущая профессиональная деятельность отдельных членов Совета не должна влиять на объективность и независимость принимаемых ими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Баланс представительства участников, обеспечивающий сбалансированное представительство в Совете различных групп потребителей.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Открытость и гласность деятельности Совета на всех этапах его работы, реализуемые в том числе посредством размещения в открытом доступе на официальном сайте Мэра и Правительства Москвы в информационно-телекоммуникационной сети Интернет (далее - сеть Интернет) протоколов заседаний, решений и рекомендаций Совета, иных подготовленных Советом документов, обеспечения трансляций в сети Интернет заседаний Совета (при наличии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Работа членов Совета осуществляется на безвозмездной добровольной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Порядок внутренней организации и деятельности Совета, в том числе порядок проведения его заседаний, определяются регламентом работы Совета, утверждаемым председателем Совета (далее - регламент Совета).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и основные направления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Обеспечение взаимодействия потребителей с органами исполнительной власти города Москвы в области государственного регулирования цен (тарифов), субъектами естественных монополий, органами исполнительной власти города Москвы, осуществляющими функции по согласованию инвестиционных программ субъектов естественных монополий.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Распоряжение Правительства Москвы от 15.08.2016 N 416-РП &quot;О внесении изменений в распоряжение Правительства Москвы от 8 сентября 2015 г. N 514-РП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Москвы от 15.08.2016 N 416-РП)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Участие в разработке и обсуждении на стадии формирования стратегических документов города Москвы, которые могут определять перечень инвестиционных объектов субъектов естественных монополий, подлежащих последующему включению в инвестиционные программы субъектов естественных монополий (схемы территориального планирования города Москвы, прогнозы социально-экономического развития города Москвы).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Осуществление общественного контроля за формированием и реализацией инвестиционных программ субъектов естественных монополий.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Подготовка заключений на проекты инвестиционных программ субъектов естественных монополий с учетом защиты интересов потребителей, итогов общественного обсуждения, а также взаимосвязи со стратегическими документами в сфере социально-экономического развития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Основные направления деятельности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Анализ и внесение предложений по содержанию документов территориального планирования города Москвы и их проектам с учетом мнения потребителей по вопросу развития субъектов естественных монополий.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Анализ проектов инвестиционных программ субъектов естественных монополий (далее - инвестиционные 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Подготовка по результатам анализа проектов инвестиционных программ рекомендаций о целесообразности утверждения или корректировки проектов инвестиционных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9.4. Осуществление мониторинга хода реализации инвестиционных программ, в том числе достижения целевых показателей инвестиционных программ, соблюдения графика и объемов финансирования инвестиционных программ, а также результатов исполнения инвестиционных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9.5. Подготовка по результатам анализа проектов инвестиционных программ заключения для Департамента экономической политики и развития города Москвы, органов исполнительной власти города Москвы, осуществляющих функции по согласованию инвестиционных программ, субъекта естественной монополии о выявленных несоответствиях и возможностях повышения эффективности реализации инвестиционных программ и предложений по дальнейшей реализации инвестиционных программ.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Распоряжение Правительства Москвы от 15.08.2016 N 416-РП &quot;О внесении изменений в распоряжение Правительства Москвы от 8 сентября 2015 г. N 514-РП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Москвы от 15.08.2016 N 416-РП)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9.6. Подготовка и представление Департамента экономической политики и развития города Москвы, субъектам естественных монополий заключений на проекты решений об установлении цен (тарифов), включая оценку последствий предлагаемых решений.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Распоряжение Правительства Москвы от 15.08.2016 N 416-РП &quot;О внесении изменений в распоряжение Правительства Москвы от 8 сентября 2015 г. N 514-РП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Москвы от 15.08.2016 N 416-РП)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9.7. В случаях, предусмотренных законодательством Российской Федерации, оказание содействия защите прав потребителей путем направления соответствующих обращений в соответствующий орган исполнительной власти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9.8. Оказание содействия во внесудебном урегулировании текущих споров между потребителями и субъектами естественных монополий.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9.9. Обращение в уполномоченный федеральный орган исполнительной власти по вопросам рассмотрения разногласий, связанных с регулированием деятельности субъектов естественных монополий.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В целях осуществления своей деятельности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 Запрашивать в установленном порядке у федеральных органов исполнительной власти, органов исполнительной власти города Москвы и организаций информацию по вопросам, относящимся к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Вносить в установленном порядке на рассмотрение заместителя Мэра Москвы в Правительстве Москвы по вопросам экономической политики и имущественно-земельных отношений предложения, направленные на решение задач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 Направлять представителей Совета для участия в заседаниях правления Департамента экономической политики и развития города Москвы в случаях, не противоречащих законодательству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Распоряжение Правительства Москвы от 15.08.2016 N 416-РП &quot;О внесении изменений в распоряжение Правительства Москвы от 8 сентября 2015 г. N 514-РП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Москвы от 15.08.2016 N 416-РП)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10.4. Участвовать в рассмотрении в досудебном порядке споров, связанных с установлением и (или) применением регулируемых цен (тарифов), в случаях, не противоречащих законодательству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10.5. Привлекать к работе Совета в случаях, не противоречащих законодательству Российской Федерации и правовым актам города Москвы, специалистов научных, образовательных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10.6. Взаимодействовать с общественными и экспертными советами при органах исполнительной власти города Москвы, субъектах естественных монополий и советами потребителей при отраслевых правительственных комиссиях.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Состав Совета утверждается распоряжением Правительства Москвы в количестве не более двадцати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Совета входят председатель (сопредседатели) Совета, заместитель председателя (заместители сопредседателей) Совета, члены Совета, ответственный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Принципы формирования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12.1. Треть общего числа состава Совета обеспечивается участием представителей крупных потребителей товаров и услуг субъектов естественных монополий, представителей региональных отделений общероссийских общественных организаций, региональных бизнес-ассоциаций.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12.2. Треть общего числа состава Совета обеспечивается участием представителей общественных организаций и (или) организаций по защите прав потребителей.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12.3. Треть общего числа состава Совета обеспечивается участием представителей федеральных парламентских политических партий, представителей органов местного самоуправления внутригородских муниципальных образований в городе Москве.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12.4. В состав членов Совета могут входить Уполномоченный по защите прав предпринимателей в городе Москве и представитель от Общественной палаты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состав Совета не могут быть включены представители органов исполнительной власти города Москвы, а также представители субъектов естественных монополий или аффилированные с такими субъектами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Члены Совета имеют равные права и несут равные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Член Совета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15.1. Принимать участие в заседаниях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15.2. В устной и письменной форме выражать свое мнение по вопросам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15.3. Вносить на рассмотрение Совета предложения по направлениям его деятельности и участвовать в обсуждении всех рассматриваемых вопросов в соответствии с регламентом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Член Совета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16.1. Соблюдать нормативные правовые акты Российской Федерации, правовые акты города Москвы, настоящее Положение.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16.2. Руководствоваться целями, задачами и принципами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16.3. Строго придерживаться решений Совета, принятых им по направлениям своей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17.1. Руководит работой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17.2. Председательствует на заседаниях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17.3. Принимает решение о созыве и сроках проведения очередных и внеочередных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17.4. Подписывает протоколы заседаний Совета, а также принятые Советом заключения по рассматриваемым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17.5. Обеспечивает и контролирует выполнение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17.6. Осуществляет иные функции в соответствии с регламентом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случае отсутствия председателя Совета текущей работой Совета руководит один из сопредседателей Совета по назначению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Ответственный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19.1. Осуществляет общую координацию подготовки заседаний Совета, публикации материалов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19.2. Осуществляет организацию работы Совета в период между заседаниями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19.3. Ведет и оформляет протоколы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19.4. Осуществляет иные функции в соответствии с регламентом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Члены Совета принимают личное участие в заседаниях Совета. В случае если член Совета не может лично присутствовать на заседании Совета, он вправе заблаговременно направить свое мотивированное мнение по вопросам повестки дня в письменной форме, которое приравнивается к участию в заседании Совета и учитывается при голосовании и принятии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Для предварительного рассмотрения и подготовки вопросов, отнесенных настоящим Положением к ведению Совета, по основным направлениям его деятельности могут образовываться постоянные комиссии и временные рабочие группы, а также отраслевые палаты в порядке, установленном регламентом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Основной формой деятельности Совета являются заседания, которые проводятся в соответствии с графиком рассмотрения вопросов, относящихся к компетенции Совета, утверждаемым председателем Совета,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Внеочередное заседание Совета может быть проведено по инициативе не менее одной трети от общего числа членов Совета или заместителя Мэра Москвы в Правительстве Москвы по вопросам экономической политики и имущественно-земельных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На первом заседании Совета из числа членов Совета простым большинством голосов присутствующих на заседании Совета избираются председатель Совета (сопредседатели) и заместитель председателя (заместители сопредседателей)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Члены Совета назначаются сроком на три года, председатель (сопредседатели), заместитель председателя (заместители сопредседателей) - на один год. По истечении срока полномочий в формате голосования выносится вопрос о ротации председателя (сопредседателей), заместителя председателя (заместителей сопредседателей) Совета и отдельных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нового состава Совета список членов Совета должен быть изменен не менее чем на одну четвертую часть от предыдущего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Заседания Совета считаются состоявшимися в случае присутствия более половины от общего числа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О дате заседания члены Совета уведомляются не позднее чем за 10 календарных дней до даты заседания Совета. Порядок рассмотрения вопросов определяется регламентом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Решения по рассмотренным вопросам принимаются открытым голосованием простым большинством голосов от общего числа членов Совета. При равенстве голосов членов Совета голос председателя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Совета, не согласные с решением Совета, могут изложить свое особое мнение, которое вносится в протокол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Заседания Совета могут проводиться при участии уполномоченных представителей органов исполнительной власти города Москвы и представителей субъектов естественных монополий без права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На заседания Совета могут быть приглашены депутаты Московской городской Думы, члены Общественной палаты города Москвы и представители органов местного самоуправления внутригородских муниципальных образований в городе Москве.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Решения Совета отражаются в протоколах заседаний Совета, которые подлежат размещению на официальном сайте Мэра и Правительства Москвы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Решения Совета носят открытый рекомендательный характер. Протоколы, решения, стенограммы заседаний Совета, а также иные документы подлежат размещению на официальном сайте Мэра и Правительства Москвы в сети Интернет. При наличии технической возможности заседания Совета могут сопровождаться интернет-трансляцией.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На заседаниях Совета могут без ограничений присутствовать представители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конце года Совет публикует отчет о результатах проведенной работы и размещает его на официальном сайте Мэра и Правительства Москвы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Организационное, информационное и материально-техническое обеспечение деятельности Совета осуществляет Управление заместителя Мэра Москвы в Правительстве Москвы по вопросам экономической политики и имущественно-земельных отношений.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Участие представителей Совета в деятельности</w:t>
      </w:r>
    </w:p>
    <w:p>
      <w:pPr>
        <w:pStyle w:val="2"/>
        <w:jc w:val="center"/>
      </w:pPr>
      <w:r>
        <w:rPr>
          <w:sz w:val="20"/>
        </w:rPr>
        <w:t xml:space="preserve">Департамента экономической политики и развития города Москвы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2" w:tooltip="Распоряжение Правительства Москвы от 15.08.2016 N 416-РП &quot;О внесении изменений в распоряжение Правительства Москвы от 8 сентября 2015 г. N 514-РП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Москвы</w:t>
      </w:r>
    </w:p>
    <w:p>
      <w:pPr>
        <w:pStyle w:val="0"/>
        <w:jc w:val="center"/>
      </w:pPr>
      <w:r>
        <w:rPr>
          <w:sz w:val="20"/>
        </w:rPr>
        <w:t xml:space="preserve">от 15.08.2016 N 416-РП)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36. Для представления позиции Совета по инвестиционным программам, ценам (тарифам) (предложениям об установлении цен (тарифов) на заседаниях правления Департамента экономической политики и развития города Москвы (далее - Правление) Совет направляет не более двух представителей, избираемых членами Совета из его состава на заседании Совета (далее - Представители).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Распоряжение Правительства Москвы от 15.08.2016 N 416-РП &quot;О внесении изменений в распоряжение Правительства Москвы от 8 сентября 2015 г. N 514-РП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Москвы от 15.08.2016 N 416-РП)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Представители участвуют в заседаниях Правления без права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Представители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38.1. Вносить замечания и предложения по повестке дня, порядку рассмотрения и существу обсуждаемых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38.2. Вносить проекты решений и поправок к ним.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38.3. Представлять мнение потребителей и (или) решения Совета на заседании 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38.4. Выступать и задавать вопросы непосредственно на заседании 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38.5. Иметь особое мнение по рассматриваемому вопросу, которое вносится в протокол заседания 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Представители участвуют в заседании Правления без права замены. Если кто-либо из Представителей не может присутствовать на заседании Правления по уважительным причинам, он имеет право заблаговременно представить свое мнение по рассматриваемым вопросам в письменной форме, которое приравнивается к участию в заседании 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Представители исполняют свои обязанности исключительно на безвозмездной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Участие представителей Совета в деятельности</w:t>
      </w:r>
    </w:p>
    <w:p>
      <w:pPr>
        <w:pStyle w:val="2"/>
        <w:jc w:val="center"/>
      </w:pPr>
      <w:r>
        <w:rPr>
          <w:sz w:val="20"/>
        </w:rPr>
        <w:t xml:space="preserve">субъектов естественных монополий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41. Для представления позиции Совета по инвестиционным программам, ценам (тарифам) (предложениям об установлении цен (тарифов) на заседании соответствующего органа управления субъекта естественной монополии, уполномоченного утверждать инвестиционные программы и подготовку предложений об установлении цен (тарифов) (далее - Орган управления субъекта естественной монополии), направляются не более двух человек, избираемых членами Совета из его состава на заседании Совета (далее - Уполномоченные).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Распоряжение Правительства Москвы от 15.08.2016 N 416-РП &quot;О внесении изменений в распоряжение Правительства Москвы от 8 сентября 2015 г. N 514-РП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Москвы от 15.08.2016 N 416-РП)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Уполномоченные участвуют в заседаниях Органа управления субъекта естественной монополии без права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Уполномоченные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43.1. Предлагать вопросы для рассмотрения на заседании Органа управления субъекта естественной монополии.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43.2. Вносить замечания и предложения по повестке дня, порядку рассмотрения и существу обсуждаемых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43.3. Вносить проекты решений и поправок к ним.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43.4. Представлять мнение потребителей и (или) решения Совета на заседании Органа управления субъекта естественной монополии.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43.5. Выступать и задавать вопросы непосредственно на заседании Органа управления субъекта естественной монополии.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43.6. Иметь особое мнение по рассматриваемому вопросу, которое вносится в протокол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Уполномоченные участвуют в заседании Органа управления субъекта естественной монополии без права замены. Если кто-либо из Уполномоченных не может присутствовать на заседании Органа управления субъекта естественной монополии, он имеет право заблаговременно представить свое мнение по рассматриваемым вопросам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Уполномоченные исполняют свои обязанности исключительно на безвозмездной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Москвы</w:t>
      </w:r>
    </w:p>
    <w:p>
      <w:pPr>
        <w:pStyle w:val="0"/>
        <w:jc w:val="right"/>
      </w:pPr>
      <w:r>
        <w:rPr>
          <w:sz w:val="20"/>
        </w:rPr>
        <w:t xml:space="preserve">от 8 сентября 2015 г. N 514-РП</w:t>
      </w:r>
    </w:p>
    <w:p>
      <w:pPr>
        <w:pStyle w:val="0"/>
        <w:jc w:val="both"/>
      </w:pPr>
      <w:r>
        <w:rPr>
          <w:sz w:val="20"/>
        </w:rPr>
      </w:r>
    </w:p>
    <w:bookmarkStart w:id="182" w:name="P182"/>
    <w:bookmarkEnd w:id="18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МЕЖОТРАСЛЕВОГО СОВЕТА ПОТРЕБИТЕЛЕЙ ПО ВОПРОСАМ ДЕЯТЕЛЬНОСТИ</w:t>
      </w:r>
    </w:p>
    <w:p>
      <w:pPr>
        <w:pStyle w:val="2"/>
        <w:jc w:val="center"/>
      </w:pPr>
      <w:r>
        <w:rPr>
          <w:sz w:val="20"/>
        </w:rPr>
        <w:t xml:space="preserve">СУБЪЕКТОВ ЕСТЕСТВЕННЫХ МОНОПОЛИЙ (ПО СОГЛАСОВАНИЮ)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5" w:tooltip="Распоряжение Правительства Москвы от 23.05.2023 N 313-РП &quot;О внесении изменения в распоряжение Правительства Москвы от 8 сентября 2015 г. N 514-РП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Москвы от 23.05.2023 N 313-РП)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Уткин Михаил Юрьевич - руководитель проекта Департамента мониторинга предпринимательских инициатив и взаимодействия с деловыми объединениями автономной некоммерческой организации "Агентство стратегических инициатив по продвижению новых проектов".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Анацкий Геннадий Викентьевич - председатель Комитета по вопросам инженерно-технического сопровождения ассоциации рестораторов и отельеров "Федерация рестораторов и отельеров".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Пикин Сергей Сергеевич - директор общества с ограниченной ответственностью "Научно-технический центр Энергофонд".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Сасим Сергей Вячеславович - директор Центра исследований в электроэнергетике, руководитель проектов Института проблем ценообразования и регулирования естественных монополий Федерального государственного автономного образовательного учреждения высшего образования "Национальный исследовательский университет "Высшая школа экономики".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Платонов Владимир Михайлович - президент союза "Московская торгово-промышленная палата".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Небольсин Алексей Евгеньевич - член Президиума Правления Общероссийской общественной организации малого и среднего предпринимательства "ОПОРА РОССИИ".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Холопик Кирилл Вадимович - генеральный директор общества с ограниченной ответственностью "Институт развития строительной отрасли".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Казинец Леонид Александрович - президент ассоциации "Национальное объединение застройщиков жилья".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Блудян Норайр Оганесович - директор ассоциации содействия развитию транспортной отрасли "Транспортная Ассоциация Московской Агломерации".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Борисов Александр Иванович - генеральный директор Московской Международной Бизнес Ассоциации.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Недзвецкий Антон Евгеньевич - исполнительный директор региональной общественной организации "Московское общество защиты потребителей".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Орлов Степан Владимирович - член регионального политического совета Московского городского регионального отделения Всероссийской политической партии "ЕДИНАЯ РОССИЯ", депутат Московской городской Думы.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Громов Иван Игоревич - заместитель председателя ассоциации "Совет муниципальных образований города Москвы", глава муниципального округа Ивановское.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Юдахина Ирина Васильевна - заместитель председателя ассоциации "Совет муниципальных образований города Москвы", глава муниципального округа Савелки.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Кузнецов Алексей Анатольевич - член Президиума ассоциации "Совет муниципальных образований города Москвы", глава муниципального округа Бескудниковский.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Москвы от 08.09.2015 N 514-РП</w:t>
            <w:br/>
            <w:t>(ред. от 23.05.2023)</w:t>
            <w:br/>
            <w:t>"О Межотраслевом совете потребителей по во...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7761E39B01512DCF316B1EE3D256EFFA05D99CB510DE52686A1D009930E87D440602473D70D675C9E912C899F57ABE06DE5726CF298E47A93J13AK" TargetMode = "External"/>
	<Relationship Id="rId8" Type="http://schemas.openxmlformats.org/officeDocument/2006/relationships/hyperlink" Target="consultantplus://offline/ref=97761E39B01512DCF316B1EE3D256EFFA05E9ECB560BE52686A1D009930E87D440602473D70D675C9E912C899F57ABE06DE5726CF298E47A93J13AK" TargetMode = "External"/>
	<Relationship Id="rId9" Type="http://schemas.openxmlformats.org/officeDocument/2006/relationships/hyperlink" Target="consultantplus://offline/ref=97ED3BEB82F580D86D435FF5F54DF3330BA44F253B4B8577C23C135B8423974723602BBC1BF18D9102FF12FC49E20FBFDEF33C5EFBF06B345BK934K" TargetMode = "External"/>
	<Relationship Id="rId10" Type="http://schemas.openxmlformats.org/officeDocument/2006/relationships/hyperlink" Target="consultantplus://offline/ref=97ED3BEB82F580D86D435FF5F54DF3330BA74B26384C8177C23C135B8423974723602BBC1BF18D9102FC12FC49E20FBFDEF33C5EFBF06B345BK934K" TargetMode = "External"/>
	<Relationship Id="rId11" Type="http://schemas.openxmlformats.org/officeDocument/2006/relationships/hyperlink" Target="consultantplus://offline/ref=97ED3BEB82F580D86D435FF5F54DF3330BA74B26384C8177C23C135B8423974723602BBC1BF18D9102FD12FC49E20FBFDEF33C5EFBF06B345BK934K" TargetMode = "External"/>
	<Relationship Id="rId12" Type="http://schemas.openxmlformats.org/officeDocument/2006/relationships/hyperlink" Target="consultantplus://offline/ref=97ED3BEB82F580D86D435FF5F54DF3330BA74B26384C8177C23C135B8423974723602BBC1BF18D9102F212FC49E20FBFDEF33C5EFBF06B345BK934K" TargetMode = "External"/>
	<Relationship Id="rId13" Type="http://schemas.openxmlformats.org/officeDocument/2006/relationships/hyperlink" Target="consultantplus://offline/ref=97ED3BEB82F580D86D435FF5F54DF3330BA44C263F4A8177C23C135B8423974723602BBC1BF18D9102FC12FC49E20FBFDEF33C5EFBF06B345BK934K" TargetMode = "External"/>
	<Relationship Id="rId14" Type="http://schemas.openxmlformats.org/officeDocument/2006/relationships/hyperlink" Target="consultantplus://offline/ref=97ED3BEB82F580D86D435FF5F54DF3330BA74B26384C8177C23C135B8423974723602BBC1BF18D9103FA12FC49E20FBFDEF33C5EFBF06B345BK934K" TargetMode = "External"/>
	<Relationship Id="rId15" Type="http://schemas.openxmlformats.org/officeDocument/2006/relationships/hyperlink" Target="consultantplus://offline/ref=97ED3BEB82F580D86D435EF8E321A66004AE4B22351CDC28996144528E74C208222E6EB004F18B8F00FA1BKA3BK" TargetMode = "External"/>
	<Relationship Id="rId16" Type="http://schemas.openxmlformats.org/officeDocument/2006/relationships/hyperlink" Target="consultantplus://offline/ref=97ED3BEB82F580D86D435FF5F54DF3330BA44E2F374E8277C23C135B8423974723722BE417F08C8F02FC07AA18A4K539K" TargetMode = "External"/>
	<Relationship Id="rId17" Type="http://schemas.openxmlformats.org/officeDocument/2006/relationships/hyperlink" Target="consultantplus://offline/ref=97ED3BEB82F580D86D435FF5F54DF3330BA74B26384C8177C23C135B8423974723602BBC1BF18D9103FB12FC49E20FBFDEF33C5EFBF06B345BK934K" TargetMode = "External"/>
	<Relationship Id="rId18" Type="http://schemas.openxmlformats.org/officeDocument/2006/relationships/hyperlink" Target="consultantplus://offline/ref=97ED3BEB82F580D86D435FF5F54DF3330BA74B26384C8177C23C135B8423974723602BBC1BF18D9103F812FC49E20FBFDEF33C5EFBF06B345BK934K" TargetMode = "External"/>
	<Relationship Id="rId19" Type="http://schemas.openxmlformats.org/officeDocument/2006/relationships/hyperlink" Target="consultantplus://offline/ref=97ED3BEB82F580D86D435FF5F54DF3330BA74B26384C8177C23C135B8423974723602BBC1BF18D9103F912FC49E20FBFDEF33C5EFBF06B345BK934K" TargetMode = "External"/>
	<Relationship Id="rId20" Type="http://schemas.openxmlformats.org/officeDocument/2006/relationships/hyperlink" Target="consultantplus://offline/ref=97ED3BEB82F580D86D435FF5F54DF3330BA74B26384C8177C23C135B8423974723602BBC1BF18D9103F912FC49E20FBFDEF33C5EFBF06B345BK934K" TargetMode = "External"/>
	<Relationship Id="rId21" Type="http://schemas.openxmlformats.org/officeDocument/2006/relationships/hyperlink" Target="consultantplus://offline/ref=97ED3BEB82F580D86D435FF5F54DF3330BA74B26384C8177C23C135B8423974723602BBC1BF18D9103F912FC49E20FBFDEF33C5EFBF06B345BK934K" TargetMode = "External"/>
	<Relationship Id="rId22" Type="http://schemas.openxmlformats.org/officeDocument/2006/relationships/hyperlink" Target="consultantplus://offline/ref=97ED3BEB82F580D86D435FF5F54DF3330BA74B26384C8177C23C135B8423974723602BBC1BF18D9103F912FC49E20FBFDEF33C5EFBF06B345BK934K" TargetMode = "External"/>
	<Relationship Id="rId23" Type="http://schemas.openxmlformats.org/officeDocument/2006/relationships/hyperlink" Target="consultantplus://offline/ref=97ED3BEB82F580D86D435FF5F54DF3330BA74B26384C8177C23C135B8423974723602BBC1BF18D9103F912FC49E20FBFDEF33C5EFBF06B345BK934K" TargetMode = "External"/>
	<Relationship Id="rId24" Type="http://schemas.openxmlformats.org/officeDocument/2006/relationships/hyperlink" Target="consultantplus://offline/ref=97ED3BEB82F580D86D435FF5F54DF3330BA74B26384C8177C23C135B8423974723602BBC1BF18D9103FE12FC49E20FBFDEF33C5EFBF06B345BK934K" TargetMode = "External"/>
	<Relationship Id="rId25" Type="http://schemas.openxmlformats.org/officeDocument/2006/relationships/hyperlink" Target="consultantplus://offline/ref=97ED3BEB82F580D86D435FF5F54DF3330BA44F253B4B8577C23C135B8423974723602BBC1BF18D9102FF12FC49E20FBFDEF33C5EFBF06B345BK934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Москвы от 08.09.2015 N 514-РП
(ред. от 23.05.2023)
"О Межотраслевом совете потребителей по вопросам деятельности субъектов естественных монополий"
(вместе с "Положением о Межотраслевом совете потребителей по вопросам деятельности субъектов естественных монополий")</dc:title>
  <dcterms:created xsi:type="dcterms:W3CDTF">2023-06-11T10:55:09Z</dcterms:created>
</cp:coreProperties>
</file>