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B8" w:rsidRDefault="00B920B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920B8" w:rsidRDefault="00B920B8">
      <w:pPr>
        <w:pStyle w:val="ConsPlusNormal"/>
        <w:jc w:val="both"/>
        <w:outlineLvl w:val="0"/>
      </w:pPr>
    </w:p>
    <w:p w:rsidR="00B920B8" w:rsidRDefault="00B920B8">
      <w:pPr>
        <w:pStyle w:val="ConsPlusTitle"/>
        <w:jc w:val="center"/>
        <w:outlineLvl w:val="0"/>
      </w:pPr>
      <w:r>
        <w:t>ГУБЕРНАТОР МУРМАНСКОЙ ОБЛАСТИ</w:t>
      </w:r>
    </w:p>
    <w:p w:rsidR="00B920B8" w:rsidRDefault="00B920B8">
      <w:pPr>
        <w:pStyle w:val="ConsPlusTitle"/>
        <w:jc w:val="center"/>
      </w:pPr>
    </w:p>
    <w:p w:rsidR="00B920B8" w:rsidRDefault="00B920B8">
      <w:pPr>
        <w:pStyle w:val="ConsPlusTitle"/>
        <w:jc w:val="center"/>
      </w:pPr>
      <w:r>
        <w:t>ПОСТАНОВЛЕНИЕ</w:t>
      </w:r>
    </w:p>
    <w:p w:rsidR="00B920B8" w:rsidRDefault="00B920B8">
      <w:pPr>
        <w:pStyle w:val="ConsPlusTitle"/>
        <w:jc w:val="center"/>
      </w:pPr>
      <w:r>
        <w:t>от 18 января 2012 г. N 5-ПГ</w:t>
      </w:r>
    </w:p>
    <w:p w:rsidR="00B920B8" w:rsidRDefault="00B920B8">
      <w:pPr>
        <w:pStyle w:val="ConsPlusTitle"/>
        <w:jc w:val="center"/>
      </w:pPr>
    </w:p>
    <w:p w:rsidR="00B920B8" w:rsidRDefault="00B920B8">
      <w:pPr>
        <w:pStyle w:val="ConsPlusTitle"/>
        <w:jc w:val="center"/>
      </w:pPr>
      <w:r>
        <w:t>О ГРАНТАХ ГУБЕРНАТОРА МУРМАНСКОЙ ОБЛАСТИ НА ПОДДЕРЖКУ</w:t>
      </w:r>
    </w:p>
    <w:p w:rsidR="00B920B8" w:rsidRDefault="00B920B8">
      <w:pPr>
        <w:pStyle w:val="ConsPlusTitle"/>
        <w:jc w:val="center"/>
      </w:pPr>
      <w:r>
        <w:t>ТЕАТРАЛЬНОЙ ДЕЯТЕЛЬНОСТИ</w:t>
      </w:r>
    </w:p>
    <w:p w:rsidR="00B920B8" w:rsidRDefault="00B920B8">
      <w:pPr>
        <w:pStyle w:val="ConsPlusNormal"/>
        <w:jc w:val="center"/>
      </w:pPr>
    </w:p>
    <w:p w:rsidR="00B920B8" w:rsidRDefault="00B920B8">
      <w:pPr>
        <w:pStyle w:val="ConsPlusNormal"/>
        <w:jc w:val="center"/>
      </w:pPr>
      <w:r>
        <w:t>Список изменяющих документов</w:t>
      </w:r>
    </w:p>
    <w:p w:rsidR="00B920B8" w:rsidRDefault="00B920B8">
      <w:pPr>
        <w:pStyle w:val="ConsPlusNormal"/>
        <w:jc w:val="center"/>
      </w:pPr>
      <w:r>
        <w:t>(в ред. постановлений Губернатора Мурманской области</w:t>
      </w:r>
    </w:p>
    <w:p w:rsidR="00B920B8" w:rsidRDefault="00B920B8">
      <w:pPr>
        <w:pStyle w:val="ConsPlusNormal"/>
        <w:jc w:val="center"/>
      </w:pPr>
      <w:r>
        <w:t xml:space="preserve">от 18.02.2014 </w:t>
      </w:r>
      <w:hyperlink r:id="rId5" w:history="1">
        <w:r>
          <w:rPr>
            <w:color w:val="0000FF"/>
          </w:rPr>
          <w:t>N 14-ПГ</w:t>
        </w:r>
      </w:hyperlink>
      <w:r>
        <w:t xml:space="preserve">, от 19.01.2016 </w:t>
      </w:r>
      <w:hyperlink r:id="rId6" w:history="1">
        <w:r>
          <w:rPr>
            <w:color w:val="0000FF"/>
          </w:rPr>
          <w:t>N 6-ПГ</w:t>
        </w:r>
      </w:hyperlink>
      <w:r>
        <w:t xml:space="preserve">, от 13.09.2017 </w:t>
      </w:r>
      <w:hyperlink r:id="rId7" w:history="1">
        <w:r>
          <w:rPr>
            <w:color w:val="0000FF"/>
          </w:rPr>
          <w:t>N 107-ПГ</w:t>
        </w:r>
      </w:hyperlink>
      <w:r>
        <w:t>)</w:t>
      </w:r>
    </w:p>
    <w:p w:rsidR="00B920B8" w:rsidRDefault="00B920B8">
      <w:pPr>
        <w:pStyle w:val="ConsPlusNormal"/>
        <w:jc w:val="both"/>
      </w:pPr>
    </w:p>
    <w:p w:rsidR="00B920B8" w:rsidRDefault="00B920B8">
      <w:pPr>
        <w:pStyle w:val="ConsPlusNormal"/>
        <w:ind w:firstLine="540"/>
        <w:jc w:val="both"/>
      </w:pPr>
      <w:r>
        <w:t>Во исполнение подпункта "а" пункта 1 перечня поручений Президента Российской Федерации от 13 октября 2010 г. N Пр-3014 по итогам встречи с деятелями российского театрального искусства 25 сентября 2010 г. и в целях реализации мероприятий ведомственной целевой программы "Поддержка и развитие профессионального искусства Мурманской области" на 2012 - 2014 годы постановляю:</w:t>
      </w:r>
    </w:p>
    <w:p w:rsidR="00B920B8" w:rsidRDefault="00B920B8">
      <w:pPr>
        <w:pStyle w:val="ConsPlusNormal"/>
        <w:spacing w:before="220"/>
        <w:ind w:firstLine="540"/>
        <w:jc w:val="both"/>
      </w:pPr>
      <w:r>
        <w:t>1. Учредить гранты Губернатора Мурманской области на поддержку театральной деятельности (далее - гранты Губернатора Мурманской области).</w:t>
      </w:r>
    </w:p>
    <w:p w:rsidR="00B920B8" w:rsidRDefault="00B920B8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B920B8" w:rsidRDefault="00B920B8">
      <w:pPr>
        <w:pStyle w:val="ConsPlusNormal"/>
        <w:spacing w:before="220"/>
        <w:ind w:firstLine="540"/>
        <w:jc w:val="both"/>
      </w:pPr>
      <w:r>
        <w:t xml:space="preserve">-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грантах Губернатора Мурманской области на поддержку театральной деятельности;</w:t>
      </w:r>
    </w:p>
    <w:p w:rsidR="00B920B8" w:rsidRDefault="00B920B8">
      <w:pPr>
        <w:pStyle w:val="ConsPlusNormal"/>
        <w:spacing w:before="220"/>
        <w:ind w:firstLine="540"/>
        <w:jc w:val="both"/>
      </w:pPr>
      <w:r>
        <w:t xml:space="preserve">- </w:t>
      </w:r>
      <w:hyperlink w:anchor="P118" w:history="1">
        <w:r>
          <w:rPr>
            <w:color w:val="0000FF"/>
          </w:rPr>
          <w:t>Положение</w:t>
        </w:r>
      </w:hyperlink>
      <w:r>
        <w:t xml:space="preserve"> об Экспертном совете по грантам Губернатора Мурманской области на поддержку театральной деятельности и его </w:t>
      </w:r>
      <w:hyperlink w:anchor="P140" w:history="1">
        <w:r>
          <w:rPr>
            <w:color w:val="0000FF"/>
          </w:rPr>
          <w:t>состав</w:t>
        </w:r>
      </w:hyperlink>
      <w:r>
        <w:t>.</w:t>
      </w:r>
    </w:p>
    <w:p w:rsidR="00B920B8" w:rsidRDefault="00B920B8">
      <w:pPr>
        <w:pStyle w:val="ConsPlusNormal"/>
        <w:jc w:val="both"/>
      </w:pPr>
    </w:p>
    <w:p w:rsidR="00B920B8" w:rsidRDefault="00B920B8">
      <w:pPr>
        <w:pStyle w:val="ConsPlusNormal"/>
        <w:jc w:val="right"/>
      </w:pPr>
      <w:r>
        <w:t>Губернатор</w:t>
      </w:r>
    </w:p>
    <w:p w:rsidR="00B920B8" w:rsidRDefault="00B920B8">
      <w:pPr>
        <w:pStyle w:val="ConsPlusNormal"/>
        <w:jc w:val="right"/>
      </w:pPr>
      <w:r>
        <w:t>Мурманской области</w:t>
      </w:r>
    </w:p>
    <w:p w:rsidR="00B920B8" w:rsidRDefault="00B920B8">
      <w:pPr>
        <w:pStyle w:val="ConsPlusNormal"/>
        <w:jc w:val="right"/>
      </w:pPr>
      <w:r>
        <w:t>Д.В.ДМИТРИЕНКО</w:t>
      </w:r>
    </w:p>
    <w:p w:rsidR="00B920B8" w:rsidRDefault="00B920B8">
      <w:pPr>
        <w:pStyle w:val="ConsPlusNormal"/>
        <w:jc w:val="both"/>
      </w:pPr>
    </w:p>
    <w:p w:rsidR="00B920B8" w:rsidRDefault="00B920B8">
      <w:pPr>
        <w:pStyle w:val="ConsPlusNormal"/>
        <w:jc w:val="both"/>
      </w:pPr>
    </w:p>
    <w:p w:rsidR="00B920B8" w:rsidRDefault="00B920B8">
      <w:pPr>
        <w:pStyle w:val="ConsPlusNormal"/>
        <w:jc w:val="both"/>
      </w:pPr>
    </w:p>
    <w:p w:rsidR="00B920B8" w:rsidRDefault="00B920B8">
      <w:pPr>
        <w:pStyle w:val="ConsPlusNormal"/>
        <w:jc w:val="both"/>
      </w:pPr>
    </w:p>
    <w:p w:rsidR="00B920B8" w:rsidRDefault="00B920B8">
      <w:pPr>
        <w:pStyle w:val="ConsPlusNormal"/>
        <w:jc w:val="both"/>
      </w:pPr>
    </w:p>
    <w:p w:rsidR="00B920B8" w:rsidRDefault="00B920B8">
      <w:pPr>
        <w:pStyle w:val="ConsPlusNormal"/>
        <w:jc w:val="right"/>
        <w:outlineLvl w:val="0"/>
      </w:pPr>
      <w:r>
        <w:t>Утверждено</w:t>
      </w:r>
    </w:p>
    <w:p w:rsidR="00B920B8" w:rsidRDefault="00B920B8">
      <w:pPr>
        <w:pStyle w:val="ConsPlusNormal"/>
        <w:jc w:val="right"/>
      </w:pPr>
      <w:r>
        <w:t>постановлением</w:t>
      </w:r>
    </w:p>
    <w:p w:rsidR="00B920B8" w:rsidRDefault="00B920B8">
      <w:pPr>
        <w:pStyle w:val="ConsPlusNormal"/>
        <w:jc w:val="right"/>
      </w:pPr>
      <w:r>
        <w:t>Губернатора Мурманской области</w:t>
      </w:r>
    </w:p>
    <w:p w:rsidR="00B920B8" w:rsidRDefault="00B920B8">
      <w:pPr>
        <w:pStyle w:val="ConsPlusNormal"/>
        <w:jc w:val="right"/>
      </w:pPr>
      <w:r>
        <w:t>от 18 января 2012 г. N 5-ПГ</w:t>
      </w:r>
    </w:p>
    <w:p w:rsidR="00B920B8" w:rsidRDefault="00B920B8">
      <w:pPr>
        <w:pStyle w:val="ConsPlusNormal"/>
        <w:jc w:val="both"/>
      </w:pPr>
    </w:p>
    <w:p w:rsidR="00B920B8" w:rsidRDefault="00B920B8">
      <w:pPr>
        <w:pStyle w:val="ConsPlusTitle"/>
        <w:jc w:val="center"/>
      </w:pPr>
      <w:bookmarkStart w:id="0" w:name="P32"/>
      <w:bookmarkEnd w:id="0"/>
      <w:r>
        <w:t>ПОЛОЖЕНИЕ</w:t>
      </w:r>
    </w:p>
    <w:p w:rsidR="00B920B8" w:rsidRDefault="00B920B8">
      <w:pPr>
        <w:pStyle w:val="ConsPlusTitle"/>
        <w:jc w:val="center"/>
      </w:pPr>
      <w:r>
        <w:t>О ГРАНТАХ ГУБЕРНАТОРА МУРМАНСКОЙ ОБЛАСТИ</w:t>
      </w:r>
    </w:p>
    <w:p w:rsidR="00B920B8" w:rsidRDefault="00B920B8">
      <w:pPr>
        <w:pStyle w:val="ConsPlusTitle"/>
        <w:jc w:val="center"/>
      </w:pPr>
      <w:r>
        <w:t>НА ПОДДЕРЖКУ ТЕАТРАЛЬНОЙ ДЕЯТЕЛЬНОСТИ</w:t>
      </w:r>
    </w:p>
    <w:p w:rsidR="00B920B8" w:rsidRDefault="00B920B8">
      <w:pPr>
        <w:pStyle w:val="ConsPlusNormal"/>
        <w:jc w:val="center"/>
      </w:pPr>
    </w:p>
    <w:p w:rsidR="00B920B8" w:rsidRDefault="00B920B8">
      <w:pPr>
        <w:pStyle w:val="ConsPlusNormal"/>
        <w:jc w:val="center"/>
      </w:pPr>
      <w:r>
        <w:t>Список изменяющих документов</w:t>
      </w:r>
    </w:p>
    <w:p w:rsidR="00B920B8" w:rsidRDefault="00B920B8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Губернатора Мурманской области</w:t>
      </w:r>
    </w:p>
    <w:p w:rsidR="00B920B8" w:rsidRDefault="00B920B8">
      <w:pPr>
        <w:pStyle w:val="ConsPlusNormal"/>
        <w:jc w:val="center"/>
      </w:pPr>
      <w:r>
        <w:t>от 19.01.2016 N 6-ПГ)</w:t>
      </w:r>
    </w:p>
    <w:p w:rsidR="00B920B8" w:rsidRDefault="00B920B8">
      <w:pPr>
        <w:pStyle w:val="ConsPlusNormal"/>
        <w:jc w:val="both"/>
      </w:pPr>
    </w:p>
    <w:p w:rsidR="00B920B8" w:rsidRDefault="00B920B8">
      <w:pPr>
        <w:pStyle w:val="ConsPlusNormal"/>
        <w:ind w:firstLine="540"/>
        <w:jc w:val="both"/>
      </w:pPr>
      <w:r>
        <w:t xml:space="preserve">Настоящее Положение определяет порядок проведения конкурса на получение грантов Губернатора Мурманской области на поддержку театральной деятельности (далее - гранты </w:t>
      </w:r>
      <w:r>
        <w:lastRenderedPageBreak/>
        <w:t>Губернатора Мурманской области).</w:t>
      </w:r>
    </w:p>
    <w:p w:rsidR="00B920B8" w:rsidRDefault="00B920B8">
      <w:pPr>
        <w:pStyle w:val="ConsPlusNormal"/>
        <w:spacing w:before="220"/>
        <w:ind w:firstLine="540"/>
        <w:jc w:val="both"/>
      </w:pPr>
      <w:r>
        <w:t>1. Гранты Губернатора Мурманской области предназначены для поддержки творческой деятельности государственных областных театров и развития театрального искусства в Мурманской области.</w:t>
      </w:r>
    </w:p>
    <w:p w:rsidR="00B920B8" w:rsidRDefault="00B920B8">
      <w:pPr>
        <w:pStyle w:val="ConsPlusNormal"/>
        <w:spacing w:before="220"/>
        <w:ind w:firstLine="540"/>
        <w:jc w:val="both"/>
      </w:pPr>
      <w:r>
        <w:t>2. Гранты Губернатора Мурманской области выделяются как дополнительная целевая государственная поддержка для реализации творческих проектов, способствующих повышению профессионального мастерства художественного и артистического персонала театров, сохранению и развитию кадрового потенциала, созданию новых высокохудожественных спектаклей, и присуждаются по результатам ежегодно проводимого конкурса.</w:t>
      </w:r>
    </w:p>
    <w:p w:rsidR="00B920B8" w:rsidRDefault="00B920B8">
      <w:pPr>
        <w:pStyle w:val="ConsPlusNormal"/>
        <w:spacing w:before="220"/>
        <w:ind w:firstLine="540"/>
        <w:jc w:val="both"/>
      </w:pPr>
      <w:r>
        <w:t>3. Соискателями на получение грантов Губернатора Мурманской области являются государственные областные театры Мурманской области.</w:t>
      </w:r>
    </w:p>
    <w:p w:rsidR="00B920B8" w:rsidRDefault="00B920B8">
      <w:pPr>
        <w:pStyle w:val="ConsPlusNormal"/>
        <w:spacing w:before="220"/>
        <w:ind w:firstLine="540"/>
        <w:jc w:val="both"/>
      </w:pPr>
      <w:r>
        <w:t>4. Комитет по культуре и искусству Мурманской области является грантодателем, осуществляет контроль за выплатой грантов Губернатора Мурманской области и их целевым использованием.</w:t>
      </w:r>
    </w:p>
    <w:p w:rsidR="00B920B8" w:rsidRDefault="00B920B8">
      <w:pPr>
        <w:pStyle w:val="ConsPlusNormal"/>
        <w:spacing w:before="220"/>
        <w:ind w:firstLine="540"/>
        <w:jc w:val="both"/>
      </w:pPr>
      <w:r>
        <w:t>5. Органом, уполномоченным на организацию и проведение конкурса творческих проектов, является Комитет по культуре и искусству Мурманской области.</w:t>
      </w:r>
    </w:p>
    <w:p w:rsidR="00B920B8" w:rsidRDefault="00B920B8">
      <w:pPr>
        <w:pStyle w:val="ConsPlusNormal"/>
        <w:spacing w:before="220"/>
        <w:ind w:firstLine="540"/>
        <w:jc w:val="both"/>
      </w:pPr>
      <w:r>
        <w:t>6. В целях организации и проведения конкурса творческих проектов Комитет по культуре и искусству Мурманской области формирует Экспертный совет по грантам Губернатора Мурманской области на поддержку театральной деятельности (далее - Экспертный совет) с участием представителей государственных учреждений культуры и специалистов, чья деятельность связана с театральным искусством.</w:t>
      </w:r>
    </w:p>
    <w:p w:rsidR="00B920B8" w:rsidRDefault="00B920B8">
      <w:pPr>
        <w:pStyle w:val="ConsPlusNormal"/>
        <w:spacing w:before="220"/>
        <w:ind w:firstLine="540"/>
        <w:jc w:val="both"/>
      </w:pPr>
      <w:hyperlink w:anchor="P140" w:history="1">
        <w:r>
          <w:rPr>
            <w:color w:val="0000FF"/>
          </w:rPr>
          <w:t>Состав</w:t>
        </w:r>
      </w:hyperlink>
      <w:r>
        <w:t xml:space="preserve"> Экспертного совета утверждается постановлением Губернатора Мурманской области.</w:t>
      </w:r>
    </w:p>
    <w:p w:rsidR="00B920B8" w:rsidRDefault="00B920B8">
      <w:pPr>
        <w:pStyle w:val="ConsPlusNormal"/>
        <w:spacing w:before="220"/>
        <w:ind w:firstLine="540"/>
        <w:jc w:val="both"/>
      </w:pPr>
      <w:r>
        <w:t>7. Экспертный совет осуществляет экспертизу творческих проектов (далее - проекты) и принимает решение, на основании которого присуждаются гранты Губернатора Мурманской области.</w:t>
      </w:r>
    </w:p>
    <w:p w:rsidR="00B920B8" w:rsidRDefault="00B920B8">
      <w:pPr>
        <w:pStyle w:val="ConsPlusNormal"/>
        <w:spacing w:before="220"/>
        <w:ind w:firstLine="540"/>
        <w:jc w:val="both"/>
      </w:pPr>
      <w:r>
        <w:t>Решение Экспертного совета утверждается постановлением Губернатора Мурманской области.</w:t>
      </w:r>
    </w:p>
    <w:p w:rsidR="00B920B8" w:rsidRDefault="00B920B8">
      <w:pPr>
        <w:pStyle w:val="ConsPlusNormal"/>
        <w:spacing w:before="220"/>
        <w:ind w:firstLine="540"/>
        <w:jc w:val="both"/>
      </w:pPr>
      <w:r>
        <w:t>8. Основными принципами проведения конкурса проектов являются:</w:t>
      </w:r>
    </w:p>
    <w:p w:rsidR="00B920B8" w:rsidRDefault="00B920B8">
      <w:pPr>
        <w:pStyle w:val="ConsPlusNormal"/>
        <w:spacing w:before="220"/>
        <w:ind w:firstLine="540"/>
        <w:jc w:val="both"/>
      </w:pPr>
      <w:r>
        <w:t>- публичность и открытость процедуры проведения конкурса;</w:t>
      </w:r>
    </w:p>
    <w:p w:rsidR="00B920B8" w:rsidRDefault="00B920B8">
      <w:pPr>
        <w:pStyle w:val="ConsPlusNormal"/>
        <w:spacing w:before="220"/>
        <w:ind w:firstLine="540"/>
        <w:jc w:val="both"/>
      </w:pPr>
      <w:r>
        <w:t>- свобода получения и распространения информации о конкурсе;</w:t>
      </w:r>
    </w:p>
    <w:p w:rsidR="00B920B8" w:rsidRDefault="00B920B8">
      <w:pPr>
        <w:pStyle w:val="ConsPlusNormal"/>
        <w:spacing w:before="220"/>
        <w:ind w:firstLine="540"/>
        <w:jc w:val="both"/>
      </w:pPr>
      <w:r>
        <w:t>- равенство прав государственных областных театров на получение грантов Губернатора Мурманской области.</w:t>
      </w:r>
    </w:p>
    <w:p w:rsidR="00B920B8" w:rsidRDefault="00B920B8">
      <w:pPr>
        <w:pStyle w:val="ConsPlusNormal"/>
        <w:spacing w:before="220"/>
        <w:ind w:firstLine="540"/>
        <w:jc w:val="both"/>
      </w:pPr>
      <w:bookmarkStart w:id="1" w:name="P54"/>
      <w:bookmarkEnd w:id="1"/>
      <w:r>
        <w:t>9. Все проекты оцениваются по 100-балльной шкале по следующим критериям:</w:t>
      </w:r>
    </w:p>
    <w:p w:rsidR="00B920B8" w:rsidRDefault="00B920B8">
      <w:pPr>
        <w:pStyle w:val="ConsPlusNormal"/>
        <w:spacing w:before="220"/>
        <w:ind w:firstLine="540"/>
        <w:jc w:val="both"/>
      </w:pPr>
      <w:r>
        <w:t>- актуальность;</w:t>
      </w:r>
    </w:p>
    <w:p w:rsidR="00B920B8" w:rsidRDefault="00B920B8">
      <w:pPr>
        <w:pStyle w:val="ConsPlusNormal"/>
        <w:spacing w:before="220"/>
        <w:ind w:firstLine="540"/>
        <w:jc w:val="both"/>
      </w:pPr>
      <w:r>
        <w:t>- социальная значимость;</w:t>
      </w:r>
    </w:p>
    <w:p w:rsidR="00B920B8" w:rsidRDefault="00B920B8">
      <w:pPr>
        <w:pStyle w:val="ConsPlusNormal"/>
        <w:spacing w:before="220"/>
        <w:ind w:firstLine="540"/>
        <w:jc w:val="both"/>
      </w:pPr>
      <w:r>
        <w:t>- новаторский характер.</w:t>
      </w:r>
    </w:p>
    <w:p w:rsidR="00B920B8" w:rsidRDefault="00B920B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5102"/>
      </w:tblGrid>
      <w:tr w:rsidR="00B920B8">
        <w:tc>
          <w:tcPr>
            <w:tcW w:w="1843" w:type="dxa"/>
          </w:tcPr>
          <w:p w:rsidR="00B920B8" w:rsidRDefault="00B920B8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2126" w:type="dxa"/>
          </w:tcPr>
          <w:p w:rsidR="00B920B8" w:rsidRDefault="00B920B8">
            <w:pPr>
              <w:pStyle w:val="ConsPlusNormal"/>
              <w:jc w:val="center"/>
            </w:pPr>
            <w:r>
              <w:t>Значимость (%)</w:t>
            </w:r>
          </w:p>
        </w:tc>
        <w:tc>
          <w:tcPr>
            <w:tcW w:w="5102" w:type="dxa"/>
          </w:tcPr>
          <w:p w:rsidR="00B920B8" w:rsidRDefault="00B920B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20B8">
        <w:tc>
          <w:tcPr>
            <w:tcW w:w="1843" w:type="dxa"/>
          </w:tcPr>
          <w:p w:rsidR="00B920B8" w:rsidRDefault="00B920B8">
            <w:pPr>
              <w:pStyle w:val="ConsPlusNormal"/>
            </w:pPr>
            <w:r>
              <w:lastRenderedPageBreak/>
              <w:t>Актуальность</w:t>
            </w:r>
          </w:p>
        </w:tc>
        <w:tc>
          <w:tcPr>
            <w:tcW w:w="2126" w:type="dxa"/>
          </w:tcPr>
          <w:p w:rsidR="00B920B8" w:rsidRDefault="00B920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102" w:type="dxa"/>
          </w:tcPr>
          <w:p w:rsidR="00B920B8" w:rsidRDefault="00B920B8">
            <w:pPr>
              <w:pStyle w:val="ConsPlusNormal"/>
            </w:pPr>
            <w:r>
              <w:t>- неактуально - 0 баллов;</w:t>
            </w:r>
          </w:p>
          <w:p w:rsidR="00B920B8" w:rsidRDefault="00B920B8">
            <w:pPr>
              <w:pStyle w:val="ConsPlusNormal"/>
            </w:pPr>
            <w:r>
              <w:t>- частично актуально - 50 баллов;</w:t>
            </w:r>
          </w:p>
          <w:p w:rsidR="00B920B8" w:rsidRDefault="00B920B8">
            <w:pPr>
              <w:pStyle w:val="ConsPlusNormal"/>
            </w:pPr>
            <w:r>
              <w:t>- актуально - 100 баллов</w:t>
            </w:r>
          </w:p>
        </w:tc>
      </w:tr>
      <w:tr w:rsidR="00B920B8">
        <w:tc>
          <w:tcPr>
            <w:tcW w:w="1843" w:type="dxa"/>
          </w:tcPr>
          <w:p w:rsidR="00B920B8" w:rsidRDefault="00B920B8">
            <w:pPr>
              <w:pStyle w:val="ConsPlusNormal"/>
            </w:pPr>
            <w:r>
              <w:t>Социальная значимость</w:t>
            </w:r>
          </w:p>
        </w:tc>
        <w:tc>
          <w:tcPr>
            <w:tcW w:w="2126" w:type="dxa"/>
          </w:tcPr>
          <w:p w:rsidR="00B920B8" w:rsidRDefault="00B920B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B920B8" w:rsidRDefault="00B920B8">
            <w:pPr>
              <w:pStyle w:val="ConsPlusNormal"/>
            </w:pPr>
            <w:r>
              <w:t>- отсутствует - 0 баллов;</w:t>
            </w:r>
          </w:p>
          <w:p w:rsidR="00B920B8" w:rsidRDefault="00B920B8">
            <w:pPr>
              <w:pStyle w:val="ConsPlusNormal"/>
            </w:pPr>
            <w:r>
              <w:t>- есть показатели, но отсутствует методика, применение которой позволит получить достоверные и проверяемые результаты и критерии их оценки, - 50 баллов;</w:t>
            </w:r>
          </w:p>
          <w:p w:rsidR="00B920B8" w:rsidRDefault="00B920B8">
            <w:pPr>
              <w:pStyle w:val="ConsPlusNormal"/>
            </w:pPr>
            <w:r>
              <w:t>- есть конкретные показатели, методика и критерии оценки - 100 баллов</w:t>
            </w:r>
          </w:p>
        </w:tc>
      </w:tr>
      <w:tr w:rsidR="00B920B8">
        <w:tc>
          <w:tcPr>
            <w:tcW w:w="1843" w:type="dxa"/>
          </w:tcPr>
          <w:p w:rsidR="00B920B8" w:rsidRDefault="00B920B8">
            <w:pPr>
              <w:pStyle w:val="ConsPlusNormal"/>
            </w:pPr>
            <w:r>
              <w:t>Новаторский характер</w:t>
            </w:r>
          </w:p>
        </w:tc>
        <w:tc>
          <w:tcPr>
            <w:tcW w:w="2126" w:type="dxa"/>
          </w:tcPr>
          <w:p w:rsidR="00B920B8" w:rsidRDefault="00B920B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B920B8" w:rsidRDefault="00B920B8">
            <w:pPr>
              <w:pStyle w:val="ConsPlusNormal"/>
            </w:pPr>
            <w:r>
              <w:t>- отсутствует - 0 баллов;</w:t>
            </w:r>
          </w:p>
          <w:p w:rsidR="00B920B8" w:rsidRDefault="00B920B8">
            <w:pPr>
              <w:pStyle w:val="ConsPlusNormal"/>
            </w:pPr>
            <w:r>
              <w:t>- содержит элементы новизны - 50 баллов;</w:t>
            </w:r>
          </w:p>
          <w:p w:rsidR="00B920B8" w:rsidRDefault="00B920B8">
            <w:pPr>
              <w:pStyle w:val="ConsPlusNormal"/>
            </w:pPr>
            <w:r>
              <w:t>- носит новаторский характер, уникальный для Мурманской области, - 100 баллов</w:t>
            </w:r>
          </w:p>
        </w:tc>
      </w:tr>
      <w:tr w:rsidR="00B920B8">
        <w:tc>
          <w:tcPr>
            <w:tcW w:w="1843" w:type="dxa"/>
          </w:tcPr>
          <w:p w:rsidR="00B920B8" w:rsidRDefault="00B920B8">
            <w:pPr>
              <w:pStyle w:val="ConsPlusNormal"/>
            </w:pPr>
            <w:r>
              <w:t>Итого</w:t>
            </w:r>
          </w:p>
        </w:tc>
        <w:tc>
          <w:tcPr>
            <w:tcW w:w="2126" w:type="dxa"/>
          </w:tcPr>
          <w:p w:rsidR="00B920B8" w:rsidRDefault="00B920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102" w:type="dxa"/>
          </w:tcPr>
          <w:p w:rsidR="00B920B8" w:rsidRDefault="00B920B8">
            <w:pPr>
              <w:pStyle w:val="ConsPlusNormal"/>
            </w:pPr>
          </w:p>
        </w:tc>
      </w:tr>
    </w:tbl>
    <w:p w:rsidR="00B920B8" w:rsidRDefault="00B920B8">
      <w:pPr>
        <w:pStyle w:val="ConsPlusNormal"/>
        <w:jc w:val="both"/>
      </w:pPr>
    </w:p>
    <w:p w:rsidR="00B920B8" w:rsidRDefault="00B920B8">
      <w:pPr>
        <w:pStyle w:val="ConsPlusNormal"/>
        <w:ind w:firstLine="540"/>
        <w:jc w:val="both"/>
      </w:pPr>
      <w:r>
        <w:t>10. Заявки на участие в конкурсе подаются в Экспертный совет до 1 февраля года по адресу: 183038, г. Мурманск, ул. С. Перовской, 3, Комитет по культуре и искусству Мурманской области.</w:t>
      </w:r>
    </w:p>
    <w:p w:rsidR="00B920B8" w:rsidRDefault="00B920B8">
      <w:pPr>
        <w:pStyle w:val="ConsPlusNormal"/>
        <w:spacing w:before="220"/>
        <w:ind w:firstLine="540"/>
        <w:jc w:val="both"/>
      </w:pPr>
      <w:bookmarkStart w:id="2" w:name="P82"/>
      <w:bookmarkEnd w:id="2"/>
      <w:r>
        <w:t>11. Заявка на участие в конкурсе должна содержать:</w:t>
      </w:r>
    </w:p>
    <w:p w:rsidR="00B920B8" w:rsidRDefault="00B920B8">
      <w:pPr>
        <w:pStyle w:val="ConsPlusNormal"/>
        <w:spacing w:before="220"/>
        <w:ind w:firstLine="540"/>
        <w:jc w:val="both"/>
      </w:pPr>
      <w:r>
        <w:t>- опись документов;</w:t>
      </w:r>
    </w:p>
    <w:p w:rsidR="00B920B8" w:rsidRDefault="00B920B8">
      <w:pPr>
        <w:pStyle w:val="ConsPlusNormal"/>
        <w:spacing w:before="220"/>
        <w:ind w:firstLine="540"/>
        <w:jc w:val="both"/>
      </w:pPr>
      <w:r>
        <w:t>- копию документа, подтверждающего полномочия лица на осуществление действий от имени государственного областного театра;</w:t>
      </w:r>
    </w:p>
    <w:p w:rsidR="00B920B8" w:rsidRDefault="00B920B8">
      <w:pPr>
        <w:pStyle w:val="ConsPlusNormal"/>
        <w:spacing w:before="220"/>
        <w:ind w:firstLine="540"/>
        <w:jc w:val="both"/>
      </w:pPr>
      <w:r>
        <w:t>- непосредственно проект;</w:t>
      </w:r>
    </w:p>
    <w:p w:rsidR="00B920B8" w:rsidRDefault="00B920B8">
      <w:pPr>
        <w:pStyle w:val="ConsPlusNormal"/>
        <w:spacing w:before="220"/>
        <w:ind w:firstLine="540"/>
        <w:jc w:val="both"/>
      </w:pPr>
      <w:r>
        <w:t>- смету расходов на реализацию проекта;</w:t>
      </w:r>
    </w:p>
    <w:p w:rsidR="00B920B8" w:rsidRDefault="00B920B8">
      <w:pPr>
        <w:pStyle w:val="ConsPlusNormal"/>
        <w:spacing w:before="220"/>
        <w:ind w:firstLine="540"/>
        <w:jc w:val="both"/>
      </w:pPr>
      <w:r>
        <w:t>- план реализации проекта.</w:t>
      </w:r>
    </w:p>
    <w:p w:rsidR="00B920B8" w:rsidRDefault="00B920B8">
      <w:pPr>
        <w:pStyle w:val="ConsPlusNormal"/>
        <w:spacing w:before="220"/>
        <w:ind w:firstLine="540"/>
        <w:jc w:val="both"/>
      </w:pPr>
      <w:r>
        <w:t xml:space="preserve">12. К участию в конкурсе не допускаются заявки, не соответствующие требованиям </w:t>
      </w:r>
      <w:hyperlink w:anchor="P82" w:history="1">
        <w:r>
          <w:rPr>
            <w:color w:val="0000FF"/>
          </w:rPr>
          <w:t>пункта 11</w:t>
        </w:r>
      </w:hyperlink>
      <w:r>
        <w:t xml:space="preserve"> настоящего Положения.</w:t>
      </w:r>
    </w:p>
    <w:p w:rsidR="00B920B8" w:rsidRDefault="00B920B8">
      <w:pPr>
        <w:pStyle w:val="ConsPlusNormal"/>
        <w:spacing w:before="220"/>
        <w:ind w:firstLine="540"/>
        <w:jc w:val="both"/>
      </w:pPr>
      <w:r>
        <w:t>13. Представляемый на конкурс проект должен иметь титульный лист, на котором указываются название проекта, почтовый адрес государственного областного театра, Ф.И.О. руководителя государственного областного театра, Ф.И.О. руководителя (автора) проекта, сроки и стоимость реализации проекта. Титульный лист подписывается руководителем и заверяется печатью государственного областного театра.</w:t>
      </w:r>
    </w:p>
    <w:p w:rsidR="00B920B8" w:rsidRDefault="00B920B8">
      <w:pPr>
        <w:pStyle w:val="ConsPlusNormal"/>
        <w:spacing w:before="220"/>
        <w:ind w:firstLine="540"/>
        <w:jc w:val="both"/>
      </w:pPr>
      <w:r>
        <w:t>14. Проект должен содержать:</w:t>
      </w:r>
    </w:p>
    <w:p w:rsidR="00B920B8" w:rsidRDefault="00B920B8">
      <w:pPr>
        <w:pStyle w:val="ConsPlusNormal"/>
        <w:spacing w:before="220"/>
        <w:ind w:firstLine="540"/>
        <w:jc w:val="both"/>
      </w:pPr>
      <w:r>
        <w:t>- постановку проблемы, ее обоснование, актуальность и новизну решения;</w:t>
      </w:r>
    </w:p>
    <w:p w:rsidR="00B920B8" w:rsidRDefault="00B920B8">
      <w:pPr>
        <w:pStyle w:val="ConsPlusNormal"/>
        <w:spacing w:before="220"/>
        <w:ind w:firstLine="540"/>
        <w:jc w:val="both"/>
      </w:pPr>
      <w:r>
        <w:t>- цели и задачи;</w:t>
      </w:r>
    </w:p>
    <w:p w:rsidR="00B920B8" w:rsidRDefault="00B920B8">
      <w:pPr>
        <w:pStyle w:val="ConsPlusNormal"/>
        <w:spacing w:before="220"/>
        <w:ind w:firstLine="540"/>
        <w:jc w:val="both"/>
      </w:pPr>
      <w:r>
        <w:t>- описание мероприятий;</w:t>
      </w:r>
    </w:p>
    <w:p w:rsidR="00B920B8" w:rsidRDefault="00B920B8">
      <w:pPr>
        <w:pStyle w:val="ConsPlusNormal"/>
        <w:spacing w:before="220"/>
        <w:ind w:firstLine="540"/>
        <w:jc w:val="both"/>
      </w:pPr>
      <w:r>
        <w:t>- план и сроки реализации проекта;</w:t>
      </w:r>
    </w:p>
    <w:p w:rsidR="00B920B8" w:rsidRDefault="00B920B8">
      <w:pPr>
        <w:pStyle w:val="ConsPlusNormal"/>
        <w:spacing w:before="220"/>
        <w:ind w:firstLine="540"/>
        <w:jc w:val="both"/>
      </w:pPr>
      <w:r>
        <w:t>- ожидаемые результаты и социальный эффект;</w:t>
      </w:r>
    </w:p>
    <w:p w:rsidR="00B920B8" w:rsidRDefault="00B920B8">
      <w:pPr>
        <w:pStyle w:val="ConsPlusNormal"/>
        <w:spacing w:before="220"/>
        <w:ind w:firstLine="540"/>
        <w:jc w:val="both"/>
      </w:pPr>
      <w:r>
        <w:lastRenderedPageBreak/>
        <w:t>- показатели достижения целей и задач, методы и критерии их оценки;</w:t>
      </w:r>
    </w:p>
    <w:p w:rsidR="00B920B8" w:rsidRDefault="00B920B8">
      <w:pPr>
        <w:pStyle w:val="ConsPlusNormal"/>
        <w:spacing w:before="220"/>
        <w:ind w:firstLine="540"/>
        <w:jc w:val="both"/>
      </w:pPr>
      <w:r>
        <w:t>- кадровое обеспечение;</w:t>
      </w:r>
    </w:p>
    <w:p w:rsidR="00B920B8" w:rsidRDefault="00B920B8">
      <w:pPr>
        <w:pStyle w:val="ConsPlusNormal"/>
        <w:spacing w:before="220"/>
        <w:ind w:firstLine="540"/>
        <w:jc w:val="both"/>
      </w:pPr>
      <w:r>
        <w:t>- дальнейшее развитие и перспективы продолжения работы проекта после окончания дополнительной целевой государственной поддержки.</w:t>
      </w:r>
    </w:p>
    <w:p w:rsidR="00B920B8" w:rsidRDefault="00B920B8">
      <w:pPr>
        <w:pStyle w:val="ConsPlusNormal"/>
        <w:spacing w:before="220"/>
        <w:ind w:firstLine="540"/>
        <w:jc w:val="both"/>
      </w:pPr>
      <w:r>
        <w:t>15. Смета проекта должна включать обоснование суммы по направлениям расходов.</w:t>
      </w:r>
    </w:p>
    <w:p w:rsidR="00B920B8" w:rsidRDefault="00B920B8">
      <w:pPr>
        <w:pStyle w:val="ConsPlusNormal"/>
        <w:spacing w:before="220"/>
        <w:ind w:firstLine="540"/>
        <w:jc w:val="both"/>
      </w:pPr>
      <w:r>
        <w:t>16. Работы по реализации проектов должны быть осуществлены до 31 декабря года, в котором подана заявка.</w:t>
      </w:r>
    </w:p>
    <w:p w:rsidR="00B920B8" w:rsidRDefault="00B920B8">
      <w:pPr>
        <w:pStyle w:val="ConsPlusNormal"/>
        <w:spacing w:before="220"/>
        <w:ind w:firstLine="540"/>
        <w:jc w:val="both"/>
      </w:pPr>
      <w:r>
        <w:t xml:space="preserve">17. Минимальный итоговый балл проекта, дающий право на получение гранта Губернатора Мурманской области, должен составлять не менее 150 баллов при значимости критериев, указанных в </w:t>
      </w:r>
      <w:hyperlink w:anchor="P54" w:history="1">
        <w:r>
          <w:rPr>
            <w:color w:val="0000FF"/>
          </w:rPr>
          <w:t>пункте 9</w:t>
        </w:r>
      </w:hyperlink>
      <w:r>
        <w:t>, - не менее 75 %.</w:t>
      </w:r>
    </w:p>
    <w:p w:rsidR="00B920B8" w:rsidRDefault="00B920B8">
      <w:pPr>
        <w:pStyle w:val="ConsPlusNormal"/>
        <w:spacing w:before="220"/>
        <w:ind w:firstLine="540"/>
        <w:jc w:val="both"/>
      </w:pPr>
      <w:r>
        <w:t>18. Конкурс считается не состоявшимся, если в Экспертный совет подана только одна заявка на участие, или если все поданные заявки набрали менее 150 баллов.</w:t>
      </w:r>
    </w:p>
    <w:p w:rsidR="00B920B8" w:rsidRDefault="00B920B8">
      <w:pPr>
        <w:pStyle w:val="ConsPlusNormal"/>
        <w:spacing w:before="220"/>
        <w:ind w:firstLine="540"/>
        <w:jc w:val="both"/>
      </w:pPr>
      <w:r>
        <w:t>19. В случае если рассматриваемая заявка по итогам оценки Экспертным советом набрала менее 150 баллов, грант заявителю не предоставляется, заявка и прилагаемые к ней документы могут быть возвращены по письменному требованию заявителя в течение месяца со дня принятия Экспертным советом соответствующего решения. О решении Экспертного совета и праве возврата поданных документов заявитель уведомляется грантодателем письменно.</w:t>
      </w:r>
    </w:p>
    <w:p w:rsidR="00B920B8" w:rsidRDefault="00B920B8">
      <w:pPr>
        <w:pStyle w:val="ConsPlusNormal"/>
        <w:spacing w:before="220"/>
        <w:ind w:firstLine="540"/>
        <w:jc w:val="both"/>
      </w:pPr>
      <w:r>
        <w:t>20. По решению Экспертного совета применяется закрытое голосование в том случае, если более двух конкурсантов набрали одинаковое максимальное количество баллов.</w:t>
      </w:r>
    </w:p>
    <w:p w:rsidR="00B920B8" w:rsidRDefault="00B920B8">
      <w:pPr>
        <w:pStyle w:val="ConsPlusNormal"/>
        <w:spacing w:before="220"/>
        <w:ind w:firstLine="540"/>
        <w:jc w:val="both"/>
      </w:pPr>
      <w:r>
        <w:t>21. Представленные заявки рассматриваются Экспертным советом в течение 10 календарных дней со дня срока окончания приема.</w:t>
      </w:r>
    </w:p>
    <w:p w:rsidR="00B920B8" w:rsidRDefault="00B920B8">
      <w:pPr>
        <w:pStyle w:val="ConsPlusNormal"/>
        <w:spacing w:before="220"/>
        <w:ind w:firstLine="540"/>
        <w:jc w:val="both"/>
      </w:pPr>
      <w:r>
        <w:t>22. Информация об итогах конкурса размещается на сайте Комитета по культуре и искусству Мурманской области и доводится до сведения государственных областных театров путем направления соответствующего уведомления в течение трех рабочих дней со дня утверждения результатов конкурса.</w:t>
      </w:r>
    </w:p>
    <w:p w:rsidR="00B920B8" w:rsidRDefault="00B920B8">
      <w:pPr>
        <w:pStyle w:val="ConsPlusNormal"/>
        <w:spacing w:before="220"/>
        <w:ind w:firstLine="540"/>
        <w:jc w:val="both"/>
      </w:pPr>
      <w:r>
        <w:t>23. Отчеты о целевом использовании денежных средств театры-грантополучатели представляют в Комитет по культуре и искусству Мурманской области не позднее 1 декабря года, в котором подана заявка.</w:t>
      </w:r>
    </w:p>
    <w:p w:rsidR="00B920B8" w:rsidRDefault="00B920B8">
      <w:pPr>
        <w:pStyle w:val="ConsPlusNormal"/>
        <w:jc w:val="both"/>
      </w:pPr>
    </w:p>
    <w:p w:rsidR="00B920B8" w:rsidRDefault="00B920B8">
      <w:pPr>
        <w:pStyle w:val="ConsPlusNormal"/>
        <w:jc w:val="both"/>
      </w:pPr>
    </w:p>
    <w:p w:rsidR="00B920B8" w:rsidRDefault="00B920B8">
      <w:pPr>
        <w:pStyle w:val="ConsPlusNormal"/>
        <w:jc w:val="both"/>
      </w:pPr>
    </w:p>
    <w:p w:rsidR="00B920B8" w:rsidRDefault="00B920B8">
      <w:pPr>
        <w:pStyle w:val="ConsPlusNormal"/>
        <w:jc w:val="both"/>
      </w:pPr>
    </w:p>
    <w:p w:rsidR="00B920B8" w:rsidRDefault="00B920B8">
      <w:pPr>
        <w:pStyle w:val="ConsPlusNormal"/>
        <w:jc w:val="both"/>
      </w:pPr>
    </w:p>
    <w:p w:rsidR="00B920B8" w:rsidRDefault="00B920B8">
      <w:pPr>
        <w:pStyle w:val="ConsPlusNormal"/>
        <w:jc w:val="right"/>
        <w:outlineLvl w:val="0"/>
      </w:pPr>
      <w:r>
        <w:t>Утверждено</w:t>
      </w:r>
    </w:p>
    <w:p w:rsidR="00B920B8" w:rsidRDefault="00B920B8">
      <w:pPr>
        <w:pStyle w:val="ConsPlusNormal"/>
        <w:jc w:val="right"/>
      </w:pPr>
      <w:r>
        <w:t>постановлением</w:t>
      </w:r>
    </w:p>
    <w:p w:rsidR="00B920B8" w:rsidRDefault="00B920B8">
      <w:pPr>
        <w:pStyle w:val="ConsPlusNormal"/>
        <w:jc w:val="right"/>
      </w:pPr>
      <w:r>
        <w:t>Губернатора Мурманской области</w:t>
      </w:r>
    </w:p>
    <w:p w:rsidR="00B920B8" w:rsidRDefault="00B920B8">
      <w:pPr>
        <w:pStyle w:val="ConsPlusNormal"/>
        <w:jc w:val="right"/>
      </w:pPr>
      <w:r>
        <w:t>от 18 января 2012 г. N 5-ПГ</w:t>
      </w:r>
    </w:p>
    <w:p w:rsidR="00B920B8" w:rsidRDefault="00B920B8">
      <w:pPr>
        <w:pStyle w:val="ConsPlusNormal"/>
        <w:jc w:val="both"/>
      </w:pPr>
    </w:p>
    <w:p w:rsidR="00B920B8" w:rsidRDefault="00B920B8">
      <w:pPr>
        <w:pStyle w:val="ConsPlusTitle"/>
        <w:jc w:val="center"/>
      </w:pPr>
      <w:bookmarkStart w:id="3" w:name="P118"/>
      <w:bookmarkEnd w:id="3"/>
      <w:r>
        <w:t>ПОЛОЖЕНИЕ</w:t>
      </w:r>
    </w:p>
    <w:p w:rsidR="00B920B8" w:rsidRDefault="00B920B8">
      <w:pPr>
        <w:pStyle w:val="ConsPlusTitle"/>
        <w:jc w:val="center"/>
      </w:pPr>
      <w:r>
        <w:t>ОБ ЭКСПЕРТНОМ СОВЕТЕ ПО ГРАНТАМ ГУБЕРНАТОРА</w:t>
      </w:r>
    </w:p>
    <w:p w:rsidR="00B920B8" w:rsidRDefault="00B920B8">
      <w:pPr>
        <w:pStyle w:val="ConsPlusTitle"/>
        <w:jc w:val="center"/>
      </w:pPr>
      <w:r>
        <w:t>МУРМАНСКОЙ ОБЛАСТИ НА ПОДДЕРЖКУ ТЕАТРАЛЬНОЙ</w:t>
      </w:r>
    </w:p>
    <w:p w:rsidR="00B920B8" w:rsidRDefault="00B920B8">
      <w:pPr>
        <w:pStyle w:val="ConsPlusTitle"/>
        <w:jc w:val="center"/>
      </w:pPr>
      <w:r>
        <w:t>ДЕЯТЕЛЬНОСТИ</w:t>
      </w:r>
    </w:p>
    <w:p w:rsidR="00B920B8" w:rsidRDefault="00B920B8">
      <w:pPr>
        <w:pStyle w:val="ConsPlusNormal"/>
        <w:jc w:val="both"/>
      </w:pPr>
    </w:p>
    <w:p w:rsidR="00B920B8" w:rsidRDefault="00B920B8">
      <w:pPr>
        <w:pStyle w:val="ConsPlusNormal"/>
        <w:ind w:firstLine="540"/>
        <w:jc w:val="both"/>
      </w:pPr>
      <w:r>
        <w:t xml:space="preserve">1. Экспертный совет по грантам Губернатора Мурманской области на поддержку театральной деятельности (далее - Экспертный совет) создается при Комитете по культуре и искусству </w:t>
      </w:r>
      <w:r>
        <w:lastRenderedPageBreak/>
        <w:t>Мурманской области в целях проведения конкурса для отбора творческих проектов.</w:t>
      </w:r>
    </w:p>
    <w:p w:rsidR="00B920B8" w:rsidRDefault="00B920B8">
      <w:pPr>
        <w:pStyle w:val="ConsPlusNormal"/>
        <w:spacing w:before="220"/>
        <w:ind w:firstLine="540"/>
        <w:jc w:val="both"/>
      </w:pPr>
      <w:r>
        <w:t xml:space="preserve">2. Экспертный совет в своей деятельности руководствуется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перечнем поручений Президента Российской Федерации от 13.10.2010 Пр-3014, </w:t>
      </w:r>
      <w:hyperlink r:id="rId10" w:history="1">
        <w:r>
          <w:rPr>
            <w:color w:val="0000FF"/>
          </w:rPr>
          <w:t>Законом</w:t>
        </w:r>
      </w:hyperlink>
      <w:r>
        <w:t xml:space="preserve"> Мурманской области от 04.05.2000 N 194-01-ЗМО "О культуре", </w:t>
      </w:r>
      <w:hyperlink r:id="rId11" w:history="1">
        <w:r>
          <w:rPr>
            <w:color w:val="0000FF"/>
          </w:rPr>
          <w:t>Концепцией</w:t>
        </w:r>
      </w:hyperlink>
      <w:r>
        <w:t xml:space="preserve"> долгосрочного развития театрального дела в Российской Федерации до 2020 года, одобренной распоряжением Правительства Российской Федерацией от 10.06.2011 N 1019-р, настоящим Положением.</w:t>
      </w:r>
    </w:p>
    <w:p w:rsidR="00B920B8" w:rsidRDefault="00B920B8">
      <w:pPr>
        <w:pStyle w:val="ConsPlusNormal"/>
        <w:spacing w:before="220"/>
        <w:ind w:firstLine="540"/>
        <w:jc w:val="both"/>
      </w:pPr>
      <w:r>
        <w:t>3. Экспертный совет является независимым коллегиальным экспертно-консультативным органом, объединяющим представителей государственных учреждений культуры и специалистов, чья деятельность связана с театральным искусством.</w:t>
      </w:r>
    </w:p>
    <w:p w:rsidR="00B920B8" w:rsidRDefault="00B920B8">
      <w:pPr>
        <w:pStyle w:val="ConsPlusNormal"/>
        <w:spacing w:before="220"/>
        <w:ind w:firstLine="540"/>
        <w:jc w:val="both"/>
      </w:pPr>
      <w:r>
        <w:t>4. Основной задачей Экспертного совета является конкурсный отбор и представление в Комитет по культуре и искусству Мурманской области лучших творческих проектов для их дальнейшего утверждения и выделения грантов Губернатора Мурманской области.</w:t>
      </w:r>
    </w:p>
    <w:p w:rsidR="00B920B8" w:rsidRDefault="00B920B8">
      <w:pPr>
        <w:pStyle w:val="ConsPlusNormal"/>
        <w:spacing w:before="220"/>
        <w:ind w:firstLine="540"/>
        <w:jc w:val="both"/>
      </w:pPr>
      <w:r>
        <w:t>5. Заседание Экспертного совета проводится один раз в год. Заседание проводит председатель, в его отсутствие - заместитель председателя. Заседание считается правомочным, если в нем принимают участие не менее двух третей членов.</w:t>
      </w:r>
    </w:p>
    <w:p w:rsidR="00B920B8" w:rsidRDefault="00B920B8">
      <w:pPr>
        <w:pStyle w:val="ConsPlusNormal"/>
        <w:spacing w:before="220"/>
        <w:ind w:firstLine="540"/>
        <w:jc w:val="both"/>
      </w:pPr>
      <w:r>
        <w:t>6. Решение заседания Экспертного совета принимается простым большинством голосов присутствующих на заседании членов путем открытого голосования. В случае равенства голосов решающим является голос председательствующего.</w:t>
      </w:r>
    </w:p>
    <w:p w:rsidR="00B920B8" w:rsidRDefault="00B920B8">
      <w:pPr>
        <w:pStyle w:val="ConsPlusNormal"/>
        <w:spacing w:before="220"/>
        <w:ind w:firstLine="540"/>
        <w:jc w:val="both"/>
      </w:pPr>
      <w:r>
        <w:t>Решение заседания Экспертного совета оформляется протоколом и утверждается постановлением Губернатора Мурманской области.</w:t>
      </w:r>
    </w:p>
    <w:p w:rsidR="00B920B8" w:rsidRDefault="00B920B8">
      <w:pPr>
        <w:pStyle w:val="ConsPlusNormal"/>
        <w:jc w:val="both"/>
      </w:pPr>
    </w:p>
    <w:p w:rsidR="00B920B8" w:rsidRDefault="00B920B8">
      <w:pPr>
        <w:pStyle w:val="ConsPlusNormal"/>
        <w:jc w:val="both"/>
      </w:pPr>
    </w:p>
    <w:p w:rsidR="00B920B8" w:rsidRDefault="00B920B8">
      <w:pPr>
        <w:pStyle w:val="ConsPlusNormal"/>
        <w:jc w:val="both"/>
      </w:pPr>
    </w:p>
    <w:p w:rsidR="00B920B8" w:rsidRDefault="00B920B8">
      <w:pPr>
        <w:pStyle w:val="ConsPlusNormal"/>
        <w:jc w:val="both"/>
      </w:pPr>
    </w:p>
    <w:p w:rsidR="00B920B8" w:rsidRDefault="00B920B8">
      <w:pPr>
        <w:pStyle w:val="ConsPlusNormal"/>
        <w:jc w:val="both"/>
      </w:pPr>
    </w:p>
    <w:p w:rsidR="00B920B8" w:rsidRDefault="00B920B8">
      <w:pPr>
        <w:sectPr w:rsidR="00B920B8" w:rsidSect="00D77D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20B8" w:rsidRDefault="00B920B8">
      <w:pPr>
        <w:pStyle w:val="ConsPlusNormal"/>
        <w:jc w:val="right"/>
        <w:outlineLvl w:val="0"/>
      </w:pPr>
      <w:r>
        <w:lastRenderedPageBreak/>
        <w:t>Утвержден</w:t>
      </w:r>
    </w:p>
    <w:p w:rsidR="00B920B8" w:rsidRDefault="00B920B8">
      <w:pPr>
        <w:pStyle w:val="ConsPlusNormal"/>
        <w:jc w:val="right"/>
      </w:pPr>
      <w:r>
        <w:t>постановлением</w:t>
      </w:r>
    </w:p>
    <w:p w:rsidR="00B920B8" w:rsidRDefault="00B920B8">
      <w:pPr>
        <w:pStyle w:val="ConsPlusNormal"/>
        <w:jc w:val="right"/>
      </w:pPr>
      <w:r>
        <w:t>Губернатора Мурманской области</w:t>
      </w:r>
    </w:p>
    <w:p w:rsidR="00B920B8" w:rsidRDefault="00B920B8">
      <w:pPr>
        <w:pStyle w:val="ConsPlusNormal"/>
        <w:jc w:val="right"/>
      </w:pPr>
      <w:r>
        <w:t>от 18 января 2012 г. N 5-ПГ</w:t>
      </w:r>
    </w:p>
    <w:p w:rsidR="00B920B8" w:rsidRDefault="00B920B8">
      <w:pPr>
        <w:pStyle w:val="ConsPlusNormal"/>
        <w:jc w:val="both"/>
      </w:pPr>
    </w:p>
    <w:p w:rsidR="00B920B8" w:rsidRDefault="00B920B8">
      <w:pPr>
        <w:pStyle w:val="ConsPlusTitle"/>
        <w:jc w:val="center"/>
      </w:pPr>
      <w:bookmarkStart w:id="4" w:name="P140"/>
      <w:bookmarkEnd w:id="4"/>
      <w:r>
        <w:t>СОСТАВ</w:t>
      </w:r>
    </w:p>
    <w:p w:rsidR="00B920B8" w:rsidRDefault="00B920B8">
      <w:pPr>
        <w:pStyle w:val="ConsPlusTitle"/>
        <w:jc w:val="center"/>
      </w:pPr>
      <w:r>
        <w:t>ЭКСПЕРТНОГО СОВЕТА ПО ГРАНТАМ ГУБЕРНАТОРА</w:t>
      </w:r>
    </w:p>
    <w:p w:rsidR="00B920B8" w:rsidRDefault="00B920B8">
      <w:pPr>
        <w:pStyle w:val="ConsPlusTitle"/>
        <w:jc w:val="center"/>
      </w:pPr>
      <w:r>
        <w:t>МУРМАНСКОЙ ОБЛАСТИ НА ПОДДЕРЖКУ ТЕАТРАЛЬНОЙ ДЕЯТЕЛЬНОСТИ</w:t>
      </w:r>
    </w:p>
    <w:p w:rsidR="00B920B8" w:rsidRDefault="00B920B8">
      <w:pPr>
        <w:pStyle w:val="ConsPlusNormal"/>
        <w:jc w:val="center"/>
      </w:pPr>
    </w:p>
    <w:p w:rsidR="00B920B8" w:rsidRDefault="00B920B8">
      <w:pPr>
        <w:pStyle w:val="ConsPlusNormal"/>
        <w:jc w:val="center"/>
      </w:pPr>
      <w:r>
        <w:t>Список изменяющих документов</w:t>
      </w:r>
    </w:p>
    <w:p w:rsidR="00B920B8" w:rsidRDefault="00B920B8">
      <w:pPr>
        <w:pStyle w:val="ConsPlusNormal"/>
        <w:jc w:val="center"/>
      </w:pPr>
      <w:r>
        <w:t>(в ред. постановлений Губернатора Мурманской области</w:t>
      </w:r>
    </w:p>
    <w:p w:rsidR="00B920B8" w:rsidRDefault="00B920B8">
      <w:pPr>
        <w:pStyle w:val="ConsPlusNormal"/>
        <w:jc w:val="center"/>
      </w:pPr>
      <w:r>
        <w:t xml:space="preserve">от 19.01.2016 </w:t>
      </w:r>
      <w:hyperlink r:id="rId12" w:history="1">
        <w:r>
          <w:rPr>
            <w:color w:val="0000FF"/>
          </w:rPr>
          <w:t>N 6-ПГ</w:t>
        </w:r>
      </w:hyperlink>
      <w:r>
        <w:t xml:space="preserve">, от 13.09.2017 </w:t>
      </w:r>
      <w:hyperlink r:id="rId13" w:history="1">
        <w:r>
          <w:rPr>
            <w:color w:val="0000FF"/>
          </w:rPr>
          <w:t>N 107-ПГ</w:t>
        </w:r>
      </w:hyperlink>
      <w:r>
        <w:t>)</w:t>
      </w:r>
    </w:p>
    <w:p w:rsidR="00B920B8" w:rsidRDefault="00B920B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6690"/>
      </w:tblGrid>
      <w:tr w:rsidR="00B920B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20B8" w:rsidRDefault="00B920B8">
            <w:pPr>
              <w:pStyle w:val="ConsPlusNormal"/>
            </w:pPr>
            <w:r>
              <w:t>Ершов Сергей Борисович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B920B8" w:rsidRDefault="00B920B8">
            <w:pPr>
              <w:pStyle w:val="ConsPlusNormal"/>
            </w:pPr>
            <w:r>
              <w:t>- председатель Комитета по культуре и искусству Мурманской области (председатель Экспертного совета)</w:t>
            </w:r>
          </w:p>
        </w:tc>
      </w:tr>
      <w:tr w:rsidR="00B920B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20B8" w:rsidRDefault="00B920B8">
            <w:pPr>
              <w:pStyle w:val="ConsPlusNormal"/>
            </w:pPr>
            <w:r>
              <w:t>Лисовая Ирина Александровна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B920B8" w:rsidRDefault="00B920B8">
            <w:pPr>
              <w:pStyle w:val="ConsPlusNormal"/>
            </w:pPr>
            <w:r>
              <w:t>- заместитель председателя Комитета по культуре и искусству Мурманской области - начальник отдела координации деятельности в сфере культуры, искусства и образования (заместитель председателя Экспертного совета)</w:t>
            </w:r>
          </w:p>
        </w:tc>
      </w:tr>
      <w:tr w:rsidR="00B920B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20B8" w:rsidRDefault="00B920B8">
            <w:pPr>
              <w:pStyle w:val="ConsPlusNormal"/>
            </w:pPr>
            <w:r>
              <w:t>Лузина Наталья Станиславовна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B920B8" w:rsidRDefault="00B920B8">
            <w:pPr>
              <w:pStyle w:val="ConsPlusNormal"/>
            </w:pPr>
            <w:r>
              <w:t>- главный специалист отдела координации деятельности в сфере культуры, искусства и образования Комитета по культуре и искусству Мурманской области (секретарь Экспертного совета)</w:t>
            </w:r>
          </w:p>
        </w:tc>
      </w:tr>
      <w:tr w:rsidR="00B920B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0B8" w:rsidRDefault="00B920B8">
            <w:pPr>
              <w:pStyle w:val="ConsPlusNormal"/>
            </w:pPr>
            <w:r>
              <w:t>Члены Экспертного совета:</w:t>
            </w:r>
          </w:p>
        </w:tc>
      </w:tr>
      <w:tr w:rsidR="00B920B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20B8" w:rsidRDefault="00B920B8">
            <w:pPr>
              <w:pStyle w:val="ConsPlusNormal"/>
            </w:pPr>
            <w:r>
              <w:t>Волкова Наталья Викторовна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B920B8" w:rsidRDefault="00B920B8">
            <w:pPr>
              <w:pStyle w:val="ConsPlusNormal"/>
            </w:pPr>
            <w:r>
              <w:t>- ведущий методист по театральному жанру отдела народного творчества ГОАУК "Мурманский областной Дворец культуры и народного творчества им. С.М. Кирова"</w:t>
            </w:r>
          </w:p>
        </w:tc>
      </w:tr>
      <w:tr w:rsidR="00B920B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20B8" w:rsidRDefault="00B920B8">
            <w:pPr>
              <w:pStyle w:val="ConsPlusNormal"/>
            </w:pPr>
            <w:r>
              <w:t>Вигандт Екатерина Николаевна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B920B8" w:rsidRDefault="00B920B8">
            <w:pPr>
              <w:pStyle w:val="ConsPlusNormal"/>
            </w:pPr>
            <w:r>
              <w:t>- начальник финансово-экономического отдела Комитета по культуре и искусству Мурманской области</w:t>
            </w:r>
          </w:p>
        </w:tc>
      </w:tr>
      <w:tr w:rsidR="00B920B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20B8" w:rsidRDefault="00B920B8">
            <w:pPr>
              <w:pStyle w:val="ConsPlusNormal"/>
            </w:pPr>
            <w:r>
              <w:t xml:space="preserve">Дребская Людмила </w:t>
            </w:r>
            <w:r>
              <w:lastRenderedPageBreak/>
              <w:t>Марковна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B920B8" w:rsidRDefault="00B920B8">
            <w:pPr>
              <w:pStyle w:val="ConsPlusNormal"/>
            </w:pPr>
            <w:r>
              <w:lastRenderedPageBreak/>
              <w:t xml:space="preserve">- руководитель литературно-драматургической части ГОАУК </w:t>
            </w:r>
            <w:r>
              <w:lastRenderedPageBreak/>
              <w:t>"Мурманский областной драматический театр"</w:t>
            </w:r>
          </w:p>
        </w:tc>
      </w:tr>
      <w:tr w:rsidR="00B920B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20B8" w:rsidRDefault="00B920B8">
            <w:pPr>
              <w:pStyle w:val="ConsPlusNormal"/>
            </w:pPr>
            <w:r>
              <w:lastRenderedPageBreak/>
              <w:t>Петрунина Наталья Федотовна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B920B8" w:rsidRDefault="00B920B8">
            <w:pPr>
              <w:pStyle w:val="ConsPlusNormal"/>
            </w:pPr>
            <w:r>
              <w:t>- актриса ГОАУК "Мурманский областной театр кукол"</w:t>
            </w:r>
          </w:p>
        </w:tc>
      </w:tr>
    </w:tbl>
    <w:p w:rsidR="00B920B8" w:rsidRDefault="00B920B8">
      <w:pPr>
        <w:pStyle w:val="ConsPlusNormal"/>
        <w:jc w:val="both"/>
      </w:pPr>
    </w:p>
    <w:p w:rsidR="00B920B8" w:rsidRDefault="00B920B8">
      <w:pPr>
        <w:pStyle w:val="ConsPlusNormal"/>
        <w:jc w:val="both"/>
      </w:pPr>
    </w:p>
    <w:p w:rsidR="00B920B8" w:rsidRDefault="00B920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7D8B" w:rsidRDefault="005B7D8B">
      <w:bookmarkStart w:id="5" w:name="_GoBack"/>
      <w:bookmarkEnd w:id="5"/>
    </w:p>
    <w:sectPr w:rsidR="005B7D8B" w:rsidSect="008031F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B8"/>
    <w:rsid w:val="005B7D8B"/>
    <w:rsid w:val="00B9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74268-F2C3-4010-84D9-AE86D57F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2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20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54FAF4937FA6FE167B892ED0F5F43768DD5C27819593AB6F26E8E94B9429D3BF1F9218BDCC509E1267B5V2PEJ" TargetMode="External"/><Relationship Id="rId13" Type="http://schemas.openxmlformats.org/officeDocument/2006/relationships/hyperlink" Target="consultantplus://offline/ref=6854FAF4937FA6FE167B892ED0F5F43768DD5C27809E95AF6A26E8E94B9429D3BF1F9218BDCC509E1267B5V2P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54FAF4937FA6FE167B892ED0F5F43768DD5C27809E95AF6A26E8E94B9429D3BF1F9218BDCC509E1267B5V2PDJ" TargetMode="External"/><Relationship Id="rId12" Type="http://schemas.openxmlformats.org/officeDocument/2006/relationships/hyperlink" Target="consultantplus://offline/ref=6854FAF4937FA6FE167B892ED0F5F43768DD5C27819593AB6F26E8E94B9429D3BF1F9218BDCC509E1267B5V2P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54FAF4937FA6FE167B892ED0F5F43768DD5C27819593AB6F26E8E94B9429D3BF1F9218BDCC509E1267B5V2PDJ" TargetMode="External"/><Relationship Id="rId11" Type="http://schemas.openxmlformats.org/officeDocument/2006/relationships/hyperlink" Target="consultantplus://offline/ref=6854FAF4937FA6FE167B9723C699AA326ED70729829199FA3779B3B41CV9PDJ" TargetMode="External"/><Relationship Id="rId5" Type="http://schemas.openxmlformats.org/officeDocument/2006/relationships/hyperlink" Target="consultantplus://offline/ref=6854FAF4937FA6FE167B892ED0F5F43768DD5C27839E96AF6E26E8E94B9429D3BF1F9218BDCC509E1267B5V2PD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54FAF4937FA6FE167B892ED0F5F43768DD5C27819391A86326E8E94B9429D3VBP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854FAF4937FA6FE167B9723C699AA326DDE052F8CC0CEF8662CBDVBP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лаборант18</dc:creator>
  <cp:keywords/>
  <dc:description/>
  <cp:lastModifiedBy>лаборант18</cp:lastModifiedBy>
  <cp:revision>1</cp:revision>
  <dcterms:created xsi:type="dcterms:W3CDTF">2017-10-02T09:15:00Z</dcterms:created>
  <dcterms:modified xsi:type="dcterms:W3CDTF">2017-10-02T09:15:00Z</dcterms:modified>
</cp:coreProperties>
</file>