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2"/>
              </w:rPr>
              <w:t xml:space="preserve">Приказ Минтрудсоцразвития Мурманской области от 03.11.2022 N 664</w:t>
              <w:br/>
              <w:t xml:space="preserve">"О проведении конкурса среди социально ориентированных некоммерческих организаций Мурманской области на право предоставления субсидии из областного бюджета на оказание информационно-переводческих услуг инвалидам по слуху в 2023 году"</w:t>
              <w:br/>
              <w:t xml:space="preserve">(вместе с "Составом конкурсной комиссии по отбору социально ориентированной некоммерческой организации Мурманской области для предоставления субсидии из областного бюджета на оказание информационно-переводческих услуг инвалидам по слуху в 2023 году", "Журналом учета заявок на участие в конкурсе среди социально ориентированных некоммерческих организаций на право получения субсидии из областного бюджета на оказание информационно-переводческих услуг инвалидам по слуху в 2023 году", "Оценочным листом члена конкурсной комиссии по оценке заявок, представленных на конкурс среди социально ориентированных некоммерческих организаций Мурманской области на право получения субсидии из областного бюджета на оказание информационно-переводческих услуг инвалидам по слуху в 2023 году")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СОЦИАЛЬНОГО РАЗВИТИЯ МУРМАНСКОЙ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 ноября 2022 г. N 664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КОНКУРСА СРЕДИ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МУРМАНСКОЙ ОБЛАСТИ НА ПРАВО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ОБЛАСТНОГО БЮДЖЕТА НА ОКАЗАНИЕ</w:t>
      </w:r>
    </w:p>
    <w:p>
      <w:pPr>
        <w:pStyle w:val="2"/>
        <w:jc w:val="center"/>
      </w:pPr>
      <w:r>
        <w:rPr>
          <w:sz w:val="20"/>
        </w:rPr>
        <w:t xml:space="preserve">ИНФОРМАЦИОННО-ПЕРЕВОДЧЕСКИХ УСЛУГ ИНВАЛИДАМ ПО СЛУХУ</w:t>
      </w:r>
    </w:p>
    <w:p>
      <w:pPr>
        <w:pStyle w:val="2"/>
        <w:jc w:val="center"/>
      </w:pPr>
      <w:r>
        <w:rPr>
          <w:sz w:val="20"/>
        </w:rPr>
        <w:t xml:space="preserve">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Мурманской области от 05.09.2014 N 459-ПП (ред. от 23.04.2021) &quot;О предоставлении субсидии из областного бюджета социально ориентированной некоммерческой организации Мурманской области на оказание информационно-переводческих услуг инвалидам по слуху (диспетчерская служба)&quot; (вместе с &quot;Порядком предоставления субсидии из областного бюджета социально ориентированной некоммерческой организации Мурманской области на предоставление информационно-переводческих услуг инвалидам по слуху (д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05.09.2014 N 459-ПП "О предоставлении субсидии из областного бюджета социально ориентированной некоммерческой организации Мурманской области на оказание информационно-переводческих услуг инвалидам по слуху (диспетчерская служба)", государственной </w:t>
      </w:r>
      <w:hyperlink w:history="0" r:id="rId8" w:tooltip="Постановление Правительства Мурманской области от 11.11.2020 N 788-ПП (ред. от 02.11.2022) &quot;Об утверждении государственной программы Мурманской области &quot;Социальная поддержка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Мурманской области "Социальная поддержка"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Управлению социальной защиты, опеки и попечительства (Киперь Ж.М.) обеспечить организацию и проведение конкурса среди социально ориентированных некоммерческих организаций Мурманской области на право получения субсидии из областного бюджета на оказание информационно-переводческих услуг инвалидам по слуху в 2023 году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Сроки проведения конкурса с 09.11.2022 по 14.12.2022.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Сроки приема заявок от участников конкурса с 10.11.2022 по 06.12.2022.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Сроки проведения заседания конкурсной комиссии с 08.12.2022 по 13.12.2022.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издания приказа Министерства труда и социального развития Мурманской области "Об итогах конкурса среди социально ориентированных некоммерческих организаций Мурманской области на право получения субсидии из областного бюджета на оказание информационно-переводческих услуг инвалидам по слуху в 2023 году" не позднее 14.12.2022.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</w:t>
      </w:r>
      <w:hyperlink w:history="0" w:anchor="P3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конкурсной комиссии по отбору социально ориентированной некоммерческой организации Мурманской области для предоставления субсидии из областного бюджета на оказание информационно-переводческих услуг инвалидам по слуху в 2023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Форму </w:t>
      </w:r>
      <w:hyperlink w:history="0" w:anchor="P79" w:tooltip="ЖУРНАЛ">
        <w:r>
          <w:rPr>
            <w:sz w:val="20"/>
            <w:color w:val="0000ff"/>
          </w:rPr>
          <w:t xml:space="preserve">журнала</w:t>
        </w:r>
      </w:hyperlink>
      <w:r>
        <w:rPr>
          <w:sz w:val="20"/>
        </w:rPr>
        <w:t xml:space="preserve"> учета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Форму оценочного </w:t>
      </w:r>
      <w:hyperlink w:history="0" w:anchor="P114" w:tooltip="ОЦЕНОЧНЫЙ ЛИСТ">
        <w:r>
          <w:rPr>
            <w:sz w:val="20"/>
            <w:color w:val="0000ff"/>
          </w:rPr>
          <w:t xml:space="preserve">листа</w:t>
        </w:r>
      </w:hyperlink>
      <w:r>
        <w:rPr>
          <w:sz w:val="20"/>
        </w:rPr>
        <w:t xml:space="preserve"> члена конкурсной комиссии по оценке заявок, представленных на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И.В.ШИПИЛОВ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от 3 ноября 2022 г. N 664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ОТБОРУ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МУРМАНСКОЙ ОБЛАСТИ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СУБСИДИИ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НА ОКАЗАНИЕ ИНФОРМАЦИОННО-ПЕРЕВОДЧЕСКИХ УСЛУГ ИНВАЛИДАМ</w:t>
      </w:r>
    </w:p>
    <w:p>
      <w:pPr>
        <w:pStyle w:val="2"/>
        <w:jc w:val="center"/>
      </w:pPr>
      <w:r>
        <w:rPr>
          <w:sz w:val="20"/>
        </w:rPr>
        <w:t xml:space="preserve">ПО СЛУХУ В 2023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463"/>
      </w:tblGrid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Шипилов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Викторович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заместитель министра труда и социального развития Мурманской области - председатель конкурсной комиссии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Киперь</w:t>
            </w:r>
          </w:p>
          <w:p>
            <w:pPr>
              <w:pStyle w:val="0"/>
            </w:pPr>
            <w:r>
              <w:rPr>
                <w:sz w:val="20"/>
              </w:rPr>
              <w:t xml:space="preserve">Жанна Михайловна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социальной защиты, опеки и попечительства Министерства труда и социального развития Мурманской области - заместитель председателя конкурсной комиссии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Кастрам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Тамара Васильевна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консультант управления социальной защиты, опеки и попечительства Министерства труда и социального развития Мурманской области - секретарь конкурсной комиссии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члены конкурсной комиссии: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Зиновьева Татьяна Алексеевна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Мурманского регионального отделения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Зорина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Андреевна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Североморской городской организации Мурманской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Курдвановская Наталья Викторовна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и.о. директора Частного учреждения социального обслуживания "Социальный центр - SOS Мурманск" (по согласованию)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Склярова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Владимировна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заместитель председателя Мурманской областной организации доноров "Капля жизни", член Общественного совета при Министерстве труда и социального развития Мурманской области III созыва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от 3 ноября 2022 г. N 664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79" w:name="P79"/>
    <w:bookmarkEnd w:id="79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УЧЕТА ЗАЯВОК НА УЧАСТИЕ В КОНКУРСЕ СРЕДИ СОЦИАЛЬНО</w:t>
      </w:r>
    </w:p>
    <w:p>
      <w:pPr>
        <w:pStyle w:val="0"/>
        <w:jc w:val="center"/>
      </w:pPr>
      <w:r>
        <w:rPr>
          <w:sz w:val="20"/>
        </w:rPr>
        <w:t xml:space="preserve">ОРИЕНТИРОВАННЫХ НЕКОММЕРЧЕСКИХ ОРГАНИЗАЦИЙ НА ПРАВО</w:t>
      </w:r>
    </w:p>
    <w:p>
      <w:pPr>
        <w:pStyle w:val="0"/>
        <w:jc w:val="center"/>
      </w:pPr>
      <w:r>
        <w:rPr>
          <w:sz w:val="20"/>
        </w:rPr>
        <w:t xml:space="preserve">ПОЛУЧЕНИЯ СУБСИДИИ ИЗ ОБЛАСТНОГО БЮДЖЕТА НА ОКАЗАНИЕ</w:t>
      </w:r>
    </w:p>
    <w:p>
      <w:pPr>
        <w:pStyle w:val="0"/>
        <w:jc w:val="center"/>
      </w:pPr>
      <w:r>
        <w:rPr>
          <w:sz w:val="20"/>
        </w:rPr>
        <w:t xml:space="preserve">ИНФОРМАЦИОННО-ПЕРЕВОДЧЕСКИХ УСЛУГ ИНВАЛИДАМ ПО СЛУХУ</w:t>
      </w:r>
    </w:p>
    <w:p>
      <w:pPr>
        <w:pStyle w:val="0"/>
        <w:jc w:val="center"/>
      </w:pPr>
      <w:r>
        <w:rPr>
          <w:sz w:val="20"/>
        </w:rPr>
        <w:t xml:space="preserve">В 2023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1871"/>
        <w:gridCol w:w="5386"/>
      </w:tblGrid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регистрации заявки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Входящий номер</w:t>
            </w:r>
          </w:p>
        </w:tc>
        <w:tc>
          <w:tcPr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 ориентированной НКО, представившей заявку</w:t>
            </w:r>
          </w:p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от 3 ноября 2022 г. N 664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14" w:name="P114"/>
    <w:bookmarkEnd w:id="114"/>
    <w:p>
      <w:pPr>
        <w:pStyle w:val="0"/>
        <w:jc w:val="center"/>
      </w:pPr>
      <w:r>
        <w:rPr>
          <w:sz w:val="20"/>
        </w:rPr>
        <w:t xml:space="preserve">ОЦЕНОЧНЫЙ ЛИСТ</w:t>
      </w:r>
    </w:p>
    <w:p>
      <w:pPr>
        <w:pStyle w:val="0"/>
        <w:jc w:val="center"/>
      </w:pPr>
      <w:r>
        <w:rPr>
          <w:sz w:val="20"/>
        </w:rPr>
        <w:t xml:space="preserve">ЧЛЕНА КОНКУРСНОЙ КОМИССИИ ПО ОЦЕНКЕ ЗАЯВОК, ПРЕДСТАВЛЕННЫХ</w:t>
      </w:r>
    </w:p>
    <w:p>
      <w:pPr>
        <w:pStyle w:val="0"/>
        <w:jc w:val="center"/>
      </w:pPr>
      <w:r>
        <w:rPr>
          <w:sz w:val="20"/>
        </w:rPr>
        <w:t xml:space="preserve">НА КОНКУРС СРЕДИ СОЦИАЛЬНО ОРИЕНТИРОВАННЫХ НЕКОММЕРЧЕСКИХ</w:t>
      </w:r>
    </w:p>
    <w:p>
      <w:pPr>
        <w:pStyle w:val="0"/>
        <w:jc w:val="center"/>
      </w:pPr>
      <w:r>
        <w:rPr>
          <w:sz w:val="20"/>
        </w:rPr>
        <w:t xml:space="preserve">ОРГАНИЗАЦИЙ МУРМАНСКОЙ ОБЛАСТИ НА ПРАВО ПОЛУЧЕНИЯ СУБСИДИИ</w:t>
      </w:r>
    </w:p>
    <w:p>
      <w:pPr>
        <w:pStyle w:val="0"/>
        <w:jc w:val="center"/>
      </w:pPr>
      <w:r>
        <w:rPr>
          <w:sz w:val="20"/>
        </w:rPr>
        <w:t xml:space="preserve">ИЗ ОБЛАСТНОГО БЮДЖЕТА НА ОКАЗАНИЕ</w:t>
      </w:r>
    </w:p>
    <w:p>
      <w:pPr>
        <w:pStyle w:val="0"/>
        <w:jc w:val="center"/>
      </w:pPr>
      <w:r>
        <w:rPr>
          <w:sz w:val="20"/>
        </w:rPr>
        <w:t xml:space="preserve">ИНФОРМАЦИОННО-ПЕРЕВОДЧЕСКИХ УСЛУГ ИНВАЛИДАМ ПО СЛУХУ</w:t>
      </w:r>
    </w:p>
    <w:p>
      <w:pPr>
        <w:pStyle w:val="0"/>
        <w:jc w:val="center"/>
      </w:pPr>
      <w:r>
        <w:rPr>
          <w:sz w:val="20"/>
        </w:rPr>
        <w:t xml:space="preserve">В 2023 ГОДУ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312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437"/>
      </w:tblGrid>
      <w:tr>
        <w:tc>
          <w:tcPr>
            <w:gridSpan w:val="6"/>
            <w:tcW w:w="109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Фамилия, имя, отчество члена конкурсной комиссии</w:t>
            </w:r>
          </w:p>
        </w:tc>
        <w:tc>
          <w:tcPr>
            <w:gridSpan w:val="5"/>
            <w:tcW w:w="82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18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ЗАЯВКИ</w:t>
            </w:r>
          </w:p>
        </w:tc>
      </w:tr>
      <w:tr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заявки</w:t>
            </w:r>
          </w:p>
        </w:tc>
        <w:tc>
          <w:tcPr>
            <w:tcW w:w="331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 социально ориентированной некоммерческой организации - участника конкурса</w:t>
            </w:r>
          </w:p>
        </w:tc>
        <w:tc>
          <w:tcPr>
            <w:gridSpan w:val="8"/>
            <w:tcW w:w="13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</w:t>
            </w:r>
          </w:p>
        </w:tc>
        <w:tc>
          <w:tcPr>
            <w:tcW w:w="14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балл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Наличие, программы по инструктажу специалистов диспетчерской службы о порядке работы с инвалидами, в том числе по слуху и зрению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Помещение офиса диспетчерской службы для личного приема, инвалидов расположено с учетом пешеходной и (или) транспортной доступности для заявителей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Помещение диспетчерской службы имеет место для личного приема инвалидов, оснащенное стульями (кресельными секциями) и (или) скамьями (банкетками), столами (стойками для письма) для возможности оформления документов и их раскладки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Наличие технической возможности предоставления услуг посредством электронной почты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Наличие технической возможности предоставления услуг посредством видео-конференц-связи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Наличие технической возможности предоставления услуг посредством телефонной связи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Наличие технической возможности предоставления услуг посредством SMS-сообщения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признана исполнителем общественно полезных услуг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58"/>
        <w:gridCol w:w="2625"/>
        <w:gridCol w:w="2031"/>
      </w:tblGrid>
      <w:tr>
        <w:tc>
          <w:tcPr>
            <w:tcW w:w="435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5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члена конкурсной комиссии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Минтрудсоцразвития Мурманской области от 03.11.2022 N 664</w:t>
            <w:br/>
            <w:t>"О проведении конкурса среди социально ориентированных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Минтрудсоцразвития Мурманской области от 03.11.2022 N 664</w:t>
            <w:br/>
            <w:t>"О проведении конкурса среди социально ориентированных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8FCCD9AF8B8459CBD625690450F5C40CA58DDCF03F8183E62B90EDF94406DBDA1039906A865B66F63CB4D1A378533E974aCwDJ" TargetMode = "External"/>
	<Relationship Id="rId8" Type="http://schemas.openxmlformats.org/officeDocument/2006/relationships/hyperlink" Target="consultantplus://offline/ref=C8FCCD9AF8B8459CBD625690450F5C40CA58DDCF03F9173661B80EDF94406DBDA1039906BA65EE6362CB531B3C9065B8329A9A5C50CF32D72F79062BaFw2J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Минтрудсоцразвития Мурманской области от 03.11.2022 N 664
"О проведении конкурса среди социально ориентированных некоммерческих организаций Мурманской области на право предоставления субсидии из областного бюджета на оказание информационно-переводческих услуг инвалидам по слуху в 2023 году"
(вместе с "Составом конкурсной комиссии по отбору социально ориентированной некоммерческой организации Мурманской области для предоставления субсидии из областного бюджета на оказание информационно-переводческих у</dc:title>
  <dcterms:created xsi:type="dcterms:W3CDTF">2022-12-10T09:48:26Z</dcterms:created>
</cp:coreProperties>
</file>