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НАО от 30.05.2014 N 188-п</w:t>
              <w:br/>
              <w:t xml:space="preserve">(ред. от 30.12.2022)</w:t>
              <w:br/>
              <w:t xml:space="preserve">"О некоторых вопросах оказания бесплатной юридической помощи на территории Ненецкого автономного округа"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мая 2014 г. N 188-п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ОКАЗАНИЯ БЕСПЛАТНОЙ ЮРИДИЧЕСКОЙ</w:t>
      </w:r>
    </w:p>
    <w:p>
      <w:pPr>
        <w:pStyle w:val="2"/>
        <w:jc w:val="center"/>
      </w:pPr>
      <w:r>
        <w:rPr>
          <w:sz w:val="20"/>
        </w:rPr>
        <w:t xml:space="preserve">ПОМОЩИ НА ТЕРРИТОРИИ НЕНЕЦКОГО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НАО от 22.12.2014 </w:t>
            </w:r>
            <w:hyperlink w:history="0" r:id="rId7" w:tooltip="Постановление администрации НАО от 22.12.2014 N 498-п &quot;Об утверждении положения об Аппарате Администрации Ненецкого автономного округа и признании утратившими силу отдельных постановлений Администрации Ненецкого автономного округ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11.03.2015 </w:t>
            </w:r>
            <w:hyperlink w:history="0" r:id="rId8" w:tooltip="Постановление администрации НАО от 11.03.2015 N 51-п &quot;О внесении изменений в постановление Администрации Ненецкого автономного округа от 30.05.2014 N 188-п&quot; {КонсультантПлюс}">
              <w:r>
                <w:rPr>
                  <w:sz w:val="20"/>
                  <w:color w:val="0000ff"/>
                </w:rPr>
                <w:t xml:space="preserve">N 51-п</w:t>
              </w:r>
            </w:hyperlink>
            <w:r>
              <w:rPr>
                <w:sz w:val="20"/>
                <w:color w:val="392c69"/>
              </w:rPr>
              <w:t xml:space="preserve">, от 16.06.2016 </w:t>
            </w:r>
            <w:hyperlink w:history="0" r:id="rId9" w:tooltip="Постановление администрации НАО от 16.06.2016 N 194-п &quot;О внесении изменений в Порядок взаимодействия участников государственной системы бесплатной юридической помощи на территории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194-п</w:t>
              </w:r>
            </w:hyperlink>
            <w:r>
              <w:rPr>
                <w:sz w:val="20"/>
                <w:color w:val="392c69"/>
              </w:rPr>
              <w:t xml:space="preserve">, от 24.12.2018 </w:t>
            </w:r>
            <w:hyperlink w:history="0" r:id="rId10" w:tooltip="Постановление администрации НАО от 24.12.2018 N 323-п &quot;О внесении изменений в отдельные постановления Администрации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323-п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</w:t>
            </w:r>
            <w:hyperlink w:history="0" r:id="rId11" w:tooltip="Постановление администрации НАО от 30.12.2022 N 398-п &quot;О внесении изменений в постановление Администрации Ненецкого автономного округа от 30.05.2014 N 188-п&quot; {КонсультантПлюс}">
              <w:r>
                <w:rPr>
                  <w:sz w:val="20"/>
                  <w:color w:val="0000ff"/>
                </w:rPr>
                <w:t xml:space="preserve">N 398-п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2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Федерации", </w:t>
      </w:r>
      <w:hyperlink w:history="0" r:id="rId13" w:tooltip="Закон НАО от 29.12.2012 N 119-ОЗ (ред. от 25.11.2022) &quot;О бесплатной юридической помощи в Ненецком автономном округе&quot; (принят Собранием депутатов НАО 20.12.2012) (с изм. и доп., вступающ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Ненецкого автономного округа от 29.12.2012 N 119-ОЗ "О бесплатной юридической помощи в Ненецком автономном округе" Администрация 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Департамент внутренней политики Ненецкого автономного округа уполномоченным исполнительным органом Ненецкого автономного округа в области обеспечения граждан бесплатной юридической помощью.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НАО от 24.12.2018 </w:t>
      </w:r>
      <w:hyperlink w:history="0" r:id="rId14" w:tooltip="Постановление администрации НАО от 24.12.2018 N 323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N 323-п</w:t>
        </w:r>
      </w:hyperlink>
      <w:r>
        <w:rPr>
          <w:sz w:val="20"/>
        </w:rPr>
        <w:t xml:space="preserve">, от 30.12.2022 </w:t>
      </w:r>
      <w:hyperlink w:history="0" r:id="rId15" w:tooltip="Постановление администрации НАО от 30.12.2022 N 398-п &quot;О внесении изменений в постановление Администрации Ненецкого автономного округа от 30.05.2014 N 188-п&quot; {КонсультантПлюс}">
        <w:r>
          <w:rPr>
            <w:sz w:val="20"/>
            <w:color w:val="0000ff"/>
          </w:rPr>
          <w:t xml:space="preserve">N 398-п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участников государственной системы бесплатной юридической помощи на территории Ненецкого автономного округа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 с 01.01.2015. - </w:t>
      </w:r>
      <w:hyperlink w:history="0" r:id="rId16" w:tooltip="Постановление администрации НАО от 22.12.2014 N 498-п &quot;Об утверждении положения об Аппарате Администрации Ненецкого автономного округа и признании утратившими силу отдельных постановлений Администрации Ненецкого автономного округа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НАО от 22.12.2014 N 498-п.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Исполнительным органам Ненецкого автономного округа обеспечить внесение изменений в положения об исполнительных органах Ненецкого автономного округа и в уставы подведомственных государственных учреждений в целях возложения обязанностей по оказанию гражданам бесплатной юридической помощи, правовому информированию и правовому просвещению населения.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НАО от 11.03.2015 </w:t>
      </w:r>
      <w:hyperlink w:history="0" r:id="rId17" w:tooltip="Постановление администрации НАО от 11.03.2015 N 51-п &quot;О внесении изменений в постановление Администрации Ненецкого автономного округа от 30.05.2014 N 188-п&quot; {КонсультантПлюс}">
        <w:r>
          <w:rPr>
            <w:sz w:val="20"/>
            <w:color w:val="0000ff"/>
          </w:rPr>
          <w:t xml:space="preserve">N 51-п</w:t>
        </w:r>
      </w:hyperlink>
      <w:r>
        <w:rPr>
          <w:sz w:val="20"/>
        </w:rPr>
        <w:t xml:space="preserve">, от 30.12.2022 </w:t>
      </w:r>
      <w:hyperlink w:history="0" r:id="rId18" w:tooltip="Постановление администрации НАО от 30.12.2022 N 398-п &quot;О внесении изменений в постановление Администрации Ненецкого автономного округа от 30.05.2014 N 188-п&quot; {КонсультантПлюс}">
        <w:r>
          <w:rPr>
            <w:sz w:val="20"/>
            <w:color w:val="0000ff"/>
          </w:rPr>
          <w:t xml:space="preserve">N 398-п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И.В.КОШИН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30.05.2014 N 188-п</w:t>
      </w:r>
    </w:p>
    <w:p>
      <w:pPr>
        <w:pStyle w:val="0"/>
        <w:jc w:val="right"/>
      </w:pPr>
      <w:r>
        <w:rPr>
          <w:sz w:val="20"/>
        </w:rPr>
        <w:t xml:space="preserve">"О некоторых вопросах оказания</w:t>
      </w:r>
    </w:p>
    <w:p>
      <w:pPr>
        <w:pStyle w:val="0"/>
        <w:jc w:val="right"/>
      </w:pPr>
      <w:r>
        <w:rPr>
          <w:sz w:val="20"/>
        </w:rPr>
        <w:t xml:space="preserve">бесплатной юридической помощи</w:t>
      </w:r>
    </w:p>
    <w:p>
      <w:pPr>
        <w:pStyle w:val="0"/>
        <w:jc w:val="right"/>
      </w:pPr>
      <w:r>
        <w:rPr>
          <w:sz w:val="20"/>
        </w:rPr>
        <w:t xml:space="preserve">на территории Ненецкого автономного округа"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УЧАСТНИКОВ</w:t>
      </w:r>
    </w:p>
    <w:p>
      <w:pPr>
        <w:pStyle w:val="2"/>
        <w:jc w:val="center"/>
      </w:pPr>
      <w:r>
        <w:rPr>
          <w:sz w:val="20"/>
        </w:rPr>
        <w:t xml:space="preserve">ГОСУДАРСТВЕННОЙ СИСТЕМЫ БЕСПЛАТНОЙ ЮРИДИЧЕСКОЙ</w:t>
      </w:r>
    </w:p>
    <w:p>
      <w:pPr>
        <w:pStyle w:val="2"/>
        <w:jc w:val="center"/>
      </w:pPr>
      <w:r>
        <w:rPr>
          <w:sz w:val="20"/>
        </w:rPr>
        <w:t xml:space="preserve">ПОМОЩИ НА ТЕРРИТОРИИ НЕНЕЦКОГО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НАО от 11.03.2015 </w:t>
            </w:r>
            <w:hyperlink w:history="0" r:id="rId19" w:tooltip="Постановление администрации НАО от 11.03.2015 N 51-п &quot;О внесении изменений в постановление Администрации Ненецкого автономного округа от 30.05.2014 N 188-п&quot; {КонсультантПлюс}">
              <w:r>
                <w:rPr>
                  <w:sz w:val="20"/>
                  <w:color w:val="0000ff"/>
                </w:rPr>
                <w:t xml:space="preserve">N 51-п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16.06.2016 </w:t>
            </w:r>
            <w:hyperlink w:history="0" r:id="rId20" w:tooltip="Постановление администрации НАО от 16.06.2016 N 194-п &quot;О внесении изменений в Порядок взаимодействия участников государственной системы бесплатной юридической помощи на территории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194-п</w:t>
              </w:r>
            </w:hyperlink>
            <w:r>
              <w:rPr>
                <w:sz w:val="20"/>
                <w:color w:val="392c69"/>
              </w:rPr>
              <w:t xml:space="preserve">, от 24.12.2018 </w:t>
            </w:r>
            <w:hyperlink w:history="0" r:id="rId21" w:tooltip="Постановление администрации НАО от 24.12.2018 N 323-п &quot;О внесении изменений в отдельные постановления Администрации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323-п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22" w:tooltip="Постановление администрации НАО от 30.12.2022 N 398-п &quot;О внесении изменений в постановление Администрации Ненецкого автономного округа от 30.05.2014 N 188-п&quot; {КонсультантПлюс}">
              <w:r>
                <w:rPr>
                  <w:sz w:val="20"/>
                  <w:color w:val="0000ff"/>
                </w:rPr>
                <w:t xml:space="preserve">N 398-п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Порядком регулируется взаимодействие участников государственной системы бесплатной юридической помощи на территории Ненецкого автономного округа при предоставлении бесплатной юридической помощи гражданам в соответствии с Федеральным </w:t>
      </w:r>
      <w:hyperlink w:history="0" r:id="rId23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 и </w:t>
      </w:r>
      <w:hyperlink w:history="0" r:id="rId24" w:tooltip="Закон НАО от 29.12.2012 N 119-ОЗ (ред. от 25.11.2022) &quot;О бесплатной юридической помощи в Ненецком автономном округе&quot; (принят Собранием депутатов НАО 20.12.2012) (с изм. и доп., вступающ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Ненецкого автономного округа от 29.12.2012 N 119-ОЗ "О бесплатной юридической помощи в Ненецком автономном округе", правовом информировании и правовом просвещении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государственную систему бесплатной юридической помощи на территории Ненецкого автономного округа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исполнительные органы Ненецкого автономного округа и подведомственные им учреждения;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НАО от 30.12.2022 N 398-п &quot;О внесении изменений в постановление Администрации Ненецкого автономного округа от 30.05.2014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30.12.2022 N 398-п)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государственное юридическое бюро Ненецкого автономного округа (далее - государственное юридическое бюро);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адвокаты, нотариусы и другие субъекты, оказывающие бесплатную юридическую помощь, в случае наделения их правом участвовать в государственной системе бесплатной юридической помощи в порядке, установленном федеральными и окружными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Формами взаимодействия участников государственной системы бесплатной юридической помощи на территории Ненецкого автономного округа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обмен информацией, необходимой для обеспечения гарантий прав граждан на получение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реализации совместных мероприятий по вопросам, связанным с обеспечением оказания гражданам бесплатной юридической помощи, в том числе при осуществлении выездных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совместная работа в составе Совета при губернаторе Ненецкого автономного округа по организации бесплатной юридической помощи, правовому информированию и правовому просвещению населения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межведомственное информационное взаимодействие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отчетность об оказании гражданам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разработке проектов нормативных правовых актов Ненецкого автономного округа, регулирующих вопросы оказания бесплатной юридической помощи, правового информирования и правового просвещения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мониторинге правоприменения нормативных правовых актов Ненецкого автономного округа, регулирующих вопросы оказания бесплатной юридической помощи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заключение соглашений между участниками государственной системы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иных форм взаимодействия, не противоречащих законодательству Российской Федерации и Ненецкого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учреждения, подведомственные исполнительным органам Ненецкого автономного округа, один раз в полугодие до 5 числа месяца, следующего за отчетным периодом, направляют в соответствующие исполнительные органы Ненецкого автономного округа в письменной и электронной форме отчет об оказании ими бесплатной юридической помощи гражданам, правовом информировании и правовом просвещении населения Ненецкого автономного округа по форме согласно Приложению 1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НАО от 11.03.2015 </w:t>
      </w:r>
      <w:hyperlink w:history="0" r:id="rId26" w:tooltip="Постановление администрации НАО от 11.03.2015 N 51-п &quot;О внесении изменений в постановление Администрации Ненецкого автономного округа от 30.05.2014 N 188-п&quot; {КонсультантПлюс}">
        <w:r>
          <w:rPr>
            <w:sz w:val="20"/>
            <w:color w:val="0000ff"/>
          </w:rPr>
          <w:t xml:space="preserve">N 51-п</w:t>
        </w:r>
      </w:hyperlink>
      <w:r>
        <w:rPr>
          <w:sz w:val="20"/>
        </w:rPr>
        <w:t xml:space="preserve">, от 30.12.2022 </w:t>
      </w:r>
      <w:hyperlink w:history="0" r:id="rId27" w:tooltip="Постановление администрации НАО от 30.12.2022 N 398-п &quot;О внесении изменений в постановление Администрации Ненецкого автономного округа от 30.05.2014 N 188-п&quot; {КонсультантПлюс}">
        <w:r>
          <w:rPr>
            <w:sz w:val="20"/>
            <w:color w:val="0000ff"/>
          </w:rPr>
          <w:t xml:space="preserve">N 398-п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Исполнительные органы Ненецкого автономного округа один раз в полугодие до 10 числа месяца, следующего за отчетным периодом, направляют в Департамент внутренней политики Ненецкого автономного округа в письменной и электронной форме сводный отчет об оказании бесплатной юридической помощи гражданам, правовом информировании и правовом просвещении населения Ненецкого автономного округа исполнительным органом и подведомственными ему учреждениями по форме согласно Приложению 1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НАО от 11.03.2015 </w:t>
      </w:r>
      <w:hyperlink w:history="0" r:id="rId28" w:tooltip="Постановление администрации НАО от 11.03.2015 N 51-п &quot;О внесении изменений в постановление Администрации Ненецкого автономного округа от 30.05.2014 N 188-п&quot; {КонсультантПлюс}">
        <w:r>
          <w:rPr>
            <w:sz w:val="20"/>
            <w:color w:val="0000ff"/>
          </w:rPr>
          <w:t xml:space="preserve">N 51-п</w:t>
        </w:r>
      </w:hyperlink>
      <w:r>
        <w:rPr>
          <w:sz w:val="20"/>
        </w:rPr>
        <w:t xml:space="preserve">, от 24.12.2018 </w:t>
      </w:r>
      <w:hyperlink w:history="0" r:id="rId29" w:tooltip="Постановление администрации НАО от 24.12.2018 N 323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N 323-п</w:t>
        </w:r>
      </w:hyperlink>
      <w:r>
        <w:rPr>
          <w:sz w:val="20"/>
        </w:rPr>
        <w:t xml:space="preserve">, от 30.12.2022 </w:t>
      </w:r>
      <w:hyperlink w:history="0" r:id="rId30" w:tooltip="Постановление администрации НАО от 30.12.2022 N 398-п &quot;О внесении изменений в постановление Администрации Ненецкого автономного округа от 30.05.2014 N 188-п&quot; {КонсультантПлюс}">
        <w:r>
          <w:rPr>
            <w:sz w:val="20"/>
            <w:color w:val="0000ff"/>
          </w:rPr>
          <w:t xml:space="preserve">N 398-п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Государственное юридическое бюро ежемесячно до 10 числа месяца, следующего за отчетным, а также ежегодно до 15 января года, следующего за отчетным годом, направляет в Департамент внутренней политики Ненецкого автономного округа в письменной и электронной форме ежемесячный отчет (годовой отчет) об оказании им бесплатной юридической помощи гражданам, правовом информировании и правовом просвещении населения Ненецкого автономного округа по форме согласно Приложению 2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НАО от 11.03.2015 </w:t>
      </w:r>
      <w:hyperlink w:history="0" r:id="rId31" w:tooltip="Постановление администрации НАО от 11.03.2015 N 51-п &quot;О внесении изменений в постановление Администрации Ненецкого автономного округа от 30.05.2014 N 188-п&quot; {КонсультантПлюс}">
        <w:r>
          <w:rPr>
            <w:sz w:val="20"/>
            <w:color w:val="0000ff"/>
          </w:rPr>
          <w:t xml:space="preserve">N 51-п</w:t>
        </w:r>
      </w:hyperlink>
      <w:r>
        <w:rPr>
          <w:sz w:val="20"/>
        </w:rPr>
        <w:t xml:space="preserve">, от 24.12.2018 </w:t>
      </w:r>
      <w:hyperlink w:history="0" r:id="rId32" w:tooltip="Постановление администрации НАО от 24.12.2018 N 323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N 323-п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Департамент внутренней политики Ненецкого автономного округа: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администрации НАО от 24.12.2018 N 323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24.12.2018 N 323-п)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ежегодно до 31 марта года, следующего за отчетным, на основании сводных отчетов, представленных исполнительными органами Ненецкого автономного округа, ежемесячных и годового отчетов государственного юридического бюро осуществляет подготовку ежегодного доклада об оказании бесплатной юридической помощи, правовом информировании и правовом просвещении населения Ненецкого автономного округа (далее - ежегодный доклад);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НАО от 11.03.2015 </w:t>
      </w:r>
      <w:hyperlink w:history="0" r:id="rId34" w:tooltip="Постановление администрации НАО от 11.03.2015 N 51-п &quot;О внесении изменений в постановление Администрации Ненецкого автономного округа от 30.05.2014 N 188-п&quot; {КонсультантПлюс}">
        <w:r>
          <w:rPr>
            <w:sz w:val="20"/>
            <w:color w:val="0000ff"/>
          </w:rPr>
          <w:t xml:space="preserve">N 51-п</w:t>
        </w:r>
      </w:hyperlink>
      <w:r>
        <w:rPr>
          <w:sz w:val="20"/>
        </w:rPr>
        <w:t xml:space="preserve">, от 30.12.2022 </w:t>
      </w:r>
      <w:hyperlink w:history="0" r:id="rId35" w:tooltip="Постановление администрации НАО от 30.12.2022 N 398-п &quot;О внесении изменений в постановление Администрации Ненецкого автономного округа от 30.05.2014 N 188-п&quot; {КонсультантПлюс}">
        <w:r>
          <w:rPr>
            <w:sz w:val="20"/>
            <w:color w:val="0000ff"/>
          </w:rPr>
          <w:t xml:space="preserve">N 398-п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до 20 апреля года, следующего за отчетным, направляет ежегодный доклад для рассмотрения в Администрацию Ненецкого автономного округа, в Собрание депутатов Ненецкого автономного округа, прокуратуру Ненецкого автономного округа, территориальный орган Министерства юстиции Российской Федерации по Архангельской области и Ненецкому автономному округу, Уполномоченному по правам человека в Ненецком автономном округе, Уполномоченному по правам ребенка в Ненецком автономном округе, Уполномоченному по защите прав предпринимателей в Ненецком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ежегодно до 20 апреля года, следующего за отчетным, обеспечивает размещение ежегодного доклада на официальном сайте Администрации Ненецкого автономного округа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взаимодействия участников</w:t>
      </w:r>
    </w:p>
    <w:p>
      <w:pPr>
        <w:pStyle w:val="0"/>
        <w:jc w:val="right"/>
      </w:pPr>
      <w:r>
        <w:rPr>
          <w:sz w:val="20"/>
        </w:rPr>
        <w:t xml:space="preserve">государственной системы бесплатной</w:t>
      </w:r>
    </w:p>
    <w:p>
      <w:pPr>
        <w:pStyle w:val="0"/>
        <w:jc w:val="right"/>
      </w:pPr>
      <w:r>
        <w:rPr>
          <w:sz w:val="20"/>
        </w:rPr>
        <w:t xml:space="preserve">юридической помощи на территории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округа,</w:t>
      </w:r>
    </w:p>
    <w:p>
      <w:pPr>
        <w:pStyle w:val="0"/>
        <w:jc w:val="right"/>
      </w:pPr>
      <w:r>
        <w:rPr>
          <w:sz w:val="20"/>
        </w:rPr>
        <w:t xml:space="preserve">утвержденному 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30.05.2014 N 188-п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остановление администрации НАО от 30.12.2022 N 398-п &quot;О внесении изменений в постановление Администрации Ненецкого автономного округа от 30.05.2014 N 18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НАО от 30.12.2022 N 398-п)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Отчет </w:t>
      </w:r>
      <w:hyperlink w:history="0" w:anchor="P519" w:tooltip="    &lt;*&gt; В случае необходимости к отчету прилагается пояснительная записка.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 (сводный отчет) </w:t>
      </w:r>
      <w:hyperlink w:history="0" w:anchor="P520" w:tooltip="    &lt;**&gt; В случае необходимости к сводному отчету прилагается пояснительная">
        <w:r>
          <w:rPr>
            <w:sz w:val="20"/>
            <w:color w:val="0000ff"/>
          </w:rPr>
          <w:t xml:space="preserve">&lt;**&gt;</w:t>
        </w:r>
      </w:hyperlink>
    </w:p>
    <w:p>
      <w:pPr>
        <w:pStyle w:val="1"/>
        <w:jc w:val="both"/>
      </w:pPr>
      <w:r>
        <w:rPr>
          <w:sz w:val="20"/>
        </w:rPr>
        <w:t xml:space="preserve">       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наименование участника государственной системы бесплатной</w:t>
      </w:r>
    </w:p>
    <w:p>
      <w:pPr>
        <w:pStyle w:val="1"/>
        <w:jc w:val="both"/>
      </w:pPr>
      <w:r>
        <w:rPr>
          <w:sz w:val="20"/>
        </w:rPr>
        <w:t xml:space="preserve">                юридической помощи (исполнительного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(далее - ИО), подведомственного учреждения)</w:t>
      </w:r>
    </w:p>
    <w:p>
      <w:pPr>
        <w:pStyle w:val="1"/>
        <w:jc w:val="both"/>
      </w:pPr>
      <w:r>
        <w:rPr>
          <w:sz w:val="20"/>
        </w:rPr>
        <w:t xml:space="preserve">           об оказании бесплатной юридической помощи гражданам,</w:t>
      </w:r>
    </w:p>
    <w:p>
      <w:pPr>
        <w:pStyle w:val="1"/>
        <w:jc w:val="both"/>
      </w:pPr>
      <w:r>
        <w:rPr>
          <w:sz w:val="20"/>
        </w:rPr>
        <w:t xml:space="preserve">              правовом информировании и правовом просвещении</w:t>
      </w:r>
    </w:p>
    <w:p>
      <w:pPr>
        <w:pStyle w:val="1"/>
        <w:jc w:val="both"/>
      </w:pPr>
      <w:r>
        <w:rPr>
          <w:sz w:val="20"/>
        </w:rPr>
        <w:t xml:space="preserve">                  населения 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за _____________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Сведения о количестве граждан, которым оказана бесплатная</w:t>
      </w:r>
    </w:p>
    <w:p>
      <w:pPr>
        <w:pStyle w:val="2"/>
        <w:jc w:val="center"/>
      </w:pPr>
      <w:r>
        <w:rPr>
          <w:sz w:val="20"/>
        </w:rPr>
        <w:t xml:space="preserve">юридическая помощь, видах оказанной им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помощи, количестве и видах мероприятий</w:t>
      </w:r>
    </w:p>
    <w:p>
      <w:pPr>
        <w:pStyle w:val="2"/>
        <w:jc w:val="center"/>
      </w:pPr>
      <w:r>
        <w:rPr>
          <w:sz w:val="20"/>
        </w:rPr>
        <w:t xml:space="preserve">по правовому информированию и правовому просвещению</w:t>
      </w:r>
    </w:p>
    <w:p>
      <w:pPr>
        <w:pStyle w:val="2"/>
        <w:jc w:val="center"/>
      </w:pPr>
      <w:r>
        <w:rPr>
          <w:sz w:val="20"/>
        </w:rPr>
        <w:t xml:space="preserve">населения Ненецкого автономного округа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55"/>
        <w:gridCol w:w="1474"/>
        <w:gridCol w:w="1276"/>
        <w:gridCol w:w="1644"/>
        <w:gridCol w:w="1418"/>
        <w:gridCol w:w="1559"/>
        <w:gridCol w:w="1417"/>
        <w:gridCol w:w="1247"/>
        <w:gridCol w:w="1134"/>
        <w:gridCol w:w="1134"/>
      </w:tblGrid>
      <w:tr>
        <w:tc>
          <w:tcPr>
            <w:gridSpan w:val="10"/>
            <w:tcW w:w="138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обращений граждан по вопросам оказания бесплатной юридической помощи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обращений граждан, по которым оказана бесплатная юридическая помощь</w:t>
            </w:r>
          </w:p>
        </w:tc>
        <w:tc>
          <w:tcPr>
            <w:gridSpan w:val="4"/>
            <w:tcW w:w="5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по видам бесплатной юридической помощи:</w:t>
            </w:r>
          </w:p>
        </w:tc>
        <w:tc>
          <w:tcPr>
            <w:gridSpan w:val="4"/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размещенных материалов по правовому информированию и правовому просвещению населения согласно </w:t>
            </w:r>
            <w:hyperlink w:history="0" r:id="rId39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 28</w:t>
              </w:r>
            </w:hyperlink>
            <w:r>
              <w:rPr>
                <w:sz w:val="20"/>
              </w:rPr>
              <w:t xml:space="preserve"> Федерального закона от 21.11.2011 N 324-ФЗ "О бесплатной юридической помощи в Российской Федерации"</w:t>
            </w:r>
          </w:p>
        </w:tc>
      </w:tr>
      <w:tr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правовое консультирование в устной форме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правовое консультирование в письменной форме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составление документов правового характера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представление интересов в судах и в других органах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средствах массовой информации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сети "Интернет"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изданных брошюр, памяток и т.д.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иным способом</w:t>
            </w:r>
          </w:p>
        </w:tc>
      </w:tr>
      <w:tr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138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ИО </w:t>
            </w:r>
            <w:hyperlink w:history="0" w:anchor="P522" w:tooltip="    &lt;***&gt;  Заполняется  исполнительным  органом  при представлении сводного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</w:tr>
      <w:tr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38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Подведомственное учреждение </w:t>
            </w:r>
            <w:hyperlink w:history="0" w:anchor="P524" w:tooltip="    &lt;****&gt;   Заполняется  подведомственным  учреждением  при  представлении">
              <w:r>
                <w:rPr>
                  <w:sz w:val="20"/>
                  <w:color w:val="0000ff"/>
                </w:rPr>
                <w:t xml:space="preserve">&lt;****&gt;</w:t>
              </w:r>
            </w:hyperlink>
            <w:r>
              <w:rPr>
                <w:sz w:val="20"/>
              </w:rPr>
              <w:t xml:space="preserve"> (сводные данные по всем подведомственным учреждениям) </w:t>
            </w:r>
            <w:hyperlink w:history="0" w:anchor="P522" w:tooltip="    &lt;***&gt;  Заполняется  исполнительным  органом  при представлении сводного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</w:tr>
      <w:tr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Сведения о гражданах, которым оказана</w:t>
      </w:r>
    </w:p>
    <w:p>
      <w:pPr>
        <w:pStyle w:val="2"/>
        <w:jc w:val="center"/>
      </w:pPr>
      <w:r>
        <w:rPr>
          <w:sz w:val="20"/>
        </w:rPr>
        <w:t xml:space="preserve">бесплатная юридическая помощь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4592"/>
        <w:gridCol w:w="510"/>
        <w:gridCol w:w="1417"/>
        <w:gridCol w:w="510"/>
        <w:gridCol w:w="1474"/>
        <w:gridCol w:w="510"/>
        <w:gridCol w:w="1474"/>
        <w:gridCol w:w="454"/>
        <w:gridCol w:w="2018"/>
      </w:tblGrid>
      <w:tr>
        <w:tc>
          <w:tcPr>
            <w:tcW w:w="5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граждан</w:t>
            </w:r>
          </w:p>
        </w:tc>
        <w:tc>
          <w:tcPr>
            <w:gridSpan w:val="2"/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устных консультаций по вопросам, относящимся к компетенции органа</w:t>
            </w:r>
          </w:p>
        </w:tc>
        <w:tc>
          <w:tcPr>
            <w:gridSpan w:val="2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письменных консультаций по вопросам, относящимся к компетенции органа</w:t>
            </w:r>
          </w:p>
        </w:tc>
        <w:tc>
          <w:tcPr>
            <w:gridSpan w:val="2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составленных документов правового характера</w:t>
            </w:r>
          </w:p>
        </w:tc>
        <w:tc>
          <w:tcPr>
            <w:gridSpan w:val="2"/>
            <w:tcW w:w="2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граждан, которым отказано в бесплатной юридической помощи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учреждение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учреждение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учреждение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ИО</w:t>
            </w:r>
          </w:p>
        </w:tc>
        <w:tc>
          <w:tcPr>
            <w:tcW w:w="2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учреждение</w:t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обращения которых рассмотрены в соответствии с Федеральным </w:t>
            </w:r>
            <w:hyperlink w:history="0" r:id="rId40" w:tooltip="Федеральный закон от 02.05.2006 N 59-ФЗ (ред. от 27.12.2018)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02.05.2006 N 59-ФЗ "О порядке рассмотрения обращений граждан Российской Федерации"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среднедушевой доход семей которых ниже величины прожиточного минимума, установленного в Ненецком автономном округе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I, II и III группы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Лица, отнесенные к категории ветеранов боевых действий в соответствии с Федеральным </w:t>
            </w:r>
            <w:hyperlink w:history="0" r:id="rId41" w:tooltip="Федеральный закон от 12.01.1995 N 5-ФЗ (ред. от 28.04.2023) &quot;О ветеран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12.01.1995 N 5-ФЗ "О ветеранах"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Лица, желающие принять на воспитание в свою семью ребенка, оставшегося без попечения родителей (по вопросам, связанным с устройством ребенка на воспитание в семью)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Усыновители (по вопросам, связанным с обеспечением и защитой прав и законных интересов усыновленных детей)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Многодетные семьи, имеющие на воспитании трех и более детей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имеющие право на бесплатную юридическую помощь в соответствии с </w:t>
            </w:r>
            <w:hyperlink w:history="0" r:id="rId42" w:tooltip="Закон РФ от 02.07.1992 N 3185-1 (ред. от 30.12.2021) &quot;О психиатрической помощи и гарантиях прав граждан при ее оказан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Российской Федерации от 02.07.1992 N 3185-1 "О психиатрической помощи и гарантиях прав граждан при ее оказании"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признанные судом недееспособными, а также их законные представители (по вопросам, связанным с обеспечением и защитой прав и законных интересов таких граждан)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постоянно проживающие в сельских населенных пунктах Ненецкого автономного округа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Неработающие пенсионеры, получающие пенсию по старости, а также иные неработающие граждане, достигшие возраста 50 лет - для женщин, 55 лет - для мужчин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пострадавшие в результате чрезвычайной ситуации, 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супруг (супруга), состоявший (состоявшая) в зарегистрированном браке с погибшим (умершим) на день гибели (смерти) в результате чрезвычайной ситуации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дети погибшего (умершего) в результате чрезвычайной ситуации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родители погибшего (умершего) в результате чрезвычайной ситуации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здоровью которых причинен вред в результате чрезвычайной ситуации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Лица, ранее постоянно проживавшие на территориях Донецкой Народной Республики, Луганской Народной Республики, Запорожской области, Херсонской области и Украины, прибывшие в Ненецкий автономный округ с указанных территорий после 1 января 2022 года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проживающие на территории Ненецкого автономного округа, принимающие участие в проведении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участники специальной военной операции), а также члены их семей: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призванные в соответствии с </w:t>
            </w:r>
            <w:hyperlink w:history="0" r:id="rId43" w:tooltip="Указ Президента РФ от 21.09.2022 N 647 &quot;Об объявлении частичной мобилизац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21.09.2022 N 647 "Об объявлении частичной мобилизации в Российской Федерации" на военную службу по мобилизации в Вооруженные Силы Российской Федерации"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проходящие военную службу в Вооруженных Силах Российской Федерации по контракту или военную службу (службу) в войсках национальной гвардии Российской Федерации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супруга (супруг) участника специальной военной операции, состоящая (состоящий) с ним (с ней) в зарегистрированном браке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родители участника специальной военной операции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дети участника специальной военной операции, не достигшие возраста 18 лет или старше этого возраста, если они стали инвалидами до достижения ими возраста 18 лет, а также дети участника специальной военной операции, обучающиеся в образовательных организациях по очной форме обучения, - до окончания обучения, но не дольше чем до достижения ими возраста 23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</w:t>
            </w:r>
            <w:hyperlink w:history="0" r:id="rId44" w:tooltip="Закон НАО от 29.12.2012 N 119-ОЗ (ред. от 25.11.2022) &quot;О бесплатной юридической помощи в Ненецком автономном округе&quot; (принят Собранием депутатов НАО 20.12.2012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Ненецкого автономного округа от 29.12.2012 N 119-ОЗ "О бесплатной юридической помощи в Ненецком автономном округе" (граждане, оказавшиеся в трудной жизненной ситуации)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7"/>
          <w:headerReference w:type="first" r:id="rId37"/>
          <w:footerReference w:type="default" r:id="rId38"/>
          <w:footerReference w:type="first" r:id="rId3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Правовое информирование и правовое просвещение</w:t>
      </w:r>
    </w:p>
    <w:p>
      <w:pPr>
        <w:pStyle w:val="2"/>
        <w:jc w:val="center"/>
      </w:pPr>
      <w:r>
        <w:rPr>
          <w:sz w:val="20"/>
        </w:rPr>
        <w:t xml:space="preserve">населения Ненецкого автономного округа </w:t>
      </w:r>
      <w:hyperlink w:history="0" w:anchor="P526" w:tooltip="    &lt;*****&gt;  Приводится  краткая  характеристика  мероприятий  по правовому">
        <w:r>
          <w:rPr>
            <w:sz w:val="20"/>
            <w:color w:val="0000ff"/>
          </w:rPr>
          <w:t xml:space="preserve">&lt;*****&gt;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4"/>
        <w:gridCol w:w="1077"/>
        <w:gridCol w:w="850"/>
        <w:gridCol w:w="3231"/>
        <w:gridCol w:w="2948"/>
      </w:tblGrid>
      <w:tr>
        <w:tc>
          <w:tcPr>
            <w:tcW w:w="7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2"/>
            <w:tcW w:w="4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мероприятия, Наименование СМИ и т.д.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ИО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подведомственное учреждение</w:t>
            </w:r>
          </w:p>
        </w:tc>
        <w:tc>
          <w:tcPr>
            <w:vMerge w:val="continue"/>
          </w:tcPr>
          <w:p/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 отчета "___" ___________ _____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Должностное лицо,</w:t>
      </w:r>
    </w:p>
    <w:p>
      <w:pPr>
        <w:pStyle w:val="1"/>
        <w:jc w:val="both"/>
      </w:pPr>
      <w:r>
        <w:rPr>
          <w:sz w:val="20"/>
        </w:rPr>
        <w:t xml:space="preserve">ответственное за составление отчета _____________ / 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Ненецкого автономного округа/</w:t>
      </w:r>
    </w:p>
    <w:p>
      <w:pPr>
        <w:pStyle w:val="1"/>
        <w:jc w:val="both"/>
      </w:pPr>
      <w:r>
        <w:rPr>
          <w:sz w:val="20"/>
        </w:rPr>
        <w:t xml:space="preserve">руководитель подведомственного учреждения __________ / 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19" w:name="P519"/>
    <w:bookmarkEnd w:id="519"/>
    <w:p>
      <w:pPr>
        <w:pStyle w:val="1"/>
        <w:jc w:val="both"/>
      </w:pPr>
      <w:r>
        <w:rPr>
          <w:sz w:val="20"/>
        </w:rPr>
        <w:t xml:space="preserve">    &lt;*&gt; В случае необходимости к отчету прилагается пояснительная записка.</w:t>
      </w:r>
    </w:p>
    <w:bookmarkStart w:id="520" w:name="P520"/>
    <w:bookmarkEnd w:id="520"/>
    <w:p>
      <w:pPr>
        <w:pStyle w:val="1"/>
        <w:jc w:val="both"/>
      </w:pPr>
      <w:r>
        <w:rPr>
          <w:sz w:val="20"/>
        </w:rPr>
        <w:t xml:space="preserve">    &lt;**&gt; В случае необходимости к сводному отчету прилагается пояснительная</w:t>
      </w:r>
    </w:p>
    <w:p>
      <w:pPr>
        <w:pStyle w:val="1"/>
        <w:jc w:val="both"/>
      </w:pPr>
      <w:r>
        <w:rPr>
          <w:sz w:val="20"/>
        </w:rPr>
        <w:t xml:space="preserve">записка.</w:t>
      </w:r>
    </w:p>
    <w:bookmarkStart w:id="522" w:name="P522"/>
    <w:bookmarkEnd w:id="522"/>
    <w:p>
      <w:pPr>
        <w:pStyle w:val="1"/>
        <w:jc w:val="both"/>
      </w:pPr>
      <w:r>
        <w:rPr>
          <w:sz w:val="20"/>
        </w:rPr>
        <w:t xml:space="preserve">    &lt;***&gt;  Заполняется  исполнительным  органом  при представлении сводного</w:t>
      </w:r>
    </w:p>
    <w:p>
      <w:pPr>
        <w:pStyle w:val="1"/>
        <w:jc w:val="both"/>
      </w:pPr>
      <w:r>
        <w:rPr>
          <w:sz w:val="20"/>
        </w:rPr>
        <w:t xml:space="preserve">отчета.</w:t>
      </w:r>
    </w:p>
    <w:bookmarkStart w:id="524" w:name="P524"/>
    <w:bookmarkEnd w:id="524"/>
    <w:p>
      <w:pPr>
        <w:pStyle w:val="1"/>
        <w:jc w:val="both"/>
      </w:pPr>
      <w:r>
        <w:rPr>
          <w:sz w:val="20"/>
        </w:rPr>
        <w:t xml:space="preserve">    &lt;****&gt;   Заполняется  подведомственным  учреждением  при  представлении</w:t>
      </w:r>
    </w:p>
    <w:p>
      <w:pPr>
        <w:pStyle w:val="1"/>
        <w:jc w:val="both"/>
      </w:pPr>
      <w:r>
        <w:rPr>
          <w:sz w:val="20"/>
        </w:rPr>
        <w:t xml:space="preserve">отчета.</w:t>
      </w:r>
    </w:p>
    <w:bookmarkStart w:id="526" w:name="P526"/>
    <w:bookmarkEnd w:id="526"/>
    <w:p>
      <w:pPr>
        <w:pStyle w:val="1"/>
        <w:jc w:val="both"/>
      </w:pPr>
      <w:r>
        <w:rPr>
          <w:sz w:val="20"/>
        </w:rPr>
        <w:t xml:space="preserve">    &lt;*****&gt;  Приводится  краткая  характеристика  мероприятий  по правовому</w:t>
      </w:r>
    </w:p>
    <w:p>
      <w:pPr>
        <w:pStyle w:val="1"/>
        <w:jc w:val="both"/>
      </w:pPr>
      <w:r>
        <w:rPr>
          <w:sz w:val="20"/>
        </w:rPr>
        <w:t xml:space="preserve">информированию   и  правовому  просвещению  населения  за  отчетный  период</w:t>
      </w:r>
    </w:p>
    <w:p>
      <w:pPr>
        <w:pStyle w:val="1"/>
        <w:jc w:val="both"/>
      </w:pPr>
      <w:r>
        <w:rPr>
          <w:sz w:val="20"/>
        </w:rPr>
        <w:t xml:space="preserve">(например,  встречи  с  гражданами,  проведение  семинаров, лекций, круглых</w:t>
      </w:r>
    </w:p>
    <w:p>
      <w:pPr>
        <w:pStyle w:val="1"/>
        <w:jc w:val="both"/>
      </w:pPr>
      <w:r>
        <w:rPr>
          <w:sz w:val="20"/>
        </w:rPr>
        <w:t xml:space="preserve">столов,  публикации в печатных средствах массовой информации, выступления в</w:t>
      </w:r>
    </w:p>
    <w:p>
      <w:pPr>
        <w:pStyle w:val="1"/>
        <w:jc w:val="both"/>
      </w:pPr>
      <w:r>
        <w:rPr>
          <w:sz w:val="20"/>
        </w:rPr>
        <w:t xml:space="preserve">теле  и  радиоэфирах  и  другие  мероприятия  по правовому информированию и</w:t>
      </w:r>
    </w:p>
    <w:p>
      <w:pPr>
        <w:pStyle w:val="1"/>
        <w:jc w:val="both"/>
      </w:pPr>
      <w:r>
        <w:rPr>
          <w:sz w:val="20"/>
        </w:rPr>
        <w:t xml:space="preserve">правовому  просвещению  граждан  по  вопросам,  относящимся  к  компетенции</w:t>
      </w:r>
    </w:p>
    <w:p>
      <w:pPr>
        <w:pStyle w:val="1"/>
        <w:jc w:val="both"/>
      </w:pPr>
      <w:r>
        <w:rPr>
          <w:sz w:val="20"/>
        </w:rPr>
        <w:t xml:space="preserve">участника государственной системы бесплатной юридической помощи).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взаимодействия участников</w:t>
      </w:r>
    </w:p>
    <w:p>
      <w:pPr>
        <w:pStyle w:val="0"/>
        <w:jc w:val="right"/>
      </w:pPr>
      <w:r>
        <w:rPr>
          <w:sz w:val="20"/>
        </w:rPr>
        <w:t xml:space="preserve">государственной системы бесплатной</w:t>
      </w:r>
    </w:p>
    <w:p>
      <w:pPr>
        <w:pStyle w:val="0"/>
        <w:jc w:val="right"/>
      </w:pPr>
      <w:r>
        <w:rPr>
          <w:sz w:val="20"/>
        </w:rPr>
        <w:t xml:space="preserve">юридической помощи на территории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" w:tooltip="Постановление администрации НАО от 30.12.2022 N 398-п &quot;О внесении изменений в постановление Администрации Ненецкого автономного округа от 30.05.2014 N 18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НАО от 30.12.2022 N 398-п)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Ежемесячный отчет </w:t>
      </w:r>
      <w:hyperlink w:history="0" w:anchor="P899" w:tooltip="    &lt;*&gt;   В   случае   необходимости   к  ежемесячному  отчету  прилагается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 (годовой отчет) </w:t>
      </w:r>
      <w:hyperlink w:history="0" w:anchor="P901" w:tooltip="    &lt;**&gt; В случае необходимости к годовому отчету прилагается пояснительная">
        <w:r>
          <w:rPr>
            <w:sz w:val="20"/>
            <w:color w:val="0000ff"/>
          </w:rPr>
          <w:t xml:space="preserve">&lt;**&gt;</w:t>
        </w:r>
      </w:hyperlink>
    </w:p>
    <w:p>
      <w:pPr>
        <w:pStyle w:val="1"/>
        <w:jc w:val="both"/>
      </w:pPr>
      <w:r>
        <w:rPr>
          <w:sz w:val="20"/>
        </w:rPr>
        <w:t xml:space="preserve">             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казенного учреждения</w:t>
      </w:r>
    </w:p>
    <w:p>
      <w:pPr>
        <w:pStyle w:val="1"/>
        <w:jc w:val="both"/>
      </w:pPr>
      <w:r>
        <w:rPr>
          <w:sz w:val="20"/>
        </w:rPr>
        <w:t xml:space="preserve">                       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"Государственное юридическое бюро"</w:t>
      </w:r>
    </w:p>
    <w:p>
      <w:pPr>
        <w:pStyle w:val="1"/>
        <w:jc w:val="both"/>
      </w:pPr>
      <w:r>
        <w:rPr>
          <w:sz w:val="20"/>
        </w:rPr>
        <w:t xml:space="preserve">                 об оказании бесплатной юридической помощи</w:t>
      </w:r>
    </w:p>
    <w:p>
      <w:pPr>
        <w:pStyle w:val="1"/>
        <w:jc w:val="both"/>
      </w:pPr>
      <w:r>
        <w:rPr>
          <w:sz w:val="20"/>
        </w:rPr>
        <w:t xml:space="preserve">                    гражданам, правовом информировании</w:t>
      </w:r>
    </w:p>
    <w:p>
      <w:pPr>
        <w:pStyle w:val="1"/>
        <w:jc w:val="both"/>
      </w:pPr>
      <w:r>
        <w:rPr>
          <w:sz w:val="20"/>
        </w:rPr>
        <w:t xml:space="preserve">                     и правовом просвещении населения</w:t>
      </w:r>
    </w:p>
    <w:p>
      <w:pPr>
        <w:pStyle w:val="1"/>
        <w:jc w:val="both"/>
      </w:pPr>
      <w:r>
        <w:rPr>
          <w:sz w:val="20"/>
        </w:rPr>
        <w:t xml:space="preserve">                       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за _____________ 20____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Оказание бесплатной юридической помощи гражданам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Всего за указанный период обратилось _____ граждан, из них: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5159"/>
        <w:gridCol w:w="1644"/>
        <w:gridCol w:w="1801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граждан</w:t>
            </w:r>
          </w:p>
        </w:tc>
        <w:tc>
          <w:tcPr>
            <w:gridSpan w:val="2"/>
            <w:tcW w:w="3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граждан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 (месяц)</w:t>
            </w:r>
          </w:p>
        </w:tc>
        <w:tc>
          <w:tcPr>
            <w:tcW w:w="1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среднедушевой доход семей которых ниже величины прожиточного минимума, установленного в Ненецком автономном округе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I, II и III группы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Лица, отнесенные к категории ветеранов боевых действий в соответствии с Федеральным </w:t>
            </w:r>
            <w:hyperlink w:history="0" r:id="rId46" w:tooltip="Федеральный закон от 12.01.1995 N 5-ФЗ (ред. от 28.04.2023) &quot;О ветеран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12.01.1995 N 5-ФЗ "О ветеранах"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 (по вопросам, связанным с обеспечением и защитой прав и законных интересов таких детей)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Лица, желающие принять на воспитание в свою семью ребенка, оставшегося без попечения родителей (по вопросам, связанным с устройством ребенка на воспитание в семью)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Усыновители (по вопросам, связанным с обеспечением и защитой прав и законных интересов усыновленных детей)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Многодетные семьи, имеющие на воспитании трех и более детей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 (по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имеющие право на бесплатную юридическую помощь в соответствии с </w:t>
            </w:r>
            <w:hyperlink w:history="0" r:id="rId47" w:tooltip="Закон РФ от 02.07.1992 N 3185-1 (ред. от 30.12.2021) &quot;О психиатрической помощи и гарантиях прав граждан при ее оказан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Российской Федерации от 02.07.1992 N 3185-1 "О психиатрической помощи и гарантиях прав граждан при ее оказании"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признанные судом недееспособными, а также их законные представители (по вопросам, связанным с обеспечением и защитой прав и законных интересов таких граждан)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постоянно проживающие в сельских населенных пунктах Ненецкого автономного округа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Неработающие пенсионеры, получающие пенсию по старости, а также иные неработающие граждане, достигшие возраста 50 лет - для женщин, 55 лет - для мужчин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пострадавшие в результате чрезвычайной ситуации, всего, из них: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супруг (супруга), состоявший (состоявшая) в зарегистрированном браке с погибшим (умершим) на день гибели (смерти) в результате чрезвычайной ситуации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дети погибшего (умершего) в результате чрезвычайной ситуации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родители погибшего (умершего) в результате чрезвычайной ситуации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здоровью которых причинен вред в результате чрезвычайной ситуации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Лица, ранее постоянно проживавшие на территориях Донецкой Народной Республики, Луганской Народной Республики, Запорожской области, Херсонской области и Украины, прибывшие в Ненецкий автономный округ с указанных территорий после 1 января 2022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проживающие на территории Ненецкого автономного округа, принимающие участие в проведении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участники специальной военной операции), а также члены их семей: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призванные в соответствии с </w:t>
            </w:r>
            <w:hyperlink w:history="0" r:id="rId48" w:tooltip="Указ Президента РФ от 21.09.2022 N 647 &quot;Об объявлении частичной мобилизац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21.09.2022 N 647 "Об объявлении частичной мобилизации в Российской Федерации" на военную службу по мобилизации в Вооруженные Силы Российской Федерации"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проходящие военную службу в Вооруженных Силах Российской Федерации по контракту или военную службу (службу) в войсках национальной гвардии Российской Федерации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супруга (супруг) участника специальной военной операции, состоящая (состоящий) с ним (с ней) в зарегистрированном браке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родители участника специальной военной операции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дети участника специальной военной операции, не достигшие возраста 18 лет или старше этого возраста, если они стали инвалидами до достижения ими возраста 18 лет, а также дети участника специальной военной операции, обучающиеся в образовательных организациях по очной форме обучения, - до окончания обучения, но не дольше чем до достижения ими возраста 23 лет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</w:t>
            </w:r>
            <w:hyperlink w:history="0" r:id="rId49" w:tooltip="Закон НАО от 29.12.2012 N 119-ОЗ (ред. от 25.11.2022) &quot;О бесплатной юридической помощи в Ненецком автономном округе&quot; (принят Собранием депутатов НАО 20.12.2012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Ненецкого автономного округа от 29.12.2012 N 119-ОЗ "О бесплатной юридической помощи в Ненецком автономном округе" (граждане, оказавшиеся в трудной жизненной ситуации)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обращения которых рассмотрены в соответствии с Федеральным </w:t>
            </w:r>
            <w:hyperlink w:history="0" r:id="rId50" w:tooltip="Федеральный закон от 02.05.2006 N 59-ФЗ (ред. от 27.12.2018)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02.05.2006 N 59-ФЗ "О порядке рассмотрения обращений граждан Российской Федерации"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Бесплатная юридическая помощь оказана в следующих случаях: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5216"/>
        <w:gridCol w:w="1644"/>
        <w:gridCol w:w="1701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2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вопроса</w:t>
            </w:r>
          </w:p>
        </w:tc>
        <w:tc>
          <w:tcPr>
            <w:gridSpan w:val="2"/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обращений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 (месяц)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прав потребителей (в части предоставления коммунальных услуг)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Признание гражданина безработным и установление пособия по безработице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 вреда, причиненного смертью кормильца, увечьем или иным повреждением здоровья, связанным с трудовой деятельностью, с чрезвычайной ситуацией или экстренным случаем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и оспаривание отцовства (материнства), взыскание алиментов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Реабилитация граждан, пострадавших от политических репрессий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Ограничение дееспособности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Обжалование нарушений прав и свобод граждан при оказании психиатрической помощи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Медико-социальная экспертиза и реабилитация инвалидов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имущественных прав, личных неимущественных прав, нарушенных в результате чрезвычайной ситуации или экстренного случая, возмещение ущерба, причиненного вследствие чрезвычайной ситуации или экстренного случая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вопросы (обращения по вопросам, не предусмотренным </w:t>
            </w:r>
            <w:hyperlink w:history="0" r:id="rId51" w:tooltip="Закон НАО от 29.12.2012 N 119-ОЗ (ред. от 25.11.2022) &quot;О бесплатной юридической помощи в Ненецком автономном округе&quot; (принят Собранием депутатов НАО 20.12.2012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Ненецкого автономного округа от 29.12.2012 N 119-ОЗ "О бесплатной юридической помощи в Ненецком автономном округе", а также обращения, которые рассмотрены в соответствии с Федеральным </w:t>
            </w:r>
            <w:hyperlink w:history="0" r:id="rId52" w:tooltip="Федеральный закон от 02.05.2006 N 59-ФЗ (ред. от 27.12.2018)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02.05.2006 N 59-ФЗ "О порядке рассмотрения обращений граждан Российской Федерации")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Лишение родительских прав, восстановление в родительских правах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фактов, имеющих юридическое значение, необходимых для дальнейшего оказания бесплатной юридической помощи (в случаях, указанных в </w:t>
            </w:r>
            <w:hyperlink w:history="0" r:id="rId53" w:tooltip="Закон НАО от 29.12.2012 N 119-ОЗ (ред. от 25.11.2022) &quot;О бесплатной юридической помощи в Ненецком автономном округе&quot; (принят Собранием депутатов НАО 20.12.2012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части 2 статьи 13</w:t>
              </w:r>
            </w:hyperlink>
            <w:r>
              <w:rPr>
                <w:sz w:val="20"/>
              </w:rPr>
              <w:t xml:space="preserve"> закона Ненецкого автономного округа от 29.12.2012 N 119-ОЗ "О бесплатной юридической помощи в Ненецком автономном округе")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лицами, указанными в </w:t>
            </w:r>
            <w:hyperlink w:history="0" r:id="rId54" w:tooltip="Закон НАО от 29.12.2012 N 119-ОЗ (ред. от 25.11.2022) &quot;О бесплатной юридической помощи в Ненецком автономном округе&quot; (принят Собранием депутатов НАО 20.12.2012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пункте 11.3 части 1 статьи 13</w:t>
              </w:r>
            </w:hyperlink>
            <w:r>
              <w:rPr>
                <w:sz w:val="20"/>
              </w:rPr>
              <w:t xml:space="preserve"> закона Ненецкого автономного округа от 29.12.2012 N 119-ОЗ "О бесплатной юридической помощи в Ненецком автономном округе",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признание данных лиц вынужденными переселенцами, прием их в гражданство Российской Федерации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Бесплатная юридическая помощь оказана в следующих видах: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5216"/>
        <w:gridCol w:w="1644"/>
        <w:gridCol w:w="1701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2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бесплатной юридической помощи</w:t>
            </w:r>
          </w:p>
        </w:tc>
        <w:tc>
          <w:tcPr>
            <w:gridSpan w:val="2"/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 (месяц)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Правовое консультирование в устной форме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Правовое консультирование в письменной форме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документов правового характера, всего, из них: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заявлений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исковых заявлений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ходатайств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жалоб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иных документов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Представительство в суде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Представительство в государственных и муниципальных органах, организациях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доступа граждан к правовой информации в виде предоставления оборудованного места для самостоятельной работы граждан с информационными правовыми системами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виды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Оказание бесплатной юридической помощи по месту жительства граждан: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989"/>
        <w:gridCol w:w="1757"/>
        <w:gridCol w:w="1818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бесплатной юридической помощи по месту жительства граждан, не имеющих возможности по состоянию здоровья самостоятельно прибыть по месту нахождения казенного учреждения Ненецкого автономного округа "Государственное юридическое бюро"</w:t>
            </w:r>
          </w:p>
        </w:tc>
        <w:tc>
          <w:tcPr>
            <w:gridSpan w:val="2"/>
            <w:tcW w:w="3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 (месяц)</w:t>
            </w:r>
          </w:p>
        </w:tc>
        <w:tc>
          <w:tcPr>
            <w:tcW w:w="1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Обращений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Выездов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Отказ в оказании бесплатной юридической помощи: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592"/>
        <w:gridCol w:w="1817"/>
        <w:gridCol w:w="1818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основания для отказа в оказании бесплатной юридической помощи</w:t>
            </w:r>
          </w:p>
        </w:tc>
        <w:tc>
          <w:tcPr>
            <w:gridSpan w:val="2"/>
            <w:tcW w:w="36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 (месяц)</w:t>
            </w:r>
          </w:p>
        </w:tc>
        <w:tc>
          <w:tcPr>
            <w:tcW w:w="1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основаниям, предусмотренным законом</w:t>
            </w:r>
          </w:p>
        </w:tc>
        <w:tc>
          <w:tcPr>
            <w:tcW w:w="18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Правовое информирование и правовое просвещение населения</w:t>
      </w:r>
    </w:p>
    <w:p>
      <w:pPr>
        <w:pStyle w:val="2"/>
        <w:jc w:val="center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344"/>
        <w:gridCol w:w="2778"/>
        <w:gridCol w:w="3061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 отчета "___" ____________ _____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Директор _____________ / _____________________________/</w:t>
      </w:r>
    </w:p>
    <w:p>
      <w:pPr>
        <w:pStyle w:val="1"/>
        <w:jc w:val="both"/>
      </w:pPr>
      <w:r>
        <w:rPr>
          <w:sz w:val="20"/>
        </w:rPr>
        <w:t xml:space="preserve">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99" w:name="P899"/>
    <w:bookmarkEnd w:id="899"/>
    <w:p>
      <w:pPr>
        <w:pStyle w:val="1"/>
        <w:jc w:val="both"/>
      </w:pPr>
      <w:r>
        <w:rPr>
          <w:sz w:val="20"/>
        </w:rPr>
        <w:t xml:space="preserve">    &lt;*&gt;   В   случае   необходимости   к  ежемесячному  отчету  прилагается</w:t>
      </w:r>
    </w:p>
    <w:p>
      <w:pPr>
        <w:pStyle w:val="1"/>
        <w:jc w:val="both"/>
      </w:pPr>
      <w:r>
        <w:rPr>
          <w:sz w:val="20"/>
        </w:rPr>
        <w:t xml:space="preserve">пояснительная записка.</w:t>
      </w:r>
    </w:p>
    <w:bookmarkStart w:id="901" w:name="P901"/>
    <w:bookmarkEnd w:id="901"/>
    <w:p>
      <w:pPr>
        <w:pStyle w:val="1"/>
        <w:jc w:val="both"/>
      </w:pPr>
      <w:r>
        <w:rPr>
          <w:sz w:val="20"/>
        </w:rPr>
        <w:t xml:space="preserve">    &lt;**&gt; В случае необходимости к годовому отчету прилагается пояснительная</w:t>
      </w:r>
    </w:p>
    <w:p>
      <w:pPr>
        <w:pStyle w:val="1"/>
        <w:jc w:val="both"/>
      </w:pPr>
      <w:r>
        <w:rPr>
          <w:sz w:val="20"/>
        </w:rPr>
        <w:t xml:space="preserve">записка.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НАО от 30.05.2014 N 188-п</w:t>
            <w:br/>
            <w:t>(ред. от 30.12.2022)</w:t>
            <w:br/>
            <w:t>"О некоторых вопросах оказания бесплатной юри...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НАО от 30.05.2014 N 188-п</w:t>
            <w:br/>
            <w:t>(ред. от 30.12.2022)</w:t>
            <w:br/>
            <w:t>"О некоторых вопросах оказания бесплатной юри...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892C9C4227B4546F95F4DC6A3448B7A3AD0D167BF254F3E65187468C979752C53D2CACFE10A47F2E8C46333D2BACF43D50E0F98FD8B18D35BBFCs828G" TargetMode = "External"/>
	<Relationship Id="rId8" Type="http://schemas.openxmlformats.org/officeDocument/2006/relationships/hyperlink" Target="consultantplus://offline/ref=8E892C9C4227B4546F95F4DC6A3448B7A3AD0D167BF55AF2EF5187468C979752C53D2CACFE10A47F2E8C44323D2BACF43D50E0F98FD8B18D35BBFCs828G" TargetMode = "External"/>
	<Relationship Id="rId9" Type="http://schemas.openxmlformats.org/officeDocument/2006/relationships/hyperlink" Target="consultantplus://offline/ref=8E892C9C4227B4546F95F4DC6A3448B7A3AD0D167BF85EFEE65187468C979752C53D2CACFE10A47F2E8C44323D2BACF43D50E0F98FD8B18D35BBFCs828G" TargetMode = "External"/>
	<Relationship Id="rId10" Type="http://schemas.openxmlformats.org/officeDocument/2006/relationships/hyperlink" Target="consultantplus://offline/ref=8E892C9C4227B4546F95F4DC6A3448B7A3AD0D167AF958F3E65187468C979752C53D2CACFE10A47F2E8C45363D2BACF43D50E0F98FD8B18D35BBFCs828G" TargetMode = "External"/>
	<Relationship Id="rId11" Type="http://schemas.openxmlformats.org/officeDocument/2006/relationships/hyperlink" Target="consultantplus://offline/ref=8E892C9C4227B4546F95F4DC6A3448B7A3AD0D167CF559F2E75187468C979752C53D2CACFE10A47F2E8C44323D2BACF43D50E0F98FD8B18D35BBFCs828G" TargetMode = "External"/>
	<Relationship Id="rId12" Type="http://schemas.openxmlformats.org/officeDocument/2006/relationships/hyperlink" Target="consultantplus://offline/ref=8E892C9C4227B4546F95EAD17C581FBBA4A4531E79F757A0B20EDC1BDB9E9D05827275EEBA1DA5772F871066722AF0B16F43E1F88FDAB791s324G" TargetMode = "External"/>
	<Relationship Id="rId13" Type="http://schemas.openxmlformats.org/officeDocument/2006/relationships/hyperlink" Target="consultantplus://offline/ref=8E892C9C4227B4546F95F4DC6A3448B7A3AD0D167CF35AF1EB5187468C979752C53D2CACFE10A47F2E8C46313D2BACF43D50E0F98FD8B18D35BBFCs828G" TargetMode = "External"/>
	<Relationship Id="rId14" Type="http://schemas.openxmlformats.org/officeDocument/2006/relationships/hyperlink" Target="consultantplus://offline/ref=8E892C9C4227B4546F95F4DC6A3448B7A3AD0D167AF958F3E65187468C979752C53D2CACFE10A47F2E8C45353D2BACF43D50E0F98FD8B18D35BBFCs828G" TargetMode = "External"/>
	<Relationship Id="rId15" Type="http://schemas.openxmlformats.org/officeDocument/2006/relationships/hyperlink" Target="consultantplus://offline/ref=8E892C9C4227B4546F95F4DC6A3448B7A3AD0D167CF559F2E75187468C979752C53D2CACFE10A47F2E8C45373D2BACF43D50E0F98FD8B18D35BBFCs828G" TargetMode = "External"/>
	<Relationship Id="rId16" Type="http://schemas.openxmlformats.org/officeDocument/2006/relationships/hyperlink" Target="consultantplus://offline/ref=8E892C9C4227B4546F95F4DC6A3448B7A3AD0D167BF254F3E65187468C979752C53D2CACFE10A47F2E8C46333D2BACF43D50E0F98FD8B18D35BBFCs828G" TargetMode = "External"/>
	<Relationship Id="rId17" Type="http://schemas.openxmlformats.org/officeDocument/2006/relationships/hyperlink" Target="consultantplus://offline/ref=8E892C9C4227B4546F95F4DC6A3448B7A3AD0D167BF55AF2EF5187468C979752C53D2CACFE10A47F2E8C45373D2BACF43D50E0F98FD8B18D35BBFCs828G" TargetMode = "External"/>
	<Relationship Id="rId18" Type="http://schemas.openxmlformats.org/officeDocument/2006/relationships/hyperlink" Target="consultantplus://offline/ref=8E892C9C4227B4546F95F4DC6A3448B7A3AD0D167CF559F2E75187468C979752C53D2CACFE10A47F2E8C45373D2BACF43D50E0F98FD8B18D35BBFCs828G" TargetMode = "External"/>
	<Relationship Id="rId19" Type="http://schemas.openxmlformats.org/officeDocument/2006/relationships/hyperlink" Target="consultantplus://offline/ref=8E892C9C4227B4546F95F4DC6A3448B7A3AD0D167BF55AF2EF5187468C979752C53D2CACFE10A47F2E8C45363D2BACF43D50E0F98FD8B18D35BBFCs828G" TargetMode = "External"/>
	<Relationship Id="rId20" Type="http://schemas.openxmlformats.org/officeDocument/2006/relationships/hyperlink" Target="consultantplus://offline/ref=8E892C9C4227B4546F95F4DC6A3448B7A3AD0D167BF85EFEE65187468C979752C53D2CACFE10A47F2E8C44323D2BACF43D50E0F98FD8B18D35BBFCs828G" TargetMode = "External"/>
	<Relationship Id="rId21" Type="http://schemas.openxmlformats.org/officeDocument/2006/relationships/hyperlink" Target="consultantplus://offline/ref=8E892C9C4227B4546F95F4DC6A3448B7A3AD0D167AF958F3E65187468C979752C53D2CACFE10A47F2E8C45343D2BACF43D50E0F98FD8B18D35BBFCs828G" TargetMode = "External"/>
	<Relationship Id="rId22" Type="http://schemas.openxmlformats.org/officeDocument/2006/relationships/hyperlink" Target="consultantplus://offline/ref=8E892C9C4227B4546F95F4DC6A3448B7A3AD0D167CF559F2E75187468C979752C53D2CACFE10A47F2E8C45363D2BACF43D50E0F98FD8B18D35BBFCs828G" TargetMode = "External"/>
	<Relationship Id="rId23" Type="http://schemas.openxmlformats.org/officeDocument/2006/relationships/hyperlink" Target="consultantplus://offline/ref=8E892C9C4227B4546F95EAD17C581FBBA4A4531E79F757A0B20EDC1BDB9E9D0590722DE2BB1ABB7F2892463734s72CG" TargetMode = "External"/>
	<Relationship Id="rId24" Type="http://schemas.openxmlformats.org/officeDocument/2006/relationships/hyperlink" Target="consultantplus://offline/ref=8E892C9C4227B4546F95F4DC6A3448B7A3AD0D167CF35AF1EB5187468C979752C53D2CBEFE48A87E29924431287DFDB2s62BG" TargetMode = "External"/>
	<Relationship Id="rId25" Type="http://schemas.openxmlformats.org/officeDocument/2006/relationships/hyperlink" Target="consultantplus://offline/ref=8E892C9C4227B4546F95F4DC6A3448B7A3AD0D167CF559F2E75187468C979752C53D2CACFE10A47F2E8C45353D2BACF43D50E0F98FD8B18D35BBFCs828G" TargetMode = "External"/>
	<Relationship Id="rId26" Type="http://schemas.openxmlformats.org/officeDocument/2006/relationships/hyperlink" Target="consultantplus://offline/ref=8E892C9C4227B4546F95F4DC6A3448B7A3AD0D167BF55AF2EF5187468C979752C53D2CACFE10A47F2E8C45363D2BACF43D50E0F98FD8B18D35BBFCs828G" TargetMode = "External"/>
	<Relationship Id="rId27" Type="http://schemas.openxmlformats.org/officeDocument/2006/relationships/hyperlink" Target="consultantplus://offline/ref=8E892C9C4227B4546F95F4DC6A3448B7A3AD0D167CF559F2E75187468C979752C53D2CACFE10A47F2E8C45353D2BACF43D50E0F98FD8B18D35BBFCs828G" TargetMode = "External"/>
	<Relationship Id="rId28" Type="http://schemas.openxmlformats.org/officeDocument/2006/relationships/hyperlink" Target="consultantplus://offline/ref=8E892C9C4227B4546F95F4DC6A3448B7A3AD0D167BF55AF2EF5187468C979752C53D2CACFE10A47F2E8C45343D2BACF43D50E0F98FD8B18D35BBFCs828G" TargetMode = "External"/>
	<Relationship Id="rId29" Type="http://schemas.openxmlformats.org/officeDocument/2006/relationships/hyperlink" Target="consultantplus://offline/ref=8E892C9C4227B4546F95F4DC6A3448B7A3AD0D167AF958F3E65187468C979752C53D2CACFE10A47F2E8C45343D2BACF43D50E0F98FD8B18D35BBFCs828G" TargetMode = "External"/>
	<Relationship Id="rId30" Type="http://schemas.openxmlformats.org/officeDocument/2006/relationships/hyperlink" Target="consultantplus://offline/ref=8E892C9C4227B4546F95F4DC6A3448B7A3AD0D167CF559F2E75187468C979752C53D2CACFE10A47F2E8C45353D2BACF43D50E0F98FD8B18D35BBFCs828G" TargetMode = "External"/>
	<Relationship Id="rId31" Type="http://schemas.openxmlformats.org/officeDocument/2006/relationships/hyperlink" Target="consultantplus://offline/ref=8E892C9C4227B4546F95F4DC6A3448B7A3AD0D167BF55AF2EF5187468C979752C53D2CACFE10A47F2E8C45333D2BACF43D50E0F98FD8B18D35BBFCs828G" TargetMode = "External"/>
	<Relationship Id="rId32" Type="http://schemas.openxmlformats.org/officeDocument/2006/relationships/hyperlink" Target="consultantplus://offline/ref=8E892C9C4227B4546F95F4DC6A3448B7A3AD0D167AF958F3E65187468C979752C53D2CACFE10A47F2E8C45343D2BACF43D50E0F98FD8B18D35BBFCs828G" TargetMode = "External"/>
	<Relationship Id="rId33" Type="http://schemas.openxmlformats.org/officeDocument/2006/relationships/hyperlink" Target="consultantplus://offline/ref=8E892C9C4227B4546F95F4DC6A3448B7A3AD0D167AF958F3E65187468C979752C53D2CACFE10A47F2E8C45343D2BACF43D50E0F98FD8B18D35BBFCs828G" TargetMode = "External"/>
	<Relationship Id="rId34" Type="http://schemas.openxmlformats.org/officeDocument/2006/relationships/hyperlink" Target="consultantplus://offline/ref=8E892C9C4227B4546F95F4DC6A3448B7A3AD0D167BF55AF2EF5187468C979752C53D2CACFE10A47F2E8C45323D2BACF43D50E0F98FD8B18D35BBFCs828G" TargetMode = "External"/>
	<Relationship Id="rId35" Type="http://schemas.openxmlformats.org/officeDocument/2006/relationships/hyperlink" Target="consultantplus://offline/ref=8E892C9C4227B4546F95F4DC6A3448B7A3AD0D167CF559F2E75187468C979752C53D2CACFE10A47F2E8C45353D2BACF43D50E0F98FD8B18D35BBFCs828G" TargetMode = "External"/>
	<Relationship Id="rId36" Type="http://schemas.openxmlformats.org/officeDocument/2006/relationships/hyperlink" Target="consultantplus://offline/ref=8E892C9C4227B4546F95F4DC6A3448B7A3AD0D167CF559F2E75187468C979752C53D2CACFE10A47F2E8C45343D2BACF43D50E0F98FD8B18D35BBFCs828G" TargetMode = "External"/>
	<Relationship Id="rId37" Type="http://schemas.openxmlformats.org/officeDocument/2006/relationships/header" Target="header2.xml"/>
	<Relationship Id="rId38" Type="http://schemas.openxmlformats.org/officeDocument/2006/relationships/footer" Target="footer2.xml"/>
	<Relationship Id="rId39" Type="http://schemas.openxmlformats.org/officeDocument/2006/relationships/hyperlink" Target="consultantplus://offline/ref=8E892C9C4227B4546F95EAD17C581FBBA4A4531E79F757A0B20EDC1BDB9E9D05827275EEBA1DA77E29871066722AF0B16F43E1F88FDAB791s324G" TargetMode = "External"/>
	<Relationship Id="rId40" Type="http://schemas.openxmlformats.org/officeDocument/2006/relationships/hyperlink" Target="consultantplus://offline/ref=8E892C9C4227B4546F95EAD17C581FBBA3A757137BF157A0B20EDC1BDB9E9D0590722DE2BB1ABB7F2892463734s72CG" TargetMode = "External"/>
	<Relationship Id="rId41" Type="http://schemas.openxmlformats.org/officeDocument/2006/relationships/hyperlink" Target="consultantplus://offline/ref=8E892C9C4227B4546F95EAD17C581FBBA4A2551B7FF457A0B20EDC1BDB9E9D0590722DE2BB1ABB7F2892463734s72CG" TargetMode = "External"/>
	<Relationship Id="rId42" Type="http://schemas.openxmlformats.org/officeDocument/2006/relationships/hyperlink" Target="consultantplus://offline/ref=8E892C9C4227B4546F95EAD17C581FBBA4A6561D7BF457A0B20EDC1BDB9E9D0590722DE2BB1ABB7F2892463734s72CG" TargetMode = "External"/>
	<Relationship Id="rId43" Type="http://schemas.openxmlformats.org/officeDocument/2006/relationships/hyperlink" Target="consultantplus://offline/ref=8E892C9C4227B4546F95EAD17C581FBBA4A4551270F857A0B20EDC1BDB9E9D0590722DE2BB1ABB7F2892463734s72CG" TargetMode = "External"/>
	<Relationship Id="rId44" Type="http://schemas.openxmlformats.org/officeDocument/2006/relationships/hyperlink" Target="consultantplus://offline/ref=8E892C9C4227B4546F95F4DC6A3448B7A3AD0D167CF35AF1EB5187468C979752C53D2CBEFE48A87E29924431287DFDB2s62BG" TargetMode = "External"/>
	<Relationship Id="rId45" Type="http://schemas.openxmlformats.org/officeDocument/2006/relationships/hyperlink" Target="consultantplus://offline/ref=8E892C9C4227B4546F95F4DC6A3448B7A3AD0D167CF559F2E75187468C979752C53D2CACFE10A47F2E8C41373D2BACF43D50E0F98FD8B18D35BBFCs828G" TargetMode = "External"/>
	<Relationship Id="rId46" Type="http://schemas.openxmlformats.org/officeDocument/2006/relationships/hyperlink" Target="consultantplus://offline/ref=8E892C9C4227B4546F95EAD17C581FBBA4A2551B7FF457A0B20EDC1BDB9E9D0590722DE2BB1ABB7F2892463734s72CG" TargetMode = "External"/>
	<Relationship Id="rId47" Type="http://schemas.openxmlformats.org/officeDocument/2006/relationships/hyperlink" Target="consultantplus://offline/ref=8E892C9C4227B4546F95EAD17C581FBBA4A6561D7BF457A0B20EDC1BDB9E9D0590722DE2BB1ABB7F2892463734s72CG" TargetMode = "External"/>
	<Relationship Id="rId48" Type="http://schemas.openxmlformats.org/officeDocument/2006/relationships/hyperlink" Target="consultantplus://offline/ref=8E892C9C4227B4546F95EAD17C581FBBA4A4551270F857A0B20EDC1BDB9E9D0590722DE2BB1ABB7F2892463734s72CG" TargetMode = "External"/>
	<Relationship Id="rId49" Type="http://schemas.openxmlformats.org/officeDocument/2006/relationships/hyperlink" Target="consultantplus://offline/ref=8E892C9C4227B4546F95F4DC6A3448B7A3AD0D167CF35AF1EB5187468C979752C53D2CBEFE48A87E29924431287DFDB2s62BG" TargetMode = "External"/>
	<Relationship Id="rId50" Type="http://schemas.openxmlformats.org/officeDocument/2006/relationships/hyperlink" Target="consultantplus://offline/ref=8E892C9C4227B4546F95EAD17C581FBBA3A757137BF157A0B20EDC1BDB9E9D0590722DE2BB1ABB7F2892463734s72CG" TargetMode = "External"/>
	<Relationship Id="rId51" Type="http://schemas.openxmlformats.org/officeDocument/2006/relationships/hyperlink" Target="consultantplus://offline/ref=8E892C9C4227B4546F95F4DC6A3448B7A3AD0D167CF35AF1EB5187468C979752C53D2CBEFE48A87E29924431287DFDB2s62BG" TargetMode = "External"/>
	<Relationship Id="rId52" Type="http://schemas.openxmlformats.org/officeDocument/2006/relationships/hyperlink" Target="consultantplus://offline/ref=8E892C9C4227B4546F95EAD17C581FBBA3A757137BF157A0B20EDC1BDB9E9D0590722DE2BB1ABB7F2892463734s72CG" TargetMode = "External"/>
	<Relationship Id="rId53" Type="http://schemas.openxmlformats.org/officeDocument/2006/relationships/hyperlink" Target="consultantplus://offline/ref=8E892C9C4227B4546F95F4DC6A3448B7A3AD0D167CF35AF1EB5187468C979752C53D2CACFE10A47F2E8C433E3D2BACF43D50E0F98FD8B18D35BBFCs828G" TargetMode = "External"/>
	<Relationship Id="rId54" Type="http://schemas.openxmlformats.org/officeDocument/2006/relationships/hyperlink" Target="consultantplus://offline/ref=8E892C9C4227B4546F95F4DC6A3448B7A3AD0D167CF35AF1EB5187468C979752C53D2CACFE10A77B25D815736372FCB7765DE7E093D8B5s92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НАО от 30.05.2014 N 188-п
(ред. от 30.12.2022)
"О некоторых вопросах оказания бесплатной юридической помощи на территории Ненецкого автономного округа"</dc:title>
  <dcterms:created xsi:type="dcterms:W3CDTF">2023-06-17T06:54:43Z</dcterms:created>
</cp:coreProperties>
</file>