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НАО от 11.11.2013 N 398-п</w:t>
              <w:br/>
              <w:t xml:space="preserve">(ред. от 31.07.2023)</w:t>
              <w:br/>
              <w:t xml:space="preserve">"Об утверждении государственной программы Ненецкого автономного округа "Обеспечение гражданской защиты в Ненецком автономном округе"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2013 г. N 398-п</w:t>
      </w:r>
    </w:p>
    <w:p>
      <w:pPr>
        <w:pStyle w:val="2"/>
        <w:jc w:val="center"/>
      </w:pPr>
      <w:r>
        <w:rPr>
          <w:sz w:val="20"/>
        </w:rPr>
      </w:r>
    </w:p>
    <w:p>
      <w:pPr>
        <w:pStyle w:val="2"/>
        <w:jc w:val="center"/>
      </w:pPr>
      <w:r>
        <w:rPr>
          <w:sz w:val="20"/>
        </w:rPr>
        <w:t xml:space="preserve">ОБ УТВЕРЖДЕНИИ ГОСУДАРСТВЕННОЙ ПРОГРАММЫ НЕНЕЦКОГО</w:t>
      </w:r>
    </w:p>
    <w:p>
      <w:pPr>
        <w:pStyle w:val="2"/>
        <w:jc w:val="center"/>
      </w:pPr>
      <w:r>
        <w:rPr>
          <w:sz w:val="20"/>
        </w:rPr>
        <w:t xml:space="preserve">АВТОНОМНОГО ОКРУГА "ОБЕСПЕЧЕНИЕ ГРАЖДАНСКОЙ ЗАЩИТЫ</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w:t>
            </w:r>
          </w:p>
          <w:p>
            <w:pPr>
              <w:pStyle w:val="0"/>
              <w:jc w:val="center"/>
            </w:pPr>
            <w:r>
              <w:rPr>
                <w:sz w:val="20"/>
                <w:color w:val="392c69"/>
              </w:rPr>
              <w:t xml:space="preserve">от 14.04.2014 </w:t>
            </w:r>
            <w:hyperlink w:history="0" r:id="rId7" w:tooltip="Постановление администрации НАО от 14.04.2014 N 11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117-п</w:t>
              </w:r>
            </w:hyperlink>
            <w:r>
              <w:rPr>
                <w:sz w:val="20"/>
                <w:color w:val="392c69"/>
              </w:rPr>
              <w:t xml:space="preserve">, от 04.09.2014 </w:t>
            </w:r>
            <w:hyperlink w:history="0" r:id="rId8" w:tooltip="Постановление администрации НАО от 04.09.2014 N 341-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341-п</w:t>
              </w:r>
            </w:hyperlink>
            <w:r>
              <w:rPr>
                <w:sz w:val="20"/>
                <w:color w:val="392c69"/>
              </w:rPr>
              <w:t xml:space="preserve">, от 24.11.2014 </w:t>
            </w:r>
            <w:hyperlink w:history="0" r:id="rId9" w:tooltip="Постановление администрации НАО от 24.11.2014 N 44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442-п</w:t>
              </w:r>
            </w:hyperlink>
            <w:r>
              <w:rPr>
                <w:sz w:val="20"/>
                <w:color w:val="392c69"/>
              </w:rPr>
              <w:t xml:space="preserve">,</w:t>
            </w:r>
          </w:p>
          <w:p>
            <w:pPr>
              <w:pStyle w:val="0"/>
              <w:jc w:val="center"/>
            </w:pPr>
            <w:r>
              <w:rPr>
                <w:sz w:val="20"/>
                <w:color w:val="392c69"/>
              </w:rPr>
              <w:t xml:space="preserve">от 06.03.2015 </w:t>
            </w:r>
            <w:hyperlink w:history="0" r:id="rId10" w:tooltip="Постановление администрации НАО от 06.03.2015 N 3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39-п</w:t>
              </w:r>
            </w:hyperlink>
            <w:r>
              <w:rPr>
                <w:sz w:val="20"/>
                <w:color w:val="392c69"/>
              </w:rPr>
              <w:t xml:space="preserve">, от 03.12.2015 </w:t>
            </w:r>
            <w:hyperlink w:history="0" r:id="rId11" w:tooltip="Постановление администрации НАО от 03.12.2015 N 395-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395-п</w:t>
              </w:r>
            </w:hyperlink>
            <w:r>
              <w:rPr>
                <w:sz w:val="20"/>
                <w:color w:val="392c69"/>
              </w:rPr>
              <w:t xml:space="preserve">, от 17.08.2016 </w:t>
            </w:r>
            <w:hyperlink w:history="0" r:id="rId12"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263-п</w:t>
              </w:r>
            </w:hyperlink>
            <w:r>
              <w:rPr>
                <w:sz w:val="20"/>
                <w:color w:val="392c69"/>
              </w:rPr>
              <w:t xml:space="preserve">,</w:t>
            </w:r>
          </w:p>
          <w:p>
            <w:pPr>
              <w:pStyle w:val="0"/>
              <w:jc w:val="center"/>
            </w:pPr>
            <w:r>
              <w:rPr>
                <w:sz w:val="20"/>
                <w:color w:val="392c69"/>
              </w:rPr>
              <w:t xml:space="preserve">от 05.10.2016 </w:t>
            </w:r>
            <w:hyperlink w:history="0" r:id="rId13"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319-п</w:t>
              </w:r>
            </w:hyperlink>
            <w:r>
              <w:rPr>
                <w:sz w:val="20"/>
                <w:color w:val="392c69"/>
              </w:rPr>
              <w:t xml:space="preserve">, от 05.04.2017 </w:t>
            </w:r>
            <w:hyperlink w:history="0" r:id="rId14"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110-п</w:t>
              </w:r>
            </w:hyperlink>
            <w:r>
              <w:rPr>
                <w:sz w:val="20"/>
                <w:color w:val="392c69"/>
              </w:rPr>
              <w:t xml:space="preserve">, от 11.09.2017 </w:t>
            </w:r>
            <w:hyperlink w:history="0" r:id="rId15" w:tooltip="Постановление администрации НАО от 11.09.2017 N 28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288-п</w:t>
              </w:r>
            </w:hyperlink>
            <w:r>
              <w:rPr>
                <w:sz w:val="20"/>
                <w:color w:val="392c69"/>
              </w:rPr>
              <w:t xml:space="preserve">,</w:t>
            </w:r>
          </w:p>
          <w:p>
            <w:pPr>
              <w:pStyle w:val="0"/>
              <w:jc w:val="center"/>
            </w:pPr>
            <w:r>
              <w:rPr>
                <w:sz w:val="20"/>
                <w:color w:val="392c69"/>
              </w:rPr>
              <w:t xml:space="preserve">от 08.05.2018 </w:t>
            </w:r>
            <w:hyperlink w:history="0" r:id="rId16"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color w:val="392c69"/>
              </w:rPr>
              <w:t xml:space="preserve">, от 05.12.2018 </w:t>
            </w:r>
            <w:hyperlink w:history="0" r:id="rId17"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color w:val="392c69"/>
              </w:rPr>
              <w:t xml:space="preserve">, от 24.04.2019 </w:t>
            </w:r>
            <w:hyperlink w:history="0" r:id="rId18"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color w:val="392c69"/>
              </w:rPr>
              <w:t xml:space="preserve">,</w:t>
            </w:r>
          </w:p>
          <w:p>
            <w:pPr>
              <w:pStyle w:val="0"/>
              <w:jc w:val="center"/>
            </w:pPr>
            <w:r>
              <w:rPr>
                <w:sz w:val="20"/>
                <w:color w:val="392c69"/>
              </w:rPr>
              <w:t xml:space="preserve">от 04.10.2019 </w:t>
            </w:r>
            <w:hyperlink w:history="0" r:id="rId19" w:tooltip="Постановление администрации НАО от 04.10.2019 N 267-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267-п</w:t>
              </w:r>
            </w:hyperlink>
            <w:r>
              <w:rPr>
                <w:sz w:val="20"/>
                <w:color w:val="392c69"/>
              </w:rPr>
              <w:t xml:space="preserve">, от 04.03.2020 </w:t>
            </w:r>
            <w:hyperlink w:history="0" r:id="rId20"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color w:val="392c69"/>
              </w:rPr>
              <w:t xml:space="preserve">, от 15.06.2020 </w:t>
            </w:r>
            <w:hyperlink w:history="0" r:id="rId21" w:tooltip="Постановление администрации НАО от 15.06.2020 N 16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22.10.2020 </w:t>
            </w:r>
            <w:hyperlink w:history="0" r:id="rId22" w:tooltip="Постановление администрации НАО от 22.10.2020 N 26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269-п</w:t>
              </w:r>
            </w:hyperlink>
            <w:r>
              <w:rPr>
                <w:sz w:val="20"/>
                <w:color w:val="392c69"/>
              </w:rPr>
              <w:t xml:space="preserve">, от 25.03.2021 </w:t>
            </w:r>
            <w:hyperlink w:history="0" r:id="rId23"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color w:val="392c69"/>
              </w:rPr>
              <w:t xml:space="preserve">, от 28.07.2021 </w:t>
            </w:r>
            <w:hyperlink w:history="0" r:id="rId24" w:tooltip="Постановление администрации НАО от 28.07.2021 N 20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200-п</w:t>
              </w:r>
            </w:hyperlink>
            <w:r>
              <w:rPr>
                <w:sz w:val="20"/>
                <w:color w:val="392c69"/>
              </w:rPr>
              <w:t xml:space="preserve">,</w:t>
            </w:r>
          </w:p>
          <w:p>
            <w:pPr>
              <w:pStyle w:val="0"/>
              <w:jc w:val="center"/>
            </w:pPr>
            <w:r>
              <w:rPr>
                <w:sz w:val="20"/>
                <w:color w:val="392c69"/>
              </w:rPr>
              <w:t xml:space="preserve">от 01.04.2022 </w:t>
            </w:r>
            <w:hyperlink w:history="0" r:id="rId25"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color w:val="392c69"/>
              </w:rPr>
              <w:t xml:space="preserve">, от 06.04.2023 </w:t>
            </w:r>
            <w:hyperlink w:history="0" r:id="rId26"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color w:val="392c69"/>
              </w:rPr>
              <w:t xml:space="preserve">, от 23.06.2023 </w:t>
            </w:r>
            <w:hyperlink w:history="0" r:id="rId27"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186-п</w:t>
              </w:r>
            </w:hyperlink>
            <w:r>
              <w:rPr>
                <w:sz w:val="20"/>
                <w:color w:val="392c69"/>
              </w:rPr>
              <w:t xml:space="preserve">,</w:t>
            </w:r>
          </w:p>
          <w:p>
            <w:pPr>
              <w:pStyle w:val="0"/>
              <w:jc w:val="center"/>
            </w:pPr>
            <w:r>
              <w:rPr>
                <w:sz w:val="20"/>
                <w:color w:val="392c69"/>
              </w:rPr>
              <w:t xml:space="preserve">от 31.07.2023 </w:t>
            </w:r>
            <w:hyperlink w:history="0" r:id="rId28" w:tooltip="Постановление администрации НАО от 31.07.2023 N 223-п &quot;О внесении изменений в Приложение 5 к государственной программе Ненецкого автономного округа &quot;Обеспечение гражданской защиты в Ненецком автономном округе&quot; {КонсультантПлюс}">
              <w:r>
                <w:rPr>
                  <w:sz w:val="20"/>
                  <w:color w:val="0000ff"/>
                </w:rPr>
                <w:t xml:space="preserve">N 223-п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Постановление администрации НАО от 23.07.2014 N 267-п (ред. от 26.05.2022) &quot;Об утверждении Порядка разработки, реализации и оценки эффективности государственных программ Ненецкого автономного округа&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N 267-п, Администрация Ненецкого автономного округа постановляет:</w:t>
      </w:r>
    </w:p>
    <w:p>
      <w:pPr>
        <w:pStyle w:val="0"/>
        <w:jc w:val="both"/>
      </w:pPr>
      <w:r>
        <w:rPr>
          <w:sz w:val="20"/>
        </w:rPr>
        <w:t xml:space="preserve">(в ред. </w:t>
      </w:r>
      <w:hyperlink w:history="0" r:id="rId30"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rPr>
        <w:t xml:space="preserve"> администрации НАО от 06.04.2023 N 109-п)</w:t>
      </w:r>
    </w:p>
    <w:p>
      <w:pPr>
        <w:pStyle w:val="0"/>
        <w:spacing w:before="200" w:line-rule="auto"/>
        <w:ind w:firstLine="540"/>
        <w:jc w:val="both"/>
      </w:pPr>
      <w:r>
        <w:rPr>
          <w:sz w:val="20"/>
        </w:rPr>
        <w:t xml:space="preserve">1. Утвердить государственную </w:t>
      </w:r>
      <w:hyperlink w:history="0" w:anchor="P42" w:tooltip="ГОСУДАРСТВЕННАЯ ПРОГРАММА">
        <w:r>
          <w:rPr>
            <w:sz w:val="20"/>
            <w:color w:val="0000ff"/>
          </w:rPr>
          <w:t xml:space="preserve">программу</w:t>
        </w:r>
      </w:hyperlink>
      <w:r>
        <w:rPr>
          <w:sz w:val="20"/>
        </w:rPr>
        <w:t xml:space="preserve"> Ненецкого автономного округа "Обеспечение гражданской защиты в Ненецком автономном округе" согласно Приложению.</w:t>
      </w:r>
    </w:p>
    <w:p>
      <w:pPr>
        <w:pStyle w:val="0"/>
        <w:spacing w:before="200" w:line-rule="auto"/>
        <w:ind w:firstLine="540"/>
        <w:jc w:val="both"/>
      </w:pPr>
      <w:r>
        <w:rPr>
          <w:sz w:val="20"/>
        </w:rPr>
        <w:t xml:space="preserve">2. Настоящее постановление вступает в силу с 1 января 2014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Ненецкого автономного округа</w:t>
      </w:r>
    </w:p>
    <w:p>
      <w:pPr>
        <w:pStyle w:val="0"/>
        <w:jc w:val="right"/>
      </w:pPr>
      <w:r>
        <w:rPr>
          <w:sz w:val="20"/>
        </w:rPr>
        <w:t xml:space="preserve">И.Г.ФЕДОРОВ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11.11.2013 N 398-п</w:t>
      </w:r>
    </w:p>
    <w:p>
      <w:pPr>
        <w:pStyle w:val="0"/>
        <w:jc w:val="right"/>
      </w:pPr>
      <w:r>
        <w:rPr>
          <w:sz w:val="20"/>
        </w:rPr>
        <w:t xml:space="preserve">"Об утверждении государственной</w:t>
      </w:r>
    </w:p>
    <w:p>
      <w:pPr>
        <w:pStyle w:val="0"/>
        <w:jc w:val="right"/>
      </w:pPr>
      <w:r>
        <w:rPr>
          <w:sz w:val="20"/>
        </w:rPr>
        <w:t xml:space="preserve">программы 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НЕНЕЦКОГО АВТОНОМНОГО ОКРУГА "ОБЕСПЕЧЕНИЕ ГРАЖДАНСКОЙ ЗАЩИТЫ</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w:t>
            </w:r>
          </w:p>
          <w:p>
            <w:pPr>
              <w:pStyle w:val="0"/>
              <w:jc w:val="center"/>
            </w:pPr>
            <w:r>
              <w:rPr>
                <w:sz w:val="20"/>
                <w:color w:val="392c69"/>
              </w:rPr>
              <w:t xml:space="preserve">от 24.11.2014 </w:t>
            </w:r>
            <w:hyperlink w:history="0" r:id="rId31" w:tooltip="Постановление администрации НАО от 24.11.2014 N 44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442-п</w:t>
              </w:r>
            </w:hyperlink>
            <w:r>
              <w:rPr>
                <w:sz w:val="20"/>
                <w:color w:val="392c69"/>
              </w:rPr>
              <w:t xml:space="preserve">, от 06.03.2015 </w:t>
            </w:r>
            <w:hyperlink w:history="0" r:id="rId32" w:tooltip="Постановление администрации НАО от 06.03.2015 N 3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39-п</w:t>
              </w:r>
            </w:hyperlink>
            <w:r>
              <w:rPr>
                <w:sz w:val="20"/>
                <w:color w:val="392c69"/>
              </w:rPr>
              <w:t xml:space="preserve">, от 03.12.2015 </w:t>
            </w:r>
            <w:hyperlink w:history="0" r:id="rId33" w:tooltip="Постановление администрации НАО от 03.12.2015 N 395-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17.08.2016 </w:t>
            </w:r>
            <w:hyperlink w:history="0" r:id="rId34"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263-п</w:t>
              </w:r>
            </w:hyperlink>
            <w:r>
              <w:rPr>
                <w:sz w:val="20"/>
                <w:color w:val="392c69"/>
              </w:rPr>
              <w:t xml:space="preserve">, от 05.10.2016 </w:t>
            </w:r>
            <w:hyperlink w:history="0" r:id="rId35"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319-п</w:t>
              </w:r>
            </w:hyperlink>
            <w:r>
              <w:rPr>
                <w:sz w:val="20"/>
                <w:color w:val="392c69"/>
              </w:rPr>
              <w:t xml:space="preserve">, от 05.04.2017 </w:t>
            </w:r>
            <w:hyperlink w:history="0" r:id="rId36"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110-п</w:t>
              </w:r>
            </w:hyperlink>
            <w:r>
              <w:rPr>
                <w:sz w:val="20"/>
                <w:color w:val="392c69"/>
              </w:rPr>
              <w:t xml:space="preserve">,</w:t>
            </w:r>
          </w:p>
          <w:p>
            <w:pPr>
              <w:pStyle w:val="0"/>
              <w:jc w:val="center"/>
            </w:pPr>
            <w:r>
              <w:rPr>
                <w:sz w:val="20"/>
                <w:color w:val="392c69"/>
              </w:rPr>
              <w:t xml:space="preserve">от 11.09.2017 </w:t>
            </w:r>
            <w:hyperlink w:history="0" r:id="rId37" w:tooltip="Постановление администрации НАО от 11.09.2017 N 28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288-п</w:t>
              </w:r>
            </w:hyperlink>
            <w:r>
              <w:rPr>
                <w:sz w:val="20"/>
                <w:color w:val="392c69"/>
              </w:rPr>
              <w:t xml:space="preserve">, от 08.05.2018 </w:t>
            </w:r>
            <w:hyperlink w:history="0" r:id="rId38"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color w:val="392c69"/>
              </w:rPr>
              <w:t xml:space="preserve">, от 05.12.2018 </w:t>
            </w:r>
            <w:hyperlink w:history="0" r:id="rId39"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color w:val="392c69"/>
              </w:rPr>
              <w:t xml:space="preserve">,</w:t>
            </w:r>
          </w:p>
          <w:p>
            <w:pPr>
              <w:pStyle w:val="0"/>
              <w:jc w:val="center"/>
            </w:pPr>
            <w:r>
              <w:rPr>
                <w:sz w:val="20"/>
                <w:color w:val="392c69"/>
              </w:rPr>
              <w:t xml:space="preserve">от 24.04.2019 </w:t>
            </w:r>
            <w:hyperlink w:history="0" r:id="rId40"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color w:val="392c69"/>
              </w:rPr>
              <w:t xml:space="preserve">, от 04.10.2019 </w:t>
            </w:r>
            <w:hyperlink w:history="0" r:id="rId41" w:tooltip="Постановление администрации НАО от 04.10.2019 N 267-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267-п</w:t>
              </w:r>
            </w:hyperlink>
            <w:r>
              <w:rPr>
                <w:sz w:val="20"/>
                <w:color w:val="392c69"/>
              </w:rPr>
              <w:t xml:space="preserve">, от 04.03.2020 </w:t>
            </w:r>
            <w:hyperlink w:history="0" r:id="rId42"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color w:val="392c69"/>
              </w:rPr>
              <w:t xml:space="preserve">,</w:t>
            </w:r>
          </w:p>
          <w:p>
            <w:pPr>
              <w:pStyle w:val="0"/>
              <w:jc w:val="center"/>
            </w:pPr>
            <w:r>
              <w:rPr>
                <w:sz w:val="20"/>
                <w:color w:val="392c69"/>
              </w:rPr>
              <w:t xml:space="preserve">от 15.06.2020 </w:t>
            </w:r>
            <w:hyperlink w:history="0" r:id="rId43" w:tooltip="Постановление администрации НАО от 15.06.2020 N 16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162-п</w:t>
              </w:r>
            </w:hyperlink>
            <w:r>
              <w:rPr>
                <w:sz w:val="20"/>
                <w:color w:val="392c69"/>
              </w:rPr>
              <w:t xml:space="preserve">, от 22.10.2020 </w:t>
            </w:r>
            <w:hyperlink w:history="0" r:id="rId44" w:tooltip="Постановление администрации НАО от 22.10.2020 N 26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269-п</w:t>
              </w:r>
            </w:hyperlink>
            <w:r>
              <w:rPr>
                <w:sz w:val="20"/>
                <w:color w:val="392c69"/>
              </w:rPr>
              <w:t xml:space="preserve">, от 25.03.2021 </w:t>
            </w:r>
            <w:hyperlink w:history="0" r:id="rId45"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color w:val="392c69"/>
              </w:rPr>
              <w:t xml:space="preserve">,</w:t>
            </w:r>
          </w:p>
          <w:p>
            <w:pPr>
              <w:pStyle w:val="0"/>
              <w:jc w:val="center"/>
            </w:pPr>
            <w:r>
              <w:rPr>
                <w:sz w:val="20"/>
                <w:color w:val="392c69"/>
              </w:rPr>
              <w:t xml:space="preserve">от 28.07.2021 </w:t>
            </w:r>
            <w:hyperlink w:history="0" r:id="rId46" w:tooltip="Постановление администрации НАО от 28.07.2021 N 20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200-п</w:t>
              </w:r>
            </w:hyperlink>
            <w:r>
              <w:rPr>
                <w:sz w:val="20"/>
                <w:color w:val="392c69"/>
              </w:rPr>
              <w:t xml:space="preserve">, от 01.04.2022 </w:t>
            </w:r>
            <w:hyperlink w:history="0" r:id="rId47"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color w:val="392c69"/>
              </w:rPr>
              <w:t xml:space="preserve">, от 06.04.2023 </w:t>
            </w:r>
            <w:hyperlink w:history="0" r:id="rId48"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color w:val="392c69"/>
              </w:rPr>
              <w:t xml:space="preserve">,</w:t>
            </w:r>
          </w:p>
          <w:p>
            <w:pPr>
              <w:pStyle w:val="0"/>
              <w:jc w:val="center"/>
            </w:pPr>
            <w:r>
              <w:rPr>
                <w:sz w:val="20"/>
                <w:color w:val="392c69"/>
              </w:rPr>
              <w:t xml:space="preserve">от 23.06.2023 </w:t>
            </w:r>
            <w:hyperlink w:history="0" r:id="rId49"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186-п</w:t>
              </w:r>
            </w:hyperlink>
            <w:r>
              <w:rPr>
                <w:sz w:val="20"/>
                <w:color w:val="392c69"/>
              </w:rPr>
              <w:t xml:space="preserve">, от 31.07.2023 </w:t>
            </w:r>
            <w:hyperlink w:history="0" r:id="rId50" w:tooltip="Постановление администрации НАО от 31.07.2023 N 223-п &quot;О внесении изменений в Приложение 5 к государственной программе Ненецкого автономного округа &quot;Обеспечение гражданской защиты в Ненецком автономном округе&quot; {КонсультантПлюс}">
              <w:r>
                <w:rPr>
                  <w:sz w:val="20"/>
                  <w:color w:val="0000ff"/>
                </w:rPr>
                <w:t xml:space="preserve">N 223-п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Ненецкого автономного округа</w:t>
      </w:r>
    </w:p>
    <w:p>
      <w:pPr>
        <w:pStyle w:val="2"/>
        <w:jc w:val="center"/>
      </w:pPr>
      <w:r>
        <w:rPr>
          <w:sz w:val="20"/>
        </w:rPr>
        <w:t xml:space="preserve">"Обеспечение гражданской защиты</w:t>
      </w:r>
    </w:p>
    <w:p>
      <w:pPr>
        <w:pStyle w:val="2"/>
        <w:jc w:val="center"/>
      </w:pPr>
      <w:r>
        <w:rPr>
          <w:sz w:val="20"/>
        </w:rPr>
        <w:t xml:space="preserve">в Ненецком автономном округе"</w:t>
      </w:r>
    </w:p>
    <w:p>
      <w:pPr>
        <w:pStyle w:val="0"/>
        <w:jc w:val="center"/>
      </w:pPr>
      <w:r>
        <w:rPr>
          <w:sz w:val="20"/>
        </w:rPr>
        <w:t xml:space="preserve">(в ред. </w:t>
      </w:r>
      <w:hyperlink w:history="0" r:id="rId51"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rPr>
        <w:t xml:space="preserve"> администрации НАО</w:t>
      </w:r>
    </w:p>
    <w:p>
      <w:pPr>
        <w:pStyle w:val="0"/>
        <w:jc w:val="center"/>
      </w:pPr>
      <w:r>
        <w:rPr>
          <w:sz w:val="20"/>
        </w:rPr>
        <w:t xml:space="preserve">от 06.04.2023 N 109-п)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pPr>
            <w:r>
              <w:rPr>
                <w:sz w:val="20"/>
              </w:rPr>
              <w:t xml:space="preserve">Наименование государственной программы</w:t>
            </w:r>
          </w:p>
        </w:tc>
        <w:tc>
          <w:tcPr>
            <w:tcW w:w="6633" w:type="dxa"/>
          </w:tcPr>
          <w:p>
            <w:pPr>
              <w:pStyle w:val="0"/>
            </w:pPr>
            <w:r>
              <w:rPr>
                <w:sz w:val="20"/>
              </w:rPr>
              <w:t xml:space="preserve">Государственная программа Ненецкого автономного округа "Обеспечение гражданской защиты в Ненецком автономном округе" (далее также - государственная программа)</w:t>
            </w:r>
          </w:p>
        </w:tc>
      </w:tr>
      <w:tr>
        <w:tc>
          <w:tcPr>
            <w:tcW w:w="2438" w:type="dxa"/>
          </w:tcPr>
          <w:p>
            <w:pPr>
              <w:pStyle w:val="0"/>
            </w:pPr>
            <w:r>
              <w:rPr>
                <w:sz w:val="20"/>
              </w:rPr>
              <w:t xml:space="preserve">Ответственный исполнитель государственной программы</w:t>
            </w:r>
          </w:p>
        </w:tc>
        <w:tc>
          <w:tcPr>
            <w:tcW w:w="6633" w:type="dxa"/>
          </w:tcPr>
          <w:p>
            <w:pPr>
              <w:pStyle w:val="0"/>
            </w:pPr>
            <w:r>
              <w:rPr>
                <w:sz w:val="20"/>
              </w:rPr>
              <w:t xml:space="preserve">Управление гражданской защиты и обеспечения пожарной безопасности Ненецкого автономного округа</w:t>
            </w:r>
          </w:p>
        </w:tc>
      </w:tr>
      <w:tr>
        <w:tc>
          <w:tcPr>
            <w:tcW w:w="2438" w:type="dxa"/>
          </w:tcPr>
          <w:p>
            <w:pPr>
              <w:pStyle w:val="0"/>
            </w:pPr>
            <w:r>
              <w:rPr>
                <w:sz w:val="20"/>
              </w:rPr>
              <w:t xml:space="preserve">Соисполнители государственной программы</w:t>
            </w:r>
          </w:p>
        </w:tc>
        <w:tc>
          <w:tcPr>
            <w:tcW w:w="6633" w:type="dxa"/>
          </w:tcPr>
          <w:p>
            <w:pPr>
              <w:pStyle w:val="0"/>
            </w:pPr>
            <w:r>
              <w:rPr>
                <w:sz w:val="20"/>
              </w:rPr>
              <w:t xml:space="preserve">-</w:t>
            </w:r>
          </w:p>
        </w:tc>
      </w:tr>
      <w:tr>
        <w:tc>
          <w:tcPr>
            <w:tcW w:w="2438" w:type="dxa"/>
          </w:tcPr>
          <w:p>
            <w:pPr>
              <w:pStyle w:val="0"/>
            </w:pPr>
            <w:r>
              <w:rPr>
                <w:sz w:val="20"/>
              </w:rPr>
              <w:t xml:space="preserve">Участники государственной программы</w:t>
            </w:r>
          </w:p>
        </w:tc>
        <w:tc>
          <w:tcPr>
            <w:tcW w:w="6633" w:type="dxa"/>
          </w:tcPr>
          <w:p>
            <w:pPr>
              <w:pStyle w:val="0"/>
            </w:pPr>
            <w:r>
              <w:rPr>
                <w:sz w:val="20"/>
              </w:rPr>
              <w:t xml:space="preserve">Аппарат Администрации Ненецкого автономного округа (далее - Аппарат Администрации НАО);</w:t>
            </w:r>
          </w:p>
          <w:p>
            <w:pPr>
              <w:pStyle w:val="0"/>
            </w:pPr>
            <w:r>
              <w:rPr>
                <w:sz w:val="20"/>
              </w:rPr>
              <w:t xml:space="preserve">Департамент внутреннего контроля и надзора Ненецкого автономного округа (далее - ДВКН НАО);</w:t>
            </w:r>
          </w:p>
          <w:p>
            <w:pPr>
              <w:pStyle w:val="0"/>
            </w:pPr>
            <w:r>
              <w:rPr>
                <w:sz w:val="20"/>
              </w:rPr>
              <w:t xml:space="preserve">Департамент здравоохранения, труда и социальной защиты населения Ненецкого автономного округа (далее - Департамент ЗТ и СЗН НАО);</w:t>
            </w:r>
          </w:p>
          <w:p>
            <w:pPr>
              <w:pStyle w:val="0"/>
            </w:pPr>
            <w:r>
              <w:rPr>
                <w:sz w:val="20"/>
              </w:rPr>
              <w:t xml:space="preserve">Департамент природных ресурсов, экологии и агропромышленного комплекса Ненецкого автономного округа (далее - Департамент ПР и АПК НАО);</w:t>
            </w:r>
          </w:p>
          <w:p>
            <w:pPr>
              <w:pStyle w:val="0"/>
            </w:pPr>
            <w:r>
              <w:rPr>
                <w:sz w:val="20"/>
              </w:rPr>
              <w:t xml:space="preserve">Департамент строительства, жилищно-коммунального хозяйства, энергетики и транспорта Ненецкого автономного округа (далее - ДС и ЖКХ НАО);</w:t>
            </w:r>
          </w:p>
          <w:p>
            <w:pPr>
              <w:pStyle w:val="0"/>
            </w:pPr>
            <w:r>
              <w:rPr>
                <w:sz w:val="20"/>
              </w:rPr>
              <w:t xml:space="preserve">Департамент цифрового развития, связи и массовых коммуникаций Ненецкого автономного округа (далее - Департамент цифрового развития НАО);</w:t>
            </w:r>
          </w:p>
          <w:p>
            <w:pPr>
              <w:pStyle w:val="0"/>
            </w:pPr>
            <w:r>
              <w:rPr>
                <w:sz w:val="20"/>
              </w:rPr>
              <w:t xml:space="preserve">казенное учреждение Ненецкого автономного округа "Отряд государственной противопожарной службы" (далее также - КУ НАО "ОГПС");</w:t>
            </w:r>
          </w:p>
          <w:p>
            <w:pPr>
              <w:pStyle w:val="0"/>
            </w:pPr>
            <w:r>
              <w:rPr>
                <w:sz w:val="20"/>
              </w:rPr>
              <w:t xml:space="preserve">казенное учреждение Ненецкого автономного округа "Поисково-спасательная служба" (далее также - КУ НАО "ПСС");</w:t>
            </w:r>
          </w:p>
          <w:p>
            <w:pPr>
              <w:pStyle w:val="0"/>
            </w:pPr>
            <w:r>
              <w:rPr>
                <w:sz w:val="20"/>
              </w:rPr>
              <w:t xml:space="preserve">казенное учреждение Ненецкого автономного округа "Ненецкий информационно-аналитический центр";</w:t>
            </w:r>
          </w:p>
          <w:p>
            <w:pPr>
              <w:pStyle w:val="0"/>
            </w:pPr>
            <w:r>
              <w:rPr>
                <w:sz w:val="20"/>
              </w:rPr>
              <w:t xml:space="preserve">казенное учреждение Ненецкого автономного округа "Централизованный стройзаказчик";</w:t>
            </w:r>
          </w:p>
          <w:p>
            <w:pPr>
              <w:pStyle w:val="0"/>
            </w:pPr>
            <w:r>
              <w:rPr>
                <w:sz w:val="20"/>
              </w:rPr>
              <w:t xml:space="preserve">государственное бюджетное учреждение дополнительного образования Ненецкого автономного округа "Дворец спорта "Норд";</w:t>
            </w:r>
          </w:p>
          <w:p>
            <w:pPr>
              <w:pStyle w:val="0"/>
            </w:pPr>
            <w:r>
              <w:rPr>
                <w:sz w:val="20"/>
              </w:rPr>
              <w:t xml:space="preserve">государственное бюджетное учреждение Ненецкого автономного округа "Издательский дом Ненецкого автономного округа";</w:t>
            </w:r>
          </w:p>
          <w:p>
            <w:pPr>
              <w:pStyle w:val="0"/>
            </w:pPr>
            <w:r>
              <w:rPr>
                <w:sz w:val="20"/>
              </w:rPr>
              <w:t xml:space="preserve">государственное бюджетное учреждение Ненецкого автономного округа "Ненецкая телерадиовещательная компания";</w:t>
            </w:r>
          </w:p>
          <w:p>
            <w:pPr>
              <w:pStyle w:val="0"/>
            </w:pPr>
            <w:r>
              <w:rPr>
                <w:sz w:val="20"/>
              </w:rPr>
              <w:t xml:space="preserve">Администрация муниципального района "Заполярный район" Ненецкого автономного округа";</w:t>
            </w:r>
          </w:p>
          <w:p>
            <w:pPr>
              <w:pStyle w:val="0"/>
            </w:pPr>
            <w:r>
              <w:rPr>
                <w:sz w:val="20"/>
              </w:rPr>
              <w:t xml:space="preserve">Администрация муниципального образования "Городское поселение "Рабочий поселок Искателей" Заполярного района Ненецкого автономного округа"</w:t>
            </w:r>
          </w:p>
        </w:tc>
      </w:tr>
      <w:tr>
        <w:tc>
          <w:tcPr>
            <w:tcW w:w="2438" w:type="dxa"/>
          </w:tcPr>
          <w:p>
            <w:pPr>
              <w:pStyle w:val="0"/>
            </w:pPr>
            <w:r>
              <w:rPr>
                <w:sz w:val="20"/>
              </w:rPr>
              <w:t xml:space="preserve">Перечень отдельных мероприятий, региональных проектов (не включенных в состав подпрограмм), подпрограмм государственной программы</w:t>
            </w:r>
          </w:p>
        </w:tc>
        <w:tc>
          <w:tcPr>
            <w:tcW w:w="6633" w:type="dxa"/>
          </w:tcPr>
          <w:p>
            <w:pPr>
              <w:pStyle w:val="0"/>
            </w:pPr>
            <w:r>
              <w:rPr>
                <w:sz w:val="20"/>
              </w:rPr>
              <w:t xml:space="preserve">Отдельные мероприятия программы:</w:t>
            </w:r>
          </w:p>
          <w:p>
            <w:pPr>
              <w:pStyle w:val="0"/>
            </w:pPr>
            <w:r>
              <w:rPr>
                <w:sz w:val="20"/>
              </w:rPr>
              <w:t xml:space="preserve">"Расходы на содержание государственных органов и обеспечение их функций";</w:t>
            </w:r>
          </w:p>
          <w:p>
            <w:pPr>
              <w:pStyle w:val="0"/>
            </w:pPr>
            <w:r>
              <w:rPr>
                <w:sz w:val="20"/>
              </w:rPr>
              <w:t xml:space="preserve">"Расходы на обеспечение деятельности подведомственных казенных учреждений";</w:t>
            </w:r>
          </w:p>
          <w:p>
            <w:pPr>
              <w:pStyle w:val="0"/>
            </w:pPr>
            <w:r>
              <w:rPr>
                <w:sz w:val="20"/>
              </w:rPr>
              <w:t xml:space="preserve">"Укрепление и повышение уровня материально-технической базы КУ НАО "Поисково-спасательная служба";</w:t>
            </w:r>
          </w:p>
          <w:p>
            <w:pPr>
              <w:pStyle w:val="0"/>
            </w:pPr>
            <w:r>
              <w:rPr>
                <w:sz w:val="20"/>
              </w:rPr>
              <w:t xml:space="preserve">"Поощрение за достижение показателей деятельности органов исполнительной власти субъектов Российской Федерации";</w:t>
            </w:r>
          </w:p>
          <w:p>
            <w:pPr>
              <w:pStyle w:val="0"/>
            </w:pPr>
            <w:r>
              <w:rPr>
                <w:sz w:val="20"/>
              </w:rPr>
              <w:t xml:space="preserve">"Поощрение управленческих команд за достижение показателей деятельности исполнительных органов власти";</w:t>
            </w:r>
          </w:p>
          <w:p>
            <w:pPr>
              <w:pStyle w:val="0"/>
            </w:pPr>
            <w:r>
              <w:rPr>
                <w:sz w:val="20"/>
              </w:rPr>
              <w:t xml:space="preserve">"Дополнительные расходы окружного бюджета в условиях влияния геополитической ситуации";</w:t>
            </w:r>
          </w:p>
          <w:p>
            <w:pPr>
              <w:pStyle w:val="0"/>
            </w:pPr>
            <w:r>
              <w:rPr>
                <w:sz w:val="20"/>
              </w:rPr>
              <w:t xml:space="preserve">подпрограмма 1 "Реализация государственной политики в области гражданской обороны, предупреждения и ликвидации чрезвычайных ситуаций на территории Ненецкого автономного округа";</w:t>
            </w:r>
          </w:p>
          <w:p>
            <w:pPr>
              <w:pStyle w:val="0"/>
            </w:pPr>
            <w:r>
              <w:rPr>
                <w:sz w:val="20"/>
              </w:rPr>
              <w:t xml:space="preserve">подпрограмма 2 "Обеспечение безопасности людей на водных объектах в Ненецком автономном округе на 2014 - 2017 годы";</w:t>
            </w:r>
          </w:p>
          <w:p>
            <w:pPr>
              <w:pStyle w:val="0"/>
            </w:pPr>
            <w:r>
              <w:rPr>
                <w:sz w:val="20"/>
              </w:rPr>
              <w:t xml:space="preserve">подпрограмма 3 "Система обеспечения вызова экстренных оперативных служб по единому номеру "112" на территории Ненецкого автономного округа";</w:t>
            </w:r>
          </w:p>
          <w:p>
            <w:pPr>
              <w:pStyle w:val="0"/>
            </w:pPr>
            <w:r>
              <w:rPr>
                <w:sz w:val="20"/>
              </w:rPr>
              <w:t xml:space="preserve">подпрограмма 4 "Государственная поддержка социально ориентированных общественных объединений пожарной охраны в Ненецком автономном округе";</w:t>
            </w:r>
          </w:p>
          <w:p>
            <w:pPr>
              <w:pStyle w:val="0"/>
            </w:pPr>
            <w:r>
              <w:rPr>
                <w:sz w:val="20"/>
              </w:rPr>
              <w:t xml:space="preserve">подпрограмма 5 "Пожарная безопасность в Ненецком автономном округе";</w:t>
            </w:r>
          </w:p>
          <w:p>
            <w:pPr>
              <w:pStyle w:val="0"/>
            </w:pPr>
            <w:r>
              <w:rPr>
                <w:sz w:val="20"/>
              </w:rPr>
              <w:t xml:space="preserve">подпрограмма 6 "Снижение рисков и последствий чрезвычайных ситуаций межмуниципального и регионального характера в Ненецком автономном округе";</w:t>
            </w:r>
          </w:p>
          <w:p>
            <w:pPr>
              <w:pStyle w:val="0"/>
            </w:pPr>
            <w:r>
              <w:rPr>
                <w:sz w:val="20"/>
              </w:rPr>
              <w:t xml:space="preserve">подпрограмма 7 "Построение и развитие аппаратно-программного комплекса "Безопасный город"</w:t>
            </w:r>
          </w:p>
        </w:tc>
      </w:tr>
      <w:tr>
        <w:tc>
          <w:tcPr>
            <w:tcW w:w="2438" w:type="dxa"/>
          </w:tcPr>
          <w:p>
            <w:pPr>
              <w:pStyle w:val="0"/>
            </w:pPr>
            <w:r>
              <w:rPr>
                <w:sz w:val="20"/>
              </w:rPr>
              <w:t xml:space="preserve">Цели государственной программы</w:t>
            </w:r>
          </w:p>
        </w:tc>
        <w:tc>
          <w:tcPr>
            <w:tcW w:w="6633" w:type="dxa"/>
          </w:tcPr>
          <w:p>
            <w:pPr>
              <w:pStyle w:val="0"/>
            </w:pPr>
            <w:r>
              <w:rPr>
                <w:sz w:val="20"/>
              </w:rPr>
              <w:t xml:space="preserve">Обеспечение комплексной безопасности населения и территории Ненецкого автономного округа, защита материальных и культурных ценностей на территории Ненецкого автономного округа от опасностей и пожаров, возникающих при ведении военных действий или вследствие этих действий, а также при возникновении чрезвычайных ситуаций межмуниципального и регионального уровня природного и техногенного характера</w:t>
            </w:r>
          </w:p>
        </w:tc>
      </w:tr>
      <w:tr>
        <w:tc>
          <w:tcPr>
            <w:tcW w:w="2438" w:type="dxa"/>
          </w:tcPr>
          <w:p>
            <w:pPr>
              <w:pStyle w:val="0"/>
            </w:pPr>
            <w:r>
              <w:rPr>
                <w:sz w:val="20"/>
              </w:rPr>
              <w:t xml:space="preserve">Задачи государственной программы</w:t>
            </w:r>
          </w:p>
        </w:tc>
        <w:tc>
          <w:tcPr>
            <w:tcW w:w="6633" w:type="dxa"/>
          </w:tcPr>
          <w:p>
            <w:pPr>
              <w:pStyle w:val="0"/>
            </w:pPr>
            <w:r>
              <w:rPr>
                <w:sz w:val="20"/>
              </w:rPr>
              <w:t xml:space="preserve">1. Совершенствование организационной основы сил гражданской обороны, обеспечения пожарной безопасности и защиты от чрезвычайных ситуаций природного и техногенного характера.</w:t>
            </w:r>
          </w:p>
          <w:p>
            <w:pPr>
              <w:pStyle w:val="0"/>
            </w:pPr>
            <w:r>
              <w:rPr>
                <w:sz w:val="20"/>
              </w:rPr>
              <w:t xml:space="preserve">2. Совершенствование системы управления и экстренного реагирования на чрезвычайные ситуации межмуниципального и регионального уровня природного или техногенного характера, которые могут привести к нарушению функционирования систем жизнеобеспечения населения, и ликвидации их последствий.</w:t>
            </w:r>
          </w:p>
          <w:p>
            <w:pPr>
              <w:pStyle w:val="0"/>
            </w:pPr>
            <w:r>
              <w:rPr>
                <w:sz w:val="20"/>
              </w:rPr>
              <w:t xml:space="preserve">3. Совершенствование системы подготовки руководящего состава и населения в области гражданской обороны, обеспечения пожарной безопасности и защиты от чрезвычайных ситуаций природного и техногенного характера.</w:t>
            </w:r>
          </w:p>
          <w:p>
            <w:pPr>
              <w:pStyle w:val="0"/>
            </w:pPr>
            <w:r>
              <w:rPr>
                <w:sz w:val="20"/>
              </w:rPr>
              <w:t xml:space="preserve">4. Укрепление сил и средств гражданской обороны, обеспечение пожарной безопасности и защиты от чрезвычайных ситуаций природного и техногенного характера в Ненецком автономном округе.</w:t>
            </w:r>
          </w:p>
          <w:p>
            <w:pPr>
              <w:pStyle w:val="0"/>
            </w:pPr>
            <w:r>
              <w:rPr>
                <w:sz w:val="20"/>
              </w:rPr>
              <w:t xml:space="preserve">5. Повышение уровня оперативности и совершенствование качества поисково-спасательных работ, предупреждение чрезвычайных ситуаций, которые могут привести к нарушению функционирования систем жизнеобеспечения населения, и ликвидации их последствий на территории Ненецкого автономного округа.</w:t>
            </w:r>
          </w:p>
          <w:p>
            <w:pPr>
              <w:pStyle w:val="0"/>
            </w:pPr>
            <w:r>
              <w:rPr>
                <w:sz w:val="20"/>
              </w:rPr>
              <w:t xml:space="preserve">6. Совершенствование системы связи и оповещения населения Ненецкого автономного округа по линии гражданской обороны, защиты от чрезвычайных ситуаций природного и техногенного характера и ликвидации их последствий.</w:t>
            </w:r>
          </w:p>
          <w:p>
            <w:pPr>
              <w:pStyle w:val="0"/>
            </w:pPr>
            <w:r>
              <w:rPr>
                <w:sz w:val="20"/>
              </w:rPr>
              <w:t xml:space="preserve">7. Приобретение материально-технических средств и резервов, создание условий для хранения, использования и восполнения резервов материальных запасов по линии гражданской обороны, защиты от чрезвычайных ситуаций природного и техногенного характера и ликвидации их последствий</w:t>
            </w:r>
          </w:p>
        </w:tc>
      </w:tr>
      <w:tr>
        <w:tc>
          <w:tcPr>
            <w:tcW w:w="2438" w:type="dxa"/>
          </w:tcPr>
          <w:p>
            <w:pPr>
              <w:pStyle w:val="0"/>
            </w:pPr>
            <w:r>
              <w:rPr>
                <w:sz w:val="20"/>
              </w:rPr>
              <w:t xml:space="preserve">Перечень целевых показателей государственной программы</w:t>
            </w:r>
          </w:p>
        </w:tc>
        <w:tc>
          <w:tcPr>
            <w:tcW w:w="6633" w:type="dxa"/>
          </w:tcPr>
          <w:p>
            <w:pPr>
              <w:pStyle w:val="0"/>
            </w:pPr>
            <w:r>
              <w:rPr>
                <w:sz w:val="20"/>
              </w:rPr>
              <w:t xml:space="preserve">1. Количество сельских населенных пунктов, обеспеченных</w:t>
            </w:r>
          </w:p>
          <w:p>
            <w:pPr>
              <w:pStyle w:val="0"/>
            </w:pPr>
            <w:r>
              <w:rPr>
                <w:sz w:val="20"/>
              </w:rPr>
              <w:t xml:space="preserve">пожарной охраной.</w:t>
            </w:r>
          </w:p>
          <w:p>
            <w:pPr>
              <w:pStyle w:val="0"/>
            </w:pPr>
            <w:r>
              <w:rPr>
                <w:sz w:val="20"/>
              </w:rPr>
              <w:t xml:space="preserve">2. Количество муниципальных образований, в которых построены терминальные пункты оповещения (ТПО) региональной автоматизированной системы централизованного оповещения (РАСЦО).</w:t>
            </w:r>
          </w:p>
          <w:p>
            <w:pPr>
              <w:pStyle w:val="0"/>
            </w:pPr>
            <w:r>
              <w:rPr>
                <w:sz w:val="20"/>
              </w:rPr>
              <w:t xml:space="preserve">3. Количество муниципальных образований Ненецкого автономного округа (городской округ, муниципальный район), в которых система-112 создана в полном объеме.</w:t>
            </w:r>
          </w:p>
          <w:p>
            <w:pPr>
              <w:pStyle w:val="0"/>
            </w:pPr>
            <w:r>
              <w:rPr>
                <w:sz w:val="20"/>
              </w:rPr>
              <w:t xml:space="preserve">4. Количество мест временного размещения населения</w:t>
            </w:r>
          </w:p>
        </w:tc>
      </w:tr>
      <w:tr>
        <w:tc>
          <w:tcPr>
            <w:tcW w:w="2438" w:type="dxa"/>
          </w:tcPr>
          <w:p>
            <w:pPr>
              <w:pStyle w:val="0"/>
            </w:pPr>
            <w:r>
              <w:rPr>
                <w:sz w:val="20"/>
              </w:rPr>
              <w:t xml:space="preserve">Срок реализации государственной программы (при необходимости - этапы реализации)</w:t>
            </w:r>
          </w:p>
        </w:tc>
        <w:tc>
          <w:tcPr>
            <w:tcW w:w="6633" w:type="dxa"/>
          </w:tcPr>
          <w:p>
            <w:pPr>
              <w:pStyle w:val="0"/>
            </w:pPr>
            <w:r>
              <w:rPr>
                <w:sz w:val="20"/>
              </w:rPr>
              <w:t xml:space="preserve">Государственная программа реализуется с 2014 года по 2026 год</w:t>
            </w:r>
          </w:p>
        </w:tc>
      </w:tr>
      <w:tr>
        <w:tc>
          <w:tcPr>
            <w:tcW w:w="2438" w:type="dxa"/>
          </w:tcPr>
          <w:p>
            <w:pPr>
              <w:pStyle w:val="0"/>
            </w:pPr>
            <w:r>
              <w:rPr>
                <w:sz w:val="20"/>
              </w:rPr>
              <w:t xml:space="preserve">Объемы бюджетных ассигнований государственной программы (в разбивке по годам реализации и источникам финансирования)</w:t>
            </w:r>
          </w:p>
        </w:tc>
        <w:tc>
          <w:tcPr>
            <w:tcW w:w="6633" w:type="dxa"/>
          </w:tcPr>
          <w:p>
            <w:pPr>
              <w:pStyle w:val="0"/>
            </w:pPr>
            <w:r>
              <w:rPr>
                <w:sz w:val="20"/>
              </w:rPr>
              <w:t xml:space="preserve">Общий объем финансирования программы - 2 946 634,7 тыс. рублей, в том числе:</w:t>
            </w:r>
          </w:p>
          <w:p>
            <w:pPr>
              <w:pStyle w:val="0"/>
            </w:pPr>
            <w:r>
              <w:rPr>
                <w:sz w:val="20"/>
              </w:rPr>
              <w:t xml:space="preserve">за счет средств окружного бюджета - 2 918 226,4 тыс. рублей, в том числе по годам:</w:t>
            </w:r>
          </w:p>
          <w:p>
            <w:pPr>
              <w:pStyle w:val="0"/>
            </w:pPr>
            <w:r>
              <w:rPr>
                <w:sz w:val="20"/>
              </w:rPr>
              <w:t xml:space="preserve">2014 год - 75 535,2 тыс. рублей;</w:t>
            </w:r>
          </w:p>
          <w:p>
            <w:pPr>
              <w:pStyle w:val="0"/>
            </w:pPr>
            <w:r>
              <w:rPr>
                <w:sz w:val="20"/>
              </w:rPr>
              <w:t xml:space="preserve">2015 год - 220 927,2 тыс. рублей;</w:t>
            </w:r>
          </w:p>
          <w:p>
            <w:pPr>
              <w:pStyle w:val="0"/>
            </w:pPr>
            <w:r>
              <w:rPr>
                <w:sz w:val="20"/>
              </w:rPr>
              <w:t xml:space="preserve">2016 год - 178 798,4 тыс. рублей;</w:t>
            </w:r>
          </w:p>
          <w:p>
            <w:pPr>
              <w:pStyle w:val="0"/>
            </w:pPr>
            <w:r>
              <w:rPr>
                <w:sz w:val="20"/>
              </w:rPr>
              <w:t xml:space="preserve">2017 год - 201 195,4 тыс. рублей;</w:t>
            </w:r>
          </w:p>
          <w:p>
            <w:pPr>
              <w:pStyle w:val="0"/>
            </w:pPr>
            <w:r>
              <w:rPr>
                <w:sz w:val="20"/>
              </w:rPr>
              <w:t xml:space="preserve">2018 год - 239 703,3 тыс. рублей;</w:t>
            </w:r>
          </w:p>
          <w:p>
            <w:pPr>
              <w:pStyle w:val="0"/>
            </w:pPr>
            <w:r>
              <w:rPr>
                <w:sz w:val="20"/>
              </w:rPr>
              <w:t xml:space="preserve">2019 год - 257 815,1 тыс. рублей;</w:t>
            </w:r>
          </w:p>
          <w:p>
            <w:pPr>
              <w:pStyle w:val="0"/>
            </w:pPr>
            <w:r>
              <w:rPr>
                <w:sz w:val="20"/>
              </w:rPr>
              <w:t xml:space="preserve">2020 год - 222 378,2 тыс. рублей;</w:t>
            </w:r>
          </w:p>
          <w:p>
            <w:pPr>
              <w:pStyle w:val="0"/>
            </w:pPr>
            <w:r>
              <w:rPr>
                <w:sz w:val="20"/>
              </w:rPr>
              <w:t xml:space="preserve">2021 год - 245 721,4 тыс. рублей;</w:t>
            </w:r>
          </w:p>
          <w:p>
            <w:pPr>
              <w:pStyle w:val="0"/>
            </w:pPr>
            <w:r>
              <w:rPr>
                <w:sz w:val="20"/>
              </w:rPr>
              <w:t xml:space="preserve">2022 год - 281 878,0 тыс. рублей;</w:t>
            </w:r>
          </w:p>
          <w:p>
            <w:pPr>
              <w:pStyle w:val="0"/>
            </w:pPr>
            <w:r>
              <w:rPr>
                <w:sz w:val="20"/>
              </w:rPr>
              <w:t xml:space="preserve">2023 год - 278 700,5 тыс. рублей;</w:t>
            </w:r>
          </w:p>
          <w:p>
            <w:pPr>
              <w:pStyle w:val="0"/>
            </w:pPr>
            <w:r>
              <w:rPr>
                <w:sz w:val="20"/>
              </w:rPr>
              <w:t xml:space="preserve">2024 год - 241 312,5 тыс. рублей;</w:t>
            </w:r>
          </w:p>
          <w:p>
            <w:pPr>
              <w:pStyle w:val="0"/>
            </w:pPr>
            <w:r>
              <w:rPr>
                <w:sz w:val="20"/>
              </w:rPr>
              <w:t xml:space="preserve">2025 год - 237 130,6 тыс. рублей;</w:t>
            </w:r>
          </w:p>
          <w:p>
            <w:pPr>
              <w:pStyle w:val="0"/>
            </w:pPr>
            <w:r>
              <w:rPr>
                <w:sz w:val="20"/>
              </w:rPr>
              <w:t xml:space="preserve">2026 год - 237 130,6 тыс. рублей;</w:t>
            </w:r>
          </w:p>
          <w:p>
            <w:pPr>
              <w:pStyle w:val="0"/>
            </w:pPr>
            <w:r>
              <w:rPr>
                <w:sz w:val="20"/>
              </w:rPr>
              <w:t xml:space="preserve">за счет средств федерального бюджета - 12 150,5 тыс. рублей, в том числе по годам:</w:t>
            </w:r>
          </w:p>
          <w:p>
            <w:pPr>
              <w:pStyle w:val="0"/>
            </w:pPr>
            <w:r>
              <w:rPr>
                <w:sz w:val="20"/>
              </w:rPr>
              <w:t xml:space="preserve">2014 год - 0,0 тыс. рублей;</w:t>
            </w:r>
          </w:p>
          <w:p>
            <w:pPr>
              <w:pStyle w:val="0"/>
            </w:pPr>
            <w:r>
              <w:rPr>
                <w:sz w:val="20"/>
              </w:rPr>
              <w:t xml:space="preserve">2015 год - 0,0 тыс. рублей;</w:t>
            </w:r>
          </w:p>
          <w:p>
            <w:pPr>
              <w:pStyle w:val="0"/>
            </w:pPr>
            <w:r>
              <w:rPr>
                <w:sz w:val="20"/>
              </w:rPr>
              <w:t xml:space="preserve">2016 год - 0,0 тыс. рублей;</w:t>
            </w:r>
          </w:p>
          <w:p>
            <w:pPr>
              <w:pStyle w:val="0"/>
            </w:pPr>
            <w:r>
              <w:rPr>
                <w:sz w:val="20"/>
              </w:rPr>
              <w:t xml:space="preserve">2017 год - 10 803,6 тыс. рублей;</w:t>
            </w:r>
          </w:p>
          <w:p>
            <w:pPr>
              <w:pStyle w:val="0"/>
            </w:pPr>
            <w:r>
              <w:rPr>
                <w:sz w:val="20"/>
              </w:rPr>
              <w:t xml:space="preserve">2018 год - 0,0 тыс. рублей;</w:t>
            </w:r>
          </w:p>
          <w:p>
            <w:pPr>
              <w:pStyle w:val="0"/>
            </w:pPr>
            <w:r>
              <w:rPr>
                <w:sz w:val="20"/>
              </w:rPr>
              <w:t xml:space="preserve">2019 год - 1 346,9 тыс. рублей;</w:t>
            </w:r>
          </w:p>
          <w:p>
            <w:pPr>
              <w:pStyle w:val="0"/>
            </w:pPr>
            <w:r>
              <w:rPr>
                <w:sz w:val="20"/>
              </w:rPr>
              <w:t xml:space="preserve">2020 год - 0,0 тыс. рублей;</w:t>
            </w:r>
          </w:p>
          <w:p>
            <w:pPr>
              <w:pStyle w:val="0"/>
            </w:pPr>
            <w:r>
              <w:rPr>
                <w:sz w:val="20"/>
              </w:rPr>
              <w:t xml:space="preserve">2021 год - 0,0 тыс. рублей;</w:t>
            </w:r>
          </w:p>
          <w:p>
            <w:pPr>
              <w:pStyle w:val="0"/>
            </w:pPr>
            <w:r>
              <w:rPr>
                <w:sz w:val="20"/>
              </w:rPr>
              <w:t xml:space="preserve">2022 год - 0,0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2026 год - 0,0 тыс. рублей;</w:t>
            </w:r>
          </w:p>
          <w:p>
            <w:pPr>
              <w:pStyle w:val="0"/>
            </w:pPr>
            <w:r>
              <w:rPr>
                <w:sz w:val="20"/>
              </w:rPr>
              <w:t xml:space="preserve">за счет средств местного бюджета - 16 257,8 тыс. рублей, в том числе по годам:</w:t>
            </w:r>
          </w:p>
          <w:p>
            <w:pPr>
              <w:pStyle w:val="0"/>
            </w:pPr>
            <w:r>
              <w:rPr>
                <w:sz w:val="20"/>
              </w:rPr>
              <w:t xml:space="preserve">2014 год - 50,5 тыс. рублей;</w:t>
            </w:r>
          </w:p>
          <w:p>
            <w:pPr>
              <w:pStyle w:val="0"/>
            </w:pPr>
            <w:r>
              <w:rPr>
                <w:sz w:val="20"/>
              </w:rPr>
              <w:t xml:space="preserve">2015 год - 0,0 тыс. рублей;</w:t>
            </w:r>
          </w:p>
          <w:p>
            <w:pPr>
              <w:pStyle w:val="0"/>
            </w:pPr>
            <w:r>
              <w:rPr>
                <w:sz w:val="20"/>
              </w:rPr>
              <w:t xml:space="preserve">2016 год - 11 999,3 тыс. рублей;</w:t>
            </w:r>
          </w:p>
          <w:p>
            <w:pPr>
              <w:pStyle w:val="0"/>
            </w:pPr>
            <w:r>
              <w:rPr>
                <w:sz w:val="20"/>
              </w:rPr>
              <w:t xml:space="preserve">2017 год - 4 208,0 тыс. рублей;</w:t>
            </w:r>
          </w:p>
          <w:p>
            <w:pPr>
              <w:pStyle w:val="0"/>
            </w:pPr>
            <w:r>
              <w:rPr>
                <w:sz w:val="20"/>
              </w:rPr>
              <w:t xml:space="preserve">2018 год - 0,0 тыс. рублей;</w:t>
            </w:r>
          </w:p>
          <w:p>
            <w:pPr>
              <w:pStyle w:val="0"/>
            </w:pPr>
            <w:r>
              <w:rPr>
                <w:sz w:val="20"/>
              </w:rPr>
              <w:t xml:space="preserve">2019 год - 0,0 тыс. рублей;</w:t>
            </w:r>
          </w:p>
          <w:p>
            <w:pPr>
              <w:pStyle w:val="0"/>
            </w:pPr>
            <w:r>
              <w:rPr>
                <w:sz w:val="20"/>
              </w:rPr>
              <w:t xml:space="preserve">2020 год - 0,0 тыс. рублей;</w:t>
            </w:r>
          </w:p>
          <w:p>
            <w:pPr>
              <w:pStyle w:val="0"/>
            </w:pPr>
            <w:r>
              <w:rPr>
                <w:sz w:val="20"/>
              </w:rPr>
              <w:t xml:space="preserve">2021 год - 0,0 тыс. рублей;</w:t>
            </w:r>
          </w:p>
          <w:p>
            <w:pPr>
              <w:pStyle w:val="0"/>
            </w:pPr>
            <w:r>
              <w:rPr>
                <w:sz w:val="20"/>
              </w:rPr>
              <w:t xml:space="preserve">2022 год - 0,0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2026 год - 0,0 тыс. рублей</w:t>
            </w:r>
          </w:p>
        </w:tc>
      </w:tr>
      <w:tr>
        <w:tc>
          <w:tcPr>
            <w:tcW w:w="2438" w:type="dxa"/>
          </w:tcPr>
          <w:p>
            <w:pPr>
              <w:pStyle w:val="0"/>
            </w:pPr>
            <w:r>
              <w:rPr>
                <w:sz w:val="20"/>
              </w:rPr>
              <w:t xml:space="preserve">Объем бюджетных ассигнований, предусмотренный на реализацию региональных проектов (не включенных в состав подпрограмм) (в разбивке по источникам финансирования)</w:t>
            </w:r>
          </w:p>
        </w:tc>
        <w:tc>
          <w:tcPr>
            <w:tcW w:w="6633" w:type="dxa"/>
          </w:tcPr>
          <w:p>
            <w:pPr>
              <w:pStyle w:val="0"/>
            </w:pPr>
            <w:r>
              <w:rPr>
                <w:sz w:val="20"/>
              </w:rPr>
              <w:t xml:space="preserve">Всего - 0,0 тыс. рублей</w:t>
            </w:r>
          </w:p>
        </w:tc>
      </w:tr>
      <w:tr>
        <w:tc>
          <w:tcPr>
            <w:tcW w:w="2438" w:type="dxa"/>
          </w:tcPr>
          <w:p>
            <w:pPr>
              <w:pStyle w:val="0"/>
            </w:pPr>
            <w:r>
              <w:rPr>
                <w:sz w:val="20"/>
              </w:rPr>
              <w:t xml:space="preserve">Справочно: объем налоговых расходов Ненецкого автономного округа в рамках реализации государственной программы (с расшифровкой по годам реализации государственной программы)</w:t>
            </w:r>
          </w:p>
        </w:tc>
        <w:tc>
          <w:tcPr>
            <w:tcW w:w="6633" w:type="dxa"/>
          </w:tcPr>
          <w:p>
            <w:pPr>
              <w:pStyle w:val="0"/>
            </w:pPr>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 государственной</w:t>
      </w:r>
    </w:p>
    <w:p>
      <w:pPr>
        <w:pStyle w:val="2"/>
        <w:jc w:val="center"/>
      </w:pPr>
      <w:r>
        <w:rPr>
          <w:sz w:val="20"/>
        </w:rPr>
        <w:t xml:space="preserve">программы и прогноз ее развития</w:t>
      </w:r>
    </w:p>
    <w:p>
      <w:pPr>
        <w:pStyle w:val="0"/>
        <w:jc w:val="both"/>
      </w:pPr>
      <w:r>
        <w:rPr>
          <w:sz w:val="20"/>
        </w:rPr>
      </w:r>
    </w:p>
    <w:p>
      <w:pPr>
        <w:pStyle w:val="0"/>
        <w:ind w:firstLine="540"/>
        <w:jc w:val="both"/>
      </w:pPr>
      <w:r>
        <w:rPr>
          <w:sz w:val="20"/>
        </w:rPr>
        <w:t xml:space="preserve">На протяжении всей истории цивилизации создание и развитие новых систем вооружения всегда порождало необходимость разработки адекватных средств и способов защиты населения и территорий, а на более позднем, современном этапе развития цивилизации - создание целых государственных систем защиты.</w:t>
      </w:r>
    </w:p>
    <w:p>
      <w:pPr>
        <w:pStyle w:val="0"/>
        <w:spacing w:before="200" w:line-rule="auto"/>
        <w:ind w:firstLine="540"/>
        <w:jc w:val="both"/>
      </w:pPr>
      <w:r>
        <w:rPr>
          <w:sz w:val="20"/>
        </w:rPr>
        <w:t xml:space="preserve">Необходимость создания и обеспечения государственных систем защиты населения и территорий от рисков угроз и опасностей обусловлена нередко имеющими место огромными масштабами последствий аварий, катастроф и стихийных бедствий, а также опасностей, возникающих при ведении военных действий или вследствие этих действий, для предотвращения и ликвидации которых требуется сосредоточение усилий в организации взаимодействия различных сил, средств и органов управления, в целом - формирования и реализации государственной политики в данной области.</w:t>
      </w:r>
    </w:p>
    <w:p>
      <w:pPr>
        <w:pStyle w:val="0"/>
        <w:spacing w:before="200" w:line-rule="auto"/>
        <w:ind w:firstLine="540"/>
        <w:jc w:val="both"/>
      </w:pPr>
      <w:r>
        <w:rPr>
          <w:sz w:val="20"/>
        </w:rPr>
        <w:t xml:space="preserve">Государственная программа разработана в соответствии со </w:t>
      </w:r>
      <w:hyperlink w:history="0" r:id="rId52"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02.07.2021 N 400, </w:t>
      </w:r>
      <w:hyperlink w:history="0" r:id="rId53" w:tooltip="Указ Президента РФ от 16.10.2019 N 501 &quo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quot; {КонсультантПлюс}">
        <w:r>
          <w:rPr>
            <w:sz w:val="20"/>
            <w:color w:val="0000ff"/>
          </w:rPr>
          <w:t xml:space="preserve">Стратегией</w:t>
        </w:r>
      </w:hyperlink>
      <w:r>
        <w:rPr>
          <w:sz w:val="20"/>
        </w:rP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16.10.2019 N 501, Указами Президента Российской Федерации от 20.12.2016 </w:t>
      </w:r>
      <w:hyperlink w:history="0" r:id="rId54" w:tooltip="Указ Президента РФ от 20.12.2016 N 696 &quot;Об утверждении Основ государственной политики Российской Федерации в области гражданской обороны на период до 2030 года&quot; {КонсультантПлюс}">
        <w:r>
          <w:rPr>
            <w:sz w:val="20"/>
            <w:color w:val="0000ff"/>
          </w:rPr>
          <w:t xml:space="preserve">N 696</w:t>
        </w:r>
      </w:hyperlink>
      <w:r>
        <w:rPr>
          <w:sz w:val="20"/>
        </w:rPr>
        <w:t xml:space="preserve"> "Об утверждении Основ государственной политики Российской Федерации в области гражданской обороны на период до 2030 года", от 11.01.2018 </w:t>
      </w:r>
      <w:hyperlink w:history="0" r:id="rId55" w:tooltip="Указ Президента РФ от 11.01.2018 N 12 &quot;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quot; {КонсультантПлюс}">
        <w:r>
          <w:rPr>
            <w:sz w:val="20"/>
            <w:color w:val="0000ff"/>
          </w:rPr>
          <w:t xml:space="preserve">N 12</w:t>
        </w:r>
      </w:hyperlink>
      <w:r>
        <w:rPr>
          <w:sz w:val="20"/>
        </w:rPr>
        <w:t xml:space="preserve">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01.01.2018 </w:t>
      </w:r>
      <w:hyperlink w:history="0" r:id="rId56" w:tooltip="Указ Президента РФ от 01.01.2018 N 2 &quot;Об утверждении Основ государственной политики Российской Федерации в области пожарной безопасности на период до 2030 года&quot; {КонсультантПлюс}">
        <w:r>
          <w:rPr>
            <w:sz w:val="20"/>
            <w:color w:val="0000ff"/>
          </w:rPr>
          <w:t xml:space="preserve">N 2</w:t>
        </w:r>
      </w:hyperlink>
      <w:r>
        <w:rPr>
          <w:sz w:val="20"/>
        </w:rPr>
        <w:t xml:space="preserve"> "Об утверждении Основ государственной политики Российской Федерации в области пожарной безопасности на период до 2030 года", со </w:t>
      </w:r>
      <w:hyperlink w:history="0" r:id="rId57" w:tooltip="Постановление Собрания депутатов НАО от 07.11.2019 N 256-сд &quot;Об утверждении Стратегии социально-экономического развития Ненецкого автономного округа до 2030 года&quot; {КонсультантПлюс}">
        <w:r>
          <w:rPr>
            <w:sz w:val="20"/>
            <w:color w:val="0000ff"/>
          </w:rPr>
          <w:t xml:space="preserve">Стратегией</w:t>
        </w:r>
      </w:hyperlink>
      <w:r>
        <w:rPr>
          <w:sz w:val="20"/>
        </w:rPr>
        <w:t xml:space="preserve"> социально-экономического развития Ненецкого автономного округа до 2030 года, утвержденной постановлением Собрания депутатов Ненецкого автономного округа от 07.11.2019 N 256-сд, с учетом отраслевых документов стратегического планирования Российской Федерации.</w:t>
      </w:r>
    </w:p>
    <w:p>
      <w:pPr>
        <w:pStyle w:val="0"/>
        <w:jc w:val="both"/>
      </w:pPr>
      <w:r>
        <w:rPr>
          <w:sz w:val="20"/>
        </w:rPr>
        <w:t xml:space="preserve">(в ред. </w:t>
      </w:r>
      <w:hyperlink w:history="0" r:id="rId58"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rPr>
        <w:t xml:space="preserve"> администрации НАО от 06.04.2023 N 109-п)</w:t>
      </w:r>
    </w:p>
    <w:p>
      <w:pPr>
        <w:pStyle w:val="0"/>
        <w:spacing w:before="200" w:line-rule="auto"/>
        <w:ind w:firstLine="540"/>
        <w:jc w:val="both"/>
      </w:pPr>
      <w:r>
        <w:rPr>
          <w:sz w:val="20"/>
        </w:rPr>
        <w:t xml:space="preserve">Гражданская защита включает в себя комплекс мероприятий по подготовке к защите и по защите населения, земельного, водного и воздушного пространства, материальных и культурных ценностей от опасностей и пожаров, возникающих при ведении военных действий или вследствие этих действий и чрезвычайных ситуаций природного и техногенного характера.</w:t>
      </w:r>
    </w:p>
    <w:p>
      <w:pPr>
        <w:pStyle w:val="0"/>
        <w:spacing w:before="200" w:line-rule="auto"/>
        <w:ind w:firstLine="540"/>
        <w:jc w:val="both"/>
      </w:pPr>
      <w:r>
        <w:rPr>
          <w:sz w:val="20"/>
        </w:rPr>
        <w:t xml:space="preserve">На современном этапе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первое место должна выйти "культура предупреждения".</w:t>
      </w:r>
    </w:p>
    <w:p>
      <w:pPr>
        <w:pStyle w:val="0"/>
        <w:spacing w:before="200" w:line-rule="auto"/>
        <w:ind w:firstLine="540"/>
        <w:jc w:val="both"/>
      </w:pPr>
      <w:r>
        <w:rPr>
          <w:sz w:val="20"/>
        </w:rPr>
        <w:t xml:space="preserve">Достижение высоких стандартов жизнеобеспечения и создание условий для безопасной жизнедеятельности населения, предотвращение экологических бедствий и техногенных катастроф, предупреждение возникновения чрезвычайных ситуаций являются важнейшими задачами государства. Эффективному решению задачи будет способствовать программно-целевой метод планирования деятельности с четким определением целей и задач программы, продуманной координацией действий региональных органов власти.</w:t>
      </w:r>
    </w:p>
    <w:p>
      <w:pPr>
        <w:pStyle w:val="0"/>
        <w:spacing w:before="200" w:line-rule="auto"/>
        <w:ind w:firstLine="540"/>
        <w:jc w:val="both"/>
      </w:pPr>
      <w:r>
        <w:rPr>
          <w:sz w:val="20"/>
        </w:rPr>
        <w:t xml:space="preserve">Абзац исключен. - </w:t>
      </w:r>
      <w:hyperlink w:history="0" r:id="rId59"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Постановление</w:t>
        </w:r>
      </w:hyperlink>
      <w:r>
        <w:rPr>
          <w:sz w:val="20"/>
        </w:rPr>
        <w:t xml:space="preserve"> администрации НАО от 06.04.2023 N 109-п.</w:t>
      </w:r>
    </w:p>
    <w:p>
      <w:pPr>
        <w:pStyle w:val="0"/>
        <w:spacing w:before="200" w:line-rule="auto"/>
        <w:ind w:firstLine="540"/>
        <w:jc w:val="both"/>
      </w:pPr>
      <w:r>
        <w:rPr>
          <w:sz w:val="20"/>
        </w:rPr>
        <w:t xml:space="preserve">В результате реализации государственной программы удастся избежать следующих негативных последствий:</w:t>
      </w:r>
    </w:p>
    <w:p>
      <w:pPr>
        <w:pStyle w:val="0"/>
        <w:spacing w:before="200" w:line-rule="auto"/>
        <w:ind w:firstLine="540"/>
        <w:jc w:val="both"/>
      </w:pPr>
      <w:r>
        <w:rPr>
          <w:sz w:val="20"/>
        </w:rPr>
        <w:t xml:space="preserve">разрозненных действий органов исполнительной власти Ненецкого автономного округа и органов местного самоуправления муниципальных образований Ненецкого автономного округа, снижение их ответственности и появление бессистемности в решении стоящих перед Ненецким автономным округом задач в сфере гражданской обороны;</w:t>
      </w:r>
    </w:p>
    <w:p>
      <w:pPr>
        <w:pStyle w:val="0"/>
        <w:spacing w:before="200" w:line-rule="auto"/>
        <w:ind w:firstLine="540"/>
        <w:jc w:val="both"/>
      </w:pPr>
      <w:r>
        <w:rPr>
          <w:sz w:val="20"/>
        </w:rPr>
        <w:t xml:space="preserve">неэффективного использования бюджетных средств;</w:t>
      </w:r>
    </w:p>
    <w:p>
      <w:pPr>
        <w:pStyle w:val="0"/>
        <w:spacing w:before="200" w:line-rule="auto"/>
        <w:ind w:firstLine="540"/>
        <w:jc w:val="both"/>
      </w:pPr>
      <w:r>
        <w:rPr>
          <w:sz w:val="20"/>
        </w:rPr>
        <w:t xml:space="preserve">ухудшения и морального устаревания материально-технической базы казенного учреждения Ненецкого автономного округа "Поисково-спасательная служба" и казенного учреждения Ненецкого автономного округа "Отряд Государственной противопожарной службы";</w:t>
      </w:r>
    </w:p>
    <w:p>
      <w:pPr>
        <w:pStyle w:val="0"/>
        <w:spacing w:before="200" w:line-rule="auto"/>
        <w:ind w:firstLine="540"/>
        <w:jc w:val="both"/>
      </w:pPr>
      <w:r>
        <w:rPr>
          <w:sz w:val="20"/>
        </w:rPr>
        <w:t xml:space="preserve">снижения уровня подготовки кадров в сферах гражданской обороны, обеспечения пожарной безопасности и защите от чрезвычайных ситуаций природного и техногенного характера;</w:t>
      </w:r>
    </w:p>
    <w:p>
      <w:pPr>
        <w:pStyle w:val="0"/>
        <w:spacing w:before="200" w:line-rule="auto"/>
        <w:ind w:firstLine="540"/>
        <w:jc w:val="both"/>
      </w:pPr>
      <w:r>
        <w:rPr>
          <w:sz w:val="20"/>
        </w:rPr>
        <w:t xml:space="preserve">материальных потерь вследствие несвоевременных действий по ликвидации последствий ситуаций, носящих риски природных и техногенных опасностей.</w:t>
      </w:r>
    </w:p>
    <w:p>
      <w:pPr>
        <w:pStyle w:val="0"/>
        <w:spacing w:before="200" w:line-rule="auto"/>
        <w:ind w:firstLine="540"/>
        <w:jc w:val="both"/>
      </w:pPr>
      <w:r>
        <w:rPr>
          <w:sz w:val="20"/>
        </w:rPr>
        <w:t xml:space="preserve">Программный подход позволит добиться единства государственной политики в области гражданской обороны и обеспечения пожарной безопасности, модернизации сил и средств гражданской защиты, повышения уровня безопасности населения и территории Ненецкого автономного округа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Описание целей и задач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обеспечение безопасности населения и территории Ненецкого автономного округа, защита материальных и культурных ценностей на территории Ненецкого автономного округа от опасностей и пожаров, возникающих при ведении военных действий или вследствие этих действий, а также при возникновении чрезвычайных ситуаций межмуниципального и регионального уровня природного и техногенного характера.</w:t>
      </w:r>
    </w:p>
    <w:p>
      <w:pPr>
        <w:pStyle w:val="0"/>
        <w:spacing w:before="200" w:line-rule="auto"/>
        <w:ind w:firstLine="540"/>
        <w:jc w:val="both"/>
      </w:pPr>
      <w:r>
        <w:rPr>
          <w:sz w:val="20"/>
        </w:rPr>
        <w:t xml:space="preserve">Задачами государственной программы являются:</w:t>
      </w:r>
    </w:p>
    <w:p>
      <w:pPr>
        <w:pStyle w:val="0"/>
        <w:spacing w:before="200" w:line-rule="auto"/>
        <w:ind w:firstLine="540"/>
        <w:jc w:val="both"/>
      </w:pPr>
      <w:r>
        <w:rPr>
          <w:sz w:val="20"/>
        </w:rPr>
        <w:t xml:space="preserve">совершенствование организационной основы сил гражданской обороны, обеспечения пожарной безопасности и защиты от чрезвычайных ситуаций природного и техногенного характера;</w:t>
      </w:r>
    </w:p>
    <w:p>
      <w:pPr>
        <w:pStyle w:val="0"/>
        <w:spacing w:before="200" w:line-rule="auto"/>
        <w:ind w:firstLine="540"/>
        <w:jc w:val="both"/>
      </w:pPr>
      <w:r>
        <w:rPr>
          <w:sz w:val="20"/>
        </w:rPr>
        <w:t xml:space="preserve">совершенствование системы управления и экстренного реагирования на чрезвычайные ситуации межмуниципального и регионального уровня природного или техногенного характера, которые могут привести к нарушению функционирования систем жизнеобеспечения населения, и ликвидации их последствий;</w:t>
      </w:r>
    </w:p>
    <w:p>
      <w:pPr>
        <w:pStyle w:val="0"/>
        <w:spacing w:before="200" w:line-rule="auto"/>
        <w:ind w:firstLine="540"/>
        <w:jc w:val="both"/>
      </w:pPr>
      <w:r>
        <w:rPr>
          <w:sz w:val="20"/>
        </w:rPr>
        <w:t xml:space="preserve">совершенствование системы подготовки руководящего состава и населения в области гражданской обороны, обеспечения пожарной безопасности и защиты от чрезвычайных ситуаций природного и техногенного характера;</w:t>
      </w:r>
    </w:p>
    <w:p>
      <w:pPr>
        <w:pStyle w:val="0"/>
        <w:spacing w:before="200" w:line-rule="auto"/>
        <w:ind w:firstLine="540"/>
        <w:jc w:val="both"/>
      </w:pPr>
      <w:r>
        <w:rPr>
          <w:sz w:val="20"/>
        </w:rPr>
        <w:t xml:space="preserve">укрепление сил и средств гражданской обороны, обеспечения пожарной безопасности и защиты от чрезвычайных ситуаций природного и техногенного характера в Ненецком автономном округе;</w:t>
      </w:r>
    </w:p>
    <w:p>
      <w:pPr>
        <w:pStyle w:val="0"/>
        <w:spacing w:before="200" w:line-rule="auto"/>
        <w:ind w:firstLine="540"/>
        <w:jc w:val="both"/>
      </w:pPr>
      <w:r>
        <w:rPr>
          <w:sz w:val="20"/>
        </w:rPr>
        <w:t xml:space="preserve">повышение уровня оперативности и совершенствование качества поисково-спасательных работ, предупреждения чрезвычайных ситуаций, которые могут привести к нарушению функционирования систем жизнеобеспечения населения, и ликвидации их последствий на территории Ненецкого автономного округа;</w:t>
      </w:r>
    </w:p>
    <w:p>
      <w:pPr>
        <w:pStyle w:val="0"/>
        <w:spacing w:before="200" w:line-rule="auto"/>
        <w:ind w:firstLine="540"/>
        <w:jc w:val="both"/>
      </w:pPr>
      <w:r>
        <w:rPr>
          <w:sz w:val="20"/>
        </w:rPr>
        <w:t xml:space="preserve">совершенствование системы связи и оповещения населения Ненецкого автономного округа по линии гражданской обороны, защиты от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приобретение материально-технических средств и резервов, создание условий для хранения, использования и восполнения резервов материальных запасов по линии гражданской обороны, защиты от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Абзацы десятый - восемнадцатый утратили силу. - </w:t>
      </w:r>
      <w:hyperlink w:history="0" r:id="rId60"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w:t>
        </w:r>
      </w:hyperlink>
      <w:r>
        <w:rPr>
          <w:sz w:val="20"/>
        </w:rPr>
        <w:t xml:space="preserve"> администрации НАО от 05.12.2018 N 298-п.</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Сведения о целевых показателях государственной программы</w:t>
      </w:r>
    </w:p>
    <w:p>
      <w:pPr>
        <w:pStyle w:val="0"/>
        <w:jc w:val="both"/>
      </w:pPr>
      <w:r>
        <w:rPr>
          <w:sz w:val="20"/>
        </w:rPr>
      </w:r>
    </w:p>
    <w:p>
      <w:pPr>
        <w:pStyle w:val="0"/>
        <w:ind w:firstLine="540"/>
        <w:jc w:val="both"/>
      </w:pPr>
      <w:hyperlink w:history="0" w:anchor="P887" w:tooltip="Сведения">
        <w:r>
          <w:rPr>
            <w:sz w:val="20"/>
            <w:color w:val="0000ff"/>
          </w:rPr>
          <w:t xml:space="preserve">Сведения</w:t>
        </w:r>
      </w:hyperlink>
      <w:r>
        <w:rPr>
          <w:sz w:val="20"/>
        </w:rPr>
        <w:t xml:space="preserve"> о целевых показателях государственной программы определены согласно Приложению 1 к государственной программе.</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Сведения об основных мерах правового регулирования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hyperlink w:history="0" w:anchor="P1582"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направленных на достижение цели и (или) ожидаемых результатов государственной программы, отражены в Приложении 2 к государственной программе.</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Перечень мероприятий государственной программы</w:t>
      </w:r>
    </w:p>
    <w:p>
      <w:pPr>
        <w:pStyle w:val="0"/>
        <w:jc w:val="center"/>
      </w:pPr>
      <w:r>
        <w:rPr>
          <w:sz w:val="20"/>
        </w:rPr>
        <w:t xml:space="preserve">(в ред. </w:t>
      </w:r>
      <w:hyperlink w:history="0" r:id="rId61"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w:t>
      </w:r>
    </w:p>
    <w:p>
      <w:pPr>
        <w:pStyle w:val="0"/>
        <w:jc w:val="center"/>
      </w:pPr>
      <w:r>
        <w:rPr>
          <w:sz w:val="20"/>
        </w:rPr>
        <w:t xml:space="preserve">от 01.04.2022 N 86-п)</w:t>
      </w:r>
    </w:p>
    <w:p>
      <w:pPr>
        <w:pStyle w:val="0"/>
        <w:jc w:val="both"/>
      </w:pPr>
      <w:r>
        <w:rPr>
          <w:sz w:val="20"/>
        </w:rPr>
      </w:r>
    </w:p>
    <w:p>
      <w:pPr>
        <w:pStyle w:val="0"/>
        <w:ind w:firstLine="540"/>
        <w:jc w:val="both"/>
      </w:pPr>
      <w:hyperlink w:history="0" w:anchor="P1720" w:tooltip="Перечень">
        <w:r>
          <w:rPr>
            <w:sz w:val="20"/>
            <w:color w:val="0000ff"/>
          </w:rPr>
          <w:t xml:space="preserve">Перечень</w:t>
        </w:r>
      </w:hyperlink>
      <w:r>
        <w:rPr>
          <w:sz w:val="20"/>
        </w:rPr>
        <w:t xml:space="preserve"> мероприятий государственной программы представлен в Приложении 3 к государственной программе.</w:t>
      </w:r>
    </w:p>
    <w:p>
      <w:pPr>
        <w:pStyle w:val="2"/>
        <w:spacing w:before="200" w:line-rule="auto"/>
        <w:outlineLvl w:val="1"/>
        <w:jc w:val="center"/>
      </w:pPr>
      <w:r>
        <w:rPr>
          <w:sz w:val="20"/>
        </w:rPr>
        <w:t xml:space="preserve">Раздел VI</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на оказание государственных услуг (выполнение работ)</w:t>
      </w:r>
    </w:p>
    <w:p>
      <w:pPr>
        <w:pStyle w:val="2"/>
        <w:jc w:val="center"/>
      </w:pPr>
      <w:r>
        <w:rPr>
          <w:sz w:val="20"/>
        </w:rPr>
        <w:t xml:space="preserve">государственными учреждениями Ненецкого автономного округа</w:t>
      </w:r>
    </w:p>
    <w:p>
      <w:pPr>
        <w:pStyle w:val="2"/>
        <w:jc w:val="center"/>
      </w:pPr>
      <w:r>
        <w:rPr>
          <w:sz w:val="20"/>
        </w:rPr>
        <w:t xml:space="preserve">по государственной программе</w:t>
      </w:r>
    </w:p>
    <w:p>
      <w:pPr>
        <w:pStyle w:val="0"/>
        <w:jc w:val="center"/>
      </w:pPr>
      <w:r>
        <w:rPr>
          <w:sz w:val="20"/>
        </w:rPr>
        <w:t xml:space="preserve">(в ред. </w:t>
      </w:r>
      <w:hyperlink w:history="0" r:id="rId62"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w:t>
      </w:r>
    </w:p>
    <w:p>
      <w:pPr>
        <w:pStyle w:val="0"/>
        <w:jc w:val="center"/>
      </w:pPr>
      <w:r>
        <w:rPr>
          <w:sz w:val="20"/>
        </w:rPr>
        <w:t xml:space="preserve">от 17.08.2016 N 263-п)</w:t>
      </w:r>
    </w:p>
    <w:p>
      <w:pPr>
        <w:pStyle w:val="0"/>
        <w:jc w:val="both"/>
      </w:pPr>
      <w:r>
        <w:rPr>
          <w:sz w:val="20"/>
        </w:rPr>
      </w:r>
    </w:p>
    <w:p>
      <w:pPr>
        <w:pStyle w:val="0"/>
        <w:ind w:firstLine="540"/>
        <w:jc w:val="both"/>
      </w:pPr>
      <w:r>
        <w:rPr>
          <w:sz w:val="20"/>
        </w:rPr>
        <w:t xml:space="preserve">Государственное задание на оказание государственных услуг (выполнение работ) государственными учреждениями Ненецкого автономного округа по государственной программе не предполагается.</w:t>
      </w:r>
    </w:p>
    <w:p>
      <w:pPr>
        <w:pStyle w:val="0"/>
        <w:jc w:val="both"/>
      </w:pPr>
      <w:r>
        <w:rPr>
          <w:sz w:val="20"/>
        </w:rPr>
      </w:r>
    </w:p>
    <w:p>
      <w:pPr>
        <w:pStyle w:val="2"/>
        <w:outlineLvl w:val="1"/>
        <w:jc w:val="center"/>
      </w:pPr>
      <w:r>
        <w:rPr>
          <w:sz w:val="20"/>
        </w:rPr>
        <w:t xml:space="preserve">Раздел VII</w:t>
      </w:r>
    </w:p>
    <w:p>
      <w:pPr>
        <w:pStyle w:val="2"/>
        <w:jc w:val="center"/>
      </w:pPr>
      <w:r>
        <w:rPr>
          <w:sz w:val="20"/>
        </w:rPr>
        <w:t xml:space="preserve">Характеристика подпрограммы 1 "Реализация государственной</w:t>
      </w:r>
    </w:p>
    <w:p>
      <w:pPr>
        <w:pStyle w:val="2"/>
        <w:jc w:val="center"/>
      </w:pPr>
      <w:r>
        <w:rPr>
          <w:sz w:val="20"/>
        </w:rPr>
        <w:t xml:space="preserve">политики в области гражданской обороны, предупреждения</w:t>
      </w:r>
    </w:p>
    <w:p>
      <w:pPr>
        <w:pStyle w:val="2"/>
        <w:jc w:val="center"/>
      </w:pPr>
      <w:r>
        <w:rPr>
          <w:sz w:val="20"/>
        </w:rPr>
        <w:t xml:space="preserve">и ликвидации чрезвычайных ситуаций на территории</w:t>
      </w:r>
    </w:p>
    <w:p>
      <w:pPr>
        <w:pStyle w:val="2"/>
        <w:jc w:val="center"/>
      </w:pPr>
      <w:r>
        <w:rPr>
          <w:sz w:val="20"/>
        </w:rPr>
        <w:t xml:space="preserve">Ненецкого автономного округа"</w:t>
      </w:r>
    </w:p>
    <w:p>
      <w:pPr>
        <w:pStyle w:val="0"/>
        <w:jc w:val="both"/>
      </w:pPr>
      <w:r>
        <w:rPr>
          <w:sz w:val="20"/>
        </w:rPr>
        <w:t xml:space="preserve">(в ред. </w:t>
      </w:r>
      <w:hyperlink w:history="0" r:id="rId63"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p>
      <w:pPr>
        <w:pStyle w:val="0"/>
        <w:jc w:val="both"/>
      </w:pPr>
      <w:r>
        <w:rPr>
          <w:sz w:val="20"/>
        </w:rPr>
      </w:r>
    </w:p>
    <w:bookmarkStart w:id="234" w:name="P234"/>
    <w:bookmarkEnd w:id="234"/>
    <w:p>
      <w:pPr>
        <w:pStyle w:val="2"/>
        <w:outlineLvl w:val="2"/>
        <w:jc w:val="center"/>
      </w:pPr>
      <w:r>
        <w:rPr>
          <w:sz w:val="20"/>
        </w:rPr>
        <w:t xml:space="preserve">1. Паспорт подпрограммы 1</w:t>
      </w:r>
    </w:p>
    <w:p>
      <w:pPr>
        <w:pStyle w:val="2"/>
        <w:jc w:val="center"/>
      </w:pPr>
      <w:r>
        <w:rPr>
          <w:sz w:val="20"/>
        </w:rPr>
        <w:t xml:space="preserve">"Реализация государственной политики в области гражданской</w:t>
      </w:r>
    </w:p>
    <w:p>
      <w:pPr>
        <w:pStyle w:val="2"/>
        <w:jc w:val="center"/>
      </w:pPr>
      <w:r>
        <w:rPr>
          <w:sz w:val="20"/>
        </w:rPr>
        <w:t xml:space="preserve">обороны, предупреждения и ликвидации чрезвычайных ситуаций</w:t>
      </w:r>
    </w:p>
    <w:p>
      <w:pPr>
        <w:pStyle w:val="2"/>
        <w:jc w:val="center"/>
      </w:pPr>
      <w:r>
        <w:rPr>
          <w:sz w:val="20"/>
        </w:rPr>
        <w:t xml:space="preserve">на территории Ненецкого автономного округа"</w:t>
      </w:r>
    </w:p>
    <w:p>
      <w:pPr>
        <w:pStyle w:val="0"/>
        <w:jc w:val="both"/>
      </w:pPr>
      <w:r>
        <w:rPr>
          <w:sz w:val="20"/>
        </w:rPr>
        <w:t xml:space="preserve">(в ред. </w:t>
      </w:r>
      <w:hyperlink w:history="0" r:id="rId64"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6"/>
        <w:gridCol w:w="5329"/>
      </w:tblGrid>
      <w:tr>
        <w:tblPrEx>
          <w:tblBorders>
            <w:insideH w:val="nil"/>
          </w:tblBorders>
        </w:tblPrEx>
        <w:tc>
          <w:tcPr>
            <w:tcW w:w="3686" w:type="dxa"/>
            <w:tcBorders>
              <w:bottom w:val="nil"/>
            </w:tcBorders>
          </w:tcPr>
          <w:p>
            <w:pPr>
              <w:pStyle w:val="0"/>
            </w:pPr>
            <w:r>
              <w:rPr>
                <w:sz w:val="20"/>
              </w:rPr>
              <w:t xml:space="preserve">Наименование подпрограммы</w:t>
            </w:r>
          </w:p>
        </w:tc>
        <w:tc>
          <w:tcPr>
            <w:tcW w:w="5329" w:type="dxa"/>
            <w:tcBorders>
              <w:bottom w:val="nil"/>
            </w:tcBorders>
          </w:tcPr>
          <w:p>
            <w:pPr>
              <w:pStyle w:val="0"/>
            </w:pPr>
            <w:r>
              <w:rPr>
                <w:sz w:val="20"/>
              </w:rPr>
              <w:t xml:space="preserve">Подпрограмма 1 "Реализация государственной политики в области гражданской обороны, предупреждения и ликвидации чрезвычайных ситуаций на территории Ненецкого автономного округа"</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65"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tc>
      </w:tr>
      <w:tr>
        <w:tblPrEx>
          <w:tblBorders>
            <w:insideH w:val="nil"/>
          </w:tblBorders>
        </w:tblPrEx>
        <w:tc>
          <w:tcPr>
            <w:tcW w:w="3686" w:type="dxa"/>
            <w:tcBorders>
              <w:bottom w:val="nil"/>
            </w:tcBorders>
          </w:tcPr>
          <w:p>
            <w:pPr>
              <w:pStyle w:val="0"/>
            </w:pPr>
            <w:r>
              <w:rPr>
                <w:sz w:val="20"/>
              </w:rPr>
              <w:t xml:space="preserve">Ответственный исполнитель подпрограммы (соисполнитель государственной программы)</w:t>
            </w:r>
          </w:p>
        </w:tc>
        <w:tc>
          <w:tcPr>
            <w:tcW w:w="5329"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9015" w:type="dxa"/>
            <w:tcBorders>
              <w:top w:val="nil"/>
            </w:tcBorders>
          </w:tcPr>
          <w:p>
            <w:pPr>
              <w:pStyle w:val="0"/>
              <w:jc w:val="both"/>
            </w:pPr>
            <w:r>
              <w:rPr>
                <w:sz w:val="20"/>
              </w:rPr>
              <w:t xml:space="preserve">(в ред. постановлений администрации НАО от 05.04.2017 </w:t>
            </w:r>
            <w:hyperlink w:history="0" r:id="rId66"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110-п</w:t>
              </w:r>
            </w:hyperlink>
            <w:r>
              <w:rPr>
                <w:sz w:val="20"/>
              </w:rPr>
              <w:t xml:space="preserve">, от 24.04.2019 </w:t>
            </w:r>
            <w:hyperlink w:history="0" r:id="rId67"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w:t>
            </w:r>
          </w:p>
        </w:tc>
      </w:tr>
      <w:tr>
        <w:tblPrEx>
          <w:tblBorders>
            <w:insideH w:val="nil"/>
          </w:tblBorders>
        </w:tblPrEx>
        <w:tc>
          <w:tcPr>
            <w:tcW w:w="3686" w:type="dxa"/>
            <w:tcBorders>
              <w:bottom w:val="nil"/>
            </w:tcBorders>
          </w:tcPr>
          <w:p>
            <w:pPr>
              <w:pStyle w:val="0"/>
            </w:pPr>
            <w:r>
              <w:rPr>
                <w:sz w:val="20"/>
              </w:rPr>
              <w:t xml:space="preserve">Участники подпрограммы</w:t>
            </w:r>
          </w:p>
        </w:tc>
        <w:tc>
          <w:tcPr>
            <w:tcW w:w="5329" w:type="dxa"/>
            <w:tcBorders>
              <w:bottom w:val="nil"/>
            </w:tcBorders>
          </w:tcPr>
          <w:p>
            <w:pPr>
              <w:pStyle w:val="0"/>
            </w:pPr>
            <w:r>
              <w:rPr>
                <w:sz w:val="20"/>
              </w:rPr>
              <w:t xml:space="preserve">Аппарат Администрации НАО;</w:t>
            </w:r>
          </w:p>
          <w:p>
            <w:pPr>
              <w:pStyle w:val="0"/>
            </w:pPr>
            <w:r>
              <w:rPr>
                <w:sz w:val="20"/>
              </w:rPr>
              <w:t xml:space="preserve">ДВКН НАО;</w:t>
            </w:r>
          </w:p>
          <w:p>
            <w:pPr>
              <w:pStyle w:val="0"/>
            </w:pPr>
            <w:r>
              <w:rPr>
                <w:sz w:val="20"/>
              </w:rPr>
              <w:t xml:space="preserve">Департамент ЗТ и СЗН НАО;</w:t>
            </w:r>
          </w:p>
          <w:p>
            <w:pPr>
              <w:pStyle w:val="0"/>
            </w:pPr>
            <w:r>
              <w:rPr>
                <w:sz w:val="20"/>
              </w:rPr>
              <w:t xml:space="preserve">Департамент ПР и АПК НАО;</w:t>
            </w:r>
          </w:p>
          <w:p>
            <w:pPr>
              <w:pStyle w:val="0"/>
            </w:pPr>
            <w:r>
              <w:rPr>
                <w:sz w:val="20"/>
              </w:rPr>
              <w:t xml:space="preserve">ДС и ЖКХ НАО;</w:t>
            </w:r>
          </w:p>
          <w:p>
            <w:pPr>
              <w:pStyle w:val="0"/>
            </w:pPr>
            <w:r>
              <w:rPr>
                <w:sz w:val="20"/>
              </w:rPr>
              <w:t xml:space="preserve">Департамент цифрового развития НАО;</w:t>
            </w:r>
          </w:p>
          <w:p>
            <w:pPr>
              <w:pStyle w:val="0"/>
            </w:pPr>
            <w:r>
              <w:rPr>
                <w:sz w:val="20"/>
              </w:rPr>
              <w:t xml:space="preserve">КУ НАО "ПСС";</w:t>
            </w:r>
          </w:p>
          <w:p>
            <w:pPr>
              <w:pStyle w:val="0"/>
            </w:pPr>
            <w:r>
              <w:rPr>
                <w:sz w:val="20"/>
              </w:rPr>
              <w:t xml:space="preserve">КУ НАО "ОГПС";</w:t>
            </w:r>
          </w:p>
          <w:p>
            <w:pPr>
              <w:pStyle w:val="0"/>
            </w:pPr>
            <w:r>
              <w:rPr>
                <w:sz w:val="20"/>
              </w:rPr>
              <w:t xml:space="preserve">Администрация муниципального района "Заполярный район" Ненецкого автономного округа"</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68"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rPr>
              <w:t xml:space="preserve"> администрации НАО от 06.04.2023 N 109-п)</w:t>
            </w:r>
          </w:p>
        </w:tc>
      </w:tr>
      <w:tr>
        <w:tblPrEx>
          <w:tblBorders>
            <w:insideH w:val="nil"/>
          </w:tblBorders>
        </w:tblPrEx>
        <w:tc>
          <w:tcPr>
            <w:tcW w:w="3686" w:type="dxa"/>
            <w:tcBorders>
              <w:bottom w:val="nil"/>
            </w:tcBorders>
          </w:tcPr>
          <w:p>
            <w:pPr>
              <w:pStyle w:val="0"/>
            </w:pPr>
            <w:r>
              <w:rPr>
                <w:sz w:val="20"/>
              </w:rPr>
              <w:t xml:space="preserve">Перечень региональных проектов (включенных в состав подпрограммы)</w:t>
            </w:r>
          </w:p>
        </w:tc>
        <w:tc>
          <w:tcPr>
            <w:tcW w:w="5329" w:type="dxa"/>
            <w:tcBorders>
              <w:bottom w:val="nil"/>
            </w:tcBorders>
          </w:tcPr>
          <w:p>
            <w:pPr>
              <w:pStyle w:val="0"/>
            </w:pPr>
            <w:r>
              <w:rPr>
                <w:sz w:val="20"/>
              </w:rPr>
              <w:t xml:space="preserve">Отсутствуют</w:t>
            </w:r>
          </w:p>
        </w:tc>
      </w:tr>
      <w:tr>
        <w:tblPrEx>
          <w:tblBorders>
            <w:insideH w:val="nil"/>
          </w:tblBorders>
        </w:tblPrEx>
        <w:tc>
          <w:tcPr>
            <w:gridSpan w:val="2"/>
            <w:tcW w:w="9015" w:type="dxa"/>
            <w:tcBorders>
              <w:top w:val="nil"/>
            </w:tcBorders>
          </w:tcPr>
          <w:p>
            <w:pPr>
              <w:pStyle w:val="0"/>
              <w:jc w:val="both"/>
            </w:pPr>
            <w:r>
              <w:rPr>
                <w:sz w:val="20"/>
              </w:rPr>
              <w:t xml:space="preserve">(введено </w:t>
            </w:r>
            <w:hyperlink w:history="0" r:id="rId69"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r>
        <w:tc>
          <w:tcPr>
            <w:tcW w:w="3686" w:type="dxa"/>
          </w:tcPr>
          <w:p>
            <w:pPr>
              <w:pStyle w:val="0"/>
            </w:pPr>
            <w:r>
              <w:rPr>
                <w:sz w:val="20"/>
              </w:rPr>
              <w:t xml:space="preserve">Цели подпрограммы</w:t>
            </w:r>
          </w:p>
        </w:tc>
        <w:tc>
          <w:tcPr>
            <w:tcW w:w="5329" w:type="dxa"/>
          </w:tcPr>
          <w:p>
            <w:pPr>
              <w:pStyle w:val="0"/>
            </w:pPr>
            <w:r>
              <w:rPr>
                <w:sz w:val="20"/>
              </w:rPr>
              <w:t xml:space="preserve">Заблаговременное выполнение мероприятий по подготовке к защите населения и территории Ненецкого автономного округа, материальных и культурных ценностей на территории Ненецкого автономного округа от опасностей, возникающих при ведении военных действий или вследствие этих действий, а также при возникновении чрезвычайных ситуаций природного, техногенного характера</w:t>
            </w:r>
          </w:p>
        </w:tc>
      </w:tr>
      <w:tr>
        <w:tc>
          <w:tcPr>
            <w:tcW w:w="3686" w:type="dxa"/>
          </w:tcPr>
          <w:p>
            <w:pPr>
              <w:pStyle w:val="0"/>
            </w:pPr>
            <w:r>
              <w:rPr>
                <w:sz w:val="20"/>
              </w:rPr>
              <w:t xml:space="preserve">Задачи подпрограммы</w:t>
            </w:r>
          </w:p>
        </w:tc>
        <w:tc>
          <w:tcPr>
            <w:tcW w:w="5329" w:type="dxa"/>
          </w:tcPr>
          <w:p>
            <w:pPr>
              <w:pStyle w:val="0"/>
            </w:pPr>
            <w:r>
              <w:rPr>
                <w:sz w:val="20"/>
              </w:rPr>
              <w:t xml:space="preserve">Создание и поддержание в готовности материально-технических средств гражданской обороны;</w:t>
            </w:r>
          </w:p>
          <w:p>
            <w:pPr>
              <w:pStyle w:val="0"/>
            </w:pPr>
            <w:r>
              <w:rPr>
                <w:sz w:val="20"/>
              </w:rPr>
              <w:t xml:space="preserve">подготовка эвакуационных мероприятий;</w:t>
            </w:r>
          </w:p>
          <w:p>
            <w:pPr>
              <w:pStyle w:val="0"/>
            </w:pPr>
            <w:r>
              <w:rPr>
                <w:sz w:val="20"/>
              </w:rPr>
              <w:t xml:space="preserve">подготовка мер, направленных на сохранение объектов, необходимых для устойчивого функционирования экономики и выживания населения в военное время;</w:t>
            </w:r>
          </w:p>
          <w:p>
            <w:pPr>
              <w:pStyle w:val="0"/>
            </w:pPr>
            <w:r>
              <w:rPr>
                <w:sz w:val="20"/>
              </w:rPr>
              <w:t xml:space="preserve">подготовка системы управления гражданской обороны в военное время;</w:t>
            </w:r>
          </w:p>
          <w:p>
            <w:pPr>
              <w:pStyle w:val="0"/>
            </w:pPr>
            <w:r>
              <w:rPr>
                <w:sz w:val="20"/>
              </w:rPr>
              <w:t xml:space="preserve">обучение населения способам гражданской обороны, подготовка руководящего состава и формирований гражданской обороны;</w:t>
            </w:r>
          </w:p>
          <w:p>
            <w:pPr>
              <w:pStyle w:val="0"/>
            </w:pPr>
            <w:r>
              <w:rPr>
                <w:sz w:val="20"/>
              </w:rPr>
              <w:t xml:space="preserve">пропаганда гражданской обороны</w:t>
            </w:r>
          </w:p>
        </w:tc>
      </w:tr>
      <w:tr>
        <w:tblPrEx>
          <w:tblBorders>
            <w:insideH w:val="nil"/>
          </w:tblBorders>
        </w:tblPrEx>
        <w:tc>
          <w:tcPr>
            <w:tcW w:w="3686" w:type="dxa"/>
            <w:tcBorders>
              <w:bottom w:val="nil"/>
            </w:tcBorders>
          </w:tcPr>
          <w:p>
            <w:pPr>
              <w:pStyle w:val="0"/>
            </w:pPr>
            <w:r>
              <w:rPr>
                <w:sz w:val="20"/>
              </w:rPr>
              <w:t xml:space="preserve">Перечень целевых показателей подпрограммы</w:t>
            </w:r>
          </w:p>
        </w:tc>
        <w:tc>
          <w:tcPr>
            <w:tcW w:w="5329" w:type="dxa"/>
            <w:tcBorders>
              <w:bottom w:val="nil"/>
            </w:tcBorders>
          </w:tcPr>
          <w:p>
            <w:pPr>
              <w:pStyle w:val="0"/>
            </w:pPr>
            <w:r>
              <w:rPr>
                <w:sz w:val="20"/>
              </w:rPr>
              <w:t xml:space="preserve">Количество приобретенных средств индивидуальной защиты для неработающего населения;</w:t>
            </w:r>
          </w:p>
          <w:p>
            <w:pPr>
              <w:pStyle w:val="0"/>
            </w:pPr>
            <w:r>
              <w:rPr>
                <w:sz w:val="20"/>
              </w:rPr>
              <w:t xml:space="preserve">количество пунктов информирования и оповещения населения (ПИОН) комплексной системы информирования и оповещения населения (КСИОН);</w:t>
            </w:r>
          </w:p>
          <w:p>
            <w:pPr>
              <w:pStyle w:val="0"/>
            </w:pPr>
            <w:r>
              <w:rPr>
                <w:sz w:val="20"/>
              </w:rPr>
              <w:t xml:space="preserve">количество терминальных пунктов оповещения региональной автоматизированной системы централизованного оповещения (РАСЦО)</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70"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08.05.2018 N 99-п)</w:t>
            </w:r>
          </w:p>
        </w:tc>
      </w:tr>
      <w:tr>
        <w:tblPrEx>
          <w:tblBorders>
            <w:insideH w:val="nil"/>
          </w:tblBorders>
        </w:tblPrEx>
        <w:tc>
          <w:tcPr>
            <w:tcW w:w="3686" w:type="dxa"/>
            <w:tcBorders>
              <w:bottom w:val="nil"/>
            </w:tcBorders>
          </w:tcPr>
          <w:p>
            <w:pPr>
              <w:pStyle w:val="0"/>
            </w:pPr>
            <w:r>
              <w:rPr>
                <w:sz w:val="20"/>
              </w:rPr>
              <w:t xml:space="preserve">Срок реализации подпрограммы (при необходимости - этапы реализации)</w:t>
            </w:r>
          </w:p>
        </w:tc>
        <w:tc>
          <w:tcPr>
            <w:tcW w:w="5329" w:type="dxa"/>
            <w:tcBorders>
              <w:bottom w:val="nil"/>
            </w:tcBorders>
          </w:tcPr>
          <w:p>
            <w:pPr>
              <w:pStyle w:val="0"/>
            </w:pPr>
            <w:r>
              <w:rPr>
                <w:sz w:val="20"/>
              </w:rPr>
              <w:t xml:space="preserve">Подпрограмма реализуется с 2014 года по 2026 год</w:t>
            </w:r>
          </w:p>
        </w:tc>
      </w:tr>
      <w:tr>
        <w:tblPrEx>
          <w:tblBorders>
            <w:insideH w:val="nil"/>
          </w:tblBorders>
        </w:tblPrEx>
        <w:tc>
          <w:tcPr>
            <w:gridSpan w:val="2"/>
            <w:tcW w:w="9015" w:type="dxa"/>
            <w:tcBorders>
              <w:top w:val="nil"/>
            </w:tcBorders>
          </w:tcPr>
          <w:p>
            <w:pPr>
              <w:pStyle w:val="0"/>
              <w:jc w:val="both"/>
            </w:pPr>
            <w:r>
              <w:rPr>
                <w:sz w:val="20"/>
              </w:rPr>
              <w:t xml:space="preserve">(в ред. постановлений администрации НАО от 04.03.2020 </w:t>
            </w:r>
            <w:hyperlink w:history="0" r:id="rId71"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25.03.2021 </w:t>
            </w:r>
            <w:hyperlink w:history="0" r:id="rId72"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01.04.2022 </w:t>
            </w:r>
            <w:hyperlink w:history="0" r:id="rId73"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74"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686"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5329" w:type="dxa"/>
            <w:tcBorders>
              <w:bottom w:val="nil"/>
            </w:tcBorders>
          </w:tcPr>
          <w:p>
            <w:pPr>
              <w:pStyle w:val="0"/>
            </w:pPr>
            <w:r>
              <w:rPr>
                <w:sz w:val="20"/>
              </w:rPr>
              <w:t xml:space="preserve">Общий объем финансирования - 97 053,9 тыс. руб., из них:</w:t>
            </w:r>
          </w:p>
          <w:p>
            <w:pPr>
              <w:pStyle w:val="0"/>
            </w:pPr>
            <w:r>
              <w:rPr>
                <w:sz w:val="20"/>
              </w:rPr>
              <w:t xml:space="preserve">за счет средств окружного бюджета - 80 796,1 тыс. руб.;</w:t>
            </w:r>
          </w:p>
          <w:p>
            <w:pPr>
              <w:pStyle w:val="0"/>
            </w:pPr>
            <w:r>
              <w:rPr>
                <w:sz w:val="20"/>
              </w:rPr>
              <w:t xml:space="preserve">за счет средств местных бюджетов - 16 257,8 тыс. руб.</w:t>
            </w:r>
          </w:p>
        </w:tc>
      </w:tr>
      <w:tr>
        <w:tblPrEx>
          <w:tblBorders>
            <w:insideH w:val="nil"/>
          </w:tblBorders>
        </w:tblPrEx>
        <w:tc>
          <w:tcPr>
            <w:gridSpan w:val="2"/>
            <w:tcW w:w="9015" w:type="dxa"/>
            <w:tcBorders>
              <w:top w:val="nil"/>
            </w:tcBorders>
          </w:tcPr>
          <w:p>
            <w:pPr>
              <w:pStyle w:val="0"/>
              <w:jc w:val="both"/>
            </w:pPr>
            <w:r>
              <w:rPr>
                <w:sz w:val="20"/>
              </w:rPr>
              <w:t xml:space="preserve">(в ред. постановлений администрации НАО от 08.05.2018 </w:t>
            </w:r>
            <w:hyperlink w:history="0" r:id="rId75"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rPr>
              <w:t xml:space="preserve">, от 05.12.2018 </w:t>
            </w:r>
            <w:hyperlink w:history="0" r:id="rId76"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24.04.2019 </w:t>
            </w:r>
            <w:hyperlink w:history="0" r:id="rId77"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 от 04.10.2019 </w:t>
            </w:r>
            <w:hyperlink w:history="0" r:id="rId78" w:tooltip="Постановление администрации НАО от 04.10.2019 N 267-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267-п</w:t>
              </w:r>
            </w:hyperlink>
            <w:r>
              <w:rPr>
                <w:sz w:val="20"/>
              </w:rPr>
              <w:t xml:space="preserve">, от 04.03.2020 </w:t>
            </w:r>
            <w:hyperlink w:history="0" r:id="rId79"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15.06.2020 </w:t>
            </w:r>
            <w:hyperlink w:history="0" r:id="rId80" w:tooltip="Постановление администрации НАО от 15.06.2020 N 16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162-п</w:t>
              </w:r>
            </w:hyperlink>
            <w:r>
              <w:rPr>
                <w:sz w:val="20"/>
              </w:rPr>
              <w:t xml:space="preserve">, от 22.10.2020 </w:t>
            </w:r>
            <w:hyperlink w:history="0" r:id="rId81" w:tooltip="Постановление администрации НАО от 22.10.2020 N 26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269-п</w:t>
              </w:r>
            </w:hyperlink>
            <w:r>
              <w:rPr>
                <w:sz w:val="20"/>
              </w:rPr>
              <w:t xml:space="preserve">, от 25.03.2021 </w:t>
            </w:r>
            <w:hyperlink w:history="0" r:id="rId82"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28.07.2021 </w:t>
            </w:r>
            <w:hyperlink w:history="0" r:id="rId83" w:tooltip="Постановление администрации НАО от 28.07.2021 N 20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200-п</w:t>
              </w:r>
            </w:hyperlink>
            <w:r>
              <w:rPr>
                <w:sz w:val="20"/>
              </w:rPr>
              <w:t xml:space="preserve">, от 01.04.2022 </w:t>
            </w:r>
            <w:hyperlink w:history="0" r:id="rId84"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85"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686"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5329" w:type="dxa"/>
            <w:tcBorders>
              <w:bottom w:val="nil"/>
            </w:tcBorders>
          </w:tcPr>
          <w:p>
            <w:pPr>
              <w:pStyle w:val="0"/>
            </w:pPr>
            <w:r>
              <w:rPr>
                <w:sz w:val="20"/>
              </w:rPr>
              <w:t xml:space="preserve">Всего - 0,0 тыс. рублей</w:t>
            </w:r>
          </w:p>
        </w:tc>
      </w:tr>
      <w:tr>
        <w:tblPrEx>
          <w:tblBorders>
            <w:insideH w:val="nil"/>
          </w:tblBorders>
        </w:tblPrEx>
        <w:tc>
          <w:tcPr>
            <w:gridSpan w:val="2"/>
            <w:tcW w:w="9015" w:type="dxa"/>
            <w:tcBorders>
              <w:top w:val="nil"/>
            </w:tcBorders>
          </w:tcPr>
          <w:p>
            <w:pPr>
              <w:pStyle w:val="0"/>
              <w:jc w:val="both"/>
            </w:pPr>
            <w:r>
              <w:rPr>
                <w:sz w:val="20"/>
              </w:rPr>
              <w:t xml:space="preserve">(введено </w:t>
            </w:r>
            <w:hyperlink w:history="0" r:id="rId86"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1 и</w:t>
      </w:r>
    </w:p>
    <w:p>
      <w:pPr>
        <w:pStyle w:val="2"/>
        <w:jc w:val="center"/>
      </w:pPr>
      <w:r>
        <w:rPr>
          <w:sz w:val="20"/>
        </w:rPr>
        <w:t xml:space="preserve">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Необходимость создания и обеспечения системы гражданской обороны обусловлена нередко имеющими место огромными масштабами последствий аварий, катастроф и стихийных бедствий (паводок на Дальнем Востоке в 2013 году, в Крымске в 2012 году, лесные пожары в Центральной части страны в 2010 году), а также опасностей, возникающих при ведении военных действий или вследствие этих действий.</w:t>
      </w:r>
    </w:p>
    <w:p>
      <w:pPr>
        <w:pStyle w:val="0"/>
        <w:spacing w:before="200" w:line-rule="auto"/>
        <w:ind w:firstLine="540"/>
        <w:jc w:val="both"/>
      </w:pPr>
      <w:r>
        <w:rPr>
          <w:sz w:val="20"/>
        </w:rPr>
        <w:t xml:space="preserve">Подпрограмма 1 разработана в соответствии с Федеральным </w:t>
      </w:r>
      <w:hyperlink w:history="0" r:id="rId87" w:tooltip="Федеральный закон от 12.02.1998 N 28-ФЗ (ред. от 04.08.2023) &quot;О гражданской обороне&quot; {КонсультантПлюс}">
        <w:r>
          <w:rPr>
            <w:sz w:val="20"/>
            <w:color w:val="0000ff"/>
          </w:rPr>
          <w:t xml:space="preserve">законом</w:t>
        </w:r>
      </w:hyperlink>
      <w:r>
        <w:rPr>
          <w:sz w:val="20"/>
        </w:rPr>
        <w:t xml:space="preserve"> от 12.02.1998 N 28-ФЗ "О гражданской обороне" и затрагивает следующие сферы реализации: организация эффективного управления в области гражданской обороны в Ненецком автономном округе, выполнение мероприятий Плана гражданской обороны Ненецкого автономного округа, расширение КСИОН, создание РАСЦО ГО НАО и ее интеграция с федеральной и местными системами централизованного оповещения гражданской обороны, создание материальных запасов средств индивидуальной защиты для неработающего населения Ненецкого автономного округа, инвентаризация защитных сооружений гражданской обороны на территории Ненецкого автономного округа, создание пунктов временного размещения населения.</w:t>
      </w:r>
    </w:p>
    <w:p>
      <w:pPr>
        <w:pStyle w:val="0"/>
        <w:spacing w:before="200" w:line-rule="auto"/>
        <w:ind w:firstLine="540"/>
        <w:jc w:val="both"/>
      </w:pPr>
      <w:r>
        <w:rPr>
          <w:sz w:val="20"/>
        </w:rPr>
        <w:t xml:space="preserve">Разработка, принятие подпрограммы 1 и включение ее в государственную программу обусловлены необходимостью объединения усилий МЧС России, органов исполнительной власти Ненецкого автономного округа и органов местного самоуправления муниципальных образований Ненецкого автономного округа по решению вопросов гражданской обороны.</w:t>
      </w:r>
    </w:p>
    <w:p>
      <w:pPr>
        <w:pStyle w:val="0"/>
        <w:spacing w:before="200" w:line-rule="auto"/>
        <w:ind w:firstLine="540"/>
        <w:jc w:val="both"/>
      </w:pPr>
      <w:r>
        <w:rPr>
          <w:sz w:val="20"/>
        </w:rPr>
        <w:t xml:space="preserve">Реализация подпрограммы 1 позволит повысить уровень защищенности населения и территорий от опасностей и угроз мирного и военного времени, повысить эффективность деятельности органов управления и сил гражданской обороны, эффективнее использовать средства окружного бюджета и муниципальных образований Ненецкого автономного округа для решения приоритетных задач по обеспечению защиты населения и территорий в условиях мирного и военного времени.</w:t>
      </w:r>
    </w:p>
    <w:p>
      <w:pPr>
        <w:pStyle w:val="0"/>
        <w:spacing w:before="200" w:line-rule="auto"/>
        <w:ind w:firstLine="540"/>
        <w:jc w:val="both"/>
      </w:pPr>
      <w:r>
        <w:rPr>
          <w:sz w:val="20"/>
        </w:rPr>
        <w:t xml:space="preserve">При реализации подпрограммы 1 в 2014 году предусматривалось предоставление субсидий из окружного бюджету муниципального образования "Городское поселение "Рабочий поселок Искателей". Порядок предоставления субсидии регламентирован </w:t>
      </w:r>
      <w:hyperlink w:history="0" r:id="rId88" w:tooltip="Постановление администрации НАО от 04.09.2014 N 341-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Ненецкого автономного округа от 04.09.2014 N 341-п "О внесении изменений в государственную программу Ненецкого автономного округа "Обеспечение гражданской защиты в Ненецком автономном округе".</w:t>
      </w:r>
    </w:p>
    <w:p>
      <w:pPr>
        <w:pStyle w:val="0"/>
        <w:spacing w:before="200" w:line-rule="auto"/>
        <w:ind w:firstLine="540"/>
        <w:jc w:val="both"/>
      </w:pPr>
      <w:r>
        <w:rPr>
          <w:sz w:val="20"/>
        </w:rPr>
        <w:t xml:space="preserve">В 2016 году планируется заключить соглашение о намерениях с муниципальным районом "Заполярный район" о строительстве на территории муниципального образования "Городское поселение "Рабочий поселок Искателей" терминальных пунктов оповещения (ТПО) местной автоматизированной системы централизованного оповещения (МАСЦО) ГО, входящей в состав РАСЦО ГО НАО.</w:t>
      </w:r>
    </w:p>
    <w:p>
      <w:pPr>
        <w:pStyle w:val="0"/>
        <w:jc w:val="both"/>
      </w:pPr>
      <w:r>
        <w:rPr>
          <w:sz w:val="20"/>
        </w:rPr>
        <w:t xml:space="preserve">(абзац введен </w:t>
      </w:r>
      <w:hyperlink w:history="0" r:id="rId89"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05.10.2016 N 319-п)</w:t>
      </w:r>
    </w:p>
    <w:p>
      <w:pPr>
        <w:pStyle w:val="0"/>
        <w:spacing w:before="200" w:line-rule="auto"/>
        <w:ind w:firstLine="540"/>
        <w:jc w:val="both"/>
      </w:pPr>
      <w:r>
        <w:rPr>
          <w:sz w:val="20"/>
        </w:rPr>
        <w:t xml:space="preserve">В 2017 году заключено Соглашение о намерениях реализации мероприятия государственной программы "Обеспечение гражданской защиты в Ненецком автономном округе" с Администрацией муниципального района "Заполярный район" о строительстве на территории муниципального образования "Приморско-Куйский сельсовет" терминальных пунктов оповещения (ТПО) местной автоматизированной системы централизованного оповещения (МАСЦО) ГО, входящей в состав РАСЦО ГО НАО.</w:t>
      </w:r>
    </w:p>
    <w:p>
      <w:pPr>
        <w:pStyle w:val="0"/>
        <w:jc w:val="both"/>
      </w:pPr>
      <w:r>
        <w:rPr>
          <w:sz w:val="20"/>
        </w:rPr>
        <w:t xml:space="preserve">(абзац введен </w:t>
      </w:r>
      <w:hyperlink w:history="0" r:id="rId90" w:tooltip="Постановление администрации НАО от 11.09.2017 N 28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11.09.2017 N 288-п)</w:t>
      </w:r>
    </w:p>
    <w:p>
      <w:pPr>
        <w:pStyle w:val="0"/>
        <w:jc w:val="both"/>
      </w:pPr>
      <w:r>
        <w:rPr>
          <w:sz w:val="20"/>
        </w:rPr>
      </w:r>
    </w:p>
    <w:p>
      <w:pPr>
        <w:pStyle w:val="2"/>
        <w:outlineLvl w:val="1"/>
        <w:jc w:val="center"/>
      </w:pPr>
      <w:r>
        <w:rPr>
          <w:sz w:val="20"/>
        </w:rPr>
        <w:t xml:space="preserve">Раздел VIII</w:t>
      </w:r>
    </w:p>
    <w:p>
      <w:pPr>
        <w:pStyle w:val="2"/>
        <w:jc w:val="center"/>
      </w:pPr>
      <w:r>
        <w:rPr>
          <w:sz w:val="20"/>
        </w:rPr>
        <w:t xml:space="preserve">Характеристика подпрограммы 2 "Обеспечение безопасности</w:t>
      </w:r>
    </w:p>
    <w:p>
      <w:pPr>
        <w:pStyle w:val="2"/>
        <w:jc w:val="center"/>
      </w:pPr>
      <w:r>
        <w:rPr>
          <w:sz w:val="20"/>
        </w:rPr>
        <w:t xml:space="preserve">людей на водных объектах в Ненецком автономном округе</w:t>
      </w:r>
    </w:p>
    <w:p>
      <w:pPr>
        <w:pStyle w:val="2"/>
        <w:jc w:val="center"/>
      </w:pPr>
      <w:r>
        <w:rPr>
          <w:sz w:val="20"/>
        </w:rPr>
        <w:t xml:space="preserve">на 2014 - 2017 годы"</w:t>
      </w:r>
    </w:p>
    <w:p>
      <w:pPr>
        <w:pStyle w:val="0"/>
        <w:jc w:val="both"/>
      </w:pPr>
      <w:r>
        <w:rPr>
          <w:sz w:val="20"/>
        </w:rPr>
        <w:t xml:space="preserve">(в ред. </w:t>
      </w:r>
      <w:hyperlink w:history="0" r:id="rId91"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17.08.2016 N 263-п)</w:t>
      </w:r>
    </w:p>
    <w:p>
      <w:pPr>
        <w:pStyle w:val="0"/>
        <w:jc w:val="both"/>
      </w:pPr>
      <w:r>
        <w:rPr>
          <w:sz w:val="20"/>
        </w:rPr>
      </w:r>
    </w:p>
    <w:bookmarkStart w:id="305" w:name="P305"/>
    <w:bookmarkEnd w:id="305"/>
    <w:p>
      <w:pPr>
        <w:pStyle w:val="2"/>
        <w:outlineLvl w:val="2"/>
        <w:jc w:val="center"/>
      </w:pPr>
      <w:r>
        <w:rPr>
          <w:sz w:val="20"/>
        </w:rPr>
        <w:t xml:space="preserve">1. Паспорт подпрограммы 2</w:t>
      </w:r>
    </w:p>
    <w:p>
      <w:pPr>
        <w:pStyle w:val="2"/>
        <w:jc w:val="center"/>
      </w:pPr>
      <w:r>
        <w:rPr>
          <w:sz w:val="20"/>
        </w:rPr>
        <w:t xml:space="preserve">"Обеспечение безопасности людей на водных объектах</w:t>
      </w:r>
    </w:p>
    <w:p>
      <w:pPr>
        <w:pStyle w:val="2"/>
        <w:jc w:val="center"/>
      </w:pPr>
      <w:r>
        <w:rPr>
          <w:sz w:val="20"/>
        </w:rPr>
        <w:t xml:space="preserve">в Ненецком автономном округе на 2014 - 2017 годы"</w:t>
      </w:r>
    </w:p>
    <w:p>
      <w:pPr>
        <w:pStyle w:val="0"/>
        <w:jc w:val="both"/>
      </w:pPr>
      <w:r>
        <w:rPr>
          <w:sz w:val="20"/>
        </w:rPr>
        <w:t xml:space="preserve">(в ред. </w:t>
      </w:r>
      <w:hyperlink w:history="0" r:id="rId92"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17.08.2016 N 263-п)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47"/>
        <w:gridCol w:w="5499"/>
      </w:tblGrid>
      <w:tr>
        <w:tblPrEx>
          <w:tblBorders>
            <w:insideH w:val="nil"/>
          </w:tblBorders>
        </w:tblPrEx>
        <w:tc>
          <w:tcPr>
            <w:tcW w:w="3547" w:type="dxa"/>
            <w:tcBorders>
              <w:bottom w:val="nil"/>
            </w:tcBorders>
          </w:tcPr>
          <w:p>
            <w:pPr>
              <w:pStyle w:val="0"/>
            </w:pPr>
            <w:r>
              <w:rPr>
                <w:sz w:val="20"/>
              </w:rPr>
              <w:t xml:space="preserve">Наименование подпрограммы</w:t>
            </w:r>
          </w:p>
        </w:tc>
        <w:tc>
          <w:tcPr>
            <w:tcW w:w="5499" w:type="dxa"/>
            <w:tcBorders>
              <w:bottom w:val="nil"/>
            </w:tcBorders>
          </w:tcPr>
          <w:p>
            <w:pPr>
              <w:pStyle w:val="0"/>
            </w:pPr>
            <w:r>
              <w:rPr>
                <w:sz w:val="20"/>
              </w:rPr>
              <w:t xml:space="preserve">Подпрограмма 2 "Обеспечение безопасности людей на водных объектах в Ненецком автономном округе на 2014 - 2017 годы"</w:t>
            </w:r>
          </w:p>
        </w:tc>
      </w:tr>
      <w:tr>
        <w:tblPrEx>
          <w:tblBorders>
            <w:insideH w:val="nil"/>
          </w:tblBorders>
        </w:tblPrEx>
        <w:tc>
          <w:tcPr>
            <w:gridSpan w:val="2"/>
            <w:tcW w:w="9046" w:type="dxa"/>
            <w:tcBorders>
              <w:top w:val="nil"/>
            </w:tcBorders>
          </w:tcPr>
          <w:p>
            <w:pPr>
              <w:pStyle w:val="0"/>
              <w:jc w:val="both"/>
            </w:pPr>
            <w:r>
              <w:rPr>
                <w:sz w:val="20"/>
              </w:rPr>
              <w:t xml:space="preserve">(в ред. </w:t>
            </w:r>
            <w:hyperlink w:history="0" r:id="rId93"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17.08.2016 N 263-п)</w:t>
            </w:r>
          </w:p>
        </w:tc>
      </w:tr>
      <w:tr>
        <w:tblPrEx>
          <w:tblBorders>
            <w:insideH w:val="nil"/>
          </w:tblBorders>
        </w:tblPrEx>
        <w:tc>
          <w:tcPr>
            <w:tcW w:w="3547" w:type="dxa"/>
            <w:tcBorders>
              <w:bottom w:val="nil"/>
            </w:tcBorders>
          </w:tcPr>
          <w:p>
            <w:pPr>
              <w:pStyle w:val="0"/>
            </w:pPr>
            <w:r>
              <w:rPr>
                <w:sz w:val="20"/>
              </w:rPr>
              <w:t xml:space="preserve">Ответственный исполнитель подпрограммы</w:t>
            </w:r>
          </w:p>
        </w:tc>
        <w:tc>
          <w:tcPr>
            <w:tcW w:w="5499"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9046" w:type="dxa"/>
            <w:tcBorders>
              <w:top w:val="nil"/>
            </w:tcBorders>
          </w:tcPr>
          <w:p>
            <w:pPr>
              <w:pStyle w:val="0"/>
              <w:jc w:val="both"/>
            </w:pPr>
            <w:r>
              <w:rPr>
                <w:sz w:val="20"/>
              </w:rPr>
              <w:t xml:space="preserve">(в ред. </w:t>
            </w:r>
            <w:hyperlink w:history="0" r:id="rId94"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05.04.2017 N 110-п)</w:t>
            </w:r>
          </w:p>
        </w:tc>
      </w:tr>
      <w:tr>
        <w:tblPrEx>
          <w:tblBorders>
            <w:insideH w:val="nil"/>
          </w:tblBorders>
        </w:tblPrEx>
        <w:tc>
          <w:tcPr>
            <w:tcW w:w="3547" w:type="dxa"/>
            <w:tcBorders>
              <w:bottom w:val="nil"/>
            </w:tcBorders>
          </w:tcPr>
          <w:p>
            <w:pPr>
              <w:pStyle w:val="0"/>
            </w:pPr>
            <w:r>
              <w:rPr>
                <w:sz w:val="20"/>
              </w:rPr>
              <w:t xml:space="preserve">Участники подпрограммы</w:t>
            </w:r>
          </w:p>
        </w:tc>
        <w:tc>
          <w:tcPr>
            <w:tcW w:w="5499" w:type="dxa"/>
            <w:tcBorders>
              <w:bottom w:val="nil"/>
            </w:tcBorders>
          </w:tcPr>
          <w:p>
            <w:pPr>
              <w:pStyle w:val="0"/>
            </w:pPr>
            <w:r>
              <w:rPr>
                <w:sz w:val="20"/>
              </w:rPr>
              <w:t xml:space="preserve">Казенное учреждение Ненецкого автономного округа "Поисково-спасательная служба";</w:t>
            </w:r>
          </w:p>
          <w:p>
            <w:pPr>
              <w:pStyle w:val="0"/>
            </w:pPr>
            <w:r>
              <w:rPr>
                <w:sz w:val="20"/>
              </w:rPr>
              <w:t xml:space="preserve">ГБОУ ДОД Ненецкого автономного округа "Дворец спорта для детей и юношества "НОРД";</w:t>
            </w:r>
          </w:p>
          <w:p>
            <w:pPr>
              <w:pStyle w:val="0"/>
            </w:pPr>
            <w:r>
              <w:rPr>
                <w:sz w:val="20"/>
              </w:rPr>
              <w:t xml:space="preserve">Государственное бюджетное учреждение Ненецкого автономного округа "Ненецкая телерадиовещательная компания";</w:t>
            </w:r>
          </w:p>
          <w:p>
            <w:pPr>
              <w:pStyle w:val="0"/>
            </w:pPr>
            <w:r>
              <w:rPr>
                <w:sz w:val="20"/>
              </w:rPr>
              <w:t xml:space="preserve">Государственное бюджетное учреждение Ненецкого автономного округа "Издательский дом Ненецкого автономного округа"</w:t>
            </w:r>
          </w:p>
        </w:tc>
      </w:tr>
      <w:tr>
        <w:tblPrEx>
          <w:tblBorders>
            <w:insideH w:val="nil"/>
          </w:tblBorders>
        </w:tblPrEx>
        <w:tc>
          <w:tcPr>
            <w:gridSpan w:val="2"/>
            <w:tcW w:w="9046" w:type="dxa"/>
            <w:tcBorders>
              <w:top w:val="nil"/>
            </w:tcBorders>
          </w:tcPr>
          <w:p>
            <w:pPr>
              <w:pStyle w:val="0"/>
              <w:jc w:val="both"/>
            </w:pPr>
            <w:r>
              <w:rPr>
                <w:sz w:val="20"/>
              </w:rPr>
              <w:t xml:space="preserve">(в ред. </w:t>
            </w:r>
            <w:hyperlink w:history="0" r:id="rId95"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05.04.2017 N 110-п)</w:t>
            </w:r>
          </w:p>
        </w:tc>
      </w:tr>
      <w:tr>
        <w:tc>
          <w:tcPr>
            <w:tcW w:w="3547" w:type="dxa"/>
          </w:tcPr>
          <w:p>
            <w:pPr>
              <w:pStyle w:val="0"/>
            </w:pPr>
            <w:r>
              <w:rPr>
                <w:sz w:val="20"/>
              </w:rPr>
              <w:t xml:space="preserve">Цели подпрограммы</w:t>
            </w:r>
          </w:p>
        </w:tc>
        <w:tc>
          <w:tcPr>
            <w:tcW w:w="5499" w:type="dxa"/>
          </w:tcPr>
          <w:p>
            <w:pPr>
              <w:pStyle w:val="0"/>
            </w:pPr>
            <w:r>
              <w:rPr>
                <w:sz w:val="20"/>
              </w:rPr>
              <w:t xml:space="preserve">Повышение уровня безопасности людей на водных объектах в Ненецком автономном округе</w:t>
            </w:r>
          </w:p>
        </w:tc>
      </w:tr>
      <w:tr>
        <w:tc>
          <w:tcPr>
            <w:tcW w:w="3547" w:type="dxa"/>
          </w:tcPr>
          <w:p>
            <w:pPr>
              <w:pStyle w:val="0"/>
            </w:pPr>
            <w:r>
              <w:rPr>
                <w:sz w:val="20"/>
              </w:rPr>
              <w:t xml:space="preserve">Задачи подпрограммы</w:t>
            </w:r>
          </w:p>
        </w:tc>
        <w:tc>
          <w:tcPr>
            <w:tcW w:w="5499" w:type="dxa"/>
          </w:tcPr>
          <w:p>
            <w:pPr>
              <w:pStyle w:val="0"/>
            </w:pPr>
            <w:r>
              <w:rPr>
                <w:sz w:val="20"/>
              </w:rPr>
              <w:t xml:space="preserve">Создание условий для предотвращения гибели людей на водных объектах;</w:t>
            </w:r>
          </w:p>
          <w:p>
            <w:pPr>
              <w:pStyle w:val="0"/>
            </w:pPr>
            <w:r>
              <w:rPr>
                <w:sz w:val="20"/>
              </w:rPr>
              <w:t xml:space="preserve">повышение качества и эффективности профилактической работы в области обеспечения безопасности людей на водных объектах;</w:t>
            </w:r>
          </w:p>
          <w:p>
            <w:pPr>
              <w:pStyle w:val="0"/>
            </w:pPr>
            <w:r>
              <w:rPr>
                <w:sz w:val="20"/>
              </w:rPr>
              <w:t xml:space="preserve">организация взаимодействия органов государственной власти, местного самоуправления и общественных организаций в решении вопросов профилактики несчастных случаев на воде и пропаганде здорового образа жизни;</w:t>
            </w:r>
          </w:p>
          <w:p>
            <w:pPr>
              <w:pStyle w:val="0"/>
            </w:pPr>
            <w:r>
              <w:rPr>
                <w:sz w:val="20"/>
              </w:rPr>
              <w:t xml:space="preserve">создание условий для обучения населения приемам спасения на воде, прежде всего детей</w:t>
            </w:r>
          </w:p>
        </w:tc>
      </w:tr>
      <w:tr>
        <w:tc>
          <w:tcPr>
            <w:tcW w:w="3547" w:type="dxa"/>
          </w:tcPr>
          <w:p>
            <w:pPr>
              <w:pStyle w:val="0"/>
            </w:pPr>
            <w:r>
              <w:rPr>
                <w:sz w:val="20"/>
              </w:rPr>
              <w:t xml:space="preserve">Перечень целевых показателей подпрограммы</w:t>
            </w:r>
          </w:p>
        </w:tc>
        <w:tc>
          <w:tcPr>
            <w:tcW w:w="5499" w:type="dxa"/>
          </w:tcPr>
          <w:p>
            <w:pPr>
              <w:pStyle w:val="0"/>
            </w:pPr>
            <w:r>
              <w:rPr>
                <w:sz w:val="20"/>
              </w:rPr>
              <w:t xml:space="preserve">Количество патрулирований и рейдов на водных объектах;</w:t>
            </w:r>
          </w:p>
          <w:p>
            <w:pPr>
              <w:pStyle w:val="0"/>
            </w:pPr>
            <w:r>
              <w:rPr>
                <w:sz w:val="20"/>
              </w:rPr>
              <w:t xml:space="preserve">количество выступлений, лекций, бесед, публикаций в средствах массовой информации, направленных на предупреждение несчастных случаев на водных объектах;</w:t>
            </w:r>
          </w:p>
          <w:p>
            <w:pPr>
              <w:pStyle w:val="0"/>
            </w:pPr>
            <w:r>
              <w:rPr>
                <w:sz w:val="20"/>
              </w:rPr>
              <w:t xml:space="preserve">количество человек, обученных приемам спасания людей на воде;</w:t>
            </w:r>
          </w:p>
          <w:p>
            <w:pPr>
              <w:pStyle w:val="0"/>
            </w:pPr>
            <w:r>
              <w:rPr>
                <w:sz w:val="20"/>
              </w:rPr>
              <w:t xml:space="preserve">количество оборудованных стендов по профилактике и предупреждению несчастных случаев на воде;</w:t>
            </w:r>
          </w:p>
          <w:p>
            <w:pPr>
              <w:pStyle w:val="0"/>
            </w:pPr>
            <w:r>
              <w:rPr>
                <w:sz w:val="20"/>
              </w:rPr>
              <w:t xml:space="preserve">количество учений и тренировок спасателей по отработке приемов и способов спасания людей на водных объектах;</w:t>
            </w:r>
          </w:p>
          <w:p>
            <w:pPr>
              <w:pStyle w:val="0"/>
            </w:pPr>
            <w:r>
              <w:rPr>
                <w:sz w:val="20"/>
              </w:rPr>
              <w:t xml:space="preserve">количество созданных мобильных передвижных спасательных постов</w:t>
            </w:r>
          </w:p>
        </w:tc>
      </w:tr>
      <w:tr>
        <w:tblPrEx>
          <w:tblBorders>
            <w:insideH w:val="nil"/>
          </w:tblBorders>
        </w:tblPrEx>
        <w:tc>
          <w:tcPr>
            <w:tcW w:w="3547" w:type="dxa"/>
            <w:tcBorders>
              <w:bottom w:val="nil"/>
            </w:tcBorders>
          </w:tcPr>
          <w:p>
            <w:pPr>
              <w:pStyle w:val="0"/>
            </w:pPr>
            <w:r>
              <w:rPr>
                <w:sz w:val="20"/>
              </w:rPr>
              <w:t xml:space="preserve">Срок реализации подпрограммы (при необходимости - этапы реализации)</w:t>
            </w:r>
          </w:p>
        </w:tc>
        <w:tc>
          <w:tcPr>
            <w:tcW w:w="5499" w:type="dxa"/>
            <w:tcBorders>
              <w:bottom w:val="nil"/>
            </w:tcBorders>
          </w:tcPr>
          <w:p>
            <w:pPr>
              <w:pStyle w:val="0"/>
            </w:pPr>
            <w:r>
              <w:rPr>
                <w:sz w:val="20"/>
              </w:rPr>
              <w:t xml:space="preserve">Подпрограмма реализуется с 2014 года по 2017 год</w:t>
            </w:r>
          </w:p>
        </w:tc>
      </w:tr>
      <w:tr>
        <w:tblPrEx>
          <w:tblBorders>
            <w:insideH w:val="nil"/>
          </w:tblBorders>
        </w:tblPrEx>
        <w:tc>
          <w:tcPr>
            <w:gridSpan w:val="2"/>
            <w:tcW w:w="9046" w:type="dxa"/>
            <w:tcBorders>
              <w:top w:val="nil"/>
            </w:tcBorders>
          </w:tcPr>
          <w:p>
            <w:pPr>
              <w:pStyle w:val="0"/>
              <w:jc w:val="both"/>
            </w:pPr>
            <w:r>
              <w:rPr>
                <w:sz w:val="20"/>
              </w:rPr>
              <w:t xml:space="preserve">(в ред. </w:t>
            </w:r>
            <w:hyperlink w:history="0" r:id="rId96"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tc>
      </w:tr>
      <w:tr>
        <w:tc>
          <w:tcPr>
            <w:tcW w:w="3547" w:type="dxa"/>
          </w:tcPr>
          <w:p>
            <w:pPr>
              <w:pStyle w:val="0"/>
            </w:pPr>
            <w:r>
              <w:rPr>
                <w:sz w:val="20"/>
              </w:rPr>
              <w:t xml:space="preserve">Объем бюджетных ассигнований подпрограммы (в разбивке по источникам финансирования)</w:t>
            </w:r>
          </w:p>
        </w:tc>
        <w:tc>
          <w:tcPr>
            <w:tcW w:w="5499" w:type="dxa"/>
          </w:tcPr>
          <w:p>
            <w:pPr>
              <w:pStyle w:val="0"/>
              <w:jc w:val="both"/>
            </w:pPr>
            <w:r>
              <w:rPr>
                <w:sz w:val="20"/>
              </w:rPr>
              <w:t xml:space="preserve">Общий объем финансирования - 0 рублей</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2 и</w:t>
      </w:r>
    </w:p>
    <w:p>
      <w:pPr>
        <w:pStyle w:val="2"/>
        <w:jc w:val="center"/>
      </w:pPr>
      <w:r>
        <w:rPr>
          <w:sz w:val="20"/>
        </w:rPr>
        <w:t xml:space="preserve">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Суровые климатические условия и необходимость доставки грузов и пассажиров водным путем, поездки населения на маломерных судах для собственных нужд, отдых граждан на водоемах, расположенных на территории Ненецкого автономного округа, требуют особого внимания к обеспечению безопасности людей на водных объектах в Ненецком автономном округе.</w:t>
      </w:r>
    </w:p>
    <w:p>
      <w:pPr>
        <w:pStyle w:val="0"/>
        <w:spacing w:before="200" w:line-rule="auto"/>
        <w:ind w:firstLine="540"/>
        <w:jc w:val="both"/>
      </w:pPr>
      <w:r>
        <w:rPr>
          <w:sz w:val="20"/>
        </w:rPr>
        <w:t xml:space="preserve">По данным Центра ГИМС МЧС России по Ненецкому автономному округу в Ненецком автономном округе в 2007 году на водных объектах погибло 32 человека, в 2008 году - 8 человек, в 2009 году - 12 человек, в 2010 году - 14 человек, в 2011 году - 8 человек. Данный показатель, согласно анализу деятельности подразделений Государственной инспекции по маломерным судам МЧС России по субъектам Российской Федерации Северо-Западного федерального округа в 2011 году, превышает средний показатель по России в два и более раза.</w:t>
      </w:r>
    </w:p>
    <w:p>
      <w:pPr>
        <w:pStyle w:val="0"/>
        <w:spacing w:before="200" w:line-rule="auto"/>
        <w:ind w:firstLine="540"/>
        <w:jc w:val="both"/>
      </w:pPr>
      <w:r>
        <w:rPr>
          <w:sz w:val="20"/>
        </w:rPr>
        <w:t xml:space="preserve">Основными причинами гибели людей на водных объектах являются:</w:t>
      </w:r>
    </w:p>
    <w:p>
      <w:pPr>
        <w:pStyle w:val="0"/>
        <w:spacing w:before="200" w:line-rule="auto"/>
        <w:ind w:firstLine="540"/>
        <w:jc w:val="both"/>
      </w:pPr>
      <w:r>
        <w:rPr>
          <w:sz w:val="20"/>
        </w:rPr>
        <w:t xml:space="preserve">несоблюдение мер безопасности при эксплуатации маломерных судов;</w:t>
      </w:r>
    </w:p>
    <w:p>
      <w:pPr>
        <w:pStyle w:val="0"/>
        <w:spacing w:before="200" w:line-rule="auto"/>
        <w:ind w:firstLine="540"/>
        <w:jc w:val="both"/>
      </w:pPr>
      <w:r>
        <w:rPr>
          <w:sz w:val="20"/>
        </w:rPr>
        <w:t xml:space="preserve">несоблюдение требований безопасности при купании в необорудованных местах;</w:t>
      </w:r>
    </w:p>
    <w:p>
      <w:pPr>
        <w:pStyle w:val="0"/>
        <w:spacing w:before="200" w:line-rule="auto"/>
        <w:ind w:firstLine="540"/>
        <w:jc w:val="both"/>
      </w:pPr>
      <w:r>
        <w:rPr>
          <w:sz w:val="20"/>
        </w:rPr>
        <w:t xml:space="preserve">выход (выезд) на лед в период ледостава.</w:t>
      </w:r>
    </w:p>
    <w:p>
      <w:pPr>
        <w:pStyle w:val="0"/>
        <w:spacing w:before="200" w:line-rule="auto"/>
        <w:ind w:firstLine="540"/>
        <w:jc w:val="both"/>
      </w:pPr>
      <w:r>
        <w:rPr>
          <w:sz w:val="20"/>
        </w:rPr>
        <w:t xml:space="preserve">Решение вопросов обеспечения безопасности людей на водных объектах органами исполнительной власти и местного самоуправления муниципальных образований Ненецкого автономного округа без использования программно-целевого метода не позволяет скоординировать и интегрировать усилия органов государственной власти и местного самоуправления муниципальных образований Ненецкого автономного округа, распределить полномочия и ответственность между субъектами управления на федеральном, региональном и местном уровнях, что в конечном результате не изменит ситуацию в данной сфере деятельности, а в условиях повышения мобильности населения, наступления благоприятных для купания погодных условий неизбежно приведет к ее ухудшению.</w:t>
      </w:r>
    </w:p>
    <w:p>
      <w:pPr>
        <w:pStyle w:val="0"/>
        <w:spacing w:before="200" w:line-rule="auto"/>
        <w:ind w:firstLine="540"/>
        <w:jc w:val="both"/>
      </w:pPr>
      <w:r>
        <w:rPr>
          <w:sz w:val="20"/>
        </w:rPr>
        <w:t xml:space="preserve">Реализация мероприятий в области обеспечения безопасности людей на водных объектах в режиме текущей деятельности органов исполнительной власти и органов местного самоуправления муниципальных образований Ненецкого автономного округа не дает стабильного положительного результата по снижению числа погибших на водных объектах.</w:t>
      </w:r>
    </w:p>
    <w:p>
      <w:pPr>
        <w:pStyle w:val="0"/>
        <w:spacing w:before="200" w:line-rule="auto"/>
        <w:ind w:firstLine="540"/>
        <w:jc w:val="both"/>
      </w:pPr>
      <w:r>
        <w:rPr>
          <w:sz w:val="20"/>
        </w:rPr>
        <w:t xml:space="preserve">Применение программно-целевого метода позволит обеспечить решение проблемы на основе:</w:t>
      </w:r>
    </w:p>
    <w:p>
      <w:pPr>
        <w:pStyle w:val="0"/>
        <w:spacing w:before="200" w:line-rule="auto"/>
        <w:ind w:firstLine="540"/>
        <w:jc w:val="both"/>
      </w:pPr>
      <w:r>
        <w:rPr>
          <w:sz w:val="20"/>
        </w:rPr>
        <w:t xml:space="preserve">определения целей, задач и мероприятий;</w:t>
      </w:r>
    </w:p>
    <w:p>
      <w:pPr>
        <w:pStyle w:val="0"/>
        <w:spacing w:before="200" w:line-rule="auto"/>
        <w:ind w:firstLine="540"/>
        <w:jc w:val="both"/>
      </w:pPr>
      <w:r>
        <w:rPr>
          <w:sz w:val="20"/>
        </w:rPr>
        <w:t xml:space="preserve">концентрации ресурсов государственных органов и органов местного самоуправления муниципальных образований Ненецкого автономного округа на реализации мероприятий, соответствующих целям и задачам;</w:t>
      </w:r>
    </w:p>
    <w:p>
      <w:pPr>
        <w:pStyle w:val="0"/>
        <w:spacing w:before="200" w:line-rule="auto"/>
        <w:ind w:firstLine="540"/>
        <w:jc w:val="both"/>
      </w:pPr>
      <w:r>
        <w:rPr>
          <w:sz w:val="20"/>
        </w:rPr>
        <w:t xml:space="preserve">повышения эффективности государственного управления.</w:t>
      </w:r>
    </w:p>
    <w:p>
      <w:pPr>
        <w:pStyle w:val="0"/>
        <w:spacing w:before="200" w:line-rule="auto"/>
        <w:ind w:firstLine="540"/>
        <w:jc w:val="both"/>
      </w:pPr>
      <w:r>
        <w:rPr>
          <w:sz w:val="20"/>
        </w:rPr>
        <w:t xml:space="preserve">При применении программно-целевого метода будут осуществляться:</w:t>
      </w:r>
    </w:p>
    <w:p>
      <w:pPr>
        <w:pStyle w:val="0"/>
        <w:spacing w:before="200" w:line-rule="auto"/>
        <w:ind w:firstLine="540"/>
        <w:jc w:val="both"/>
      </w:pPr>
      <w:r>
        <w:rPr>
          <w:sz w:val="20"/>
        </w:rPr>
        <w:t xml:space="preserve">развитие и использование приоритетных направлений профилактики гибели людей на водных объектах;</w:t>
      </w:r>
    </w:p>
    <w:p>
      <w:pPr>
        <w:pStyle w:val="0"/>
        <w:spacing w:before="200" w:line-rule="auto"/>
        <w:ind w:firstLine="540"/>
        <w:jc w:val="both"/>
      </w:pPr>
      <w:r>
        <w:rPr>
          <w:sz w:val="20"/>
        </w:rPr>
        <w:t xml:space="preserve">координация действий субъектов управления в области обеспечения безопасности людей на водных объектах;</w:t>
      </w:r>
    </w:p>
    <w:p>
      <w:pPr>
        <w:pStyle w:val="0"/>
        <w:spacing w:before="200" w:line-rule="auto"/>
        <w:ind w:firstLine="540"/>
        <w:jc w:val="both"/>
      </w:pPr>
      <w:r>
        <w:rPr>
          <w:sz w:val="20"/>
        </w:rPr>
        <w:t xml:space="preserve">реализация комплекса мероприятий, в том числе профилактического характера, снижающих количество несчастных случаев на водных объектах.</w:t>
      </w:r>
    </w:p>
    <w:p>
      <w:pPr>
        <w:pStyle w:val="0"/>
        <w:spacing w:before="200" w:line-rule="auto"/>
        <w:ind w:firstLine="540"/>
        <w:jc w:val="both"/>
      </w:pPr>
      <w:r>
        <w:rPr>
          <w:sz w:val="20"/>
        </w:rPr>
        <w:t xml:space="preserve">Осуществление этих мероприятий позволит достичь положительного эффекта за счет целевого обоснованного и системного воздействия на объекты обеспечения безопасности людей на водных объектах.</w:t>
      </w:r>
    </w:p>
    <w:p>
      <w:pPr>
        <w:pStyle w:val="0"/>
        <w:jc w:val="both"/>
      </w:pPr>
      <w:r>
        <w:rPr>
          <w:sz w:val="20"/>
        </w:rPr>
      </w:r>
    </w:p>
    <w:p>
      <w:pPr>
        <w:pStyle w:val="2"/>
        <w:outlineLvl w:val="1"/>
        <w:jc w:val="center"/>
      </w:pPr>
      <w:r>
        <w:rPr>
          <w:sz w:val="20"/>
        </w:rPr>
        <w:t xml:space="preserve">Раздел IX</w:t>
      </w:r>
    </w:p>
    <w:p>
      <w:pPr>
        <w:pStyle w:val="2"/>
        <w:jc w:val="center"/>
      </w:pPr>
      <w:r>
        <w:rPr>
          <w:sz w:val="20"/>
        </w:rPr>
        <w:t xml:space="preserve">Характеристика подпрограммы 3 "Система обеспечения вызова</w:t>
      </w:r>
    </w:p>
    <w:p>
      <w:pPr>
        <w:pStyle w:val="2"/>
        <w:jc w:val="center"/>
      </w:pPr>
      <w:r>
        <w:rPr>
          <w:sz w:val="20"/>
        </w:rPr>
        <w:t xml:space="preserve">экстренных оперативных служб по единому номеру "112"</w:t>
      </w:r>
    </w:p>
    <w:p>
      <w:pPr>
        <w:pStyle w:val="2"/>
        <w:jc w:val="center"/>
      </w:pPr>
      <w:r>
        <w:rPr>
          <w:sz w:val="20"/>
        </w:rPr>
        <w:t xml:space="preserve">на территории Ненецкого автономного округа"</w:t>
      </w:r>
    </w:p>
    <w:p>
      <w:pPr>
        <w:pStyle w:val="0"/>
        <w:jc w:val="both"/>
      </w:pPr>
      <w:r>
        <w:rPr>
          <w:sz w:val="20"/>
        </w:rPr>
        <w:t xml:space="preserve">(в ред. постановлений администрации НАО от 05.12.2018 </w:t>
      </w:r>
      <w:hyperlink w:history="0" r:id="rId97"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04.03.2020 </w:t>
      </w:r>
      <w:hyperlink w:history="0" r:id="rId98"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w:t>
      </w:r>
    </w:p>
    <w:p>
      <w:pPr>
        <w:pStyle w:val="0"/>
        <w:jc w:val="both"/>
      </w:pPr>
      <w:r>
        <w:rPr>
          <w:sz w:val="20"/>
        </w:rPr>
      </w:r>
    </w:p>
    <w:bookmarkStart w:id="369" w:name="P369"/>
    <w:bookmarkEnd w:id="369"/>
    <w:p>
      <w:pPr>
        <w:pStyle w:val="2"/>
        <w:outlineLvl w:val="2"/>
        <w:jc w:val="center"/>
      </w:pPr>
      <w:r>
        <w:rPr>
          <w:sz w:val="20"/>
        </w:rPr>
        <w:t xml:space="preserve">1. Паспорт подпрограммы 3</w:t>
      </w:r>
    </w:p>
    <w:p>
      <w:pPr>
        <w:pStyle w:val="2"/>
        <w:jc w:val="center"/>
      </w:pPr>
      <w:r>
        <w:rPr>
          <w:sz w:val="20"/>
        </w:rPr>
        <w:t xml:space="preserve">"Система обеспечения вызова экстренных оперативных служб</w:t>
      </w:r>
    </w:p>
    <w:p>
      <w:pPr>
        <w:pStyle w:val="2"/>
        <w:jc w:val="center"/>
      </w:pPr>
      <w:r>
        <w:rPr>
          <w:sz w:val="20"/>
        </w:rPr>
        <w:t xml:space="preserve">по единому номеру "112" на территории Ненецкого</w:t>
      </w:r>
    </w:p>
    <w:p>
      <w:pPr>
        <w:pStyle w:val="2"/>
        <w:jc w:val="center"/>
      </w:pPr>
      <w:r>
        <w:rPr>
          <w:sz w:val="20"/>
        </w:rPr>
        <w:t xml:space="preserve">автономного округа"</w:t>
      </w:r>
    </w:p>
    <w:p>
      <w:pPr>
        <w:pStyle w:val="0"/>
        <w:jc w:val="both"/>
      </w:pPr>
      <w:r>
        <w:rPr>
          <w:sz w:val="20"/>
        </w:rPr>
        <w:t xml:space="preserve">(в ред. постановлений администрации НАО от 05.12.2018 </w:t>
      </w:r>
      <w:hyperlink w:history="0" r:id="rId99"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04.03.2020 </w:t>
      </w:r>
      <w:hyperlink w:history="0" r:id="rId100"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899"/>
      </w:tblGrid>
      <w:tr>
        <w:tblPrEx>
          <w:tblBorders>
            <w:insideH w:val="nil"/>
          </w:tblBorders>
        </w:tblPrEx>
        <w:tc>
          <w:tcPr>
            <w:tcW w:w="3061" w:type="dxa"/>
            <w:tcBorders>
              <w:bottom w:val="nil"/>
            </w:tcBorders>
          </w:tcPr>
          <w:p>
            <w:pPr>
              <w:pStyle w:val="0"/>
            </w:pPr>
            <w:r>
              <w:rPr>
                <w:sz w:val="20"/>
              </w:rPr>
              <w:t xml:space="preserve">Наименование подпрограммы</w:t>
            </w:r>
          </w:p>
        </w:tc>
        <w:tc>
          <w:tcPr>
            <w:tcW w:w="5899" w:type="dxa"/>
            <w:tcBorders>
              <w:bottom w:val="nil"/>
            </w:tcBorders>
          </w:tcPr>
          <w:p>
            <w:pPr>
              <w:pStyle w:val="0"/>
            </w:pPr>
            <w:r>
              <w:rPr>
                <w:sz w:val="20"/>
              </w:rPr>
              <w:t xml:space="preserve">Подпрограмма 3 "Система обеспечения вызова экстренных оперативных служб по единому номеру "112" на территории Ненецкого автономного округа"</w:t>
            </w:r>
          </w:p>
        </w:tc>
      </w:tr>
      <w:tr>
        <w:tblPrEx>
          <w:tblBorders>
            <w:insideH w:val="nil"/>
          </w:tblBorders>
        </w:tblPrEx>
        <w:tc>
          <w:tcPr>
            <w:gridSpan w:val="2"/>
            <w:tcW w:w="8960" w:type="dxa"/>
            <w:tcBorders>
              <w:top w:val="nil"/>
            </w:tcBorders>
          </w:tcPr>
          <w:p>
            <w:pPr>
              <w:pStyle w:val="0"/>
              <w:jc w:val="both"/>
            </w:pPr>
            <w:r>
              <w:rPr>
                <w:sz w:val="20"/>
              </w:rPr>
              <w:t xml:space="preserve">(в ред. постановлений администрации НАО от 05.12.2018 </w:t>
            </w:r>
            <w:hyperlink w:history="0" r:id="rId101"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04.03.2020 </w:t>
            </w:r>
            <w:hyperlink w:history="0" r:id="rId102"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w:t>
            </w:r>
          </w:p>
        </w:tc>
      </w:tr>
      <w:tr>
        <w:tblPrEx>
          <w:tblBorders>
            <w:insideH w:val="nil"/>
          </w:tblBorders>
        </w:tblPrEx>
        <w:tc>
          <w:tcPr>
            <w:tcW w:w="3061" w:type="dxa"/>
            <w:tcBorders>
              <w:bottom w:val="nil"/>
            </w:tcBorders>
          </w:tcPr>
          <w:p>
            <w:pPr>
              <w:pStyle w:val="0"/>
            </w:pPr>
            <w:r>
              <w:rPr>
                <w:sz w:val="20"/>
              </w:rPr>
              <w:t xml:space="preserve">Ответственный исполнитель подпрограммы (соисполнитель государственной программы)</w:t>
            </w:r>
          </w:p>
        </w:tc>
        <w:tc>
          <w:tcPr>
            <w:tcW w:w="5899"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8960" w:type="dxa"/>
            <w:tcBorders>
              <w:top w:val="nil"/>
            </w:tcBorders>
          </w:tcPr>
          <w:p>
            <w:pPr>
              <w:pStyle w:val="0"/>
              <w:jc w:val="both"/>
            </w:pPr>
            <w:r>
              <w:rPr>
                <w:sz w:val="20"/>
              </w:rPr>
              <w:t xml:space="preserve">(в ред. постановлений администрации НАО от 05.04.2017 </w:t>
            </w:r>
            <w:hyperlink w:history="0" r:id="rId103"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110-п</w:t>
              </w:r>
            </w:hyperlink>
            <w:r>
              <w:rPr>
                <w:sz w:val="20"/>
              </w:rPr>
              <w:t xml:space="preserve">, от 24.04.2019 </w:t>
            </w:r>
            <w:hyperlink w:history="0" r:id="rId104"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w:t>
            </w:r>
          </w:p>
        </w:tc>
      </w:tr>
      <w:tr>
        <w:tblPrEx>
          <w:tblBorders>
            <w:insideH w:val="nil"/>
          </w:tblBorders>
        </w:tblPrEx>
        <w:tc>
          <w:tcPr>
            <w:tcW w:w="3061" w:type="dxa"/>
            <w:tcBorders>
              <w:bottom w:val="nil"/>
            </w:tcBorders>
          </w:tcPr>
          <w:p>
            <w:pPr>
              <w:pStyle w:val="0"/>
            </w:pPr>
            <w:r>
              <w:rPr>
                <w:sz w:val="20"/>
              </w:rPr>
              <w:t xml:space="preserve">Участники подпрограммы</w:t>
            </w:r>
          </w:p>
        </w:tc>
        <w:tc>
          <w:tcPr>
            <w:tcW w:w="5899" w:type="dxa"/>
            <w:tcBorders>
              <w:bottom w:val="nil"/>
            </w:tcBorders>
          </w:tcPr>
          <w:p>
            <w:pPr>
              <w:pStyle w:val="0"/>
            </w:pPr>
            <w:r>
              <w:rPr>
                <w:sz w:val="20"/>
              </w:rPr>
              <w:t xml:space="preserve">Казенное учреждение Ненецкого автономного округа "Поисково-спасательная служба";</w:t>
            </w:r>
          </w:p>
          <w:p>
            <w:pPr>
              <w:pStyle w:val="0"/>
            </w:pPr>
            <w:r>
              <w:rPr>
                <w:sz w:val="20"/>
              </w:rPr>
              <w:t xml:space="preserve">Казенное учреждение Ненецкого автономного округа "Централизованный стройзаказчик";</w:t>
            </w:r>
          </w:p>
          <w:p>
            <w:pPr>
              <w:pStyle w:val="0"/>
            </w:pPr>
            <w:r>
              <w:rPr>
                <w:sz w:val="20"/>
              </w:rPr>
              <w:t xml:space="preserve">Государственное бюджетное учреждение Ненецкого автономного округа "Ненецкая телерадиовещательная компания";</w:t>
            </w:r>
          </w:p>
          <w:p>
            <w:pPr>
              <w:pStyle w:val="0"/>
            </w:pPr>
            <w:r>
              <w:rPr>
                <w:sz w:val="20"/>
              </w:rPr>
              <w:t xml:space="preserve">Государственное бюджетное учреждение Ненецкого автономного округа "Издательский дом Ненецкого автономного округа"</w:t>
            </w:r>
          </w:p>
        </w:tc>
      </w:tr>
      <w:tr>
        <w:tblPrEx>
          <w:tblBorders>
            <w:insideH w:val="nil"/>
          </w:tblBorders>
        </w:tblPrEx>
        <w:tc>
          <w:tcPr>
            <w:gridSpan w:val="2"/>
            <w:tcW w:w="8960" w:type="dxa"/>
            <w:tcBorders>
              <w:top w:val="nil"/>
            </w:tcBorders>
          </w:tcPr>
          <w:p>
            <w:pPr>
              <w:pStyle w:val="0"/>
              <w:jc w:val="both"/>
            </w:pPr>
            <w:r>
              <w:rPr>
                <w:sz w:val="20"/>
              </w:rPr>
              <w:t xml:space="preserve">(в ред. </w:t>
            </w:r>
            <w:hyperlink w:history="0" r:id="rId105"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05.04.2017 N 110-п)</w:t>
            </w:r>
          </w:p>
        </w:tc>
      </w:tr>
      <w:tr>
        <w:tblPrEx>
          <w:tblBorders>
            <w:insideH w:val="nil"/>
          </w:tblBorders>
        </w:tblPrEx>
        <w:tc>
          <w:tcPr>
            <w:tcW w:w="3061" w:type="dxa"/>
            <w:tcBorders>
              <w:bottom w:val="nil"/>
            </w:tcBorders>
          </w:tcPr>
          <w:p>
            <w:pPr>
              <w:pStyle w:val="0"/>
            </w:pPr>
            <w:r>
              <w:rPr>
                <w:sz w:val="20"/>
              </w:rPr>
              <w:t xml:space="preserve">Перечень региональных проектов (включенных в состав подпрограммы)</w:t>
            </w:r>
          </w:p>
        </w:tc>
        <w:tc>
          <w:tcPr>
            <w:tcW w:w="5899" w:type="dxa"/>
            <w:tcBorders>
              <w:bottom w:val="nil"/>
            </w:tcBorders>
          </w:tcPr>
          <w:p>
            <w:pPr>
              <w:pStyle w:val="0"/>
            </w:pPr>
            <w:r>
              <w:rPr>
                <w:sz w:val="20"/>
              </w:rPr>
              <w:t xml:space="preserve">Отсутствуют</w:t>
            </w:r>
          </w:p>
        </w:tc>
      </w:tr>
      <w:tr>
        <w:tblPrEx>
          <w:tblBorders>
            <w:insideH w:val="nil"/>
          </w:tblBorders>
        </w:tblPrEx>
        <w:tc>
          <w:tcPr>
            <w:gridSpan w:val="2"/>
            <w:tcW w:w="8960" w:type="dxa"/>
            <w:tcBorders>
              <w:top w:val="nil"/>
            </w:tcBorders>
          </w:tcPr>
          <w:p>
            <w:pPr>
              <w:pStyle w:val="0"/>
              <w:jc w:val="both"/>
            </w:pPr>
            <w:r>
              <w:rPr>
                <w:sz w:val="20"/>
              </w:rPr>
              <w:t xml:space="preserve">(введено </w:t>
            </w:r>
            <w:hyperlink w:history="0" r:id="rId106"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r>
        <w:tc>
          <w:tcPr>
            <w:tcW w:w="3061" w:type="dxa"/>
          </w:tcPr>
          <w:p>
            <w:pPr>
              <w:pStyle w:val="0"/>
            </w:pPr>
            <w:r>
              <w:rPr>
                <w:sz w:val="20"/>
              </w:rPr>
              <w:t xml:space="preserve">Цели подпрограммы 1</w:t>
            </w:r>
          </w:p>
        </w:tc>
        <w:tc>
          <w:tcPr>
            <w:tcW w:w="5899" w:type="dxa"/>
          </w:tcPr>
          <w:p>
            <w:pPr>
              <w:pStyle w:val="0"/>
            </w:pPr>
            <w:r>
              <w:rPr>
                <w:sz w:val="20"/>
              </w:rPr>
              <w:t xml:space="preserve">Повышение безопасности населения Ненецкого автономного округа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tc>
          <w:tcPr>
            <w:tcW w:w="3061" w:type="dxa"/>
          </w:tcPr>
          <w:p>
            <w:pPr>
              <w:pStyle w:val="0"/>
            </w:pPr>
            <w:r>
              <w:rPr>
                <w:sz w:val="20"/>
              </w:rPr>
              <w:t xml:space="preserve">Задачи подпрограммы</w:t>
            </w:r>
          </w:p>
        </w:tc>
        <w:tc>
          <w:tcPr>
            <w:tcW w:w="5899" w:type="dxa"/>
          </w:tcPr>
          <w:p>
            <w:pPr>
              <w:pStyle w:val="0"/>
            </w:pPr>
            <w:r>
              <w:rPr>
                <w:sz w:val="20"/>
              </w:rPr>
              <w:t xml:space="preserve">Создание телекоммуникационной инфраструктуры системы-112;</w:t>
            </w:r>
          </w:p>
          <w:p>
            <w:pPr>
              <w:pStyle w:val="0"/>
            </w:pPr>
            <w:r>
              <w:rPr>
                <w:sz w:val="20"/>
              </w:rPr>
              <w:t xml:space="preserve">создание информационно-технической инфраструктуры системы-112;</w:t>
            </w:r>
          </w:p>
          <w:p>
            <w:pPr>
              <w:pStyle w:val="0"/>
            </w:pPr>
            <w:r>
              <w:rPr>
                <w:sz w:val="20"/>
              </w:rPr>
              <w:t xml:space="preserve">создание системы обучения персонала системы-112;</w:t>
            </w:r>
          </w:p>
          <w:p>
            <w:pPr>
              <w:pStyle w:val="0"/>
            </w:pPr>
            <w:r>
              <w:rPr>
                <w:sz w:val="20"/>
              </w:rPr>
              <w:t xml:space="preserve">обеспечение информирования населения</w:t>
            </w:r>
          </w:p>
        </w:tc>
      </w:tr>
      <w:tr>
        <w:tblPrEx>
          <w:tblBorders>
            <w:insideH w:val="nil"/>
          </w:tblBorders>
        </w:tblPrEx>
        <w:tc>
          <w:tcPr>
            <w:tcW w:w="3061" w:type="dxa"/>
            <w:tcBorders>
              <w:bottom w:val="nil"/>
            </w:tcBorders>
          </w:tcPr>
          <w:p>
            <w:pPr>
              <w:pStyle w:val="0"/>
            </w:pPr>
            <w:r>
              <w:rPr>
                <w:sz w:val="20"/>
              </w:rPr>
              <w:t xml:space="preserve">Перечень целевых показателей подпрограммы</w:t>
            </w:r>
          </w:p>
        </w:tc>
        <w:tc>
          <w:tcPr>
            <w:tcW w:w="5899" w:type="dxa"/>
            <w:tcBorders>
              <w:bottom w:val="nil"/>
            </w:tcBorders>
          </w:tcPr>
          <w:p>
            <w:pPr>
              <w:pStyle w:val="0"/>
            </w:pPr>
            <w:r>
              <w:rPr>
                <w:sz w:val="20"/>
              </w:rPr>
              <w:t xml:space="preserve">Доля населения, проживающего на территориях муниципальных образований Ненецкого автономного округа, в которых развернута система-112, в общем количестве населения Ненецкого автономного округа;</w:t>
            </w:r>
          </w:p>
          <w:p>
            <w:pPr>
              <w:pStyle w:val="0"/>
            </w:pPr>
            <w:r>
              <w:rPr>
                <w:sz w:val="20"/>
              </w:rPr>
              <w:t xml:space="preserve">количество муниципальных образований Ненецкого автономного округа (городской округ, муниципальный район), в которых система-112 создана в полном объеме;</w:t>
            </w:r>
          </w:p>
          <w:p>
            <w:pPr>
              <w:pStyle w:val="0"/>
            </w:pPr>
            <w:r>
              <w:rPr>
                <w:sz w:val="20"/>
              </w:rPr>
              <w:t xml:space="preserve">доля персонала системы-112 и сотрудников взаимодействующих ДДС, прошедших обучение, в общем необходимом их количестве в Ненецком автономном округе;</w:t>
            </w:r>
          </w:p>
          <w:p>
            <w:pPr>
              <w:pStyle w:val="0"/>
            </w:pPr>
            <w:r>
              <w:rPr>
                <w:sz w:val="20"/>
              </w:rPr>
              <w:t xml:space="preserve">сокращение среднего времени комплексного реагирования экстренных оперативных служб на вызовы (обращения) населения по номеру "112" по сравнению с 2010 годом;</w:t>
            </w:r>
          </w:p>
          <w:p>
            <w:pPr>
              <w:pStyle w:val="0"/>
            </w:pPr>
            <w:r>
              <w:rPr>
                <w:sz w:val="20"/>
              </w:rPr>
              <w:t xml:space="preserve">снижение числа пострадавших в чрезвычайных ситуациях и происшествиях на территориях муниципальных образований Ненецкого автономного округа, в которых развернута система-112, по сравнению с 2010 годом;</w:t>
            </w:r>
          </w:p>
          <w:p>
            <w:pPr>
              <w:pStyle w:val="0"/>
            </w:pPr>
            <w:r>
              <w:rPr>
                <w:sz w:val="20"/>
              </w:rPr>
              <w:t xml:space="preserve">снижение числа погибших в чрезвычайных ситуациях и происшествиях на территориях муниципальных образований Ненецкого автономного округа, в которых развернута система-112, по сравнению с 2010 годом;</w:t>
            </w:r>
          </w:p>
          <w:p>
            <w:pPr>
              <w:pStyle w:val="0"/>
            </w:pPr>
            <w:r>
              <w:rPr>
                <w:sz w:val="20"/>
              </w:rPr>
              <w:t xml:space="preserve">сокращение экономического ущерба от чрезвычайных ситуаций и происшествий на территориях муниципальных образований Ненецкого автономного округа, в которых развернута система-112, по сравнению с 2010 годом</w:t>
            </w:r>
          </w:p>
        </w:tc>
      </w:tr>
      <w:tr>
        <w:tblPrEx>
          <w:tblBorders>
            <w:insideH w:val="nil"/>
          </w:tblBorders>
        </w:tblPrEx>
        <w:tc>
          <w:tcPr>
            <w:gridSpan w:val="2"/>
            <w:tcW w:w="8960" w:type="dxa"/>
            <w:tcBorders>
              <w:top w:val="nil"/>
            </w:tcBorders>
          </w:tcPr>
          <w:p>
            <w:pPr>
              <w:pStyle w:val="0"/>
              <w:jc w:val="both"/>
            </w:pPr>
            <w:r>
              <w:rPr>
                <w:sz w:val="20"/>
              </w:rPr>
              <w:t xml:space="preserve">(в ред. </w:t>
            </w:r>
            <w:hyperlink w:history="0" r:id="rId107"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08.05.2018 N 99-п)</w:t>
            </w:r>
          </w:p>
        </w:tc>
      </w:tr>
      <w:tr>
        <w:tblPrEx>
          <w:tblBorders>
            <w:insideH w:val="nil"/>
          </w:tblBorders>
        </w:tblPrEx>
        <w:tc>
          <w:tcPr>
            <w:tcW w:w="3061" w:type="dxa"/>
            <w:tcBorders>
              <w:bottom w:val="nil"/>
            </w:tcBorders>
          </w:tcPr>
          <w:p>
            <w:pPr>
              <w:pStyle w:val="0"/>
            </w:pPr>
            <w:r>
              <w:rPr>
                <w:sz w:val="20"/>
              </w:rPr>
              <w:t xml:space="preserve">Срок реализации подпрограммы (при необходимости - этапы реализации)</w:t>
            </w:r>
          </w:p>
        </w:tc>
        <w:tc>
          <w:tcPr>
            <w:tcW w:w="5899" w:type="dxa"/>
            <w:tcBorders>
              <w:bottom w:val="nil"/>
            </w:tcBorders>
          </w:tcPr>
          <w:p>
            <w:pPr>
              <w:pStyle w:val="0"/>
            </w:pPr>
            <w:r>
              <w:rPr>
                <w:sz w:val="20"/>
              </w:rPr>
              <w:t xml:space="preserve">Подпрограмма реализуется с 2014 года по 2026 год</w:t>
            </w:r>
          </w:p>
        </w:tc>
      </w:tr>
      <w:tr>
        <w:tblPrEx>
          <w:tblBorders>
            <w:insideH w:val="nil"/>
          </w:tblBorders>
        </w:tblPrEx>
        <w:tc>
          <w:tcPr>
            <w:gridSpan w:val="2"/>
            <w:tcW w:w="8960" w:type="dxa"/>
            <w:tcBorders>
              <w:top w:val="nil"/>
            </w:tcBorders>
          </w:tcPr>
          <w:p>
            <w:pPr>
              <w:pStyle w:val="0"/>
              <w:jc w:val="both"/>
            </w:pPr>
            <w:r>
              <w:rPr>
                <w:sz w:val="20"/>
              </w:rPr>
              <w:t xml:space="preserve">(в ред. постановлений администрации НАО от 04.03.2020 </w:t>
            </w:r>
            <w:hyperlink w:history="0" r:id="rId108"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25.03.2021 </w:t>
            </w:r>
            <w:hyperlink w:history="0" r:id="rId109"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01.04.2022 </w:t>
            </w:r>
            <w:hyperlink w:history="0" r:id="rId110"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111"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06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5899" w:type="dxa"/>
            <w:tcBorders>
              <w:bottom w:val="nil"/>
            </w:tcBorders>
          </w:tcPr>
          <w:p>
            <w:pPr>
              <w:pStyle w:val="0"/>
            </w:pPr>
            <w:r>
              <w:rPr>
                <w:sz w:val="20"/>
              </w:rPr>
              <w:t xml:space="preserve">Объем финансирования подпрограммы составляет - 87 236,1 тыс. руб., из них:</w:t>
            </w:r>
          </w:p>
          <w:p>
            <w:pPr>
              <w:pStyle w:val="0"/>
            </w:pPr>
            <w:r>
              <w:rPr>
                <w:sz w:val="20"/>
              </w:rPr>
              <w:t xml:space="preserve">средства окружного бюджета - 76 432,5 тыс. руб.;</w:t>
            </w:r>
          </w:p>
          <w:p>
            <w:pPr>
              <w:pStyle w:val="0"/>
            </w:pPr>
            <w:r>
              <w:rPr>
                <w:sz w:val="20"/>
              </w:rPr>
              <w:t xml:space="preserve">средства федерального бюджета - 10 803,6 тыс. руб.</w:t>
            </w:r>
          </w:p>
        </w:tc>
      </w:tr>
      <w:tr>
        <w:tblPrEx>
          <w:tblBorders>
            <w:insideH w:val="nil"/>
          </w:tblBorders>
        </w:tblPrEx>
        <w:tc>
          <w:tcPr>
            <w:gridSpan w:val="2"/>
            <w:tcW w:w="8960" w:type="dxa"/>
            <w:tcBorders>
              <w:top w:val="nil"/>
            </w:tcBorders>
          </w:tcPr>
          <w:p>
            <w:pPr>
              <w:pStyle w:val="0"/>
              <w:jc w:val="both"/>
            </w:pPr>
            <w:r>
              <w:rPr>
                <w:sz w:val="20"/>
              </w:rPr>
              <w:t xml:space="preserve">(в ред. постановлений администрации НАО от 04.10.2019 </w:t>
            </w:r>
            <w:hyperlink w:history="0" r:id="rId112" w:tooltip="Постановление администрации НАО от 04.10.2019 N 267-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267-п</w:t>
              </w:r>
            </w:hyperlink>
            <w:r>
              <w:rPr>
                <w:sz w:val="20"/>
              </w:rPr>
              <w:t xml:space="preserve">, от 04.03.2020 </w:t>
            </w:r>
            <w:hyperlink w:history="0" r:id="rId113"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15.06.2020 </w:t>
            </w:r>
            <w:hyperlink w:history="0" r:id="rId114" w:tooltip="Постановление администрации НАО от 15.06.2020 N 16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162-п</w:t>
              </w:r>
            </w:hyperlink>
            <w:r>
              <w:rPr>
                <w:sz w:val="20"/>
              </w:rPr>
              <w:t xml:space="preserve">, от 22.10.2020 </w:t>
            </w:r>
            <w:hyperlink w:history="0" r:id="rId115" w:tooltip="Постановление администрации НАО от 22.10.2020 N 26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269-п</w:t>
              </w:r>
            </w:hyperlink>
            <w:r>
              <w:rPr>
                <w:sz w:val="20"/>
              </w:rPr>
              <w:t xml:space="preserve">, от 25.03.2021 </w:t>
            </w:r>
            <w:hyperlink w:history="0" r:id="rId116"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28.07.2021 </w:t>
            </w:r>
            <w:hyperlink w:history="0" r:id="rId117" w:tooltip="Постановление администрации НАО от 28.07.2021 N 20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200-п</w:t>
              </w:r>
            </w:hyperlink>
            <w:r>
              <w:rPr>
                <w:sz w:val="20"/>
              </w:rPr>
              <w:t xml:space="preserve">, от 01.04.2022 </w:t>
            </w:r>
            <w:hyperlink w:history="0" r:id="rId118"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119"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06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5899" w:type="dxa"/>
            <w:tcBorders>
              <w:bottom w:val="nil"/>
            </w:tcBorders>
          </w:tcPr>
          <w:p>
            <w:pPr>
              <w:pStyle w:val="0"/>
            </w:pPr>
            <w:r>
              <w:rPr>
                <w:sz w:val="20"/>
              </w:rPr>
              <w:t xml:space="preserve">Всего - 0,0 тыс. рублей</w:t>
            </w:r>
          </w:p>
        </w:tc>
      </w:tr>
      <w:tr>
        <w:tblPrEx>
          <w:tblBorders>
            <w:insideH w:val="nil"/>
          </w:tblBorders>
        </w:tblPrEx>
        <w:tc>
          <w:tcPr>
            <w:gridSpan w:val="2"/>
            <w:tcW w:w="8960" w:type="dxa"/>
            <w:tcBorders>
              <w:top w:val="nil"/>
            </w:tcBorders>
          </w:tcPr>
          <w:p>
            <w:pPr>
              <w:pStyle w:val="0"/>
              <w:jc w:val="both"/>
            </w:pPr>
            <w:r>
              <w:rPr>
                <w:sz w:val="20"/>
              </w:rPr>
              <w:t xml:space="preserve">(введено </w:t>
            </w:r>
            <w:hyperlink w:history="0" r:id="rId120"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3 и</w:t>
      </w:r>
    </w:p>
    <w:p>
      <w:pPr>
        <w:pStyle w:val="2"/>
        <w:jc w:val="center"/>
      </w:pPr>
      <w:r>
        <w:rPr>
          <w:sz w:val="20"/>
        </w:rPr>
        <w:t xml:space="preserve">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террористическим актам диктуют необходимость повышения оперативности реагирования на них экстренных оперативных служб.</w:t>
      </w:r>
    </w:p>
    <w:p>
      <w:pPr>
        <w:pStyle w:val="0"/>
        <w:spacing w:before="200" w:line-rule="auto"/>
        <w:ind w:firstLine="540"/>
        <w:jc w:val="both"/>
      </w:pPr>
      <w:r>
        <w:rPr>
          <w:sz w:val="20"/>
        </w:rPr>
        <w:t xml:space="preserve">В настоящее время в Ненецком автономном округе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вызовов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pPr>
        <w:pStyle w:val="0"/>
        <w:spacing w:before="200" w:line-rule="auto"/>
        <w:ind w:firstLine="540"/>
        <w:jc w:val="both"/>
      </w:pPr>
      <w:r>
        <w:rPr>
          <w:sz w:val="20"/>
        </w:rPr>
        <w:t xml:space="preserve">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дежурно-диспетчерских служб с соответствующими экстренными оперативными службами.</w:t>
      </w:r>
    </w:p>
    <w:p>
      <w:pPr>
        <w:pStyle w:val="0"/>
        <w:spacing w:before="200" w:line-rule="auto"/>
        <w:ind w:firstLine="540"/>
        <w:jc w:val="both"/>
      </w:pPr>
      <w:r>
        <w:rPr>
          <w:sz w:val="20"/>
        </w:rPr>
        <w:t xml:space="preserve">Однако за последнее время социально-экономические условия жизнедеятельности населения кардинально изменились. Большая часть населения стала более мобильной, расширяются грузопотоки и пассажиропотоки, растет плотность населения, увеличивается количество мест массового пребывания людей, повышается уровень террористической угрозы и т.д. Все эти обстоятельства ставят перед органами исполнительной власти округа и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pPr>
        <w:pStyle w:val="0"/>
        <w:spacing w:before="200" w:line-rule="auto"/>
        <w:ind w:firstLine="540"/>
        <w:jc w:val="both"/>
      </w:pPr>
      <w:r>
        <w:rPr>
          <w:sz w:val="20"/>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pPr>
        <w:pStyle w:val="0"/>
        <w:spacing w:before="200" w:line-rule="auto"/>
        <w:ind w:firstLine="540"/>
        <w:jc w:val="both"/>
      </w:pPr>
      <w:r>
        <w:rPr>
          <w:sz w:val="20"/>
        </w:rPr>
        <w:t xml:space="preserve">Опыт работы экстренных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pPr>
        <w:pStyle w:val="0"/>
        <w:spacing w:before="200" w:line-rule="auto"/>
        <w:ind w:firstLine="540"/>
        <w:jc w:val="both"/>
      </w:pPr>
      <w:r>
        <w:rPr>
          <w:sz w:val="20"/>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Так, по данным территориального органа Федеральной службы государственной статистики по Архангельской области, на территории Ненецкого автономного округа в 2010 году количество умерших от внешних причин составило 105 человек.</w:t>
      </w:r>
    </w:p>
    <w:p>
      <w:pPr>
        <w:pStyle w:val="0"/>
        <w:spacing w:before="200" w:line-rule="auto"/>
        <w:ind w:firstLine="540"/>
        <w:jc w:val="both"/>
      </w:pPr>
      <w:r>
        <w:rPr>
          <w:sz w:val="20"/>
        </w:rPr>
        <w:t xml:space="preserve">Следует заметить, что наиболее тяжкими последствиями отличаются именно происшествия и чрезвычайные ситуации, требующие комплексного реагирования.</w:t>
      </w:r>
    </w:p>
    <w:p>
      <w:pPr>
        <w:pStyle w:val="0"/>
        <w:spacing w:before="200" w:line-rule="auto"/>
        <w:ind w:firstLine="540"/>
        <w:jc w:val="both"/>
      </w:pPr>
      <w:r>
        <w:rPr>
          <w:sz w:val="20"/>
        </w:rPr>
        <w:t xml:space="preserve">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погибших и пострадавших, а также уменьшение общего материального ущерба).</w:t>
      </w:r>
    </w:p>
    <w:p>
      <w:pPr>
        <w:pStyle w:val="0"/>
        <w:spacing w:before="200" w:line-rule="auto"/>
        <w:ind w:firstLine="540"/>
        <w:jc w:val="both"/>
      </w:pPr>
      <w:r>
        <w:rPr>
          <w:sz w:val="20"/>
        </w:rPr>
        <w:t xml:space="preserve">Недостаточный уровень организации взаимодействия с момента поступления вызова для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pPr>
        <w:pStyle w:val="0"/>
        <w:spacing w:before="200" w:line-rule="auto"/>
        <w:ind w:firstLine="540"/>
        <w:jc w:val="both"/>
      </w:pPr>
      <w:r>
        <w:rPr>
          <w:sz w:val="20"/>
        </w:rPr>
        <w:t xml:space="preserve">Как показывают исследования и анализ пилотного внедрения системы обеспечения вызова экстренных оперативных служб по единому номеру "112" (далее - система-112) в Курской области, в результате ее развертывания время комплексного оперативного реагирования экстренных оперативных служб уменьшается на 15 - 25%. В результате чего число погибших, пострадавших и общий размер ущерба населению и территориям сокращаются примерно на 7 - 9%.</w:t>
      </w:r>
    </w:p>
    <w:p>
      <w:pPr>
        <w:pStyle w:val="0"/>
        <w:spacing w:before="200" w:line-rule="auto"/>
        <w:ind w:firstLine="540"/>
        <w:jc w:val="both"/>
      </w:pPr>
      <w:r>
        <w:rPr>
          <w:sz w:val="20"/>
        </w:rPr>
        <w:t xml:space="preserve">Минимальный эффект достигается при простых ситуациях с привлечением только одной оперативной службы, максимальный - при сложных происшествиях, когда необходимо участие нескольких оперативных служб (комплексное реагирование).</w:t>
      </w:r>
    </w:p>
    <w:p>
      <w:pPr>
        <w:pStyle w:val="0"/>
        <w:spacing w:before="200" w:line-rule="auto"/>
        <w:ind w:firstLine="540"/>
        <w:jc w:val="both"/>
      </w:pPr>
      <w:r>
        <w:rPr>
          <w:sz w:val="20"/>
        </w:rPr>
        <w:t xml:space="preserve">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экстренных оперативных служб, создание и организацию функционирования информационной и телекоммуникационной инфраструктур, подсистем приема и обработки вызовов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pPr>
        <w:pStyle w:val="0"/>
        <w:spacing w:before="200" w:line-rule="auto"/>
        <w:ind w:firstLine="540"/>
        <w:jc w:val="both"/>
      </w:pPr>
      <w:r>
        <w:rPr>
          <w:sz w:val="20"/>
        </w:rPr>
        <w:t xml:space="preserve">Анализ опыта реагирования экстренных оперативных служб на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иностранных государств и международных организаций (в США и Канаде - Служба "911", в европейских странах Служба "112") позволяют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максимальное эффективное их взаимодействие при реагировании на поступающие от населения вызовы (сообщения о происшествиях), является создание системы-112.</w:t>
      </w:r>
    </w:p>
    <w:p>
      <w:pPr>
        <w:pStyle w:val="0"/>
        <w:spacing w:before="200" w:line-rule="auto"/>
        <w:ind w:firstLine="540"/>
        <w:jc w:val="both"/>
      </w:pPr>
      <w:r>
        <w:rPr>
          <w:sz w:val="20"/>
        </w:rPr>
        <w:t xml:space="preserve">В результате реализации подпрограммы "Создание системы обеспечения вызова экстренных оперативных служб по единому номеру "112" в Ненецком автономном округе на 2014 - 2017 годы" предполагается снижение уровня смертности и число пострадавших при происшествиях и чрезвычайных ситуациях, обеспечение роста безопасности и благополучия граждан, что соответствует </w:t>
      </w:r>
      <w:hyperlink w:history="0" r:id="rId12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и </w:t>
      </w:r>
      <w:hyperlink w:history="0" r:id="rId122"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N 1662-р от 17.11.2008.</w:t>
      </w:r>
    </w:p>
    <w:p>
      <w:pPr>
        <w:pStyle w:val="0"/>
        <w:jc w:val="both"/>
      </w:pPr>
      <w:r>
        <w:rPr>
          <w:sz w:val="20"/>
        </w:rPr>
        <w:t xml:space="preserve">(в ред. </w:t>
      </w:r>
      <w:hyperlink w:history="0" r:id="rId123"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rPr>
        <w:t xml:space="preserve"> администрации НАО от 06.04.2023 N 109-п)</w:t>
      </w:r>
    </w:p>
    <w:p>
      <w:pPr>
        <w:pStyle w:val="0"/>
        <w:spacing w:before="200" w:line-rule="auto"/>
        <w:ind w:firstLine="540"/>
        <w:jc w:val="both"/>
      </w:pPr>
      <w:r>
        <w:rPr>
          <w:sz w:val="20"/>
        </w:rPr>
        <w:t xml:space="preserve">Кроме того, будет обеспечено информационное взаимодействие между следующими объектами системы-112:</w:t>
      </w:r>
    </w:p>
    <w:p>
      <w:pPr>
        <w:pStyle w:val="0"/>
        <w:spacing w:before="200" w:line-rule="auto"/>
        <w:ind w:firstLine="540"/>
        <w:jc w:val="both"/>
      </w:pPr>
      <w:r>
        <w:rPr>
          <w:sz w:val="20"/>
        </w:rPr>
        <w:t xml:space="preserve">основной центр обработки вызовов (далее - ЦОВ);</w:t>
      </w:r>
    </w:p>
    <w:p>
      <w:pPr>
        <w:pStyle w:val="0"/>
        <w:spacing w:before="200" w:line-rule="auto"/>
        <w:ind w:firstLine="540"/>
        <w:jc w:val="both"/>
      </w:pPr>
      <w:r>
        <w:rPr>
          <w:sz w:val="20"/>
        </w:rPr>
        <w:t xml:space="preserve">центр управления в кризисных ситуациях (далее - ЦУКС) Главного управления МЧС России по Ненецкому автономному округу (далее - ГУ МЧС России по НАО);</w:t>
      </w:r>
    </w:p>
    <w:p>
      <w:pPr>
        <w:pStyle w:val="0"/>
        <w:jc w:val="both"/>
      </w:pPr>
      <w:r>
        <w:rPr>
          <w:sz w:val="20"/>
        </w:rPr>
        <w:t xml:space="preserve">(в ред. </w:t>
      </w:r>
      <w:hyperlink w:history="0" r:id="rId124"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05.10.2016 N 319-п)</w:t>
      </w:r>
    </w:p>
    <w:p>
      <w:pPr>
        <w:pStyle w:val="0"/>
        <w:spacing w:before="200" w:line-rule="auto"/>
        <w:ind w:firstLine="540"/>
        <w:jc w:val="both"/>
      </w:pPr>
      <w:r>
        <w:rPr>
          <w:sz w:val="20"/>
        </w:rPr>
        <w:t xml:space="preserve">единая дежурно-диспетчерская служба "112" Ненецкого автономного округа (далее - ЕДДС-112);</w:t>
      </w:r>
    </w:p>
    <w:p>
      <w:pPr>
        <w:pStyle w:val="0"/>
        <w:spacing w:before="200" w:line-rule="auto"/>
        <w:ind w:firstLine="540"/>
        <w:jc w:val="both"/>
      </w:pPr>
      <w:r>
        <w:rPr>
          <w:sz w:val="20"/>
        </w:rPr>
        <w:t xml:space="preserve">дежурно-диспетчерские службы экстренных оперативных служб (далее - ДДС ЭОС);</w:t>
      </w:r>
    </w:p>
    <w:p>
      <w:pPr>
        <w:pStyle w:val="0"/>
        <w:spacing w:before="200" w:line-rule="auto"/>
        <w:ind w:firstLine="540"/>
        <w:jc w:val="both"/>
      </w:pPr>
      <w:r>
        <w:rPr>
          <w:sz w:val="20"/>
        </w:rPr>
        <w:t xml:space="preserve">службы жизнеобеспечения населения (далее - ДДС ЖКХ);</w:t>
      </w:r>
    </w:p>
    <w:p>
      <w:pPr>
        <w:pStyle w:val="0"/>
        <w:spacing w:before="200" w:line-rule="auto"/>
        <w:ind w:firstLine="540"/>
        <w:jc w:val="both"/>
      </w:pPr>
      <w:r>
        <w:rPr>
          <w:sz w:val="20"/>
        </w:rPr>
        <w:t xml:space="preserve">отдел организации оперативной службы (далее - ОООС) Главного управления МЧС России по Ненецкому автономному округу (далее - ГУ МЧС России по НАО), выполняющий функции центра управления в кризисных ситуациях (далее - ЦУКС).</w:t>
      </w:r>
    </w:p>
    <w:p>
      <w:pPr>
        <w:pStyle w:val="0"/>
        <w:spacing w:before="200" w:line-rule="auto"/>
        <w:ind w:firstLine="540"/>
        <w:jc w:val="both"/>
      </w:pPr>
      <w:r>
        <w:rPr>
          <w:sz w:val="20"/>
        </w:rPr>
        <w:t xml:space="preserve">Работы по созданию и развертыванию системы-112 носят комплексный межведомственный характер. Применение программно-целевого метода при создании системы-112 в Ненецком автономном округе обосновано, прежде всего:</w:t>
      </w:r>
    </w:p>
    <w:p>
      <w:pPr>
        <w:pStyle w:val="0"/>
        <w:spacing w:before="200" w:line-rule="auto"/>
        <w:ind w:firstLine="540"/>
        <w:jc w:val="both"/>
      </w:pPr>
      <w:r>
        <w:rPr>
          <w:sz w:val="20"/>
        </w:rPr>
        <w:t xml:space="preserve">высокой социальной значимостью проблемы и ее комплексным характером;</w:t>
      </w:r>
    </w:p>
    <w:p>
      <w:pPr>
        <w:pStyle w:val="0"/>
        <w:spacing w:before="200" w:line-rule="auto"/>
        <w:ind w:firstLine="540"/>
        <w:jc w:val="both"/>
      </w:pPr>
      <w:r>
        <w:rPr>
          <w:sz w:val="20"/>
        </w:rPr>
        <w:t xml:space="preserve">необходимостью обеспечить единую научную, техническую и информационную составляющие в рамках создания системы-112;</w:t>
      </w:r>
    </w:p>
    <w:p>
      <w:pPr>
        <w:pStyle w:val="0"/>
        <w:spacing w:before="200" w:line-rule="auto"/>
        <w:ind w:firstLine="540"/>
        <w:jc w:val="both"/>
      </w:pPr>
      <w:r>
        <w:rPr>
          <w:sz w:val="20"/>
        </w:rPr>
        <w:t xml:space="preserve">необходимостью межведомственной координации деятельности территориальных органов федеральных органов исполнительной власти в Ненецком автономном округе, органов исполнительной власти Ненецкого автономного округа и органов местного самоуправления, а также необходимостью концентрации усилий и ресурсов (федерального и окружного бюджетов) на реализации мероприятий, соответствующих приоритетным целям и задачам;</w:t>
      </w:r>
    </w:p>
    <w:p>
      <w:pPr>
        <w:pStyle w:val="0"/>
        <w:spacing w:before="200" w:line-rule="auto"/>
        <w:ind w:firstLine="540"/>
        <w:jc w:val="both"/>
      </w:pPr>
      <w:r>
        <w:rPr>
          <w:sz w:val="20"/>
        </w:rPr>
        <w:t xml:space="preserve">необходимостью создания условий для целевого и адресного использования ресурсов с целью решения задач по приоритетным направлениям;</w:t>
      </w:r>
    </w:p>
    <w:p>
      <w:pPr>
        <w:pStyle w:val="0"/>
        <w:spacing w:before="200" w:line-rule="auto"/>
        <w:ind w:firstLine="540"/>
        <w:jc w:val="both"/>
      </w:pPr>
      <w:r>
        <w:rPr>
          <w:sz w:val="20"/>
        </w:rPr>
        <w:t xml:space="preserve">долговременным характером и масштабами получения эффекта от внедрения системы-112.</w:t>
      </w:r>
    </w:p>
    <w:p>
      <w:pPr>
        <w:pStyle w:val="0"/>
        <w:jc w:val="both"/>
      </w:pPr>
      <w:r>
        <w:rPr>
          <w:sz w:val="20"/>
        </w:rPr>
      </w:r>
    </w:p>
    <w:p>
      <w:pPr>
        <w:pStyle w:val="2"/>
        <w:outlineLvl w:val="1"/>
        <w:jc w:val="center"/>
      </w:pPr>
      <w:r>
        <w:rPr>
          <w:sz w:val="20"/>
        </w:rPr>
        <w:t xml:space="preserve">Раздел X</w:t>
      </w:r>
    </w:p>
    <w:p>
      <w:pPr>
        <w:pStyle w:val="2"/>
        <w:jc w:val="center"/>
      </w:pPr>
      <w:r>
        <w:rPr>
          <w:sz w:val="20"/>
        </w:rPr>
        <w:t xml:space="preserve">Характеристика подпрограммы 4</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общественных объединений пожарной охраны</w:t>
      </w:r>
    </w:p>
    <w:p>
      <w:pPr>
        <w:pStyle w:val="2"/>
        <w:jc w:val="center"/>
      </w:pPr>
      <w:r>
        <w:rPr>
          <w:sz w:val="20"/>
        </w:rPr>
        <w:t xml:space="preserve">в Ненецком автономном округе"</w:t>
      </w:r>
    </w:p>
    <w:p>
      <w:pPr>
        <w:pStyle w:val="0"/>
        <w:jc w:val="both"/>
      </w:pPr>
      <w:r>
        <w:rPr>
          <w:sz w:val="20"/>
        </w:rPr>
        <w:t xml:space="preserve">(в ред. </w:t>
      </w:r>
      <w:hyperlink w:history="0" r:id="rId125"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jc w:val="both"/>
      </w:pPr>
      <w:r>
        <w:rPr>
          <w:sz w:val="20"/>
        </w:rPr>
      </w:r>
    </w:p>
    <w:bookmarkStart w:id="459" w:name="P459"/>
    <w:bookmarkEnd w:id="459"/>
    <w:p>
      <w:pPr>
        <w:pStyle w:val="2"/>
        <w:outlineLvl w:val="2"/>
        <w:jc w:val="center"/>
      </w:pPr>
      <w:r>
        <w:rPr>
          <w:sz w:val="20"/>
        </w:rPr>
        <w:t xml:space="preserve">1. Паспорт подпрограммы 4</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общественных объединений пожарной охраны</w:t>
      </w:r>
    </w:p>
    <w:p>
      <w:pPr>
        <w:pStyle w:val="2"/>
        <w:jc w:val="center"/>
      </w:pPr>
      <w:r>
        <w:rPr>
          <w:sz w:val="20"/>
        </w:rPr>
        <w:t xml:space="preserve">в Ненецком автономном округе"</w:t>
      </w:r>
    </w:p>
    <w:p>
      <w:pPr>
        <w:pStyle w:val="0"/>
        <w:jc w:val="both"/>
      </w:pPr>
      <w:r>
        <w:rPr>
          <w:sz w:val="20"/>
        </w:rPr>
        <w:t xml:space="preserve">(в ред. </w:t>
      </w:r>
      <w:hyperlink w:history="0" r:id="rId126"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91"/>
        <w:gridCol w:w="5329"/>
      </w:tblGrid>
      <w:tr>
        <w:tblPrEx>
          <w:tblBorders>
            <w:insideH w:val="nil"/>
          </w:tblBorders>
        </w:tblPrEx>
        <w:tc>
          <w:tcPr>
            <w:tcW w:w="3691" w:type="dxa"/>
            <w:tcBorders>
              <w:bottom w:val="nil"/>
            </w:tcBorders>
          </w:tcPr>
          <w:p>
            <w:pPr>
              <w:pStyle w:val="0"/>
            </w:pPr>
            <w:r>
              <w:rPr>
                <w:sz w:val="20"/>
              </w:rPr>
              <w:t xml:space="preserve">Наименование подпрограммы</w:t>
            </w:r>
          </w:p>
        </w:tc>
        <w:tc>
          <w:tcPr>
            <w:tcW w:w="5329" w:type="dxa"/>
            <w:tcBorders>
              <w:bottom w:val="nil"/>
            </w:tcBorders>
          </w:tcPr>
          <w:p>
            <w:pPr>
              <w:pStyle w:val="0"/>
            </w:pPr>
            <w:r>
              <w:rPr>
                <w:sz w:val="20"/>
              </w:rPr>
              <w:t xml:space="preserve">Подпрограмма 4 "Государственная поддержка социально ориентированных общественных объединений пожарной охраны в Ненецком автономном округе</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127"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tc>
      </w:tr>
      <w:tr>
        <w:tblPrEx>
          <w:tblBorders>
            <w:insideH w:val="nil"/>
          </w:tblBorders>
        </w:tblPrEx>
        <w:tc>
          <w:tcPr>
            <w:tcW w:w="3691" w:type="dxa"/>
            <w:tcBorders>
              <w:bottom w:val="nil"/>
            </w:tcBorders>
          </w:tcPr>
          <w:p>
            <w:pPr>
              <w:pStyle w:val="0"/>
            </w:pPr>
            <w:r>
              <w:rPr>
                <w:sz w:val="20"/>
              </w:rPr>
              <w:t xml:space="preserve">Ответственный исполнитель подпрограммы (соисполнитель государственной программы)</w:t>
            </w:r>
          </w:p>
        </w:tc>
        <w:tc>
          <w:tcPr>
            <w:tcW w:w="5329"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9020" w:type="dxa"/>
            <w:tcBorders>
              <w:top w:val="nil"/>
            </w:tcBorders>
          </w:tcPr>
          <w:p>
            <w:pPr>
              <w:pStyle w:val="0"/>
              <w:jc w:val="both"/>
            </w:pPr>
            <w:r>
              <w:rPr>
                <w:sz w:val="20"/>
              </w:rPr>
              <w:t xml:space="preserve">(в ред. постановлений администрации НАО от 05.12.2018 </w:t>
            </w:r>
            <w:hyperlink w:history="0" r:id="rId128"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24.04.2019 </w:t>
            </w:r>
            <w:hyperlink w:history="0" r:id="rId129"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w:t>
            </w:r>
          </w:p>
        </w:tc>
      </w:tr>
      <w:tr>
        <w:tblPrEx>
          <w:tblBorders>
            <w:insideH w:val="nil"/>
          </w:tblBorders>
        </w:tblPrEx>
        <w:tc>
          <w:tcPr>
            <w:tcW w:w="3691" w:type="dxa"/>
            <w:tcBorders>
              <w:bottom w:val="nil"/>
            </w:tcBorders>
          </w:tcPr>
          <w:p>
            <w:pPr>
              <w:pStyle w:val="0"/>
            </w:pPr>
            <w:r>
              <w:rPr>
                <w:sz w:val="20"/>
              </w:rPr>
              <w:t xml:space="preserve">Участники подпрограммы</w:t>
            </w:r>
          </w:p>
        </w:tc>
        <w:tc>
          <w:tcPr>
            <w:tcW w:w="5329" w:type="dxa"/>
            <w:tcBorders>
              <w:bottom w:val="nil"/>
            </w:tcBorders>
          </w:tcPr>
          <w:p>
            <w:pPr>
              <w:pStyle w:val="0"/>
            </w:pPr>
            <w:r>
              <w:rPr>
                <w:sz w:val="20"/>
              </w:rPr>
              <w:t xml:space="preserve">Казенное учреждение Ненецкого автономного округа "Поисково-спасательная служба";</w:t>
            </w:r>
          </w:p>
          <w:p>
            <w:pPr>
              <w:pStyle w:val="0"/>
            </w:pPr>
            <w:r>
              <w:rPr>
                <w:sz w:val="20"/>
              </w:rPr>
              <w:t xml:space="preserve">государственное бюджетное учреждение Ненецкого автономного округа "Ненецкая телерадиовещательная компания";</w:t>
            </w:r>
          </w:p>
          <w:p>
            <w:pPr>
              <w:pStyle w:val="0"/>
            </w:pPr>
            <w:r>
              <w:rPr>
                <w:sz w:val="20"/>
              </w:rPr>
              <w:t xml:space="preserve">государственное бюджетное учреждение Ненецкого автономного округа "Издательский дом Ненецкого автономного округа"</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130"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tc>
      </w:tr>
      <w:tr>
        <w:tblPrEx>
          <w:tblBorders>
            <w:insideH w:val="nil"/>
          </w:tblBorders>
        </w:tblPrEx>
        <w:tc>
          <w:tcPr>
            <w:tcW w:w="3691" w:type="dxa"/>
            <w:tcBorders>
              <w:bottom w:val="nil"/>
            </w:tcBorders>
          </w:tcPr>
          <w:p>
            <w:pPr>
              <w:pStyle w:val="0"/>
            </w:pPr>
            <w:r>
              <w:rPr>
                <w:sz w:val="20"/>
              </w:rPr>
              <w:t xml:space="preserve">Перечень региональных проектов (включенных в состав подпрограммы)</w:t>
            </w:r>
          </w:p>
        </w:tc>
        <w:tc>
          <w:tcPr>
            <w:tcW w:w="5329" w:type="dxa"/>
            <w:tcBorders>
              <w:bottom w:val="nil"/>
            </w:tcBorders>
          </w:tcPr>
          <w:p>
            <w:pPr>
              <w:pStyle w:val="0"/>
            </w:pPr>
            <w:r>
              <w:rPr>
                <w:sz w:val="20"/>
              </w:rPr>
              <w:t xml:space="preserve">Отсутствуют</w:t>
            </w:r>
          </w:p>
        </w:tc>
      </w:tr>
      <w:tr>
        <w:tblPrEx>
          <w:tblBorders>
            <w:insideH w:val="nil"/>
          </w:tblBorders>
        </w:tblPrEx>
        <w:tc>
          <w:tcPr>
            <w:gridSpan w:val="2"/>
            <w:tcW w:w="9020" w:type="dxa"/>
            <w:tcBorders>
              <w:top w:val="nil"/>
            </w:tcBorders>
          </w:tcPr>
          <w:p>
            <w:pPr>
              <w:pStyle w:val="0"/>
              <w:jc w:val="both"/>
            </w:pPr>
            <w:r>
              <w:rPr>
                <w:sz w:val="20"/>
              </w:rPr>
              <w:t xml:space="preserve">(введено </w:t>
            </w:r>
            <w:hyperlink w:history="0" r:id="rId131"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r>
        <w:tblPrEx>
          <w:tblBorders>
            <w:insideH w:val="nil"/>
          </w:tblBorders>
        </w:tblPrEx>
        <w:tc>
          <w:tcPr>
            <w:tcW w:w="3691" w:type="dxa"/>
            <w:tcBorders>
              <w:bottom w:val="nil"/>
            </w:tcBorders>
          </w:tcPr>
          <w:p>
            <w:pPr>
              <w:pStyle w:val="0"/>
            </w:pPr>
            <w:r>
              <w:rPr>
                <w:sz w:val="20"/>
              </w:rPr>
              <w:t xml:space="preserve">Цели подпрограммы</w:t>
            </w:r>
          </w:p>
        </w:tc>
        <w:tc>
          <w:tcPr>
            <w:tcW w:w="5329" w:type="dxa"/>
            <w:tcBorders>
              <w:bottom w:val="nil"/>
            </w:tcBorders>
          </w:tcPr>
          <w:p>
            <w:pPr>
              <w:pStyle w:val="0"/>
            </w:pPr>
            <w:r>
              <w:rPr>
                <w:sz w:val="20"/>
              </w:rPr>
              <w:t xml:space="preserve">Развитие системы социально ориентированных общественных объединений пожарной охраны (далее также - объединения пожарной охраны, добровольная пожарная охрана), увеличение числа добровольных пожарных, качественное повышение уровня защищенности населения и объектов экономики от пожаров в Ненецком автономном округе</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132"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tc>
      </w:tr>
      <w:tr>
        <w:tc>
          <w:tcPr>
            <w:tcW w:w="3691" w:type="dxa"/>
          </w:tcPr>
          <w:p>
            <w:pPr>
              <w:pStyle w:val="0"/>
            </w:pPr>
            <w:r>
              <w:rPr>
                <w:sz w:val="20"/>
              </w:rPr>
              <w:t xml:space="preserve">Задачи подпрограммы</w:t>
            </w:r>
          </w:p>
        </w:tc>
        <w:tc>
          <w:tcPr>
            <w:tcW w:w="5329" w:type="dxa"/>
          </w:tcPr>
          <w:p>
            <w:pPr>
              <w:pStyle w:val="0"/>
            </w:pPr>
            <w:r>
              <w:rPr>
                <w:sz w:val="20"/>
              </w:rPr>
              <w:t xml:space="preserve">Распространение культуры пожаробезопасного поведения населения;</w:t>
            </w:r>
          </w:p>
          <w:p>
            <w:pPr>
              <w:pStyle w:val="0"/>
            </w:pPr>
            <w:r>
              <w:rPr>
                <w:sz w:val="20"/>
              </w:rPr>
              <w:t xml:space="preserve">повышение качества и эффективности профилактической работы в области обеспечения пожарной безопасности объединениями пожарной охраны;</w:t>
            </w:r>
          </w:p>
          <w:p>
            <w:pPr>
              <w:pStyle w:val="0"/>
            </w:pPr>
            <w:r>
              <w:rPr>
                <w:sz w:val="20"/>
              </w:rPr>
              <w:t xml:space="preserve">создание условий для повышения доступности пропаганды и агитации объединений пожарной охраны</w:t>
            </w:r>
          </w:p>
        </w:tc>
      </w:tr>
      <w:tr>
        <w:tblPrEx>
          <w:tblBorders>
            <w:insideH w:val="nil"/>
          </w:tblBorders>
        </w:tblPrEx>
        <w:tc>
          <w:tcPr>
            <w:tcW w:w="3691" w:type="dxa"/>
            <w:tcBorders>
              <w:bottom w:val="nil"/>
            </w:tcBorders>
          </w:tcPr>
          <w:p>
            <w:pPr>
              <w:pStyle w:val="0"/>
            </w:pPr>
            <w:r>
              <w:rPr>
                <w:sz w:val="20"/>
              </w:rPr>
              <w:t xml:space="preserve">Перечень целевых показателей подпрограммы</w:t>
            </w:r>
          </w:p>
        </w:tc>
        <w:tc>
          <w:tcPr>
            <w:tcW w:w="5329" w:type="dxa"/>
            <w:tcBorders>
              <w:bottom w:val="nil"/>
            </w:tcBorders>
          </w:tcPr>
          <w:p>
            <w:pPr>
              <w:pStyle w:val="0"/>
            </w:pPr>
            <w:r>
              <w:rPr>
                <w:sz w:val="20"/>
              </w:rPr>
              <w:t xml:space="preserve">Количество зарегистрированных добровольных пожарных;</w:t>
            </w:r>
          </w:p>
          <w:p>
            <w:pPr>
              <w:pStyle w:val="0"/>
            </w:pPr>
            <w:r>
              <w:rPr>
                <w:sz w:val="20"/>
              </w:rPr>
              <w:t xml:space="preserve">количество передач, выступлений, посвященных пожаробезопасному поведению населения, на телевидении и в радиоэфире;</w:t>
            </w:r>
          </w:p>
          <w:p>
            <w:pPr>
              <w:pStyle w:val="0"/>
            </w:pPr>
            <w:r>
              <w:rPr>
                <w:sz w:val="20"/>
              </w:rPr>
              <w:t xml:space="preserve">количество статей, публикаций, объявлений посвященных пожаробезопасному поведению населения, в печатных изданиях Ненецкого автономного округа;</w:t>
            </w:r>
          </w:p>
          <w:p>
            <w:pPr>
              <w:pStyle w:val="0"/>
            </w:pPr>
            <w:r>
              <w:rPr>
                <w:sz w:val="20"/>
              </w:rPr>
              <w:t xml:space="preserve">количество выступлений, лекций, учебно-методических и профилактических мероприятий;</w:t>
            </w:r>
          </w:p>
          <w:p>
            <w:pPr>
              <w:pStyle w:val="0"/>
            </w:pPr>
            <w:r>
              <w:rPr>
                <w:sz w:val="20"/>
              </w:rPr>
              <w:t xml:space="preserve">количество сельских населенных пунктов Ненецкого автономного округа, обеспеченных добровольной пожарной охраной</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133"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tc>
      </w:tr>
      <w:tr>
        <w:tblPrEx>
          <w:tblBorders>
            <w:insideH w:val="nil"/>
          </w:tblBorders>
        </w:tblPrEx>
        <w:tc>
          <w:tcPr>
            <w:tcW w:w="3691" w:type="dxa"/>
            <w:tcBorders>
              <w:bottom w:val="nil"/>
            </w:tcBorders>
          </w:tcPr>
          <w:p>
            <w:pPr>
              <w:pStyle w:val="0"/>
            </w:pPr>
            <w:r>
              <w:rPr>
                <w:sz w:val="20"/>
              </w:rPr>
              <w:t xml:space="preserve">Срок реализации подпрограммы (при необходимости - этапы реализации)</w:t>
            </w:r>
          </w:p>
        </w:tc>
        <w:tc>
          <w:tcPr>
            <w:tcW w:w="5329" w:type="dxa"/>
            <w:tcBorders>
              <w:bottom w:val="nil"/>
            </w:tcBorders>
          </w:tcPr>
          <w:p>
            <w:pPr>
              <w:pStyle w:val="0"/>
            </w:pPr>
            <w:r>
              <w:rPr>
                <w:sz w:val="20"/>
              </w:rPr>
              <w:t xml:space="preserve">Подпрограмма реализуется с 2014 года по 2019 год</w:t>
            </w:r>
          </w:p>
        </w:tc>
      </w:tr>
      <w:tr>
        <w:tblPrEx>
          <w:tblBorders>
            <w:insideH w:val="nil"/>
          </w:tblBorders>
        </w:tblPrEx>
        <w:tc>
          <w:tcPr>
            <w:gridSpan w:val="2"/>
            <w:tcW w:w="9020" w:type="dxa"/>
            <w:tcBorders>
              <w:top w:val="nil"/>
            </w:tcBorders>
          </w:tcPr>
          <w:p>
            <w:pPr>
              <w:pStyle w:val="0"/>
              <w:jc w:val="both"/>
            </w:pPr>
            <w:r>
              <w:rPr>
                <w:sz w:val="20"/>
              </w:rPr>
              <w:t xml:space="preserve">(в ред. </w:t>
            </w:r>
            <w:hyperlink w:history="0" r:id="rId134"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tc>
      </w:tr>
      <w:tr>
        <w:tblPrEx>
          <w:tblBorders>
            <w:insideH w:val="nil"/>
          </w:tblBorders>
        </w:tblPrEx>
        <w:tc>
          <w:tcPr>
            <w:tcW w:w="369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5329" w:type="dxa"/>
            <w:tcBorders>
              <w:bottom w:val="nil"/>
            </w:tcBorders>
          </w:tcPr>
          <w:p>
            <w:pPr>
              <w:pStyle w:val="0"/>
            </w:pPr>
            <w:r>
              <w:rPr>
                <w:sz w:val="20"/>
              </w:rPr>
              <w:t xml:space="preserve">Общий объем финансирования - 8 302,9 тыс. руб., из них за счет средств окружного бюджета - 8 302,9 тыс. руб.</w:t>
            </w:r>
          </w:p>
        </w:tc>
      </w:tr>
      <w:tr>
        <w:tblPrEx>
          <w:tblBorders>
            <w:insideH w:val="nil"/>
          </w:tblBorders>
        </w:tblPrEx>
        <w:tc>
          <w:tcPr>
            <w:gridSpan w:val="2"/>
            <w:tcW w:w="9020" w:type="dxa"/>
            <w:tcBorders>
              <w:top w:val="nil"/>
            </w:tcBorders>
          </w:tcPr>
          <w:p>
            <w:pPr>
              <w:pStyle w:val="0"/>
              <w:jc w:val="both"/>
            </w:pPr>
            <w:r>
              <w:rPr>
                <w:sz w:val="20"/>
              </w:rPr>
              <w:t xml:space="preserve">(в ред. постановлений администрации НАО от 05.12.2018 </w:t>
            </w:r>
            <w:hyperlink w:history="0" r:id="rId135"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24.04.2019 </w:t>
            </w:r>
            <w:hyperlink w:history="0" r:id="rId136"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w:t>
            </w:r>
          </w:p>
        </w:tc>
      </w:tr>
      <w:tr>
        <w:tblPrEx>
          <w:tblBorders>
            <w:insideH w:val="nil"/>
          </w:tblBorders>
        </w:tblPrEx>
        <w:tc>
          <w:tcPr>
            <w:tcW w:w="369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5329" w:type="dxa"/>
            <w:tcBorders>
              <w:bottom w:val="nil"/>
            </w:tcBorders>
          </w:tcPr>
          <w:p>
            <w:pPr>
              <w:pStyle w:val="0"/>
            </w:pPr>
            <w:r>
              <w:rPr>
                <w:sz w:val="20"/>
              </w:rPr>
              <w:t xml:space="preserve">Всего - 0,0 тыс. рублей</w:t>
            </w:r>
          </w:p>
        </w:tc>
      </w:tr>
      <w:tr>
        <w:tblPrEx>
          <w:tblBorders>
            <w:insideH w:val="nil"/>
          </w:tblBorders>
        </w:tblPrEx>
        <w:tc>
          <w:tcPr>
            <w:gridSpan w:val="2"/>
            <w:tcW w:w="9020" w:type="dxa"/>
            <w:tcBorders>
              <w:top w:val="nil"/>
            </w:tcBorders>
          </w:tcPr>
          <w:p>
            <w:pPr>
              <w:pStyle w:val="0"/>
              <w:jc w:val="both"/>
            </w:pPr>
            <w:r>
              <w:rPr>
                <w:sz w:val="20"/>
              </w:rPr>
              <w:t xml:space="preserve">(введено </w:t>
            </w:r>
            <w:hyperlink w:history="0" r:id="rId137"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4 и</w:t>
      </w:r>
    </w:p>
    <w:p>
      <w:pPr>
        <w:pStyle w:val="2"/>
        <w:jc w:val="center"/>
      </w:pPr>
      <w:r>
        <w:rPr>
          <w:sz w:val="20"/>
        </w:rPr>
        <w:t xml:space="preserve">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Ненецкого автономного округа.</w:t>
      </w:r>
    </w:p>
    <w:p>
      <w:pPr>
        <w:pStyle w:val="0"/>
        <w:spacing w:before="200" w:line-rule="auto"/>
        <w:ind w:firstLine="540"/>
        <w:jc w:val="both"/>
      </w:pPr>
      <w:r>
        <w:rPr>
          <w:sz w:val="20"/>
        </w:rPr>
        <w:t xml:space="preserve">В Ненецком автономном округе за период с 2006 года по 2012 год произошло 326 пожаров, в результате которых пострадало 119 человек (погибло 52 человека, травмировано 67 человек), материальный ущерб составил 209 895 тыс. рублей. Более 53,7 процентов пожаров происходит в жилом секторе. При этом количество пожаров с гибелью людей составляет 39 случаев, такое же количество пожаров с травмированными. Огнем уничтожено около 19,5 тыс. кв. метров жилья. Размеры уничтоженной огнем жилой площади составляют более 3 процентов от объемов вводимого жилья. За период 2006 - 2012 годов на пожарах спасено более 78 человек. При этом уровень риска пожаров и тяжелых последствий от них в населенных пунктах Ненецкого автономного округа по данным ГУ МЧС России по Ненецкому автономному округу выше, чем в других субъектах Российской Федерации.</w:t>
      </w:r>
    </w:p>
    <w:p>
      <w:pPr>
        <w:pStyle w:val="0"/>
        <w:spacing w:before="200" w:line-rule="auto"/>
        <w:ind w:firstLine="540"/>
        <w:jc w:val="both"/>
      </w:pPr>
      <w:r>
        <w:rPr>
          <w:sz w:val="20"/>
        </w:rPr>
        <w:t xml:space="preserve">Решением проблемы в сложившейся ситуации может быть создание и развитие объединений пожарной охраны.</w:t>
      </w:r>
    </w:p>
    <w:p>
      <w:pPr>
        <w:pStyle w:val="0"/>
        <w:jc w:val="both"/>
      </w:pPr>
      <w:r>
        <w:rPr>
          <w:sz w:val="20"/>
        </w:rPr>
        <w:t xml:space="preserve">(в ред. </w:t>
      </w:r>
      <w:hyperlink w:history="0" r:id="rId138"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В настоящее время в Ненецком автономном округе зарегистрировано 6 объединений пожарной охраны, из них 1 региональное и 5 муниципальных. Мероприятия в области обеспечения государственной и муниципальной поддержки объединений пожарной охраны финансируются в основном за счет средств, выделяемых на осуществление текущей деятельности органов местного самоуправления муниципальных образований Ненецкого автономного округа, субсидий и грантов из окружного бюджета и организаций. Однако этого недостаточно. Необходима поддержка со стороны государства, особенно в отношении объединений пожарной охраны сельских населенных пунктов.</w:t>
      </w:r>
    </w:p>
    <w:p>
      <w:pPr>
        <w:pStyle w:val="0"/>
        <w:spacing w:before="200" w:line-rule="auto"/>
        <w:ind w:firstLine="540"/>
        <w:jc w:val="both"/>
      </w:pPr>
      <w:r>
        <w:rPr>
          <w:sz w:val="20"/>
        </w:rPr>
        <w:t xml:space="preserve">В Ненецком автономном округе основными формами государственной поддержки объединений пожарной охраны может быть финансовая, имущественная, информационно-консультационная поддержка. Финансовая поддержка объединений пожарной охраны осуществляется в соответствии с федеральным законодательством и законодательством Ненецкого автономного округа в форме предоставления субсидий и грантов, предоставления льгот по уплате региональных налогов и сборов, предоставления государственных гарантий Ненецкого автономного округа. Имущественная поддержка добровольной пожарной охраны может осуществляться в виде передачи во владение и (или) в пользование на долгосрочной основе объединениям пожарной охраны зданий, сооружений, служебных помещений, оборудованных средствами связи, автотранспортных средств, оргтехники и иного имущества, находящегося в государственной собственности округа и необходимого для достижения уставных целей объединений пожарной охраны. Информационно-консультационная поддержка предоставляется объединениям пожарной охраны в виде информационно-консультационной помощи, которая включает в себя предоставление объединениям пожарной охраны консультаций, разъяснений, рекомендаций по информационным, техническим и иным вопросам в области добровольной пожарной охраны, в том числе по вопросам получения субсидий, грантов из бюджета Ненецкого автономного округа; бесплатного эфирного времени, которое предоставляется объединениям пожарной охраны организациями Ненецкого автономного округа, осуществляющими теле- и (или) радиовещание в округе; бесплатной печатной площади, предоставляемой объединениям пожарной охраны редакциями государственных печатных изданий Ненецкого автономного округа.</w:t>
      </w:r>
    </w:p>
    <w:p>
      <w:pPr>
        <w:pStyle w:val="0"/>
        <w:spacing w:before="200" w:line-rule="auto"/>
        <w:ind w:firstLine="540"/>
        <w:jc w:val="both"/>
      </w:pPr>
      <w:r>
        <w:rPr>
          <w:sz w:val="20"/>
        </w:rPr>
        <w:t xml:space="preserve">В соответствии с </w:t>
      </w:r>
      <w:hyperlink w:history="0" r:id="rId139" w:tooltip="Закон НАО от 22.09.2011 N 66-ОЗ (ред. от 29.09.2022) &quot;О государственной поддержке добровольной пожарной охраны в Ненецком автономном округе&quot; (принят Собранием депутатов НАО 15.09.2011) {КонсультантПлюс}">
        <w:r>
          <w:rPr>
            <w:sz w:val="20"/>
            <w:color w:val="0000ff"/>
          </w:rPr>
          <w:t xml:space="preserve">частью 2 статьи 4</w:t>
        </w:r>
      </w:hyperlink>
      <w:r>
        <w:rPr>
          <w:sz w:val="20"/>
        </w:rPr>
        <w:t xml:space="preserve"> закона Ненецкого автономного округа от 22.09.2011 N 66-ОЗ "О государственной поддержке добровольной пожарной охраны в Ненецком автономном округе" (далее - закон N 66-ОЗ) и </w:t>
      </w:r>
      <w:hyperlink w:history="0" r:id="rId140" w:tooltip="Постановление администрации НАО от 18.12.2017 N 374-п (ред. от 18.12.2019) &quot;О государственной поддержке добровольной пожарной охраны в Ненецком автономном округе&quot; {КонсультантПлюс}">
        <w:r>
          <w:rPr>
            <w:sz w:val="20"/>
            <w:color w:val="0000ff"/>
          </w:rPr>
          <w:t xml:space="preserve">Положением</w:t>
        </w:r>
      </w:hyperlink>
      <w:r>
        <w:rPr>
          <w:sz w:val="20"/>
        </w:rPr>
        <w:t xml:space="preserve"> о порядке предоставления субсидий общественным объединениям пожарной охраны, утвержденным постановлением Администрации Ненецкого автономного округа от 18.11.2017 N 374-п (далее - постановление N 374-п), предусматривается предоставление субсидий на организацию деятельности как вновь создаваемого объединения пожарной охраны и его подразделений в сельских населенных пунктах Ненецкого автономного округа, так и уже существующих объединений пожарной охраны и их подразделений в сельских населенных пунктах Ненецкого автономного округа.</w:t>
      </w:r>
    </w:p>
    <w:p>
      <w:pPr>
        <w:pStyle w:val="0"/>
        <w:jc w:val="both"/>
      </w:pPr>
      <w:r>
        <w:rPr>
          <w:sz w:val="20"/>
        </w:rPr>
        <w:t xml:space="preserve">(в ред. </w:t>
      </w:r>
      <w:hyperlink w:history="0" r:id="rId141"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В соответствии со </w:t>
      </w:r>
      <w:hyperlink w:history="0" r:id="rId142" w:tooltip="Закон НАО от 22.09.2011 N 66-ОЗ (ред. от 29.09.2022) &quot;О государственной поддержке добровольной пожарной охраны в Ненецком автономном округе&quot; (принят Собранием депутатов НАО 15.09.2011) {КонсультантПлюс}">
        <w:r>
          <w:rPr>
            <w:sz w:val="20"/>
            <w:color w:val="0000ff"/>
          </w:rPr>
          <w:t xml:space="preserve">статьей 7</w:t>
        </w:r>
      </w:hyperlink>
      <w:r>
        <w:rPr>
          <w:sz w:val="20"/>
        </w:rPr>
        <w:t xml:space="preserve"> закона N 66-ОЗ и </w:t>
      </w:r>
      <w:hyperlink w:history="0" r:id="rId143" w:tooltip="Постановление администрации НАО от 18.12.2017 N 374-п (ред. от 18.12.2019) &quot;О государственной поддержке добровольной пожарной охраны в Ненецком автономном округе&quot; {КонсультантПлюс}">
        <w:r>
          <w:rPr>
            <w:sz w:val="20"/>
            <w:color w:val="0000ff"/>
          </w:rPr>
          <w:t xml:space="preserve">Положением</w:t>
        </w:r>
      </w:hyperlink>
      <w:r>
        <w:rPr>
          <w:sz w:val="20"/>
        </w:rPr>
        <w:t xml:space="preserve"> о материальном стимулировании деятельности добровольных пожарных в Ненецком автономном округе, утвержденным постановлением N 374-п, в целях материального стимулирования органами государственной власти округа деятельности добровольных пожарных по итогам мероприятий по тушению пожаров и проведению аварийно-спасательных работ, по спасению людей и имущества при пожарах, проведении аварийно-спасательных работ и оказанию первой помощи пострадавшим, за активное участие в профилактике пожаров добровольным пожарным за счет средств окружного бюджета может выплачиваться денежное вознаграждение.</w:t>
      </w:r>
    </w:p>
    <w:p>
      <w:pPr>
        <w:pStyle w:val="0"/>
        <w:jc w:val="both"/>
      </w:pPr>
      <w:r>
        <w:rPr>
          <w:sz w:val="20"/>
        </w:rPr>
        <w:t xml:space="preserve">(в ред. </w:t>
      </w:r>
      <w:hyperlink w:history="0" r:id="rId144"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В рамках государственной поддержки </w:t>
      </w:r>
      <w:hyperlink w:history="0" r:id="rId145" w:tooltip="Закон НАО от 22.09.2011 N 66-ОЗ (ред. от 29.09.2022) &quot;О государственной поддержке добровольной пожарной охраны в Ненецком автономном округе&quot; (принят Собранием депутатов НАО 15.09.2011) {КонсультантПлюс}">
        <w:r>
          <w:rPr>
            <w:sz w:val="20"/>
            <w:color w:val="0000ff"/>
          </w:rPr>
          <w:t xml:space="preserve">статьями 8</w:t>
        </w:r>
      </w:hyperlink>
      <w:r>
        <w:rPr>
          <w:sz w:val="20"/>
        </w:rPr>
        <w:t xml:space="preserve"> и </w:t>
      </w:r>
      <w:hyperlink w:history="0" r:id="rId146" w:tooltip="Закон НАО от 22.09.2011 N 66-ОЗ (ред. от 29.09.2022) &quot;О государственной поддержке добровольной пожарной охраны в Ненецком автономном округе&quot; (принят Собранием депутатов НАО 15.09.2011) {КонсультантПлюс}">
        <w:r>
          <w:rPr>
            <w:sz w:val="20"/>
            <w:color w:val="0000ff"/>
          </w:rPr>
          <w:t xml:space="preserve">9</w:t>
        </w:r>
      </w:hyperlink>
      <w:r>
        <w:rPr>
          <w:sz w:val="20"/>
        </w:rPr>
        <w:t xml:space="preserve"> Закона N 66-ОЗ предусмотрены правовая защита добровольных пожарных и работников добровольной пожарной охраны, а также личное страхование работников добровольной пожарной охраны и добровольных пожарных на период исполнения ими обязанностей добровольного пожарного за счет средств окружного бюджета в порядке и на условиях, установленных Администрацией Ненецкого автономного округа.</w:t>
      </w:r>
    </w:p>
    <w:p>
      <w:pPr>
        <w:pStyle w:val="0"/>
        <w:jc w:val="both"/>
      </w:pPr>
      <w:r>
        <w:rPr>
          <w:sz w:val="20"/>
        </w:rPr>
        <w:t xml:space="preserve">(в ред. </w:t>
      </w:r>
      <w:hyperlink w:history="0" r:id="rId147"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Кроме того, в соответствии со </w:t>
      </w:r>
      <w:hyperlink w:history="0" r:id="rId148" w:tooltip="Закон НАО от 22.09.2011 N 66-ОЗ (ред. от 29.09.2022) &quot;О государственной поддержке добровольной пожарной охраны в Ненецком автономном округе&quot; (принят Собранием депутатов НАО 15.09.2011) {КонсультантПлюс}">
        <w:r>
          <w:rPr>
            <w:sz w:val="20"/>
            <w:color w:val="0000ff"/>
          </w:rPr>
          <w:t xml:space="preserve">статьей 10</w:t>
        </w:r>
      </w:hyperlink>
      <w:r>
        <w:rPr>
          <w:sz w:val="20"/>
        </w:rPr>
        <w:t xml:space="preserve"> Закона N 66-ОЗ и </w:t>
      </w:r>
      <w:hyperlink w:history="0" r:id="rId149" w:tooltip="Постановление администрации НАО от 28.04.2012 N 112-п (ред. от 20.12.2012) &quot;Об утверждении Положения о выплате единовременного пособия в случае гибели (смерти) работников добровольной пожарной охраны, добровольных пожарных или причинения увечья (ранения, травмы, контузии) работникам добровольной пожарной охраны, добровольным пожарным в Ненецком автономном округе&quot; {КонсультантПлюс}">
        <w:r>
          <w:rPr>
            <w:sz w:val="20"/>
            <w:color w:val="0000ff"/>
          </w:rPr>
          <w:t xml:space="preserve">Положением</w:t>
        </w:r>
      </w:hyperlink>
      <w:r>
        <w:rPr>
          <w:sz w:val="20"/>
        </w:rPr>
        <w:t xml:space="preserve"> о выплате единовременного пособия в случае гибели (смерти) работников добровольной пожарной охраны, добровольных пожарных или причинения увечья (ранения, травмы, контузии) работникам добровольной пожарной охраны, добровольным пожарным в Ненецком автономном округе, утвержденным постановлением Администрации Ненецкого автономного округа от 28.04.2012 N 112-п, в Ненецком автономном округе осуществляются меры социальной защиты работников добровольной пожарной охраны, добровольных пожарных и членов их семей, связанные с выплатой единовременного пособия в случаях получения работником добровольной пожарной охраны, добровольным пожарным увечья (ранения, травмы, контузии) в период исполнения ими обязанностей добровольного пожарного, гибели работников добровольной пожарной охраны, добровольных пожарных, наступившей в период исполнения ими обязанностей добровольного пожарного, либо их смерти, наступившей вследствие увечья (ранения, травмы, контузии) или заболевания, полученных ими в период исполнения обязанностей добровольного пожарного.</w:t>
      </w:r>
    </w:p>
    <w:p>
      <w:pPr>
        <w:pStyle w:val="0"/>
        <w:jc w:val="both"/>
      </w:pPr>
      <w:r>
        <w:rPr>
          <w:sz w:val="20"/>
        </w:rPr>
        <w:t xml:space="preserve">(в ред. </w:t>
      </w:r>
      <w:hyperlink w:history="0" r:id="rId150"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государственной поддержки добровольной пожарной охраны на основе:</w:t>
      </w:r>
    </w:p>
    <w:p>
      <w:pPr>
        <w:pStyle w:val="0"/>
        <w:jc w:val="both"/>
      </w:pPr>
      <w:r>
        <w:rPr>
          <w:sz w:val="20"/>
        </w:rPr>
        <w:t xml:space="preserve">(в ред. </w:t>
      </w:r>
      <w:hyperlink w:history="0" r:id="rId151"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определения целей, задач, состава и структуры мероприятий и запланированных результатов;</w:t>
      </w:r>
    </w:p>
    <w:p>
      <w:pPr>
        <w:pStyle w:val="0"/>
        <w:spacing w:before="200" w:line-rule="auto"/>
        <w:ind w:firstLine="540"/>
        <w:jc w:val="both"/>
      </w:pPr>
      <w:r>
        <w:rPr>
          <w:sz w:val="20"/>
        </w:rPr>
        <w:t xml:space="preserve">концентрации ресурсов по реализации мероприятий, соответствующих приоритетным целям и задачам в области государственной поддержки добровольной пожарной охраны;</w:t>
      </w:r>
    </w:p>
    <w:p>
      <w:pPr>
        <w:pStyle w:val="0"/>
        <w:jc w:val="both"/>
      </w:pPr>
      <w:r>
        <w:rPr>
          <w:sz w:val="20"/>
        </w:rPr>
        <w:t xml:space="preserve">(в ред. </w:t>
      </w:r>
      <w:hyperlink w:history="0" r:id="rId152"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spacing w:before="200" w:line-rule="auto"/>
        <w:ind w:firstLine="540"/>
        <w:jc w:val="both"/>
      </w:pPr>
      <w:r>
        <w:rPr>
          <w:sz w:val="20"/>
        </w:rPr>
        <w:t xml:space="preserve">повышения эффективности государственного управления в области обеспечения государственной поддержки добровольной пожарной охраны.</w:t>
      </w:r>
    </w:p>
    <w:p>
      <w:pPr>
        <w:pStyle w:val="0"/>
        <w:jc w:val="both"/>
      </w:pPr>
      <w:r>
        <w:rPr>
          <w:sz w:val="20"/>
        </w:rPr>
        <w:t xml:space="preserve">(в ред. </w:t>
      </w:r>
      <w:hyperlink w:history="0" r:id="rId153"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p>
      <w:pPr>
        <w:pStyle w:val="0"/>
        <w:jc w:val="both"/>
      </w:pPr>
      <w:r>
        <w:rPr>
          <w:sz w:val="20"/>
        </w:rPr>
      </w:r>
    </w:p>
    <w:p>
      <w:pPr>
        <w:pStyle w:val="2"/>
        <w:outlineLvl w:val="1"/>
        <w:jc w:val="center"/>
      </w:pPr>
      <w:r>
        <w:rPr>
          <w:sz w:val="20"/>
        </w:rPr>
        <w:t xml:space="preserve">Раздел XI</w:t>
      </w:r>
    </w:p>
    <w:p>
      <w:pPr>
        <w:pStyle w:val="2"/>
        <w:jc w:val="center"/>
      </w:pPr>
      <w:r>
        <w:rPr>
          <w:sz w:val="20"/>
        </w:rPr>
        <w:t xml:space="preserve">Характеристика подпрограммы 5</w:t>
      </w:r>
    </w:p>
    <w:p>
      <w:pPr>
        <w:pStyle w:val="2"/>
        <w:jc w:val="center"/>
      </w:pPr>
      <w:r>
        <w:rPr>
          <w:sz w:val="20"/>
        </w:rPr>
        <w:t xml:space="preserve">"Пожарная безопасность в Ненецком автономном округе"</w:t>
      </w:r>
    </w:p>
    <w:p>
      <w:pPr>
        <w:pStyle w:val="0"/>
        <w:jc w:val="both"/>
      </w:pPr>
      <w:r>
        <w:rPr>
          <w:sz w:val="20"/>
        </w:rPr>
        <w:t xml:space="preserve">(в ред. постановлений администрации НАО от 05.10.2016 </w:t>
      </w:r>
      <w:hyperlink w:history="0" r:id="rId154"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319-п</w:t>
        </w:r>
      </w:hyperlink>
      <w:r>
        <w:rPr>
          <w:sz w:val="20"/>
        </w:rPr>
        <w:t xml:space="preserve">, от 08.05.2018 </w:t>
      </w:r>
      <w:hyperlink w:history="0" r:id="rId155"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rPr>
        <w:t xml:space="preserve">)</w:t>
      </w:r>
    </w:p>
    <w:p>
      <w:pPr>
        <w:pStyle w:val="0"/>
        <w:jc w:val="both"/>
      </w:pPr>
      <w:r>
        <w:rPr>
          <w:sz w:val="20"/>
        </w:rPr>
      </w:r>
    </w:p>
    <w:bookmarkStart w:id="533" w:name="P533"/>
    <w:bookmarkEnd w:id="533"/>
    <w:p>
      <w:pPr>
        <w:pStyle w:val="2"/>
        <w:outlineLvl w:val="2"/>
        <w:jc w:val="center"/>
      </w:pPr>
      <w:r>
        <w:rPr>
          <w:sz w:val="20"/>
        </w:rPr>
        <w:t xml:space="preserve">1. Паспорт подпрограммы 5</w:t>
      </w:r>
    </w:p>
    <w:p>
      <w:pPr>
        <w:pStyle w:val="2"/>
        <w:jc w:val="center"/>
      </w:pPr>
      <w:r>
        <w:rPr>
          <w:sz w:val="20"/>
        </w:rPr>
        <w:t xml:space="preserve">"Пожарная безопасность в Ненецком автономном округе"</w:t>
      </w:r>
    </w:p>
    <w:p>
      <w:pPr>
        <w:pStyle w:val="0"/>
        <w:jc w:val="both"/>
      </w:pPr>
      <w:r>
        <w:rPr>
          <w:sz w:val="20"/>
        </w:rPr>
        <w:t xml:space="preserve">(в ред. постановлений администрации НАО от 05.10.2016 </w:t>
      </w:r>
      <w:hyperlink w:history="0" r:id="rId156"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319-п</w:t>
        </w:r>
      </w:hyperlink>
      <w:r>
        <w:rPr>
          <w:sz w:val="20"/>
        </w:rPr>
        <w:t xml:space="preserve">, от 08.05.2018 </w:t>
      </w:r>
      <w:hyperlink w:history="0" r:id="rId157"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783"/>
      </w:tblGrid>
      <w:tr>
        <w:tblPrEx>
          <w:tblBorders>
            <w:insideH w:val="nil"/>
          </w:tblBorders>
        </w:tblPrEx>
        <w:tc>
          <w:tcPr>
            <w:tcW w:w="3231" w:type="dxa"/>
            <w:tcBorders>
              <w:bottom w:val="nil"/>
            </w:tcBorders>
          </w:tcPr>
          <w:p>
            <w:pPr>
              <w:pStyle w:val="0"/>
            </w:pPr>
            <w:r>
              <w:rPr>
                <w:sz w:val="20"/>
              </w:rPr>
              <w:t xml:space="preserve">Наименование подпрограммы</w:t>
            </w:r>
          </w:p>
        </w:tc>
        <w:tc>
          <w:tcPr>
            <w:tcW w:w="5783" w:type="dxa"/>
            <w:tcBorders>
              <w:bottom w:val="nil"/>
            </w:tcBorders>
          </w:tcPr>
          <w:p>
            <w:pPr>
              <w:pStyle w:val="0"/>
            </w:pPr>
            <w:r>
              <w:rPr>
                <w:sz w:val="20"/>
              </w:rPr>
              <w:t xml:space="preserve">Подпрограмма 5 "Пожарная безопасность в Ненецком автономном округе"</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05.10.2016 </w:t>
            </w:r>
            <w:hyperlink w:history="0" r:id="rId158"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319-п</w:t>
              </w:r>
            </w:hyperlink>
            <w:r>
              <w:rPr>
                <w:sz w:val="20"/>
              </w:rPr>
              <w:t xml:space="preserve">, от 08.05.2018 </w:t>
            </w:r>
            <w:hyperlink w:history="0" r:id="rId159"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Ответственный исполнитель подпрограммы (соисполнитель государственной программы)</w:t>
            </w:r>
          </w:p>
        </w:tc>
        <w:tc>
          <w:tcPr>
            <w:tcW w:w="5783"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08.05.2018 </w:t>
            </w:r>
            <w:hyperlink w:history="0" r:id="rId160" w:tooltip="Постановление администрации НАО от 08.05.2018 N 9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99-п</w:t>
              </w:r>
            </w:hyperlink>
            <w:r>
              <w:rPr>
                <w:sz w:val="20"/>
              </w:rPr>
              <w:t xml:space="preserve">, от 24.04.2019 </w:t>
            </w:r>
            <w:hyperlink w:history="0" r:id="rId161"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 от 06.04.2023 </w:t>
            </w:r>
            <w:hyperlink w:history="0" r:id="rId162"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c>
          <w:tcPr>
            <w:tcW w:w="3231" w:type="dxa"/>
          </w:tcPr>
          <w:p>
            <w:pPr>
              <w:pStyle w:val="0"/>
            </w:pPr>
            <w:r>
              <w:rPr>
                <w:sz w:val="20"/>
              </w:rPr>
              <w:t xml:space="preserve">Участники подпрограммы</w:t>
            </w:r>
          </w:p>
        </w:tc>
        <w:tc>
          <w:tcPr>
            <w:tcW w:w="5783" w:type="dxa"/>
          </w:tcPr>
          <w:p>
            <w:pPr>
              <w:pStyle w:val="0"/>
            </w:pPr>
            <w:r>
              <w:rPr>
                <w:sz w:val="20"/>
              </w:rPr>
              <w:t xml:space="preserve">Казенное учреждение Ненецкого автономного округа "Отряд государственной противопожарной службы";</w:t>
            </w:r>
          </w:p>
          <w:p>
            <w:pPr>
              <w:pStyle w:val="0"/>
            </w:pPr>
            <w:r>
              <w:rPr>
                <w:sz w:val="20"/>
              </w:rPr>
              <w:t xml:space="preserve">Казенное учреждение Ненецкого автономного округа "Поисково-спасательная служба"</w:t>
            </w:r>
          </w:p>
        </w:tc>
      </w:tr>
      <w:tr>
        <w:tblPrEx>
          <w:tblBorders>
            <w:insideH w:val="nil"/>
          </w:tblBorders>
        </w:tblPrEx>
        <w:tc>
          <w:tcPr>
            <w:tcW w:w="3231" w:type="dxa"/>
            <w:tcBorders>
              <w:bottom w:val="nil"/>
            </w:tcBorders>
          </w:tcPr>
          <w:p>
            <w:pPr>
              <w:pStyle w:val="0"/>
            </w:pPr>
            <w:r>
              <w:rPr>
                <w:sz w:val="20"/>
              </w:rPr>
              <w:t xml:space="preserve">Перечень региональных проектов (включенных в состав подпрограммы)</w:t>
            </w:r>
          </w:p>
        </w:tc>
        <w:tc>
          <w:tcPr>
            <w:tcW w:w="5783" w:type="dxa"/>
            <w:tcBorders>
              <w:bottom w:val="nil"/>
            </w:tcBorders>
          </w:tcPr>
          <w:p>
            <w:pPr>
              <w:pStyle w:val="0"/>
            </w:pPr>
            <w:r>
              <w:rPr>
                <w:sz w:val="20"/>
              </w:rPr>
              <w:t xml:space="preserve">Отсутствуют</w:t>
            </w:r>
          </w:p>
        </w:tc>
      </w:tr>
      <w:tr>
        <w:tblPrEx>
          <w:tblBorders>
            <w:insideH w:val="nil"/>
          </w:tblBorders>
        </w:tblPrEx>
        <w:tc>
          <w:tcPr>
            <w:gridSpan w:val="2"/>
            <w:tcW w:w="9014" w:type="dxa"/>
            <w:tcBorders>
              <w:top w:val="nil"/>
            </w:tcBorders>
          </w:tcPr>
          <w:p>
            <w:pPr>
              <w:pStyle w:val="0"/>
              <w:jc w:val="both"/>
            </w:pPr>
            <w:r>
              <w:rPr>
                <w:sz w:val="20"/>
              </w:rPr>
              <w:t xml:space="preserve">(введено </w:t>
            </w:r>
            <w:hyperlink w:history="0" r:id="rId163"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r>
        <w:tc>
          <w:tcPr>
            <w:tcW w:w="3231" w:type="dxa"/>
          </w:tcPr>
          <w:p>
            <w:pPr>
              <w:pStyle w:val="0"/>
            </w:pPr>
            <w:r>
              <w:rPr>
                <w:sz w:val="20"/>
              </w:rPr>
              <w:t xml:space="preserve">Цели подпрограммы</w:t>
            </w:r>
          </w:p>
        </w:tc>
        <w:tc>
          <w:tcPr>
            <w:tcW w:w="5783" w:type="dxa"/>
          </w:tcPr>
          <w:p>
            <w:pPr>
              <w:pStyle w:val="0"/>
            </w:pPr>
            <w:r>
              <w:rPr>
                <w:sz w:val="20"/>
              </w:rPr>
              <w:t xml:space="preserve">Создание системы обеспечения пожарной безопасности, направленной на предотвращение пожара, обеспечение безопасности людей и защиты имущества при пожаре</w:t>
            </w:r>
          </w:p>
        </w:tc>
      </w:tr>
      <w:tr>
        <w:tc>
          <w:tcPr>
            <w:tcW w:w="3231" w:type="dxa"/>
          </w:tcPr>
          <w:p>
            <w:pPr>
              <w:pStyle w:val="0"/>
            </w:pPr>
            <w:r>
              <w:rPr>
                <w:sz w:val="20"/>
              </w:rPr>
              <w:t xml:space="preserve">Задачи подпрограммы</w:t>
            </w:r>
          </w:p>
        </w:tc>
        <w:tc>
          <w:tcPr>
            <w:tcW w:w="5783" w:type="dxa"/>
          </w:tcPr>
          <w:p>
            <w:pPr>
              <w:pStyle w:val="0"/>
            </w:pPr>
            <w:r>
              <w:rPr>
                <w:sz w:val="20"/>
              </w:rPr>
              <w:t xml:space="preserve">Укрепление материально-технической базы казенных учреждений Ненецкого автономного округа, подведомственных Комитету гражданской обороны Ненецкого автономного округа, и развитие противопожарной инфраструктуры;</w:t>
            </w:r>
          </w:p>
          <w:p>
            <w:pPr>
              <w:pStyle w:val="0"/>
            </w:pPr>
            <w:r>
              <w:rPr>
                <w:sz w:val="20"/>
              </w:rPr>
              <w:t xml:space="preserve">развитие добровольной пожарной охраны в населенных пунктах Ненецкого автономного округа;</w:t>
            </w:r>
          </w:p>
          <w:p>
            <w:pPr>
              <w:pStyle w:val="0"/>
            </w:pPr>
            <w:r>
              <w:rPr>
                <w:sz w:val="20"/>
              </w:rPr>
              <w:t xml:space="preserve">проведение профилактических мероприятий, направленных на предотвращение пожаров на территории Ненецкого автономного округа</w:t>
            </w:r>
          </w:p>
        </w:tc>
      </w:tr>
      <w:tr>
        <w:tblPrEx>
          <w:tblBorders>
            <w:insideH w:val="nil"/>
          </w:tblBorders>
        </w:tblPrEx>
        <w:tc>
          <w:tcPr>
            <w:tcW w:w="3231" w:type="dxa"/>
            <w:tcBorders>
              <w:bottom w:val="nil"/>
            </w:tcBorders>
          </w:tcPr>
          <w:p>
            <w:pPr>
              <w:pStyle w:val="0"/>
            </w:pPr>
            <w:r>
              <w:rPr>
                <w:sz w:val="20"/>
              </w:rPr>
              <w:t xml:space="preserve">Перечень целевых показателей подпрограммы</w:t>
            </w:r>
          </w:p>
        </w:tc>
        <w:tc>
          <w:tcPr>
            <w:tcW w:w="5783" w:type="dxa"/>
            <w:tcBorders>
              <w:bottom w:val="nil"/>
            </w:tcBorders>
          </w:tcPr>
          <w:p>
            <w:pPr>
              <w:pStyle w:val="0"/>
            </w:pPr>
            <w:r>
              <w:rPr>
                <w:sz w:val="20"/>
              </w:rPr>
              <w:t xml:space="preserve">Количество сельских населенных пунктов обеспеченных пожарной охраной (государственная противопожарная служба);</w:t>
            </w:r>
          </w:p>
          <w:p>
            <w:pPr>
              <w:pStyle w:val="0"/>
            </w:pPr>
            <w:r>
              <w:rPr>
                <w:sz w:val="20"/>
              </w:rPr>
              <w:t xml:space="preserve">количество пожаров в сельских населенных пунктах (отчетное - среднее за 2009 - 2013 гг.);</w:t>
            </w:r>
          </w:p>
          <w:p>
            <w:pPr>
              <w:pStyle w:val="0"/>
            </w:pPr>
            <w:r>
              <w:rPr>
                <w:sz w:val="20"/>
              </w:rPr>
              <w:t xml:space="preserve">размер прямого материального ущерба от пожаров (отчетное - среднее за 2009 - 2013 гг.);</w:t>
            </w:r>
          </w:p>
          <w:p>
            <w:pPr>
              <w:pStyle w:val="0"/>
            </w:pPr>
            <w:r>
              <w:rPr>
                <w:sz w:val="20"/>
              </w:rPr>
              <w:t xml:space="preserve">количество построенных гаражей для спецтехники;</w:t>
            </w:r>
          </w:p>
          <w:p>
            <w:pPr>
              <w:pStyle w:val="0"/>
            </w:pPr>
            <w:r>
              <w:rPr>
                <w:sz w:val="20"/>
              </w:rPr>
              <w:t xml:space="preserve">количество сельских населенных пунктов Ненецкого автономного округа, обеспеченных добровольной пожарной охраной</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05.12.2018 </w:t>
            </w:r>
            <w:hyperlink w:history="0" r:id="rId164"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25.03.2021 </w:t>
            </w:r>
            <w:hyperlink w:history="0" r:id="rId165"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Срок реализации подпрограммы (при необходимости - этапы реализации)</w:t>
            </w:r>
          </w:p>
        </w:tc>
        <w:tc>
          <w:tcPr>
            <w:tcW w:w="5783" w:type="dxa"/>
            <w:tcBorders>
              <w:bottom w:val="nil"/>
            </w:tcBorders>
          </w:tcPr>
          <w:p>
            <w:pPr>
              <w:pStyle w:val="0"/>
            </w:pPr>
            <w:r>
              <w:rPr>
                <w:sz w:val="20"/>
              </w:rPr>
              <w:t xml:space="preserve">Подпрограмма реализуется с 2015 года по 2026 год</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04.03.2020 </w:t>
            </w:r>
            <w:hyperlink w:history="0" r:id="rId166"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25.03.2021 </w:t>
            </w:r>
            <w:hyperlink w:history="0" r:id="rId167"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01.04.2022 </w:t>
            </w:r>
            <w:hyperlink w:history="0" r:id="rId168"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169"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5783" w:type="dxa"/>
            <w:tcBorders>
              <w:bottom w:val="nil"/>
            </w:tcBorders>
          </w:tcPr>
          <w:p>
            <w:pPr>
              <w:pStyle w:val="0"/>
            </w:pPr>
            <w:r>
              <w:rPr>
                <w:sz w:val="20"/>
              </w:rPr>
              <w:t xml:space="preserve">Общий объем финансирования - 1 325 268,7 тыс. руб., из них за счет средств окружного бюджета - 1 325 268,7 тыс. руб.</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05.12.2018 </w:t>
            </w:r>
            <w:hyperlink w:history="0" r:id="rId170"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24.04.2019 </w:t>
            </w:r>
            <w:hyperlink w:history="0" r:id="rId171"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 от 04.03.2020 </w:t>
            </w:r>
            <w:hyperlink w:history="0" r:id="rId172"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15.06.2020 </w:t>
            </w:r>
            <w:hyperlink w:history="0" r:id="rId173" w:tooltip="Постановление администрации НАО от 15.06.2020 N 162-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162-п</w:t>
              </w:r>
            </w:hyperlink>
            <w:r>
              <w:rPr>
                <w:sz w:val="20"/>
              </w:rPr>
              <w:t xml:space="preserve">, от 22.10.2020 </w:t>
            </w:r>
            <w:hyperlink w:history="0" r:id="rId174" w:tooltip="Постановление администрации НАО от 22.10.2020 N 26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269-п</w:t>
              </w:r>
            </w:hyperlink>
            <w:r>
              <w:rPr>
                <w:sz w:val="20"/>
              </w:rPr>
              <w:t xml:space="preserve">, от 25.03.2021 </w:t>
            </w:r>
            <w:hyperlink w:history="0" r:id="rId175"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28.07.2021 </w:t>
            </w:r>
            <w:hyperlink w:history="0" r:id="rId176" w:tooltip="Постановление администрации НАО от 28.07.2021 N 20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200-п</w:t>
              </w:r>
            </w:hyperlink>
            <w:r>
              <w:rPr>
                <w:sz w:val="20"/>
              </w:rPr>
              <w:t xml:space="preserve">, от 06.04.2023 </w:t>
            </w:r>
            <w:hyperlink w:history="0" r:id="rId177"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23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5783" w:type="dxa"/>
            <w:tcBorders>
              <w:bottom w:val="nil"/>
            </w:tcBorders>
          </w:tcPr>
          <w:p>
            <w:pPr>
              <w:pStyle w:val="0"/>
            </w:pPr>
            <w:r>
              <w:rPr>
                <w:sz w:val="20"/>
              </w:rPr>
              <w:t xml:space="preserve">Всего - 0,0 тыс. рублей</w:t>
            </w:r>
          </w:p>
        </w:tc>
      </w:tr>
      <w:tr>
        <w:tblPrEx>
          <w:tblBorders>
            <w:insideH w:val="nil"/>
          </w:tblBorders>
        </w:tblPrEx>
        <w:tc>
          <w:tcPr>
            <w:gridSpan w:val="2"/>
            <w:tcW w:w="9014" w:type="dxa"/>
            <w:tcBorders>
              <w:top w:val="nil"/>
            </w:tcBorders>
          </w:tcPr>
          <w:p>
            <w:pPr>
              <w:pStyle w:val="0"/>
              <w:jc w:val="both"/>
            </w:pPr>
            <w:r>
              <w:rPr>
                <w:sz w:val="20"/>
              </w:rPr>
              <w:t xml:space="preserve">(введено </w:t>
            </w:r>
            <w:hyperlink w:history="0" r:id="rId178"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24.04.2019 N 116-п)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5 и</w:t>
      </w:r>
    </w:p>
    <w:p>
      <w:pPr>
        <w:pStyle w:val="2"/>
        <w:jc w:val="center"/>
      </w:pPr>
      <w:r>
        <w:rPr>
          <w:sz w:val="20"/>
        </w:rPr>
        <w:t xml:space="preserve">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Подпрограмма 5 разработана в целях создания системы обеспечения пожарной безопасности, направленной на предотвращение пожара, обеспечение безопасности людей и защиты имущества при пожаре.</w:t>
      </w:r>
    </w:p>
    <w:p>
      <w:pPr>
        <w:pStyle w:val="0"/>
        <w:spacing w:before="200" w:line-rule="auto"/>
        <w:ind w:firstLine="540"/>
        <w:jc w:val="both"/>
      </w:pPr>
      <w:r>
        <w:rPr>
          <w:sz w:val="20"/>
        </w:rPr>
        <w:t xml:space="preserve">Пожары являются одним из основных факторов, дестабилизирующих социально-экономическую ситуацию в Ненецком автономном округе. Ежегодно на территории Ненецкого автономного округа регистрируется до 60 пожаров, уносящих жизнь в среднем до 8 человек, до 9 человек получают травмы различной степени тяжести. Прямой материальный ущерб в год исчисляется десятками миллионов рублей.</w:t>
      </w:r>
    </w:p>
    <w:p>
      <w:pPr>
        <w:pStyle w:val="0"/>
        <w:spacing w:before="200" w:line-rule="auto"/>
        <w:ind w:firstLine="540"/>
        <w:jc w:val="both"/>
      </w:pPr>
      <w:r>
        <w:rPr>
          <w:sz w:val="20"/>
        </w:rPr>
        <w:t xml:space="preserve">Основные статистические данные по пожарам, происшедшим на объектах Ненецкого автономного округа за пять последних лет, приведены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2"/>
        <w:gridCol w:w="3515"/>
        <w:gridCol w:w="1042"/>
        <w:gridCol w:w="1032"/>
        <w:gridCol w:w="1027"/>
        <w:gridCol w:w="802"/>
        <w:gridCol w:w="859"/>
      </w:tblGrid>
      <w:tr>
        <w:tc>
          <w:tcPr>
            <w:tcW w:w="672" w:type="dxa"/>
          </w:tcPr>
          <w:p>
            <w:pPr>
              <w:pStyle w:val="0"/>
              <w:jc w:val="center"/>
            </w:pPr>
            <w:r>
              <w:rPr>
                <w:sz w:val="20"/>
              </w:rPr>
              <w:t xml:space="preserve">N</w:t>
            </w:r>
          </w:p>
        </w:tc>
        <w:tc>
          <w:tcPr>
            <w:tcW w:w="3515" w:type="dxa"/>
          </w:tcPr>
          <w:p>
            <w:pPr>
              <w:pStyle w:val="0"/>
              <w:jc w:val="center"/>
            </w:pPr>
            <w:r>
              <w:rPr>
                <w:sz w:val="20"/>
              </w:rPr>
              <w:t xml:space="preserve">Наименование показателей</w:t>
            </w:r>
          </w:p>
        </w:tc>
        <w:tc>
          <w:tcPr>
            <w:tcW w:w="1042" w:type="dxa"/>
          </w:tcPr>
          <w:p>
            <w:pPr>
              <w:pStyle w:val="0"/>
              <w:jc w:val="center"/>
            </w:pPr>
            <w:r>
              <w:rPr>
                <w:sz w:val="20"/>
              </w:rPr>
              <w:t xml:space="preserve">2009</w:t>
            </w:r>
          </w:p>
        </w:tc>
        <w:tc>
          <w:tcPr>
            <w:tcW w:w="1032" w:type="dxa"/>
          </w:tcPr>
          <w:p>
            <w:pPr>
              <w:pStyle w:val="0"/>
              <w:jc w:val="center"/>
            </w:pPr>
            <w:r>
              <w:rPr>
                <w:sz w:val="20"/>
              </w:rPr>
              <w:t xml:space="preserve">2010</w:t>
            </w:r>
          </w:p>
        </w:tc>
        <w:tc>
          <w:tcPr>
            <w:tcW w:w="1027" w:type="dxa"/>
          </w:tcPr>
          <w:p>
            <w:pPr>
              <w:pStyle w:val="0"/>
              <w:jc w:val="center"/>
            </w:pPr>
            <w:r>
              <w:rPr>
                <w:sz w:val="20"/>
              </w:rPr>
              <w:t xml:space="preserve">2011</w:t>
            </w:r>
          </w:p>
        </w:tc>
        <w:tc>
          <w:tcPr>
            <w:tcW w:w="802" w:type="dxa"/>
          </w:tcPr>
          <w:p>
            <w:pPr>
              <w:pStyle w:val="0"/>
              <w:jc w:val="center"/>
            </w:pPr>
            <w:r>
              <w:rPr>
                <w:sz w:val="20"/>
              </w:rPr>
              <w:t xml:space="preserve">2012</w:t>
            </w:r>
          </w:p>
        </w:tc>
        <w:tc>
          <w:tcPr>
            <w:tcW w:w="859" w:type="dxa"/>
          </w:tcPr>
          <w:p>
            <w:pPr>
              <w:pStyle w:val="0"/>
              <w:jc w:val="center"/>
            </w:pPr>
            <w:r>
              <w:rPr>
                <w:sz w:val="20"/>
              </w:rPr>
              <w:t xml:space="preserve">2013</w:t>
            </w:r>
          </w:p>
        </w:tc>
      </w:tr>
      <w:tr>
        <w:tc>
          <w:tcPr>
            <w:tcW w:w="672" w:type="dxa"/>
          </w:tcPr>
          <w:p>
            <w:pPr>
              <w:pStyle w:val="0"/>
              <w:jc w:val="center"/>
            </w:pPr>
            <w:r>
              <w:rPr>
                <w:sz w:val="20"/>
              </w:rPr>
              <w:t xml:space="preserve">1</w:t>
            </w:r>
          </w:p>
        </w:tc>
        <w:tc>
          <w:tcPr>
            <w:tcW w:w="3515" w:type="dxa"/>
          </w:tcPr>
          <w:p>
            <w:pPr>
              <w:pStyle w:val="0"/>
            </w:pPr>
            <w:r>
              <w:rPr>
                <w:sz w:val="20"/>
              </w:rPr>
              <w:t xml:space="preserve">Произошло пожаров</w:t>
            </w:r>
          </w:p>
        </w:tc>
        <w:tc>
          <w:tcPr>
            <w:tcW w:w="1042" w:type="dxa"/>
          </w:tcPr>
          <w:p>
            <w:pPr>
              <w:pStyle w:val="0"/>
              <w:jc w:val="center"/>
            </w:pPr>
            <w:r>
              <w:rPr>
                <w:sz w:val="20"/>
              </w:rPr>
              <w:t xml:space="preserve">54</w:t>
            </w:r>
          </w:p>
        </w:tc>
        <w:tc>
          <w:tcPr>
            <w:tcW w:w="1032" w:type="dxa"/>
          </w:tcPr>
          <w:p>
            <w:pPr>
              <w:pStyle w:val="0"/>
              <w:jc w:val="center"/>
            </w:pPr>
            <w:r>
              <w:rPr>
                <w:sz w:val="20"/>
              </w:rPr>
              <w:t xml:space="preserve">49</w:t>
            </w:r>
          </w:p>
        </w:tc>
        <w:tc>
          <w:tcPr>
            <w:tcW w:w="1027" w:type="dxa"/>
          </w:tcPr>
          <w:p>
            <w:pPr>
              <w:pStyle w:val="0"/>
              <w:jc w:val="center"/>
            </w:pPr>
            <w:r>
              <w:rPr>
                <w:sz w:val="20"/>
              </w:rPr>
              <w:t xml:space="preserve">54</w:t>
            </w:r>
          </w:p>
        </w:tc>
        <w:tc>
          <w:tcPr>
            <w:tcW w:w="802" w:type="dxa"/>
          </w:tcPr>
          <w:p>
            <w:pPr>
              <w:pStyle w:val="0"/>
              <w:jc w:val="center"/>
            </w:pPr>
            <w:r>
              <w:rPr>
                <w:sz w:val="20"/>
              </w:rPr>
              <w:t xml:space="preserve">53</w:t>
            </w:r>
          </w:p>
        </w:tc>
        <w:tc>
          <w:tcPr>
            <w:tcW w:w="859" w:type="dxa"/>
          </w:tcPr>
          <w:p>
            <w:pPr>
              <w:pStyle w:val="0"/>
              <w:jc w:val="center"/>
            </w:pPr>
            <w:r>
              <w:rPr>
                <w:sz w:val="20"/>
              </w:rPr>
              <w:t xml:space="preserve">41</w:t>
            </w:r>
          </w:p>
        </w:tc>
      </w:tr>
      <w:tr>
        <w:tc>
          <w:tcPr>
            <w:tcW w:w="672" w:type="dxa"/>
          </w:tcPr>
          <w:p>
            <w:pPr>
              <w:pStyle w:val="0"/>
              <w:jc w:val="center"/>
            </w:pPr>
            <w:r>
              <w:rPr>
                <w:sz w:val="20"/>
              </w:rPr>
              <w:t xml:space="preserve">2</w:t>
            </w:r>
          </w:p>
        </w:tc>
        <w:tc>
          <w:tcPr>
            <w:tcW w:w="3515" w:type="dxa"/>
          </w:tcPr>
          <w:p>
            <w:pPr>
              <w:pStyle w:val="0"/>
            </w:pPr>
            <w:r>
              <w:rPr>
                <w:sz w:val="20"/>
              </w:rPr>
              <w:t xml:space="preserve">Травмировано людей</w:t>
            </w:r>
          </w:p>
        </w:tc>
        <w:tc>
          <w:tcPr>
            <w:tcW w:w="1042" w:type="dxa"/>
          </w:tcPr>
          <w:p>
            <w:pPr>
              <w:pStyle w:val="0"/>
              <w:jc w:val="center"/>
            </w:pPr>
            <w:r>
              <w:rPr>
                <w:sz w:val="20"/>
              </w:rPr>
              <w:t xml:space="preserve">7</w:t>
            </w:r>
          </w:p>
        </w:tc>
        <w:tc>
          <w:tcPr>
            <w:tcW w:w="1032" w:type="dxa"/>
          </w:tcPr>
          <w:p>
            <w:pPr>
              <w:pStyle w:val="0"/>
              <w:jc w:val="center"/>
            </w:pPr>
            <w:r>
              <w:rPr>
                <w:sz w:val="20"/>
              </w:rPr>
              <w:t xml:space="preserve">9</w:t>
            </w:r>
          </w:p>
        </w:tc>
        <w:tc>
          <w:tcPr>
            <w:tcW w:w="1027" w:type="dxa"/>
          </w:tcPr>
          <w:p>
            <w:pPr>
              <w:pStyle w:val="0"/>
              <w:jc w:val="center"/>
            </w:pPr>
            <w:r>
              <w:rPr>
                <w:sz w:val="20"/>
              </w:rPr>
              <w:t xml:space="preserve">7</w:t>
            </w:r>
          </w:p>
        </w:tc>
        <w:tc>
          <w:tcPr>
            <w:tcW w:w="802" w:type="dxa"/>
          </w:tcPr>
          <w:p>
            <w:pPr>
              <w:pStyle w:val="0"/>
              <w:jc w:val="center"/>
            </w:pPr>
            <w:r>
              <w:rPr>
                <w:sz w:val="20"/>
              </w:rPr>
              <w:t xml:space="preserve">12</w:t>
            </w:r>
          </w:p>
        </w:tc>
        <w:tc>
          <w:tcPr>
            <w:tcW w:w="859" w:type="dxa"/>
          </w:tcPr>
          <w:p>
            <w:pPr>
              <w:pStyle w:val="0"/>
              <w:jc w:val="center"/>
            </w:pPr>
            <w:r>
              <w:rPr>
                <w:sz w:val="20"/>
              </w:rPr>
              <w:t xml:space="preserve">6</w:t>
            </w:r>
          </w:p>
        </w:tc>
      </w:tr>
      <w:tr>
        <w:tc>
          <w:tcPr>
            <w:tcW w:w="672" w:type="dxa"/>
          </w:tcPr>
          <w:p>
            <w:pPr>
              <w:pStyle w:val="0"/>
              <w:jc w:val="center"/>
            </w:pPr>
            <w:r>
              <w:rPr>
                <w:sz w:val="20"/>
              </w:rPr>
              <w:t xml:space="preserve">3</w:t>
            </w:r>
          </w:p>
        </w:tc>
        <w:tc>
          <w:tcPr>
            <w:tcW w:w="3515" w:type="dxa"/>
          </w:tcPr>
          <w:p>
            <w:pPr>
              <w:pStyle w:val="0"/>
            </w:pPr>
            <w:r>
              <w:rPr>
                <w:sz w:val="20"/>
              </w:rPr>
              <w:t xml:space="preserve">Погибло людей</w:t>
            </w:r>
          </w:p>
        </w:tc>
        <w:tc>
          <w:tcPr>
            <w:tcW w:w="1042" w:type="dxa"/>
          </w:tcPr>
          <w:p>
            <w:pPr>
              <w:pStyle w:val="0"/>
              <w:jc w:val="center"/>
            </w:pPr>
            <w:r>
              <w:rPr>
                <w:sz w:val="20"/>
              </w:rPr>
              <w:t xml:space="preserve">9</w:t>
            </w:r>
          </w:p>
        </w:tc>
        <w:tc>
          <w:tcPr>
            <w:tcW w:w="1032" w:type="dxa"/>
          </w:tcPr>
          <w:p>
            <w:pPr>
              <w:pStyle w:val="0"/>
              <w:jc w:val="center"/>
            </w:pPr>
            <w:r>
              <w:rPr>
                <w:sz w:val="20"/>
              </w:rPr>
              <w:t xml:space="preserve">7</w:t>
            </w:r>
          </w:p>
        </w:tc>
        <w:tc>
          <w:tcPr>
            <w:tcW w:w="1027" w:type="dxa"/>
          </w:tcPr>
          <w:p>
            <w:pPr>
              <w:pStyle w:val="0"/>
              <w:jc w:val="center"/>
            </w:pPr>
            <w:r>
              <w:rPr>
                <w:sz w:val="20"/>
              </w:rPr>
              <w:t xml:space="preserve">3</w:t>
            </w:r>
          </w:p>
        </w:tc>
        <w:tc>
          <w:tcPr>
            <w:tcW w:w="802" w:type="dxa"/>
          </w:tcPr>
          <w:p>
            <w:pPr>
              <w:pStyle w:val="0"/>
              <w:jc w:val="center"/>
            </w:pPr>
            <w:r>
              <w:rPr>
                <w:sz w:val="20"/>
              </w:rPr>
              <w:t xml:space="preserve">8</w:t>
            </w:r>
          </w:p>
        </w:tc>
        <w:tc>
          <w:tcPr>
            <w:tcW w:w="859" w:type="dxa"/>
          </w:tcPr>
          <w:p>
            <w:pPr>
              <w:pStyle w:val="0"/>
              <w:jc w:val="center"/>
            </w:pPr>
            <w:r>
              <w:rPr>
                <w:sz w:val="20"/>
              </w:rPr>
              <w:t xml:space="preserve">11</w:t>
            </w:r>
          </w:p>
        </w:tc>
      </w:tr>
      <w:tr>
        <w:tc>
          <w:tcPr>
            <w:tcW w:w="672" w:type="dxa"/>
          </w:tcPr>
          <w:p>
            <w:pPr>
              <w:pStyle w:val="0"/>
              <w:jc w:val="center"/>
            </w:pPr>
            <w:r>
              <w:rPr>
                <w:sz w:val="20"/>
              </w:rPr>
              <w:t xml:space="preserve">4</w:t>
            </w:r>
          </w:p>
        </w:tc>
        <w:tc>
          <w:tcPr>
            <w:tcW w:w="3515" w:type="dxa"/>
          </w:tcPr>
          <w:p>
            <w:pPr>
              <w:pStyle w:val="0"/>
            </w:pPr>
            <w:r>
              <w:rPr>
                <w:sz w:val="20"/>
              </w:rPr>
              <w:t xml:space="preserve">Спасено людей</w:t>
            </w:r>
          </w:p>
        </w:tc>
        <w:tc>
          <w:tcPr>
            <w:tcW w:w="1042" w:type="dxa"/>
          </w:tcPr>
          <w:p>
            <w:pPr>
              <w:pStyle w:val="0"/>
              <w:jc w:val="center"/>
            </w:pPr>
            <w:r>
              <w:rPr>
                <w:sz w:val="20"/>
              </w:rPr>
              <w:t xml:space="preserve">11</w:t>
            </w:r>
          </w:p>
        </w:tc>
        <w:tc>
          <w:tcPr>
            <w:tcW w:w="1032" w:type="dxa"/>
          </w:tcPr>
          <w:p>
            <w:pPr>
              <w:pStyle w:val="0"/>
              <w:jc w:val="center"/>
            </w:pPr>
            <w:r>
              <w:rPr>
                <w:sz w:val="20"/>
              </w:rPr>
              <w:t xml:space="preserve">25</w:t>
            </w:r>
          </w:p>
        </w:tc>
        <w:tc>
          <w:tcPr>
            <w:tcW w:w="1027" w:type="dxa"/>
          </w:tcPr>
          <w:p>
            <w:pPr>
              <w:pStyle w:val="0"/>
              <w:jc w:val="center"/>
            </w:pPr>
            <w:r>
              <w:rPr>
                <w:sz w:val="20"/>
              </w:rPr>
              <w:t xml:space="preserve">3</w:t>
            </w:r>
          </w:p>
        </w:tc>
        <w:tc>
          <w:tcPr>
            <w:tcW w:w="802" w:type="dxa"/>
          </w:tcPr>
          <w:p>
            <w:pPr>
              <w:pStyle w:val="0"/>
              <w:jc w:val="center"/>
            </w:pPr>
            <w:r>
              <w:rPr>
                <w:sz w:val="20"/>
              </w:rPr>
              <w:t xml:space="preserve">33</w:t>
            </w:r>
          </w:p>
        </w:tc>
        <w:tc>
          <w:tcPr>
            <w:tcW w:w="859" w:type="dxa"/>
          </w:tcPr>
          <w:p>
            <w:pPr>
              <w:pStyle w:val="0"/>
              <w:jc w:val="center"/>
            </w:pPr>
            <w:r>
              <w:rPr>
                <w:sz w:val="20"/>
              </w:rPr>
              <w:t xml:space="preserve">136</w:t>
            </w:r>
          </w:p>
        </w:tc>
      </w:tr>
      <w:tr>
        <w:tc>
          <w:tcPr>
            <w:tcW w:w="672" w:type="dxa"/>
          </w:tcPr>
          <w:p>
            <w:pPr>
              <w:pStyle w:val="0"/>
              <w:jc w:val="center"/>
            </w:pPr>
            <w:r>
              <w:rPr>
                <w:sz w:val="20"/>
              </w:rPr>
              <w:t xml:space="preserve">5</w:t>
            </w:r>
          </w:p>
        </w:tc>
        <w:tc>
          <w:tcPr>
            <w:tcW w:w="3515" w:type="dxa"/>
          </w:tcPr>
          <w:p>
            <w:pPr>
              <w:pStyle w:val="0"/>
            </w:pPr>
            <w:r>
              <w:rPr>
                <w:sz w:val="20"/>
              </w:rPr>
              <w:t xml:space="preserve">Материальный ущерб (тыс. руб.)</w:t>
            </w:r>
          </w:p>
        </w:tc>
        <w:tc>
          <w:tcPr>
            <w:tcW w:w="1042" w:type="dxa"/>
          </w:tcPr>
          <w:p>
            <w:pPr>
              <w:pStyle w:val="0"/>
              <w:jc w:val="center"/>
            </w:pPr>
            <w:r>
              <w:rPr>
                <w:sz w:val="20"/>
              </w:rPr>
              <w:t xml:space="preserve">13883</w:t>
            </w:r>
          </w:p>
        </w:tc>
        <w:tc>
          <w:tcPr>
            <w:tcW w:w="1032" w:type="dxa"/>
          </w:tcPr>
          <w:p>
            <w:pPr>
              <w:pStyle w:val="0"/>
              <w:jc w:val="center"/>
            </w:pPr>
            <w:r>
              <w:rPr>
                <w:sz w:val="20"/>
              </w:rPr>
              <w:t xml:space="preserve">6130</w:t>
            </w:r>
          </w:p>
        </w:tc>
        <w:tc>
          <w:tcPr>
            <w:tcW w:w="1027" w:type="dxa"/>
          </w:tcPr>
          <w:p>
            <w:pPr>
              <w:pStyle w:val="0"/>
              <w:jc w:val="center"/>
            </w:pPr>
            <w:r>
              <w:rPr>
                <w:sz w:val="20"/>
              </w:rPr>
              <w:t xml:space="preserve">45237</w:t>
            </w:r>
          </w:p>
        </w:tc>
        <w:tc>
          <w:tcPr>
            <w:tcW w:w="802" w:type="dxa"/>
          </w:tcPr>
          <w:p>
            <w:pPr>
              <w:pStyle w:val="0"/>
              <w:jc w:val="center"/>
            </w:pPr>
            <w:r>
              <w:rPr>
                <w:sz w:val="20"/>
              </w:rPr>
              <w:t xml:space="preserve">6364</w:t>
            </w:r>
          </w:p>
        </w:tc>
        <w:tc>
          <w:tcPr>
            <w:tcW w:w="859" w:type="dxa"/>
          </w:tcPr>
          <w:p>
            <w:pPr>
              <w:pStyle w:val="0"/>
              <w:jc w:val="center"/>
            </w:pPr>
            <w:r>
              <w:rPr>
                <w:sz w:val="20"/>
              </w:rPr>
              <w:t xml:space="preserve">1391</w:t>
            </w:r>
          </w:p>
        </w:tc>
      </w:tr>
    </w:tbl>
    <w:p>
      <w:pPr>
        <w:pStyle w:val="0"/>
        <w:jc w:val="both"/>
      </w:pPr>
      <w:r>
        <w:rPr>
          <w:sz w:val="20"/>
        </w:rPr>
      </w:r>
    </w:p>
    <w:p>
      <w:pPr>
        <w:pStyle w:val="0"/>
        <w:ind w:firstLine="540"/>
        <w:jc w:val="both"/>
      </w:pPr>
      <w:r>
        <w:rPr>
          <w:sz w:val="20"/>
        </w:rPr>
        <w:t xml:space="preserve">В период с 2008 по 2014 годы полномочия по тушению пожаров в Ненецком автономном округе были возложены на органы государственной власти Архангельской области. В 15 сельских населенных пунктах округа (из 40 сельских населенных пунктов) организованы подразделения государственного казенного учреждения Архангельской области "Отряд Государственной противопожарной службы N 19".</w:t>
      </w:r>
    </w:p>
    <w:p>
      <w:pPr>
        <w:pStyle w:val="0"/>
        <w:spacing w:before="200" w:line-rule="auto"/>
        <w:ind w:firstLine="540"/>
        <w:jc w:val="both"/>
      </w:pPr>
      <w:r>
        <w:rPr>
          <w:sz w:val="20"/>
        </w:rPr>
        <w:t xml:space="preserve">Штатная численность ГКУ Архангельской области "ОГПС N 19" на 01.06.2014 54 единицы. В составе учреждения: административно-управленческий персонал - 6 чел, 2 малочисленные пожарные части (1 начальник и 5 водителей в каждой), 13 отдельных постов со штатной численностью по 3 или 2 водителя в каждом. Подразделения отряда оснащены 17 автоцистернами (пожарные АЦ-40 - 7 штук, переоборудованные в пожарные из АРС-14 - 5 штук, приспособленные для тушения пожаров АРС-14 ПМ - 5 шт.). Из них нуждаются в капитальном ремонте 3 автомобиля АЦ-40 (в ПЧ N 23 - с. Великовисочное, отдельный пост в пос. Нельмин Нос, отдельный пост и пос. Харута).</w:t>
      </w:r>
    </w:p>
    <w:p>
      <w:pPr>
        <w:pStyle w:val="0"/>
        <w:spacing w:before="200" w:line-rule="auto"/>
        <w:ind w:firstLine="540"/>
        <w:jc w:val="both"/>
      </w:pPr>
      <w:r>
        <w:rPr>
          <w:sz w:val="20"/>
        </w:rPr>
        <w:t xml:space="preserve">Количество пожарных автомобилей на каждом отдельном посту должно быть не менее 2 (один - в расчете, второй - в резерве). С учетом замены автомобилей, нуждающихся в капитальном ремонте (с. Великовисочное, п. Нельмин Нос, п. Харута), и оснащения пожарной техникой вновь создаваемых пожарных постов (с. Несь, с. Ома, п. Усть-Кара) минимальное количество требуемых дополнительных пожарных автоцистерн для пожарных подразделений составит 6 единиц. Одним из выходов из сложившейся ситуации может стать приобретение пожарной техники в лизинг.</w:t>
      </w:r>
    </w:p>
    <w:p>
      <w:pPr>
        <w:pStyle w:val="0"/>
        <w:spacing w:before="200" w:line-rule="auto"/>
        <w:ind w:firstLine="540"/>
        <w:jc w:val="both"/>
      </w:pPr>
      <w:r>
        <w:rPr>
          <w:sz w:val="20"/>
        </w:rPr>
        <w:t xml:space="preserve">Дополнительно для укомплектования существующих автоцистерн требуется пожарно-техническое вооружение (10 диэлектрических комплектов для резки проводов (ножницы, перчатки, коврик, боты), 10 электрических групповых фонарей, 12 веревок спасательных по 30 м, 8 разветвлений трехходовых). Кроме этого, в каждом подразделении должен быть 2-кратный резервный запас пожарных рукавов на каждую пожарную автоцистерну. При этом для создания даже одинарного резервного комплекта потребуется дополнительно рукавов диаметром 77/66 мм - 192 шт.; рукавов диаметром 51 мм - 96 шт.</w:t>
      </w:r>
    </w:p>
    <w:p>
      <w:pPr>
        <w:pStyle w:val="0"/>
        <w:spacing w:before="200" w:line-rule="auto"/>
        <w:ind w:firstLine="540"/>
        <w:jc w:val="both"/>
      </w:pPr>
      <w:r>
        <w:rPr>
          <w:sz w:val="20"/>
        </w:rPr>
        <w:t xml:space="preserve">Для экипировки личного состава, участвующего в тушении пожаров, необходимы дополнительно каски пожарные, пояса спасательные пожарные с карабинами, топоры пожарные, боевая одежда, теплоотражательные костюмы, средства оперативной связи.</w:t>
      </w:r>
    </w:p>
    <w:p>
      <w:pPr>
        <w:pStyle w:val="0"/>
        <w:spacing w:before="200" w:line-rule="auto"/>
        <w:ind w:firstLine="540"/>
        <w:jc w:val="both"/>
      </w:pPr>
      <w:r>
        <w:rPr>
          <w:sz w:val="20"/>
        </w:rPr>
        <w:t xml:space="preserve">Одними из причин, негативно влияющими на пожарную безопасность в сельских населенных пунктах Ненецкого автономного округа, являются малочисленность штата подразделений ГКУ АО "ОГПС N 19", неразвитая инфраструктура и слабая техническая оснащенность. Отсюда возникает потребность в увеличении штата подразделений Государственной противопожарной службы или привлечение к исполнению этих обязанностей добровольных пожарных. Для этого необходимо принять нормативно-правовые акты о мерах материального стимулирования, страхования, обучения, медицинского освидетельствования и социальной защиты добровольных пожарных и предусмотреть в подпрограмме бюджетные средства.</w:t>
      </w:r>
    </w:p>
    <w:p>
      <w:pPr>
        <w:pStyle w:val="0"/>
        <w:spacing w:before="200" w:line-rule="auto"/>
        <w:ind w:firstLine="540"/>
        <w:jc w:val="both"/>
      </w:pPr>
      <w:r>
        <w:rPr>
          <w:sz w:val="20"/>
        </w:rPr>
        <w:t xml:space="preserve">Требованиями Федерального </w:t>
      </w:r>
      <w:hyperlink w:history="0" r:id="rId179"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закона</w:t>
        </w:r>
      </w:hyperlink>
      <w:r>
        <w:rPr>
          <w:sz w:val="20"/>
        </w:rPr>
        <w:t xml:space="preserve"> от 22.07.2008 N 123-ФЗ "Технический регламент о требованиях пожарной безопасности" нормативное время прибытия подразделения пожарной охраны в сельских населенных пунктах составляет не более 20 минут. Для выполнения данного требования пожарный автомобиль должен находиться заправленным водой в теплом помещении. В настоящее время для размещения техники и дежурной смены в с. Несь, с. Ома, с. Усть-Кара, п. Индига, п. Хорей-Вер, п. Амдерма необходимо строительство быстровозводимых объектов (гаражей). Для решения указанных проблем и достижения целевых показателей в рамках реализации подпрограммы планируется проведение комплекса мероприятий, направленных на повышение уровня защищенности населения и территорий Ненецкого автономного округа от пожаров. Также разработка подпрограммы позволит участвовать в реализации мероприятий федеральной целевой программы "Пожарная безопасность в Российской Федерации на период до 2017 года" и привлечь средства из федерального бюджета.</w:t>
      </w:r>
    </w:p>
    <w:p>
      <w:pPr>
        <w:pStyle w:val="0"/>
        <w:spacing w:before="200" w:line-rule="auto"/>
        <w:ind w:firstLine="540"/>
        <w:jc w:val="both"/>
      </w:pPr>
      <w:r>
        <w:rPr>
          <w:sz w:val="20"/>
        </w:rPr>
        <w:t xml:space="preserve">В рамках подпрограммы 5 предусматривается предоставление и распределение субсидии из окружного бюджета бюджету муниципального образования "Канинский сельсовет" Заполярного района Ненецкого автономного округа" (село Несь) на софинансирование расходных обязательств, возникающих при выполнении полномочий органов местного самоуправления по обеспечению первичных мер пожарной безопасности в границах сельских населенных пунктов, в части создания источников наружного противопожарного водоснабжения (искусственных водоемов и (или) пожарных резервуаров).</w:t>
      </w:r>
    </w:p>
    <w:p>
      <w:pPr>
        <w:pStyle w:val="0"/>
        <w:jc w:val="both"/>
      </w:pPr>
      <w:r>
        <w:rPr>
          <w:sz w:val="20"/>
        </w:rPr>
        <w:t xml:space="preserve">(абзац введен </w:t>
      </w:r>
      <w:hyperlink w:history="0" r:id="rId180"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23.06.2023 N 186-п)</w:t>
      </w:r>
    </w:p>
    <w:p>
      <w:pPr>
        <w:pStyle w:val="0"/>
        <w:spacing w:before="200" w:line-rule="auto"/>
        <w:ind w:firstLine="540"/>
        <w:jc w:val="both"/>
      </w:pPr>
      <w:hyperlink w:history="0" w:anchor="P4311" w:tooltip="Порядок">
        <w:r>
          <w:rPr>
            <w:sz w:val="20"/>
            <w:color w:val="0000ff"/>
          </w:rPr>
          <w:t xml:space="preserve">Порядок</w:t>
        </w:r>
      </w:hyperlink>
      <w:r>
        <w:rPr>
          <w:sz w:val="20"/>
        </w:rPr>
        <w:t xml:space="preserve"> предоставления и распределения субсидии из окружного бюджета бюджету муниципального образования "Канинский сельсовет" Заполярного района Ненецкого автономного округа" (село Несь) на осуществление полномочий по обеспечению первичных мер пожарной безопасности в границах сельских населенных пунктов установлен в Приложении 5 к государственной программе.</w:t>
      </w:r>
    </w:p>
    <w:p>
      <w:pPr>
        <w:pStyle w:val="0"/>
        <w:jc w:val="both"/>
      </w:pPr>
      <w:r>
        <w:rPr>
          <w:sz w:val="20"/>
        </w:rPr>
        <w:t xml:space="preserve">(абзац введен </w:t>
      </w:r>
      <w:hyperlink w:history="0" r:id="rId181"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23.06.2023 N 186-п)</w:t>
      </w:r>
    </w:p>
    <w:p>
      <w:pPr>
        <w:pStyle w:val="0"/>
        <w:jc w:val="both"/>
      </w:pPr>
      <w:r>
        <w:rPr>
          <w:sz w:val="20"/>
        </w:rPr>
      </w:r>
    </w:p>
    <w:p>
      <w:pPr>
        <w:pStyle w:val="2"/>
        <w:outlineLvl w:val="1"/>
        <w:jc w:val="center"/>
      </w:pPr>
      <w:r>
        <w:rPr>
          <w:sz w:val="20"/>
        </w:rPr>
        <w:t xml:space="preserve">Раздел XII</w:t>
      </w:r>
    </w:p>
    <w:p>
      <w:pPr>
        <w:pStyle w:val="2"/>
        <w:jc w:val="center"/>
      </w:pPr>
      <w:r>
        <w:rPr>
          <w:sz w:val="20"/>
        </w:rPr>
        <w:t xml:space="preserve">Характеристика подпрограммы 6</w:t>
      </w:r>
    </w:p>
    <w:p>
      <w:pPr>
        <w:pStyle w:val="2"/>
        <w:jc w:val="center"/>
      </w:pPr>
      <w:r>
        <w:rPr>
          <w:sz w:val="20"/>
        </w:rPr>
        <w:t xml:space="preserve">"Снижение рисков и последствий чрезвычайных ситуаций</w:t>
      </w:r>
    </w:p>
    <w:p>
      <w:pPr>
        <w:pStyle w:val="2"/>
        <w:jc w:val="center"/>
      </w:pPr>
      <w:r>
        <w:rPr>
          <w:sz w:val="20"/>
        </w:rPr>
        <w:t xml:space="preserve">межмуниципального и регионального характера</w:t>
      </w:r>
    </w:p>
    <w:p>
      <w:pPr>
        <w:pStyle w:val="2"/>
        <w:jc w:val="center"/>
      </w:pPr>
      <w:r>
        <w:rPr>
          <w:sz w:val="20"/>
        </w:rPr>
        <w:t xml:space="preserve">в Ненецком автономном округе"</w:t>
      </w:r>
    </w:p>
    <w:p>
      <w:pPr>
        <w:pStyle w:val="0"/>
        <w:jc w:val="both"/>
      </w:pPr>
      <w:r>
        <w:rPr>
          <w:sz w:val="20"/>
        </w:rPr>
        <w:t xml:space="preserve">(в ред. </w:t>
      </w:r>
      <w:hyperlink w:history="0" r:id="rId182"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p>
      <w:pPr>
        <w:pStyle w:val="0"/>
        <w:jc w:val="both"/>
      </w:pPr>
      <w:r>
        <w:rPr>
          <w:sz w:val="20"/>
        </w:rPr>
      </w:r>
    </w:p>
    <w:bookmarkStart w:id="641" w:name="P641"/>
    <w:bookmarkEnd w:id="641"/>
    <w:p>
      <w:pPr>
        <w:pStyle w:val="2"/>
        <w:outlineLvl w:val="2"/>
        <w:jc w:val="center"/>
      </w:pPr>
      <w:r>
        <w:rPr>
          <w:sz w:val="20"/>
        </w:rPr>
        <w:t xml:space="preserve">1. Паспорт подпрограммы 6</w:t>
      </w:r>
    </w:p>
    <w:p>
      <w:pPr>
        <w:pStyle w:val="2"/>
        <w:jc w:val="center"/>
      </w:pPr>
      <w:r>
        <w:rPr>
          <w:sz w:val="20"/>
        </w:rPr>
        <w:t xml:space="preserve">"Снижение рисков и последствий чрезвычайных ситуаций</w:t>
      </w:r>
    </w:p>
    <w:p>
      <w:pPr>
        <w:pStyle w:val="2"/>
        <w:jc w:val="center"/>
      </w:pPr>
      <w:r>
        <w:rPr>
          <w:sz w:val="20"/>
        </w:rPr>
        <w:t xml:space="preserve">межмуниципального и регионального характера</w:t>
      </w:r>
    </w:p>
    <w:p>
      <w:pPr>
        <w:pStyle w:val="2"/>
        <w:jc w:val="center"/>
      </w:pPr>
      <w:r>
        <w:rPr>
          <w:sz w:val="20"/>
        </w:rPr>
        <w:t xml:space="preserve">в Ненецком автономном округе"</w:t>
      </w:r>
    </w:p>
    <w:p>
      <w:pPr>
        <w:pStyle w:val="0"/>
        <w:jc w:val="both"/>
      </w:pPr>
      <w:r>
        <w:rPr>
          <w:sz w:val="20"/>
        </w:rPr>
        <w:t xml:space="preserve">(в ред. </w:t>
      </w:r>
      <w:hyperlink w:history="0" r:id="rId183"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5669"/>
      </w:tblGrid>
      <w:tr>
        <w:tblPrEx>
          <w:tblBorders>
            <w:insideH w:val="nil"/>
          </w:tblBorders>
        </w:tblPrEx>
        <w:tc>
          <w:tcPr>
            <w:tcW w:w="3345" w:type="dxa"/>
            <w:tcBorders>
              <w:bottom w:val="nil"/>
            </w:tcBorders>
          </w:tcPr>
          <w:p>
            <w:pPr>
              <w:pStyle w:val="0"/>
            </w:pPr>
            <w:r>
              <w:rPr>
                <w:sz w:val="20"/>
              </w:rPr>
              <w:t xml:space="preserve">Наименование подпрограммы</w:t>
            </w:r>
          </w:p>
        </w:tc>
        <w:tc>
          <w:tcPr>
            <w:tcW w:w="5669" w:type="dxa"/>
            <w:tcBorders>
              <w:bottom w:val="nil"/>
            </w:tcBorders>
          </w:tcPr>
          <w:p>
            <w:pPr>
              <w:pStyle w:val="0"/>
            </w:pPr>
            <w:r>
              <w:rPr>
                <w:sz w:val="20"/>
              </w:rPr>
              <w:t xml:space="preserve">Подпрограмма 6 "Снижение рисков и последствий чрезвычайных ситуаций межмуниципального и регионального характера в Ненецком автономном округе"</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4"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tc>
      </w:tr>
      <w:tr>
        <w:tblPrEx>
          <w:tblBorders>
            <w:insideH w:val="nil"/>
          </w:tblBorders>
        </w:tblPrEx>
        <w:tc>
          <w:tcPr>
            <w:tcW w:w="3345" w:type="dxa"/>
            <w:tcBorders>
              <w:bottom w:val="nil"/>
            </w:tcBorders>
          </w:tcPr>
          <w:p>
            <w:pPr>
              <w:pStyle w:val="0"/>
            </w:pPr>
            <w:r>
              <w:rPr>
                <w:sz w:val="20"/>
              </w:rPr>
              <w:t xml:space="preserve">Ответственный исполнитель подпрограммы (соисполнитель государственной программы)</w:t>
            </w:r>
          </w:p>
        </w:tc>
        <w:tc>
          <w:tcPr>
            <w:tcW w:w="5669"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05.04.2017 </w:t>
            </w:r>
            <w:hyperlink w:history="0" r:id="rId185"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110-п</w:t>
              </w:r>
            </w:hyperlink>
            <w:r>
              <w:rPr>
                <w:sz w:val="20"/>
              </w:rPr>
              <w:t xml:space="preserve">, от 24.04.2019 </w:t>
            </w:r>
            <w:hyperlink w:history="0" r:id="rId186"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w:t>
            </w:r>
          </w:p>
        </w:tc>
      </w:tr>
      <w:tr>
        <w:tblPrEx>
          <w:tblBorders>
            <w:insideH w:val="nil"/>
          </w:tblBorders>
        </w:tblPrEx>
        <w:tc>
          <w:tcPr>
            <w:tcW w:w="3345" w:type="dxa"/>
            <w:tcBorders>
              <w:bottom w:val="nil"/>
            </w:tcBorders>
          </w:tcPr>
          <w:p>
            <w:pPr>
              <w:pStyle w:val="0"/>
            </w:pPr>
            <w:r>
              <w:rPr>
                <w:sz w:val="20"/>
              </w:rPr>
              <w:t xml:space="preserve">Участники подпрограммы</w:t>
            </w:r>
          </w:p>
        </w:tc>
        <w:tc>
          <w:tcPr>
            <w:tcW w:w="5669" w:type="dxa"/>
            <w:tcBorders>
              <w:bottom w:val="nil"/>
            </w:tcBorders>
          </w:tcPr>
          <w:p>
            <w:pPr>
              <w:pStyle w:val="0"/>
            </w:pPr>
            <w:r>
              <w:rPr>
                <w:sz w:val="20"/>
              </w:rPr>
              <w:t xml:space="preserve">Казенное учреждение Ненецкого автономного округа "Отряд государственной противопожарной службы";</w:t>
            </w:r>
          </w:p>
          <w:p>
            <w:pPr>
              <w:pStyle w:val="0"/>
            </w:pPr>
            <w:r>
              <w:rPr>
                <w:sz w:val="20"/>
              </w:rPr>
              <w:t xml:space="preserve">Казенное учреждение Ненецкого автономного округа "Поисково-спасательная служба";</w:t>
            </w:r>
          </w:p>
          <w:p>
            <w:pPr>
              <w:pStyle w:val="0"/>
            </w:pPr>
            <w:r>
              <w:rPr>
                <w:sz w:val="20"/>
              </w:rPr>
              <w:t xml:space="preserve">Казенное учреждение Ненецкого автономного округа "Ненецкий информационно-аналитический центр"</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7" w:tooltip="Постановление администрации НАО от 03.12.2015 N 395-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03.12.2015 N 395-п)</w:t>
            </w:r>
          </w:p>
        </w:tc>
      </w:tr>
      <w:tr>
        <w:tblPrEx>
          <w:tblBorders>
            <w:insideH w:val="nil"/>
          </w:tblBorders>
        </w:tblPrEx>
        <w:tc>
          <w:tcPr>
            <w:tcW w:w="3345" w:type="dxa"/>
            <w:tcBorders>
              <w:bottom w:val="nil"/>
            </w:tcBorders>
          </w:tcPr>
          <w:p>
            <w:pPr>
              <w:pStyle w:val="0"/>
            </w:pPr>
            <w:r>
              <w:rPr>
                <w:sz w:val="20"/>
              </w:rPr>
              <w:t xml:space="preserve">Перечень региональных проектов (включенных в состав подпрограммы)</w:t>
            </w:r>
          </w:p>
        </w:tc>
        <w:tc>
          <w:tcPr>
            <w:tcW w:w="5669" w:type="dxa"/>
            <w:tcBorders>
              <w:bottom w:val="nil"/>
            </w:tcBorders>
          </w:tcPr>
          <w:p>
            <w:pPr>
              <w:pStyle w:val="0"/>
            </w:pPr>
            <w:r>
              <w:rPr>
                <w:sz w:val="20"/>
              </w:rPr>
              <w:t xml:space="preserve">Отсутствуют</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8"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24.04.2019 N 116-п)</w:t>
            </w:r>
          </w:p>
        </w:tc>
      </w:tr>
      <w:tr>
        <w:tc>
          <w:tcPr>
            <w:tcW w:w="3345" w:type="dxa"/>
          </w:tcPr>
          <w:p>
            <w:pPr>
              <w:pStyle w:val="0"/>
            </w:pPr>
            <w:r>
              <w:rPr>
                <w:sz w:val="20"/>
              </w:rPr>
              <w:t xml:space="preserve">Цели подпрограммы</w:t>
            </w:r>
          </w:p>
        </w:tc>
        <w:tc>
          <w:tcPr>
            <w:tcW w:w="5669" w:type="dxa"/>
          </w:tcPr>
          <w:p>
            <w:pPr>
              <w:pStyle w:val="0"/>
            </w:pPr>
            <w:r>
              <w:rPr>
                <w:sz w:val="20"/>
              </w:rPr>
              <w:t xml:space="preserve">Максимально возможное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w:t>
            </w:r>
          </w:p>
          <w:p>
            <w:pPr>
              <w:pStyle w:val="0"/>
            </w:pPr>
            <w:r>
              <w:rPr>
                <w:sz w:val="20"/>
              </w:rPr>
              <w:t xml:space="preserve">заблаговременная подготовка для проведения аварийно-спасательных и других неотложных работ, проводимых при возникновении чрезвычайных ситуаций и направленных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tc>
      </w:tr>
      <w:tr>
        <w:tc>
          <w:tcPr>
            <w:tcW w:w="3345" w:type="dxa"/>
          </w:tcPr>
          <w:p>
            <w:pPr>
              <w:pStyle w:val="0"/>
            </w:pPr>
            <w:r>
              <w:rPr>
                <w:sz w:val="20"/>
              </w:rPr>
              <w:t xml:space="preserve">Задачи подпрограммы</w:t>
            </w:r>
          </w:p>
        </w:tc>
        <w:tc>
          <w:tcPr>
            <w:tcW w:w="5669" w:type="dxa"/>
          </w:tcPr>
          <w:p>
            <w:pPr>
              <w:pStyle w:val="0"/>
            </w:pPr>
            <w:r>
              <w:rPr>
                <w:sz w:val="20"/>
              </w:rPr>
              <w:t xml:space="preserve">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pPr>
            <w:r>
              <w:rPr>
                <w:sz w:val="20"/>
              </w:rPr>
              <w:t xml:space="preserve">реализация мероприятий, направленных на спасение жизни и сохранение здоровья людей при чрезвычайных ситуациях;</w:t>
            </w:r>
          </w:p>
          <w:p>
            <w:pPr>
              <w:pStyle w:val="0"/>
            </w:pPr>
            <w:r>
              <w:rPr>
                <w:sz w:val="20"/>
              </w:rPr>
              <w:t xml:space="preserve">создание резерва материальных ресурсов для ликвидации чрезвычайных ситуаций</w:t>
            </w:r>
          </w:p>
        </w:tc>
      </w:tr>
      <w:tr>
        <w:tblPrEx>
          <w:tblBorders>
            <w:insideH w:val="nil"/>
          </w:tblBorders>
        </w:tblPrEx>
        <w:tc>
          <w:tcPr>
            <w:tcW w:w="3345" w:type="dxa"/>
            <w:tcBorders>
              <w:bottom w:val="nil"/>
            </w:tcBorders>
          </w:tcPr>
          <w:p>
            <w:pPr>
              <w:pStyle w:val="0"/>
            </w:pPr>
            <w:r>
              <w:rPr>
                <w:sz w:val="20"/>
              </w:rPr>
              <w:t xml:space="preserve">Перечень целевых показателей подпрограммы</w:t>
            </w:r>
          </w:p>
        </w:tc>
        <w:tc>
          <w:tcPr>
            <w:tcW w:w="5669" w:type="dxa"/>
            <w:tcBorders>
              <w:bottom w:val="nil"/>
            </w:tcBorders>
          </w:tcPr>
          <w:p>
            <w:pPr>
              <w:pStyle w:val="0"/>
            </w:pPr>
            <w:r>
              <w:rPr>
                <w:sz w:val="20"/>
              </w:rPr>
              <w:t xml:space="preserve">Количество спасательных центров;</w:t>
            </w:r>
          </w:p>
          <w:p>
            <w:pPr>
              <w:pStyle w:val="0"/>
            </w:pPr>
            <w:r>
              <w:rPr>
                <w:sz w:val="20"/>
              </w:rPr>
              <w:t xml:space="preserve">соотношение поданных и реализованных обращений по поиску и спасению людей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9"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25.03.2021 N 90-п)</w:t>
            </w:r>
          </w:p>
        </w:tc>
      </w:tr>
      <w:tr>
        <w:tblPrEx>
          <w:tblBorders>
            <w:insideH w:val="nil"/>
          </w:tblBorders>
        </w:tblPrEx>
        <w:tc>
          <w:tcPr>
            <w:tcW w:w="3345" w:type="dxa"/>
            <w:tcBorders>
              <w:bottom w:val="nil"/>
            </w:tcBorders>
          </w:tcPr>
          <w:p>
            <w:pPr>
              <w:pStyle w:val="0"/>
            </w:pPr>
            <w:r>
              <w:rPr>
                <w:sz w:val="20"/>
              </w:rPr>
              <w:t xml:space="preserve">Срок реализации подпрограммы (при необходимости - этапы реализации)</w:t>
            </w:r>
          </w:p>
        </w:tc>
        <w:tc>
          <w:tcPr>
            <w:tcW w:w="5669" w:type="dxa"/>
            <w:tcBorders>
              <w:bottom w:val="nil"/>
            </w:tcBorders>
          </w:tcPr>
          <w:p>
            <w:pPr>
              <w:pStyle w:val="0"/>
            </w:pPr>
            <w:r>
              <w:rPr>
                <w:sz w:val="20"/>
              </w:rPr>
              <w:t xml:space="preserve">Подпрограмма реализуется с 2015 года по 2026 год</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04.03.2020 </w:t>
            </w:r>
            <w:hyperlink w:history="0" r:id="rId190"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25.03.2021 </w:t>
            </w:r>
            <w:hyperlink w:history="0" r:id="rId191"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01.04.2022 </w:t>
            </w:r>
            <w:hyperlink w:history="0" r:id="rId192"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193"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345"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5669" w:type="dxa"/>
            <w:tcBorders>
              <w:bottom w:val="nil"/>
            </w:tcBorders>
          </w:tcPr>
          <w:p>
            <w:pPr>
              <w:pStyle w:val="0"/>
            </w:pPr>
            <w:r>
              <w:rPr>
                <w:sz w:val="20"/>
              </w:rPr>
              <w:t xml:space="preserve">Общий объем финансирования - 124 959,8 тыс. руб., из них за счет средств окружного бюджета - 124 959,8 тыс. руб.</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05.12.2018 </w:t>
            </w:r>
            <w:hyperlink w:history="0" r:id="rId194"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298-п</w:t>
              </w:r>
            </w:hyperlink>
            <w:r>
              <w:rPr>
                <w:sz w:val="20"/>
              </w:rPr>
              <w:t xml:space="preserve">, от 24.04.2019 </w:t>
            </w:r>
            <w:hyperlink w:history="0" r:id="rId195"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116-п</w:t>
              </w:r>
            </w:hyperlink>
            <w:r>
              <w:rPr>
                <w:sz w:val="20"/>
              </w:rPr>
              <w:t xml:space="preserve">, от 04.10.2019 </w:t>
            </w:r>
            <w:hyperlink w:history="0" r:id="rId196" w:tooltip="Постановление администрации НАО от 04.10.2019 N 267-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267-п</w:t>
              </w:r>
            </w:hyperlink>
            <w:r>
              <w:rPr>
                <w:sz w:val="20"/>
              </w:rPr>
              <w:t xml:space="preserve">, от 04.03.2020 </w:t>
            </w:r>
            <w:hyperlink w:history="0" r:id="rId197"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43-п</w:t>
              </w:r>
            </w:hyperlink>
            <w:r>
              <w:rPr>
                <w:sz w:val="20"/>
              </w:rPr>
              <w:t xml:space="preserve">, от 25.03.2021 </w:t>
            </w:r>
            <w:hyperlink w:history="0" r:id="rId198" w:tooltip="Постановление администрации НАО от 25.03.2021 N 9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90-п</w:t>
              </w:r>
            </w:hyperlink>
            <w:r>
              <w:rPr>
                <w:sz w:val="20"/>
              </w:rPr>
              <w:t xml:space="preserve">, от 28.07.2021 </w:t>
            </w:r>
            <w:hyperlink w:history="0" r:id="rId199" w:tooltip="Постановление администрации НАО от 28.07.2021 N 20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200-п</w:t>
              </w:r>
            </w:hyperlink>
            <w:r>
              <w:rPr>
                <w:sz w:val="20"/>
              </w:rPr>
              <w:t xml:space="preserve">, от 01.04.2022 </w:t>
            </w:r>
            <w:hyperlink w:history="0" r:id="rId200"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86-п</w:t>
              </w:r>
            </w:hyperlink>
            <w:r>
              <w:rPr>
                <w:sz w:val="20"/>
              </w:rPr>
              <w:t xml:space="preserve">, от 06.04.2023 </w:t>
            </w:r>
            <w:hyperlink w:history="0" r:id="rId201"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rPr>
              <w:t xml:space="preserve">)</w:t>
            </w:r>
          </w:p>
        </w:tc>
      </w:tr>
      <w:tr>
        <w:tblPrEx>
          <w:tblBorders>
            <w:insideH w:val="nil"/>
          </w:tblBorders>
        </w:tblPrEx>
        <w:tc>
          <w:tcPr>
            <w:tcW w:w="3345"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5669" w:type="dxa"/>
            <w:tcBorders>
              <w:bottom w:val="nil"/>
            </w:tcBorders>
          </w:tcPr>
          <w:p>
            <w:pPr>
              <w:pStyle w:val="0"/>
            </w:pPr>
            <w:r>
              <w:rPr>
                <w:sz w:val="20"/>
              </w:rPr>
              <w:t xml:space="preserve">Всего - 0,0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202" w:tooltip="Постановление администрации НАО от 24.04.2019 N 11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24.04.2019 N 116-п)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6 и</w:t>
      </w:r>
    </w:p>
    <w:p>
      <w:pPr>
        <w:pStyle w:val="2"/>
        <w:jc w:val="center"/>
      </w:pPr>
      <w:r>
        <w:rPr>
          <w:sz w:val="20"/>
        </w:rPr>
        <w:t xml:space="preserve">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Подпрограмма 6 разработана в целях повышения защищенности населения и территорий Ненецкого автономного округа от чрезвычайных ситуаций природного и техногенного характера, стихийных бедствий, эпидемий межмуниципального и регионального уровня и ликвидации их последствий, в пределах своих полномочий, осуществляемых в соответствии с </w:t>
      </w:r>
      <w:hyperlink w:history="0" r:id="rId203" w:tooltip="Закон НАО от 23.06.2014 N 50-ОЗ (ред. от 09.10.2023) &quot;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quot; (принят Собранием депутатов НАО 20.06.2014) {КонсультантПлюс}">
        <w:r>
          <w:rPr>
            <w:sz w:val="20"/>
            <w:color w:val="0000ff"/>
          </w:rPr>
          <w:t xml:space="preserve">Договором</w:t>
        </w:r>
      </w:hyperlink>
      <w:r>
        <w:rPr>
          <w:sz w:val="20"/>
        </w:rPr>
        <w:t xml:space="preserve">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утвержденным законом Ненецкого автономного округа от 23.06.2014 N 50-ОЗ.</w:t>
      </w:r>
    </w:p>
    <w:p>
      <w:pPr>
        <w:pStyle w:val="0"/>
        <w:spacing w:before="200" w:line-rule="auto"/>
        <w:ind w:firstLine="540"/>
        <w:jc w:val="both"/>
      </w:pPr>
      <w:r>
        <w:rPr>
          <w:sz w:val="20"/>
        </w:rPr>
        <w:t xml:space="preserve">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w:t>
      </w:r>
    </w:p>
    <w:p>
      <w:pPr>
        <w:pStyle w:val="0"/>
        <w:spacing w:before="200" w:line-rule="auto"/>
        <w:ind w:firstLine="540"/>
        <w:jc w:val="both"/>
      </w:pPr>
      <w:r>
        <w:rPr>
          <w:sz w:val="20"/>
        </w:rPr>
        <w:t xml:space="preserve">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0"/>
        <w:spacing w:before="200" w:line-rule="auto"/>
        <w:ind w:firstLine="540"/>
        <w:jc w:val="both"/>
      </w:pPr>
      <w:r>
        <w:rPr>
          <w:sz w:val="20"/>
        </w:rPr>
        <w:t xml:space="preserve">В силу своих природно-климатических условий и промышленного потенциала Ненецкий автономный округ объективно является территорией с повышенной опасностью возникновения ЧС как природного, так и техногенного характера.</w:t>
      </w:r>
    </w:p>
    <w:p>
      <w:pPr>
        <w:pStyle w:val="0"/>
        <w:spacing w:before="200" w:line-rule="auto"/>
        <w:ind w:firstLine="540"/>
        <w:jc w:val="both"/>
      </w:pPr>
      <w:r>
        <w:rPr>
          <w:sz w:val="20"/>
        </w:rPr>
        <w:t xml:space="preserve">Анализ ситуации в сфере защиты населения и территорий Ненецкого автономного округа от чрезвычайных ситуаций свидетельствует о том, что чрезвычайные ситуации являются одним из основных факторов, дестабилизирующих социальную обстановку и препятствующих динамическому развитию экономики Ненецкого автономного округа. Особую опасность представляют:</w:t>
      </w:r>
    </w:p>
    <w:p>
      <w:pPr>
        <w:pStyle w:val="0"/>
        <w:spacing w:before="200" w:line-rule="auto"/>
        <w:ind w:firstLine="540"/>
        <w:jc w:val="both"/>
      </w:pPr>
      <w:r>
        <w:rPr>
          <w:sz w:val="20"/>
        </w:rPr>
        <w:t xml:space="preserve">пожары, аварии на объектах жизнеобеспечения населения и жилищно-коммунального хозяйства;</w:t>
      </w:r>
    </w:p>
    <w:p>
      <w:pPr>
        <w:pStyle w:val="0"/>
        <w:spacing w:before="200" w:line-rule="auto"/>
        <w:ind w:firstLine="540"/>
        <w:jc w:val="both"/>
      </w:pPr>
      <w:r>
        <w:rPr>
          <w:sz w:val="20"/>
        </w:rPr>
        <w:t xml:space="preserve">разливы нефти при добыче и ее транспортировке;</w:t>
      </w:r>
    </w:p>
    <w:p>
      <w:pPr>
        <w:pStyle w:val="0"/>
        <w:spacing w:before="200" w:line-rule="auto"/>
        <w:ind w:firstLine="540"/>
        <w:jc w:val="both"/>
      </w:pPr>
      <w:r>
        <w:rPr>
          <w:sz w:val="20"/>
        </w:rPr>
        <w:t xml:space="preserve">паводок в период весеннего половодья;</w:t>
      </w:r>
    </w:p>
    <w:p>
      <w:pPr>
        <w:pStyle w:val="0"/>
        <w:spacing w:before="200" w:line-rule="auto"/>
        <w:ind w:firstLine="540"/>
        <w:jc w:val="both"/>
      </w:pPr>
      <w:r>
        <w:rPr>
          <w:sz w:val="20"/>
        </w:rPr>
        <w:t xml:space="preserve">штормовые ветра, резкие перепады температуры окружающей среды, выпадение большого количества осадков на зимниках;</w:t>
      </w:r>
    </w:p>
    <w:p>
      <w:pPr>
        <w:pStyle w:val="0"/>
        <w:spacing w:before="200" w:line-rule="auto"/>
        <w:ind w:firstLine="540"/>
        <w:jc w:val="both"/>
      </w:pPr>
      <w:r>
        <w:rPr>
          <w:sz w:val="20"/>
        </w:rPr>
        <w:t xml:space="preserve">эпидемии, стихийные бедствия;</w:t>
      </w:r>
    </w:p>
    <w:p>
      <w:pPr>
        <w:pStyle w:val="0"/>
        <w:spacing w:before="200" w:line-rule="auto"/>
        <w:ind w:firstLine="540"/>
        <w:jc w:val="both"/>
      </w:pPr>
      <w:r>
        <w:rPr>
          <w:sz w:val="20"/>
        </w:rPr>
        <w:t xml:space="preserve">аварии, вызванные хозяйственной деятельностью человека.</w:t>
      </w:r>
    </w:p>
    <w:p>
      <w:pPr>
        <w:pStyle w:val="0"/>
        <w:spacing w:before="200" w:line-rule="auto"/>
        <w:ind w:firstLine="540"/>
        <w:jc w:val="both"/>
      </w:pPr>
      <w:r>
        <w:rPr>
          <w:sz w:val="20"/>
        </w:rPr>
        <w:t xml:space="preserve">Основные статистические данные по чрезвычайным ситуациям (без аварий) за пять последних лет приведены в следующей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984"/>
        <w:gridCol w:w="994"/>
        <w:gridCol w:w="994"/>
        <w:gridCol w:w="1123"/>
        <w:gridCol w:w="998"/>
      </w:tblGrid>
      <w:tr>
        <w:tc>
          <w:tcPr>
            <w:tcW w:w="3912" w:type="dxa"/>
            <w:vMerge w:val="restart"/>
          </w:tcPr>
          <w:p>
            <w:pPr>
              <w:pStyle w:val="0"/>
              <w:jc w:val="center"/>
            </w:pPr>
            <w:r>
              <w:rPr>
                <w:sz w:val="20"/>
              </w:rPr>
              <w:t xml:space="preserve">Показатели</w:t>
            </w:r>
          </w:p>
        </w:tc>
        <w:tc>
          <w:tcPr>
            <w:gridSpan w:val="5"/>
            <w:tcW w:w="5093" w:type="dxa"/>
          </w:tcPr>
          <w:p>
            <w:pPr>
              <w:pStyle w:val="0"/>
              <w:jc w:val="center"/>
            </w:pPr>
            <w:r>
              <w:rPr>
                <w:sz w:val="20"/>
              </w:rPr>
              <w:t xml:space="preserve">Численные значения</w:t>
            </w:r>
          </w:p>
        </w:tc>
      </w:tr>
      <w:tr>
        <w:tc>
          <w:tcPr>
            <w:vMerge w:val="continue"/>
          </w:tcPr>
          <w:p/>
        </w:tc>
        <w:tc>
          <w:tcPr>
            <w:tcW w:w="984" w:type="dxa"/>
          </w:tcPr>
          <w:p>
            <w:pPr>
              <w:pStyle w:val="0"/>
              <w:jc w:val="center"/>
            </w:pPr>
            <w:r>
              <w:rPr>
                <w:sz w:val="20"/>
              </w:rPr>
              <w:t xml:space="preserve">2010 г.</w:t>
            </w:r>
          </w:p>
        </w:tc>
        <w:tc>
          <w:tcPr>
            <w:tcW w:w="994" w:type="dxa"/>
          </w:tcPr>
          <w:p>
            <w:pPr>
              <w:pStyle w:val="0"/>
              <w:jc w:val="center"/>
            </w:pPr>
            <w:r>
              <w:rPr>
                <w:sz w:val="20"/>
              </w:rPr>
              <w:t xml:space="preserve">2011 г.</w:t>
            </w:r>
          </w:p>
        </w:tc>
        <w:tc>
          <w:tcPr>
            <w:tcW w:w="994" w:type="dxa"/>
          </w:tcPr>
          <w:p>
            <w:pPr>
              <w:pStyle w:val="0"/>
              <w:jc w:val="center"/>
            </w:pPr>
            <w:r>
              <w:rPr>
                <w:sz w:val="20"/>
              </w:rPr>
              <w:t xml:space="preserve">2012 г.</w:t>
            </w:r>
          </w:p>
        </w:tc>
        <w:tc>
          <w:tcPr>
            <w:tcW w:w="1123" w:type="dxa"/>
          </w:tcPr>
          <w:p>
            <w:pPr>
              <w:pStyle w:val="0"/>
              <w:jc w:val="center"/>
            </w:pPr>
            <w:r>
              <w:rPr>
                <w:sz w:val="20"/>
              </w:rPr>
              <w:t xml:space="preserve">2013 г.</w:t>
            </w:r>
          </w:p>
        </w:tc>
        <w:tc>
          <w:tcPr>
            <w:tcW w:w="998" w:type="dxa"/>
          </w:tcPr>
          <w:p>
            <w:pPr>
              <w:pStyle w:val="0"/>
              <w:jc w:val="center"/>
            </w:pPr>
            <w:r>
              <w:rPr>
                <w:sz w:val="20"/>
              </w:rPr>
              <w:t xml:space="preserve">2014 г.</w:t>
            </w:r>
          </w:p>
        </w:tc>
      </w:tr>
      <w:tr>
        <w:tc>
          <w:tcPr>
            <w:tcW w:w="3912" w:type="dxa"/>
          </w:tcPr>
          <w:p>
            <w:pPr>
              <w:pStyle w:val="0"/>
            </w:pPr>
            <w:r>
              <w:rPr>
                <w:sz w:val="20"/>
              </w:rPr>
              <w:t xml:space="preserve">1. Всего произошло чрезвычайных ситуаций</w:t>
            </w:r>
          </w:p>
        </w:tc>
        <w:tc>
          <w:tcPr>
            <w:tcW w:w="984" w:type="dxa"/>
          </w:tcPr>
          <w:p>
            <w:pPr>
              <w:pStyle w:val="0"/>
              <w:jc w:val="center"/>
            </w:pPr>
            <w:r>
              <w:rPr>
                <w:sz w:val="20"/>
              </w:rPr>
              <w:t xml:space="preserve">-</w:t>
            </w:r>
          </w:p>
        </w:tc>
        <w:tc>
          <w:tcPr>
            <w:tcW w:w="994" w:type="dxa"/>
          </w:tcPr>
          <w:p>
            <w:pPr>
              <w:pStyle w:val="0"/>
              <w:jc w:val="center"/>
            </w:pPr>
            <w:r>
              <w:rPr>
                <w:sz w:val="20"/>
              </w:rPr>
              <w:t xml:space="preserve">-</w:t>
            </w:r>
          </w:p>
        </w:tc>
        <w:tc>
          <w:tcPr>
            <w:tcW w:w="994" w:type="dxa"/>
          </w:tcPr>
          <w:p>
            <w:pPr>
              <w:pStyle w:val="0"/>
              <w:jc w:val="center"/>
            </w:pPr>
            <w:r>
              <w:rPr>
                <w:sz w:val="20"/>
              </w:rPr>
              <w:t xml:space="preserve">-</w:t>
            </w:r>
          </w:p>
        </w:tc>
        <w:tc>
          <w:tcPr>
            <w:tcW w:w="1123" w:type="dxa"/>
          </w:tcPr>
          <w:p>
            <w:pPr>
              <w:pStyle w:val="0"/>
              <w:jc w:val="center"/>
            </w:pPr>
            <w:r>
              <w:rPr>
                <w:sz w:val="20"/>
              </w:rPr>
              <w:t xml:space="preserve">-</w:t>
            </w:r>
          </w:p>
        </w:tc>
        <w:tc>
          <w:tcPr>
            <w:tcW w:w="998" w:type="dxa"/>
          </w:tcPr>
          <w:p>
            <w:pPr>
              <w:pStyle w:val="0"/>
              <w:jc w:val="center"/>
            </w:pPr>
            <w:r>
              <w:rPr>
                <w:sz w:val="20"/>
              </w:rPr>
              <w:t xml:space="preserve">1</w:t>
            </w:r>
          </w:p>
        </w:tc>
      </w:tr>
      <w:tr>
        <w:tc>
          <w:tcPr>
            <w:tcW w:w="3912" w:type="dxa"/>
          </w:tcPr>
          <w:p>
            <w:pPr>
              <w:pStyle w:val="0"/>
            </w:pPr>
            <w:r>
              <w:rPr>
                <w:sz w:val="20"/>
              </w:rPr>
              <w:t xml:space="preserve">2. Количество людей, пострадавших при чрезвычайных ситуациях</w:t>
            </w:r>
          </w:p>
        </w:tc>
        <w:tc>
          <w:tcPr>
            <w:tcW w:w="984" w:type="dxa"/>
          </w:tcPr>
          <w:p>
            <w:pPr>
              <w:pStyle w:val="0"/>
              <w:jc w:val="center"/>
            </w:pPr>
            <w:r>
              <w:rPr>
                <w:sz w:val="20"/>
              </w:rPr>
              <w:t xml:space="preserve">0</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123" w:type="dxa"/>
          </w:tcPr>
          <w:p>
            <w:pPr>
              <w:pStyle w:val="0"/>
              <w:jc w:val="center"/>
            </w:pPr>
            <w:r>
              <w:rPr>
                <w:sz w:val="20"/>
              </w:rPr>
              <w:t xml:space="preserve">0</w:t>
            </w:r>
          </w:p>
        </w:tc>
        <w:tc>
          <w:tcPr>
            <w:tcW w:w="998" w:type="dxa"/>
          </w:tcPr>
          <w:p>
            <w:pPr>
              <w:pStyle w:val="0"/>
              <w:jc w:val="center"/>
            </w:pPr>
            <w:r>
              <w:rPr>
                <w:sz w:val="20"/>
              </w:rPr>
              <w:t xml:space="preserve">0</w:t>
            </w:r>
          </w:p>
        </w:tc>
      </w:tr>
      <w:tr>
        <w:tc>
          <w:tcPr>
            <w:tcW w:w="3912" w:type="dxa"/>
          </w:tcPr>
          <w:p>
            <w:pPr>
              <w:pStyle w:val="0"/>
            </w:pPr>
            <w:r>
              <w:rPr>
                <w:sz w:val="20"/>
              </w:rPr>
              <w:t xml:space="preserve">3. Количество людей, погибших при чрезвычайных ситуациях</w:t>
            </w:r>
          </w:p>
        </w:tc>
        <w:tc>
          <w:tcPr>
            <w:tcW w:w="984" w:type="dxa"/>
          </w:tcPr>
          <w:p>
            <w:pPr>
              <w:pStyle w:val="0"/>
              <w:jc w:val="center"/>
            </w:pPr>
            <w:r>
              <w:rPr>
                <w:sz w:val="20"/>
              </w:rPr>
              <w:t xml:space="preserve">0</w:t>
            </w:r>
          </w:p>
        </w:tc>
        <w:tc>
          <w:tcPr>
            <w:tcW w:w="994" w:type="dxa"/>
          </w:tcPr>
          <w:p>
            <w:pPr>
              <w:pStyle w:val="0"/>
              <w:jc w:val="center"/>
            </w:pPr>
            <w:r>
              <w:rPr>
                <w:sz w:val="20"/>
              </w:rPr>
              <w:t xml:space="preserve">0</w:t>
            </w:r>
          </w:p>
        </w:tc>
        <w:tc>
          <w:tcPr>
            <w:tcW w:w="994" w:type="dxa"/>
          </w:tcPr>
          <w:p>
            <w:pPr>
              <w:pStyle w:val="0"/>
              <w:jc w:val="center"/>
            </w:pPr>
            <w:r>
              <w:rPr>
                <w:sz w:val="20"/>
              </w:rPr>
              <w:t xml:space="preserve">0</w:t>
            </w:r>
          </w:p>
        </w:tc>
        <w:tc>
          <w:tcPr>
            <w:tcW w:w="1123" w:type="dxa"/>
          </w:tcPr>
          <w:p>
            <w:pPr>
              <w:pStyle w:val="0"/>
              <w:jc w:val="center"/>
            </w:pPr>
            <w:r>
              <w:rPr>
                <w:sz w:val="20"/>
              </w:rPr>
              <w:t xml:space="preserve">0</w:t>
            </w:r>
          </w:p>
        </w:tc>
        <w:tc>
          <w:tcPr>
            <w:tcW w:w="998"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В то же время увеличилась аварийность на объектах жизнеобеспечения населения. Особую тревогу вызывают частые аварии на объектах энергоснабжения и жилищно-коммунального хозяйства, обусловленные высокой степенью износа оборудования, для предупреждения которых требуются дополнительные финансовые средства.</w:t>
      </w:r>
    </w:p>
    <w:p>
      <w:pPr>
        <w:pStyle w:val="0"/>
        <w:spacing w:before="200" w:line-rule="auto"/>
        <w:ind w:firstLine="540"/>
        <w:jc w:val="both"/>
      </w:pPr>
      <w:r>
        <w:rPr>
          <w:sz w:val="20"/>
        </w:rPr>
        <w:t xml:space="preserve">Результаты предупреждения и ликвидации чрезвычайных ситуаций всецело зависят от степени подготовленности руководителей всех уровней, спасателей, населения к действиям в чрезвычайных ситуациях.</w:t>
      </w:r>
    </w:p>
    <w:p>
      <w:pPr>
        <w:pStyle w:val="0"/>
        <w:spacing w:before="200" w:line-rule="auto"/>
        <w:ind w:firstLine="540"/>
        <w:jc w:val="both"/>
      </w:pPr>
      <w:r>
        <w:rPr>
          <w:sz w:val="20"/>
        </w:rPr>
        <w:t xml:space="preserve">В настоящее время отсутствует собственная учебная база для подготовки и повышения квалификации спасателей.</w:t>
      </w:r>
    </w:p>
    <w:p>
      <w:pPr>
        <w:pStyle w:val="0"/>
        <w:spacing w:before="200" w:line-rule="auto"/>
        <w:ind w:firstLine="540"/>
        <w:jc w:val="both"/>
      </w:pPr>
      <w:r>
        <w:rPr>
          <w:sz w:val="20"/>
        </w:rPr>
        <w:t xml:space="preserve">Суть проблемы состоит в том, что в непростых экономических условиях необходимо повысить уровень безопасности населения и территории Ненецкого автономного округа. Это возможно сделать путем уменьшения количества чрезвычайных ситуаций, обеспечив заблаговременное выявление источников их возникновения и оперативное принятие мер по их устранению.</w:t>
      </w:r>
    </w:p>
    <w:p>
      <w:pPr>
        <w:pStyle w:val="0"/>
        <w:spacing w:before="200" w:line-rule="auto"/>
        <w:ind w:firstLine="540"/>
        <w:jc w:val="both"/>
      </w:pPr>
      <w:r>
        <w:rPr>
          <w:sz w:val="20"/>
        </w:rPr>
        <w:t xml:space="preserve">В целях повышения защищенности населения и территорий Ненецкого автономного округа от чрезвычайных ситуаций в сложившейся ситуации целесообразно объединить усилия различных уровней власти, различных ведомств и организаций, скоординировать действия в целях эффективного расходования средств, повысить уровень материально-технического обеспечения КУ НАО "Отряд Государственной противопожарной службы", КУ НАО "Поисково-спасательная служба" для осуществления предупреждения, эффективной ликвидации последствий чрезвычайных ситуаций и профилактической работы среди населения в этой сфере. Такие действия потребуют комплексного подхода программного метода на государственном уровне, повышения ответственности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организаций и их руководителей за своевременное проведение мероприятий по предупреждению чрезвычайных ситуаций, а в случае возникновения - за организованную ликвидацию последствий чрезвычайных ситуаций.</w:t>
      </w:r>
    </w:p>
    <w:p>
      <w:pPr>
        <w:pStyle w:val="0"/>
        <w:jc w:val="both"/>
      </w:pPr>
      <w:r>
        <w:rPr>
          <w:sz w:val="20"/>
        </w:rPr>
      </w:r>
    </w:p>
    <w:p>
      <w:pPr>
        <w:pStyle w:val="2"/>
        <w:outlineLvl w:val="1"/>
        <w:jc w:val="center"/>
      </w:pPr>
      <w:r>
        <w:rPr>
          <w:sz w:val="20"/>
        </w:rPr>
        <w:t xml:space="preserve">Раздел XIII</w:t>
      </w:r>
    </w:p>
    <w:p>
      <w:pPr>
        <w:pStyle w:val="2"/>
        <w:jc w:val="center"/>
      </w:pPr>
      <w:r>
        <w:rPr>
          <w:sz w:val="20"/>
        </w:rPr>
        <w:t xml:space="preserve">Характеристика подпрограммы 7 "Построение и развитие</w:t>
      </w:r>
    </w:p>
    <w:p>
      <w:pPr>
        <w:pStyle w:val="2"/>
        <w:jc w:val="center"/>
      </w:pPr>
      <w:r>
        <w:rPr>
          <w:sz w:val="20"/>
        </w:rPr>
        <w:t xml:space="preserve">аппаратно-программного комплекса "Безопасный город"</w:t>
      </w:r>
    </w:p>
    <w:p>
      <w:pPr>
        <w:pStyle w:val="0"/>
        <w:jc w:val="center"/>
      </w:pPr>
      <w:r>
        <w:rPr>
          <w:sz w:val="20"/>
        </w:rPr>
        <w:t xml:space="preserve">(введен </w:t>
      </w:r>
      <w:hyperlink w:history="0" r:id="rId204" w:tooltip="Постановление администрации НАО от 05.10.2016 N 319-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w:t>
      </w:r>
    </w:p>
    <w:p>
      <w:pPr>
        <w:pStyle w:val="0"/>
        <w:jc w:val="center"/>
      </w:pPr>
      <w:r>
        <w:rPr>
          <w:sz w:val="20"/>
        </w:rPr>
        <w:t xml:space="preserve">от 05.10.2016 N 319-п)</w:t>
      </w:r>
    </w:p>
    <w:p>
      <w:pPr>
        <w:pStyle w:val="0"/>
        <w:jc w:val="both"/>
      </w:pPr>
      <w:r>
        <w:rPr>
          <w:sz w:val="20"/>
        </w:rPr>
      </w:r>
    </w:p>
    <w:bookmarkStart w:id="736" w:name="P736"/>
    <w:bookmarkEnd w:id="736"/>
    <w:p>
      <w:pPr>
        <w:pStyle w:val="2"/>
        <w:outlineLvl w:val="2"/>
        <w:jc w:val="center"/>
      </w:pPr>
      <w:r>
        <w:rPr>
          <w:sz w:val="20"/>
        </w:rPr>
        <w:t xml:space="preserve">1. Паспорт подпрограммы 7 "Построение и развитие</w:t>
      </w:r>
    </w:p>
    <w:p>
      <w:pPr>
        <w:pStyle w:val="2"/>
        <w:jc w:val="center"/>
      </w:pPr>
      <w:r>
        <w:rPr>
          <w:sz w:val="20"/>
        </w:rPr>
        <w:t xml:space="preserve">аппаратно-программного комплекса "Безопасный город"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143"/>
      </w:tblGrid>
      <w:tr>
        <w:tc>
          <w:tcPr>
            <w:tcW w:w="1928" w:type="dxa"/>
          </w:tcPr>
          <w:p>
            <w:pPr>
              <w:pStyle w:val="0"/>
            </w:pPr>
            <w:r>
              <w:rPr>
                <w:sz w:val="20"/>
              </w:rPr>
              <w:t xml:space="preserve">Наименование подпрограммы</w:t>
            </w:r>
          </w:p>
        </w:tc>
        <w:tc>
          <w:tcPr>
            <w:tcW w:w="7143" w:type="dxa"/>
          </w:tcPr>
          <w:p>
            <w:pPr>
              <w:pStyle w:val="0"/>
            </w:pPr>
            <w:r>
              <w:rPr>
                <w:sz w:val="20"/>
              </w:rPr>
              <w:t xml:space="preserve">Подпрограмма 7 "Построение и развитие аппаратно-программного комплекса "Безопасный город"</w:t>
            </w:r>
          </w:p>
        </w:tc>
      </w:tr>
      <w:tr>
        <w:tblPrEx>
          <w:tblBorders>
            <w:insideH w:val="nil"/>
          </w:tblBorders>
        </w:tblPrEx>
        <w:tc>
          <w:tcPr>
            <w:tcW w:w="1928" w:type="dxa"/>
            <w:tcBorders>
              <w:bottom w:val="nil"/>
            </w:tcBorders>
          </w:tcPr>
          <w:p>
            <w:pPr>
              <w:pStyle w:val="0"/>
            </w:pPr>
            <w:r>
              <w:rPr>
                <w:sz w:val="20"/>
              </w:rPr>
              <w:t xml:space="preserve">Ответственный исполнитель подпрограммы</w:t>
            </w:r>
          </w:p>
        </w:tc>
        <w:tc>
          <w:tcPr>
            <w:tcW w:w="7143" w:type="dxa"/>
            <w:tcBorders>
              <w:bottom w:val="nil"/>
            </w:tcBorders>
          </w:tcPr>
          <w:p>
            <w:pPr>
              <w:pStyle w:val="0"/>
            </w:pPr>
            <w:r>
              <w:rPr>
                <w:sz w:val="20"/>
              </w:rPr>
              <w:t xml:space="preserve">Управление гражданской защиты и обеспечения пожарной безопасности Ненецкого автономного округа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5" w:tooltip="Постановление администрации НАО от 05.04.2017 N 110-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05.04.2017 N 110-п)</w:t>
            </w:r>
          </w:p>
        </w:tc>
      </w:tr>
      <w:tr>
        <w:tc>
          <w:tcPr>
            <w:tcW w:w="1928" w:type="dxa"/>
          </w:tcPr>
          <w:p>
            <w:pPr>
              <w:pStyle w:val="0"/>
            </w:pPr>
            <w:r>
              <w:rPr>
                <w:sz w:val="20"/>
              </w:rPr>
              <w:t xml:space="preserve">Участники подпрограммы</w:t>
            </w:r>
          </w:p>
        </w:tc>
        <w:tc>
          <w:tcPr>
            <w:tcW w:w="7143" w:type="dxa"/>
          </w:tcPr>
          <w:p>
            <w:pPr>
              <w:pStyle w:val="0"/>
            </w:pPr>
            <w:r>
              <w:rPr>
                <w:sz w:val="20"/>
              </w:rPr>
              <w:t xml:space="preserve">Казенное учреждение Ненецкого автономного округа "Отряд государственной противопожарной службы";</w:t>
            </w:r>
          </w:p>
          <w:p>
            <w:pPr>
              <w:pStyle w:val="0"/>
            </w:pPr>
            <w:r>
              <w:rPr>
                <w:sz w:val="20"/>
              </w:rPr>
              <w:t xml:space="preserve">Казенное учреждение Ненецкого автономного округа "Поисково-спасательная служба"</w:t>
            </w:r>
          </w:p>
        </w:tc>
      </w:tr>
      <w:tr>
        <w:tc>
          <w:tcPr>
            <w:tcW w:w="1928" w:type="dxa"/>
          </w:tcPr>
          <w:p>
            <w:pPr>
              <w:pStyle w:val="0"/>
            </w:pPr>
            <w:r>
              <w:rPr>
                <w:sz w:val="20"/>
              </w:rPr>
              <w:t xml:space="preserve">Цели подпрограммы</w:t>
            </w:r>
          </w:p>
        </w:tc>
        <w:tc>
          <w:tcPr>
            <w:tcW w:w="7143" w:type="dxa"/>
          </w:tcPr>
          <w:p>
            <w:pPr>
              <w:pStyle w:val="0"/>
            </w:pPr>
            <w:r>
              <w:rPr>
                <w:sz w:val="20"/>
              </w:rPr>
              <w:t xml:space="preserve">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территории Ненецкого автономного округа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и других служб для их оперативного взаимодействия</w:t>
            </w:r>
          </w:p>
        </w:tc>
      </w:tr>
      <w:tr>
        <w:tc>
          <w:tcPr>
            <w:tcW w:w="1928" w:type="dxa"/>
          </w:tcPr>
          <w:p>
            <w:pPr>
              <w:pStyle w:val="0"/>
            </w:pPr>
            <w:r>
              <w:rPr>
                <w:sz w:val="20"/>
              </w:rPr>
              <w:t xml:space="preserve">Задачи подпрограммы</w:t>
            </w:r>
          </w:p>
        </w:tc>
        <w:tc>
          <w:tcPr>
            <w:tcW w:w="7143" w:type="dxa"/>
          </w:tcPr>
          <w:p>
            <w:pPr>
              <w:pStyle w:val="0"/>
            </w:pPr>
            <w:r>
              <w:rPr>
                <w:sz w:val="20"/>
              </w:rPr>
              <w:t xml:space="preserve">Формирование коммуникационной платформы для органов окружной власти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pPr>
              <w:pStyle w:val="0"/>
            </w:pPr>
            <w:r>
              <w:rPr>
                <w:sz w:val="20"/>
              </w:rPr>
              <w:t xml:space="preserve">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w:t>
            </w:r>
          </w:p>
          <w:p>
            <w:pPr>
              <w:pStyle w:val="0"/>
            </w:pPr>
            <w:r>
              <w:rPr>
                <w:sz w:val="20"/>
              </w:rPr>
              <w:t xml:space="preserve">обеспечение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w:t>
            </w:r>
          </w:p>
          <w:p>
            <w:pPr>
              <w:pStyle w:val="0"/>
            </w:pPr>
            <w:r>
              <w:rPr>
                <w:sz w:val="20"/>
              </w:rPr>
              <w:t xml:space="preserve">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pPr>
              <w:pStyle w:val="0"/>
            </w:pPr>
            <w:r>
              <w:rPr>
                <w:sz w:val="20"/>
              </w:rPr>
              <w:t xml:space="preserve">создание дополнительных инструментов на базе муниципальных образований для оптимизации работы существующей системы мониторинга состояния общественной безопасности;</w:t>
            </w:r>
          </w:p>
          <w:p>
            <w:pPr>
              <w:pStyle w:val="0"/>
            </w:pPr>
            <w:r>
              <w:rPr>
                <w:sz w:val="20"/>
              </w:rPr>
              <w:t xml:space="preserve">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Ненецкого автономного округа</w:t>
            </w:r>
          </w:p>
        </w:tc>
      </w:tr>
      <w:tr>
        <w:tc>
          <w:tcPr>
            <w:tcW w:w="1928" w:type="dxa"/>
          </w:tcPr>
          <w:p>
            <w:pPr>
              <w:pStyle w:val="0"/>
            </w:pPr>
            <w:r>
              <w:rPr>
                <w:sz w:val="20"/>
              </w:rPr>
              <w:t xml:space="preserve">Перечень целевых показателей подпрограммы</w:t>
            </w:r>
          </w:p>
        </w:tc>
        <w:tc>
          <w:tcPr>
            <w:tcW w:w="7143" w:type="dxa"/>
          </w:tcPr>
          <w:p>
            <w:pPr>
              <w:pStyle w:val="0"/>
            </w:pPr>
            <w:r>
              <w:rPr>
                <w:sz w:val="20"/>
              </w:rPr>
              <w:t xml:space="preserve">Проект АПК "Безопасный город" и создание опытного образца;</w:t>
            </w:r>
          </w:p>
          <w:p>
            <w:pPr>
              <w:pStyle w:val="0"/>
            </w:pPr>
            <w:r>
              <w:rPr>
                <w:sz w:val="20"/>
              </w:rPr>
              <w:t xml:space="preserve">государственные испытания АПК "Безопасный город"</w:t>
            </w:r>
          </w:p>
        </w:tc>
      </w:tr>
      <w:tr>
        <w:tblPrEx>
          <w:tblBorders>
            <w:insideH w:val="nil"/>
          </w:tblBorders>
        </w:tblPrEx>
        <w:tc>
          <w:tcPr>
            <w:tcW w:w="1928" w:type="dxa"/>
            <w:tcBorders>
              <w:bottom w:val="nil"/>
            </w:tcBorders>
          </w:tcPr>
          <w:p>
            <w:pPr>
              <w:pStyle w:val="0"/>
            </w:pPr>
            <w:r>
              <w:rPr>
                <w:sz w:val="20"/>
              </w:rPr>
              <w:t xml:space="preserve">Срок реализации подпрограммы (при необходимости - этапы реализации)</w:t>
            </w:r>
          </w:p>
        </w:tc>
        <w:tc>
          <w:tcPr>
            <w:tcW w:w="7143" w:type="dxa"/>
            <w:tcBorders>
              <w:bottom w:val="nil"/>
            </w:tcBorders>
          </w:tcPr>
          <w:p>
            <w:pPr>
              <w:pStyle w:val="0"/>
            </w:pPr>
            <w:r>
              <w:rPr>
                <w:sz w:val="20"/>
              </w:rPr>
              <w:t xml:space="preserve">Подпрограмма реализуется с 2017 года по 2018 год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6" w:tooltip="Постановление администрации НАО от 04.03.2020 N 4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04.03.2020 N 43-п)</w:t>
            </w:r>
          </w:p>
        </w:tc>
      </w:tr>
      <w:tr>
        <w:tblPrEx>
          <w:tblBorders>
            <w:insideH w:val="nil"/>
          </w:tblBorders>
        </w:tblPrEx>
        <w:tc>
          <w:tcPr>
            <w:tcW w:w="1928"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7143" w:type="dxa"/>
            <w:tcBorders>
              <w:bottom w:val="nil"/>
            </w:tcBorders>
          </w:tcPr>
          <w:p>
            <w:pPr>
              <w:pStyle w:val="0"/>
            </w:pPr>
            <w:r>
              <w:rPr>
                <w:sz w:val="20"/>
              </w:rPr>
              <w:t xml:space="preserve">Общий объем финансирования - 0,0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7" w:tooltip="Постановление администрации НАО от 05.12.2018 N 298-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05.12.2018 N 298-п)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7</w:t>
      </w:r>
    </w:p>
    <w:p>
      <w:pPr>
        <w:pStyle w:val="2"/>
        <w:jc w:val="center"/>
      </w:pPr>
      <w:r>
        <w:rPr>
          <w:sz w:val="20"/>
        </w:rPr>
        <w:t xml:space="preserve">и обоснование включения ее в государственную программу</w:t>
      </w:r>
    </w:p>
    <w:p>
      <w:pPr>
        <w:pStyle w:val="0"/>
        <w:jc w:val="both"/>
      </w:pPr>
      <w:r>
        <w:rPr>
          <w:sz w:val="20"/>
        </w:rPr>
      </w:r>
    </w:p>
    <w:p>
      <w:pPr>
        <w:pStyle w:val="0"/>
        <w:ind w:firstLine="540"/>
        <w:jc w:val="both"/>
      </w:pPr>
      <w:r>
        <w:rPr>
          <w:sz w:val="20"/>
        </w:rPr>
        <w:t xml:space="preserve">Целью построения и развития аппаратно-программного комплекса "Безопасный город" (далее - комплекс "Безопасный город")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территории Ненецкого автономного округа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и других служб для их оперативного взаимодействия.</w:t>
      </w:r>
    </w:p>
    <w:p>
      <w:pPr>
        <w:pStyle w:val="0"/>
        <w:spacing w:before="200" w:line-rule="auto"/>
        <w:ind w:firstLine="540"/>
        <w:jc w:val="both"/>
      </w:pPr>
      <w:r>
        <w:rPr>
          <w:sz w:val="20"/>
        </w:rPr>
        <w:t xml:space="preserve">Основными задачами построения и развития комплекса "Безопасный город" являются:</w:t>
      </w:r>
    </w:p>
    <w:p>
      <w:pPr>
        <w:pStyle w:val="0"/>
        <w:spacing w:before="200" w:line-rule="auto"/>
        <w:ind w:firstLine="540"/>
        <w:jc w:val="both"/>
      </w:pPr>
      <w:r>
        <w:rPr>
          <w:sz w:val="20"/>
        </w:rPr>
        <w:t xml:space="preserve">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pPr>
        <w:pStyle w:val="0"/>
        <w:spacing w:before="200" w:line-rule="auto"/>
        <w:ind w:firstLine="540"/>
        <w:jc w:val="both"/>
      </w:pPr>
      <w:r>
        <w:rPr>
          <w:sz w:val="20"/>
        </w:rPr>
        <w:t xml:space="preserve">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 муниципального образования;</w:t>
      </w:r>
    </w:p>
    <w:p>
      <w:pPr>
        <w:pStyle w:val="0"/>
        <w:spacing w:before="200" w:line-rule="auto"/>
        <w:ind w:firstLine="540"/>
        <w:jc w:val="both"/>
      </w:pPr>
      <w:r>
        <w:rPr>
          <w:sz w:val="20"/>
        </w:rPr>
        <w:t xml:space="preserve">обеспечение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w:t>
      </w:r>
    </w:p>
    <w:p>
      <w:pPr>
        <w:pStyle w:val="0"/>
        <w:spacing w:before="200" w:line-rule="auto"/>
        <w:ind w:firstLine="540"/>
        <w:jc w:val="both"/>
      </w:pPr>
      <w:r>
        <w:rPr>
          <w:sz w:val="20"/>
        </w:rPr>
        <w:t xml:space="preserve">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pPr>
        <w:pStyle w:val="0"/>
        <w:spacing w:before="200" w:line-rule="auto"/>
        <w:ind w:firstLine="540"/>
        <w:jc w:val="both"/>
      </w:pPr>
      <w:r>
        <w:rPr>
          <w:sz w:val="20"/>
        </w:rPr>
        <w:t xml:space="preserve">создание дополнительных инструментов на базе муниципальных образований для оптимизации работы существующей системы мониторинга состояния общественной безопасности;</w:t>
      </w:r>
    </w:p>
    <w:p>
      <w:pPr>
        <w:pStyle w:val="0"/>
        <w:spacing w:before="200" w:line-rule="auto"/>
        <w:ind w:firstLine="540"/>
        <w:jc w:val="both"/>
      </w:pPr>
      <w:r>
        <w:rPr>
          <w:sz w:val="20"/>
        </w:rPr>
        <w:t xml:space="preserve">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муниципального образования.</w:t>
      </w:r>
    </w:p>
    <w:p>
      <w:pPr>
        <w:pStyle w:val="0"/>
        <w:spacing w:before="200" w:line-rule="auto"/>
        <w:ind w:firstLine="540"/>
        <w:jc w:val="both"/>
      </w:pPr>
      <w:r>
        <w:rPr>
          <w:sz w:val="20"/>
        </w:rPr>
        <w:t xml:space="preserve">Комплекс "Безопасный город" является совокупностью функциональных и технических требований к аппаратно-программным средствам, нормативных правовых актов и регламентов межведомственного взаимодействия, направленных на противодействие угрозам общественной безопасности, правопорядку и безопасности среды обитания, формирующих вместе с действующими федеральными системами обеспечения безопасности интеллектуальную многоуровневую систему управления безопасностью субъекта Российской Федерации в целом и муниципального образования в частности, за счет прогнозирования, реагирования, мониторинга и предупреждения возможных угроз, а также контроля устранения последствий чрезвычайных ситуаций.</w:t>
      </w:r>
    </w:p>
    <w:p>
      <w:pPr>
        <w:pStyle w:val="0"/>
        <w:spacing w:before="200" w:line-rule="auto"/>
        <w:ind w:firstLine="540"/>
        <w:jc w:val="both"/>
      </w:pPr>
      <w:r>
        <w:rPr>
          <w:sz w:val="20"/>
        </w:rPr>
        <w:t xml:space="preserve">Актуальность мероприятий по обеспечению общественной безопасности, правопорядка и безопасности среды обитания каждого субъекта Российской Федерации обусловливается наличием различного рода угроз (природного, техногенного, биолого-социального, экологического и другого характера)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 газо-, тепло-, электроснабжения), систем водоотведения, природных ресурсов.</w:t>
      </w:r>
    </w:p>
    <w:p>
      <w:pPr>
        <w:pStyle w:val="0"/>
        <w:spacing w:before="200" w:line-rule="auto"/>
        <w:ind w:firstLine="540"/>
        <w:jc w:val="both"/>
      </w:pPr>
      <w:r>
        <w:rPr>
          <w:sz w:val="20"/>
        </w:rPr>
        <w:t xml:space="preserve">Природными угрозами являются природные явления или процессы, которые могут привести к возникновению чрезвычайных ситуаций, а также к нарушению жизнедеятельности населения (опасные геофизические, геологические, метеорологические явления, гидрологические явления).</w:t>
      </w:r>
    </w:p>
    <w:p>
      <w:pPr>
        <w:pStyle w:val="0"/>
        <w:spacing w:before="200" w:line-rule="auto"/>
        <w:ind w:firstLine="540"/>
        <w:jc w:val="both"/>
      </w:pPr>
      <w:r>
        <w:rPr>
          <w:sz w:val="20"/>
        </w:rPr>
        <w:t xml:space="preserve">К основным природным угрозам в Ненецком автономном округе относятся:</w:t>
      </w:r>
    </w:p>
    <w:p>
      <w:pPr>
        <w:pStyle w:val="0"/>
        <w:spacing w:before="200" w:line-rule="auto"/>
        <w:ind w:firstLine="540"/>
        <w:jc w:val="both"/>
      </w:pPr>
      <w:r>
        <w:rPr>
          <w:sz w:val="20"/>
        </w:rPr>
        <w:t xml:space="preserve">возможность подтопления территории населенных пунктов;</w:t>
      </w:r>
    </w:p>
    <w:p>
      <w:pPr>
        <w:pStyle w:val="0"/>
        <w:spacing w:before="200" w:line-rule="auto"/>
        <w:ind w:firstLine="540"/>
        <w:jc w:val="both"/>
      </w:pPr>
      <w:r>
        <w:rPr>
          <w:sz w:val="20"/>
        </w:rPr>
        <w:t xml:space="preserve">вероятность штормового ветра, обильных снегопадов и затяжных дождей, обледенения дорог и токонесущих проводов;</w:t>
      </w:r>
    </w:p>
    <w:p>
      <w:pPr>
        <w:pStyle w:val="0"/>
        <w:spacing w:before="200" w:line-rule="auto"/>
        <w:ind w:firstLine="540"/>
        <w:jc w:val="both"/>
      </w:pPr>
      <w:r>
        <w:rPr>
          <w:sz w:val="20"/>
        </w:rPr>
        <w:t xml:space="preserve">задымление вследствие массовых торфяных и лесных пожаров.</w:t>
      </w:r>
    </w:p>
    <w:p>
      <w:pPr>
        <w:pStyle w:val="0"/>
        <w:spacing w:before="200" w:line-rule="auto"/>
        <w:ind w:firstLine="540"/>
        <w:jc w:val="both"/>
      </w:pPr>
      <w:r>
        <w:rPr>
          <w:sz w:val="20"/>
        </w:rPr>
        <w:t xml:space="preserve">Техногенными угрозами являются опасные ситуации, спровоцированные хозяйственной деятельностью человека, несущие угрозу вредного физического, химического и механического воздействия на население и среду обитания.</w:t>
      </w:r>
    </w:p>
    <w:p>
      <w:pPr>
        <w:pStyle w:val="0"/>
        <w:spacing w:before="200" w:line-rule="auto"/>
        <w:ind w:firstLine="540"/>
        <w:jc w:val="both"/>
      </w:pPr>
      <w:r>
        <w:rPr>
          <w:sz w:val="20"/>
        </w:rPr>
        <w:t xml:space="preserve">К основным техногенным угрозам относятся:</w:t>
      </w:r>
    </w:p>
    <w:p>
      <w:pPr>
        <w:pStyle w:val="0"/>
        <w:spacing w:before="200" w:line-rule="auto"/>
        <w:ind w:firstLine="540"/>
        <w:jc w:val="both"/>
      </w:pPr>
      <w:r>
        <w:rPr>
          <w:sz w:val="20"/>
        </w:rPr>
        <w:t xml:space="preserve">транспортные аварии, включая дорожно-транспортные происшествия, аварии и авиационные катастрофы;</w:t>
      </w:r>
    </w:p>
    <w:p>
      <w:pPr>
        <w:pStyle w:val="0"/>
        <w:spacing w:before="200" w:line-rule="auto"/>
        <w:ind w:firstLine="540"/>
        <w:jc w:val="both"/>
      </w:pPr>
      <w:r>
        <w:rPr>
          <w:sz w:val="20"/>
        </w:rPr>
        <w:t xml:space="preserve">пожары на промышленных объектах, транспорте и в жилых зданиях;</w:t>
      </w:r>
    </w:p>
    <w:p>
      <w:pPr>
        <w:pStyle w:val="0"/>
        <w:spacing w:before="200" w:line-rule="auto"/>
        <w:ind w:firstLine="540"/>
        <w:jc w:val="both"/>
      </w:pPr>
      <w:r>
        <w:rPr>
          <w:sz w:val="20"/>
        </w:rPr>
        <w:t xml:space="preserve">обрушения элементов транспортных коммуникаций, производственных и непроизводственных зданий и сооружений;</w:t>
      </w:r>
    </w:p>
    <w:p>
      <w:pPr>
        <w:pStyle w:val="0"/>
        <w:spacing w:before="200" w:line-rule="auto"/>
        <w:ind w:firstLine="540"/>
        <w:jc w:val="both"/>
      </w:pPr>
      <w:r>
        <w:rPr>
          <w:sz w:val="20"/>
        </w:rPr>
        <w:t xml:space="preserve">аварии на магистральных трубопроводах;</w:t>
      </w:r>
    </w:p>
    <w:p>
      <w:pPr>
        <w:pStyle w:val="0"/>
        <w:spacing w:before="200" w:line-rule="auto"/>
        <w:ind w:firstLine="540"/>
        <w:jc w:val="both"/>
      </w:pPr>
      <w:r>
        <w:rPr>
          <w:sz w:val="20"/>
        </w:rPr>
        <w:t xml:space="preserve">прорывы гидротехнических сооружений, являющихся гидродинамически опасными объектами (дамб, перемычек) с образованием волн прорыва и катастрофических затоплений;</w:t>
      </w:r>
    </w:p>
    <w:p>
      <w:pPr>
        <w:pStyle w:val="0"/>
        <w:spacing w:before="200" w:line-rule="auto"/>
        <w:ind w:firstLine="540"/>
        <w:jc w:val="both"/>
      </w:pPr>
      <w:r>
        <w:rPr>
          <w:sz w:val="20"/>
        </w:rPr>
        <w:t xml:space="preserve">аварии с выбросом химически опасных веществ и образованием зон химического заражения;</w:t>
      </w:r>
    </w:p>
    <w:p>
      <w:pPr>
        <w:pStyle w:val="0"/>
        <w:spacing w:before="200" w:line-rule="auto"/>
        <w:ind w:firstLine="540"/>
        <w:jc w:val="both"/>
      </w:pPr>
      <w:r>
        <w:rPr>
          <w:sz w:val="20"/>
        </w:rPr>
        <w:t xml:space="preserve">аварии с разливом нефтепродуктов;</w:t>
      </w:r>
    </w:p>
    <w:p>
      <w:pPr>
        <w:pStyle w:val="0"/>
        <w:spacing w:before="200" w:line-rule="auto"/>
        <w:ind w:firstLine="540"/>
        <w:jc w:val="both"/>
      </w:pPr>
      <w:r>
        <w:rPr>
          <w:sz w:val="20"/>
        </w:rPr>
        <w:t xml:space="preserve">аварии на электростанциях и сетях с долговременным перерывом электроснабжения основных потребителей;</w:t>
      </w:r>
    </w:p>
    <w:p>
      <w:pPr>
        <w:pStyle w:val="0"/>
        <w:spacing w:before="200" w:line-rule="auto"/>
        <w:ind w:firstLine="540"/>
        <w:jc w:val="both"/>
      </w:pPr>
      <w:r>
        <w:rPr>
          <w:sz w:val="20"/>
        </w:rPr>
        <w:t xml:space="preserve">аварии на системах жизнеобеспечения и очистных сооружениях;</w:t>
      </w:r>
    </w:p>
    <w:p>
      <w:pPr>
        <w:pStyle w:val="0"/>
        <w:spacing w:before="200" w:line-rule="auto"/>
        <w:ind w:firstLine="540"/>
        <w:jc w:val="both"/>
      </w:pPr>
      <w:r>
        <w:rPr>
          <w:sz w:val="20"/>
        </w:rPr>
        <w:t xml:space="preserve">прорывы в сетях тепло- и водоснабжения;</w:t>
      </w:r>
    </w:p>
    <w:p>
      <w:pPr>
        <w:pStyle w:val="0"/>
        <w:spacing w:before="200" w:line-rule="auto"/>
        <w:ind w:firstLine="540"/>
        <w:jc w:val="both"/>
      </w:pPr>
      <w:r>
        <w:rPr>
          <w:sz w:val="20"/>
        </w:rPr>
        <w:t xml:space="preserve">старение жилого фонда, инженерной инфраструктуры;</w:t>
      </w:r>
    </w:p>
    <w:p>
      <w:pPr>
        <w:pStyle w:val="0"/>
        <w:spacing w:before="200" w:line-rule="auto"/>
        <w:ind w:firstLine="540"/>
        <w:jc w:val="both"/>
      </w:pPr>
      <w:r>
        <w:rPr>
          <w:sz w:val="20"/>
        </w:rPr>
        <w:t xml:space="preserve">снижение надежности и устойчивости энергоснабжения;</w:t>
      </w:r>
    </w:p>
    <w:p>
      <w:pPr>
        <w:pStyle w:val="0"/>
        <w:spacing w:before="200" w:line-rule="auto"/>
        <w:ind w:firstLine="540"/>
        <w:jc w:val="both"/>
      </w:pPr>
      <w:r>
        <w:rPr>
          <w:sz w:val="20"/>
        </w:rPr>
        <w:t xml:space="preserve">перегруженность магистральных инженерных сетей канализации и полей фильтрации;</w:t>
      </w:r>
    </w:p>
    <w:p>
      <w:pPr>
        <w:pStyle w:val="0"/>
        <w:spacing w:before="200" w:line-rule="auto"/>
        <w:ind w:firstLine="540"/>
        <w:jc w:val="both"/>
      </w:pPr>
      <w:r>
        <w:rPr>
          <w:sz w:val="20"/>
        </w:rPr>
        <w:t xml:space="preserve">дефицит источников теплоснабжения;</w:t>
      </w:r>
    </w:p>
    <w:p>
      <w:pPr>
        <w:pStyle w:val="0"/>
        <w:spacing w:before="200" w:line-rule="auto"/>
        <w:ind w:firstLine="540"/>
        <w:jc w:val="both"/>
      </w:pPr>
      <w:r>
        <w:rPr>
          <w:sz w:val="20"/>
        </w:rPr>
        <w:t xml:space="preserve">медленное внедрение новых технологий очистки питьевой воды;</w:t>
      </w:r>
    </w:p>
    <w:p>
      <w:pPr>
        <w:pStyle w:val="0"/>
        <w:spacing w:before="200" w:line-rule="auto"/>
        <w:ind w:firstLine="540"/>
        <w:jc w:val="both"/>
      </w:pPr>
      <w:r>
        <w:rPr>
          <w:sz w:val="20"/>
        </w:rPr>
        <w:t xml:space="preserve">несвоевременная и некачественная уборка улиц;</w:t>
      </w:r>
    </w:p>
    <w:p>
      <w:pPr>
        <w:pStyle w:val="0"/>
        <w:spacing w:before="200" w:line-rule="auto"/>
        <w:ind w:firstLine="540"/>
        <w:jc w:val="both"/>
      </w:pPr>
      <w:r>
        <w:rPr>
          <w:sz w:val="20"/>
        </w:rPr>
        <w:t xml:space="preserve">нарушение порядка утилизации производственных и бытовых отходов;</w:t>
      </w:r>
    </w:p>
    <w:p>
      <w:pPr>
        <w:pStyle w:val="0"/>
        <w:spacing w:before="200" w:line-rule="auto"/>
        <w:ind w:firstLine="540"/>
        <w:jc w:val="both"/>
      </w:pPr>
      <w:r>
        <w:rPr>
          <w:sz w:val="20"/>
        </w:rPr>
        <w:t xml:space="preserve">воздействие внешних факторов на качество питьевой воды;</w:t>
      </w:r>
    </w:p>
    <w:p>
      <w:pPr>
        <w:pStyle w:val="0"/>
        <w:spacing w:before="200" w:line-rule="auto"/>
        <w:ind w:firstLine="540"/>
        <w:jc w:val="both"/>
      </w:pPr>
      <w:r>
        <w:rPr>
          <w:sz w:val="20"/>
        </w:rPr>
        <w:t xml:space="preserve">несоответствие дорожного покрытия требованиям безопасности автомобильных перевозок.</w:t>
      </w:r>
    </w:p>
    <w:p>
      <w:pPr>
        <w:pStyle w:val="0"/>
        <w:spacing w:before="200" w:line-rule="auto"/>
        <w:ind w:firstLine="540"/>
        <w:jc w:val="both"/>
      </w:pPr>
      <w:r>
        <w:rPr>
          <w:sz w:val="20"/>
        </w:rPr>
        <w:t xml:space="preserve">Биолого-социальными угрозами являются ситуации, возникшие на определенной территории, когда нарушаются нормальные условия жизнедеятельности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w:t>
      </w:r>
    </w:p>
    <w:p>
      <w:pPr>
        <w:pStyle w:val="0"/>
        <w:spacing w:before="200" w:line-rule="auto"/>
        <w:ind w:firstLine="540"/>
        <w:jc w:val="both"/>
      </w:pPr>
      <w:r>
        <w:rPr>
          <w:sz w:val="20"/>
        </w:rPr>
        <w:t xml:space="preserve">К основным биолого-социальным угрозам относятся:</w:t>
      </w:r>
    </w:p>
    <w:p>
      <w:pPr>
        <w:pStyle w:val="0"/>
        <w:spacing w:before="200" w:line-rule="auto"/>
        <w:ind w:firstLine="540"/>
        <w:jc w:val="both"/>
      </w:pPr>
      <w:r>
        <w:rPr>
          <w:sz w:val="20"/>
        </w:rPr>
        <w:t xml:space="preserve">инфекционные, паразитарные болезни и отравления людей;</w:t>
      </w:r>
    </w:p>
    <w:p>
      <w:pPr>
        <w:pStyle w:val="0"/>
        <w:spacing w:before="200" w:line-rule="auto"/>
        <w:ind w:firstLine="540"/>
        <w:jc w:val="both"/>
      </w:pPr>
      <w:r>
        <w:rPr>
          <w:sz w:val="20"/>
        </w:rPr>
        <w:t xml:space="preserve">особо опасные болезни сельскохозяйственных животных и рыб;</w:t>
      </w:r>
    </w:p>
    <w:p>
      <w:pPr>
        <w:pStyle w:val="0"/>
        <w:spacing w:before="200" w:line-rule="auto"/>
        <w:ind w:firstLine="540"/>
        <w:jc w:val="both"/>
      </w:pPr>
      <w:r>
        <w:rPr>
          <w:sz w:val="20"/>
        </w:rPr>
        <w:t xml:space="preserve">карантинные и особо опасные болезни.</w:t>
      </w:r>
    </w:p>
    <w:p>
      <w:pPr>
        <w:pStyle w:val="0"/>
        <w:spacing w:before="200" w:line-rule="auto"/>
        <w:ind w:firstLine="540"/>
        <w:jc w:val="both"/>
      </w:pPr>
      <w:r>
        <w:rPr>
          <w:sz w:val="20"/>
        </w:rPr>
        <w:t xml:space="preserve">Экологическими угрозами являются ситуации, обусловленные критическим состоянием атмосферного воздуха, воды и почв.</w:t>
      </w:r>
    </w:p>
    <w:p>
      <w:pPr>
        <w:pStyle w:val="0"/>
        <w:spacing w:before="200" w:line-rule="auto"/>
        <w:ind w:firstLine="540"/>
        <w:jc w:val="both"/>
      </w:pPr>
      <w:r>
        <w:rPr>
          <w:sz w:val="20"/>
        </w:rPr>
        <w:t xml:space="preserve">К основным экологическим угрозам относятся:</w:t>
      </w:r>
    </w:p>
    <w:p>
      <w:pPr>
        <w:pStyle w:val="0"/>
        <w:spacing w:before="200" w:line-rule="auto"/>
        <w:ind w:firstLine="540"/>
        <w:jc w:val="both"/>
      </w:pPr>
      <w:r>
        <w:rPr>
          <w:sz w:val="20"/>
        </w:rPr>
        <w:t xml:space="preserve">просадки, оползни, обвалы земной поверхности из-за выработки недр при добыче полезных ископаемых и другой деятельности человека;</w:t>
      </w:r>
    </w:p>
    <w:p>
      <w:pPr>
        <w:pStyle w:val="0"/>
        <w:spacing w:before="200" w:line-rule="auto"/>
        <w:ind w:firstLine="540"/>
        <w:jc w:val="both"/>
      </w:pPr>
      <w:r>
        <w:rPr>
          <w:sz w:val="20"/>
        </w:rPr>
        <w:t xml:space="preserve">наличие тяжелых металлов (в том числе радионуклидов) и других вредных веществ в почве (грунте) сверх предельно допустимых концентраций;</w:t>
      </w:r>
    </w:p>
    <w:p>
      <w:pPr>
        <w:pStyle w:val="0"/>
        <w:spacing w:before="200" w:line-rule="auto"/>
        <w:ind w:firstLine="540"/>
        <w:jc w:val="both"/>
      </w:pPr>
      <w:r>
        <w:rPr>
          <w:sz w:val="20"/>
        </w:rPr>
        <w:t xml:space="preserve">интенсивная деградация почв, опустынивание на обширных территориях из-за эрозии, засоления, заболачивания почв и так далее;</w:t>
      </w:r>
    </w:p>
    <w:p>
      <w:pPr>
        <w:pStyle w:val="0"/>
        <w:spacing w:before="200" w:line-rule="auto"/>
        <w:ind w:firstLine="540"/>
        <w:jc w:val="both"/>
      </w:pPr>
      <w:r>
        <w:rPr>
          <w:sz w:val="20"/>
        </w:rPr>
        <w:t xml:space="preserve">ситуации, связанные с истощением невозобновляемых природных ископаемых;</w:t>
      </w:r>
    </w:p>
    <w:p>
      <w:pPr>
        <w:pStyle w:val="0"/>
        <w:spacing w:before="200" w:line-rule="auto"/>
        <w:ind w:firstLine="540"/>
        <w:jc w:val="both"/>
      </w:pPr>
      <w:r>
        <w:rPr>
          <w:sz w:val="20"/>
        </w:rPr>
        <w:t xml:space="preserve">ситуации, вызванные переполнением хранилищ (свалок) промышленными и бытовыми отходами, загрязнением ими окружающей среды;</w:t>
      </w:r>
    </w:p>
    <w:p>
      <w:pPr>
        <w:pStyle w:val="0"/>
        <w:spacing w:before="200" w:line-rule="auto"/>
        <w:ind w:firstLine="540"/>
        <w:jc w:val="both"/>
      </w:pPr>
      <w:r>
        <w:rPr>
          <w:sz w:val="20"/>
        </w:rPr>
        <w:t xml:space="preserve">резкие изменения погоды или климата в результате антропогенной деятельности;</w:t>
      </w:r>
    </w:p>
    <w:p>
      <w:pPr>
        <w:pStyle w:val="0"/>
        <w:spacing w:before="200" w:line-rule="auto"/>
        <w:ind w:firstLine="540"/>
        <w:jc w:val="both"/>
      </w:pPr>
      <w:r>
        <w:rPr>
          <w:sz w:val="20"/>
        </w:rPr>
        <w:t xml:space="preserve">превышение предельно допустимой концентрации вредных примесей в атмосфере;</w:t>
      </w:r>
    </w:p>
    <w:p>
      <w:pPr>
        <w:pStyle w:val="0"/>
        <w:spacing w:before="200" w:line-rule="auto"/>
        <w:ind w:firstLine="540"/>
        <w:jc w:val="both"/>
      </w:pPr>
      <w:r>
        <w:rPr>
          <w:sz w:val="20"/>
        </w:rPr>
        <w:t xml:space="preserve">температурные инверсии над городами;</w:t>
      </w:r>
    </w:p>
    <w:p>
      <w:pPr>
        <w:pStyle w:val="0"/>
        <w:spacing w:before="200" w:line-rule="auto"/>
        <w:ind w:firstLine="540"/>
        <w:jc w:val="both"/>
      </w:pPr>
      <w:r>
        <w:rPr>
          <w:sz w:val="20"/>
        </w:rPr>
        <w:t xml:space="preserve">"кислородный" голод в городах;</w:t>
      </w:r>
    </w:p>
    <w:p>
      <w:pPr>
        <w:pStyle w:val="0"/>
        <w:spacing w:before="200" w:line-rule="auto"/>
        <w:ind w:firstLine="540"/>
        <w:jc w:val="both"/>
      </w:pPr>
      <w:r>
        <w:rPr>
          <w:sz w:val="20"/>
        </w:rPr>
        <w:t xml:space="preserve">значительное превышение предельно допустимого уровня городского шума;</w:t>
      </w:r>
    </w:p>
    <w:p>
      <w:pPr>
        <w:pStyle w:val="0"/>
        <w:spacing w:before="200" w:line-rule="auto"/>
        <w:ind w:firstLine="540"/>
        <w:jc w:val="both"/>
      </w:pPr>
      <w:r>
        <w:rPr>
          <w:sz w:val="20"/>
        </w:rPr>
        <w:t xml:space="preserve">образование обширной зоны кислотных осадков;</w:t>
      </w:r>
    </w:p>
    <w:p>
      <w:pPr>
        <w:pStyle w:val="0"/>
        <w:spacing w:before="200" w:line-rule="auto"/>
        <w:ind w:firstLine="540"/>
        <w:jc w:val="both"/>
      </w:pPr>
      <w:r>
        <w:rPr>
          <w:sz w:val="20"/>
        </w:rPr>
        <w:t xml:space="preserve">разрушение озонового слоя атмосферы;</w:t>
      </w:r>
    </w:p>
    <w:p>
      <w:pPr>
        <w:pStyle w:val="0"/>
        <w:spacing w:before="200" w:line-rule="auto"/>
        <w:ind w:firstLine="540"/>
        <w:jc w:val="both"/>
      </w:pPr>
      <w:r>
        <w:rPr>
          <w:sz w:val="20"/>
        </w:rPr>
        <w:t xml:space="preserve">значительные изменения прозрачности атмосферы;</w:t>
      </w:r>
    </w:p>
    <w:p>
      <w:pPr>
        <w:pStyle w:val="0"/>
        <w:spacing w:before="200" w:line-rule="auto"/>
        <w:ind w:firstLine="540"/>
        <w:jc w:val="both"/>
      </w:pPr>
      <w:r>
        <w:rPr>
          <w:sz w:val="20"/>
        </w:rPr>
        <w:t xml:space="preserve">недостаток питьевой воды вследствие истощения водных источников или их загрязнения;</w:t>
      </w:r>
    </w:p>
    <w:p>
      <w:pPr>
        <w:pStyle w:val="0"/>
        <w:spacing w:before="200" w:line-rule="auto"/>
        <w:ind w:firstLine="540"/>
        <w:jc w:val="both"/>
      </w:pPr>
      <w:r>
        <w:rPr>
          <w:sz w:val="20"/>
        </w:rPr>
        <w:t xml:space="preserve">истощение водных ресурсов, необходимых для организации хозяйственно-бытового водоснабжения и обеспечения технологических процессов;</w:t>
      </w:r>
    </w:p>
    <w:p>
      <w:pPr>
        <w:pStyle w:val="0"/>
        <w:spacing w:before="200" w:line-rule="auto"/>
        <w:ind w:firstLine="540"/>
        <w:jc w:val="both"/>
      </w:pPr>
      <w:r>
        <w:rPr>
          <w:sz w:val="20"/>
        </w:rPr>
        <w:t xml:space="preserve">нарушение хозяйственной деятельности и экологического равновесия вследствие загрязнения зон внутренних морей и мирового океана.</w:t>
      </w:r>
    </w:p>
    <w:p>
      <w:pPr>
        <w:pStyle w:val="0"/>
        <w:spacing w:before="200" w:line-rule="auto"/>
        <w:ind w:firstLine="540"/>
        <w:jc w:val="both"/>
      </w:pPr>
      <w:r>
        <w:rPr>
          <w:sz w:val="20"/>
        </w:rPr>
        <w:t xml:space="preserve">Угрозами в сфере транспортной безопасности являются условия и факторы, способные привести к понижению уровня транспортной безопасности.</w:t>
      </w:r>
    </w:p>
    <w:p>
      <w:pPr>
        <w:pStyle w:val="0"/>
        <w:spacing w:before="200" w:line-rule="auto"/>
        <w:ind w:firstLine="540"/>
        <w:jc w:val="both"/>
      </w:pPr>
      <w:r>
        <w:rPr>
          <w:sz w:val="20"/>
        </w:rPr>
        <w:t xml:space="preserve">К основным угрозам транспортной безопасности относятся:</w:t>
      </w:r>
    </w:p>
    <w:p>
      <w:pPr>
        <w:pStyle w:val="0"/>
        <w:spacing w:before="200" w:line-rule="auto"/>
        <w:ind w:firstLine="540"/>
        <w:jc w:val="both"/>
      </w:pPr>
      <w:r>
        <w:rPr>
          <w:sz w:val="20"/>
        </w:rPr>
        <w:t xml:space="preserve">террористические и диверсионные акции (угон или захват воздушных, морских, речных судов, автотранспорта, взрывы на вокзалах, на транспорте, диверсии против гидротехнических сооружений и прочее);</w:t>
      </w:r>
    </w:p>
    <w:p>
      <w:pPr>
        <w:pStyle w:val="0"/>
        <w:spacing w:before="200" w:line-rule="auto"/>
        <w:ind w:firstLine="540"/>
        <w:jc w:val="both"/>
      </w:pPr>
      <w:r>
        <w:rPr>
          <w:sz w:val="20"/>
        </w:rPr>
        <w:t xml:space="preserve">иные случаи незаконного вмешательства в функционирование транспорта ("телефонный терроризм", противоправное блокирование аэропортов и основных транспортных магистралей), угрожающие жизни и здоровью пассажиров, несущие прямой ущерб транспортной сфере и порождающие в обществе негативные социально-политические, экономические и психологические последствия;</w:t>
      </w:r>
    </w:p>
    <w:p>
      <w:pPr>
        <w:pStyle w:val="0"/>
        <w:spacing w:before="200" w:line-rule="auto"/>
        <w:ind w:firstLine="540"/>
        <w:jc w:val="both"/>
      </w:pPr>
      <w:r>
        <w:rPr>
          <w:sz w:val="20"/>
        </w:rPr>
        <w:t xml:space="preserve">криминальные действия против пассажиров;</w:t>
      </w:r>
    </w:p>
    <w:p>
      <w:pPr>
        <w:pStyle w:val="0"/>
        <w:spacing w:before="200" w:line-rule="auto"/>
        <w:ind w:firstLine="540"/>
        <w:jc w:val="both"/>
      </w:pPr>
      <w:r>
        <w:rPr>
          <w:sz w:val="20"/>
        </w:rPr>
        <w:t xml:space="preserve">криминальные действия против грузов;</w:t>
      </w:r>
    </w:p>
    <w:p>
      <w:pPr>
        <w:pStyle w:val="0"/>
        <w:spacing w:before="200" w:line-rule="auto"/>
        <w:ind w:firstLine="540"/>
        <w:jc w:val="both"/>
      </w:pPr>
      <w:r>
        <w:rPr>
          <w:sz w:val="20"/>
        </w:rPr>
        <w:t xml:space="preserve">чрезвычайные происшествия (аварии), обусловленные состоянием транспортных технических систем (их изношенностью, аварийностью и несовершенством), нарушением правил эксплуатации технических систем, в том числе нормативных требований по экологической безопасности при перевозках, а также природными факторами, создающими аварийную обстановку и влекущими за собой материальные потери и человеческие жертвы.</w:t>
      </w:r>
    </w:p>
    <w:p>
      <w:pPr>
        <w:pStyle w:val="0"/>
        <w:spacing w:before="200" w:line-rule="auto"/>
        <w:ind w:firstLine="540"/>
        <w:jc w:val="both"/>
      </w:pPr>
      <w:r>
        <w:rPr>
          <w:sz w:val="20"/>
        </w:rPr>
        <w:t xml:space="preserve">Конфликтными угрозами являются ситуации, при которых возможно возникновение социальных взрывов, криминогенных и террористических угроз, эскалация экстремистской деятельности, разжигание национальных и религиозных конфликтов и др.</w:t>
      </w:r>
    </w:p>
    <w:p>
      <w:pPr>
        <w:pStyle w:val="0"/>
        <w:spacing w:before="200" w:line-rule="auto"/>
        <w:ind w:firstLine="540"/>
        <w:jc w:val="both"/>
      </w:pPr>
      <w:r>
        <w:rPr>
          <w:sz w:val="20"/>
        </w:rPr>
        <w:t xml:space="preserve">К основным конфликтным угрозам относятся:</w:t>
      </w:r>
    </w:p>
    <w:p>
      <w:pPr>
        <w:pStyle w:val="0"/>
        <w:spacing w:before="200" w:line-rule="auto"/>
        <w:ind w:firstLine="540"/>
        <w:jc w:val="both"/>
      </w:pPr>
      <w:r>
        <w:rPr>
          <w:sz w:val="20"/>
        </w:rPr>
        <w:t xml:space="preserve">нападения на объекты и их захват;</w:t>
      </w:r>
    </w:p>
    <w:p>
      <w:pPr>
        <w:pStyle w:val="0"/>
        <w:spacing w:before="200" w:line-rule="auto"/>
        <w:ind w:firstLine="540"/>
        <w:jc w:val="both"/>
      </w:pPr>
      <w:r>
        <w:rPr>
          <w:sz w:val="20"/>
        </w:rPr>
        <w:t xml:space="preserve">взрывы;</w:t>
      </w:r>
    </w:p>
    <w:p>
      <w:pPr>
        <w:pStyle w:val="0"/>
        <w:spacing w:before="200" w:line-rule="auto"/>
        <w:ind w:firstLine="540"/>
        <w:jc w:val="both"/>
      </w:pPr>
      <w:r>
        <w:rPr>
          <w:sz w:val="20"/>
        </w:rPr>
        <w:t xml:space="preserve">похищения людей;</w:t>
      </w:r>
    </w:p>
    <w:p>
      <w:pPr>
        <w:pStyle w:val="0"/>
        <w:spacing w:before="200" w:line-rule="auto"/>
        <w:ind w:firstLine="540"/>
        <w:jc w:val="both"/>
      </w:pPr>
      <w:r>
        <w:rPr>
          <w:sz w:val="20"/>
        </w:rPr>
        <w:t xml:space="preserve">применение отравляющих биологически активных и радиоактивных веществ;</w:t>
      </w:r>
    </w:p>
    <w:p>
      <w:pPr>
        <w:pStyle w:val="0"/>
        <w:spacing w:before="200" w:line-rule="auto"/>
        <w:ind w:firstLine="540"/>
        <w:jc w:val="both"/>
      </w:pPr>
      <w:r>
        <w:rPr>
          <w:sz w:val="20"/>
        </w:rPr>
        <w:t xml:space="preserve">преступления (правонарушения), совершаемые на улицах, объектах транспорта и иных общественных местах;</w:t>
      </w:r>
    </w:p>
    <w:p>
      <w:pPr>
        <w:pStyle w:val="0"/>
        <w:spacing w:before="200" w:line-rule="auto"/>
        <w:ind w:firstLine="540"/>
        <w:jc w:val="both"/>
      </w:pPr>
      <w:r>
        <w:rPr>
          <w:sz w:val="20"/>
        </w:rPr>
        <w:t xml:space="preserve">действия организованной преступности;</w:t>
      </w:r>
    </w:p>
    <w:p>
      <w:pPr>
        <w:pStyle w:val="0"/>
        <w:spacing w:before="200" w:line-rule="auto"/>
        <w:ind w:firstLine="540"/>
        <w:jc w:val="both"/>
      </w:pPr>
      <w:r>
        <w:rPr>
          <w:sz w:val="20"/>
        </w:rPr>
        <w:t xml:space="preserve">несанкционированные публичные мероприятия, массовые беспорядки.</w:t>
      </w:r>
    </w:p>
    <w:p>
      <w:pPr>
        <w:pStyle w:val="0"/>
        <w:spacing w:before="200" w:line-rule="auto"/>
        <w:ind w:firstLine="540"/>
        <w:jc w:val="both"/>
      </w:pPr>
      <w:r>
        <w:rPr>
          <w:sz w:val="20"/>
        </w:rPr>
        <w:t xml:space="preserve">Угрозами информационной безопасности является совокупность условий и факторов, создающих опасность нарушения информационной безопасности.</w:t>
      </w:r>
    </w:p>
    <w:p>
      <w:pPr>
        <w:pStyle w:val="0"/>
        <w:spacing w:before="200" w:line-rule="auto"/>
        <w:ind w:firstLine="540"/>
        <w:jc w:val="both"/>
      </w:pPr>
      <w:r>
        <w:rPr>
          <w:sz w:val="20"/>
        </w:rPr>
        <w:t xml:space="preserve">К основным угрозам информационной безопасности относятся:</w:t>
      </w:r>
    </w:p>
    <w:p>
      <w:pPr>
        <w:pStyle w:val="0"/>
        <w:spacing w:before="200" w:line-rule="auto"/>
        <w:ind w:firstLine="540"/>
        <w:jc w:val="both"/>
      </w:pPr>
      <w:r>
        <w:rPr>
          <w:sz w:val="20"/>
        </w:rPr>
        <w:t xml:space="preserve">нарушение информационного обеспечения деятельности органов государственной власти, муниципальных предприятий и служб;</w:t>
      </w:r>
    </w:p>
    <w:p>
      <w:pPr>
        <w:pStyle w:val="0"/>
        <w:spacing w:before="200" w:line-rule="auto"/>
        <w:ind w:firstLine="540"/>
        <w:jc w:val="both"/>
      </w:pPr>
      <w:r>
        <w:rPr>
          <w:sz w:val="20"/>
        </w:rPr>
        <w:t xml:space="preserve">перехват трансляций телерадиовещания, систем оповещения и информирования населения;</w:t>
      </w:r>
    </w:p>
    <w:p>
      <w:pPr>
        <w:pStyle w:val="0"/>
        <w:spacing w:before="200" w:line-rule="auto"/>
        <w:ind w:firstLine="540"/>
        <w:jc w:val="both"/>
      </w:pPr>
      <w:r>
        <w:rPr>
          <w:sz w:val="20"/>
        </w:rPr>
        <w:t xml:space="preserve">несанкционированный доступ к информации о деятельности органов государственной власти, муниципальных предприятий и служб;</w:t>
      </w:r>
    </w:p>
    <w:p>
      <w:pPr>
        <w:pStyle w:val="0"/>
        <w:spacing w:before="200" w:line-rule="auto"/>
        <w:ind w:firstLine="540"/>
        <w:jc w:val="both"/>
      </w:pPr>
      <w:r>
        <w:rPr>
          <w:sz w:val="20"/>
        </w:rPr>
        <w:t xml:space="preserve">несанкционированный доступ к управлению информационными ресурсами;</w:t>
      </w:r>
    </w:p>
    <w:p>
      <w:pPr>
        <w:pStyle w:val="0"/>
        <w:spacing w:before="200" w:line-rule="auto"/>
        <w:ind w:firstLine="540"/>
        <w:jc w:val="both"/>
      </w:pPr>
      <w:r>
        <w:rPr>
          <w:sz w:val="20"/>
        </w:rPr>
        <w:t xml:space="preserve">оказание целенаправленного негативного информационного воздействия на население через средства массовой информации и информационно-телекоммуникационную сеть "Интернет";</w:t>
      </w:r>
    </w:p>
    <w:p>
      <w:pPr>
        <w:pStyle w:val="0"/>
        <w:spacing w:before="200" w:line-rule="auto"/>
        <w:ind w:firstLine="540"/>
        <w:jc w:val="both"/>
      </w:pPr>
      <w:r>
        <w:rPr>
          <w:sz w:val="20"/>
        </w:rPr>
        <w:t xml:space="preserve">неполная реализация прав граждан в области получения и обмена достоверной информацией, в том числе манипулирование массовым сознанием с использованием информационно-психологического воздействия;</w:t>
      </w:r>
    </w:p>
    <w:p>
      <w:pPr>
        <w:pStyle w:val="0"/>
        <w:spacing w:before="200" w:line-rule="auto"/>
        <w:ind w:firstLine="540"/>
        <w:jc w:val="both"/>
      </w:pPr>
      <w:r>
        <w:rPr>
          <w:sz w:val="20"/>
        </w:rPr>
        <w:t xml:space="preserve">провоцирование социальной, межнациональной и религиозной напряженности через деятельность отдельных (в том числе электронных) средств массовой информации;</w:t>
      </w:r>
    </w:p>
    <w:p>
      <w:pPr>
        <w:pStyle w:val="0"/>
        <w:spacing w:before="200" w:line-rule="auto"/>
        <w:ind w:firstLine="540"/>
        <w:jc w:val="both"/>
      </w:pPr>
      <w:r>
        <w:rPr>
          <w:sz w:val="20"/>
        </w:rPr>
        <w:t xml:space="preserve">распространение злоупотреблений в кредитно-финансовой сфере, связанных с проникновением в компьютерные системы и сети.</w:t>
      </w:r>
    </w:p>
    <w:p>
      <w:pPr>
        <w:pStyle w:val="0"/>
        <w:spacing w:before="200" w:line-rule="auto"/>
        <w:ind w:firstLine="540"/>
        <w:jc w:val="both"/>
      </w:pPr>
      <w:r>
        <w:rPr>
          <w:sz w:val="20"/>
        </w:rPr>
        <w:t xml:space="preserve">Управленческими (операционными) рисками являются ситуации, грозящие нарушением жизнедеятельности населения ввиду низкой эффективности контроля и взаимодействия оперативных служб, государственных органов исполнительной власти.</w:t>
      </w:r>
    </w:p>
    <w:p>
      <w:pPr>
        <w:pStyle w:val="0"/>
        <w:spacing w:before="200" w:line-rule="auto"/>
        <w:ind w:firstLine="540"/>
        <w:jc w:val="both"/>
      </w:pPr>
      <w:r>
        <w:rPr>
          <w:sz w:val="20"/>
        </w:rPr>
        <w:t xml:space="preserve">К основным управленческим (операционным) рискам относятся:</w:t>
      </w:r>
    </w:p>
    <w:p>
      <w:pPr>
        <w:pStyle w:val="0"/>
        <w:spacing w:before="200" w:line-rule="auto"/>
        <w:ind w:firstLine="540"/>
        <w:jc w:val="both"/>
      </w:pPr>
      <w:r>
        <w:rPr>
          <w:sz w:val="20"/>
        </w:rPr>
        <w:t xml:space="preserve">риски возникновения потенциально опасных техногенных угроз при работе с объектами муниципальной инфраструктуры;</w:t>
      </w:r>
    </w:p>
    <w:p>
      <w:pPr>
        <w:pStyle w:val="0"/>
        <w:spacing w:before="200" w:line-rule="auto"/>
        <w:ind w:firstLine="540"/>
        <w:jc w:val="both"/>
      </w:pPr>
      <w:r>
        <w:rPr>
          <w:sz w:val="20"/>
        </w:rPr>
        <w:t xml:space="preserve">нарушение нормальных условий жизнедеятельности населения в силу несвоевременного устранения последствий происшествий, аварий и чрезвычайных ситуаций;</w:t>
      </w:r>
    </w:p>
    <w:p>
      <w:pPr>
        <w:pStyle w:val="0"/>
        <w:spacing w:before="200" w:line-rule="auto"/>
        <w:ind w:firstLine="540"/>
        <w:jc w:val="both"/>
      </w:pPr>
      <w:r>
        <w:rPr>
          <w:sz w:val="20"/>
        </w:rPr>
        <w:t xml:space="preserve">риски причинения ущерба среде обитания и здоровью людей,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w:t>
      </w:r>
    </w:p>
    <w:p>
      <w:pPr>
        <w:pStyle w:val="0"/>
        <w:spacing w:before="200" w:line-rule="auto"/>
        <w:ind w:firstLine="540"/>
        <w:jc w:val="both"/>
      </w:pPr>
      <w:r>
        <w:rPr>
          <w:sz w:val="20"/>
        </w:rPr>
        <w:t xml:space="preserve">Общей характерной особенностью угроз на современном этапе является их взаимосвязанный характер, выражающийся в том, что одно возникающее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безопасности среды обитания и общественной безопасности муниципального образования.</w:t>
      </w:r>
    </w:p>
    <w:p>
      <w:pPr>
        <w:pStyle w:val="0"/>
        <w:spacing w:before="200" w:line-rule="auto"/>
        <w:ind w:firstLine="540"/>
        <w:jc w:val="both"/>
      </w:pPr>
      <w:r>
        <w:rPr>
          <w:sz w:val="20"/>
        </w:rPr>
        <w:t xml:space="preserve">Подпрограмма 7 предполагает создание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именно:</w:t>
      </w:r>
    </w:p>
    <w:p>
      <w:pPr>
        <w:pStyle w:val="0"/>
        <w:spacing w:before="200" w:line-rule="auto"/>
        <w:ind w:firstLine="540"/>
        <w:jc w:val="both"/>
      </w:pPr>
      <w:r>
        <w:rPr>
          <w:sz w:val="20"/>
        </w:rPr>
        <w:t xml:space="preserve">Ситуационный центр губернатора Ненецкого автономного округа;</w:t>
      </w:r>
    </w:p>
    <w:p>
      <w:pPr>
        <w:pStyle w:val="0"/>
        <w:spacing w:before="200" w:line-rule="auto"/>
        <w:ind w:firstLine="540"/>
        <w:jc w:val="both"/>
      </w:pPr>
      <w:r>
        <w:rPr>
          <w:sz w:val="20"/>
        </w:rPr>
        <w:t xml:space="preserve">центр управления в кризисных ситуациях ГУ МЧС России по НАО;</w:t>
      </w:r>
    </w:p>
    <w:p>
      <w:pPr>
        <w:pStyle w:val="0"/>
        <w:spacing w:before="200" w:line-rule="auto"/>
        <w:ind w:firstLine="540"/>
        <w:jc w:val="both"/>
      </w:pPr>
      <w:r>
        <w:rPr>
          <w:sz w:val="20"/>
        </w:rPr>
        <w:t xml:space="preserve">единой дежурно-диспетчерской службы;</w:t>
      </w:r>
    </w:p>
    <w:p>
      <w:pPr>
        <w:pStyle w:val="0"/>
        <w:spacing w:before="200" w:line-rule="auto"/>
        <w:ind w:firstLine="540"/>
        <w:jc w:val="both"/>
      </w:pPr>
      <w:r>
        <w:rPr>
          <w:sz w:val="20"/>
        </w:rPr>
        <w:t xml:space="preserve">служб скорой медицинской помощи;</w:t>
      </w:r>
    </w:p>
    <w:p>
      <w:pPr>
        <w:pStyle w:val="0"/>
        <w:spacing w:before="200" w:line-rule="auto"/>
        <w:ind w:firstLine="540"/>
        <w:jc w:val="both"/>
      </w:pPr>
      <w:r>
        <w:rPr>
          <w:sz w:val="20"/>
        </w:rPr>
        <w:t xml:space="preserve">дежурных служб территориальных центров медицины катастроф;</w:t>
      </w:r>
    </w:p>
    <w:p>
      <w:pPr>
        <w:pStyle w:val="0"/>
        <w:spacing w:before="200" w:line-rule="auto"/>
        <w:ind w:firstLine="540"/>
        <w:jc w:val="both"/>
      </w:pPr>
      <w:r>
        <w:rPr>
          <w:sz w:val="20"/>
        </w:rPr>
        <w:t xml:space="preserve">дежурных служб территориальных органов Министерства внутренних дел Российской Федерации на региональном и районном уровнях;</w:t>
      </w:r>
    </w:p>
    <w:p>
      <w:pPr>
        <w:pStyle w:val="0"/>
        <w:spacing w:before="200" w:line-rule="auto"/>
        <w:ind w:firstLine="540"/>
        <w:jc w:val="both"/>
      </w:pPr>
      <w:r>
        <w:rPr>
          <w:sz w:val="20"/>
        </w:rPr>
        <w:t xml:space="preserve">подразделений госавтоинспекции территориальных органов Министерства внутренних дел Российской Федерации на региональном и районном уровнях;</w:t>
      </w:r>
    </w:p>
    <w:p>
      <w:pPr>
        <w:pStyle w:val="0"/>
        <w:spacing w:before="200" w:line-rule="auto"/>
        <w:ind w:firstLine="540"/>
        <w:jc w:val="both"/>
      </w:pPr>
      <w:r>
        <w:rPr>
          <w:sz w:val="20"/>
        </w:rPr>
        <w:t xml:space="preserve">дежурных служб линейных управлений, отделов и отделений Министерства внутренних дел Российской Федерации на водном и воздушном транспорте;</w:t>
      </w:r>
    </w:p>
    <w:p>
      <w:pPr>
        <w:pStyle w:val="0"/>
        <w:spacing w:before="200" w:line-rule="auto"/>
        <w:ind w:firstLine="540"/>
        <w:jc w:val="both"/>
      </w:pPr>
      <w:r>
        <w:rPr>
          <w:sz w:val="20"/>
        </w:rPr>
        <w:t xml:space="preserve">дежурных служб территориальных органов Федеральной службы безопасности Российской Федерации;</w:t>
      </w:r>
    </w:p>
    <w:p>
      <w:pPr>
        <w:pStyle w:val="0"/>
        <w:spacing w:before="200" w:line-rule="auto"/>
        <w:ind w:firstLine="540"/>
        <w:jc w:val="both"/>
      </w:pPr>
      <w:r>
        <w:rPr>
          <w:sz w:val="20"/>
        </w:rPr>
        <w:t xml:space="preserve">дежурно-диспетчерских служб объектов экономики;</w:t>
      </w:r>
    </w:p>
    <w:p>
      <w:pPr>
        <w:pStyle w:val="0"/>
        <w:spacing w:before="200" w:line-rule="auto"/>
        <w:ind w:firstLine="540"/>
        <w:jc w:val="both"/>
      </w:pPr>
      <w:r>
        <w:rPr>
          <w:sz w:val="20"/>
        </w:rPr>
        <w:t xml:space="preserve">дежурно-диспетчерских служб "01";</w:t>
      </w:r>
    </w:p>
    <w:p>
      <w:pPr>
        <w:pStyle w:val="0"/>
        <w:spacing w:before="200" w:line-rule="auto"/>
        <w:ind w:firstLine="540"/>
        <w:jc w:val="both"/>
      </w:pPr>
      <w:r>
        <w:rPr>
          <w:sz w:val="20"/>
        </w:rPr>
        <w:t xml:space="preserve">дежурно-диспетчерских служб Федеральной службы по надзору в сфере транспорта, Федерального агентства воздушного транспорта, Федерального агентства морского и речного транспорта;</w:t>
      </w:r>
    </w:p>
    <w:p>
      <w:pPr>
        <w:pStyle w:val="0"/>
        <w:spacing w:before="200" w:line-rule="auto"/>
        <w:ind w:firstLine="540"/>
        <w:jc w:val="both"/>
      </w:pPr>
      <w:r>
        <w:rPr>
          <w:sz w:val="20"/>
        </w:rPr>
        <w:t xml:space="preserve">иных служб оперативного реагирования органов местного самоуправления, в функции которых входит обеспечение управления муниципальным хозяйством и инфраструктурой.</w:t>
      </w:r>
    </w:p>
    <w:p>
      <w:pPr>
        <w:pStyle w:val="0"/>
        <w:spacing w:before="200" w:line-rule="auto"/>
        <w:ind w:firstLine="540"/>
        <w:jc w:val="both"/>
      </w:pPr>
      <w:r>
        <w:rPr>
          <w:sz w:val="20"/>
        </w:rPr>
        <w:t xml:space="preserve">В 2016 году проведены торги на право выполнения работ по разработке технорабочего проекта "Построение аппаратно-программного комплекса "Безопасный город" в городе Нарьян-Маре на базе единой дежурно-диспетчерской службы "112" Ненецкого автономного округа в рамках создания комплексной системы обеспечения безопасности жизнедеятельности населения Ненецкого автономного округа. С победителем торгов ООО "ПРОТЕЙ СпецТехника" заключен контракт N 03844200000516000001-01 от 01.03.2016.</w:t>
      </w:r>
    </w:p>
    <w:p>
      <w:pPr>
        <w:pStyle w:val="0"/>
        <w:spacing w:before="200" w:line-rule="auto"/>
        <w:ind w:firstLine="540"/>
        <w:jc w:val="both"/>
      </w:pPr>
      <w:r>
        <w:rPr>
          <w:sz w:val="20"/>
        </w:rPr>
        <w:t xml:space="preserve">В Ситуационном центре губернатора, на заседании Межведомственной рабочей группы Ненецкого автономного округа по построению и развитию АПК "Безопасный город" 14.09.2016 была проведена демонстрация макета интеграционной платформы комплекса "Безопасный город".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bookmarkStart w:id="887" w:name="P887"/>
    <w:bookmarkEnd w:id="887"/>
    <w:p>
      <w:pPr>
        <w:pStyle w:val="2"/>
        <w:jc w:val="center"/>
      </w:pPr>
      <w:r>
        <w:rPr>
          <w:sz w:val="20"/>
        </w:rPr>
        <w:t xml:space="preserve">Сведения</w:t>
      </w:r>
    </w:p>
    <w:p>
      <w:pPr>
        <w:pStyle w:val="2"/>
        <w:jc w:val="center"/>
      </w:pPr>
      <w:r>
        <w:rPr>
          <w:sz w:val="20"/>
        </w:rPr>
        <w:t xml:space="preserve">о целевых показателях государственной программы Ненецкого</w:t>
      </w:r>
    </w:p>
    <w:p>
      <w:pPr>
        <w:pStyle w:val="2"/>
        <w:jc w:val="center"/>
      </w:pPr>
      <w:r>
        <w:rPr>
          <w:sz w:val="20"/>
        </w:rPr>
        <w:t xml:space="preserve">автономного округа "Обеспечение гражданской защиты</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06.04.2023 </w:t>
            </w:r>
            <w:hyperlink w:history="0" r:id="rId208"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N 109-п</w:t>
              </w:r>
            </w:hyperlink>
            <w:r>
              <w:rPr>
                <w:sz w:val="20"/>
                <w:color w:val="392c69"/>
              </w:rPr>
              <w:t xml:space="preserve">,</w:t>
            </w:r>
          </w:p>
          <w:p>
            <w:pPr>
              <w:pStyle w:val="0"/>
              <w:jc w:val="center"/>
            </w:pPr>
            <w:r>
              <w:rPr>
                <w:sz w:val="20"/>
                <w:color w:val="392c69"/>
              </w:rPr>
              <w:t xml:space="preserve">от 23.06.2023 </w:t>
            </w:r>
            <w:hyperlink w:history="0" r:id="rId209"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N 186-п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737"/>
        <w:gridCol w:w="1077"/>
        <w:gridCol w:w="964"/>
        <w:gridCol w:w="964"/>
        <w:gridCol w:w="964"/>
        <w:gridCol w:w="1020"/>
        <w:gridCol w:w="964"/>
        <w:gridCol w:w="964"/>
        <w:gridCol w:w="964"/>
        <w:gridCol w:w="850"/>
        <w:gridCol w:w="850"/>
        <w:gridCol w:w="907"/>
        <w:gridCol w:w="907"/>
        <w:gridCol w:w="850"/>
        <w:gridCol w:w="964"/>
        <w:gridCol w:w="3345"/>
      </w:tblGrid>
      <w:tr>
        <w:tc>
          <w:tcPr>
            <w:tcW w:w="624"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целевого показателя</w:t>
            </w:r>
          </w:p>
        </w:tc>
        <w:tc>
          <w:tcPr>
            <w:tcW w:w="737" w:type="dxa"/>
            <w:vMerge w:val="restart"/>
          </w:tcPr>
          <w:p>
            <w:pPr>
              <w:pStyle w:val="0"/>
              <w:jc w:val="center"/>
            </w:pPr>
            <w:r>
              <w:rPr>
                <w:sz w:val="20"/>
              </w:rPr>
              <w:t xml:space="preserve">Ед. изм.</w:t>
            </w:r>
          </w:p>
        </w:tc>
        <w:tc>
          <w:tcPr>
            <w:gridSpan w:val="14"/>
            <w:tcW w:w="13209" w:type="dxa"/>
          </w:tcPr>
          <w:p>
            <w:pPr>
              <w:pStyle w:val="0"/>
              <w:jc w:val="center"/>
            </w:pPr>
            <w:r>
              <w:rPr>
                <w:sz w:val="20"/>
              </w:rPr>
              <w:t xml:space="preserve">Значение целевого показателя</w:t>
            </w:r>
          </w:p>
        </w:tc>
        <w:tc>
          <w:tcPr>
            <w:tcW w:w="3345" w:type="dxa"/>
            <w:vMerge w:val="restart"/>
          </w:tcPr>
          <w:p>
            <w:pPr>
              <w:pStyle w:val="0"/>
              <w:jc w:val="center"/>
            </w:pPr>
            <w:r>
              <w:rPr>
                <w:sz w:val="20"/>
              </w:rPr>
              <w:t xml:space="preserve">Нормативный правовой акт, которым утверждена методика расчета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tc>
          <w:tcPr>
            <w:vMerge w:val="continue"/>
          </w:tcPr>
          <w:p/>
        </w:tc>
        <w:tc>
          <w:tcPr>
            <w:vMerge w:val="continue"/>
          </w:tcPr>
          <w:p/>
        </w:tc>
        <w:tc>
          <w:tcPr>
            <w:vMerge w:val="continue"/>
          </w:tcPr>
          <w:p/>
        </w:tc>
        <w:tc>
          <w:tcPr>
            <w:tcW w:w="1077" w:type="dxa"/>
          </w:tcPr>
          <w:p>
            <w:pPr>
              <w:pStyle w:val="0"/>
              <w:jc w:val="center"/>
            </w:pPr>
            <w:r>
              <w:rPr>
                <w:sz w:val="20"/>
              </w:rPr>
              <w:t xml:space="preserve">Отчетный год</w:t>
            </w:r>
          </w:p>
        </w:tc>
        <w:tc>
          <w:tcPr>
            <w:tcW w:w="964" w:type="dxa"/>
          </w:tcPr>
          <w:p>
            <w:pPr>
              <w:pStyle w:val="0"/>
              <w:jc w:val="center"/>
            </w:pPr>
            <w:r>
              <w:rPr>
                <w:sz w:val="20"/>
              </w:rPr>
              <w:t xml:space="preserve">2014 год</w:t>
            </w:r>
          </w:p>
        </w:tc>
        <w:tc>
          <w:tcPr>
            <w:tcW w:w="964" w:type="dxa"/>
          </w:tcPr>
          <w:p>
            <w:pPr>
              <w:pStyle w:val="0"/>
              <w:jc w:val="center"/>
            </w:pPr>
            <w:r>
              <w:rPr>
                <w:sz w:val="20"/>
              </w:rPr>
              <w:t xml:space="preserve">2015 год</w:t>
            </w:r>
          </w:p>
        </w:tc>
        <w:tc>
          <w:tcPr>
            <w:tcW w:w="964" w:type="dxa"/>
          </w:tcPr>
          <w:p>
            <w:pPr>
              <w:pStyle w:val="0"/>
              <w:jc w:val="center"/>
            </w:pPr>
            <w:r>
              <w:rPr>
                <w:sz w:val="20"/>
              </w:rPr>
              <w:t xml:space="preserve">2016 год</w:t>
            </w:r>
          </w:p>
        </w:tc>
        <w:tc>
          <w:tcPr>
            <w:tcW w:w="1020" w:type="dxa"/>
          </w:tcPr>
          <w:p>
            <w:pPr>
              <w:pStyle w:val="0"/>
              <w:jc w:val="center"/>
            </w:pPr>
            <w:r>
              <w:rPr>
                <w:sz w:val="20"/>
              </w:rPr>
              <w:t xml:space="preserve">2017 год</w:t>
            </w:r>
          </w:p>
        </w:tc>
        <w:tc>
          <w:tcPr>
            <w:tcW w:w="964" w:type="dxa"/>
          </w:tcPr>
          <w:p>
            <w:pPr>
              <w:pStyle w:val="0"/>
              <w:jc w:val="center"/>
            </w:pPr>
            <w:r>
              <w:rPr>
                <w:sz w:val="20"/>
              </w:rPr>
              <w:t xml:space="preserve">2018 год</w:t>
            </w:r>
          </w:p>
        </w:tc>
        <w:tc>
          <w:tcPr>
            <w:tcW w:w="964" w:type="dxa"/>
          </w:tcPr>
          <w:p>
            <w:pPr>
              <w:pStyle w:val="0"/>
              <w:jc w:val="center"/>
            </w:pPr>
            <w:r>
              <w:rPr>
                <w:sz w:val="20"/>
              </w:rPr>
              <w:t xml:space="preserve">2019 год</w:t>
            </w:r>
          </w:p>
        </w:tc>
        <w:tc>
          <w:tcPr>
            <w:tcW w:w="964"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vMerge w:val="continue"/>
          </w:tcPr>
          <w:p/>
        </w:tc>
      </w:tr>
      <w:tr>
        <w:tc>
          <w:tcPr>
            <w:tcW w:w="624" w:type="dxa"/>
          </w:tcPr>
          <w:p>
            <w:pPr>
              <w:pStyle w:val="0"/>
              <w:jc w:val="center"/>
            </w:pPr>
            <w:r>
              <w:rPr>
                <w:sz w:val="20"/>
              </w:rPr>
              <w:t xml:space="preserve">1</w:t>
            </w:r>
          </w:p>
        </w:tc>
        <w:tc>
          <w:tcPr>
            <w:tcW w:w="2041" w:type="dxa"/>
          </w:tcPr>
          <w:p>
            <w:pPr>
              <w:pStyle w:val="0"/>
              <w:jc w:val="center"/>
            </w:pPr>
            <w:r>
              <w:rPr>
                <w:sz w:val="20"/>
              </w:rPr>
              <w:t xml:space="preserve">2</w:t>
            </w:r>
          </w:p>
        </w:tc>
        <w:tc>
          <w:tcPr>
            <w:tcW w:w="737"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1020"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907" w:type="dxa"/>
          </w:tcPr>
          <w:p>
            <w:pPr>
              <w:pStyle w:val="0"/>
              <w:jc w:val="center"/>
            </w:pPr>
            <w:r>
              <w:rPr>
                <w:sz w:val="20"/>
              </w:rPr>
              <w:t xml:space="preserve">14</w:t>
            </w:r>
          </w:p>
        </w:tc>
        <w:tc>
          <w:tcPr>
            <w:tcW w:w="907" w:type="dxa"/>
          </w:tcPr>
          <w:p>
            <w:pPr>
              <w:pStyle w:val="0"/>
              <w:jc w:val="center"/>
            </w:pPr>
            <w:r>
              <w:rPr>
                <w:sz w:val="20"/>
              </w:rPr>
              <w:t xml:space="preserve">15</w:t>
            </w:r>
          </w:p>
        </w:tc>
        <w:tc>
          <w:tcPr>
            <w:tcW w:w="850" w:type="dxa"/>
          </w:tcPr>
          <w:p>
            <w:pPr>
              <w:pStyle w:val="0"/>
              <w:jc w:val="center"/>
            </w:pPr>
            <w:r>
              <w:rPr>
                <w:sz w:val="20"/>
              </w:rPr>
              <w:t xml:space="preserve">16</w:t>
            </w:r>
          </w:p>
        </w:tc>
        <w:tc>
          <w:tcPr>
            <w:tcW w:w="964" w:type="dxa"/>
          </w:tcPr>
          <w:p>
            <w:pPr>
              <w:pStyle w:val="0"/>
              <w:jc w:val="center"/>
            </w:pPr>
            <w:r>
              <w:rPr>
                <w:sz w:val="20"/>
              </w:rPr>
              <w:t xml:space="preserve">17</w:t>
            </w:r>
          </w:p>
        </w:tc>
        <w:tc>
          <w:tcPr>
            <w:tcW w:w="3345" w:type="dxa"/>
          </w:tcPr>
          <w:p>
            <w:pPr>
              <w:pStyle w:val="0"/>
              <w:jc w:val="center"/>
            </w:pPr>
            <w:r>
              <w:rPr>
                <w:sz w:val="20"/>
              </w:rPr>
              <w:t xml:space="preserve">18</w:t>
            </w:r>
          </w:p>
        </w:tc>
      </w:tr>
      <w:tr>
        <w:tc>
          <w:tcPr>
            <w:gridSpan w:val="18"/>
            <w:tcW w:w="19956" w:type="dxa"/>
          </w:tcPr>
          <w:p>
            <w:pPr>
              <w:pStyle w:val="0"/>
              <w:outlineLvl w:val="2"/>
            </w:pPr>
            <w:r>
              <w:rPr>
                <w:sz w:val="20"/>
              </w:rPr>
              <w:t xml:space="preserve">Государственная </w:t>
            </w:r>
            <w:hyperlink w:history="0" w:anchor="P42" w:tooltip="ГОСУДАРСТВЕННАЯ ПРОГРАММА">
              <w:r>
                <w:rPr>
                  <w:sz w:val="20"/>
                  <w:color w:val="0000ff"/>
                </w:rPr>
                <w:t xml:space="preserve">программа</w:t>
              </w:r>
            </w:hyperlink>
            <w:r>
              <w:rPr>
                <w:sz w:val="20"/>
              </w:rPr>
              <w:t xml:space="preserve"> Ненецкого автономного округа "Обеспечение гражданской защиты в Ненецком автономном округе"</w:t>
            </w:r>
          </w:p>
        </w:tc>
      </w:tr>
      <w:tr>
        <w:tc>
          <w:tcPr>
            <w:tcW w:w="624" w:type="dxa"/>
          </w:tcPr>
          <w:p>
            <w:pPr>
              <w:pStyle w:val="0"/>
              <w:jc w:val="center"/>
            </w:pPr>
            <w:r>
              <w:rPr>
                <w:sz w:val="20"/>
              </w:rPr>
              <w:t xml:space="preserve">1.</w:t>
            </w:r>
          </w:p>
        </w:tc>
        <w:tc>
          <w:tcPr>
            <w:tcW w:w="2041" w:type="dxa"/>
          </w:tcPr>
          <w:p>
            <w:pPr>
              <w:pStyle w:val="0"/>
            </w:pPr>
            <w:r>
              <w:rPr>
                <w:sz w:val="20"/>
              </w:rPr>
              <w:t xml:space="preserve">Количество сельских населенных пунктов, обеспеченных пожарной охраной</w:t>
            </w:r>
          </w:p>
        </w:tc>
        <w:tc>
          <w:tcPr>
            <w:tcW w:w="737" w:type="dxa"/>
          </w:tcPr>
          <w:p>
            <w:pPr>
              <w:pStyle w:val="0"/>
              <w:jc w:val="center"/>
            </w:pPr>
            <w:r>
              <w:rPr>
                <w:sz w:val="20"/>
              </w:rPr>
              <w:t xml:space="preserve">ед.</w:t>
            </w:r>
          </w:p>
        </w:tc>
        <w:tc>
          <w:tcPr>
            <w:tcW w:w="1077" w:type="dxa"/>
          </w:tcPr>
          <w:p>
            <w:pPr>
              <w:pStyle w:val="0"/>
              <w:jc w:val="center"/>
            </w:pPr>
            <w:r>
              <w:rPr>
                <w:sz w:val="20"/>
              </w:rPr>
              <w:t xml:space="preserve">12</w:t>
            </w:r>
          </w:p>
        </w:tc>
        <w:tc>
          <w:tcPr>
            <w:tcW w:w="964" w:type="dxa"/>
          </w:tcPr>
          <w:p>
            <w:pPr>
              <w:pStyle w:val="0"/>
              <w:jc w:val="center"/>
            </w:pPr>
            <w:r>
              <w:rPr>
                <w:sz w:val="20"/>
              </w:rPr>
              <w:t xml:space="preserve">15</w:t>
            </w:r>
          </w:p>
        </w:tc>
        <w:tc>
          <w:tcPr>
            <w:tcW w:w="964" w:type="dxa"/>
          </w:tcPr>
          <w:p>
            <w:pPr>
              <w:pStyle w:val="0"/>
              <w:jc w:val="center"/>
            </w:pPr>
            <w:r>
              <w:rPr>
                <w:sz w:val="20"/>
              </w:rPr>
              <w:t xml:space="preserve">18</w:t>
            </w:r>
          </w:p>
        </w:tc>
        <w:tc>
          <w:tcPr>
            <w:tcW w:w="964" w:type="dxa"/>
          </w:tcPr>
          <w:p>
            <w:pPr>
              <w:pStyle w:val="0"/>
              <w:jc w:val="center"/>
            </w:pPr>
            <w:r>
              <w:rPr>
                <w:sz w:val="20"/>
              </w:rPr>
              <w:t xml:space="preserve">18</w:t>
            </w:r>
          </w:p>
        </w:tc>
        <w:tc>
          <w:tcPr>
            <w:tcW w:w="1020" w:type="dxa"/>
          </w:tcPr>
          <w:p>
            <w:pPr>
              <w:pStyle w:val="0"/>
              <w:jc w:val="center"/>
            </w:pPr>
            <w:r>
              <w:rPr>
                <w:sz w:val="20"/>
              </w:rPr>
              <w:t xml:space="preserve">18</w:t>
            </w:r>
          </w:p>
        </w:tc>
        <w:tc>
          <w:tcPr>
            <w:tcW w:w="964" w:type="dxa"/>
          </w:tcPr>
          <w:p>
            <w:pPr>
              <w:pStyle w:val="0"/>
              <w:jc w:val="center"/>
            </w:pPr>
            <w:r>
              <w:rPr>
                <w:sz w:val="20"/>
              </w:rPr>
              <w:t xml:space="preserve">21</w:t>
            </w:r>
          </w:p>
        </w:tc>
        <w:tc>
          <w:tcPr>
            <w:tcW w:w="964" w:type="dxa"/>
          </w:tcPr>
          <w:p>
            <w:pPr>
              <w:pStyle w:val="0"/>
              <w:jc w:val="center"/>
            </w:pPr>
            <w:r>
              <w:rPr>
                <w:sz w:val="20"/>
              </w:rPr>
              <w:t xml:space="preserve">31</w:t>
            </w:r>
          </w:p>
        </w:tc>
        <w:tc>
          <w:tcPr>
            <w:tcW w:w="964" w:type="dxa"/>
          </w:tcPr>
          <w:p>
            <w:pPr>
              <w:pStyle w:val="0"/>
              <w:jc w:val="center"/>
            </w:pPr>
            <w:r>
              <w:rPr>
                <w:sz w:val="20"/>
              </w:rPr>
              <w:t xml:space="preserve">31</w:t>
            </w:r>
          </w:p>
        </w:tc>
        <w:tc>
          <w:tcPr>
            <w:tcW w:w="850" w:type="dxa"/>
          </w:tcPr>
          <w:p>
            <w:pPr>
              <w:pStyle w:val="0"/>
              <w:jc w:val="center"/>
            </w:pPr>
            <w:r>
              <w:rPr>
                <w:sz w:val="20"/>
              </w:rPr>
              <w:t xml:space="preserve">31</w:t>
            </w:r>
          </w:p>
        </w:tc>
        <w:tc>
          <w:tcPr>
            <w:tcW w:w="850" w:type="dxa"/>
          </w:tcPr>
          <w:p>
            <w:pPr>
              <w:pStyle w:val="0"/>
              <w:jc w:val="center"/>
            </w:pPr>
            <w:r>
              <w:rPr>
                <w:sz w:val="20"/>
              </w:rPr>
              <w:t xml:space="preserve">31</w:t>
            </w:r>
          </w:p>
        </w:tc>
        <w:tc>
          <w:tcPr>
            <w:tcW w:w="907" w:type="dxa"/>
          </w:tcPr>
          <w:p>
            <w:pPr>
              <w:pStyle w:val="0"/>
              <w:jc w:val="center"/>
            </w:pPr>
            <w:r>
              <w:rPr>
                <w:sz w:val="20"/>
              </w:rPr>
              <w:t xml:space="preserve">45</w:t>
            </w:r>
          </w:p>
        </w:tc>
        <w:tc>
          <w:tcPr>
            <w:tcW w:w="907" w:type="dxa"/>
          </w:tcPr>
          <w:p>
            <w:pPr>
              <w:pStyle w:val="0"/>
              <w:jc w:val="center"/>
            </w:pPr>
            <w:r>
              <w:rPr>
                <w:sz w:val="20"/>
              </w:rPr>
              <w:t xml:space="preserve">45</w:t>
            </w:r>
          </w:p>
        </w:tc>
        <w:tc>
          <w:tcPr>
            <w:tcW w:w="850" w:type="dxa"/>
          </w:tcPr>
          <w:p>
            <w:pPr>
              <w:pStyle w:val="0"/>
              <w:jc w:val="center"/>
            </w:pPr>
            <w:r>
              <w:rPr>
                <w:sz w:val="20"/>
              </w:rPr>
              <w:t xml:space="preserve">45</w:t>
            </w:r>
          </w:p>
        </w:tc>
        <w:tc>
          <w:tcPr>
            <w:tcW w:w="964" w:type="dxa"/>
          </w:tcPr>
          <w:p>
            <w:pPr>
              <w:pStyle w:val="0"/>
              <w:jc w:val="center"/>
            </w:pPr>
            <w:r>
              <w:rPr>
                <w:sz w:val="20"/>
              </w:rPr>
              <w:t xml:space="preserve">45</w:t>
            </w:r>
          </w:p>
        </w:tc>
        <w:tc>
          <w:tcPr>
            <w:tcW w:w="3345" w:type="dxa"/>
          </w:tcPr>
          <w:p>
            <w:pPr>
              <w:pStyle w:val="0"/>
            </w:pPr>
            <w:r>
              <w:rPr>
                <w:sz w:val="20"/>
              </w:rPr>
              <w:t xml:space="preserve">Федеральный </w:t>
            </w:r>
            <w:hyperlink w:history="0" r:id="rId212"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22.07.2008 N 123-ФЗ "Технический регламент о требованиях пожарной безопасности", </w:t>
            </w:r>
            <w:hyperlink w:history="0" r:id="rId213"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Комитета гражданской обороны Ненецкого автономного округа от 20.10.2014 N 15 "Об утверждении методики расчета показателей государственной программы "Обеспечение гражданской защиты в Ненецком автономном округе" (далее - приказ от 20.10.2015 N 15)</w:t>
            </w:r>
          </w:p>
        </w:tc>
      </w:tr>
      <w:tr>
        <w:tc>
          <w:tcPr>
            <w:tcW w:w="624" w:type="dxa"/>
          </w:tcPr>
          <w:p>
            <w:pPr>
              <w:pStyle w:val="0"/>
              <w:jc w:val="center"/>
            </w:pPr>
            <w:r>
              <w:rPr>
                <w:sz w:val="20"/>
              </w:rPr>
              <w:t xml:space="preserve">2.</w:t>
            </w:r>
          </w:p>
        </w:tc>
        <w:tc>
          <w:tcPr>
            <w:tcW w:w="2041" w:type="dxa"/>
          </w:tcPr>
          <w:p>
            <w:pPr>
              <w:pStyle w:val="0"/>
            </w:pPr>
            <w:r>
              <w:rPr>
                <w:sz w:val="20"/>
              </w:rPr>
              <w:t xml:space="preserve">Количество муниципальных образований, в которых построены терминальные пункты оповещения (ТПО) региональной автоматизированной системы централизованного оповещения (РАСЦО)</w:t>
            </w:r>
          </w:p>
        </w:tc>
        <w:tc>
          <w:tcPr>
            <w:tcW w:w="737" w:type="dxa"/>
          </w:tcPr>
          <w:p>
            <w:pPr>
              <w:pStyle w:val="0"/>
              <w:jc w:val="center"/>
            </w:pPr>
            <w:r>
              <w:rPr>
                <w:sz w:val="20"/>
              </w:rPr>
              <w:t xml:space="preserve">ед.</w:t>
            </w:r>
          </w:p>
        </w:tc>
        <w:tc>
          <w:tcPr>
            <w:tcW w:w="1077"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2</w:t>
            </w:r>
          </w:p>
        </w:tc>
        <w:tc>
          <w:tcPr>
            <w:tcW w:w="1020" w:type="dxa"/>
          </w:tcPr>
          <w:p>
            <w:pPr>
              <w:pStyle w:val="0"/>
              <w:jc w:val="center"/>
            </w:pPr>
            <w:r>
              <w:rPr>
                <w:sz w:val="20"/>
              </w:rPr>
              <w:t xml:space="preserve">2</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r>
              <w:rPr>
                <w:sz w:val="20"/>
              </w:rPr>
              <w:t xml:space="preserve">Сведения по запросу в Управление гражданской защиты и обеспечения пожарной безопасности Ненецкого автономного округа, </w:t>
            </w:r>
            <w:hyperlink w:history="0" r:id="rId214"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p>
            <w:pPr>
              <w:pStyle w:val="0"/>
              <w:jc w:val="center"/>
            </w:pPr>
            <w:r>
              <w:rPr>
                <w:sz w:val="20"/>
              </w:rPr>
              <w:t xml:space="preserve">3.</w:t>
            </w:r>
          </w:p>
        </w:tc>
        <w:tc>
          <w:tcPr>
            <w:tcW w:w="2041" w:type="dxa"/>
          </w:tcPr>
          <w:p>
            <w:pPr>
              <w:pStyle w:val="0"/>
            </w:pPr>
            <w:r>
              <w:rPr>
                <w:sz w:val="20"/>
              </w:rPr>
              <w:t xml:space="preserve">Количество муниципальных образований Ненецкого автономного округа (городской округ, муниципальный район), в которых система-112 создана в полном объеме</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2</w:t>
            </w:r>
          </w:p>
        </w:tc>
        <w:tc>
          <w:tcPr>
            <w:tcW w:w="964" w:type="dxa"/>
          </w:tcPr>
          <w:p>
            <w:pPr>
              <w:pStyle w:val="0"/>
              <w:jc w:val="center"/>
            </w:pPr>
            <w:r>
              <w:rPr>
                <w:sz w:val="20"/>
              </w:rPr>
              <w:t xml:space="preserve">2</w:t>
            </w:r>
          </w:p>
        </w:tc>
        <w:tc>
          <w:tcPr>
            <w:tcW w:w="964" w:type="dxa"/>
          </w:tcPr>
          <w:p>
            <w:pPr>
              <w:pStyle w:val="0"/>
              <w:jc w:val="center"/>
            </w:pPr>
            <w:r>
              <w:rPr>
                <w:sz w:val="20"/>
              </w:rPr>
              <w:t xml:space="preserve">2</w:t>
            </w:r>
          </w:p>
        </w:tc>
        <w:tc>
          <w:tcPr>
            <w:tcW w:w="964"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964" w:type="dxa"/>
          </w:tcPr>
          <w:p>
            <w:pPr>
              <w:pStyle w:val="0"/>
              <w:jc w:val="center"/>
            </w:pPr>
            <w:r>
              <w:rPr>
                <w:sz w:val="20"/>
              </w:rPr>
              <w:t xml:space="preserve">2</w:t>
            </w:r>
          </w:p>
        </w:tc>
        <w:tc>
          <w:tcPr>
            <w:tcW w:w="3345" w:type="dxa"/>
          </w:tcPr>
          <w:p>
            <w:pPr>
              <w:pStyle w:val="0"/>
            </w:pPr>
            <w:hyperlink w:history="0" r:id="rId215" w:tooltip="Указ Президента РФ от 28.12.2010 N 1632 (ред. от 13.11.2018) &quot;О совершенствовании системы обеспечения вызова экстренных оперативных служб на территории Российской Федерации&quot; {КонсультантПлюс}">
              <w:r>
                <w:rPr>
                  <w:sz w:val="20"/>
                  <w:color w:val="0000ff"/>
                </w:rPr>
                <w:t xml:space="preserve">Указ</w:t>
              </w:r>
            </w:hyperlink>
            <w:r>
              <w:rPr>
                <w:sz w:val="20"/>
              </w:rP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 </w:t>
            </w:r>
            <w:hyperlink w:history="0" r:id="rId216" w:tooltip="Постановление администрации НАО от 04.04.2013 N 133-п (ред. от 20.03.2017) &quot;О системе обеспечения вызова экстренных оперативных служб по единому номеру &quot;112&quot;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04.04.2013 N 133-п "О системе обеспечения вызова экстренных оперативных служб по единому номеру "112" на территории Ненецкого автономного округа", </w:t>
            </w:r>
            <w:hyperlink w:history="0" r:id="rId217"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987" w:name="P987"/>
          <w:bookmarkEnd w:id="987"/>
          <w:p>
            <w:pPr>
              <w:pStyle w:val="0"/>
              <w:jc w:val="center"/>
            </w:pPr>
            <w:r>
              <w:rPr>
                <w:sz w:val="20"/>
              </w:rPr>
              <w:t xml:space="preserve">4.</w:t>
            </w:r>
          </w:p>
        </w:tc>
        <w:tc>
          <w:tcPr>
            <w:tcW w:w="2041" w:type="dxa"/>
          </w:tcPr>
          <w:p>
            <w:pPr>
              <w:pStyle w:val="0"/>
            </w:pPr>
            <w:r>
              <w:rPr>
                <w:sz w:val="20"/>
              </w:rPr>
              <w:t xml:space="preserve">Количество мест временного размещения населения</w:t>
            </w:r>
          </w:p>
        </w:tc>
        <w:tc>
          <w:tcPr>
            <w:tcW w:w="737" w:type="dxa"/>
          </w:tcPr>
          <w:p>
            <w:pPr>
              <w:pStyle w:val="0"/>
              <w:jc w:val="center"/>
            </w:pPr>
            <w:r>
              <w:rPr>
                <w:sz w:val="20"/>
              </w:rPr>
              <w:t xml:space="preserve">мест</w:t>
            </w:r>
          </w:p>
        </w:tc>
        <w:tc>
          <w:tcPr>
            <w:tcW w:w="1077" w:type="dxa"/>
          </w:tcPr>
          <w:p>
            <w:pPr>
              <w:pStyle w:val="0"/>
              <w:jc w:val="center"/>
            </w:pPr>
            <w:r>
              <w:rPr>
                <w:sz w:val="20"/>
              </w:rPr>
              <w:t xml:space="preserve">0</w:t>
            </w:r>
          </w:p>
        </w:tc>
        <w:tc>
          <w:tcPr>
            <w:tcW w:w="964" w:type="dxa"/>
          </w:tcPr>
          <w:p>
            <w:pPr>
              <w:pStyle w:val="0"/>
              <w:jc w:val="center"/>
            </w:pPr>
            <w:r>
              <w:rPr>
                <w:sz w:val="20"/>
              </w:rPr>
              <w:t xml:space="preserve">64</w:t>
            </w:r>
          </w:p>
        </w:tc>
        <w:tc>
          <w:tcPr>
            <w:tcW w:w="964" w:type="dxa"/>
          </w:tcPr>
          <w:p>
            <w:pPr>
              <w:pStyle w:val="0"/>
              <w:jc w:val="center"/>
            </w:pPr>
            <w:r>
              <w:rPr>
                <w:sz w:val="20"/>
              </w:rPr>
              <w:t xml:space="preserve">64</w:t>
            </w:r>
          </w:p>
        </w:tc>
        <w:tc>
          <w:tcPr>
            <w:tcW w:w="964" w:type="dxa"/>
          </w:tcPr>
          <w:p>
            <w:pPr>
              <w:pStyle w:val="0"/>
              <w:jc w:val="center"/>
            </w:pPr>
            <w:r>
              <w:rPr>
                <w:sz w:val="20"/>
              </w:rPr>
              <w:t xml:space="preserve">64</w:t>
            </w:r>
          </w:p>
        </w:tc>
        <w:tc>
          <w:tcPr>
            <w:tcW w:w="1020" w:type="dxa"/>
          </w:tcPr>
          <w:p>
            <w:pPr>
              <w:pStyle w:val="0"/>
              <w:jc w:val="center"/>
            </w:pPr>
            <w:r>
              <w:rPr>
                <w:sz w:val="20"/>
              </w:rPr>
              <w:t xml:space="preserve">64</w:t>
            </w:r>
          </w:p>
        </w:tc>
        <w:tc>
          <w:tcPr>
            <w:tcW w:w="964" w:type="dxa"/>
          </w:tcPr>
          <w:p>
            <w:pPr>
              <w:pStyle w:val="0"/>
              <w:jc w:val="center"/>
            </w:pPr>
            <w:r>
              <w:rPr>
                <w:sz w:val="20"/>
              </w:rPr>
              <w:t xml:space="preserve">64</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18" w:tooltip="Постановление Правительства РФ от 21.05.2007 N 304 (ред. от 20.12.2019) &quot;О классификации чрезвычайных ситуаций природного и техногенного характера&quot; {КонсультантПлюс}">
              <w:r>
                <w:rPr>
                  <w:sz w:val="20"/>
                  <w:color w:val="0000ff"/>
                </w:rPr>
                <w:t xml:space="preserve">Постановление</w:t>
              </w:r>
            </w:hyperlink>
            <w:r>
              <w:rPr>
                <w:sz w:val="20"/>
              </w:rPr>
              <w:t xml:space="preserve"> Правительства Российской Федерации от 21.05.2007 N 304 "О классификации чрезвычайных ситуаций природного и техногенного характера" (ЧС регионального характера от 50 до 500 пострадавших), </w:t>
            </w:r>
            <w:hyperlink w:history="0" r:id="rId219"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gridSpan w:val="18"/>
            <w:tcW w:w="19956" w:type="dxa"/>
          </w:tcPr>
          <w:p>
            <w:pPr>
              <w:pStyle w:val="0"/>
              <w:outlineLvl w:val="2"/>
            </w:pPr>
            <w:hyperlink w:history="0" w:anchor="P234" w:tooltip="1. Паспорт подпрограммы 1">
              <w:r>
                <w:rPr>
                  <w:sz w:val="20"/>
                  <w:color w:val="0000ff"/>
                </w:rPr>
                <w:t xml:space="preserve">Подпрограмма 1</w:t>
              </w:r>
            </w:hyperlink>
            <w:r>
              <w:rPr>
                <w:sz w:val="20"/>
              </w:rPr>
              <w:t xml:space="preserve"> "Реализация государственной политики в области гражданской обороны, предупреждения и ликвидации чрезвычайных ситуаций на территории Ненецкого автономного округа"</w:t>
            </w:r>
          </w:p>
        </w:tc>
      </w:tr>
      <w:tr>
        <w:tc>
          <w:tcPr>
            <w:tcW w:w="624" w:type="dxa"/>
          </w:tcPr>
          <w:bookmarkStart w:id="1006" w:name="P1006"/>
          <w:bookmarkEnd w:id="1006"/>
          <w:p>
            <w:pPr>
              <w:pStyle w:val="0"/>
              <w:jc w:val="center"/>
            </w:pPr>
            <w:r>
              <w:rPr>
                <w:sz w:val="20"/>
              </w:rPr>
              <w:t xml:space="preserve">5.</w:t>
            </w:r>
          </w:p>
        </w:tc>
        <w:tc>
          <w:tcPr>
            <w:tcW w:w="2041" w:type="dxa"/>
          </w:tcPr>
          <w:p>
            <w:pPr>
              <w:pStyle w:val="0"/>
            </w:pPr>
            <w:r>
              <w:rPr>
                <w:sz w:val="20"/>
              </w:rPr>
              <w:t xml:space="preserve">Количество пунктов информирования и оповещения населения (ПИОН) комплексной системы информирования и оповещения населения (КСИОН)</w:t>
            </w:r>
          </w:p>
        </w:tc>
        <w:tc>
          <w:tcPr>
            <w:tcW w:w="737" w:type="dxa"/>
          </w:tcPr>
          <w:p>
            <w:pPr>
              <w:pStyle w:val="0"/>
              <w:jc w:val="center"/>
            </w:pPr>
            <w:r>
              <w:rPr>
                <w:sz w:val="20"/>
              </w:rPr>
              <w:t xml:space="preserve">ед.</w:t>
            </w:r>
          </w:p>
        </w:tc>
        <w:tc>
          <w:tcPr>
            <w:tcW w:w="1077" w:type="dxa"/>
          </w:tcPr>
          <w:p>
            <w:pPr>
              <w:pStyle w:val="0"/>
              <w:jc w:val="center"/>
            </w:pPr>
            <w:r>
              <w:rPr>
                <w:sz w:val="20"/>
              </w:rPr>
              <w:t xml:space="preserve">16</w:t>
            </w:r>
          </w:p>
        </w:tc>
        <w:tc>
          <w:tcPr>
            <w:tcW w:w="964" w:type="dxa"/>
          </w:tcPr>
          <w:p>
            <w:pPr>
              <w:pStyle w:val="0"/>
              <w:jc w:val="center"/>
            </w:pPr>
            <w:r>
              <w:rPr>
                <w:sz w:val="20"/>
              </w:rPr>
              <w:t xml:space="preserve">19</w:t>
            </w:r>
          </w:p>
        </w:tc>
        <w:tc>
          <w:tcPr>
            <w:tcW w:w="964" w:type="dxa"/>
          </w:tcPr>
          <w:p>
            <w:pPr>
              <w:pStyle w:val="0"/>
              <w:jc w:val="center"/>
            </w:pPr>
            <w:r>
              <w:rPr>
                <w:sz w:val="20"/>
              </w:rPr>
              <w:t xml:space="preserve">19</w:t>
            </w:r>
          </w:p>
        </w:tc>
        <w:tc>
          <w:tcPr>
            <w:tcW w:w="964" w:type="dxa"/>
          </w:tcPr>
          <w:p>
            <w:pPr>
              <w:pStyle w:val="0"/>
              <w:jc w:val="center"/>
            </w:pPr>
            <w:r>
              <w:rPr>
                <w:sz w:val="20"/>
              </w:rPr>
              <w:t xml:space="preserve">19</w:t>
            </w:r>
          </w:p>
        </w:tc>
        <w:tc>
          <w:tcPr>
            <w:tcW w:w="1020" w:type="dxa"/>
          </w:tcPr>
          <w:p>
            <w:pPr>
              <w:pStyle w:val="0"/>
              <w:jc w:val="center"/>
            </w:pPr>
            <w:r>
              <w:rPr>
                <w:sz w:val="20"/>
              </w:rPr>
              <w:t xml:space="preserve">19</w:t>
            </w:r>
          </w:p>
        </w:tc>
        <w:tc>
          <w:tcPr>
            <w:tcW w:w="964" w:type="dxa"/>
          </w:tcPr>
          <w:p>
            <w:pPr>
              <w:pStyle w:val="0"/>
              <w:jc w:val="center"/>
            </w:pPr>
            <w:r>
              <w:rPr>
                <w:sz w:val="20"/>
              </w:rPr>
              <w:t xml:space="preserve">19</w:t>
            </w:r>
          </w:p>
        </w:tc>
        <w:tc>
          <w:tcPr>
            <w:tcW w:w="964" w:type="dxa"/>
          </w:tcPr>
          <w:p>
            <w:pPr>
              <w:pStyle w:val="0"/>
              <w:jc w:val="center"/>
            </w:pPr>
            <w:r>
              <w:rPr>
                <w:sz w:val="20"/>
              </w:rPr>
              <w:t xml:space="preserve">19</w:t>
            </w:r>
          </w:p>
        </w:tc>
        <w:tc>
          <w:tcPr>
            <w:tcW w:w="964" w:type="dxa"/>
          </w:tcPr>
          <w:p>
            <w:pPr>
              <w:pStyle w:val="0"/>
              <w:jc w:val="center"/>
            </w:pPr>
            <w:r>
              <w:rPr>
                <w:sz w:val="20"/>
              </w:rPr>
              <w:t xml:space="preserve">19</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907" w:type="dxa"/>
          </w:tcPr>
          <w:p>
            <w:pPr>
              <w:pStyle w:val="0"/>
              <w:jc w:val="center"/>
            </w:pPr>
            <w:r>
              <w:rPr>
                <w:sz w:val="20"/>
              </w:rPr>
              <w:t xml:space="preserve">19</w:t>
            </w:r>
          </w:p>
        </w:tc>
        <w:tc>
          <w:tcPr>
            <w:tcW w:w="907" w:type="dxa"/>
          </w:tcPr>
          <w:p>
            <w:pPr>
              <w:pStyle w:val="0"/>
              <w:jc w:val="center"/>
            </w:pPr>
            <w:r>
              <w:rPr>
                <w:sz w:val="20"/>
              </w:rPr>
              <w:t xml:space="preserve">19</w:t>
            </w:r>
          </w:p>
        </w:tc>
        <w:tc>
          <w:tcPr>
            <w:tcW w:w="850" w:type="dxa"/>
          </w:tcPr>
          <w:p>
            <w:pPr>
              <w:pStyle w:val="0"/>
              <w:jc w:val="center"/>
            </w:pPr>
            <w:r>
              <w:rPr>
                <w:sz w:val="20"/>
              </w:rPr>
              <w:t xml:space="preserve">19</w:t>
            </w:r>
          </w:p>
        </w:tc>
        <w:tc>
          <w:tcPr>
            <w:tcW w:w="964" w:type="dxa"/>
          </w:tcPr>
          <w:p>
            <w:pPr>
              <w:pStyle w:val="0"/>
              <w:jc w:val="center"/>
            </w:pPr>
            <w:r>
              <w:rPr>
                <w:sz w:val="20"/>
              </w:rPr>
              <w:t xml:space="preserve">19</w:t>
            </w:r>
          </w:p>
        </w:tc>
        <w:tc>
          <w:tcPr>
            <w:tcW w:w="3345" w:type="dxa"/>
          </w:tcPr>
          <w:p>
            <w:pPr>
              <w:pStyle w:val="0"/>
            </w:pPr>
            <w:r>
              <w:rPr>
                <w:sz w:val="20"/>
              </w:rPr>
              <w:t xml:space="preserve">Приказ МЧС России N 422 от 26.07.2006 "Об утверждении Положения о системах оповещения населения" (сведения по запросу в Управление гражданской защиты и обеспечения пожарной безопасности Ненецкого автономного округа), </w:t>
            </w:r>
            <w:hyperlink w:history="0" r:id="rId220"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024" w:name="P1024"/>
          <w:bookmarkEnd w:id="1024"/>
          <w:p>
            <w:pPr>
              <w:pStyle w:val="0"/>
              <w:jc w:val="center"/>
            </w:pPr>
            <w:r>
              <w:rPr>
                <w:sz w:val="20"/>
              </w:rPr>
              <w:t xml:space="preserve">6.</w:t>
            </w:r>
          </w:p>
        </w:tc>
        <w:tc>
          <w:tcPr>
            <w:tcW w:w="2041" w:type="dxa"/>
          </w:tcPr>
          <w:p>
            <w:pPr>
              <w:pStyle w:val="0"/>
            </w:pPr>
            <w:r>
              <w:rPr>
                <w:sz w:val="20"/>
              </w:rPr>
              <w:t xml:space="preserve">Количество терминальных пунктов оповещения региональной автоматизированной системы централизованного оповещения (РАСЦО)</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17</w:t>
            </w:r>
          </w:p>
        </w:tc>
        <w:tc>
          <w:tcPr>
            <w:tcW w:w="1020" w:type="dxa"/>
          </w:tcPr>
          <w:p>
            <w:pPr>
              <w:pStyle w:val="0"/>
              <w:jc w:val="center"/>
            </w:pPr>
            <w:r>
              <w:rPr>
                <w:sz w:val="20"/>
              </w:rPr>
              <w:t xml:space="preserve">19</w:t>
            </w:r>
          </w:p>
        </w:tc>
        <w:tc>
          <w:tcPr>
            <w:tcW w:w="964" w:type="dxa"/>
          </w:tcPr>
          <w:p>
            <w:pPr>
              <w:pStyle w:val="0"/>
              <w:jc w:val="center"/>
            </w:pPr>
            <w:r>
              <w:rPr>
                <w:sz w:val="20"/>
              </w:rPr>
              <w:t xml:space="preserve">19</w:t>
            </w:r>
          </w:p>
        </w:tc>
        <w:tc>
          <w:tcPr>
            <w:tcW w:w="964" w:type="dxa"/>
          </w:tcPr>
          <w:p>
            <w:pPr>
              <w:pStyle w:val="0"/>
              <w:jc w:val="center"/>
            </w:pPr>
            <w:r>
              <w:rPr>
                <w:sz w:val="20"/>
              </w:rPr>
              <w:t xml:space="preserve">21</w:t>
            </w:r>
          </w:p>
        </w:tc>
        <w:tc>
          <w:tcPr>
            <w:tcW w:w="964" w:type="dxa"/>
          </w:tcPr>
          <w:p>
            <w:pPr>
              <w:pStyle w:val="0"/>
              <w:jc w:val="center"/>
            </w:pPr>
            <w:r>
              <w:rPr>
                <w:sz w:val="20"/>
              </w:rPr>
              <w:t xml:space="preserve">22</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964" w:type="dxa"/>
          </w:tcPr>
          <w:p>
            <w:pPr>
              <w:pStyle w:val="0"/>
              <w:jc w:val="center"/>
            </w:pPr>
            <w:r>
              <w:rPr>
                <w:sz w:val="20"/>
              </w:rPr>
              <w:t xml:space="preserve">5</w:t>
            </w:r>
          </w:p>
        </w:tc>
        <w:tc>
          <w:tcPr>
            <w:tcW w:w="3345" w:type="dxa"/>
          </w:tcPr>
          <w:p>
            <w:pPr>
              <w:pStyle w:val="0"/>
            </w:pPr>
            <w:r>
              <w:rPr>
                <w:sz w:val="20"/>
              </w:rPr>
              <w:t xml:space="preserve">Проект "Региональная автоматизированная система централизованного оповещения гражданской обороны (РАСЦО ГО) Ненецкого автономного округа", </w:t>
            </w:r>
            <w:hyperlink w:history="0" r:id="rId221"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 Соглашение о намерениях от 26.08.2016 N 01-13-149/16, Соглашение о намерениях реализации мероприятия государственной программы "Обеспечение гражданской защиты в Ненецком автономном округе" от 17.05.2017 N 01-13-170/17</w:t>
            </w:r>
          </w:p>
        </w:tc>
      </w:tr>
      <w:tr>
        <w:tc>
          <w:tcPr>
            <w:tcW w:w="624" w:type="dxa"/>
          </w:tcPr>
          <w:p>
            <w:pPr>
              <w:pStyle w:val="0"/>
              <w:jc w:val="center"/>
            </w:pPr>
            <w:r>
              <w:rPr>
                <w:sz w:val="20"/>
              </w:rPr>
              <w:t xml:space="preserve">7.</w:t>
            </w:r>
          </w:p>
        </w:tc>
        <w:tc>
          <w:tcPr>
            <w:tcW w:w="2041" w:type="dxa"/>
          </w:tcPr>
          <w:p>
            <w:pPr>
              <w:pStyle w:val="0"/>
            </w:pPr>
            <w:r>
              <w:rPr>
                <w:sz w:val="20"/>
              </w:rPr>
              <w:t xml:space="preserve">Количество приобретенных средств индивидуальной защиты для неработающего населения</w:t>
            </w:r>
          </w:p>
        </w:tc>
        <w:tc>
          <w:tcPr>
            <w:tcW w:w="737" w:type="dxa"/>
          </w:tcPr>
          <w:p>
            <w:pPr>
              <w:pStyle w:val="0"/>
              <w:jc w:val="center"/>
            </w:pPr>
            <w:r>
              <w:rPr>
                <w:sz w:val="20"/>
              </w:rPr>
              <w:t xml:space="preserve">шт.</w:t>
            </w:r>
          </w:p>
        </w:tc>
        <w:tc>
          <w:tcPr>
            <w:tcW w:w="1077" w:type="dxa"/>
          </w:tcPr>
          <w:p>
            <w:pPr>
              <w:pStyle w:val="0"/>
              <w:jc w:val="center"/>
            </w:pPr>
            <w:r>
              <w:rPr>
                <w:sz w:val="20"/>
              </w:rPr>
              <w:t xml:space="preserve">920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r>
              <w:rPr>
                <w:sz w:val="20"/>
              </w:rPr>
            </w:r>
          </w:p>
        </w:tc>
      </w:tr>
      <w:tr>
        <w:tc>
          <w:tcPr>
            <w:gridSpan w:val="18"/>
            <w:tcW w:w="19956" w:type="dxa"/>
          </w:tcPr>
          <w:p>
            <w:pPr>
              <w:pStyle w:val="0"/>
              <w:outlineLvl w:val="2"/>
            </w:pPr>
            <w:hyperlink w:history="0" w:anchor="P305" w:tooltip="1. Паспорт подпрограммы 2">
              <w:r>
                <w:rPr>
                  <w:sz w:val="20"/>
                  <w:color w:val="0000ff"/>
                </w:rPr>
                <w:t xml:space="preserve">Подпрограмма 2</w:t>
              </w:r>
            </w:hyperlink>
            <w:r>
              <w:rPr>
                <w:sz w:val="20"/>
              </w:rPr>
              <w:t xml:space="preserve"> "Обеспечение безопасности людей на водных объектах в Ненецком автономном округе на 2014 - 2017 годы"</w:t>
            </w:r>
          </w:p>
        </w:tc>
      </w:tr>
      <w:tr>
        <w:tc>
          <w:tcPr>
            <w:tcW w:w="624" w:type="dxa"/>
          </w:tcPr>
          <w:bookmarkStart w:id="1061" w:name="P1061"/>
          <w:bookmarkEnd w:id="1061"/>
          <w:p>
            <w:pPr>
              <w:pStyle w:val="0"/>
              <w:jc w:val="center"/>
            </w:pPr>
            <w:r>
              <w:rPr>
                <w:sz w:val="20"/>
              </w:rPr>
              <w:t xml:space="preserve">8.</w:t>
            </w:r>
          </w:p>
        </w:tc>
        <w:tc>
          <w:tcPr>
            <w:tcW w:w="2041" w:type="dxa"/>
          </w:tcPr>
          <w:p>
            <w:pPr>
              <w:pStyle w:val="0"/>
            </w:pPr>
            <w:r>
              <w:rPr>
                <w:sz w:val="20"/>
              </w:rPr>
              <w:t xml:space="preserve">Количество патрулирований и рейдов на водных объектах</w:t>
            </w:r>
          </w:p>
        </w:tc>
        <w:tc>
          <w:tcPr>
            <w:tcW w:w="737" w:type="dxa"/>
          </w:tcPr>
          <w:p>
            <w:pPr>
              <w:pStyle w:val="0"/>
              <w:jc w:val="center"/>
            </w:pPr>
            <w:r>
              <w:rPr>
                <w:sz w:val="20"/>
              </w:rPr>
              <w:t xml:space="preserve">ед.</w:t>
            </w:r>
          </w:p>
        </w:tc>
        <w:tc>
          <w:tcPr>
            <w:tcW w:w="1077" w:type="dxa"/>
          </w:tcPr>
          <w:p>
            <w:pPr>
              <w:pStyle w:val="0"/>
              <w:jc w:val="center"/>
            </w:pPr>
            <w:r>
              <w:rPr>
                <w:sz w:val="20"/>
              </w:rPr>
              <w:t xml:space="preserve">270</w:t>
            </w:r>
          </w:p>
        </w:tc>
        <w:tc>
          <w:tcPr>
            <w:tcW w:w="964" w:type="dxa"/>
          </w:tcPr>
          <w:p>
            <w:pPr>
              <w:pStyle w:val="0"/>
              <w:jc w:val="center"/>
            </w:pPr>
            <w:r>
              <w:rPr>
                <w:sz w:val="20"/>
              </w:rPr>
              <w:t xml:space="preserve">310</w:t>
            </w:r>
          </w:p>
        </w:tc>
        <w:tc>
          <w:tcPr>
            <w:tcW w:w="964" w:type="dxa"/>
          </w:tcPr>
          <w:p>
            <w:pPr>
              <w:pStyle w:val="0"/>
              <w:jc w:val="center"/>
            </w:pPr>
            <w:r>
              <w:rPr>
                <w:sz w:val="20"/>
              </w:rPr>
              <w:t xml:space="preserve">337</w:t>
            </w:r>
          </w:p>
        </w:tc>
        <w:tc>
          <w:tcPr>
            <w:tcW w:w="964" w:type="dxa"/>
          </w:tcPr>
          <w:p>
            <w:pPr>
              <w:pStyle w:val="0"/>
              <w:jc w:val="center"/>
            </w:pPr>
            <w:r>
              <w:rPr>
                <w:sz w:val="20"/>
              </w:rPr>
              <w:t xml:space="preserve">37</w:t>
            </w:r>
          </w:p>
        </w:tc>
        <w:tc>
          <w:tcPr>
            <w:tcW w:w="1020" w:type="dxa"/>
          </w:tcPr>
          <w:p>
            <w:pPr>
              <w:pStyle w:val="0"/>
              <w:jc w:val="center"/>
            </w:pPr>
            <w:r>
              <w:rPr>
                <w:sz w:val="20"/>
              </w:rPr>
              <w:t xml:space="preserve">40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2"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079" w:name="P1079"/>
          <w:bookmarkEnd w:id="1079"/>
          <w:p>
            <w:pPr>
              <w:pStyle w:val="0"/>
              <w:jc w:val="center"/>
            </w:pPr>
            <w:r>
              <w:rPr>
                <w:sz w:val="20"/>
              </w:rPr>
              <w:t xml:space="preserve">9.</w:t>
            </w:r>
          </w:p>
        </w:tc>
        <w:tc>
          <w:tcPr>
            <w:tcW w:w="2041" w:type="dxa"/>
          </w:tcPr>
          <w:p>
            <w:pPr>
              <w:pStyle w:val="0"/>
            </w:pPr>
            <w:r>
              <w:rPr>
                <w:sz w:val="20"/>
              </w:rPr>
              <w:t xml:space="preserve">Количество выступлений, лекций, бесед, публикаций в средствах массовой информации, направленных на предупреждение несчастных случаев на водных объектах</w:t>
            </w:r>
          </w:p>
        </w:tc>
        <w:tc>
          <w:tcPr>
            <w:tcW w:w="737" w:type="dxa"/>
          </w:tcPr>
          <w:p>
            <w:pPr>
              <w:pStyle w:val="0"/>
              <w:jc w:val="center"/>
            </w:pPr>
            <w:r>
              <w:rPr>
                <w:sz w:val="20"/>
              </w:rPr>
              <w:t xml:space="preserve">ед.</w:t>
            </w:r>
          </w:p>
        </w:tc>
        <w:tc>
          <w:tcPr>
            <w:tcW w:w="1077" w:type="dxa"/>
          </w:tcPr>
          <w:p>
            <w:pPr>
              <w:pStyle w:val="0"/>
              <w:jc w:val="center"/>
            </w:pPr>
            <w:r>
              <w:rPr>
                <w:sz w:val="20"/>
              </w:rPr>
              <w:t xml:space="preserve">83</w:t>
            </w:r>
          </w:p>
        </w:tc>
        <w:tc>
          <w:tcPr>
            <w:tcW w:w="964" w:type="dxa"/>
          </w:tcPr>
          <w:p>
            <w:pPr>
              <w:pStyle w:val="0"/>
              <w:jc w:val="center"/>
            </w:pPr>
            <w:r>
              <w:rPr>
                <w:sz w:val="20"/>
              </w:rPr>
              <w:t xml:space="preserve">91</w:t>
            </w:r>
          </w:p>
        </w:tc>
        <w:tc>
          <w:tcPr>
            <w:tcW w:w="964" w:type="dxa"/>
          </w:tcPr>
          <w:p>
            <w:pPr>
              <w:pStyle w:val="0"/>
              <w:jc w:val="center"/>
            </w:pPr>
            <w:r>
              <w:rPr>
                <w:sz w:val="20"/>
              </w:rPr>
              <w:t xml:space="preserve">95</w:t>
            </w:r>
          </w:p>
        </w:tc>
        <w:tc>
          <w:tcPr>
            <w:tcW w:w="964" w:type="dxa"/>
          </w:tcPr>
          <w:p>
            <w:pPr>
              <w:pStyle w:val="0"/>
              <w:jc w:val="center"/>
            </w:pPr>
            <w:r>
              <w:rPr>
                <w:sz w:val="20"/>
              </w:rPr>
              <w:t xml:space="preserve">100</w:t>
            </w:r>
          </w:p>
        </w:tc>
        <w:tc>
          <w:tcPr>
            <w:tcW w:w="1020" w:type="dxa"/>
          </w:tcPr>
          <w:p>
            <w:pPr>
              <w:pStyle w:val="0"/>
              <w:jc w:val="center"/>
            </w:pPr>
            <w:r>
              <w:rPr>
                <w:sz w:val="20"/>
              </w:rPr>
              <w:t xml:space="preserve">105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3"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p>
            <w:pPr>
              <w:pStyle w:val="0"/>
              <w:jc w:val="center"/>
            </w:pPr>
            <w:r>
              <w:rPr>
                <w:sz w:val="20"/>
              </w:rPr>
              <w:t xml:space="preserve">10.</w:t>
            </w:r>
          </w:p>
        </w:tc>
        <w:tc>
          <w:tcPr>
            <w:tcW w:w="2041" w:type="dxa"/>
          </w:tcPr>
          <w:p>
            <w:pPr>
              <w:pStyle w:val="0"/>
            </w:pPr>
            <w:r>
              <w:rPr>
                <w:sz w:val="20"/>
              </w:rPr>
              <w:t xml:space="preserve">Количество человек, обученных приемам спасания людей на воде</w:t>
            </w:r>
          </w:p>
        </w:tc>
        <w:tc>
          <w:tcPr>
            <w:tcW w:w="737" w:type="dxa"/>
          </w:tcPr>
          <w:p>
            <w:pPr>
              <w:pStyle w:val="0"/>
              <w:jc w:val="center"/>
            </w:pPr>
            <w:r>
              <w:rPr>
                <w:sz w:val="20"/>
              </w:rPr>
              <w:t xml:space="preserve">чел.</w:t>
            </w:r>
          </w:p>
        </w:tc>
        <w:tc>
          <w:tcPr>
            <w:tcW w:w="1077" w:type="dxa"/>
          </w:tcPr>
          <w:p>
            <w:pPr>
              <w:pStyle w:val="0"/>
              <w:jc w:val="center"/>
            </w:pPr>
            <w:r>
              <w:rPr>
                <w:sz w:val="20"/>
              </w:rPr>
              <w:t xml:space="preserve">10</w:t>
            </w:r>
          </w:p>
        </w:tc>
        <w:tc>
          <w:tcPr>
            <w:tcW w:w="964" w:type="dxa"/>
          </w:tcPr>
          <w:p>
            <w:pPr>
              <w:pStyle w:val="0"/>
              <w:jc w:val="center"/>
            </w:pPr>
            <w:r>
              <w:rPr>
                <w:sz w:val="20"/>
              </w:rPr>
              <w:t xml:space="preserve">30</w:t>
            </w:r>
          </w:p>
        </w:tc>
        <w:tc>
          <w:tcPr>
            <w:tcW w:w="964" w:type="dxa"/>
          </w:tcPr>
          <w:p>
            <w:pPr>
              <w:pStyle w:val="0"/>
              <w:jc w:val="center"/>
            </w:pPr>
            <w:r>
              <w:rPr>
                <w:sz w:val="20"/>
              </w:rPr>
              <w:t xml:space="preserve">40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4"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p>
            <w:pPr>
              <w:pStyle w:val="0"/>
              <w:jc w:val="center"/>
            </w:pPr>
            <w:r>
              <w:rPr>
                <w:sz w:val="20"/>
              </w:rPr>
              <w:t xml:space="preserve">11.</w:t>
            </w:r>
          </w:p>
        </w:tc>
        <w:tc>
          <w:tcPr>
            <w:tcW w:w="2041" w:type="dxa"/>
          </w:tcPr>
          <w:p>
            <w:pPr>
              <w:pStyle w:val="0"/>
            </w:pPr>
            <w:r>
              <w:rPr>
                <w:sz w:val="20"/>
              </w:rPr>
              <w:t xml:space="preserve">Количество оборудованных стендов по профилактике и предупреждению несчастных случаев на воде</w:t>
            </w:r>
          </w:p>
        </w:tc>
        <w:tc>
          <w:tcPr>
            <w:tcW w:w="737" w:type="dxa"/>
          </w:tcPr>
          <w:p>
            <w:pPr>
              <w:pStyle w:val="0"/>
              <w:jc w:val="center"/>
            </w:pPr>
            <w:r>
              <w:rPr>
                <w:sz w:val="20"/>
              </w:rPr>
              <w:t xml:space="preserve">ед.</w:t>
            </w:r>
          </w:p>
        </w:tc>
        <w:tc>
          <w:tcPr>
            <w:tcW w:w="1077" w:type="dxa"/>
          </w:tcPr>
          <w:p>
            <w:pPr>
              <w:pStyle w:val="0"/>
              <w:jc w:val="center"/>
            </w:pPr>
            <w:r>
              <w:rPr>
                <w:sz w:val="20"/>
              </w:rPr>
              <w:t xml:space="preserve">3</w:t>
            </w:r>
          </w:p>
        </w:tc>
        <w:tc>
          <w:tcPr>
            <w:tcW w:w="964" w:type="dxa"/>
          </w:tcPr>
          <w:p>
            <w:pPr>
              <w:pStyle w:val="0"/>
              <w:jc w:val="center"/>
            </w:pPr>
            <w:r>
              <w:rPr>
                <w:sz w:val="20"/>
              </w:rPr>
              <w:t xml:space="preserve">9</w:t>
            </w:r>
          </w:p>
        </w:tc>
        <w:tc>
          <w:tcPr>
            <w:tcW w:w="964" w:type="dxa"/>
          </w:tcPr>
          <w:p>
            <w:pPr>
              <w:pStyle w:val="0"/>
              <w:jc w:val="center"/>
            </w:pPr>
            <w:r>
              <w:rPr>
                <w:sz w:val="20"/>
              </w:rPr>
              <w:t xml:space="preserve">11</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5"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133" w:name="P1133"/>
          <w:bookmarkEnd w:id="1133"/>
          <w:p>
            <w:pPr>
              <w:pStyle w:val="0"/>
              <w:jc w:val="center"/>
            </w:pPr>
            <w:r>
              <w:rPr>
                <w:sz w:val="20"/>
              </w:rPr>
              <w:t xml:space="preserve">12.</w:t>
            </w:r>
          </w:p>
        </w:tc>
        <w:tc>
          <w:tcPr>
            <w:tcW w:w="2041" w:type="dxa"/>
          </w:tcPr>
          <w:p>
            <w:pPr>
              <w:pStyle w:val="0"/>
            </w:pPr>
            <w:r>
              <w:rPr>
                <w:sz w:val="20"/>
              </w:rPr>
              <w:t xml:space="preserve">Количество учений и тренировок спасателей по отработке приемов и способов спасания людей на водных объектах</w:t>
            </w:r>
          </w:p>
        </w:tc>
        <w:tc>
          <w:tcPr>
            <w:tcW w:w="737" w:type="dxa"/>
          </w:tcPr>
          <w:p>
            <w:pPr>
              <w:pStyle w:val="0"/>
              <w:jc w:val="center"/>
            </w:pPr>
            <w:r>
              <w:rPr>
                <w:sz w:val="20"/>
              </w:rPr>
              <w:t xml:space="preserve">ед.</w:t>
            </w:r>
          </w:p>
        </w:tc>
        <w:tc>
          <w:tcPr>
            <w:tcW w:w="1077" w:type="dxa"/>
          </w:tcPr>
          <w:p>
            <w:pPr>
              <w:pStyle w:val="0"/>
              <w:jc w:val="center"/>
            </w:pPr>
            <w:r>
              <w:rPr>
                <w:sz w:val="20"/>
              </w:rPr>
              <w:t xml:space="preserve">3</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5</w:t>
            </w:r>
          </w:p>
        </w:tc>
        <w:tc>
          <w:tcPr>
            <w:tcW w:w="1020" w:type="dxa"/>
          </w:tcPr>
          <w:p>
            <w:pPr>
              <w:pStyle w:val="0"/>
              <w:jc w:val="center"/>
            </w:pPr>
            <w:r>
              <w:rPr>
                <w:sz w:val="20"/>
              </w:rPr>
              <w:t xml:space="preserve">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6"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p>
            <w:pPr>
              <w:pStyle w:val="0"/>
              <w:jc w:val="center"/>
            </w:pPr>
            <w:r>
              <w:rPr>
                <w:sz w:val="20"/>
              </w:rPr>
              <w:t xml:space="preserve">13.</w:t>
            </w:r>
          </w:p>
        </w:tc>
        <w:tc>
          <w:tcPr>
            <w:tcW w:w="2041" w:type="dxa"/>
          </w:tcPr>
          <w:p>
            <w:pPr>
              <w:pStyle w:val="0"/>
            </w:pPr>
            <w:r>
              <w:rPr>
                <w:sz w:val="20"/>
              </w:rPr>
              <w:t xml:space="preserve">Количество созданных мобильных передвижных спасательных постов</w:t>
            </w:r>
          </w:p>
        </w:tc>
        <w:tc>
          <w:tcPr>
            <w:tcW w:w="737" w:type="dxa"/>
          </w:tcPr>
          <w:p>
            <w:pPr>
              <w:pStyle w:val="0"/>
              <w:jc w:val="center"/>
            </w:pPr>
            <w:r>
              <w:rPr>
                <w:sz w:val="20"/>
              </w:rPr>
              <w:t xml:space="preserve">ед.</w:t>
            </w:r>
          </w:p>
        </w:tc>
        <w:tc>
          <w:tcPr>
            <w:tcW w:w="1077"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7"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gridSpan w:val="18"/>
            <w:tcW w:w="19956" w:type="dxa"/>
          </w:tcPr>
          <w:p>
            <w:pPr>
              <w:pStyle w:val="0"/>
              <w:outlineLvl w:val="2"/>
            </w:pPr>
            <w:hyperlink w:history="0" w:anchor="P369" w:tooltip="1. Паспорт подпрограммы 3">
              <w:r>
                <w:rPr>
                  <w:sz w:val="20"/>
                  <w:color w:val="0000ff"/>
                </w:rPr>
                <w:t xml:space="preserve">Подпрограмма 3</w:t>
              </w:r>
            </w:hyperlink>
            <w:r>
              <w:rPr>
                <w:sz w:val="20"/>
              </w:rPr>
              <w:t xml:space="preserve"> "Система обеспечения вызова экстренных оперативных служб по единому номеру "112" на территории Ненецкого автономного округа"</w:t>
            </w:r>
          </w:p>
        </w:tc>
      </w:tr>
      <w:tr>
        <w:tc>
          <w:tcPr>
            <w:tcW w:w="624" w:type="dxa"/>
          </w:tcPr>
          <w:bookmarkStart w:id="1170" w:name="P1170"/>
          <w:bookmarkEnd w:id="1170"/>
          <w:p>
            <w:pPr>
              <w:pStyle w:val="0"/>
              <w:jc w:val="center"/>
            </w:pPr>
            <w:r>
              <w:rPr>
                <w:sz w:val="20"/>
              </w:rPr>
              <w:t xml:space="preserve">14.</w:t>
            </w:r>
          </w:p>
        </w:tc>
        <w:tc>
          <w:tcPr>
            <w:tcW w:w="2041" w:type="dxa"/>
          </w:tcPr>
          <w:p>
            <w:pPr>
              <w:pStyle w:val="0"/>
            </w:pPr>
            <w:r>
              <w:rPr>
                <w:sz w:val="20"/>
              </w:rPr>
              <w:t xml:space="preserve">Доля населения, проживающего на территориях муниципальных образований Ненецкого автономного округа, в которых развернута система-112, в общем количестве населения Ненецкого автономного округа</w:t>
            </w:r>
          </w:p>
        </w:tc>
        <w:tc>
          <w:tcPr>
            <w:tcW w:w="737" w:type="dxa"/>
          </w:tcPr>
          <w:p>
            <w:pPr>
              <w:pStyle w:val="0"/>
              <w:jc w:val="center"/>
            </w:pPr>
            <w:r>
              <w:rPr>
                <w:sz w:val="20"/>
              </w:rPr>
              <w:t xml:space="preserve">%</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964" w:type="dxa"/>
          </w:tcPr>
          <w:p>
            <w:pPr>
              <w:pStyle w:val="0"/>
              <w:jc w:val="center"/>
            </w:pPr>
            <w:r>
              <w:rPr>
                <w:sz w:val="20"/>
              </w:rPr>
              <w:t xml:space="preserve">100</w:t>
            </w:r>
          </w:p>
        </w:tc>
        <w:tc>
          <w:tcPr>
            <w:tcW w:w="3345" w:type="dxa"/>
          </w:tcPr>
          <w:p>
            <w:pPr>
              <w:pStyle w:val="0"/>
            </w:pPr>
            <w:hyperlink w:history="0" r:id="rId228"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Российской Федерации от 16.03.2013 N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 (далее - постановление Правительства РФ от 16.03.2013 N 223)</w:t>
            </w:r>
          </w:p>
        </w:tc>
      </w:tr>
      <w:tr>
        <w:tc>
          <w:tcPr>
            <w:tcW w:w="624" w:type="dxa"/>
          </w:tcPr>
          <w:bookmarkStart w:id="1188" w:name="P1188"/>
          <w:bookmarkEnd w:id="1188"/>
          <w:p>
            <w:pPr>
              <w:pStyle w:val="0"/>
              <w:jc w:val="center"/>
            </w:pPr>
            <w:r>
              <w:rPr>
                <w:sz w:val="20"/>
              </w:rPr>
              <w:t xml:space="preserve">15.</w:t>
            </w:r>
          </w:p>
        </w:tc>
        <w:tc>
          <w:tcPr>
            <w:tcW w:w="2041" w:type="dxa"/>
          </w:tcPr>
          <w:p>
            <w:pPr>
              <w:pStyle w:val="0"/>
            </w:pPr>
            <w:r>
              <w:rPr>
                <w:sz w:val="20"/>
              </w:rPr>
              <w:t xml:space="preserve">Количество муниципальных образований Ненецкого автономного округа (городской округ, муниципальный район), в которых система-112 создана в полном объеме</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29"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РФ от 16.03.2013 N 223</w:t>
            </w:r>
          </w:p>
        </w:tc>
      </w:tr>
      <w:tr>
        <w:tc>
          <w:tcPr>
            <w:tcW w:w="624" w:type="dxa"/>
          </w:tcPr>
          <w:bookmarkStart w:id="1206" w:name="P1206"/>
          <w:bookmarkEnd w:id="1206"/>
          <w:p>
            <w:pPr>
              <w:pStyle w:val="0"/>
              <w:jc w:val="center"/>
            </w:pPr>
            <w:r>
              <w:rPr>
                <w:sz w:val="20"/>
              </w:rPr>
              <w:t xml:space="preserve">16.</w:t>
            </w:r>
          </w:p>
        </w:tc>
        <w:tc>
          <w:tcPr>
            <w:tcW w:w="2041" w:type="dxa"/>
          </w:tcPr>
          <w:p>
            <w:pPr>
              <w:pStyle w:val="0"/>
            </w:pPr>
            <w:r>
              <w:rPr>
                <w:sz w:val="20"/>
              </w:rPr>
              <w:t xml:space="preserve">Доля персонала системы-112 и сотрудников, взаимодействующих ДДС, прошедших обучение, в общем необходимом их количестве в Ненецком автономном округе</w:t>
            </w:r>
          </w:p>
        </w:tc>
        <w:tc>
          <w:tcPr>
            <w:tcW w:w="737" w:type="dxa"/>
          </w:tcPr>
          <w:p>
            <w:pPr>
              <w:pStyle w:val="0"/>
              <w:jc w:val="center"/>
            </w:pPr>
            <w:r>
              <w:rPr>
                <w:sz w:val="20"/>
              </w:rPr>
              <w:t xml:space="preserve">%</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67</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0"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РФ от 16.03.2013 N 223</w:t>
            </w:r>
          </w:p>
        </w:tc>
      </w:tr>
      <w:tr>
        <w:tc>
          <w:tcPr>
            <w:tcW w:w="624" w:type="dxa"/>
          </w:tcPr>
          <w:bookmarkStart w:id="1224" w:name="P1224"/>
          <w:bookmarkEnd w:id="1224"/>
          <w:p>
            <w:pPr>
              <w:pStyle w:val="0"/>
              <w:jc w:val="center"/>
            </w:pPr>
            <w:r>
              <w:rPr>
                <w:sz w:val="20"/>
              </w:rPr>
              <w:t xml:space="preserve">17.</w:t>
            </w:r>
          </w:p>
        </w:tc>
        <w:tc>
          <w:tcPr>
            <w:tcW w:w="2041" w:type="dxa"/>
          </w:tcPr>
          <w:p>
            <w:pPr>
              <w:pStyle w:val="0"/>
            </w:pPr>
            <w:r>
              <w:rPr>
                <w:sz w:val="20"/>
              </w:rPr>
              <w:t xml:space="preserve">Сокращение среднего времени комплексного реагирования экстренных оперативных служб на вызовы (обращения) населения по номеру "112" на территории Ненецкого автономного округа по сравнению с 2010 годом</w:t>
            </w:r>
          </w:p>
        </w:tc>
        <w:tc>
          <w:tcPr>
            <w:tcW w:w="737" w:type="dxa"/>
          </w:tcPr>
          <w:p>
            <w:pPr>
              <w:pStyle w:val="0"/>
              <w:jc w:val="center"/>
            </w:pPr>
            <w:r>
              <w:rPr>
                <w:sz w:val="20"/>
              </w:rPr>
              <w:t xml:space="preserve">%</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12,5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1"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РФ от 16.03.2013 N 223</w:t>
            </w:r>
          </w:p>
        </w:tc>
      </w:tr>
      <w:tr>
        <w:tc>
          <w:tcPr>
            <w:tcW w:w="624" w:type="dxa"/>
          </w:tcPr>
          <w:p>
            <w:pPr>
              <w:pStyle w:val="0"/>
              <w:jc w:val="center"/>
            </w:pPr>
            <w:r>
              <w:rPr>
                <w:sz w:val="20"/>
              </w:rPr>
              <w:t xml:space="preserve">18.</w:t>
            </w:r>
          </w:p>
        </w:tc>
        <w:tc>
          <w:tcPr>
            <w:tcW w:w="2041" w:type="dxa"/>
          </w:tcPr>
          <w:p>
            <w:pPr>
              <w:pStyle w:val="0"/>
            </w:pPr>
            <w:r>
              <w:rPr>
                <w:sz w:val="20"/>
              </w:rPr>
              <w:t xml:space="preserve">Снижение числа пострадавших в чрезвычайных ситуациях и происшествиях на территориях муниципальных образований Ненецкого автономного округа, в которых развернута система-112, по сравнению с 2010 годом</w:t>
            </w:r>
          </w:p>
        </w:tc>
        <w:tc>
          <w:tcPr>
            <w:tcW w:w="737" w:type="dxa"/>
          </w:tcPr>
          <w:p>
            <w:pPr>
              <w:pStyle w:val="0"/>
              <w:jc w:val="center"/>
            </w:pPr>
            <w:r>
              <w:rPr>
                <w:sz w:val="20"/>
              </w:rPr>
              <w:t xml:space="preserve">чел.</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90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2"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РФ от 16.03.2013 N 223</w:t>
            </w:r>
          </w:p>
        </w:tc>
      </w:tr>
      <w:tr>
        <w:tc>
          <w:tcPr>
            <w:tcW w:w="624" w:type="dxa"/>
          </w:tcPr>
          <w:p>
            <w:pPr>
              <w:pStyle w:val="0"/>
              <w:jc w:val="center"/>
            </w:pPr>
            <w:r>
              <w:rPr>
                <w:sz w:val="20"/>
              </w:rPr>
              <w:t xml:space="preserve">19.</w:t>
            </w:r>
          </w:p>
        </w:tc>
        <w:tc>
          <w:tcPr>
            <w:tcW w:w="2041" w:type="dxa"/>
          </w:tcPr>
          <w:p>
            <w:pPr>
              <w:pStyle w:val="0"/>
            </w:pPr>
            <w:r>
              <w:rPr>
                <w:sz w:val="20"/>
              </w:rPr>
              <w:t xml:space="preserve">Снижение числа погибших в чрезвычайных ситуациях и происшествиях на территориях муниципальных образований Ненецкого автономного округа, в которых развернута система-112, по сравнению с 2010 годом</w:t>
            </w:r>
          </w:p>
        </w:tc>
        <w:tc>
          <w:tcPr>
            <w:tcW w:w="737" w:type="dxa"/>
          </w:tcPr>
          <w:p>
            <w:pPr>
              <w:pStyle w:val="0"/>
              <w:jc w:val="center"/>
            </w:pPr>
            <w:r>
              <w:rPr>
                <w:sz w:val="20"/>
              </w:rPr>
              <w:t xml:space="preserve">чел.</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5</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3"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РФ от 16.03.2013 N 223</w:t>
            </w:r>
          </w:p>
        </w:tc>
      </w:tr>
      <w:tr>
        <w:tc>
          <w:tcPr>
            <w:tcW w:w="624" w:type="dxa"/>
          </w:tcPr>
          <w:p>
            <w:pPr>
              <w:pStyle w:val="0"/>
              <w:jc w:val="center"/>
            </w:pPr>
            <w:r>
              <w:rPr>
                <w:sz w:val="20"/>
              </w:rPr>
              <w:t xml:space="preserve">20.</w:t>
            </w:r>
          </w:p>
        </w:tc>
        <w:tc>
          <w:tcPr>
            <w:tcW w:w="2041" w:type="dxa"/>
          </w:tcPr>
          <w:p>
            <w:pPr>
              <w:pStyle w:val="0"/>
            </w:pPr>
            <w:r>
              <w:rPr>
                <w:sz w:val="20"/>
              </w:rPr>
              <w:t xml:space="preserve">Сокращение экономического ущерба от чрезвычайных ситуаций и происшествий на территориях муниципальных образований Ненецкого автономного округа, в которых развернута система-112, по сравнению с 2010 годом</w:t>
            </w:r>
          </w:p>
        </w:tc>
        <w:tc>
          <w:tcPr>
            <w:tcW w:w="737" w:type="dxa"/>
          </w:tcPr>
          <w:p>
            <w:pPr>
              <w:pStyle w:val="0"/>
              <w:jc w:val="center"/>
            </w:pPr>
            <w:r>
              <w:rPr>
                <w:sz w:val="20"/>
              </w:rPr>
              <w:t xml:space="preserve">тыс. руб.</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2 208,8</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4" w:tooltip="Постановление Правительства РФ от 16.03.2013 N 223 (ред. от 05.07.2017)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 {КонсультантПлюс}">
              <w:r>
                <w:rPr>
                  <w:sz w:val="20"/>
                  <w:color w:val="0000ff"/>
                </w:rPr>
                <w:t xml:space="preserve">Постановление</w:t>
              </w:r>
            </w:hyperlink>
            <w:r>
              <w:rPr>
                <w:sz w:val="20"/>
              </w:rPr>
              <w:t xml:space="preserve"> Правительства РФ от 16.03.2013 N 223</w:t>
            </w:r>
          </w:p>
        </w:tc>
      </w:tr>
      <w:tr>
        <w:tc>
          <w:tcPr>
            <w:gridSpan w:val="18"/>
            <w:tcW w:w="19956" w:type="dxa"/>
          </w:tcPr>
          <w:p>
            <w:pPr>
              <w:pStyle w:val="0"/>
              <w:outlineLvl w:val="2"/>
            </w:pPr>
            <w:hyperlink w:history="0" w:anchor="P459" w:tooltip="1. Паспорт подпрограммы 4">
              <w:r>
                <w:rPr>
                  <w:sz w:val="20"/>
                  <w:color w:val="0000ff"/>
                </w:rPr>
                <w:t xml:space="preserve">Подпрограмма 4</w:t>
              </w:r>
            </w:hyperlink>
            <w:r>
              <w:rPr>
                <w:sz w:val="20"/>
              </w:rPr>
              <w:t xml:space="preserve"> "Государственная поддержка социально ориентированных общественных объединений пожарной охраны в Ненецком автономном округе"</w:t>
            </w:r>
          </w:p>
        </w:tc>
      </w:tr>
      <w:tr>
        <w:tc>
          <w:tcPr>
            <w:tcW w:w="624" w:type="dxa"/>
          </w:tcPr>
          <w:p>
            <w:pPr>
              <w:pStyle w:val="0"/>
              <w:jc w:val="center"/>
            </w:pPr>
            <w:r>
              <w:rPr>
                <w:sz w:val="20"/>
              </w:rPr>
              <w:t xml:space="preserve">21.</w:t>
            </w:r>
          </w:p>
        </w:tc>
        <w:tc>
          <w:tcPr>
            <w:tcW w:w="2041" w:type="dxa"/>
          </w:tcPr>
          <w:p>
            <w:pPr>
              <w:pStyle w:val="0"/>
            </w:pPr>
            <w:r>
              <w:rPr>
                <w:sz w:val="20"/>
              </w:rPr>
              <w:t xml:space="preserve">Количество зарегистрированных добровольных пожарных</w:t>
            </w:r>
          </w:p>
        </w:tc>
        <w:tc>
          <w:tcPr>
            <w:tcW w:w="737" w:type="dxa"/>
          </w:tcPr>
          <w:p>
            <w:pPr>
              <w:pStyle w:val="0"/>
              <w:jc w:val="center"/>
            </w:pPr>
            <w:r>
              <w:rPr>
                <w:sz w:val="20"/>
              </w:rPr>
              <w:t xml:space="preserve">чел.</w:t>
            </w:r>
          </w:p>
        </w:tc>
        <w:tc>
          <w:tcPr>
            <w:tcW w:w="1077" w:type="dxa"/>
          </w:tcPr>
          <w:p>
            <w:pPr>
              <w:pStyle w:val="0"/>
              <w:jc w:val="center"/>
            </w:pPr>
            <w:r>
              <w:rPr>
                <w:sz w:val="20"/>
              </w:rPr>
              <w:t xml:space="preserve">400</w:t>
            </w:r>
          </w:p>
        </w:tc>
        <w:tc>
          <w:tcPr>
            <w:tcW w:w="964" w:type="dxa"/>
          </w:tcPr>
          <w:p>
            <w:pPr>
              <w:pStyle w:val="0"/>
              <w:jc w:val="center"/>
            </w:pPr>
            <w:r>
              <w:rPr>
                <w:sz w:val="20"/>
              </w:rPr>
              <w:t xml:space="preserve">440</w:t>
            </w:r>
          </w:p>
        </w:tc>
        <w:tc>
          <w:tcPr>
            <w:tcW w:w="964" w:type="dxa"/>
          </w:tcPr>
          <w:p>
            <w:pPr>
              <w:pStyle w:val="0"/>
              <w:jc w:val="center"/>
            </w:pPr>
            <w:r>
              <w:rPr>
                <w:sz w:val="20"/>
              </w:rPr>
              <w:t xml:space="preserve">480</w:t>
            </w:r>
          </w:p>
        </w:tc>
        <w:tc>
          <w:tcPr>
            <w:tcW w:w="964" w:type="dxa"/>
          </w:tcPr>
          <w:p>
            <w:pPr>
              <w:pStyle w:val="0"/>
              <w:jc w:val="center"/>
            </w:pPr>
            <w:r>
              <w:rPr>
                <w:sz w:val="20"/>
              </w:rPr>
              <w:t xml:space="preserve">480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5"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315" w:name="P1315"/>
          <w:bookmarkEnd w:id="1315"/>
          <w:p>
            <w:pPr>
              <w:pStyle w:val="0"/>
              <w:jc w:val="center"/>
            </w:pPr>
            <w:r>
              <w:rPr>
                <w:sz w:val="20"/>
              </w:rPr>
              <w:t xml:space="preserve">22.</w:t>
            </w:r>
          </w:p>
        </w:tc>
        <w:tc>
          <w:tcPr>
            <w:tcW w:w="2041" w:type="dxa"/>
          </w:tcPr>
          <w:p>
            <w:pPr>
              <w:pStyle w:val="0"/>
            </w:pPr>
            <w:r>
              <w:rPr>
                <w:sz w:val="20"/>
              </w:rPr>
              <w:t xml:space="preserve">Количество передач, выступлений, посвященных пожаробезопасному поведению населения, на телевидении и в радиоэфире в Ненецком автономном округе</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12</w:t>
            </w:r>
          </w:p>
        </w:tc>
        <w:tc>
          <w:tcPr>
            <w:tcW w:w="964" w:type="dxa"/>
          </w:tcPr>
          <w:p>
            <w:pPr>
              <w:pStyle w:val="0"/>
              <w:jc w:val="center"/>
            </w:pPr>
            <w:r>
              <w:rPr>
                <w:sz w:val="20"/>
              </w:rPr>
              <w:t xml:space="preserve">18</w:t>
            </w:r>
          </w:p>
        </w:tc>
        <w:tc>
          <w:tcPr>
            <w:tcW w:w="964" w:type="dxa"/>
          </w:tcPr>
          <w:p>
            <w:pPr>
              <w:pStyle w:val="0"/>
              <w:jc w:val="center"/>
            </w:pPr>
            <w:r>
              <w:rPr>
                <w:sz w:val="20"/>
              </w:rPr>
              <w:t xml:space="preserve">24</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6"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p>
            <w:pPr>
              <w:pStyle w:val="0"/>
              <w:jc w:val="center"/>
            </w:pPr>
            <w:r>
              <w:rPr>
                <w:sz w:val="20"/>
              </w:rPr>
              <w:t xml:space="preserve">23.</w:t>
            </w:r>
          </w:p>
        </w:tc>
        <w:tc>
          <w:tcPr>
            <w:tcW w:w="2041" w:type="dxa"/>
          </w:tcPr>
          <w:p>
            <w:pPr>
              <w:pStyle w:val="0"/>
            </w:pPr>
            <w:r>
              <w:rPr>
                <w:sz w:val="20"/>
              </w:rPr>
              <w:t xml:space="preserve">Количество статей, публикаций, объявлений, посвященных пожаробезопасному поведению населения, в печатных изданиях Ненецкого автономного округа</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12</w:t>
            </w:r>
          </w:p>
        </w:tc>
        <w:tc>
          <w:tcPr>
            <w:tcW w:w="964" w:type="dxa"/>
          </w:tcPr>
          <w:p>
            <w:pPr>
              <w:pStyle w:val="0"/>
              <w:jc w:val="center"/>
            </w:pPr>
            <w:r>
              <w:rPr>
                <w:sz w:val="20"/>
              </w:rPr>
              <w:t xml:space="preserve">20</w:t>
            </w:r>
          </w:p>
        </w:tc>
        <w:tc>
          <w:tcPr>
            <w:tcW w:w="964" w:type="dxa"/>
          </w:tcPr>
          <w:p>
            <w:pPr>
              <w:pStyle w:val="0"/>
              <w:jc w:val="center"/>
            </w:pPr>
            <w:r>
              <w:rPr>
                <w:sz w:val="20"/>
              </w:rPr>
              <w:t xml:space="preserve">24</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7"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351" w:name="P1351"/>
          <w:bookmarkEnd w:id="1351"/>
          <w:p>
            <w:pPr>
              <w:pStyle w:val="0"/>
              <w:jc w:val="center"/>
            </w:pPr>
            <w:r>
              <w:rPr>
                <w:sz w:val="20"/>
              </w:rPr>
              <w:t xml:space="preserve">24.</w:t>
            </w:r>
          </w:p>
        </w:tc>
        <w:tc>
          <w:tcPr>
            <w:tcW w:w="2041" w:type="dxa"/>
          </w:tcPr>
          <w:p>
            <w:pPr>
              <w:pStyle w:val="0"/>
            </w:pPr>
            <w:r>
              <w:rPr>
                <w:sz w:val="20"/>
              </w:rPr>
              <w:t xml:space="preserve">Количество выступлений, лекций, учебно-методических и профилактических мероприятий</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30</w:t>
            </w:r>
          </w:p>
        </w:tc>
        <w:tc>
          <w:tcPr>
            <w:tcW w:w="964" w:type="dxa"/>
          </w:tcPr>
          <w:p>
            <w:pPr>
              <w:pStyle w:val="0"/>
              <w:jc w:val="center"/>
            </w:pPr>
            <w:r>
              <w:rPr>
                <w:sz w:val="20"/>
              </w:rPr>
              <w:t xml:space="preserve">45</w:t>
            </w:r>
          </w:p>
        </w:tc>
        <w:tc>
          <w:tcPr>
            <w:tcW w:w="964" w:type="dxa"/>
          </w:tcPr>
          <w:p>
            <w:pPr>
              <w:pStyle w:val="0"/>
              <w:jc w:val="center"/>
            </w:pPr>
            <w:r>
              <w:rPr>
                <w:sz w:val="20"/>
              </w:rPr>
              <w:t xml:space="preserve">60</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38"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369" w:name="P1369"/>
          <w:bookmarkEnd w:id="1369"/>
          <w:p>
            <w:pPr>
              <w:pStyle w:val="0"/>
              <w:jc w:val="center"/>
            </w:pPr>
            <w:r>
              <w:rPr>
                <w:sz w:val="20"/>
              </w:rPr>
              <w:t xml:space="preserve">25.</w:t>
            </w:r>
          </w:p>
        </w:tc>
        <w:tc>
          <w:tcPr>
            <w:tcW w:w="2041" w:type="dxa"/>
          </w:tcPr>
          <w:p>
            <w:pPr>
              <w:pStyle w:val="0"/>
            </w:pPr>
            <w:r>
              <w:rPr>
                <w:sz w:val="20"/>
              </w:rPr>
              <w:t xml:space="preserve">Количество сельских населенных пунктов Ненецкого автономного округа, обеспеченных добровольной пожарной охраной</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3</w:t>
            </w:r>
          </w:p>
        </w:tc>
        <w:tc>
          <w:tcPr>
            <w:tcW w:w="964" w:type="dxa"/>
          </w:tcPr>
          <w:p>
            <w:pPr>
              <w:pStyle w:val="0"/>
              <w:jc w:val="center"/>
            </w:pPr>
            <w:r>
              <w:rPr>
                <w:sz w:val="20"/>
              </w:rPr>
              <w:t xml:space="preserve">13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r>
              <w:rPr>
                <w:sz w:val="20"/>
              </w:rPr>
              <w:t xml:space="preserve">Федеральный </w:t>
            </w:r>
            <w:hyperlink w:history="0" r:id="rId239"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22.07.2008 N 123-ФЗ "Технический регламент о требованиях пожарной безопасности", </w:t>
            </w:r>
            <w:hyperlink w:history="0" r:id="rId240"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r>
        <w:tc>
          <w:tcPr>
            <w:gridSpan w:val="18"/>
            <w:tcW w:w="19956" w:type="dxa"/>
          </w:tcPr>
          <w:p>
            <w:pPr>
              <w:pStyle w:val="0"/>
              <w:outlineLvl w:val="2"/>
            </w:pPr>
            <w:hyperlink w:history="0" w:anchor="P533" w:tooltip="1. Паспорт подпрограммы 5">
              <w:r>
                <w:rPr>
                  <w:sz w:val="20"/>
                  <w:color w:val="0000ff"/>
                </w:rPr>
                <w:t xml:space="preserve">Подпрограмма 5</w:t>
              </w:r>
            </w:hyperlink>
            <w:r>
              <w:rPr>
                <w:sz w:val="20"/>
              </w:rPr>
              <w:t xml:space="preserve"> "Пожарная безопасность в Ненецком автономном округе"</w:t>
            </w:r>
          </w:p>
        </w:tc>
      </w:tr>
      <w:tr>
        <w:tc>
          <w:tcPr>
            <w:tcW w:w="624" w:type="dxa"/>
          </w:tcPr>
          <w:bookmarkStart w:id="1388" w:name="P1388"/>
          <w:bookmarkEnd w:id="1388"/>
          <w:p>
            <w:pPr>
              <w:pStyle w:val="0"/>
              <w:jc w:val="center"/>
            </w:pPr>
            <w:r>
              <w:rPr>
                <w:sz w:val="20"/>
              </w:rPr>
              <w:t xml:space="preserve">26.</w:t>
            </w:r>
          </w:p>
        </w:tc>
        <w:tc>
          <w:tcPr>
            <w:tcW w:w="2041" w:type="dxa"/>
          </w:tcPr>
          <w:p>
            <w:pPr>
              <w:pStyle w:val="0"/>
            </w:pPr>
            <w:r>
              <w:rPr>
                <w:sz w:val="20"/>
              </w:rPr>
              <w:t xml:space="preserve">Количество пожаров в сельских населенных пунктах (отчетное - среднее за 2009 - 2013 годы)</w:t>
            </w:r>
          </w:p>
        </w:tc>
        <w:tc>
          <w:tcPr>
            <w:tcW w:w="737" w:type="dxa"/>
          </w:tcPr>
          <w:p>
            <w:pPr>
              <w:pStyle w:val="0"/>
              <w:jc w:val="center"/>
            </w:pPr>
            <w:r>
              <w:rPr>
                <w:sz w:val="20"/>
              </w:rPr>
              <w:t xml:space="preserve">ед.</w:t>
            </w:r>
          </w:p>
        </w:tc>
        <w:tc>
          <w:tcPr>
            <w:tcW w:w="1077" w:type="dxa"/>
          </w:tcPr>
          <w:p>
            <w:pPr>
              <w:pStyle w:val="0"/>
              <w:jc w:val="center"/>
            </w:pPr>
            <w:r>
              <w:rPr>
                <w:sz w:val="20"/>
              </w:rPr>
              <w:t xml:space="preserve">50</w:t>
            </w:r>
          </w:p>
        </w:tc>
        <w:tc>
          <w:tcPr>
            <w:tcW w:w="964" w:type="dxa"/>
          </w:tcPr>
          <w:p>
            <w:pPr>
              <w:pStyle w:val="0"/>
              <w:jc w:val="center"/>
            </w:pPr>
            <w:r>
              <w:rPr>
                <w:sz w:val="20"/>
              </w:rPr>
              <w:t xml:space="preserve">50</w:t>
            </w:r>
          </w:p>
        </w:tc>
        <w:tc>
          <w:tcPr>
            <w:tcW w:w="964" w:type="dxa"/>
          </w:tcPr>
          <w:p>
            <w:pPr>
              <w:pStyle w:val="0"/>
              <w:jc w:val="center"/>
            </w:pPr>
            <w:r>
              <w:rPr>
                <w:sz w:val="20"/>
              </w:rPr>
              <w:t xml:space="preserve">49</w:t>
            </w:r>
          </w:p>
        </w:tc>
        <w:tc>
          <w:tcPr>
            <w:tcW w:w="964" w:type="dxa"/>
          </w:tcPr>
          <w:p>
            <w:pPr>
              <w:pStyle w:val="0"/>
              <w:jc w:val="center"/>
            </w:pPr>
            <w:r>
              <w:rPr>
                <w:sz w:val="20"/>
              </w:rPr>
              <w:t xml:space="preserve">48</w:t>
            </w:r>
          </w:p>
        </w:tc>
        <w:tc>
          <w:tcPr>
            <w:tcW w:w="1020" w:type="dxa"/>
          </w:tcPr>
          <w:p>
            <w:pPr>
              <w:pStyle w:val="0"/>
              <w:jc w:val="center"/>
            </w:pPr>
            <w:r>
              <w:rPr>
                <w:sz w:val="20"/>
              </w:rPr>
              <w:t xml:space="preserve">47</w:t>
            </w:r>
          </w:p>
        </w:tc>
        <w:tc>
          <w:tcPr>
            <w:tcW w:w="964" w:type="dxa"/>
          </w:tcPr>
          <w:p>
            <w:pPr>
              <w:pStyle w:val="0"/>
              <w:jc w:val="center"/>
            </w:pPr>
            <w:r>
              <w:rPr>
                <w:sz w:val="20"/>
              </w:rPr>
              <w:t xml:space="preserve">46</w:t>
            </w:r>
          </w:p>
        </w:tc>
        <w:tc>
          <w:tcPr>
            <w:tcW w:w="964" w:type="dxa"/>
          </w:tcPr>
          <w:p>
            <w:pPr>
              <w:pStyle w:val="0"/>
              <w:jc w:val="center"/>
            </w:pPr>
            <w:r>
              <w:rPr>
                <w:sz w:val="20"/>
              </w:rPr>
              <w:t xml:space="preserve">45</w:t>
            </w:r>
          </w:p>
        </w:tc>
        <w:tc>
          <w:tcPr>
            <w:tcW w:w="964" w:type="dxa"/>
          </w:tcPr>
          <w:p>
            <w:pPr>
              <w:pStyle w:val="0"/>
              <w:jc w:val="center"/>
            </w:pPr>
            <w:r>
              <w:rPr>
                <w:sz w:val="20"/>
              </w:rPr>
              <w:t xml:space="preserve">45</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850" w:type="dxa"/>
          </w:tcPr>
          <w:p>
            <w:pPr>
              <w:pStyle w:val="0"/>
              <w:jc w:val="center"/>
            </w:pPr>
            <w:r>
              <w:rPr>
                <w:sz w:val="20"/>
              </w:rPr>
              <w:t xml:space="preserve">28</w:t>
            </w:r>
          </w:p>
        </w:tc>
        <w:tc>
          <w:tcPr>
            <w:tcW w:w="964" w:type="dxa"/>
          </w:tcPr>
          <w:p>
            <w:pPr>
              <w:pStyle w:val="0"/>
              <w:jc w:val="center"/>
            </w:pPr>
            <w:r>
              <w:rPr>
                <w:sz w:val="20"/>
              </w:rPr>
              <w:t xml:space="preserve">28</w:t>
            </w:r>
          </w:p>
        </w:tc>
        <w:tc>
          <w:tcPr>
            <w:tcW w:w="3345" w:type="dxa"/>
          </w:tcPr>
          <w:p>
            <w:pPr>
              <w:pStyle w:val="0"/>
            </w:pPr>
            <w:r>
              <w:rPr>
                <w:sz w:val="20"/>
              </w:rPr>
              <w:t xml:space="preserve">По запросу в ГУ МЧС России по НАО (</w:t>
            </w:r>
            <w:hyperlink w:history="0" r:id="rId241" w:tooltip="Приказ Росстата от 19.02.2019 N 79 &quot;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quot; {КонсультантПлюс}">
              <w:r>
                <w:rPr>
                  <w:sz w:val="20"/>
                  <w:color w:val="0000ff"/>
                </w:rPr>
                <w:t xml:space="preserve">приказ</w:t>
              </w:r>
            </w:hyperlink>
            <w:r>
              <w:rPr>
                <w:sz w:val="20"/>
              </w:rPr>
              <w:t xml:space="preserve"> Росстата от 19.02.2019 N 79 "Об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 </w:t>
            </w:r>
            <w:hyperlink w:history="0" r:id="rId242" w:tooltip="Приказ МЧС России от 21.11.2008 N 714 (ред. от 17.11.2020) &quot;Об утверждении Порядка учета пожаров и их последствий&quot; (Зарегистрировано в Минюсте России 12.12.2008 N 12842) {КонсультантПлюс}">
              <w:r>
                <w:rPr>
                  <w:sz w:val="20"/>
                  <w:color w:val="0000ff"/>
                </w:rPr>
                <w:t xml:space="preserve">приказ</w:t>
              </w:r>
            </w:hyperlink>
            <w:r>
              <w:rPr>
                <w:sz w:val="20"/>
              </w:rPr>
              <w:t xml:space="preserve"> МЧС РФ от 21.11.2008 N 714 "Об утверждении порядка учета пожаров и их последствий")</w:t>
            </w:r>
          </w:p>
        </w:tc>
      </w:tr>
      <w:tr>
        <w:tc>
          <w:tcPr>
            <w:tcW w:w="624" w:type="dxa"/>
          </w:tcPr>
          <w:p>
            <w:pPr>
              <w:pStyle w:val="0"/>
              <w:jc w:val="center"/>
            </w:pPr>
            <w:r>
              <w:rPr>
                <w:sz w:val="20"/>
              </w:rPr>
              <w:t xml:space="preserve">27.</w:t>
            </w:r>
          </w:p>
        </w:tc>
        <w:tc>
          <w:tcPr>
            <w:tcW w:w="2041" w:type="dxa"/>
          </w:tcPr>
          <w:p>
            <w:pPr>
              <w:pStyle w:val="0"/>
            </w:pPr>
            <w:r>
              <w:rPr>
                <w:sz w:val="20"/>
              </w:rPr>
              <w:t xml:space="preserve">Количество сельских населенных пунктов, обеспеченных пожарной охраной (государственная противопожарная служба)</w:t>
            </w:r>
          </w:p>
        </w:tc>
        <w:tc>
          <w:tcPr>
            <w:tcW w:w="737" w:type="dxa"/>
          </w:tcPr>
          <w:p>
            <w:pPr>
              <w:pStyle w:val="0"/>
              <w:jc w:val="center"/>
            </w:pPr>
            <w:r>
              <w:rPr>
                <w:sz w:val="20"/>
              </w:rPr>
              <w:t xml:space="preserve">ед.</w:t>
            </w:r>
          </w:p>
        </w:tc>
        <w:tc>
          <w:tcPr>
            <w:tcW w:w="1077" w:type="dxa"/>
          </w:tcPr>
          <w:p>
            <w:pPr>
              <w:pStyle w:val="0"/>
              <w:jc w:val="center"/>
            </w:pPr>
            <w:r>
              <w:rPr>
                <w:sz w:val="20"/>
              </w:rPr>
              <w:t xml:space="preserve">12</w:t>
            </w:r>
          </w:p>
        </w:tc>
        <w:tc>
          <w:tcPr>
            <w:tcW w:w="964" w:type="dxa"/>
          </w:tcPr>
          <w:p>
            <w:pPr>
              <w:pStyle w:val="0"/>
              <w:jc w:val="center"/>
            </w:pPr>
            <w:r>
              <w:rPr>
                <w:sz w:val="20"/>
              </w:rPr>
              <w:t xml:space="preserve">15</w:t>
            </w:r>
          </w:p>
        </w:tc>
        <w:tc>
          <w:tcPr>
            <w:tcW w:w="964" w:type="dxa"/>
          </w:tcPr>
          <w:p>
            <w:pPr>
              <w:pStyle w:val="0"/>
              <w:jc w:val="center"/>
            </w:pPr>
            <w:r>
              <w:rPr>
                <w:sz w:val="20"/>
              </w:rPr>
              <w:t xml:space="preserve">18</w:t>
            </w:r>
          </w:p>
        </w:tc>
        <w:tc>
          <w:tcPr>
            <w:tcW w:w="964" w:type="dxa"/>
          </w:tcPr>
          <w:p>
            <w:pPr>
              <w:pStyle w:val="0"/>
              <w:jc w:val="center"/>
            </w:pPr>
            <w:r>
              <w:rPr>
                <w:sz w:val="20"/>
              </w:rPr>
              <w:t xml:space="preserve">18</w:t>
            </w:r>
          </w:p>
        </w:tc>
        <w:tc>
          <w:tcPr>
            <w:tcW w:w="1020" w:type="dxa"/>
          </w:tcPr>
          <w:p>
            <w:pPr>
              <w:pStyle w:val="0"/>
              <w:jc w:val="center"/>
            </w:pPr>
            <w:r>
              <w:rPr>
                <w:sz w:val="20"/>
              </w:rPr>
              <w:t xml:space="preserve">18</w:t>
            </w:r>
          </w:p>
        </w:tc>
        <w:tc>
          <w:tcPr>
            <w:tcW w:w="964" w:type="dxa"/>
          </w:tcPr>
          <w:p>
            <w:pPr>
              <w:pStyle w:val="0"/>
              <w:jc w:val="center"/>
            </w:pPr>
            <w:r>
              <w:rPr>
                <w:sz w:val="20"/>
              </w:rPr>
              <w:t xml:space="preserve">18</w:t>
            </w:r>
          </w:p>
        </w:tc>
        <w:tc>
          <w:tcPr>
            <w:tcW w:w="964" w:type="dxa"/>
          </w:tcPr>
          <w:p>
            <w:pPr>
              <w:pStyle w:val="0"/>
              <w:jc w:val="center"/>
            </w:pPr>
            <w:r>
              <w:rPr>
                <w:sz w:val="20"/>
              </w:rPr>
              <w:t xml:space="preserve">18</w:t>
            </w:r>
          </w:p>
        </w:tc>
        <w:tc>
          <w:tcPr>
            <w:tcW w:w="964"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18</w:t>
            </w:r>
          </w:p>
        </w:tc>
        <w:tc>
          <w:tcPr>
            <w:tcW w:w="907" w:type="dxa"/>
          </w:tcPr>
          <w:p>
            <w:pPr>
              <w:pStyle w:val="0"/>
              <w:jc w:val="center"/>
            </w:pPr>
            <w:r>
              <w:rPr>
                <w:sz w:val="20"/>
              </w:rPr>
              <w:t xml:space="preserve">18</w:t>
            </w:r>
          </w:p>
        </w:tc>
        <w:tc>
          <w:tcPr>
            <w:tcW w:w="907" w:type="dxa"/>
          </w:tcPr>
          <w:p>
            <w:pPr>
              <w:pStyle w:val="0"/>
              <w:jc w:val="center"/>
            </w:pPr>
            <w:r>
              <w:rPr>
                <w:sz w:val="20"/>
              </w:rPr>
              <w:t xml:space="preserve">18</w:t>
            </w:r>
          </w:p>
        </w:tc>
        <w:tc>
          <w:tcPr>
            <w:tcW w:w="850" w:type="dxa"/>
          </w:tcPr>
          <w:p>
            <w:pPr>
              <w:pStyle w:val="0"/>
              <w:jc w:val="center"/>
            </w:pPr>
            <w:r>
              <w:rPr>
                <w:sz w:val="20"/>
              </w:rPr>
              <w:t xml:space="preserve">18</w:t>
            </w:r>
          </w:p>
        </w:tc>
        <w:tc>
          <w:tcPr>
            <w:tcW w:w="964" w:type="dxa"/>
          </w:tcPr>
          <w:p>
            <w:pPr>
              <w:pStyle w:val="0"/>
              <w:jc w:val="center"/>
            </w:pPr>
            <w:r>
              <w:rPr>
                <w:sz w:val="20"/>
              </w:rPr>
              <w:t xml:space="preserve">18</w:t>
            </w:r>
          </w:p>
        </w:tc>
        <w:tc>
          <w:tcPr>
            <w:tcW w:w="3345" w:type="dxa"/>
          </w:tcPr>
          <w:p>
            <w:pPr>
              <w:pStyle w:val="0"/>
            </w:pPr>
            <w:r>
              <w:rPr>
                <w:sz w:val="20"/>
              </w:rPr>
              <w:t xml:space="preserve">Федеральный </w:t>
            </w:r>
            <w:hyperlink w:history="0" r:id="rId24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22.07.2008 N 123-ФЗ "Технический регламент о требованиях пожарной безопасности", </w:t>
            </w:r>
            <w:hyperlink w:history="0" r:id="rId244"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r>
        <w:tc>
          <w:tcPr>
            <w:tcW w:w="624" w:type="dxa"/>
          </w:tcPr>
          <w:bookmarkStart w:id="1424" w:name="P1424"/>
          <w:bookmarkEnd w:id="1424"/>
          <w:p>
            <w:pPr>
              <w:pStyle w:val="0"/>
              <w:jc w:val="center"/>
            </w:pPr>
            <w:r>
              <w:rPr>
                <w:sz w:val="20"/>
              </w:rPr>
              <w:t xml:space="preserve">28.</w:t>
            </w:r>
          </w:p>
        </w:tc>
        <w:tc>
          <w:tcPr>
            <w:tcW w:w="2041" w:type="dxa"/>
          </w:tcPr>
          <w:p>
            <w:pPr>
              <w:pStyle w:val="0"/>
            </w:pPr>
            <w:r>
              <w:rPr>
                <w:sz w:val="20"/>
              </w:rPr>
              <w:t xml:space="preserve">Размер прямого материального ущерба от пожаров (отчетное - среднее за 2009 - 2013 годы)</w:t>
            </w:r>
          </w:p>
        </w:tc>
        <w:tc>
          <w:tcPr>
            <w:tcW w:w="737" w:type="dxa"/>
          </w:tcPr>
          <w:p>
            <w:pPr>
              <w:pStyle w:val="0"/>
              <w:jc w:val="center"/>
            </w:pPr>
            <w:r>
              <w:rPr>
                <w:sz w:val="20"/>
              </w:rPr>
              <w:t xml:space="preserve">тыс. руб.</w:t>
            </w:r>
          </w:p>
        </w:tc>
        <w:tc>
          <w:tcPr>
            <w:tcW w:w="1077" w:type="dxa"/>
          </w:tcPr>
          <w:p>
            <w:pPr>
              <w:pStyle w:val="0"/>
              <w:jc w:val="center"/>
            </w:pPr>
            <w:r>
              <w:rPr>
                <w:sz w:val="20"/>
              </w:rPr>
              <w:t xml:space="preserve">14 601,0</w:t>
            </w:r>
          </w:p>
        </w:tc>
        <w:tc>
          <w:tcPr>
            <w:tcW w:w="964" w:type="dxa"/>
          </w:tcPr>
          <w:p>
            <w:pPr>
              <w:pStyle w:val="0"/>
              <w:jc w:val="center"/>
            </w:pPr>
            <w:r>
              <w:rPr>
                <w:sz w:val="20"/>
              </w:rPr>
              <w:t xml:space="preserve">14 601,0</w:t>
            </w:r>
          </w:p>
        </w:tc>
        <w:tc>
          <w:tcPr>
            <w:tcW w:w="964" w:type="dxa"/>
          </w:tcPr>
          <w:p>
            <w:pPr>
              <w:pStyle w:val="0"/>
              <w:jc w:val="center"/>
            </w:pPr>
            <w:r>
              <w:rPr>
                <w:sz w:val="20"/>
              </w:rPr>
              <w:t xml:space="preserve">13 870,9</w:t>
            </w:r>
          </w:p>
        </w:tc>
        <w:tc>
          <w:tcPr>
            <w:tcW w:w="964" w:type="dxa"/>
          </w:tcPr>
          <w:p>
            <w:pPr>
              <w:pStyle w:val="0"/>
              <w:jc w:val="center"/>
            </w:pPr>
            <w:r>
              <w:rPr>
                <w:sz w:val="20"/>
              </w:rPr>
              <w:t xml:space="preserve">13 177,4</w:t>
            </w:r>
          </w:p>
        </w:tc>
        <w:tc>
          <w:tcPr>
            <w:tcW w:w="1020" w:type="dxa"/>
          </w:tcPr>
          <w:p>
            <w:pPr>
              <w:pStyle w:val="0"/>
              <w:jc w:val="center"/>
            </w:pPr>
            <w:r>
              <w:rPr>
                <w:sz w:val="20"/>
              </w:rPr>
              <w:t xml:space="preserve">12 518,5</w:t>
            </w:r>
          </w:p>
        </w:tc>
        <w:tc>
          <w:tcPr>
            <w:tcW w:w="964" w:type="dxa"/>
          </w:tcPr>
          <w:p>
            <w:pPr>
              <w:pStyle w:val="0"/>
              <w:jc w:val="center"/>
            </w:pPr>
            <w:r>
              <w:rPr>
                <w:sz w:val="20"/>
              </w:rPr>
              <w:t xml:space="preserve">11 892,6</w:t>
            </w:r>
          </w:p>
        </w:tc>
        <w:tc>
          <w:tcPr>
            <w:tcW w:w="964" w:type="dxa"/>
          </w:tcPr>
          <w:p>
            <w:pPr>
              <w:pStyle w:val="0"/>
              <w:jc w:val="center"/>
            </w:pPr>
            <w:r>
              <w:rPr>
                <w:sz w:val="20"/>
              </w:rPr>
              <w:t xml:space="preserve">11 268,0</w:t>
            </w:r>
          </w:p>
        </w:tc>
        <w:tc>
          <w:tcPr>
            <w:tcW w:w="964" w:type="dxa"/>
          </w:tcPr>
          <w:p>
            <w:pPr>
              <w:pStyle w:val="0"/>
              <w:jc w:val="center"/>
            </w:pPr>
            <w:r>
              <w:rPr>
                <w:sz w:val="20"/>
              </w:rPr>
              <w:t xml:space="preserve">11 268,0</w:t>
            </w:r>
          </w:p>
        </w:tc>
        <w:tc>
          <w:tcPr>
            <w:tcW w:w="850" w:type="dxa"/>
          </w:tcPr>
          <w:p>
            <w:pPr>
              <w:pStyle w:val="0"/>
              <w:jc w:val="center"/>
            </w:pPr>
            <w:r>
              <w:rPr>
                <w:sz w:val="20"/>
              </w:rPr>
              <w:t xml:space="preserve">4 210,8</w:t>
            </w:r>
          </w:p>
        </w:tc>
        <w:tc>
          <w:tcPr>
            <w:tcW w:w="850" w:type="dxa"/>
          </w:tcPr>
          <w:p>
            <w:pPr>
              <w:pStyle w:val="0"/>
              <w:jc w:val="center"/>
            </w:pPr>
            <w:r>
              <w:rPr>
                <w:sz w:val="20"/>
              </w:rPr>
              <w:t xml:space="preserve">4 210,8</w:t>
            </w:r>
          </w:p>
        </w:tc>
        <w:tc>
          <w:tcPr>
            <w:tcW w:w="907" w:type="dxa"/>
          </w:tcPr>
          <w:p>
            <w:pPr>
              <w:pStyle w:val="0"/>
              <w:jc w:val="center"/>
            </w:pPr>
            <w:r>
              <w:rPr>
                <w:sz w:val="20"/>
              </w:rPr>
              <w:t xml:space="preserve">1 242,8</w:t>
            </w:r>
          </w:p>
        </w:tc>
        <w:tc>
          <w:tcPr>
            <w:tcW w:w="907" w:type="dxa"/>
          </w:tcPr>
          <w:p>
            <w:pPr>
              <w:pStyle w:val="0"/>
              <w:jc w:val="center"/>
            </w:pPr>
            <w:r>
              <w:rPr>
                <w:sz w:val="20"/>
              </w:rPr>
              <w:t xml:space="preserve">1 242,8</w:t>
            </w:r>
          </w:p>
        </w:tc>
        <w:tc>
          <w:tcPr>
            <w:tcW w:w="850" w:type="dxa"/>
          </w:tcPr>
          <w:p>
            <w:pPr>
              <w:pStyle w:val="0"/>
              <w:jc w:val="center"/>
            </w:pPr>
            <w:r>
              <w:rPr>
                <w:sz w:val="20"/>
              </w:rPr>
              <w:t xml:space="preserve">1 242,8</w:t>
            </w:r>
          </w:p>
        </w:tc>
        <w:tc>
          <w:tcPr>
            <w:tcW w:w="964" w:type="dxa"/>
          </w:tcPr>
          <w:p>
            <w:pPr>
              <w:pStyle w:val="0"/>
              <w:jc w:val="center"/>
            </w:pPr>
            <w:r>
              <w:rPr>
                <w:sz w:val="20"/>
              </w:rPr>
              <w:t xml:space="preserve">1 242,8</w:t>
            </w:r>
          </w:p>
        </w:tc>
        <w:tc>
          <w:tcPr>
            <w:tcW w:w="3345" w:type="dxa"/>
          </w:tcPr>
          <w:p>
            <w:pPr>
              <w:pStyle w:val="0"/>
            </w:pPr>
            <w:r>
              <w:rPr>
                <w:sz w:val="20"/>
              </w:rPr>
              <w:t xml:space="preserve">По запросу в ГУ МЧС России по НАО (</w:t>
            </w:r>
            <w:hyperlink w:history="0" r:id="rId245" w:tooltip="Приказ Росстата от 19.02.2019 N 79 &quot;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quot; {КонсультантПлюс}">
              <w:r>
                <w:rPr>
                  <w:sz w:val="20"/>
                  <w:color w:val="0000ff"/>
                </w:rPr>
                <w:t xml:space="preserve">приказ</w:t>
              </w:r>
            </w:hyperlink>
            <w:r>
              <w:rPr>
                <w:sz w:val="20"/>
              </w:rPr>
              <w:t xml:space="preserve"> Росстата от 19.02.2019 N 79 "Об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 </w:t>
            </w:r>
            <w:hyperlink w:history="0" r:id="rId246" w:tooltip="Приказ МЧС России от 21.11.2008 N 714 (ред. от 17.11.2020) &quot;Об утверждении Порядка учета пожаров и их последствий&quot; (Зарегистрировано в Минюсте России 12.12.2008 N 12842) {КонсультантПлюс}">
              <w:r>
                <w:rPr>
                  <w:sz w:val="20"/>
                  <w:color w:val="0000ff"/>
                </w:rPr>
                <w:t xml:space="preserve">приказ</w:t>
              </w:r>
            </w:hyperlink>
            <w:r>
              <w:rPr>
                <w:sz w:val="20"/>
              </w:rPr>
              <w:t xml:space="preserve"> МЧС РФ от 21.11.2008 N 714 "Об утверждении порядка учета пожаров и их последствий")</w:t>
            </w:r>
          </w:p>
        </w:tc>
      </w:tr>
      <w:tr>
        <w:tc>
          <w:tcPr>
            <w:tcW w:w="624" w:type="dxa"/>
          </w:tcPr>
          <w:p>
            <w:pPr>
              <w:pStyle w:val="0"/>
              <w:jc w:val="center"/>
            </w:pPr>
            <w:r>
              <w:rPr>
                <w:sz w:val="20"/>
              </w:rPr>
              <w:t xml:space="preserve">29.</w:t>
            </w:r>
          </w:p>
        </w:tc>
        <w:tc>
          <w:tcPr>
            <w:tcW w:w="2041" w:type="dxa"/>
          </w:tcPr>
          <w:p>
            <w:pPr>
              <w:pStyle w:val="0"/>
            </w:pPr>
            <w:r>
              <w:rPr>
                <w:sz w:val="20"/>
              </w:rPr>
              <w:t xml:space="preserve">Количество построенных гаражей для спецтехники</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47"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20.10.2015 N 15</w:t>
            </w:r>
          </w:p>
        </w:tc>
      </w:tr>
      <w:tr>
        <w:tc>
          <w:tcPr>
            <w:tcW w:w="624" w:type="dxa"/>
          </w:tcPr>
          <w:bookmarkStart w:id="1460" w:name="P1460"/>
          <w:bookmarkEnd w:id="1460"/>
          <w:p>
            <w:pPr>
              <w:pStyle w:val="0"/>
              <w:jc w:val="center"/>
            </w:pPr>
            <w:r>
              <w:rPr>
                <w:sz w:val="20"/>
              </w:rPr>
              <w:t xml:space="preserve">30.</w:t>
            </w:r>
          </w:p>
        </w:tc>
        <w:tc>
          <w:tcPr>
            <w:tcW w:w="2041" w:type="dxa"/>
          </w:tcPr>
          <w:p>
            <w:pPr>
              <w:pStyle w:val="0"/>
            </w:pPr>
            <w:r>
              <w:rPr>
                <w:sz w:val="20"/>
              </w:rPr>
              <w:t xml:space="preserve">Количество сельских населенных пунктов Ненецкого автономного округа, обеспеченных добровольной пожарной охраной</w:t>
            </w:r>
          </w:p>
        </w:tc>
        <w:tc>
          <w:tcPr>
            <w:tcW w:w="737" w:type="dxa"/>
          </w:tcPr>
          <w:p>
            <w:pPr>
              <w:pStyle w:val="0"/>
              <w:jc w:val="center"/>
            </w:pPr>
            <w:r>
              <w:rPr>
                <w:sz w:val="20"/>
              </w:rPr>
              <w:t xml:space="preserve">ед.</w:t>
            </w:r>
          </w:p>
        </w:tc>
        <w:tc>
          <w:tcPr>
            <w:tcW w:w="1077"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13</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907" w:type="dxa"/>
          </w:tcPr>
          <w:p>
            <w:pPr>
              <w:pStyle w:val="0"/>
              <w:jc w:val="center"/>
            </w:pPr>
            <w:r>
              <w:rPr>
                <w:sz w:val="20"/>
              </w:rPr>
              <w:t xml:space="preserve">27</w:t>
            </w:r>
          </w:p>
        </w:tc>
        <w:tc>
          <w:tcPr>
            <w:tcW w:w="907" w:type="dxa"/>
          </w:tcPr>
          <w:p>
            <w:pPr>
              <w:pStyle w:val="0"/>
              <w:jc w:val="center"/>
            </w:pPr>
            <w:r>
              <w:rPr>
                <w:sz w:val="20"/>
              </w:rPr>
              <w:t xml:space="preserve">27</w:t>
            </w:r>
          </w:p>
        </w:tc>
        <w:tc>
          <w:tcPr>
            <w:tcW w:w="850" w:type="dxa"/>
          </w:tcPr>
          <w:p>
            <w:pPr>
              <w:pStyle w:val="0"/>
              <w:jc w:val="center"/>
            </w:pPr>
            <w:r>
              <w:rPr>
                <w:sz w:val="20"/>
              </w:rPr>
              <w:t xml:space="preserve">27</w:t>
            </w:r>
          </w:p>
        </w:tc>
        <w:tc>
          <w:tcPr>
            <w:tcW w:w="964" w:type="dxa"/>
          </w:tcPr>
          <w:p>
            <w:pPr>
              <w:pStyle w:val="0"/>
              <w:jc w:val="center"/>
            </w:pPr>
            <w:r>
              <w:rPr>
                <w:sz w:val="20"/>
              </w:rPr>
              <w:t xml:space="preserve">27</w:t>
            </w:r>
          </w:p>
        </w:tc>
        <w:tc>
          <w:tcPr>
            <w:tcW w:w="3345" w:type="dxa"/>
          </w:tcPr>
          <w:p>
            <w:pPr>
              <w:pStyle w:val="0"/>
            </w:pPr>
            <w:r>
              <w:rPr>
                <w:sz w:val="20"/>
              </w:rPr>
              <w:t xml:space="preserve">Федеральный </w:t>
            </w:r>
            <w:hyperlink w:history="0" r:id="rId248"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22.07.2008 N 123-ФЗ "Технический регламент о требованиях пожарной безопасности", </w:t>
            </w:r>
            <w:hyperlink w:history="0" r:id="rId249"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r>
        <w:tblPrEx>
          <w:tblBorders>
            <w:insideH w:val="nil"/>
          </w:tblBorders>
        </w:tblPrEx>
        <w:tc>
          <w:tcPr>
            <w:tcW w:w="624" w:type="dxa"/>
            <w:tcBorders>
              <w:bottom w:val="nil"/>
            </w:tcBorders>
          </w:tcPr>
          <w:p>
            <w:pPr>
              <w:pStyle w:val="0"/>
              <w:jc w:val="center"/>
            </w:pPr>
            <w:r>
              <w:rPr>
                <w:sz w:val="20"/>
              </w:rPr>
              <w:t xml:space="preserve">30.1.</w:t>
            </w:r>
          </w:p>
        </w:tc>
        <w:tc>
          <w:tcPr>
            <w:tcW w:w="2041" w:type="dxa"/>
            <w:tcBorders>
              <w:bottom w:val="nil"/>
            </w:tcBorders>
          </w:tcPr>
          <w:p>
            <w:pPr>
              <w:pStyle w:val="0"/>
            </w:pPr>
            <w:r>
              <w:rPr>
                <w:sz w:val="20"/>
              </w:rPr>
              <w:t xml:space="preserve">Количество созданных источников наружного противопожарного водоснабжения (искусственных водоемов и (или) пожарных резервуаров) в муниципальном образовании "Канинский сельсовет" Заполярного района Ненецкого автономного округа"</w:t>
            </w:r>
          </w:p>
        </w:tc>
        <w:tc>
          <w:tcPr>
            <w:tcW w:w="737" w:type="dxa"/>
            <w:tcBorders>
              <w:bottom w:val="nil"/>
            </w:tcBorders>
          </w:tcPr>
          <w:p>
            <w:pPr>
              <w:pStyle w:val="0"/>
              <w:jc w:val="center"/>
            </w:pPr>
            <w:r>
              <w:rPr>
                <w:sz w:val="20"/>
              </w:rPr>
              <w:t xml:space="preserve">ед.</w:t>
            </w:r>
          </w:p>
        </w:tc>
        <w:tc>
          <w:tcPr>
            <w:tcW w:w="1077" w:type="dxa"/>
            <w:tcBorders>
              <w:bottom w:val="nil"/>
            </w:tcBorders>
          </w:tcPr>
          <w:p>
            <w:pPr>
              <w:pStyle w:val="0"/>
            </w:pPr>
            <w:r>
              <w:rPr>
                <w:sz w:val="20"/>
              </w:rPr>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964"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907" w:type="dxa"/>
            <w:tcBorders>
              <w:bottom w:val="nil"/>
            </w:tcBorders>
          </w:tcPr>
          <w:p>
            <w:pPr>
              <w:pStyle w:val="0"/>
              <w:jc w:val="center"/>
            </w:pPr>
            <w:r>
              <w:rPr>
                <w:sz w:val="20"/>
              </w:rPr>
              <w:t xml:space="preserve">1</w:t>
            </w:r>
          </w:p>
        </w:tc>
        <w:tc>
          <w:tcPr>
            <w:tcW w:w="907" w:type="dxa"/>
            <w:tcBorders>
              <w:bottom w:val="nil"/>
            </w:tcBorders>
          </w:tcPr>
          <w:p>
            <w:pPr>
              <w:pStyle w:val="0"/>
            </w:pPr>
            <w:r>
              <w:rPr>
                <w:sz w:val="20"/>
              </w:rPr>
            </w:r>
          </w:p>
        </w:tc>
        <w:tc>
          <w:tcPr>
            <w:tcW w:w="850" w:type="dxa"/>
            <w:tcBorders>
              <w:bottom w:val="nil"/>
            </w:tcBorders>
          </w:tcPr>
          <w:p>
            <w:pPr>
              <w:pStyle w:val="0"/>
            </w:pPr>
            <w:r>
              <w:rPr>
                <w:sz w:val="20"/>
              </w:rPr>
            </w:r>
          </w:p>
        </w:tc>
        <w:tc>
          <w:tcPr>
            <w:tcW w:w="964" w:type="dxa"/>
            <w:tcBorders>
              <w:bottom w:val="nil"/>
            </w:tcBorders>
          </w:tcPr>
          <w:p>
            <w:pPr>
              <w:pStyle w:val="0"/>
            </w:pPr>
            <w:r>
              <w:rPr>
                <w:sz w:val="20"/>
              </w:rPr>
            </w:r>
          </w:p>
        </w:tc>
        <w:tc>
          <w:tcPr>
            <w:tcW w:w="3345" w:type="dxa"/>
            <w:tcBorders>
              <w:bottom w:val="nil"/>
            </w:tcBorders>
          </w:tcPr>
          <w:p>
            <w:pPr>
              <w:pStyle w:val="0"/>
            </w:pPr>
            <w:r>
              <w:rPr>
                <w:sz w:val="20"/>
              </w:rPr>
            </w:r>
          </w:p>
        </w:tc>
      </w:tr>
      <w:tr>
        <w:tblPrEx>
          <w:tblBorders>
            <w:insideH w:val="nil"/>
          </w:tblBorders>
        </w:tblPrEx>
        <w:tc>
          <w:tcPr>
            <w:gridSpan w:val="18"/>
            <w:tcW w:w="19956" w:type="dxa"/>
            <w:tcBorders>
              <w:top w:val="nil"/>
            </w:tcBorders>
          </w:tcPr>
          <w:p>
            <w:pPr>
              <w:pStyle w:val="0"/>
              <w:jc w:val="both"/>
            </w:pPr>
            <w:r>
              <w:rPr>
                <w:sz w:val="20"/>
              </w:rPr>
              <w:t xml:space="preserve">(п. 30.1 введен </w:t>
            </w:r>
            <w:hyperlink w:history="0" r:id="rId250"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НАО от 23.06.2023 N 186-п)</w:t>
            </w:r>
          </w:p>
        </w:tc>
      </w:tr>
      <w:tr>
        <w:tc>
          <w:tcPr>
            <w:gridSpan w:val="18"/>
            <w:tcW w:w="19956" w:type="dxa"/>
          </w:tcPr>
          <w:p>
            <w:pPr>
              <w:pStyle w:val="0"/>
              <w:outlineLvl w:val="2"/>
            </w:pPr>
            <w:hyperlink w:history="0" w:anchor="P641" w:tooltip="1. Паспорт подпрограммы 6">
              <w:r>
                <w:rPr>
                  <w:sz w:val="20"/>
                  <w:color w:val="0000ff"/>
                </w:rPr>
                <w:t xml:space="preserve">Подпрограмма 6</w:t>
              </w:r>
            </w:hyperlink>
            <w:r>
              <w:rPr>
                <w:sz w:val="20"/>
              </w:rPr>
              <w:t xml:space="preserve"> "Снижение рисков и последствий чрезвычайных ситуаций межмуниципального и регионального характера в Ненецком автономном округе"</w:t>
            </w:r>
          </w:p>
        </w:tc>
      </w:tr>
      <w:tr>
        <w:tc>
          <w:tcPr>
            <w:tcW w:w="624" w:type="dxa"/>
          </w:tcPr>
          <w:bookmarkStart w:id="1498" w:name="P1498"/>
          <w:bookmarkEnd w:id="1498"/>
          <w:p>
            <w:pPr>
              <w:pStyle w:val="0"/>
              <w:jc w:val="center"/>
            </w:pPr>
            <w:r>
              <w:rPr>
                <w:sz w:val="20"/>
              </w:rPr>
              <w:t xml:space="preserve">31.</w:t>
            </w:r>
          </w:p>
        </w:tc>
        <w:tc>
          <w:tcPr>
            <w:tcW w:w="2041" w:type="dxa"/>
          </w:tcPr>
          <w:p>
            <w:pPr>
              <w:pStyle w:val="0"/>
            </w:pPr>
            <w:r>
              <w:rPr>
                <w:sz w:val="20"/>
              </w:rPr>
              <w:t xml:space="preserve">Количество спасательных центров</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964" w:type="dxa"/>
          </w:tcPr>
          <w:p>
            <w:pPr>
              <w:pStyle w:val="0"/>
              <w:jc w:val="center"/>
            </w:pPr>
            <w:r>
              <w:rPr>
                <w:sz w:val="20"/>
              </w:rPr>
              <w:t xml:space="preserve">1</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51"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r>
        <w:tc>
          <w:tcPr>
            <w:tcW w:w="624" w:type="dxa"/>
          </w:tcPr>
          <w:bookmarkStart w:id="1516" w:name="P1516"/>
          <w:bookmarkEnd w:id="1516"/>
          <w:p>
            <w:pPr>
              <w:pStyle w:val="0"/>
              <w:jc w:val="center"/>
            </w:pPr>
            <w:r>
              <w:rPr>
                <w:sz w:val="20"/>
              </w:rPr>
              <w:t xml:space="preserve">32.</w:t>
            </w:r>
          </w:p>
        </w:tc>
        <w:tc>
          <w:tcPr>
            <w:tcW w:w="2041" w:type="dxa"/>
          </w:tcPr>
          <w:p>
            <w:pPr>
              <w:pStyle w:val="0"/>
            </w:pPr>
            <w:r>
              <w:rPr>
                <w:sz w:val="20"/>
              </w:rPr>
              <w:t xml:space="preserve">Соотношение поданных и реализованных обращений по поиску и спасению людей</w:t>
            </w:r>
          </w:p>
        </w:tc>
        <w:tc>
          <w:tcPr>
            <w:tcW w:w="737" w:type="dxa"/>
          </w:tcPr>
          <w:p>
            <w:pPr>
              <w:pStyle w:val="0"/>
              <w:jc w:val="center"/>
            </w:pPr>
            <w:r>
              <w:rPr>
                <w:sz w:val="20"/>
              </w:rPr>
              <w:t xml:space="preserve">%</w:t>
            </w:r>
          </w:p>
        </w:tc>
        <w:tc>
          <w:tcPr>
            <w:tcW w:w="1077"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964" w:type="dxa"/>
          </w:tcPr>
          <w:p>
            <w:pPr>
              <w:pStyle w:val="0"/>
              <w:jc w:val="center"/>
            </w:pPr>
            <w:r>
              <w:rPr>
                <w:sz w:val="20"/>
              </w:rPr>
              <w:t xml:space="preserve">100</w:t>
            </w:r>
          </w:p>
        </w:tc>
        <w:tc>
          <w:tcPr>
            <w:tcW w:w="3345" w:type="dxa"/>
          </w:tcPr>
          <w:p>
            <w:pPr>
              <w:pStyle w:val="0"/>
            </w:pPr>
            <w:hyperlink w:history="0" r:id="rId252"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r>
        <w:tc>
          <w:tcPr>
            <w:gridSpan w:val="18"/>
            <w:tcW w:w="19956" w:type="dxa"/>
          </w:tcPr>
          <w:p>
            <w:pPr>
              <w:pStyle w:val="0"/>
              <w:outlineLvl w:val="2"/>
            </w:pPr>
            <w:hyperlink w:history="0" w:anchor="P736" w:tooltip="1. Паспорт подпрограммы 7 &quot;Построение и развитие">
              <w:r>
                <w:rPr>
                  <w:sz w:val="20"/>
                  <w:color w:val="0000ff"/>
                </w:rPr>
                <w:t xml:space="preserve">Подпрограмма 7</w:t>
              </w:r>
            </w:hyperlink>
            <w:r>
              <w:rPr>
                <w:sz w:val="20"/>
              </w:rPr>
              <w:t xml:space="preserve"> "Построение и развитие аппаратно-программного комплекса "Безопасный город"</w:t>
            </w:r>
          </w:p>
        </w:tc>
      </w:tr>
      <w:tr>
        <w:tc>
          <w:tcPr>
            <w:tcW w:w="624" w:type="dxa"/>
          </w:tcPr>
          <w:p>
            <w:pPr>
              <w:pStyle w:val="0"/>
              <w:jc w:val="center"/>
            </w:pPr>
            <w:r>
              <w:rPr>
                <w:sz w:val="20"/>
              </w:rPr>
              <w:t xml:space="preserve">33.</w:t>
            </w:r>
          </w:p>
        </w:tc>
        <w:tc>
          <w:tcPr>
            <w:tcW w:w="2041" w:type="dxa"/>
          </w:tcPr>
          <w:p>
            <w:pPr>
              <w:pStyle w:val="0"/>
            </w:pPr>
            <w:r>
              <w:rPr>
                <w:sz w:val="20"/>
              </w:rPr>
              <w:t xml:space="preserve">Проект АПК "Безопасный город" и создание опытного образца</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1</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r>
              <w:rPr>
                <w:sz w:val="20"/>
              </w:rPr>
              <w:t xml:space="preserve">Контракт от 01.03.2016 N 0384200000516000001-01, </w:t>
            </w:r>
            <w:hyperlink w:history="0" r:id="rId253"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r>
        <w:tc>
          <w:tcPr>
            <w:tcW w:w="624" w:type="dxa"/>
          </w:tcPr>
          <w:p>
            <w:pPr>
              <w:pStyle w:val="0"/>
              <w:jc w:val="center"/>
            </w:pPr>
            <w:r>
              <w:rPr>
                <w:sz w:val="20"/>
              </w:rPr>
              <w:t xml:space="preserve">34.</w:t>
            </w:r>
          </w:p>
        </w:tc>
        <w:tc>
          <w:tcPr>
            <w:tcW w:w="2041" w:type="dxa"/>
          </w:tcPr>
          <w:p>
            <w:pPr>
              <w:pStyle w:val="0"/>
            </w:pPr>
            <w:r>
              <w:rPr>
                <w:sz w:val="20"/>
              </w:rPr>
              <w:t xml:space="preserve">Государственные испытания АПК "Безопасный город"</w:t>
            </w:r>
          </w:p>
        </w:tc>
        <w:tc>
          <w:tcPr>
            <w:tcW w:w="737" w:type="dxa"/>
          </w:tcPr>
          <w:p>
            <w:pPr>
              <w:pStyle w:val="0"/>
              <w:jc w:val="center"/>
            </w:pPr>
            <w:r>
              <w:rPr>
                <w:sz w:val="20"/>
              </w:rPr>
              <w:t xml:space="preserve">ед.</w:t>
            </w:r>
          </w:p>
        </w:tc>
        <w:tc>
          <w:tcPr>
            <w:tcW w:w="1077"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964" w:type="dxa"/>
          </w:tcPr>
          <w:p>
            <w:pPr>
              <w:pStyle w:val="0"/>
              <w:jc w:val="center"/>
            </w:pPr>
            <w:r>
              <w:rPr>
                <w:sz w:val="20"/>
              </w:rPr>
              <w:t xml:space="preserve">0</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3345" w:type="dxa"/>
          </w:tcPr>
          <w:p>
            <w:pPr>
              <w:pStyle w:val="0"/>
            </w:pPr>
            <w:hyperlink w:history="0" r:id="rId254" w:tooltip="Приказ Комитета ГО НАО от 20.10.2014 N 15 (ред. от 05.02.2019) &quot;Об утверждении методики расчета целевых показателей государственной программы &quot;Обеспечение гражданской защиты в Ненецком автономном округе&quot; {КонсультантПлюс}">
              <w:r>
                <w:rPr>
                  <w:sz w:val="20"/>
                  <w:color w:val="0000ff"/>
                </w:rPr>
                <w:t xml:space="preserve">Приказ</w:t>
              </w:r>
            </w:hyperlink>
            <w:r>
              <w:rPr>
                <w:sz w:val="20"/>
              </w:rPr>
              <w:t xml:space="preserve"> от 20.10.2014 N 15</w:t>
            </w:r>
          </w:p>
        </w:tc>
      </w:tr>
    </w:tbl>
    <w:p>
      <w:pPr>
        <w:sectPr>
          <w:headerReference w:type="default" r:id="rId210"/>
          <w:headerReference w:type="first" r:id="rId210"/>
          <w:footerReference w:type="default" r:id="rId211"/>
          <w:footerReference w:type="first" r:id="rId2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bookmarkStart w:id="1582" w:name="P1582"/>
    <w:bookmarkEnd w:id="1582"/>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Ненецкого автономного округа</w:t>
      </w:r>
    </w:p>
    <w:p>
      <w:pPr>
        <w:pStyle w:val="2"/>
        <w:jc w:val="center"/>
      </w:pPr>
      <w:r>
        <w:rPr>
          <w:sz w:val="20"/>
        </w:rPr>
        <w:t xml:space="preserve">"Обеспечение гражданской защиты</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5"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color w:val="392c69"/>
              </w:rPr>
              <w:t xml:space="preserve"> администрации НАО от 06.04.2023 N 109-п)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72"/>
        <w:gridCol w:w="3185"/>
        <w:gridCol w:w="1701"/>
      </w:tblGrid>
      <w:tr>
        <w:tc>
          <w:tcPr>
            <w:tcW w:w="567" w:type="dxa"/>
          </w:tcPr>
          <w:p>
            <w:pPr>
              <w:pStyle w:val="0"/>
              <w:jc w:val="center"/>
            </w:pPr>
            <w:r>
              <w:rPr>
                <w:sz w:val="20"/>
              </w:rPr>
              <w:t xml:space="preserve">N п/п</w:t>
            </w:r>
          </w:p>
        </w:tc>
        <w:tc>
          <w:tcPr>
            <w:tcW w:w="3572" w:type="dxa"/>
          </w:tcPr>
          <w:p>
            <w:pPr>
              <w:pStyle w:val="0"/>
              <w:jc w:val="center"/>
            </w:pPr>
            <w:r>
              <w:rPr>
                <w:sz w:val="20"/>
              </w:rPr>
              <w:t xml:space="preserve">Наименование, реквизиты нормативного правового акта (если акт планируется принять - указать примерное наименование и плановый срок его принятия)</w:t>
            </w:r>
          </w:p>
        </w:tc>
        <w:tc>
          <w:tcPr>
            <w:tcW w:w="3185" w:type="dxa"/>
          </w:tcPr>
          <w:p>
            <w:pPr>
              <w:pStyle w:val="0"/>
              <w:jc w:val="center"/>
            </w:pPr>
            <w:r>
              <w:rPr>
                <w:sz w:val="20"/>
              </w:rPr>
              <w:t xml:space="preserve">Основные положения нормативного правового акта</w:t>
            </w:r>
          </w:p>
        </w:tc>
        <w:tc>
          <w:tcPr>
            <w:tcW w:w="1701" w:type="dxa"/>
          </w:tcPr>
          <w:p>
            <w:pPr>
              <w:pStyle w:val="0"/>
              <w:jc w:val="center"/>
            </w:pPr>
            <w:r>
              <w:rPr>
                <w:sz w:val="20"/>
              </w:rPr>
              <w:t xml:space="preserve">Ответственный разработчик планируемого к принятию акта</w:t>
            </w:r>
          </w:p>
        </w:tc>
      </w:tr>
      <w:tr>
        <w:tc>
          <w:tcPr>
            <w:tcW w:w="567" w:type="dxa"/>
          </w:tcPr>
          <w:p>
            <w:pPr>
              <w:pStyle w:val="0"/>
              <w:jc w:val="center"/>
            </w:pPr>
            <w:r>
              <w:rPr>
                <w:sz w:val="20"/>
              </w:rPr>
              <w:t xml:space="preserve">1</w:t>
            </w:r>
          </w:p>
        </w:tc>
        <w:tc>
          <w:tcPr>
            <w:tcW w:w="3572" w:type="dxa"/>
          </w:tcPr>
          <w:p>
            <w:pPr>
              <w:pStyle w:val="0"/>
              <w:jc w:val="center"/>
            </w:pPr>
            <w:r>
              <w:rPr>
                <w:sz w:val="20"/>
              </w:rPr>
              <w:t xml:space="preserve">2</w:t>
            </w:r>
          </w:p>
        </w:tc>
        <w:tc>
          <w:tcPr>
            <w:tcW w:w="3185" w:type="dxa"/>
          </w:tcPr>
          <w:p>
            <w:pPr>
              <w:pStyle w:val="0"/>
              <w:jc w:val="center"/>
            </w:pPr>
            <w:r>
              <w:rPr>
                <w:sz w:val="20"/>
              </w:rPr>
              <w:t xml:space="preserve">3</w:t>
            </w:r>
          </w:p>
        </w:tc>
        <w:tc>
          <w:tcPr>
            <w:tcW w:w="1701" w:type="dxa"/>
          </w:tcPr>
          <w:p>
            <w:pPr>
              <w:pStyle w:val="0"/>
              <w:jc w:val="center"/>
            </w:pPr>
            <w:r>
              <w:rPr>
                <w:sz w:val="20"/>
              </w:rPr>
              <w:t xml:space="preserve">4</w:t>
            </w:r>
          </w:p>
        </w:tc>
      </w:tr>
      <w:tr>
        <w:tc>
          <w:tcPr>
            <w:gridSpan w:val="4"/>
            <w:tcW w:w="9025" w:type="dxa"/>
          </w:tcPr>
          <w:p>
            <w:pPr>
              <w:pStyle w:val="0"/>
              <w:outlineLvl w:val="2"/>
            </w:pPr>
            <w:r>
              <w:rPr>
                <w:sz w:val="20"/>
              </w:rPr>
              <w:t xml:space="preserve">Государственная </w:t>
            </w:r>
            <w:hyperlink w:history="0" w:anchor="P42" w:tooltip="ГОСУДАРСТВЕННАЯ ПРОГРАММА">
              <w:r>
                <w:rPr>
                  <w:sz w:val="20"/>
                  <w:color w:val="0000ff"/>
                </w:rPr>
                <w:t xml:space="preserve">программа</w:t>
              </w:r>
            </w:hyperlink>
            <w:r>
              <w:rPr>
                <w:sz w:val="20"/>
              </w:rPr>
              <w:t xml:space="preserve"> Ненецкого автономного округа "Обеспечение гражданской защиты в Ненецком автономном округе"</w:t>
            </w:r>
          </w:p>
        </w:tc>
      </w:tr>
      <w:tr>
        <w:tc>
          <w:tcPr>
            <w:tcW w:w="567" w:type="dxa"/>
          </w:tcPr>
          <w:p>
            <w:pPr>
              <w:pStyle w:val="0"/>
              <w:jc w:val="center"/>
            </w:pPr>
            <w:r>
              <w:rPr>
                <w:sz w:val="20"/>
              </w:rPr>
              <w:t xml:space="preserve">1.</w:t>
            </w:r>
          </w:p>
        </w:tc>
        <w:tc>
          <w:tcPr>
            <w:tcW w:w="3572" w:type="dxa"/>
          </w:tcPr>
          <w:p>
            <w:pPr>
              <w:pStyle w:val="0"/>
            </w:pPr>
            <w:r>
              <w:rPr>
                <w:sz w:val="20"/>
              </w:rPr>
              <w:t xml:space="preserve">Бюджетный </w:t>
            </w:r>
            <w:hyperlink w:history="0" r:id="rId256" w:tooltip="&quot;Бюджетный кодекс Российской Федерации&quot; от 31.07.1998 N 145-ФЗ (ред. от 02.11.2023) {КонсультантПлюс}">
              <w:r>
                <w:rPr>
                  <w:sz w:val="20"/>
                  <w:color w:val="0000ff"/>
                </w:rPr>
                <w:t xml:space="preserve">кодекс</w:t>
              </w:r>
            </w:hyperlink>
            <w:r>
              <w:rPr>
                <w:sz w:val="20"/>
              </w:rPr>
              <w:t xml:space="preserve"> Российской Федерации</w:t>
            </w:r>
          </w:p>
        </w:tc>
        <w:tc>
          <w:tcPr>
            <w:tcW w:w="3185" w:type="dxa"/>
          </w:tcPr>
          <w:p>
            <w:pPr>
              <w:pStyle w:val="0"/>
            </w:pPr>
            <w:r>
              <w:rPr>
                <w:sz w:val="20"/>
              </w:rPr>
              <w:t xml:space="preserve">Устанавливает общие принципы организации и функционирования государственных программ Российской Федерации, государственных программ субъекта Российской Федерации и муниципальных программ</w:t>
            </w:r>
          </w:p>
        </w:tc>
        <w:tc>
          <w:tcPr>
            <w:tcW w:w="1701" w:type="dxa"/>
          </w:tcPr>
          <w:p>
            <w:pPr>
              <w:pStyle w:val="0"/>
            </w:pPr>
            <w:r>
              <w:rPr>
                <w:sz w:val="20"/>
              </w:rPr>
            </w:r>
          </w:p>
        </w:tc>
      </w:tr>
      <w:tr>
        <w:tc>
          <w:tcPr>
            <w:tcW w:w="567" w:type="dxa"/>
          </w:tcPr>
          <w:p>
            <w:pPr>
              <w:pStyle w:val="0"/>
              <w:jc w:val="center"/>
            </w:pPr>
            <w:r>
              <w:rPr>
                <w:sz w:val="20"/>
              </w:rPr>
              <w:t xml:space="preserve">2.</w:t>
            </w:r>
          </w:p>
        </w:tc>
        <w:tc>
          <w:tcPr>
            <w:tcW w:w="3572" w:type="dxa"/>
          </w:tcPr>
          <w:p>
            <w:pPr>
              <w:pStyle w:val="0"/>
            </w:pPr>
            <w:r>
              <w:rPr>
                <w:sz w:val="20"/>
              </w:rPr>
              <w:t xml:space="preserve">Федеральный </w:t>
            </w:r>
            <w:hyperlink w:history="0" r:id="rId25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w:t>
              </w:r>
            </w:hyperlink>
            <w:r>
              <w:rPr>
                <w:sz w:val="20"/>
              </w:rPr>
              <w:t xml:space="preserve"> от 21.12.2021 N 414-ФЗ "Об общих принципах организации публичной власти в субъектах Российской Федерации"</w:t>
            </w:r>
          </w:p>
        </w:tc>
        <w:tc>
          <w:tcPr>
            <w:tcW w:w="3185" w:type="dxa"/>
          </w:tcPr>
          <w:p>
            <w:pPr>
              <w:pStyle w:val="0"/>
            </w:pPr>
            <w:r>
              <w:rPr>
                <w:sz w:val="20"/>
              </w:rPr>
              <w:t xml:space="preserve">Устанавливает системы законодательных (представительных) и исполнительных органов государственной власти субъектов Российской Федерации, регулирует вопросы их образования, формирования и деятельности, а также полномочий и ответственности</w:t>
            </w:r>
          </w:p>
        </w:tc>
        <w:tc>
          <w:tcPr>
            <w:tcW w:w="1701" w:type="dxa"/>
          </w:tcPr>
          <w:p>
            <w:pPr>
              <w:pStyle w:val="0"/>
            </w:pPr>
            <w:r>
              <w:rPr>
                <w:sz w:val="20"/>
              </w:rPr>
            </w:r>
          </w:p>
        </w:tc>
      </w:tr>
      <w:tr>
        <w:tc>
          <w:tcPr>
            <w:gridSpan w:val="4"/>
            <w:tcW w:w="9025" w:type="dxa"/>
          </w:tcPr>
          <w:p>
            <w:pPr>
              <w:pStyle w:val="0"/>
              <w:outlineLvl w:val="3"/>
            </w:pPr>
            <w:r>
              <w:rPr>
                <w:sz w:val="20"/>
              </w:rPr>
              <w:t xml:space="preserve">Отдельное мероприятие "Расходы на содержание государственных органов и обеспечение их функций"</w:t>
            </w:r>
          </w:p>
        </w:tc>
      </w:tr>
      <w:tr>
        <w:tc>
          <w:tcPr>
            <w:tcW w:w="567" w:type="dxa"/>
          </w:tcPr>
          <w:p>
            <w:pPr>
              <w:pStyle w:val="0"/>
              <w:jc w:val="center"/>
            </w:pPr>
            <w:r>
              <w:rPr>
                <w:sz w:val="20"/>
              </w:rPr>
              <w:t xml:space="preserve">3.</w:t>
            </w:r>
          </w:p>
        </w:tc>
        <w:tc>
          <w:tcPr>
            <w:tcW w:w="3572" w:type="dxa"/>
          </w:tcPr>
          <w:p>
            <w:pPr>
              <w:pStyle w:val="0"/>
            </w:pPr>
            <w:hyperlink w:history="0" r:id="rId258" w:tooltip="Постановление администрации НАО от 14.12.2016 N 390-п (ред. от 05.09.2023) &quot;Об Управлении гражданской защиты и обеспечения пожарной безопасност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14.12.2016 N 390-п "Об Управлении гражданской защиты и обеспечения пожарной безопасности Ненецкого автономного округа"</w:t>
            </w:r>
          </w:p>
        </w:tc>
        <w:tc>
          <w:tcPr>
            <w:tcW w:w="3185" w:type="dxa"/>
          </w:tcPr>
          <w:p>
            <w:pPr>
              <w:pStyle w:val="0"/>
            </w:pPr>
            <w:r>
              <w:rPr>
                <w:sz w:val="20"/>
              </w:rPr>
              <w:t xml:space="preserve">Положение об Управлении гражданской защиты и обеспечения пожарной безопасности Ненецкого автономного округа (о наделении полномочий)</w:t>
            </w:r>
          </w:p>
        </w:tc>
        <w:tc>
          <w:tcPr>
            <w:tcW w:w="1701" w:type="dxa"/>
          </w:tcPr>
          <w:p>
            <w:pPr>
              <w:pStyle w:val="0"/>
            </w:pPr>
            <w:r>
              <w:rPr>
                <w:sz w:val="20"/>
              </w:rPr>
            </w:r>
          </w:p>
        </w:tc>
      </w:tr>
      <w:tr>
        <w:tc>
          <w:tcPr>
            <w:gridSpan w:val="4"/>
            <w:tcW w:w="9025" w:type="dxa"/>
          </w:tcPr>
          <w:p>
            <w:pPr>
              <w:pStyle w:val="0"/>
              <w:outlineLvl w:val="3"/>
            </w:pPr>
            <w:r>
              <w:rPr>
                <w:sz w:val="20"/>
              </w:rPr>
              <w:t xml:space="preserve">Отдельное мероприятие "Расходы на обеспечение деятельности подведомственных казенных учреждений"</w:t>
            </w:r>
          </w:p>
        </w:tc>
      </w:tr>
      <w:tr>
        <w:tc>
          <w:tcPr>
            <w:tcW w:w="567" w:type="dxa"/>
          </w:tcPr>
          <w:p>
            <w:pPr>
              <w:pStyle w:val="0"/>
              <w:jc w:val="center"/>
            </w:pPr>
            <w:r>
              <w:rPr>
                <w:sz w:val="20"/>
              </w:rPr>
              <w:t xml:space="preserve">4.</w:t>
            </w:r>
          </w:p>
        </w:tc>
        <w:tc>
          <w:tcPr>
            <w:tcW w:w="3572" w:type="dxa"/>
          </w:tcPr>
          <w:p>
            <w:pPr>
              <w:pStyle w:val="0"/>
            </w:pPr>
            <w:r>
              <w:rPr>
                <w:sz w:val="20"/>
              </w:rPr>
              <w:t xml:space="preserve">Федеральный </w:t>
            </w:r>
            <w:hyperlink w:history="0" r:id="rId259"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w:t>
              </w:r>
            </w:hyperlink>
            <w:r>
              <w:rPr>
                <w:sz w:val="20"/>
              </w:rPr>
              <w:t xml:space="preserve"> от 22.08.1995 N 151-ФЗ "Об аварийно-спасательных службах и статусе спасателей"</w:t>
            </w:r>
          </w:p>
        </w:tc>
        <w:tc>
          <w:tcPr>
            <w:tcW w:w="3185" w:type="dxa"/>
          </w:tcPr>
          <w:p>
            <w:pPr>
              <w:pStyle w:val="0"/>
            </w:pPr>
            <w:r>
              <w:rPr>
                <w:sz w:val="20"/>
              </w:rPr>
              <w:t xml:space="preserve">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природного и техногенного характера, и членов их семей</w:t>
            </w:r>
          </w:p>
        </w:tc>
        <w:tc>
          <w:tcPr>
            <w:tcW w:w="1701" w:type="dxa"/>
          </w:tcPr>
          <w:p>
            <w:pPr>
              <w:pStyle w:val="0"/>
            </w:pPr>
            <w:r>
              <w:rPr>
                <w:sz w:val="20"/>
              </w:rPr>
            </w:r>
          </w:p>
        </w:tc>
      </w:tr>
      <w:tr>
        <w:tc>
          <w:tcPr>
            <w:tcW w:w="567" w:type="dxa"/>
          </w:tcPr>
          <w:p>
            <w:pPr>
              <w:pStyle w:val="0"/>
              <w:jc w:val="center"/>
            </w:pPr>
            <w:r>
              <w:rPr>
                <w:sz w:val="20"/>
              </w:rPr>
              <w:t xml:space="preserve">5.</w:t>
            </w:r>
          </w:p>
        </w:tc>
        <w:tc>
          <w:tcPr>
            <w:tcW w:w="3572" w:type="dxa"/>
          </w:tcPr>
          <w:p>
            <w:pPr>
              <w:pStyle w:val="0"/>
            </w:pPr>
            <w:hyperlink w:history="0" r:id="rId260" w:tooltip="Закон НАО от 24.10.2007 N 137-ОЗ (ред. от 29.09.2022) &quot;Об аварийно-спасательных службах Ненецкого автономного округа&quot; (принят Собранием депутатов НАО 18.10.2007) {КонсультантПлюс}">
              <w:r>
                <w:rPr>
                  <w:sz w:val="20"/>
                  <w:color w:val="0000ff"/>
                </w:rPr>
                <w:t xml:space="preserve">Закон</w:t>
              </w:r>
            </w:hyperlink>
            <w:r>
              <w:rPr>
                <w:sz w:val="20"/>
              </w:rPr>
              <w:t xml:space="preserve"> Ненецкого автономного округа от 24.10.2007 N 137-ОЗ "Об аварийно-спасательных службах Ненецкого автономного округа"</w:t>
            </w:r>
          </w:p>
        </w:tc>
        <w:tc>
          <w:tcPr>
            <w:tcW w:w="3185" w:type="dxa"/>
          </w:tcPr>
          <w:p>
            <w:pPr>
              <w:pStyle w:val="0"/>
            </w:pPr>
            <w:r>
              <w:rPr>
                <w:sz w:val="20"/>
              </w:rPr>
              <w:t xml:space="preserve">Определяет организационно-правовые и экономические основы создания и деятельности профессиональных аварийно-спасательных служб и профессиональных аварийно-спасательных формирований Ненецкого автономного округа, устанавливает права, обязанности спасателей, определяет основы государственной политики в области правовой и социальной защиты спасателей</w:t>
            </w:r>
          </w:p>
        </w:tc>
        <w:tc>
          <w:tcPr>
            <w:tcW w:w="1701" w:type="dxa"/>
          </w:tcPr>
          <w:p>
            <w:pPr>
              <w:pStyle w:val="0"/>
            </w:pPr>
            <w:r>
              <w:rPr>
                <w:sz w:val="20"/>
              </w:rPr>
            </w:r>
          </w:p>
        </w:tc>
      </w:tr>
      <w:tr>
        <w:tc>
          <w:tcPr>
            <w:gridSpan w:val="4"/>
            <w:tcW w:w="9025" w:type="dxa"/>
          </w:tcPr>
          <w:p>
            <w:pPr>
              <w:pStyle w:val="0"/>
              <w:outlineLvl w:val="2"/>
            </w:pPr>
            <w:hyperlink w:history="0" w:anchor="P234" w:tooltip="1. Паспорт подпрограммы 1">
              <w:r>
                <w:rPr>
                  <w:sz w:val="20"/>
                  <w:color w:val="0000ff"/>
                </w:rPr>
                <w:t xml:space="preserve">Подпрограмма 1</w:t>
              </w:r>
            </w:hyperlink>
            <w:r>
              <w:rPr>
                <w:sz w:val="20"/>
              </w:rPr>
              <w:t xml:space="preserve"> "Реализация государственной политики в области гражданской обороны, предупреждения и ликвидации чрезвычайных ситуаций на территории Ненецкого автономного округа"</w:t>
            </w:r>
          </w:p>
        </w:tc>
      </w:tr>
      <w:tr>
        <w:tc>
          <w:tcPr>
            <w:tcW w:w="567" w:type="dxa"/>
          </w:tcPr>
          <w:p>
            <w:pPr>
              <w:pStyle w:val="0"/>
              <w:jc w:val="center"/>
            </w:pPr>
            <w:r>
              <w:rPr>
                <w:sz w:val="20"/>
              </w:rPr>
              <w:t xml:space="preserve">6.</w:t>
            </w:r>
          </w:p>
        </w:tc>
        <w:tc>
          <w:tcPr>
            <w:tcW w:w="3572" w:type="dxa"/>
          </w:tcPr>
          <w:p>
            <w:pPr>
              <w:pStyle w:val="0"/>
            </w:pPr>
            <w:hyperlink w:history="0" r:id="rId261" w:tooltip="Указ Президента РФ от 13.11.2012 N 1522 &quot;О создании комплексной системы экстренного оповещения населения об угрозе возникновения или о возникновении чрезвычайных ситуаций&quot; {КонсультантПлюс}">
              <w:r>
                <w:rPr>
                  <w:sz w:val="20"/>
                  <w:color w:val="0000ff"/>
                </w:rPr>
                <w:t xml:space="preserve">Указ</w:t>
              </w:r>
            </w:hyperlink>
            <w:r>
              <w:rPr>
                <w:sz w:val="20"/>
              </w:rPr>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3185" w:type="dxa"/>
          </w:tcPr>
          <w:p>
            <w:pPr>
              <w:pStyle w:val="0"/>
            </w:pPr>
            <w:r>
              <w:rPr>
                <w:sz w:val="20"/>
              </w:rPr>
              <w:t xml:space="preserve">Создание комплексной системы экстренного оповещения населения об угрозе возникновения или о возникновении чрезвычайных ситуаций</w:t>
            </w:r>
          </w:p>
        </w:tc>
        <w:tc>
          <w:tcPr>
            <w:tcW w:w="1701" w:type="dxa"/>
          </w:tcPr>
          <w:p>
            <w:pPr>
              <w:pStyle w:val="0"/>
            </w:pPr>
            <w:r>
              <w:rPr>
                <w:sz w:val="20"/>
              </w:rPr>
            </w:r>
          </w:p>
        </w:tc>
      </w:tr>
      <w:tr>
        <w:tc>
          <w:tcPr>
            <w:tcW w:w="567" w:type="dxa"/>
          </w:tcPr>
          <w:p>
            <w:pPr>
              <w:pStyle w:val="0"/>
              <w:jc w:val="center"/>
            </w:pPr>
            <w:r>
              <w:rPr>
                <w:sz w:val="20"/>
              </w:rPr>
              <w:t xml:space="preserve">7.</w:t>
            </w:r>
          </w:p>
        </w:tc>
        <w:tc>
          <w:tcPr>
            <w:tcW w:w="3572" w:type="dxa"/>
          </w:tcPr>
          <w:p>
            <w:pPr>
              <w:pStyle w:val="0"/>
            </w:pPr>
            <w:r>
              <w:rPr>
                <w:sz w:val="20"/>
              </w:rPr>
              <w:t xml:space="preserve">Федеральный </w:t>
            </w:r>
            <w:hyperlink w:history="0" r:id="rId262" w:tooltip="Федеральный закон от 12.02.1998 N 28-ФЗ (ред. от 04.08.2023) &quot;О гражданской обороне&quot; {КонсультантПлюс}">
              <w:r>
                <w:rPr>
                  <w:sz w:val="20"/>
                  <w:color w:val="0000ff"/>
                </w:rPr>
                <w:t xml:space="preserve">закон</w:t>
              </w:r>
            </w:hyperlink>
            <w:r>
              <w:rPr>
                <w:sz w:val="20"/>
              </w:rPr>
              <w:t xml:space="preserve"> от 12.02.1998 N 28-ФЗ "О гражданской обороне"</w:t>
            </w:r>
          </w:p>
        </w:tc>
        <w:tc>
          <w:tcPr>
            <w:tcW w:w="3185" w:type="dxa"/>
          </w:tcPr>
          <w:p>
            <w:pPr>
              <w:pStyle w:val="0"/>
            </w:pPr>
            <w:r>
              <w:rPr>
                <w:sz w:val="20"/>
              </w:rPr>
              <w:t xml:space="preserve">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tc>
        <w:tc>
          <w:tcPr>
            <w:tcW w:w="1701" w:type="dxa"/>
          </w:tcPr>
          <w:p>
            <w:pPr>
              <w:pStyle w:val="0"/>
            </w:pPr>
            <w:r>
              <w:rPr>
                <w:sz w:val="20"/>
              </w:rPr>
            </w:r>
          </w:p>
        </w:tc>
      </w:tr>
      <w:tr>
        <w:tc>
          <w:tcPr>
            <w:tcW w:w="567" w:type="dxa"/>
          </w:tcPr>
          <w:p>
            <w:pPr>
              <w:pStyle w:val="0"/>
              <w:jc w:val="center"/>
            </w:pPr>
            <w:r>
              <w:rPr>
                <w:sz w:val="20"/>
              </w:rPr>
              <w:t xml:space="preserve">8.</w:t>
            </w:r>
          </w:p>
        </w:tc>
        <w:tc>
          <w:tcPr>
            <w:tcW w:w="3572" w:type="dxa"/>
          </w:tcPr>
          <w:p>
            <w:pPr>
              <w:pStyle w:val="0"/>
            </w:pPr>
            <w:hyperlink w:history="0" r:id="rId263" w:tooltip="Закон НАО от 15.06.2020 N 185-ОЗ (ред. от 17.02.2023) &quot;О разграничении полномочий между органами государственной власти Ненецкого автономного округа в области гражданской обороны&quot; (принят Постановлением Собрания депутатов НАО от 10.06.2020 N 93-сд) {КонсультантПлюс}">
              <w:r>
                <w:rPr>
                  <w:sz w:val="20"/>
                  <w:color w:val="0000ff"/>
                </w:rPr>
                <w:t xml:space="preserve">Закон</w:t>
              </w:r>
            </w:hyperlink>
            <w:r>
              <w:rPr>
                <w:sz w:val="20"/>
              </w:rPr>
              <w:t xml:space="preserve"> Ненецкого автономного округа от 15.06.2020 N 185-ОЗ "О разграничении полномочий между органами государственной власти Ненецкого автономного округа в области гражданской обороны"</w:t>
            </w:r>
          </w:p>
        </w:tc>
        <w:tc>
          <w:tcPr>
            <w:tcW w:w="3185" w:type="dxa"/>
          </w:tcPr>
          <w:p>
            <w:pPr>
              <w:pStyle w:val="0"/>
            </w:pPr>
            <w:r>
              <w:rPr>
                <w:sz w:val="20"/>
              </w:rPr>
              <w:t xml:space="preserve">Разграничивает полномочия органов государственной власти Ненецкого автономного округа в области гражданской обороны</w:t>
            </w:r>
          </w:p>
        </w:tc>
        <w:tc>
          <w:tcPr>
            <w:tcW w:w="1701" w:type="dxa"/>
          </w:tcPr>
          <w:p>
            <w:pPr>
              <w:pStyle w:val="0"/>
            </w:pPr>
            <w:r>
              <w:rPr>
                <w:sz w:val="20"/>
              </w:rPr>
            </w:r>
          </w:p>
        </w:tc>
      </w:tr>
      <w:tr>
        <w:tc>
          <w:tcPr>
            <w:tcW w:w="567" w:type="dxa"/>
          </w:tcPr>
          <w:p>
            <w:pPr>
              <w:pStyle w:val="0"/>
              <w:jc w:val="center"/>
            </w:pPr>
            <w:r>
              <w:rPr>
                <w:sz w:val="20"/>
              </w:rPr>
              <w:t xml:space="preserve">9.</w:t>
            </w:r>
          </w:p>
        </w:tc>
        <w:tc>
          <w:tcPr>
            <w:tcW w:w="3572" w:type="dxa"/>
          </w:tcPr>
          <w:p>
            <w:pPr>
              <w:pStyle w:val="0"/>
            </w:pPr>
            <w:hyperlink w:history="0" r:id="rId264" w:tooltip="Постановление Губернатора Ненецкого автономного округа от 01.04.2022 N 17-пг &quot;Об утверждении Положения об организации и ведении гражданской обороны в Ненецком автономном округе и признании утратившими силу отдельных постановлений губернатора Ненецкого автономного округа и отдельных положений постановлений губернатора Ненецкого автономного округа&quot; {КонсультантПлюс}">
              <w:r>
                <w:rPr>
                  <w:sz w:val="20"/>
                  <w:color w:val="0000ff"/>
                </w:rPr>
                <w:t xml:space="preserve">Постановление</w:t>
              </w:r>
            </w:hyperlink>
            <w:r>
              <w:rPr>
                <w:sz w:val="20"/>
              </w:rPr>
              <w:t xml:space="preserve"> губернатора Ненецкого автономного округа от 01.04.2022 N 17-пг "Об утверждении Положения об организации и ведении гражданской обороны в Ненецком автономном округе и признании утратившими силу отдельных постановлений губернатора Ненецкого автономного округа и отдельных положений постановлений губернатора Ненецкого автономного округа"</w:t>
            </w:r>
          </w:p>
        </w:tc>
        <w:tc>
          <w:tcPr>
            <w:tcW w:w="3185" w:type="dxa"/>
          </w:tcPr>
          <w:p>
            <w:pPr>
              <w:pStyle w:val="0"/>
            </w:pPr>
            <w:r>
              <w:rPr>
                <w:sz w:val="20"/>
              </w:rPr>
              <w:t xml:space="preserve">Определяет порядок подготовки к ведению и ведения гражданской обороны в Ненецком автономном округе</w:t>
            </w:r>
          </w:p>
        </w:tc>
        <w:tc>
          <w:tcPr>
            <w:tcW w:w="1701" w:type="dxa"/>
          </w:tcPr>
          <w:p>
            <w:pPr>
              <w:pStyle w:val="0"/>
            </w:pPr>
            <w:r>
              <w:rPr>
                <w:sz w:val="20"/>
              </w:rPr>
            </w:r>
          </w:p>
        </w:tc>
      </w:tr>
      <w:tr>
        <w:tc>
          <w:tcPr>
            <w:tcW w:w="567" w:type="dxa"/>
          </w:tcPr>
          <w:p>
            <w:pPr>
              <w:pStyle w:val="0"/>
              <w:jc w:val="center"/>
            </w:pPr>
            <w:r>
              <w:rPr>
                <w:sz w:val="20"/>
              </w:rPr>
              <w:t xml:space="preserve">10.</w:t>
            </w:r>
          </w:p>
        </w:tc>
        <w:tc>
          <w:tcPr>
            <w:tcW w:w="3572" w:type="dxa"/>
          </w:tcPr>
          <w:p>
            <w:pPr>
              <w:pStyle w:val="0"/>
            </w:pPr>
            <w:hyperlink w:history="0" r:id="rId265" w:tooltip="Постановление администрации НАО от 17.03.2021 N 72-п (ред. от 28.12.2022) &quot;О создании, содержании и использовании в целях гражданской обороны запасов материально-технических, продовольственных, медицинских и иных средств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17.03.2021 N 72-п "О создании, содержании и использовании в целях гражданской обороны запасов материально-технических, продовольственных, медицинских и иных средств на территории Ненецкого автономного округа"</w:t>
            </w:r>
          </w:p>
        </w:tc>
        <w:tc>
          <w:tcPr>
            <w:tcW w:w="3185" w:type="dxa"/>
          </w:tcPr>
          <w:p>
            <w:pPr>
              <w:pStyle w:val="0"/>
            </w:pPr>
            <w:r>
              <w:rPr>
                <w:sz w:val="20"/>
              </w:rPr>
              <w:t xml:space="preserve">Определяет порядок создания, содержания и использования в целях гражданской обороны запасов материально-технических, продовольственных, медицинских и иных средств на территории Ненецкого автономного округа</w:t>
            </w:r>
          </w:p>
        </w:tc>
        <w:tc>
          <w:tcPr>
            <w:tcW w:w="1701" w:type="dxa"/>
          </w:tcPr>
          <w:p>
            <w:pPr>
              <w:pStyle w:val="0"/>
            </w:pPr>
            <w:r>
              <w:rPr>
                <w:sz w:val="20"/>
              </w:rPr>
            </w:r>
          </w:p>
        </w:tc>
      </w:tr>
      <w:tr>
        <w:tc>
          <w:tcPr>
            <w:tcW w:w="567" w:type="dxa"/>
          </w:tcPr>
          <w:p>
            <w:pPr>
              <w:pStyle w:val="0"/>
              <w:jc w:val="center"/>
            </w:pPr>
            <w:r>
              <w:rPr>
                <w:sz w:val="20"/>
              </w:rPr>
              <w:t xml:space="preserve">11.</w:t>
            </w:r>
          </w:p>
        </w:tc>
        <w:tc>
          <w:tcPr>
            <w:tcW w:w="3572" w:type="dxa"/>
          </w:tcPr>
          <w:p>
            <w:pPr>
              <w:pStyle w:val="0"/>
            </w:pPr>
            <w:hyperlink w:history="0" r:id="rId266" w:tooltip="Постановление администрации НАО от 01.12.2022 N 328-п (ред. от 13.11.2023) &quot;О резервах финансовых и материальных ресурсов для ликвидации чрезвычайных ситуаций межмуниципального и регионального характера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01.12.2022 N 328-п "О резервах финансовых и материальных ресурсов для ликвидации чрезвычайных ситуаций межмуниципального и регионального характера на территории Ненецкого автономного округа"</w:t>
            </w:r>
          </w:p>
        </w:tc>
        <w:tc>
          <w:tcPr>
            <w:tcW w:w="3185" w:type="dxa"/>
          </w:tcPr>
          <w:p>
            <w:pPr>
              <w:pStyle w:val="0"/>
            </w:pPr>
            <w:r>
              <w:rPr>
                <w:sz w:val="20"/>
              </w:rPr>
              <w:t xml:space="preserve">Определяет основные принципы создания, хранения, использования и восполнения резерва материальных ресурсов для ликвидации чрезвычайных ситуаций межмуниципального и регионального характера на территории Ненецкого автономного округа</w:t>
            </w:r>
          </w:p>
        </w:tc>
        <w:tc>
          <w:tcPr>
            <w:tcW w:w="1701" w:type="dxa"/>
          </w:tcPr>
          <w:p>
            <w:pPr>
              <w:pStyle w:val="0"/>
            </w:pPr>
            <w:r>
              <w:rPr>
                <w:sz w:val="20"/>
              </w:rPr>
            </w:r>
          </w:p>
        </w:tc>
      </w:tr>
      <w:tr>
        <w:tc>
          <w:tcPr>
            <w:gridSpan w:val="4"/>
            <w:tcW w:w="9025" w:type="dxa"/>
          </w:tcPr>
          <w:p>
            <w:pPr>
              <w:pStyle w:val="0"/>
              <w:outlineLvl w:val="2"/>
            </w:pPr>
            <w:hyperlink w:history="0" w:anchor="P305" w:tooltip="1. Паспорт подпрограммы 2">
              <w:r>
                <w:rPr>
                  <w:sz w:val="20"/>
                  <w:color w:val="0000ff"/>
                </w:rPr>
                <w:t xml:space="preserve">Подпрограмма 2</w:t>
              </w:r>
            </w:hyperlink>
            <w:r>
              <w:rPr>
                <w:sz w:val="20"/>
              </w:rPr>
              <w:t xml:space="preserve"> "Обеспечение безопасности людей на водных объектах в Ненецком автономном округе на 2014 - 2017 годы"</w:t>
            </w:r>
          </w:p>
        </w:tc>
      </w:tr>
      <w:tr>
        <w:tc>
          <w:tcPr>
            <w:tcW w:w="567" w:type="dxa"/>
          </w:tcPr>
          <w:p>
            <w:pPr>
              <w:pStyle w:val="0"/>
              <w:jc w:val="center"/>
            </w:pPr>
            <w:r>
              <w:rPr>
                <w:sz w:val="20"/>
              </w:rPr>
              <w:t xml:space="preserve">12.</w:t>
            </w:r>
          </w:p>
        </w:tc>
        <w:tc>
          <w:tcPr>
            <w:tcW w:w="3572" w:type="dxa"/>
          </w:tcPr>
          <w:p>
            <w:pPr>
              <w:pStyle w:val="0"/>
            </w:pPr>
            <w:hyperlink w:history="0" r:id="rId267" w:tooltip="Постановление администрации НАО от 17.07.2012 N 199-п (ред. от 01.12.2022) &quot;Об утверждении Правил охраны жизни людей на водных объектах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17.07.2012 N 199-п "Об утверждении Правил охраны жизни людей на водных объектах в Ненецком автономном округе"</w:t>
            </w:r>
          </w:p>
        </w:tc>
        <w:tc>
          <w:tcPr>
            <w:tcW w:w="3185" w:type="dxa"/>
          </w:tcPr>
          <w:p>
            <w:pPr>
              <w:pStyle w:val="0"/>
            </w:pPr>
            <w:r>
              <w:rPr>
                <w:sz w:val="20"/>
              </w:rPr>
              <w:t xml:space="preserve">Устанавливают единые требования, предъявляемые к обеспечению безопасности людей, направленные на предотвращение случаев гибели или травматизма посетителей водных объектов, и действуют на водных объектах и их береговых полосах, в зонах отдыха, на пляжах, расположенных на территории Ненецкого автономного округа</w:t>
            </w:r>
          </w:p>
        </w:tc>
        <w:tc>
          <w:tcPr>
            <w:tcW w:w="1701" w:type="dxa"/>
          </w:tcPr>
          <w:p>
            <w:pPr>
              <w:pStyle w:val="0"/>
            </w:pPr>
            <w:r>
              <w:rPr>
                <w:sz w:val="20"/>
              </w:rPr>
            </w:r>
          </w:p>
        </w:tc>
      </w:tr>
      <w:tr>
        <w:tc>
          <w:tcPr>
            <w:gridSpan w:val="4"/>
            <w:tcW w:w="9025" w:type="dxa"/>
          </w:tcPr>
          <w:p>
            <w:pPr>
              <w:pStyle w:val="0"/>
              <w:outlineLvl w:val="2"/>
            </w:pPr>
            <w:hyperlink w:history="0" w:anchor="P369" w:tooltip="1. Паспорт подпрограммы 3">
              <w:r>
                <w:rPr>
                  <w:sz w:val="20"/>
                  <w:color w:val="0000ff"/>
                </w:rPr>
                <w:t xml:space="preserve">Подпрограмма 3</w:t>
              </w:r>
            </w:hyperlink>
            <w:r>
              <w:rPr>
                <w:sz w:val="20"/>
              </w:rPr>
              <w:t xml:space="preserve"> "Система обеспечения вызова экстренных оперативных служб по единому номеру "112" на территории Ненецкого автономного округа"</w:t>
            </w:r>
          </w:p>
        </w:tc>
      </w:tr>
      <w:tr>
        <w:tc>
          <w:tcPr>
            <w:gridSpan w:val="4"/>
            <w:tcW w:w="9025" w:type="dxa"/>
          </w:tcPr>
          <w:p>
            <w:pPr>
              <w:pStyle w:val="0"/>
              <w:outlineLvl w:val="3"/>
            </w:pPr>
            <w:r>
              <w:rPr>
                <w:sz w:val="20"/>
              </w:rPr>
              <w:t xml:space="preserve">Основное мероприятие "Содержание, развитие и модернизация системы обеспечения вызова экстренных оперативных служб по единому номеру "112" на территории Ненецкого автономного округа"</w:t>
            </w:r>
          </w:p>
        </w:tc>
      </w:tr>
      <w:tr>
        <w:tc>
          <w:tcPr>
            <w:tcW w:w="567" w:type="dxa"/>
          </w:tcPr>
          <w:p>
            <w:pPr>
              <w:pStyle w:val="0"/>
              <w:jc w:val="center"/>
            </w:pPr>
            <w:r>
              <w:rPr>
                <w:sz w:val="20"/>
              </w:rPr>
              <w:t xml:space="preserve">13.</w:t>
            </w:r>
          </w:p>
        </w:tc>
        <w:tc>
          <w:tcPr>
            <w:tcW w:w="3572" w:type="dxa"/>
          </w:tcPr>
          <w:p>
            <w:pPr>
              <w:pStyle w:val="0"/>
            </w:pPr>
            <w:hyperlink w:history="0" r:id="rId268" w:tooltip="Указ Президента РФ от 28.12.2010 N 1632 (ред. от 13.11.2018) &quot;О совершенствовании системы обеспечения вызова экстренных оперативных служб на территории Российской Федерации&quot; {КонсультантПлюс}">
              <w:r>
                <w:rPr>
                  <w:sz w:val="20"/>
                  <w:color w:val="0000ff"/>
                </w:rPr>
                <w:t xml:space="preserve">Указ</w:t>
              </w:r>
            </w:hyperlink>
            <w:r>
              <w:rPr>
                <w:sz w:val="20"/>
              </w:rP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w:t>
            </w:r>
          </w:p>
        </w:tc>
        <w:tc>
          <w:tcPr>
            <w:tcW w:w="3185" w:type="dxa"/>
          </w:tcPr>
          <w:p>
            <w:pPr>
              <w:pStyle w:val="0"/>
            </w:pPr>
            <w:r>
              <w:rPr>
                <w:sz w:val="20"/>
              </w:rPr>
              <w:t xml:space="preserve">Определяет меры по совершенствованию системы обеспечения вызова экстренных оперативных служб на территории Российской Федерации и рекомендации для субъектов Российской Федерации</w:t>
            </w:r>
          </w:p>
        </w:tc>
        <w:tc>
          <w:tcPr>
            <w:tcW w:w="1701" w:type="dxa"/>
          </w:tcPr>
          <w:p>
            <w:pPr>
              <w:pStyle w:val="0"/>
            </w:pPr>
            <w:r>
              <w:rPr>
                <w:sz w:val="20"/>
              </w:rPr>
            </w:r>
          </w:p>
        </w:tc>
      </w:tr>
      <w:tr>
        <w:tc>
          <w:tcPr>
            <w:tcW w:w="567" w:type="dxa"/>
          </w:tcPr>
          <w:p>
            <w:pPr>
              <w:pStyle w:val="0"/>
              <w:jc w:val="center"/>
            </w:pPr>
            <w:r>
              <w:rPr>
                <w:sz w:val="20"/>
              </w:rPr>
              <w:t xml:space="preserve">14.</w:t>
            </w:r>
          </w:p>
        </w:tc>
        <w:tc>
          <w:tcPr>
            <w:tcW w:w="3572" w:type="dxa"/>
          </w:tcPr>
          <w:p>
            <w:pPr>
              <w:pStyle w:val="0"/>
            </w:pPr>
            <w:hyperlink w:history="0" r:id="rId269" w:tooltip="Постановление администрации НАО от 04.04.2013 N 133-п (ред. от 20.03.2017) &quot;О системе обеспечения вызова экстренных оперативных служб по единому номеру &quot;112&quot;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04.04.2013 N 133-п "О системе обеспечения вызова экстренных оперативных служб по единому номеру "112" на территории Ненецкого автономного округа"</w:t>
            </w:r>
          </w:p>
        </w:tc>
        <w:tc>
          <w:tcPr>
            <w:tcW w:w="3185" w:type="dxa"/>
          </w:tcPr>
          <w:p>
            <w:pPr>
              <w:pStyle w:val="0"/>
            </w:pPr>
            <w:r>
              <w:rPr>
                <w:sz w:val="20"/>
              </w:rPr>
              <w:t xml:space="preserve">Определяет структуру, порядок создания и функционирования системы-112 на территории Ненецкого автономного округа</w:t>
            </w:r>
          </w:p>
        </w:tc>
        <w:tc>
          <w:tcPr>
            <w:tcW w:w="1701" w:type="dxa"/>
          </w:tcPr>
          <w:p>
            <w:pPr>
              <w:pStyle w:val="0"/>
            </w:pPr>
            <w:r>
              <w:rPr>
                <w:sz w:val="20"/>
              </w:rPr>
            </w:r>
          </w:p>
        </w:tc>
      </w:tr>
      <w:tr>
        <w:tc>
          <w:tcPr>
            <w:gridSpan w:val="4"/>
            <w:tcW w:w="9025" w:type="dxa"/>
          </w:tcPr>
          <w:p>
            <w:pPr>
              <w:pStyle w:val="0"/>
              <w:outlineLvl w:val="2"/>
            </w:pPr>
            <w:hyperlink w:history="0" w:anchor="P459" w:tooltip="1. Паспорт подпрограммы 4">
              <w:r>
                <w:rPr>
                  <w:sz w:val="20"/>
                  <w:color w:val="0000ff"/>
                </w:rPr>
                <w:t xml:space="preserve">Подпрограмма 4</w:t>
              </w:r>
            </w:hyperlink>
            <w:r>
              <w:rPr>
                <w:sz w:val="20"/>
              </w:rPr>
              <w:t xml:space="preserve"> "Государственная поддержка социально ориентированных общественных объединений пожарной охраны в Ненецком автономном округе"</w:t>
            </w:r>
          </w:p>
        </w:tc>
      </w:tr>
      <w:tr>
        <w:tc>
          <w:tcPr>
            <w:tcW w:w="567" w:type="dxa"/>
          </w:tcPr>
          <w:p>
            <w:pPr>
              <w:pStyle w:val="0"/>
              <w:jc w:val="center"/>
            </w:pPr>
            <w:r>
              <w:rPr>
                <w:sz w:val="20"/>
              </w:rPr>
              <w:t xml:space="preserve">15.</w:t>
            </w:r>
          </w:p>
        </w:tc>
        <w:tc>
          <w:tcPr>
            <w:tcW w:w="3572" w:type="dxa"/>
          </w:tcPr>
          <w:p>
            <w:pPr>
              <w:pStyle w:val="0"/>
            </w:pPr>
            <w:hyperlink w:history="0" r:id="rId270" w:tooltip="Закон НАО от 22.09.2011 N 66-ОЗ (ред. от 29.09.2022) &quot;О государственной поддержке добровольной пожарной охраны в Ненецком автономном округе&quot; (принят Собранием депутатов НАО 15.09.2011) {КонсультантПлюс}">
              <w:r>
                <w:rPr>
                  <w:sz w:val="20"/>
                  <w:color w:val="0000ff"/>
                </w:rPr>
                <w:t xml:space="preserve">Закон</w:t>
              </w:r>
            </w:hyperlink>
            <w:r>
              <w:rPr>
                <w:sz w:val="20"/>
              </w:rPr>
              <w:t xml:space="preserve"> Ненецкого автономного округа от 22.09.2011 N 66-ОЗ "О государственной поддержке добровольной пожарной охраны в Ненецком автономном округе"</w:t>
            </w:r>
          </w:p>
        </w:tc>
        <w:tc>
          <w:tcPr>
            <w:tcW w:w="3185" w:type="dxa"/>
          </w:tcPr>
          <w:p>
            <w:pPr>
              <w:pStyle w:val="0"/>
            </w:pPr>
            <w:r>
              <w:rPr>
                <w:sz w:val="20"/>
              </w:rPr>
              <w:t xml:space="preserve">Предусматривает формы государственной поддержки социально ориентированных общественных объединений пожарной охраны в Ненецком автономном округе, в том числе направленные на правовую и социальную защиту работников добровольной пожарной охраны и добровольных пожарных, членов их семей</w:t>
            </w:r>
          </w:p>
        </w:tc>
        <w:tc>
          <w:tcPr>
            <w:tcW w:w="1701" w:type="dxa"/>
          </w:tcPr>
          <w:p>
            <w:pPr>
              <w:pStyle w:val="0"/>
            </w:pPr>
            <w:r>
              <w:rPr>
                <w:sz w:val="20"/>
              </w:rPr>
            </w:r>
          </w:p>
        </w:tc>
      </w:tr>
      <w:tr>
        <w:tc>
          <w:tcPr>
            <w:tcW w:w="567" w:type="dxa"/>
          </w:tcPr>
          <w:p>
            <w:pPr>
              <w:pStyle w:val="0"/>
              <w:jc w:val="center"/>
            </w:pPr>
            <w:r>
              <w:rPr>
                <w:sz w:val="20"/>
              </w:rPr>
              <w:t xml:space="preserve">16.</w:t>
            </w:r>
          </w:p>
        </w:tc>
        <w:tc>
          <w:tcPr>
            <w:tcW w:w="3572" w:type="dxa"/>
          </w:tcPr>
          <w:p>
            <w:pPr>
              <w:pStyle w:val="0"/>
            </w:pPr>
            <w:hyperlink w:history="0" r:id="rId271" w:tooltip="Постановление администрации НАО от 18.12.2017 N 374-п (ред. от 18.12.2019) &quot;О государственной поддержке добровольной пожарной охраны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18.12.2017 N 374-п "О государственной поддержке добровольной пожарной охраны в Ненецком автономном округе"</w:t>
            </w:r>
          </w:p>
        </w:tc>
        <w:tc>
          <w:tcPr>
            <w:tcW w:w="3185" w:type="dxa"/>
          </w:tcPr>
          <w:p>
            <w:pPr>
              <w:pStyle w:val="0"/>
            </w:pPr>
            <w:r>
              <w:rPr>
                <w:sz w:val="20"/>
              </w:rPr>
              <w:t xml:space="preserve">Устанавливает порядок определения объема, основания и предоставления субсидий из окружного бюджета общественным объединениям пожарной охраны, зарегистрированным в качестве юридических лиц</w:t>
            </w:r>
          </w:p>
        </w:tc>
        <w:tc>
          <w:tcPr>
            <w:tcW w:w="1701" w:type="dxa"/>
          </w:tcPr>
          <w:p>
            <w:pPr>
              <w:pStyle w:val="0"/>
            </w:pPr>
            <w:r>
              <w:rPr>
                <w:sz w:val="20"/>
              </w:rPr>
            </w:r>
          </w:p>
        </w:tc>
      </w:tr>
      <w:tr>
        <w:tc>
          <w:tcPr>
            <w:gridSpan w:val="4"/>
            <w:tcW w:w="9025" w:type="dxa"/>
          </w:tcPr>
          <w:p>
            <w:pPr>
              <w:pStyle w:val="0"/>
              <w:outlineLvl w:val="2"/>
            </w:pPr>
            <w:hyperlink w:history="0" w:anchor="P533" w:tooltip="1. Паспорт подпрограммы 5">
              <w:r>
                <w:rPr>
                  <w:sz w:val="20"/>
                  <w:color w:val="0000ff"/>
                </w:rPr>
                <w:t xml:space="preserve">Подпрограмма 5</w:t>
              </w:r>
            </w:hyperlink>
            <w:r>
              <w:rPr>
                <w:sz w:val="20"/>
              </w:rPr>
              <w:t xml:space="preserve"> "Пожарная безопасность в Ненецком автономном округе"</w:t>
            </w:r>
          </w:p>
        </w:tc>
      </w:tr>
      <w:tr>
        <w:tc>
          <w:tcPr>
            <w:tcW w:w="567" w:type="dxa"/>
          </w:tcPr>
          <w:p>
            <w:pPr>
              <w:pStyle w:val="0"/>
              <w:jc w:val="center"/>
            </w:pPr>
            <w:r>
              <w:rPr>
                <w:sz w:val="20"/>
              </w:rPr>
              <w:t xml:space="preserve">17.</w:t>
            </w:r>
          </w:p>
        </w:tc>
        <w:tc>
          <w:tcPr>
            <w:tcW w:w="3572" w:type="dxa"/>
          </w:tcPr>
          <w:p>
            <w:pPr>
              <w:pStyle w:val="0"/>
            </w:pPr>
            <w:r>
              <w:rPr>
                <w:sz w:val="20"/>
              </w:rPr>
              <w:t xml:space="preserve">Федеральный </w:t>
            </w:r>
            <w:hyperlink w:history="0" r:id="rId272" w:tooltip="Федеральный закон от 21.12.1994 N 69-ФЗ (ред. от 19.10.2023) &quot;О пожарной безопасности&quot; {КонсультантПлюс}">
              <w:r>
                <w:rPr>
                  <w:sz w:val="20"/>
                  <w:color w:val="0000ff"/>
                </w:rPr>
                <w:t xml:space="preserve">закон</w:t>
              </w:r>
            </w:hyperlink>
            <w:r>
              <w:rPr>
                <w:sz w:val="20"/>
              </w:rPr>
              <w:t xml:space="preserve"> от 21.12.1994 N 69-ФЗ "О пожарной безопасности"</w:t>
            </w:r>
          </w:p>
        </w:tc>
        <w:tc>
          <w:tcPr>
            <w:tcW w:w="3185" w:type="dxa"/>
          </w:tcPr>
          <w:p>
            <w:pPr>
              <w:pStyle w:val="0"/>
            </w:pPr>
            <w:r>
              <w:rPr>
                <w:sz w:val="20"/>
              </w:rPr>
              <w:t xml:space="preserve">Определяет общие правовые, экономические и социальные основы обеспечения пожарной безопасности в Российской Федерации</w:t>
            </w:r>
          </w:p>
        </w:tc>
        <w:tc>
          <w:tcPr>
            <w:tcW w:w="1701" w:type="dxa"/>
          </w:tcPr>
          <w:p>
            <w:pPr>
              <w:pStyle w:val="0"/>
            </w:pPr>
            <w:r>
              <w:rPr>
                <w:sz w:val="20"/>
              </w:rPr>
            </w:r>
          </w:p>
        </w:tc>
      </w:tr>
      <w:tr>
        <w:tc>
          <w:tcPr>
            <w:tcW w:w="567" w:type="dxa"/>
          </w:tcPr>
          <w:p>
            <w:pPr>
              <w:pStyle w:val="0"/>
              <w:jc w:val="center"/>
            </w:pPr>
            <w:r>
              <w:rPr>
                <w:sz w:val="20"/>
              </w:rPr>
              <w:t xml:space="preserve">18.</w:t>
            </w:r>
          </w:p>
        </w:tc>
        <w:tc>
          <w:tcPr>
            <w:tcW w:w="3572" w:type="dxa"/>
          </w:tcPr>
          <w:p>
            <w:pPr>
              <w:pStyle w:val="0"/>
            </w:pPr>
            <w:r>
              <w:rPr>
                <w:sz w:val="20"/>
              </w:rPr>
              <w:t xml:space="preserve">Федеральный </w:t>
            </w:r>
            <w:hyperlink w:history="0" r:id="rId273" w:tooltip="Федеральный закон от 06.05.2011 N 100-ФЗ (ред. от 29.12.2022) &quot;О добровольной пожарной охране&quot; {КонсультантПлюс}">
              <w:r>
                <w:rPr>
                  <w:sz w:val="20"/>
                  <w:color w:val="0000ff"/>
                </w:rPr>
                <w:t xml:space="preserve">закон</w:t>
              </w:r>
            </w:hyperlink>
            <w:r>
              <w:rPr>
                <w:sz w:val="20"/>
              </w:rPr>
              <w:t xml:space="preserve"> от 06.05.2011 N 100-ФЗ "О добровольной пожарной охране"</w:t>
            </w:r>
          </w:p>
        </w:tc>
        <w:tc>
          <w:tcPr>
            <w:tcW w:w="3185" w:type="dxa"/>
          </w:tcPr>
          <w:p>
            <w:pPr>
              <w:pStyle w:val="0"/>
            </w:pPr>
            <w:r>
              <w:rPr>
                <w:sz w:val="20"/>
              </w:rPr>
              <w:t xml:space="preserve">Предусматривает участие органов государственной власти в обеспечении деятельности добровольных пожарных, работников добровольной пожарной охраны и общественных объединений пожарной охраны</w:t>
            </w:r>
          </w:p>
        </w:tc>
        <w:tc>
          <w:tcPr>
            <w:tcW w:w="1701" w:type="dxa"/>
          </w:tcPr>
          <w:p>
            <w:pPr>
              <w:pStyle w:val="0"/>
            </w:pPr>
            <w:r>
              <w:rPr>
                <w:sz w:val="20"/>
              </w:rPr>
            </w:r>
          </w:p>
        </w:tc>
      </w:tr>
      <w:tr>
        <w:tc>
          <w:tcPr>
            <w:tcW w:w="567" w:type="dxa"/>
          </w:tcPr>
          <w:p>
            <w:pPr>
              <w:pStyle w:val="0"/>
              <w:jc w:val="center"/>
            </w:pPr>
            <w:r>
              <w:rPr>
                <w:sz w:val="20"/>
              </w:rPr>
              <w:t xml:space="preserve">19.</w:t>
            </w:r>
          </w:p>
        </w:tc>
        <w:tc>
          <w:tcPr>
            <w:tcW w:w="3572" w:type="dxa"/>
          </w:tcPr>
          <w:p>
            <w:pPr>
              <w:pStyle w:val="0"/>
            </w:pPr>
            <w:hyperlink w:history="0" r:id="rId274" w:tooltip="Закон НАО от 01.12.2005 N 639-ОЗ (ред. от 29.09.2022) &quot;О пожарной безопасности в Ненецком автономном округе&quot; (принят Собранием депутатов НАО 30.11.2005) (с изм. и доп., вступающими в силу с 13.10.2022) {КонсультантПлюс}">
              <w:r>
                <w:rPr>
                  <w:sz w:val="20"/>
                  <w:color w:val="0000ff"/>
                </w:rPr>
                <w:t xml:space="preserve">Закон</w:t>
              </w:r>
            </w:hyperlink>
            <w:r>
              <w:rPr>
                <w:sz w:val="20"/>
              </w:rPr>
              <w:t xml:space="preserve"> Ненецкого автономного округа от 01.12.2005 N 639-ОЗ "О пожарной безопасности в Ненецком автономном округе"</w:t>
            </w:r>
          </w:p>
        </w:tc>
        <w:tc>
          <w:tcPr>
            <w:tcW w:w="3185" w:type="dxa"/>
          </w:tcPr>
          <w:p>
            <w:pPr>
              <w:pStyle w:val="0"/>
            </w:pPr>
            <w:r>
              <w:rPr>
                <w:sz w:val="20"/>
              </w:rPr>
              <w:t xml:space="preserve">Устанавливает правовые, экономические и социальные основы обеспечения пожарной безопасности в Ненецком автономном округе</w:t>
            </w:r>
          </w:p>
        </w:tc>
        <w:tc>
          <w:tcPr>
            <w:tcW w:w="1701" w:type="dxa"/>
          </w:tcPr>
          <w:p>
            <w:pPr>
              <w:pStyle w:val="0"/>
            </w:pPr>
            <w:r>
              <w:rPr>
                <w:sz w:val="20"/>
              </w:rPr>
            </w:r>
          </w:p>
        </w:tc>
      </w:tr>
      <w:tr>
        <w:tc>
          <w:tcPr>
            <w:tcW w:w="567" w:type="dxa"/>
          </w:tcPr>
          <w:p>
            <w:pPr>
              <w:pStyle w:val="0"/>
              <w:jc w:val="center"/>
            </w:pPr>
            <w:r>
              <w:rPr>
                <w:sz w:val="20"/>
              </w:rPr>
              <w:t xml:space="preserve">20.</w:t>
            </w:r>
          </w:p>
        </w:tc>
        <w:tc>
          <w:tcPr>
            <w:tcW w:w="3572" w:type="dxa"/>
          </w:tcPr>
          <w:p>
            <w:pPr>
              <w:pStyle w:val="0"/>
            </w:pPr>
            <w:hyperlink w:history="0" r:id="rId275" w:tooltip="Постановление администрации НАО от 27.01.2016 N 10-п (ред. от 10.10.2022) &quot;Об утверждении Положения о противопожарной службе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27.01.2016 N 10-п "Об утверждении Положения о противопожарной службе Ненецкого автономного округа"</w:t>
            </w:r>
          </w:p>
        </w:tc>
        <w:tc>
          <w:tcPr>
            <w:tcW w:w="3185" w:type="dxa"/>
          </w:tcPr>
          <w:p>
            <w:pPr>
              <w:pStyle w:val="0"/>
            </w:pPr>
            <w:r>
              <w:rPr>
                <w:sz w:val="20"/>
              </w:rPr>
              <w:t xml:space="preserve">Определяет организационную структуру, полномочия, задачи, функции, порядок деятельности противопожарной службы Ненецкого автономного округа</w:t>
            </w:r>
          </w:p>
        </w:tc>
        <w:tc>
          <w:tcPr>
            <w:tcW w:w="1701" w:type="dxa"/>
          </w:tcPr>
          <w:p>
            <w:pPr>
              <w:pStyle w:val="0"/>
            </w:pPr>
            <w:r>
              <w:rPr>
                <w:sz w:val="20"/>
              </w:rPr>
            </w:r>
          </w:p>
        </w:tc>
      </w:tr>
      <w:tr>
        <w:tc>
          <w:tcPr>
            <w:tcW w:w="567" w:type="dxa"/>
          </w:tcPr>
          <w:p>
            <w:pPr>
              <w:pStyle w:val="0"/>
              <w:jc w:val="center"/>
            </w:pPr>
            <w:r>
              <w:rPr>
                <w:sz w:val="20"/>
              </w:rPr>
              <w:t xml:space="preserve">21.</w:t>
            </w:r>
          </w:p>
        </w:tc>
        <w:tc>
          <w:tcPr>
            <w:tcW w:w="3572" w:type="dxa"/>
          </w:tcPr>
          <w:p>
            <w:pPr>
              <w:pStyle w:val="0"/>
            </w:pPr>
            <w:hyperlink w:history="0" r:id="rId276" w:tooltip="Постановление администрации НАО от 18.12.2017 N 374-п (ред. от 18.12.2019) &quot;О государственной поддержке добровольной пожарной охраны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18.12.2017 N 374-п "О государственной поддержке добровольной пожарной охраны в Ненецком автономном округе"</w:t>
            </w:r>
          </w:p>
        </w:tc>
        <w:tc>
          <w:tcPr>
            <w:tcW w:w="3185" w:type="dxa"/>
          </w:tcPr>
          <w:p>
            <w:pPr>
              <w:pStyle w:val="0"/>
            </w:pPr>
            <w:r>
              <w:rPr>
                <w:sz w:val="20"/>
              </w:rPr>
              <w:t xml:space="preserve">Устанавливает порядок определения объема, основания и предоставления субсидий из окружного бюджета общественным объединениям пожарной охраны, зарегистрированным в качестве юридических лиц</w:t>
            </w:r>
          </w:p>
        </w:tc>
        <w:tc>
          <w:tcPr>
            <w:tcW w:w="1701" w:type="dxa"/>
          </w:tcPr>
          <w:p>
            <w:pPr>
              <w:pStyle w:val="0"/>
            </w:pPr>
            <w:r>
              <w:rPr>
                <w:sz w:val="20"/>
              </w:rPr>
            </w:r>
          </w:p>
        </w:tc>
      </w:tr>
      <w:tr>
        <w:tc>
          <w:tcPr>
            <w:gridSpan w:val="4"/>
            <w:tcW w:w="9025" w:type="dxa"/>
          </w:tcPr>
          <w:p>
            <w:pPr>
              <w:pStyle w:val="0"/>
              <w:outlineLvl w:val="2"/>
            </w:pPr>
            <w:hyperlink w:history="0" w:anchor="P641" w:tooltip="1. Паспорт подпрограммы 6">
              <w:r>
                <w:rPr>
                  <w:sz w:val="20"/>
                  <w:color w:val="0000ff"/>
                </w:rPr>
                <w:t xml:space="preserve">Подпрограмма 6</w:t>
              </w:r>
            </w:hyperlink>
            <w:r>
              <w:rPr>
                <w:sz w:val="20"/>
              </w:rPr>
              <w:t xml:space="preserve"> "Снижение рисков и смягчение последствий чрезвычайных ситуаций межмуниципального и регионального характера в Ненецком автономном округе"</w:t>
            </w:r>
          </w:p>
        </w:tc>
      </w:tr>
      <w:tr>
        <w:tc>
          <w:tcPr>
            <w:tcW w:w="567" w:type="dxa"/>
          </w:tcPr>
          <w:p>
            <w:pPr>
              <w:pStyle w:val="0"/>
              <w:jc w:val="center"/>
            </w:pPr>
            <w:r>
              <w:rPr>
                <w:sz w:val="20"/>
              </w:rPr>
              <w:t xml:space="preserve">22.</w:t>
            </w:r>
          </w:p>
        </w:tc>
        <w:tc>
          <w:tcPr>
            <w:tcW w:w="3572" w:type="dxa"/>
          </w:tcPr>
          <w:p>
            <w:pPr>
              <w:pStyle w:val="0"/>
            </w:pPr>
            <w:r>
              <w:rPr>
                <w:sz w:val="20"/>
              </w:rPr>
              <w:t xml:space="preserve">Федеральный </w:t>
            </w:r>
            <w:hyperlink w:history="0" r:id="rId27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w:t>
              </w:r>
            </w:hyperlink>
            <w:r>
              <w:rPr>
                <w:sz w:val="20"/>
              </w:rPr>
              <w:t xml:space="preserve"> от 21.12.1994 N 68-ФЗ "О защите населения и территорий от чрезвычайных ситуаций природного и техногенного характера"</w:t>
            </w:r>
          </w:p>
        </w:tc>
        <w:tc>
          <w:tcPr>
            <w:tcW w:w="3185" w:type="dxa"/>
          </w:tcPr>
          <w:p>
            <w:pPr>
              <w:pStyle w:val="0"/>
            </w:pPr>
            <w:r>
              <w:rPr>
                <w:sz w:val="20"/>
              </w:rPr>
              <w:t xml:space="preserve">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c>
          <w:tcPr>
            <w:tcW w:w="1701" w:type="dxa"/>
          </w:tcPr>
          <w:p>
            <w:pPr>
              <w:pStyle w:val="0"/>
            </w:pPr>
            <w:r>
              <w:rPr>
                <w:sz w:val="20"/>
              </w:rPr>
            </w:r>
          </w:p>
        </w:tc>
      </w:tr>
      <w:tr>
        <w:tc>
          <w:tcPr>
            <w:tcW w:w="567" w:type="dxa"/>
          </w:tcPr>
          <w:p>
            <w:pPr>
              <w:pStyle w:val="0"/>
              <w:jc w:val="center"/>
            </w:pPr>
            <w:r>
              <w:rPr>
                <w:sz w:val="20"/>
              </w:rPr>
              <w:t xml:space="preserve">23.</w:t>
            </w:r>
          </w:p>
        </w:tc>
        <w:tc>
          <w:tcPr>
            <w:tcW w:w="3572" w:type="dxa"/>
          </w:tcPr>
          <w:p>
            <w:pPr>
              <w:pStyle w:val="0"/>
            </w:pPr>
            <w:hyperlink w:history="0" r:id="rId278" w:tooltip="Закон НАО от 19.09.2014 N 88-ОЗ (ред. от 17.02.2023) &quot;О защите населения и территории Ненецкого автономного округа от чрезвычайных ситуаций&quot; (принят Собранием депутатов НАО 11.09.2014) {КонсультантПлюс}">
              <w:r>
                <w:rPr>
                  <w:sz w:val="20"/>
                  <w:color w:val="0000ff"/>
                </w:rPr>
                <w:t xml:space="preserve">Закон</w:t>
              </w:r>
            </w:hyperlink>
            <w:r>
              <w:rPr>
                <w:sz w:val="20"/>
              </w:rPr>
              <w:t xml:space="preserve"> Ненецкого автономного округа от 19.09.2014 N 88-ОЗ "О защите населения и территории Ненецкого автономного округа от чрезвычайных ситуаций"</w:t>
            </w:r>
          </w:p>
        </w:tc>
        <w:tc>
          <w:tcPr>
            <w:tcW w:w="3185" w:type="dxa"/>
          </w:tcPr>
          <w:p>
            <w:pPr>
              <w:pStyle w:val="0"/>
            </w:pPr>
            <w:r>
              <w:rPr>
                <w:sz w:val="20"/>
              </w:rPr>
              <w:t xml:space="preserve">Регулирует отношения в области защиты населения и территории Ненецкого автономного округа от чрезвычайных ситуаций природного и техногенного характера</w:t>
            </w:r>
          </w:p>
        </w:tc>
        <w:tc>
          <w:tcPr>
            <w:tcW w:w="1701" w:type="dxa"/>
          </w:tcPr>
          <w:p>
            <w:pPr>
              <w:pStyle w:val="0"/>
            </w:pPr>
            <w:r>
              <w:rPr>
                <w:sz w:val="20"/>
              </w:rPr>
            </w:r>
          </w:p>
        </w:tc>
      </w:tr>
      <w:tr>
        <w:tc>
          <w:tcPr>
            <w:tcW w:w="567" w:type="dxa"/>
          </w:tcPr>
          <w:p>
            <w:pPr>
              <w:pStyle w:val="0"/>
              <w:jc w:val="center"/>
            </w:pPr>
            <w:r>
              <w:rPr>
                <w:sz w:val="20"/>
              </w:rPr>
              <w:t xml:space="preserve">24.</w:t>
            </w:r>
          </w:p>
        </w:tc>
        <w:tc>
          <w:tcPr>
            <w:tcW w:w="3572" w:type="dxa"/>
          </w:tcPr>
          <w:p>
            <w:pPr>
              <w:pStyle w:val="0"/>
            </w:pPr>
            <w:hyperlink w:history="0" r:id="rId279" w:tooltip="Постановление администрации НАО от 03.10.2014 N 370-п (ред. от 13.10.2022) &quot;Об утверждении Положения об организации и проведении аварийно-спасательных и других неотложных работ в чрезвычайных ситуациях на территор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03.10.2014 N 370-п "Об утверждении Положения об организации и проведении аварийно-спасательных и других неотложных работ в чрезвычайных ситуациях на территории Ненецкого автономного округа"</w:t>
            </w:r>
          </w:p>
        </w:tc>
        <w:tc>
          <w:tcPr>
            <w:tcW w:w="3185" w:type="dxa"/>
          </w:tcPr>
          <w:p>
            <w:pPr>
              <w:pStyle w:val="0"/>
            </w:pPr>
            <w:r>
              <w:rPr>
                <w:sz w:val="20"/>
              </w:rPr>
              <w:t xml:space="preserve">Определяет порядок организации и проведения аварийно-спасательных и других неотложных работ в чрезвычайных ситуациях межмуниципального и регионального характера на территории Ненецкого автономного округа</w:t>
            </w:r>
          </w:p>
        </w:tc>
        <w:tc>
          <w:tcPr>
            <w:tcW w:w="1701" w:type="dxa"/>
          </w:tcPr>
          <w:p>
            <w:pPr>
              <w:pStyle w:val="0"/>
            </w:pPr>
            <w:r>
              <w:rPr>
                <w:sz w:val="20"/>
              </w:rPr>
            </w:r>
          </w:p>
        </w:tc>
      </w:tr>
      <w:tr>
        <w:tc>
          <w:tcPr>
            <w:gridSpan w:val="4"/>
            <w:tcW w:w="9025" w:type="dxa"/>
          </w:tcPr>
          <w:p>
            <w:pPr>
              <w:pStyle w:val="0"/>
              <w:outlineLvl w:val="2"/>
            </w:pPr>
            <w:hyperlink w:history="0" w:anchor="P736" w:tooltip="1. Паспорт подпрограммы 7 &quot;Построение и развитие">
              <w:r>
                <w:rPr>
                  <w:sz w:val="20"/>
                  <w:color w:val="0000ff"/>
                </w:rPr>
                <w:t xml:space="preserve">Подпрограмма 7</w:t>
              </w:r>
            </w:hyperlink>
            <w:r>
              <w:rPr>
                <w:sz w:val="20"/>
              </w:rPr>
              <w:t xml:space="preserve"> "Построение и развитие аппаратно-программного комплекса "Безопасный город"</w:t>
            </w:r>
          </w:p>
        </w:tc>
      </w:tr>
      <w:tr>
        <w:tc>
          <w:tcPr>
            <w:tcW w:w="567" w:type="dxa"/>
          </w:tcPr>
          <w:p>
            <w:pPr>
              <w:pStyle w:val="0"/>
              <w:jc w:val="center"/>
            </w:pPr>
            <w:r>
              <w:rPr>
                <w:sz w:val="20"/>
              </w:rPr>
              <w:t xml:space="preserve">25.</w:t>
            </w:r>
          </w:p>
        </w:tc>
        <w:tc>
          <w:tcPr>
            <w:tcW w:w="3572" w:type="dxa"/>
          </w:tcPr>
          <w:p>
            <w:pPr>
              <w:pStyle w:val="0"/>
            </w:pPr>
            <w:hyperlink w:history="0" r:id="rId280" w:tooltip="Распоряжение Правительства РФ от 03.12.2014 N 2446-р (ред. от 05.04.2019) &lt;Об утверждении Концепции построения и развития аппаратно-программного комплекса &quot;Безопасный город&quot;&gt; {КонсультантПлюс}">
              <w:r>
                <w:rPr>
                  <w:sz w:val="20"/>
                  <w:color w:val="0000ff"/>
                </w:rPr>
                <w:t xml:space="preserve">Распоряжение</w:t>
              </w:r>
            </w:hyperlink>
            <w:r>
              <w:rPr>
                <w:sz w:val="20"/>
              </w:rPr>
              <w:t xml:space="preserve"> Правительства Российской Федерации от 03.12.2014 N 2446-р "Об утверждении Концепции построения и развития аппаратно-программного комплекса "Безопасный город"</w:t>
            </w:r>
          </w:p>
        </w:tc>
        <w:tc>
          <w:tcPr>
            <w:tcW w:w="3185" w:type="dxa"/>
          </w:tcPr>
          <w:p>
            <w:pPr>
              <w:pStyle w:val="0"/>
            </w:pPr>
            <w:r>
              <w:rPr>
                <w:sz w:val="20"/>
              </w:rPr>
              <w:t xml:space="preserve">Регламентирует единый системный подход построения и развития комплексной многоуровневой системы обеспечения общественной безопасности, правопорядка и безопасности среды обитания в условиях сохранения высокого уровня рисков техногенного и природного характера</w:t>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bookmarkStart w:id="1720" w:name="P1720"/>
    <w:bookmarkEnd w:id="1720"/>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pStyle w:val="2"/>
        <w:jc w:val="center"/>
      </w:pPr>
      <w:r>
        <w:rPr>
          <w:sz w:val="20"/>
        </w:rPr>
        <w:t xml:space="preserve">Ненецкого автономного округа "Обеспечение гражданской защиты</w:t>
      </w:r>
    </w:p>
    <w:p>
      <w:pPr>
        <w:pStyle w:val="2"/>
        <w:jc w:val="center"/>
      </w:pPr>
      <w:r>
        <w:rPr>
          <w:sz w:val="20"/>
        </w:rPr>
        <w:t xml:space="preserve">в Ненецком автономном округе"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1" w:tooltip="Постановление администрации НАО от 06.04.2023 N 109-п &quot;О внесении изменений в постановление Администрации Ненецкого автономного округа от 11.11.2013 N 398-п&quot; {КонсультантПлюс}">
              <w:r>
                <w:rPr>
                  <w:sz w:val="20"/>
                  <w:color w:val="0000ff"/>
                </w:rPr>
                <w:t xml:space="preserve">постановления</w:t>
              </w:r>
            </w:hyperlink>
            <w:r>
              <w:rPr>
                <w:sz w:val="20"/>
                <w:color w:val="392c69"/>
              </w:rPr>
              <w:t xml:space="preserve"> администрации НАО от 06.04.2023 N 109-п)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041"/>
        <w:gridCol w:w="1928"/>
        <w:gridCol w:w="425"/>
        <w:gridCol w:w="617"/>
        <w:gridCol w:w="567"/>
        <w:gridCol w:w="850"/>
        <w:gridCol w:w="794"/>
        <w:gridCol w:w="482"/>
        <w:gridCol w:w="753"/>
        <w:gridCol w:w="1191"/>
        <w:gridCol w:w="992"/>
        <w:gridCol w:w="1134"/>
        <w:gridCol w:w="1134"/>
        <w:gridCol w:w="1191"/>
        <w:gridCol w:w="1757"/>
      </w:tblGrid>
      <w:tr>
        <w:tc>
          <w:tcPr>
            <w:tcW w:w="568"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отдельного мероприятия, подпрограммы, основного мероприятия, детализированного мероприятия</w:t>
            </w:r>
          </w:p>
        </w:tc>
        <w:tc>
          <w:tcPr>
            <w:tcW w:w="1928"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609" w:type="dxa"/>
          </w:tcPr>
          <w:p>
            <w:pPr>
              <w:pStyle w:val="0"/>
              <w:jc w:val="center"/>
            </w:pPr>
            <w:r>
              <w:rPr>
                <w:sz w:val="20"/>
              </w:rPr>
              <w:t xml:space="preserve">Код целевой статьи расходов окружного бюджета</w:t>
            </w:r>
          </w:p>
        </w:tc>
        <w:tc>
          <w:tcPr>
            <w:tcW w:w="850" w:type="dxa"/>
            <w:vMerge w:val="restart"/>
          </w:tcPr>
          <w:p>
            <w:pPr>
              <w:pStyle w:val="0"/>
              <w:jc w:val="center"/>
            </w:pPr>
            <w:r>
              <w:rPr>
                <w:sz w:val="20"/>
              </w:rPr>
              <w:t xml:space="preserve">Срок начала реализации</w:t>
            </w:r>
          </w:p>
        </w:tc>
        <w:tc>
          <w:tcPr>
            <w:tcW w:w="794" w:type="dxa"/>
            <w:vMerge w:val="restart"/>
          </w:tcPr>
          <w:p>
            <w:pPr>
              <w:pStyle w:val="0"/>
              <w:jc w:val="center"/>
            </w:pPr>
            <w:r>
              <w:rPr>
                <w:sz w:val="20"/>
              </w:rPr>
              <w:t xml:space="preserve">Срок окончания реализации</w:t>
            </w:r>
          </w:p>
        </w:tc>
        <w:tc>
          <w:tcPr>
            <w:gridSpan w:val="2"/>
            <w:tcW w:w="1235" w:type="dxa"/>
            <w:vMerge w:val="restart"/>
          </w:tcPr>
          <w:p>
            <w:pPr>
              <w:pStyle w:val="0"/>
              <w:jc w:val="center"/>
            </w:pPr>
            <w:r>
              <w:rPr>
                <w:sz w:val="20"/>
              </w:rPr>
              <w:t xml:space="preserve">Источник финансирования</w:t>
            </w:r>
          </w:p>
        </w:tc>
        <w:tc>
          <w:tcPr>
            <w:gridSpan w:val="5"/>
            <w:tcW w:w="5642" w:type="dxa"/>
          </w:tcPr>
          <w:p>
            <w:pPr>
              <w:pStyle w:val="0"/>
              <w:jc w:val="center"/>
            </w:pPr>
            <w:r>
              <w:rPr>
                <w:sz w:val="20"/>
              </w:rPr>
              <w:t xml:space="preserve">Объем бюджетных ассигнований по годам реализации (тыс. рублей)</w:t>
            </w:r>
          </w:p>
        </w:tc>
        <w:tc>
          <w:tcPr>
            <w:tcW w:w="1757" w:type="dxa"/>
            <w:vMerge w:val="restart"/>
          </w:tcPr>
          <w:p>
            <w:pPr>
              <w:pStyle w:val="0"/>
              <w:jc w:val="center"/>
            </w:pPr>
            <w:r>
              <w:rPr>
                <w:sz w:val="20"/>
              </w:rPr>
              <w:t xml:space="preserve">Целевой показатель, для достижения значений которого реализуется государственная программа, мероприятие (региональный проект)</w:t>
            </w:r>
          </w:p>
        </w:tc>
      </w:tr>
      <w:tr>
        <w:tc>
          <w:tcPr>
            <w:vMerge w:val="continue"/>
          </w:tcPr>
          <w:p/>
        </w:tc>
        <w:tc>
          <w:tcPr>
            <w:vMerge w:val="continue"/>
          </w:tcPr>
          <w:p/>
        </w:tc>
        <w:tc>
          <w:tcPr>
            <w:vMerge w:val="continue"/>
          </w:tcPr>
          <w:p/>
        </w:tc>
        <w:tc>
          <w:tcPr>
            <w:tcW w:w="425" w:type="dxa"/>
          </w:tcPr>
          <w:p>
            <w:pPr>
              <w:pStyle w:val="0"/>
              <w:jc w:val="center"/>
            </w:pPr>
            <w:r>
              <w:rPr>
                <w:sz w:val="20"/>
              </w:rPr>
              <w:t xml:space="preserve">ГП</w:t>
            </w:r>
          </w:p>
        </w:tc>
        <w:tc>
          <w:tcPr>
            <w:tcW w:w="617" w:type="dxa"/>
          </w:tcPr>
          <w:p>
            <w:pPr>
              <w:pStyle w:val="0"/>
              <w:jc w:val="center"/>
            </w:pPr>
            <w:r>
              <w:rPr>
                <w:sz w:val="20"/>
              </w:rPr>
              <w:t xml:space="preserve">Ц/ ПГП</w:t>
            </w:r>
          </w:p>
        </w:tc>
        <w:tc>
          <w:tcPr>
            <w:tcW w:w="567" w:type="dxa"/>
          </w:tcPr>
          <w:p>
            <w:pPr>
              <w:pStyle w:val="0"/>
              <w:jc w:val="center"/>
            </w:pPr>
            <w:r>
              <w:rPr>
                <w:sz w:val="20"/>
              </w:rPr>
              <w:t xml:space="preserve">ОМ</w:t>
            </w:r>
          </w:p>
        </w:tc>
        <w:tc>
          <w:tcPr>
            <w:vMerge w:val="continue"/>
          </w:tcPr>
          <w:p/>
        </w:tc>
        <w:tc>
          <w:tcPr>
            <w:vMerge w:val="continue"/>
          </w:tcPr>
          <w:p/>
        </w:tc>
        <w:tc>
          <w:tcPr>
            <w:gridSpan w:val="2"/>
            <w:vMerge w:val="continue"/>
          </w:tcPr>
          <w:p/>
        </w:tc>
        <w:tc>
          <w:tcPr>
            <w:tcW w:w="1191" w:type="dxa"/>
          </w:tcPr>
          <w:p>
            <w:pPr>
              <w:pStyle w:val="0"/>
              <w:jc w:val="center"/>
            </w:pPr>
            <w:r>
              <w:rPr>
                <w:sz w:val="20"/>
              </w:rPr>
              <w:t xml:space="preserve">Всего</w:t>
            </w:r>
          </w:p>
        </w:tc>
        <w:tc>
          <w:tcPr>
            <w:tcW w:w="992" w:type="dxa"/>
          </w:tcPr>
          <w:p>
            <w:pPr>
              <w:pStyle w:val="0"/>
              <w:jc w:val="center"/>
            </w:pPr>
            <w:r>
              <w:rPr>
                <w:sz w:val="20"/>
              </w:rPr>
              <w:t xml:space="preserve">2014 год</w:t>
            </w:r>
          </w:p>
        </w:tc>
        <w:tc>
          <w:tcPr>
            <w:tcW w:w="1134" w:type="dxa"/>
          </w:tcPr>
          <w:p>
            <w:pPr>
              <w:pStyle w:val="0"/>
              <w:jc w:val="center"/>
            </w:pPr>
            <w:r>
              <w:rPr>
                <w:sz w:val="20"/>
              </w:rPr>
              <w:t xml:space="preserve">2015 год</w:t>
            </w:r>
          </w:p>
        </w:tc>
        <w:tc>
          <w:tcPr>
            <w:tcW w:w="1134" w:type="dxa"/>
          </w:tcPr>
          <w:p>
            <w:pPr>
              <w:pStyle w:val="0"/>
              <w:jc w:val="center"/>
            </w:pPr>
            <w:r>
              <w:rPr>
                <w:sz w:val="20"/>
              </w:rPr>
              <w:t xml:space="preserve">2016 год</w:t>
            </w:r>
          </w:p>
        </w:tc>
        <w:tc>
          <w:tcPr>
            <w:tcW w:w="1191" w:type="dxa"/>
          </w:tcPr>
          <w:p>
            <w:pPr>
              <w:pStyle w:val="0"/>
              <w:jc w:val="center"/>
            </w:pPr>
            <w:r>
              <w:rPr>
                <w:sz w:val="20"/>
              </w:rPr>
              <w:t xml:space="preserve">2017 год</w:t>
            </w:r>
          </w:p>
        </w:tc>
        <w:tc>
          <w:tcPr>
            <w:vMerge w:val="continue"/>
          </w:tcPr>
          <w:p/>
        </w:tc>
      </w:tr>
      <w:tr>
        <w:tc>
          <w:tcPr>
            <w:tcW w:w="568" w:type="dxa"/>
          </w:tcPr>
          <w:p>
            <w:pPr>
              <w:pStyle w:val="0"/>
              <w:jc w:val="center"/>
            </w:pPr>
            <w:r>
              <w:rPr>
                <w:sz w:val="20"/>
              </w:rPr>
              <w:t xml:space="preserve">1</w:t>
            </w:r>
          </w:p>
        </w:tc>
        <w:tc>
          <w:tcPr>
            <w:tcW w:w="2041" w:type="dxa"/>
          </w:tcPr>
          <w:p>
            <w:pPr>
              <w:pStyle w:val="0"/>
              <w:jc w:val="center"/>
            </w:pPr>
            <w:r>
              <w:rPr>
                <w:sz w:val="20"/>
              </w:rPr>
              <w:t xml:space="preserve">2</w:t>
            </w:r>
          </w:p>
        </w:tc>
        <w:tc>
          <w:tcPr>
            <w:tcW w:w="1928" w:type="dxa"/>
          </w:tcPr>
          <w:p>
            <w:pPr>
              <w:pStyle w:val="0"/>
              <w:jc w:val="center"/>
            </w:pPr>
            <w:r>
              <w:rPr>
                <w:sz w:val="20"/>
              </w:rPr>
              <w:t xml:space="preserve">3</w:t>
            </w:r>
          </w:p>
        </w:tc>
        <w:tc>
          <w:tcPr>
            <w:tcW w:w="425" w:type="dxa"/>
          </w:tcPr>
          <w:p>
            <w:pPr>
              <w:pStyle w:val="0"/>
              <w:jc w:val="center"/>
            </w:pPr>
            <w:r>
              <w:rPr>
                <w:sz w:val="20"/>
              </w:rPr>
              <w:t xml:space="preserve">4</w:t>
            </w:r>
          </w:p>
        </w:tc>
        <w:tc>
          <w:tcPr>
            <w:tcW w:w="617"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gridSpan w:val="2"/>
            <w:tcW w:w="1235" w:type="dxa"/>
          </w:tcPr>
          <w:p>
            <w:pPr>
              <w:pStyle w:val="0"/>
              <w:jc w:val="center"/>
            </w:pPr>
            <w:r>
              <w:rPr>
                <w:sz w:val="20"/>
              </w:rPr>
              <w:t xml:space="preserve">9</w:t>
            </w:r>
          </w:p>
        </w:tc>
        <w:tc>
          <w:tcPr>
            <w:tcW w:w="1191" w:type="dxa"/>
          </w:tcPr>
          <w:p>
            <w:pPr>
              <w:pStyle w:val="0"/>
              <w:jc w:val="center"/>
            </w:pPr>
            <w:r>
              <w:rPr>
                <w:sz w:val="20"/>
              </w:rPr>
              <w:t xml:space="preserve">10</w:t>
            </w:r>
          </w:p>
        </w:tc>
        <w:tc>
          <w:tcPr>
            <w:tcW w:w="992" w:type="dxa"/>
          </w:tcPr>
          <w:p>
            <w:pPr>
              <w:pStyle w:val="0"/>
              <w:jc w:val="center"/>
            </w:pPr>
            <w:r>
              <w:rPr>
                <w:sz w:val="20"/>
              </w:rPr>
              <w:t xml:space="preserve">11</w:t>
            </w:r>
          </w:p>
        </w:tc>
        <w:tc>
          <w:tcPr>
            <w:tcW w:w="1134" w:type="dxa"/>
          </w:tcPr>
          <w:p>
            <w:pPr>
              <w:pStyle w:val="0"/>
              <w:jc w:val="center"/>
            </w:pPr>
            <w:r>
              <w:rPr>
                <w:sz w:val="20"/>
              </w:rPr>
              <w:t xml:space="preserve">12</w:t>
            </w:r>
          </w:p>
        </w:tc>
        <w:tc>
          <w:tcPr>
            <w:tcW w:w="1134" w:type="dxa"/>
          </w:tcPr>
          <w:p>
            <w:pPr>
              <w:pStyle w:val="0"/>
              <w:jc w:val="center"/>
            </w:pPr>
            <w:r>
              <w:rPr>
                <w:sz w:val="20"/>
              </w:rPr>
              <w:t xml:space="preserve">13</w:t>
            </w:r>
          </w:p>
        </w:tc>
        <w:tc>
          <w:tcPr>
            <w:tcW w:w="1191" w:type="dxa"/>
          </w:tcPr>
          <w:p>
            <w:pPr>
              <w:pStyle w:val="0"/>
              <w:jc w:val="center"/>
            </w:pPr>
            <w:r>
              <w:rPr>
                <w:sz w:val="20"/>
              </w:rPr>
              <w:t xml:space="preserve">14</w:t>
            </w:r>
          </w:p>
        </w:tc>
        <w:tc>
          <w:tcPr>
            <w:tcW w:w="1757" w:type="dxa"/>
          </w:tcPr>
          <w:p>
            <w:pPr>
              <w:pStyle w:val="0"/>
              <w:jc w:val="center"/>
            </w:pPr>
            <w:r>
              <w:rPr>
                <w:sz w:val="20"/>
              </w:rPr>
              <w:t xml:space="preserve">15</w:t>
            </w:r>
          </w:p>
        </w:tc>
      </w:tr>
      <w:tr>
        <w:tc>
          <w:tcPr>
            <w:tcW w:w="568" w:type="dxa"/>
            <w:vMerge w:val="restart"/>
          </w:tcPr>
          <w:p>
            <w:pPr>
              <w:pStyle w:val="0"/>
              <w:jc w:val="center"/>
            </w:pPr>
            <w:r>
              <w:rPr>
                <w:sz w:val="20"/>
              </w:rPr>
              <w:t xml:space="preserve">1.</w:t>
            </w:r>
          </w:p>
        </w:tc>
        <w:tc>
          <w:tcPr>
            <w:tcW w:w="2041" w:type="dxa"/>
            <w:vMerge w:val="restart"/>
          </w:tcPr>
          <w:p>
            <w:pPr>
              <w:pStyle w:val="0"/>
            </w:pPr>
            <w:r>
              <w:rPr>
                <w:sz w:val="20"/>
              </w:rPr>
              <w:t xml:space="preserve">Всего по государственной </w:t>
            </w:r>
            <w:hyperlink w:history="0" w:anchor="P42" w:tooltip="ГОСУДАРСТВЕННАЯ ПРОГРАММА">
              <w:r>
                <w:rPr>
                  <w:sz w:val="20"/>
                  <w:color w:val="0000ff"/>
                </w:rPr>
                <w:t xml:space="preserve">программе</w:t>
              </w:r>
            </w:hyperlink>
          </w:p>
        </w:tc>
        <w:tc>
          <w:tcPr>
            <w:tcW w:w="1928" w:type="dxa"/>
            <w:vMerge w:val="restart"/>
          </w:tcPr>
          <w:p>
            <w:pPr>
              <w:pStyle w:val="0"/>
            </w:pPr>
            <w:r>
              <w:rPr>
                <w:sz w:val="20"/>
              </w:rPr>
              <w:t xml:space="preserve">Управление гражданской защиты и обеспечения пожарной безопасности Ненецкого автономного округа (далее - УГЗ и ОПБ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703 517,6</w:t>
            </w:r>
          </w:p>
        </w:tc>
        <w:tc>
          <w:tcPr>
            <w:tcW w:w="992" w:type="dxa"/>
          </w:tcPr>
          <w:p>
            <w:pPr>
              <w:pStyle w:val="0"/>
              <w:jc w:val="center"/>
            </w:pPr>
            <w:r>
              <w:rPr>
                <w:sz w:val="20"/>
              </w:rPr>
              <w:t xml:space="preserve">75 585,7</w:t>
            </w:r>
          </w:p>
        </w:tc>
        <w:tc>
          <w:tcPr>
            <w:tcW w:w="1134" w:type="dxa"/>
          </w:tcPr>
          <w:p>
            <w:pPr>
              <w:pStyle w:val="0"/>
              <w:jc w:val="center"/>
            </w:pPr>
            <w:r>
              <w:rPr>
                <w:sz w:val="20"/>
              </w:rPr>
              <w:t xml:space="preserve">220 927,2</w:t>
            </w:r>
          </w:p>
        </w:tc>
        <w:tc>
          <w:tcPr>
            <w:tcW w:w="1134" w:type="dxa"/>
          </w:tcPr>
          <w:p>
            <w:pPr>
              <w:pStyle w:val="0"/>
              <w:jc w:val="center"/>
            </w:pPr>
            <w:r>
              <w:rPr>
                <w:sz w:val="20"/>
              </w:rPr>
              <w:t xml:space="preserve">190 797,7</w:t>
            </w:r>
          </w:p>
        </w:tc>
        <w:tc>
          <w:tcPr>
            <w:tcW w:w="1191" w:type="dxa"/>
          </w:tcPr>
          <w:p>
            <w:pPr>
              <w:pStyle w:val="0"/>
              <w:jc w:val="center"/>
            </w:pPr>
            <w:r>
              <w:rPr>
                <w:sz w:val="20"/>
              </w:rPr>
              <w:t xml:space="preserve">216 207,0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0</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 всего, в том числе:</w:t>
            </w:r>
          </w:p>
        </w:tc>
        <w:tc>
          <w:tcPr>
            <w:tcW w:w="1191" w:type="dxa"/>
          </w:tcPr>
          <w:p>
            <w:pPr>
              <w:pStyle w:val="0"/>
              <w:jc w:val="center"/>
            </w:pPr>
            <w:r>
              <w:rPr>
                <w:sz w:val="20"/>
              </w:rPr>
              <w:t xml:space="preserve">687 259,8</w:t>
            </w:r>
          </w:p>
        </w:tc>
        <w:tc>
          <w:tcPr>
            <w:tcW w:w="992" w:type="dxa"/>
          </w:tcPr>
          <w:p>
            <w:pPr>
              <w:pStyle w:val="0"/>
              <w:jc w:val="center"/>
            </w:pPr>
            <w:r>
              <w:rPr>
                <w:sz w:val="20"/>
              </w:rPr>
              <w:t xml:space="preserve">75 535,2</w:t>
            </w:r>
          </w:p>
        </w:tc>
        <w:tc>
          <w:tcPr>
            <w:tcW w:w="1134" w:type="dxa"/>
          </w:tcPr>
          <w:p>
            <w:pPr>
              <w:pStyle w:val="0"/>
              <w:jc w:val="center"/>
            </w:pPr>
            <w:r>
              <w:rPr>
                <w:sz w:val="20"/>
              </w:rPr>
              <w:t xml:space="preserve">220 927,2</w:t>
            </w:r>
          </w:p>
        </w:tc>
        <w:tc>
          <w:tcPr>
            <w:tcW w:w="1134" w:type="dxa"/>
          </w:tcPr>
          <w:p>
            <w:pPr>
              <w:pStyle w:val="0"/>
              <w:jc w:val="center"/>
            </w:pPr>
            <w:r>
              <w:rPr>
                <w:sz w:val="20"/>
              </w:rPr>
              <w:t xml:space="preserve">178 798,4</w:t>
            </w:r>
          </w:p>
        </w:tc>
        <w:tc>
          <w:tcPr>
            <w:tcW w:w="1191" w:type="dxa"/>
          </w:tcPr>
          <w:p>
            <w:pPr>
              <w:pStyle w:val="0"/>
              <w:jc w:val="center"/>
            </w:pPr>
            <w:r>
              <w:rPr>
                <w:sz w:val="20"/>
              </w:rPr>
              <w:t xml:space="preserve">211 999,0</w:t>
            </w:r>
          </w:p>
        </w:tc>
        <w:tc>
          <w:tcPr>
            <w:vMerge w:val="continue"/>
          </w:tcPr>
          <w:p/>
        </w:tc>
      </w:tr>
      <w:tr>
        <w:tc>
          <w:tcPr>
            <w:vMerge w:val="continue"/>
          </w:tcPr>
          <w:p/>
        </w:tc>
        <w:tc>
          <w:tcPr>
            <w:vMerge w:val="continue"/>
          </w:tcPr>
          <w:p/>
        </w:tc>
        <w:tc>
          <w:tcPr>
            <w:vMerge w:val="continue"/>
          </w:tcPr>
          <w:p/>
        </w:tc>
        <w:tc>
          <w:tcPr>
            <w:tcW w:w="425" w:type="dxa"/>
            <w:vMerge w:val="restart"/>
          </w:tcPr>
          <w:p>
            <w:pPr>
              <w:pStyle w:val="0"/>
              <w:jc w:val="center"/>
            </w:pPr>
            <w:r>
              <w:rPr>
                <w:sz w:val="20"/>
              </w:rPr>
              <w:t xml:space="preserve">х</w:t>
            </w:r>
          </w:p>
        </w:tc>
        <w:tc>
          <w:tcPr>
            <w:tcW w:w="617"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vMerge w:val="continue"/>
          </w:tcPr>
          <w:p/>
        </w:tc>
        <w:tc>
          <w:tcPr>
            <w:vMerge w:val="continue"/>
          </w:tcPr>
          <w:p/>
        </w:tc>
        <w:tc>
          <w:tcPr>
            <w:tcW w:w="482" w:type="dxa"/>
          </w:tcPr>
          <w:p>
            <w:pPr>
              <w:pStyle w:val="0"/>
            </w:pPr>
            <w:r>
              <w:rPr>
                <w:sz w:val="20"/>
              </w:rPr>
            </w:r>
          </w:p>
        </w:tc>
        <w:tc>
          <w:tcPr>
            <w:tcW w:w="753" w:type="dxa"/>
          </w:tcPr>
          <w:p>
            <w:pPr>
              <w:pStyle w:val="0"/>
            </w:pPr>
            <w:r>
              <w:rPr>
                <w:sz w:val="20"/>
              </w:rPr>
              <w:t xml:space="preserve">ОБ</w:t>
            </w:r>
          </w:p>
        </w:tc>
        <w:tc>
          <w:tcPr>
            <w:tcW w:w="1191" w:type="dxa"/>
          </w:tcPr>
          <w:p>
            <w:pPr>
              <w:pStyle w:val="0"/>
              <w:jc w:val="center"/>
            </w:pPr>
            <w:r>
              <w:rPr>
                <w:sz w:val="20"/>
              </w:rPr>
              <w:t xml:space="preserve">676 456,2</w:t>
            </w:r>
          </w:p>
        </w:tc>
        <w:tc>
          <w:tcPr>
            <w:tcW w:w="992" w:type="dxa"/>
          </w:tcPr>
          <w:p>
            <w:pPr>
              <w:pStyle w:val="0"/>
              <w:jc w:val="center"/>
            </w:pPr>
            <w:r>
              <w:rPr>
                <w:sz w:val="20"/>
              </w:rPr>
              <w:t xml:space="preserve">75 535,2</w:t>
            </w:r>
          </w:p>
        </w:tc>
        <w:tc>
          <w:tcPr>
            <w:tcW w:w="1134" w:type="dxa"/>
          </w:tcPr>
          <w:p>
            <w:pPr>
              <w:pStyle w:val="0"/>
              <w:jc w:val="center"/>
            </w:pPr>
            <w:r>
              <w:rPr>
                <w:sz w:val="20"/>
              </w:rPr>
              <w:t xml:space="preserve">220 927,2</w:t>
            </w:r>
          </w:p>
        </w:tc>
        <w:tc>
          <w:tcPr>
            <w:tcW w:w="1134" w:type="dxa"/>
          </w:tcPr>
          <w:p>
            <w:pPr>
              <w:pStyle w:val="0"/>
              <w:jc w:val="center"/>
            </w:pPr>
            <w:r>
              <w:rPr>
                <w:sz w:val="20"/>
              </w:rPr>
              <w:t xml:space="preserve">178 798,4</w:t>
            </w:r>
          </w:p>
        </w:tc>
        <w:tc>
          <w:tcPr>
            <w:tcW w:w="1191" w:type="dxa"/>
          </w:tcPr>
          <w:p>
            <w:pPr>
              <w:pStyle w:val="0"/>
              <w:jc w:val="center"/>
            </w:pPr>
            <w:r>
              <w:rPr>
                <w:sz w:val="20"/>
              </w:rPr>
              <w:t xml:space="preserve">201 195,4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82" w:type="dxa"/>
          </w:tcPr>
          <w:p>
            <w:pPr>
              <w:pStyle w:val="0"/>
            </w:pPr>
            <w:r>
              <w:rPr>
                <w:sz w:val="20"/>
              </w:rPr>
            </w:r>
          </w:p>
        </w:tc>
        <w:tc>
          <w:tcPr>
            <w:tcW w:w="753" w:type="dxa"/>
          </w:tcPr>
          <w:p>
            <w:pPr>
              <w:pStyle w:val="0"/>
            </w:pPr>
            <w:r>
              <w:rPr>
                <w:sz w:val="20"/>
              </w:rPr>
              <w:t xml:space="preserve">ФБ</w:t>
            </w:r>
          </w:p>
        </w:tc>
        <w:tc>
          <w:tcPr>
            <w:tcW w:w="1191" w:type="dxa"/>
          </w:tcPr>
          <w:p>
            <w:pPr>
              <w:pStyle w:val="0"/>
              <w:jc w:val="center"/>
            </w:pPr>
            <w:r>
              <w:rPr>
                <w:sz w:val="20"/>
              </w:rPr>
              <w:t xml:space="preserve">10 803,6</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10 803,6</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МБ</w:t>
            </w:r>
          </w:p>
        </w:tc>
        <w:tc>
          <w:tcPr>
            <w:tcW w:w="1191" w:type="dxa"/>
          </w:tcPr>
          <w:p>
            <w:pPr>
              <w:pStyle w:val="0"/>
              <w:jc w:val="center"/>
            </w:pPr>
            <w:r>
              <w:rPr>
                <w:sz w:val="20"/>
              </w:rPr>
              <w:t xml:space="preserve">16 257,8</w:t>
            </w:r>
          </w:p>
        </w:tc>
        <w:tc>
          <w:tcPr>
            <w:tcW w:w="992" w:type="dxa"/>
          </w:tcPr>
          <w:p>
            <w:pPr>
              <w:pStyle w:val="0"/>
              <w:jc w:val="center"/>
            </w:pPr>
            <w:r>
              <w:rPr>
                <w:sz w:val="20"/>
              </w:rPr>
              <w:t xml:space="preserve">50,5</w:t>
            </w:r>
          </w:p>
        </w:tc>
        <w:tc>
          <w:tcPr>
            <w:tcW w:w="1134" w:type="dxa"/>
          </w:tcPr>
          <w:p>
            <w:pPr>
              <w:pStyle w:val="0"/>
              <w:jc w:val="center"/>
            </w:pPr>
            <w:r>
              <w:rPr>
                <w:sz w:val="20"/>
              </w:rPr>
              <w:t xml:space="preserve">0,0</w:t>
            </w:r>
          </w:p>
        </w:tc>
        <w:tc>
          <w:tcPr>
            <w:tcW w:w="1134" w:type="dxa"/>
          </w:tcPr>
          <w:p>
            <w:pPr>
              <w:pStyle w:val="0"/>
              <w:jc w:val="center"/>
            </w:pPr>
            <w:r>
              <w:rPr>
                <w:sz w:val="20"/>
              </w:rPr>
              <w:t xml:space="preserve">11 999,3</w:t>
            </w:r>
          </w:p>
        </w:tc>
        <w:tc>
          <w:tcPr>
            <w:tcW w:w="1191" w:type="dxa"/>
          </w:tcPr>
          <w:p>
            <w:pPr>
              <w:pStyle w:val="0"/>
              <w:jc w:val="center"/>
            </w:pPr>
            <w:r>
              <w:rPr>
                <w:sz w:val="20"/>
              </w:rPr>
              <w:t xml:space="preserve">4 208,0</w:t>
            </w:r>
          </w:p>
        </w:tc>
        <w:tc>
          <w:tcPr>
            <w:vMerge w:val="continue"/>
          </w:tcPr>
          <w:p/>
        </w:tc>
      </w:tr>
      <w:tr>
        <w:tc>
          <w:tcPr>
            <w:tcW w:w="568" w:type="dxa"/>
          </w:tcPr>
          <w:p>
            <w:pPr>
              <w:pStyle w:val="0"/>
            </w:pPr>
            <w:r>
              <w:rPr>
                <w:sz w:val="20"/>
              </w:rPr>
            </w:r>
          </w:p>
        </w:tc>
        <w:tc>
          <w:tcPr>
            <w:tcW w:w="2041" w:type="dxa"/>
          </w:tcPr>
          <w:p>
            <w:pPr>
              <w:pStyle w:val="0"/>
            </w:pPr>
            <w:r>
              <w:rPr>
                <w:sz w:val="20"/>
              </w:rPr>
              <w:t xml:space="preserve">в том числе по региональным проектам</w:t>
            </w:r>
          </w:p>
        </w:tc>
        <w:tc>
          <w:tcPr>
            <w:tcW w:w="1928" w:type="dxa"/>
          </w:tcPr>
          <w:p>
            <w:pPr>
              <w:pStyle w:val="0"/>
              <w:jc w:val="center"/>
            </w:pPr>
            <w:r>
              <w:rPr>
                <w:sz w:val="20"/>
              </w:rPr>
              <w:t xml:space="preserve">х</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tcPr>
          <w:p>
            <w:pPr>
              <w:pStyle w:val="0"/>
            </w:pPr>
            <w:r>
              <w:rPr>
                <w:sz w:val="20"/>
              </w:rPr>
            </w:r>
          </w:p>
        </w:tc>
        <w:tc>
          <w:tcPr>
            <w:tcW w:w="794" w:type="dxa"/>
          </w:tcPr>
          <w:p>
            <w:pPr>
              <w:pStyle w:val="0"/>
            </w:pPr>
            <w:r>
              <w:rPr>
                <w:sz w:val="20"/>
              </w:rPr>
            </w:r>
          </w:p>
        </w:tc>
        <w:tc>
          <w:tcPr>
            <w:gridSpan w:val="2"/>
            <w:tcW w:w="1235" w:type="dxa"/>
          </w:tcPr>
          <w:p>
            <w:pPr>
              <w:pStyle w:val="0"/>
            </w:pPr>
            <w:r>
              <w:rPr>
                <w:sz w:val="20"/>
              </w:rPr>
              <w:t xml:space="preserve">Всего</w:t>
            </w:r>
          </w:p>
        </w:tc>
        <w:tc>
          <w:tcPr>
            <w:tcW w:w="1191" w:type="dxa"/>
          </w:tcPr>
          <w:p>
            <w:pPr>
              <w:pStyle w:val="0"/>
              <w:jc w:val="center"/>
            </w:pPr>
            <w:r>
              <w:rPr>
                <w:sz w:val="20"/>
              </w:rPr>
              <w:t xml:space="preserve">-</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pPr>
            <w:r>
              <w:rPr>
                <w:sz w:val="20"/>
              </w:rPr>
            </w:r>
          </w:p>
        </w:tc>
        <w:tc>
          <w:tcPr>
            <w:tcW w:w="1757" w:type="dxa"/>
          </w:tcPr>
          <w:p>
            <w:pPr>
              <w:pStyle w:val="0"/>
              <w:jc w:val="center"/>
            </w:pPr>
            <w:r>
              <w:rPr>
                <w:sz w:val="20"/>
              </w:rPr>
              <w:t xml:space="preserve">х</w:t>
            </w:r>
          </w:p>
        </w:tc>
      </w:tr>
      <w:tr>
        <w:tc>
          <w:tcPr>
            <w:tcW w:w="568" w:type="dxa"/>
            <w:vMerge w:val="restart"/>
          </w:tcPr>
          <w:p>
            <w:pPr>
              <w:pStyle w:val="0"/>
              <w:jc w:val="center"/>
            </w:pPr>
            <w:r>
              <w:rPr>
                <w:sz w:val="20"/>
              </w:rPr>
              <w:t xml:space="preserve">2.</w:t>
            </w:r>
          </w:p>
        </w:tc>
        <w:tc>
          <w:tcPr>
            <w:tcW w:w="2041" w:type="dxa"/>
            <w:vMerge w:val="restart"/>
          </w:tcPr>
          <w:p>
            <w:pPr>
              <w:pStyle w:val="0"/>
            </w:pPr>
            <w:r>
              <w:rPr>
                <w:sz w:val="20"/>
              </w:rPr>
              <w:t xml:space="preserve">Отдельные мероприятия программы</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285 321,1</w:t>
            </w:r>
          </w:p>
        </w:tc>
        <w:tc>
          <w:tcPr>
            <w:tcW w:w="992" w:type="dxa"/>
          </w:tcPr>
          <w:p>
            <w:pPr>
              <w:pStyle w:val="0"/>
              <w:jc w:val="center"/>
            </w:pPr>
            <w:r>
              <w:rPr>
                <w:sz w:val="20"/>
              </w:rPr>
              <w:t xml:space="preserve">62 741,8</w:t>
            </w:r>
          </w:p>
        </w:tc>
        <w:tc>
          <w:tcPr>
            <w:tcW w:w="1134" w:type="dxa"/>
          </w:tcPr>
          <w:p>
            <w:pPr>
              <w:pStyle w:val="0"/>
              <w:jc w:val="center"/>
            </w:pPr>
            <w:r>
              <w:rPr>
                <w:sz w:val="20"/>
              </w:rPr>
              <w:t xml:space="preserve">75 876,1</w:t>
            </w:r>
          </w:p>
        </w:tc>
        <w:tc>
          <w:tcPr>
            <w:tcW w:w="1134" w:type="dxa"/>
          </w:tcPr>
          <w:p>
            <w:pPr>
              <w:pStyle w:val="0"/>
              <w:jc w:val="center"/>
            </w:pPr>
            <w:r>
              <w:rPr>
                <w:sz w:val="20"/>
              </w:rPr>
              <w:t xml:space="preserve">69 633,1</w:t>
            </w:r>
          </w:p>
        </w:tc>
        <w:tc>
          <w:tcPr>
            <w:tcW w:w="1191" w:type="dxa"/>
          </w:tcPr>
          <w:p>
            <w:pPr>
              <w:pStyle w:val="0"/>
              <w:jc w:val="center"/>
            </w:pPr>
            <w:r>
              <w:rPr>
                <w:sz w:val="20"/>
              </w:rPr>
              <w:t xml:space="preserve">77 070,1</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Ц</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285 321,1</w:t>
            </w:r>
          </w:p>
        </w:tc>
        <w:tc>
          <w:tcPr>
            <w:tcW w:w="992" w:type="dxa"/>
          </w:tcPr>
          <w:p>
            <w:pPr>
              <w:pStyle w:val="0"/>
              <w:jc w:val="center"/>
            </w:pPr>
            <w:r>
              <w:rPr>
                <w:sz w:val="20"/>
              </w:rPr>
              <w:t xml:space="preserve">62 741,8</w:t>
            </w:r>
          </w:p>
        </w:tc>
        <w:tc>
          <w:tcPr>
            <w:tcW w:w="1134" w:type="dxa"/>
          </w:tcPr>
          <w:p>
            <w:pPr>
              <w:pStyle w:val="0"/>
              <w:jc w:val="center"/>
            </w:pPr>
            <w:r>
              <w:rPr>
                <w:sz w:val="20"/>
              </w:rPr>
              <w:t xml:space="preserve">75 876,1</w:t>
            </w:r>
          </w:p>
        </w:tc>
        <w:tc>
          <w:tcPr>
            <w:tcW w:w="1134" w:type="dxa"/>
          </w:tcPr>
          <w:p>
            <w:pPr>
              <w:pStyle w:val="0"/>
              <w:jc w:val="center"/>
            </w:pPr>
            <w:r>
              <w:rPr>
                <w:sz w:val="20"/>
              </w:rPr>
              <w:t xml:space="preserve">69 633,1</w:t>
            </w:r>
          </w:p>
        </w:tc>
        <w:tc>
          <w:tcPr>
            <w:tcW w:w="1191" w:type="dxa"/>
          </w:tcPr>
          <w:p>
            <w:pPr>
              <w:pStyle w:val="0"/>
              <w:jc w:val="center"/>
            </w:pPr>
            <w:r>
              <w:rPr>
                <w:sz w:val="20"/>
              </w:rPr>
              <w:t xml:space="preserve">77 070,1</w:t>
            </w:r>
          </w:p>
        </w:tc>
        <w:tc>
          <w:tcPr>
            <w:vMerge w:val="continue"/>
          </w:tcPr>
          <w:p/>
        </w:tc>
      </w:tr>
      <w:tr>
        <w:tc>
          <w:tcPr>
            <w:tcW w:w="568" w:type="dxa"/>
            <w:vMerge w:val="restart"/>
          </w:tcPr>
          <w:p>
            <w:pPr>
              <w:pStyle w:val="0"/>
              <w:jc w:val="center"/>
            </w:pPr>
            <w:r>
              <w:rPr>
                <w:sz w:val="20"/>
              </w:rPr>
              <w:t xml:space="preserve">2.1.</w:t>
            </w:r>
          </w:p>
        </w:tc>
        <w:tc>
          <w:tcPr>
            <w:tcW w:w="2041" w:type="dxa"/>
            <w:vMerge w:val="restart"/>
          </w:tcPr>
          <w:p>
            <w:pPr>
              <w:pStyle w:val="0"/>
            </w:pPr>
            <w:r>
              <w:rPr>
                <w:sz w:val="20"/>
              </w:rPr>
              <w:t xml:space="preserve">Расходы на обеспечение деятельности подведомственных казенных учреждений</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276 624,5</w:t>
            </w:r>
          </w:p>
        </w:tc>
        <w:tc>
          <w:tcPr>
            <w:tcW w:w="992" w:type="dxa"/>
          </w:tcPr>
          <w:p>
            <w:pPr>
              <w:pStyle w:val="0"/>
              <w:jc w:val="center"/>
            </w:pPr>
            <w:r>
              <w:rPr>
                <w:sz w:val="20"/>
              </w:rPr>
              <w:t xml:space="preserve">62 741,8</w:t>
            </w:r>
          </w:p>
        </w:tc>
        <w:tc>
          <w:tcPr>
            <w:tcW w:w="1134" w:type="dxa"/>
          </w:tcPr>
          <w:p>
            <w:pPr>
              <w:pStyle w:val="0"/>
              <w:jc w:val="center"/>
            </w:pPr>
            <w:r>
              <w:rPr>
                <w:sz w:val="20"/>
              </w:rPr>
              <w:t xml:space="preserve">75 876,1</w:t>
            </w:r>
          </w:p>
        </w:tc>
        <w:tc>
          <w:tcPr>
            <w:tcW w:w="1134" w:type="dxa"/>
          </w:tcPr>
          <w:p>
            <w:pPr>
              <w:pStyle w:val="0"/>
              <w:jc w:val="center"/>
            </w:pPr>
            <w:r>
              <w:rPr>
                <w:sz w:val="20"/>
              </w:rPr>
              <w:t xml:space="preserve">69 633,1</w:t>
            </w:r>
          </w:p>
        </w:tc>
        <w:tc>
          <w:tcPr>
            <w:tcW w:w="1191" w:type="dxa"/>
          </w:tcPr>
          <w:p>
            <w:pPr>
              <w:pStyle w:val="0"/>
              <w:jc w:val="center"/>
            </w:pPr>
            <w:r>
              <w:rPr>
                <w:sz w:val="20"/>
              </w:rPr>
              <w:t xml:space="preserve">68 373,5</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276 624,5</w:t>
            </w:r>
          </w:p>
        </w:tc>
        <w:tc>
          <w:tcPr>
            <w:tcW w:w="992" w:type="dxa"/>
          </w:tcPr>
          <w:p>
            <w:pPr>
              <w:pStyle w:val="0"/>
              <w:jc w:val="center"/>
            </w:pPr>
            <w:r>
              <w:rPr>
                <w:sz w:val="20"/>
              </w:rPr>
              <w:t xml:space="preserve">62 741,8</w:t>
            </w:r>
          </w:p>
        </w:tc>
        <w:tc>
          <w:tcPr>
            <w:tcW w:w="1134" w:type="dxa"/>
          </w:tcPr>
          <w:p>
            <w:pPr>
              <w:pStyle w:val="0"/>
              <w:jc w:val="center"/>
            </w:pPr>
            <w:r>
              <w:rPr>
                <w:sz w:val="20"/>
              </w:rPr>
              <w:t xml:space="preserve">75 876,1</w:t>
            </w:r>
          </w:p>
        </w:tc>
        <w:tc>
          <w:tcPr>
            <w:tcW w:w="1134" w:type="dxa"/>
          </w:tcPr>
          <w:p>
            <w:pPr>
              <w:pStyle w:val="0"/>
              <w:jc w:val="center"/>
            </w:pPr>
            <w:r>
              <w:rPr>
                <w:sz w:val="20"/>
              </w:rPr>
              <w:t xml:space="preserve">69 633,1</w:t>
            </w:r>
          </w:p>
        </w:tc>
        <w:tc>
          <w:tcPr>
            <w:tcW w:w="1191" w:type="dxa"/>
          </w:tcPr>
          <w:p>
            <w:pPr>
              <w:pStyle w:val="0"/>
              <w:jc w:val="center"/>
            </w:pPr>
            <w:r>
              <w:rPr>
                <w:sz w:val="20"/>
              </w:rPr>
              <w:t xml:space="preserve">68 373,5</w:t>
            </w:r>
          </w:p>
        </w:tc>
        <w:tc>
          <w:tcPr>
            <w:vMerge w:val="continue"/>
          </w:tcPr>
          <w:p/>
        </w:tc>
      </w:tr>
      <w:tr>
        <w:tc>
          <w:tcPr>
            <w:tcW w:w="568" w:type="dxa"/>
            <w:vMerge w:val="restart"/>
          </w:tcPr>
          <w:p>
            <w:pPr>
              <w:pStyle w:val="0"/>
              <w:jc w:val="center"/>
            </w:pPr>
            <w:r>
              <w:rPr>
                <w:sz w:val="20"/>
              </w:rPr>
              <w:t xml:space="preserve">2.2.</w:t>
            </w:r>
          </w:p>
        </w:tc>
        <w:tc>
          <w:tcPr>
            <w:tcW w:w="2041" w:type="dxa"/>
            <w:vMerge w:val="restart"/>
          </w:tcPr>
          <w:p>
            <w:pPr>
              <w:pStyle w:val="0"/>
            </w:pPr>
            <w:r>
              <w:rPr>
                <w:sz w:val="20"/>
              </w:rPr>
              <w:t xml:space="preserve">Укрепление и повышение уровня материально-технической базы КУ НАО "Поисково-спасательная служба"</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2017 год</w:t>
            </w:r>
          </w:p>
        </w:tc>
        <w:tc>
          <w:tcPr>
            <w:tcW w:w="794" w:type="dxa"/>
            <w:vMerge w:val="restart"/>
          </w:tcPr>
          <w:p>
            <w:pPr>
              <w:pStyle w:val="0"/>
              <w:jc w:val="center"/>
            </w:pPr>
            <w:r>
              <w:rPr>
                <w:sz w:val="20"/>
              </w:rPr>
              <w:t xml:space="preserve">2018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8 696,6</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8 696,6</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8 696,6</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8 696,6</w:t>
            </w:r>
          </w:p>
        </w:tc>
        <w:tc>
          <w:tcPr>
            <w:vMerge w:val="continue"/>
          </w:tcPr>
          <w:p/>
        </w:tc>
      </w:tr>
      <w:tr>
        <w:tc>
          <w:tcPr>
            <w:tcW w:w="568" w:type="dxa"/>
            <w:vMerge w:val="restart"/>
          </w:tcPr>
          <w:p>
            <w:pPr>
              <w:pStyle w:val="0"/>
              <w:jc w:val="center"/>
            </w:pPr>
            <w:r>
              <w:rPr>
                <w:sz w:val="20"/>
              </w:rPr>
              <w:t xml:space="preserve">3.</w:t>
            </w:r>
          </w:p>
        </w:tc>
        <w:tc>
          <w:tcPr>
            <w:tcW w:w="2041" w:type="dxa"/>
            <w:vMerge w:val="restart"/>
          </w:tcPr>
          <w:p>
            <w:pPr>
              <w:pStyle w:val="0"/>
            </w:pPr>
            <w:hyperlink w:history="0" w:anchor="P234" w:tooltip="1. Паспорт подпрограммы 1">
              <w:r>
                <w:rPr>
                  <w:sz w:val="20"/>
                  <w:color w:val="0000ff"/>
                </w:rPr>
                <w:t xml:space="preserve">Подпрограмма 1</w:t>
              </w:r>
            </w:hyperlink>
            <w:r>
              <w:rPr>
                <w:sz w:val="20"/>
              </w:rPr>
              <w:t xml:space="preserve"> "Реализация государственной политики в области гражданской обороны в Ненецком автономном округе"</w:t>
            </w:r>
          </w:p>
        </w:tc>
        <w:tc>
          <w:tcPr>
            <w:tcW w:w="1928" w:type="dxa"/>
            <w:vMerge w:val="restart"/>
          </w:tcPr>
          <w:p>
            <w:pPr>
              <w:pStyle w:val="0"/>
            </w:pPr>
            <w:r>
              <w:rPr>
                <w:sz w:val="20"/>
              </w:rPr>
              <w:t xml:space="preserve">УГЗ и ОПБ НАО, КУ НАО "ПСС", Администрация муниципального района "Заполярный район" Ненецкого автономного округа"</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36 652,0</w:t>
            </w:r>
          </w:p>
        </w:tc>
        <w:tc>
          <w:tcPr>
            <w:tcW w:w="992" w:type="dxa"/>
          </w:tcPr>
          <w:p>
            <w:pPr>
              <w:pStyle w:val="0"/>
              <w:jc w:val="center"/>
            </w:pPr>
            <w:r>
              <w:rPr>
                <w:sz w:val="20"/>
              </w:rPr>
              <w:t xml:space="preserve">12 843,9</w:t>
            </w:r>
          </w:p>
        </w:tc>
        <w:tc>
          <w:tcPr>
            <w:tcW w:w="1134" w:type="dxa"/>
          </w:tcPr>
          <w:p>
            <w:pPr>
              <w:pStyle w:val="0"/>
              <w:jc w:val="center"/>
            </w:pPr>
            <w:r>
              <w:rPr>
                <w:sz w:val="20"/>
              </w:rPr>
              <w:t xml:space="preserve">1 559,8</w:t>
            </w:r>
          </w:p>
        </w:tc>
        <w:tc>
          <w:tcPr>
            <w:tcW w:w="1134" w:type="dxa"/>
          </w:tcPr>
          <w:p>
            <w:pPr>
              <w:pStyle w:val="0"/>
              <w:jc w:val="center"/>
            </w:pPr>
            <w:r>
              <w:rPr>
                <w:sz w:val="20"/>
              </w:rPr>
              <w:t xml:space="preserve">12 805,6</w:t>
            </w:r>
          </w:p>
        </w:tc>
        <w:tc>
          <w:tcPr>
            <w:tcW w:w="1191" w:type="dxa"/>
          </w:tcPr>
          <w:p>
            <w:pPr>
              <w:pStyle w:val="0"/>
              <w:jc w:val="center"/>
            </w:pPr>
            <w:r>
              <w:rPr>
                <w:sz w:val="20"/>
              </w:rPr>
              <w:t xml:space="preserve">9 442,7</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1</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20 394,2</w:t>
            </w:r>
          </w:p>
        </w:tc>
        <w:tc>
          <w:tcPr>
            <w:tcW w:w="992" w:type="dxa"/>
          </w:tcPr>
          <w:p>
            <w:pPr>
              <w:pStyle w:val="0"/>
              <w:jc w:val="center"/>
            </w:pPr>
            <w:r>
              <w:rPr>
                <w:sz w:val="20"/>
              </w:rPr>
              <w:t xml:space="preserve">12 793,4</w:t>
            </w:r>
          </w:p>
        </w:tc>
        <w:tc>
          <w:tcPr>
            <w:tcW w:w="1134" w:type="dxa"/>
          </w:tcPr>
          <w:p>
            <w:pPr>
              <w:pStyle w:val="0"/>
              <w:jc w:val="center"/>
            </w:pPr>
            <w:r>
              <w:rPr>
                <w:sz w:val="20"/>
              </w:rPr>
              <w:t xml:space="preserve">1 559,8</w:t>
            </w:r>
          </w:p>
        </w:tc>
        <w:tc>
          <w:tcPr>
            <w:tcW w:w="1134" w:type="dxa"/>
          </w:tcPr>
          <w:p>
            <w:pPr>
              <w:pStyle w:val="0"/>
              <w:jc w:val="center"/>
            </w:pPr>
            <w:r>
              <w:rPr>
                <w:sz w:val="20"/>
              </w:rPr>
              <w:t xml:space="preserve">806,3</w:t>
            </w:r>
          </w:p>
        </w:tc>
        <w:tc>
          <w:tcPr>
            <w:tcW w:w="1191" w:type="dxa"/>
          </w:tcPr>
          <w:p>
            <w:pPr>
              <w:pStyle w:val="0"/>
              <w:jc w:val="center"/>
            </w:pPr>
            <w:r>
              <w:rPr>
                <w:sz w:val="20"/>
              </w:rPr>
              <w:t xml:space="preserve">5 234,7</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МБ</w:t>
            </w:r>
          </w:p>
        </w:tc>
        <w:tc>
          <w:tcPr>
            <w:tcW w:w="1191" w:type="dxa"/>
          </w:tcPr>
          <w:p>
            <w:pPr>
              <w:pStyle w:val="0"/>
              <w:jc w:val="center"/>
            </w:pPr>
            <w:r>
              <w:rPr>
                <w:sz w:val="20"/>
              </w:rPr>
              <w:t xml:space="preserve">16 257,8</w:t>
            </w:r>
          </w:p>
        </w:tc>
        <w:tc>
          <w:tcPr>
            <w:tcW w:w="992" w:type="dxa"/>
          </w:tcPr>
          <w:p>
            <w:pPr>
              <w:pStyle w:val="0"/>
              <w:jc w:val="center"/>
            </w:pPr>
            <w:r>
              <w:rPr>
                <w:sz w:val="20"/>
              </w:rPr>
              <w:t xml:space="preserve">50,5</w:t>
            </w:r>
          </w:p>
        </w:tc>
        <w:tc>
          <w:tcPr>
            <w:tcW w:w="1134" w:type="dxa"/>
          </w:tcPr>
          <w:p>
            <w:pPr>
              <w:pStyle w:val="0"/>
              <w:jc w:val="center"/>
            </w:pPr>
            <w:r>
              <w:rPr>
                <w:sz w:val="20"/>
              </w:rPr>
              <w:t xml:space="preserve">0,0</w:t>
            </w:r>
          </w:p>
        </w:tc>
        <w:tc>
          <w:tcPr>
            <w:tcW w:w="1134" w:type="dxa"/>
          </w:tcPr>
          <w:p>
            <w:pPr>
              <w:pStyle w:val="0"/>
              <w:jc w:val="center"/>
            </w:pPr>
            <w:r>
              <w:rPr>
                <w:sz w:val="20"/>
              </w:rPr>
              <w:t xml:space="preserve">11 999,3</w:t>
            </w:r>
          </w:p>
        </w:tc>
        <w:tc>
          <w:tcPr>
            <w:tcW w:w="1191" w:type="dxa"/>
          </w:tcPr>
          <w:p>
            <w:pPr>
              <w:pStyle w:val="0"/>
              <w:jc w:val="center"/>
            </w:pPr>
            <w:r>
              <w:rPr>
                <w:sz w:val="20"/>
              </w:rPr>
              <w:t xml:space="preserve">4 208,0</w:t>
            </w:r>
          </w:p>
        </w:tc>
        <w:tc>
          <w:tcPr>
            <w:vMerge w:val="continue"/>
          </w:tcPr>
          <w:p/>
        </w:tc>
      </w:tr>
      <w:tr>
        <w:tc>
          <w:tcPr>
            <w:tcW w:w="568" w:type="dxa"/>
            <w:vMerge w:val="restart"/>
          </w:tcPr>
          <w:p>
            <w:pPr>
              <w:pStyle w:val="0"/>
              <w:jc w:val="center"/>
            </w:pPr>
            <w:r>
              <w:rPr>
                <w:sz w:val="20"/>
              </w:rPr>
              <w:t xml:space="preserve">3.1.</w:t>
            </w:r>
          </w:p>
        </w:tc>
        <w:tc>
          <w:tcPr>
            <w:tcW w:w="2041" w:type="dxa"/>
            <w:vMerge w:val="restart"/>
          </w:tcPr>
          <w:p>
            <w:pPr>
              <w:pStyle w:val="0"/>
            </w:pPr>
            <w:r>
              <w:rPr>
                <w:sz w:val="20"/>
              </w:rPr>
              <w:t xml:space="preserve">Подготовка населения и организаций к действиям в чрезвычайных ситуациях в мирное и военное время</w:t>
            </w:r>
          </w:p>
        </w:tc>
        <w:tc>
          <w:tcPr>
            <w:tcW w:w="1928" w:type="dxa"/>
            <w:vMerge w:val="restart"/>
          </w:tcPr>
          <w:p>
            <w:pPr>
              <w:pStyle w:val="0"/>
            </w:pPr>
            <w:r>
              <w:rPr>
                <w:sz w:val="20"/>
              </w:rPr>
              <w:t xml:space="preserve">УГЗ и ОПБ НАО, КУ НАО "ПСС", Администрация муниципального района "Заполярный район" Ненецкого автономного округа"</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31 601,5</w:t>
            </w:r>
          </w:p>
        </w:tc>
        <w:tc>
          <w:tcPr>
            <w:tcW w:w="992" w:type="dxa"/>
          </w:tcPr>
          <w:p>
            <w:pPr>
              <w:pStyle w:val="0"/>
              <w:jc w:val="center"/>
            </w:pPr>
            <w:r>
              <w:rPr>
                <w:sz w:val="20"/>
              </w:rPr>
              <w:t xml:space="preserve">7 793,4</w:t>
            </w:r>
          </w:p>
        </w:tc>
        <w:tc>
          <w:tcPr>
            <w:tcW w:w="1134" w:type="dxa"/>
          </w:tcPr>
          <w:p>
            <w:pPr>
              <w:pStyle w:val="0"/>
              <w:jc w:val="center"/>
            </w:pPr>
            <w:r>
              <w:rPr>
                <w:sz w:val="20"/>
              </w:rPr>
              <w:t xml:space="preserve">1 559,8</w:t>
            </w:r>
          </w:p>
        </w:tc>
        <w:tc>
          <w:tcPr>
            <w:tcW w:w="1134" w:type="dxa"/>
          </w:tcPr>
          <w:p>
            <w:pPr>
              <w:pStyle w:val="0"/>
              <w:jc w:val="center"/>
            </w:pPr>
            <w:r>
              <w:rPr>
                <w:sz w:val="20"/>
              </w:rPr>
              <w:t xml:space="preserve">12 805,6</w:t>
            </w:r>
          </w:p>
        </w:tc>
        <w:tc>
          <w:tcPr>
            <w:tcW w:w="1191" w:type="dxa"/>
          </w:tcPr>
          <w:p>
            <w:pPr>
              <w:pStyle w:val="0"/>
              <w:jc w:val="center"/>
            </w:pPr>
            <w:r>
              <w:rPr>
                <w:sz w:val="20"/>
              </w:rPr>
              <w:t xml:space="preserve">9 442,7</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15 394,2</w:t>
            </w:r>
          </w:p>
        </w:tc>
        <w:tc>
          <w:tcPr>
            <w:tcW w:w="992" w:type="dxa"/>
          </w:tcPr>
          <w:p>
            <w:pPr>
              <w:pStyle w:val="0"/>
              <w:jc w:val="center"/>
            </w:pPr>
            <w:r>
              <w:rPr>
                <w:sz w:val="20"/>
              </w:rPr>
              <w:t xml:space="preserve">7 793,4</w:t>
            </w:r>
          </w:p>
        </w:tc>
        <w:tc>
          <w:tcPr>
            <w:tcW w:w="1134" w:type="dxa"/>
          </w:tcPr>
          <w:p>
            <w:pPr>
              <w:pStyle w:val="0"/>
              <w:jc w:val="center"/>
            </w:pPr>
            <w:r>
              <w:rPr>
                <w:sz w:val="20"/>
              </w:rPr>
              <w:t xml:space="preserve">1 559,8</w:t>
            </w:r>
          </w:p>
        </w:tc>
        <w:tc>
          <w:tcPr>
            <w:tcW w:w="1134" w:type="dxa"/>
          </w:tcPr>
          <w:p>
            <w:pPr>
              <w:pStyle w:val="0"/>
              <w:jc w:val="center"/>
            </w:pPr>
            <w:r>
              <w:rPr>
                <w:sz w:val="20"/>
              </w:rPr>
              <w:t xml:space="preserve">806,3</w:t>
            </w:r>
          </w:p>
        </w:tc>
        <w:tc>
          <w:tcPr>
            <w:tcW w:w="1191" w:type="dxa"/>
          </w:tcPr>
          <w:p>
            <w:pPr>
              <w:pStyle w:val="0"/>
              <w:jc w:val="center"/>
            </w:pPr>
            <w:r>
              <w:rPr>
                <w:sz w:val="20"/>
              </w:rPr>
              <w:t xml:space="preserve">5 234,7</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МБ</w:t>
            </w:r>
          </w:p>
        </w:tc>
        <w:tc>
          <w:tcPr>
            <w:tcW w:w="1191" w:type="dxa"/>
          </w:tcPr>
          <w:p>
            <w:pPr>
              <w:pStyle w:val="0"/>
              <w:jc w:val="center"/>
            </w:pPr>
            <w:r>
              <w:rPr>
                <w:sz w:val="20"/>
              </w:rPr>
              <w:t xml:space="preserve">16 207,3</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11 999,3</w:t>
            </w:r>
          </w:p>
        </w:tc>
        <w:tc>
          <w:tcPr>
            <w:tcW w:w="1191" w:type="dxa"/>
          </w:tcPr>
          <w:p>
            <w:pPr>
              <w:pStyle w:val="0"/>
              <w:jc w:val="center"/>
            </w:pPr>
            <w:r>
              <w:rPr>
                <w:sz w:val="20"/>
              </w:rPr>
              <w:t xml:space="preserve">4 208,0</w:t>
            </w:r>
          </w:p>
        </w:tc>
        <w:tc>
          <w:tcPr>
            <w:vMerge w:val="continue"/>
          </w:tcPr>
          <w:p/>
        </w:tc>
      </w:tr>
      <w:tr>
        <w:tc>
          <w:tcPr>
            <w:tcW w:w="568" w:type="dxa"/>
            <w:vMerge w:val="restart"/>
          </w:tcPr>
          <w:p>
            <w:pPr>
              <w:pStyle w:val="0"/>
              <w:jc w:val="center"/>
            </w:pPr>
            <w:r>
              <w:rPr>
                <w:sz w:val="20"/>
              </w:rPr>
              <w:t xml:space="preserve">3.2.</w:t>
            </w:r>
          </w:p>
        </w:tc>
        <w:tc>
          <w:tcPr>
            <w:tcW w:w="2041" w:type="dxa"/>
            <w:vMerge w:val="restart"/>
          </w:tcPr>
          <w:p>
            <w:pPr>
              <w:pStyle w:val="0"/>
            </w:pPr>
            <w:r>
              <w:rPr>
                <w:sz w:val="20"/>
              </w:rPr>
              <w:t xml:space="preserve">Государственная поддержка муниципального образования на выполнение полномочий по организации пункта временного размещения населения</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2014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5 050,5</w:t>
            </w:r>
          </w:p>
        </w:tc>
        <w:tc>
          <w:tcPr>
            <w:tcW w:w="992" w:type="dxa"/>
          </w:tcPr>
          <w:p>
            <w:pPr>
              <w:pStyle w:val="0"/>
              <w:jc w:val="center"/>
            </w:pPr>
            <w:r>
              <w:rPr>
                <w:sz w:val="20"/>
              </w:rPr>
              <w:t xml:space="preserve">5 050,5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757" w:type="dxa"/>
            <w:vMerge w:val="restart"/>
          </w:tcPr>
          <w:p>
            <w:pPr>
              <w:pStyle w:val="0"/>
            </w:pPr>
            <w:hyperlink w:history="0" w:anchor="P987" w:tooltip="4.">
              <w:r>
                <w:rPr>
                  <w:sz w:val="20"/>
                  <w:color w:val="0000ff"/>
                </w:rPr>
                <w:t xml:space="preserve">Пункт 4</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5 000,0</w:t>
            </w:r>
          </w:p>
        </w:tc>
        <w:tc>
          <w:tcPr>
            <w:tcW w:w="992" w:type="dxa"/>
          </w:tcPr>
          <w:p>
            <w:pPr>
              <w:pStyle w:val="0"/>
              <w:jc w:val="center"/>
            </w:pPr>
            <w:r>
              <w:rPr>
                <w:sz w:val="20"/>
              </w:rPr>
              <w:t xml:space="preserve">5 000,0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МБ</w:t>
            </w:r>
          </w:p>
        </w:tc>
        <w:tc>
          <w:tcPr>
            <w:tcW w:w="1191" w:type="dxa"/>
          </w:tcPr>
          <w:p>
            <w:pPr>
              <w:pStyle w:val="0"/>
              <w:jc w:val="center"/>
            </w:pPr>
            <w:r>
              <w:rPr>
                <w:sz w:val="20"/>
              </w:rPr>
              <w:t xml:space="preserve">50,5</w:t>
            </w:r>
          </w:p>
        </w:tc>
        <w:tc>
          <w:tcPr>
            <w:tcW w:w="992" w:type="dxa"/>
          </w:tcPr>
          <w:p>
            <w:pPr>
              <w:pStyle w:val="0"/>
              <w:jc w:val="center"/>
            </w:pPr>
            <w:r>
              <w:rPr>
                <w:sz w:val="20"/>
              </w:rPr>
              <w:t xml:space="preserve">50,5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4.</w:t>
            </w:r>
          </w:p>
        </w:tc>
        <w:tc>
          <w:tcPr>
            <w:tcW w:w="2041" w:type="dxa"/>
            <w:vMerge w:val="restart"/>
          </w:tcPr>
          <w:p>
            <w:pPr>
              <w:pStyle w:val="0"/>
            </w:pPr>
            <w:hyperlink w:history="0" w:anchor="P305" w:tooltip="1. Паспорт подпрограммы 2">
              <w:r>
                <w:rPr>
                  <w:sz w:val="20"/>
                  <w:color w:val="0000ff"/>
                </w:rPr>
                <w:t xml:space="preserve">Подпрограмма 2</w:t>
              </w:r>
            </w:hyperlink>
            <w:r>
              <w:rPr>
                <w:sz w:val="20"/>
              </w:rPr>
              <w:t xml:space="preserve"> "Обеспечение безопасности людей на водных объектах в Ненецком автономном округе на 2014 - 2017 годы"</w:t>
            </w:r>
          </w:p>
        </w:tc>
        <w:tc>
          <w:tcPr>
            <w:tcW w:w="1928" w:type="dxa"/>
            <w:vMerge w:val="restart"/>
          </w:tcPr>
          <w:p>
            <w:pPr>
              <w:pStyle w:val="0"/>
            </w:pPr>
            <w:r>
              <w:rPr>
                <w:sz w:val="20"/>
              </w:rPr>
              <w:t xml:space="preserve">УГЗ и ОПБ НАО; КУ НАО "ПСС", государственное бюджетное учреждение Ненецкого автономного округа "Ненецкая телерадиовещательная компания" (далее - ГБУ НАО "Ненецкая ТРК"), государственное бюджетное учреждение Ненецкого автономного округа "Издательский дом Ненецкого автономного округа" (далее - ГБУ НАО "Издательский дом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2</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4.1.</w:t>
            </w:r>
          </w:p>
        </w:tc>
        <w:tc>
          <w:tcPr>
            <w:tcW w:w="2041" w:type="dxa"/>
            <w:vMerge w:val="restart"/>
          </w:tcPr>
          <w:p>
            <w:pPr>
              <w:pStyle w:val="0"/>
            </w:pPr>
            <w:r>
              <w:rPr>
                <w:sz w:val="20"/>
              </w:rPr>
              <w:t xml:space="preserve">Организация и проведение патрулирований, рейдов</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pPr>
            <w:hyperlink w:history="0" w:anchor="P1061" w:tooltip="8.">
              <w:r>
                <w:rPr>
                  <w:sz w:val="20"/>
                  <w:color w:val="0000ff"/>
                </w:rPr>
                <w:t xml:space="preserve">Пункт 8</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tcBorders>
              <w:bottom w:val="nil"/>
            </w:tcBorders>
            <w:vMerge w:val="restart"/>
          </w:tcPr>
          <w:p>
            <w:pPr>
              <w:pStyle w:val="0"/>
              <w:jc w:val="center"/>
            </w:pPr>
            <w:r>
              <w:rPr>
                <w:sz w:val="20"/>
              </w:rPr>
              <w:t xml:space="preserve">4.2.</w:t>
            </w:r>
          </w:p>
        </w:tc>
        <w:tc>
          <w:tcPr>
            <w:tcW w:w="2041" w:type="dxa"/>
            <w:vMerge w:val="restart"/>
          </w:tcPr>
          <w:p>
            <w:pPr>
              <w:pStyle w:val="0"/>
            </w:pPr>
            <w:r>
              <w:rPr>
                <w:sz w:val="20"/>
              </w:rPr>
              <w:t xml:space="preserve">Организация и проведение выступлений, лекций, бесед, направленных на предупреждение несчастных случаев на водных объектах</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pPr>
            <w:hyperlink w:history="0" w:anchor="P1079" w:tooltip="9.">
              <w:r>
                <w:rPr>
                  <w:sz w:val="20"/>
                  <w:color w:val="0000ff"/>
                </w:rPr>
                <w:t xml:space="preserve">Пункт 9</w:t>
              </w:r>
            </w:hyperlink>
            <w:r>
              <w:rPr>
                <w:sz w:val="20"/>
              </w:rPr>
              <w:t xml:space="preserve"> Приложения 1</w:t>
            </w:r>
          </w:p>
        </w:tc>
      </w:tr>
      <w:tr>
        <w:tc>
          <w:tcPr>
            <w:tcBorders>
              <w:bottom w:val="nil"/>
            </w:tcBorders>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tcBorders>
              <w:top w:val="nil"/>
            </w:tcBorders>
            <w:vMerge w:val="restart"/>
          </w:tcPr>
          <w:p>
            <w:pPr>
              <w:pStyle w:val="0"/>
              <w:jc w:val="center"/>
            </w:pPr>
            <w:r>
              <w:rPr>
                <w:sz w:val="20"/>
              </w:rPr>
              <w:t xml:space="preserve">4.3.</w:t>
            </w:r>
          </w:p>
        </w:tc>
        <w:tc>
          <w:tcPr>
            <w:tcW w:w="2041" w:type="dxa"/>
            <w:vMerge w:val="restart"/>
          </w:tcPr>
          <w:p>
            <w:pPr>
              <w:pStyle w:val="0"/>
            </w:pPr>
            <w:r>
              <w:rPr>
                <w:sz w:val="20"/>
              </w:rPr>
              <w:t xml:space="preserve">Организация и проведение учений и тренировок спасателей по отработке приемов и способов спасания людей на водных объектах</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pPr>
            <w:hyperlink w:history="0" w:anchor="P1133" w:tooltip="12.">
              <w:r>
                <w:rPr>
                  <w:sz w:val="20"/>
                  <w:color w:val="0000ff"/>
                </w:rPr>
                <w:t xml:space="preserve">Пункт 12</w:t>
              </w:r>
            </w:hyperlink>
            <w:r>
              <w:rPr>
                <w:sz w:val="20"/>
              </w:rPr>
              <w:t xml:space="preserve"> Приложения 1</w:t>
            </w:r>
          </w:p>
        </w:tc>
      </w:tr>
      <w:tr>
        <w:tc>
          <w:tcPr>
            <w:tcBorders>
              <w:top w:val="nil"/>
            </w:tcBorders>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4.4.</w:t>
            </w:r>
          </w:p>
        </w:tc>
        <w:tc>
          <w:tcPr>
            <w:tcW w:w="2041" w:type="dxa"/>
            <w:vMerge w:val="restart"/>
          </w:tcPr>
          <w:p>
            <w:pPr>
              <w:pStyle w:val="0"/>
            </w:pPr>
            <w:r>
              <w:rPr>
                <w:sz w:val="20"/>
              </w:rPr>
              <w:t xml:space="preserve">Публикация и размещение в средствах массовой информации статей и выступлений, направленных на предупреждение несчастных случаев на водных объектах</w:t>
            </w:r>
          </w:p>
        </w:tc>
        <w:tc>
          <w:tcPr>
            <w:tcW w:w="1928" w:type="dxa"/>
            <w:vMerge w:val="restart"/>
          </w:tcPr>
          <w:p>
            <w:pPr>
              <w:pStyle w:val="0"/>
            </w:pPr>
            <w:r>
              <w:rPr>
                <w:sz w:val="20"/>
              </w:rPr>
              <w:t xml:space="preserve">ГБУ НАО "Ненецкая ТРК", ГБУ НАО "Издательский дом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2015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5.</w:t>
            </w:r>
          </w:p>
        </w:tc>
        <w:tc>
          <w:tcPr>
            <w:tcW w:w="2041" w:type="dxa"/>
            <w:vMerge w:val="restart"/>
          </w:tcPr>
          <w:p>
            <w:pPr>
              <w:pStyle w:val="0"/>
            </w:pPr>
            <w:hyperlink w:history="0" w:anchor="P369" w:tooltip="1. Паспорт подпрограммы 3">
              <w:r>
                <w:rPr>
                  <w:sz w:val="20"/>
                  <w:color w:val="0000ff"/>
                </w:rPr>
                <w:t xml:space="preserve">Подпрограмма 3</w:t>
              </w:r>
            </w:hyperlink>
            <w:r>
              <w:rPr>
                <w:sz w:val="20"/>
              </w:rPr>
              <w:t xml:space="preserve"> "Создание системы обеспечения вызова экстренных оперативных служб по единому номеру "112" в Ненецком автономном округе"</w:t>
            </w:r>
          </w:p>
        </w:tc>
        <w:tc>
          <w:tcPr>
            <w:tcW w:w="1928" w:type="dxa"/>
            <w:vMerge w:val="restart"/>
          </w:tcPr>
          <w:p>
            <w:pPr>
              <w:pStyle w:val="0"/>
            </w:pPr>
            <w:r>
              <w:rPr>
                <w:sz w:val="20"/>
              </w:rPr>
              <w:t xml:space="preserve">УГЗ и ОПБ НАО, КУ НАО "ПСС", казенное учреждение Ненецкого автономного округа "Централизованный стройзаказчик" (далее - КУ НАО "ЦСЗ"), ГБУ НАО "Ненецкая ТРК", ГБУ НАО "Издательский дом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40 747,7</w:t>
            </w:r>
          </w:p>
        </w:tc>
        <w:tc>
          <w:tcPr>
            <w:tcW w:w="992" w:type="dxa"/>
          </w:tcPr>
          <w:p>
            <w:pPr>
              <w:pStyle w:val="0"/>
              <w:jc w:val="center"/>
            </w:pPr>
            <w:r>
              <w:rPr>
                <w:sz w:val="20"/>
              </w:rPr>
              <w:t xml:space="preserve">0,0</w:t>
            </w:r>
          </w:p>
        </w:tc>
        <w:tc>
          <w:tcPr>
            <w:tcW w:w="1134" w:type="dxa"/>
          </w:tcPr>
          <w:p>
            <w:pPr>
              <w:pStyle w:val="0"/>
              <w:jc w:val="center"/>
            </w:pPr>
            <w:r>
              <w:rPr>
                <w:sz w:val="20"/>
              </w:rPr>
              <w:t xml:space="preserve">543,1</w:t>
            </w:r>
          </w:p>
        </w:tc>
        <w:tc>
          <w:tcPr>
            <w:tcW w:w="1134" w:type="dxa"/>
          </w:tcPr>
          <w:p>
            <w:pPr>
              <w:pStyle w:val="0"/>
              <w:jc w:val="center"/>
            </w:pPr>
            <w:r>
              <w:rPr>
                <w:sz w:val="20"/>
              </w:rPr>
              <w:t xml:space="preserve">2 600,0</w:t>
            </w:r>
          </w:p>
        </w:tc>
        <w:tc>
          <w:tcPr>
            <w:tcW w:w="1191" w:type="dxa"/>
          </w:tcPr>
          <w:p>
            <w:pPr>
              <w:pStyle w:val="0"/>
              <w:jc w:val="center"/>
            </w:pPr>
            <w:r>
              <w:rPr>
                <w:sz w:val="20"/>
              </w:rPr>
              <w:t xml:space="preserve">37 604,6</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3</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 всего, в том числе:</w:t>
            </w:r>
          </w:p>
        </w:tc>
        <w:tc>
          <w:tcPr>
            <w:tcW w:w="1191" w:type="dxa"/>
          </w:tcPr>
          <w:p>
            <w:pPr>
              <w:pStyle w:val="0"/>
              <w:jc w:val="center"/>
            </w:pPr>
            <w:r>
              <w:rPr>
                <w:sz w:val="20"/>
              </w:rPr>
              <w:t xml:space="preserve">40 747,7</w:t>
            </w:r>
          </w:p>
        </w:tc>
        <w:tc>
          <w:tcPr>
            <w:tcW w:w="992" w:type="dxa"/>
          </w:tcPr>
          <w:p>
            <w:pPr>
              <w:pStyle w:val="0"/>
              <w:jc w:val="center"/>
            </w:pPr>
            <w:r>
              <w:rPr>
                <w:sz w:val="20"/>
              </w:rPr>
              <w:t xml:space="preserve">0,0</w:t>
            </w:r>
          </w:p>
        </w:tc>
        <w:tc>
          <w:tcPr>
            <w:tcW w:w="1134" w:type="dxa"/>
          </w:tcPr>
          <w:p>
            <w:pPr>
              <w:pStyle w:val="0"/>
              <w:jc w:val="center"/>
            </w:pPr>
            <w:r>
              <w:rPr>
                <w:sz w:val="20"/>
              </w:rPr>
              <w:t xml:space="preserve">543,1</w:t>
            </w:r>
          </w:p>
        </w:tc>
        <w:tc>
          <w:tcPr>
            <w:tcW w:w="1134" w:type="dxa"/>
          </w:tcPr>
          <w:p>
            <w:pPr>
              <w:pStyle w:val="0"/>
              <w:jc w:val="center"/>
            </w:pPr>
            <w:r>
              <w:rPr>
                <w:sz w:val="20"/>
              </w:rPr>
              <w:t xml:space="preserve">2 600,0</w:t>
            </w:r>
          </w:p>
        </w:tc>
        <w:tc>
          <w:tcPr>
            <w:tcW w:w="1191" w:type="dxa"/>
          </w:tcPr>
          <w:p>
            <w:pPr>
              <w:pStyle w:val="0"/>
              <w:jc w:val="center"/>
            </w:pPr>
            <w:r>
              <w:rPr>
                <w:sz w:val="20"/>
              </w:rPr>
              <w:t xml:space="preserve">37 604,6</w:t>
            </w:r>
          </w:p>
        </w:tc>
        <w:tc>
          <w:tcPr>
            <w:vMerge w:val="continue"/>
          </w:tcPr>
          <w:p/>
        </w:tc>
      </w:tr>
      <w:tr>
        <w:tc>
          <w:tcPr>
            <w:vMerge w:val="continue"/>
          </w:tcPr>
          <w:p/>
        </w:tc>
        <w:tc>
          <w:tcPr>
            <w:vMerge w:val="continue"/>
          </w:tcPr>
          <w:p/>
        </w:tc>
        <w:tc>
          <w:tcPr>
            <w:vMerge w:val="continue"/>
          </w:tcPr>
          <w:p/>
        </w:tc>
        <w:tc>
          <w:tcPr>
            <w:tcW w:w="425" w:type="dxa"/>
            <w:vMerge w:val="restart"/>
          </w:tcPr>
          <w:p>
            <w:pPr>
              <w:pStyle w:val="0"/>
              <w:jc w:val="center"/>
            </w:pPr>
            <w:r>
              <w:rPr>
                <w:sz w:val="20"/>
              </w:rPr>
              <w:t xml:space="preserve">х</w:t>
            </w:r>
          </w:p>
        </w:tc>
        <w:tc>
          <w:tcPr>
            <w:tcW w:w="617"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vMerge w:val="continue"/>
          </w:tcPr>
          <w:p/>
        </w:tc>
        <w:tc>
          <w:tcPr>
            <w:vMerge w:val="continue"/>
          </w:tcPr>
          <w:p/>
        </w:tc>
        <w:tc>
          <w:tcPr>
            <w:tcW w:w="482" w:type="dxa"/>
          </w:tcPr>
          <w:p>
            <w:pPr>
              <w:pStyle w:val="0"/>
            </w:pPr>
            <w:r>
              <w:rPr>
                <w:sz w:val="20"/>
              </w:rPr>
            </w:r>
          </w:p>
        </w:tc>
        <w:tc>
          <w:tcPr>
            <w:tcW w:w="753" w:type="dxa"/>
          </w:tcPr>
          <w:p>
            <w:pPr>
              <w:pStyle w:val="0"/>
            </w:pPr>
            <w:r>
              <w:rPr>
                <w:sz w:val="20"/>
              </w:rPr>
              <w:t xml:space="preserve">ОБ</w:t>
            </w:r>
          </w:p>
        </w:tc>
        <w:tc>
          <w:tcPr>
            <w:tcW w:w="1191" w:type="dxa"/>
          </w:tcPr>
          <w:p>
            <w:pPr>
              <w:pStyle w:val="0"/>
              <w:jc w:val="center"/>
            </w:pPr>
            <w:r>
              <w:rPr>
                <w:sz w:val="20"/>
              </w:rPr>
              <w:t xml:space="preserve">29 944,1</w:t>
            </w:r>
          </w:p>
        </w:tc>
        <w:tc>
          <w:tcPr>
            <w:tcW w:w="992" w:type="dxa"/>
          </w:tcPr>
          <w:p>
            <w:pPr>
              <w:pStyle w:val="0"/>
              <w:jc w:val="center"/>
            </w:pPr>
            <w:r>
              <w:rPr>
                <w:sz w:val="20"/>
              </w:rPr>
              <w:t xml:space="preserve">0,0</w:t>
            </w:r>
          </w:p>
        </w:tc>
        <w:tc>
          <w:tcPr>
            <w:tcW w:w="1134" w:type="dxa"/>
          </w:tcPr>
          <w:p>
            <w:pPr>
              <w:pStyle w:val="0"/>
              <w:jc w:val="center"/>
            </w:pPr>
            <w:r>
              <w:rPr>
                <w:sz w:val="20"/>
              </w:rPr>
              <w:t xml:space="preserve">543,1</w:t>
            </w:r>
          </w:p>
        </w:tc>
        <w:tc>
          <w:tcPr>
            <w:tcW w:w="1134" w:type="dxa"/>
          </w:tcPr>
          <w:p>
            <w:pPr>
              <w:pStyle w:val="0"/>
              <w:jc w:val="center"/>
            </w:pPr>
            <w:r>
              <w:rPr>
                <w:sz w:val="20"/>
              </w:rPr>
              <w:t xml:space="preserve">2 600,0</w:t>
            </w:r>
          </w:p>
        </w:tc>
        <w:tc>
          <w:tcPr>
            <w:tcW w:w="1191" w:type="dxa"/>
          </w:tcPr>
          <w:p>
            <w:pPr>
              <w:pStyle w:val="0"/>
              <w:jc w:val="center"/>
            </w:pPr>
            <w:r>
              <w:rPr>
                <w:sz w:val="20"/>
              </w:rPr>
              <w:t xml:space="preserve">26 801,0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82" w:type="dxa"/>
          </w:tcPr>
          <w:p>
            <w:pPr>
              <w:pStyle w:val="0"/>
            </w:pPr>
            <w:r>
              <w:rPr>
                <w:sz w:val="20"/>
              </w:rPr>
            </w:r>
          </w:p>
        </w:tc>
        <w:tc>
          <w:tcPr>
            <w:tcW w:w="753" w:type="dxa"/>
          </w:tcPr>
          <w:p>
            <w:pPr>
              <w:pStyle w:val="0"/>
            </w:pPr>
            <w:r>
              <w:rPr>
                <w:sz w:val="20"/>
              </w:rPr>
              <w:t xml:space="preserve">ФБ</w:t>
            </w:r>
          </w:p>
        </w:tc>
        <w:tc>
          <w:tcPr>
            <w:tcW w:w="1191" w:type="dxa"/>
          </w:tcPr>
          <w:p>
            <w:pPr>
              <w:pStyle w:val="0"/>
              <w:jc w:val="center"/>
            </w:pPr>
            <w:r>
              <w:rPr>
                <w:sz w:val="20"/>
              </w:rPr>
              <w:t xml:space="preserve">10 803,6</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10 803,6</w:t>
            </w:r>
          </w:p>
        </w:tc>
        <w:tc>
          <w:tcPr>
            <w:vMerge w:val="continue"/>
          </w:tcPr>
          <w:p/>
        </w:tc>
      </w:tr>
      <w:tr>
        <w:tc>
          <w:tcPr>
            <w:tcW w:w="568" w:type="dxa"/>
            <w:vMerge w:val="restart"/>
          </w:tcPr>
          <w:p>
            <w:pPr>
              <w:pStyle w:val="0"/>
              <w:jc w:val="center"/>
            </w:pPr>
            <w:r>
              <w:rPr>
                <w:sz w:val="20"/>
              </w:rPr>
              <w:t xml:space="preserve">5.1.</w:t>
            </w:r>
          </w:p>
        </w:tc>
        <w:tc>
          <w:tcPr>
            <w:tcW w:w="2041" w:type="dxa"/>
            <w:vMerge w:val="restart"/>
          </w:tcPr>
          <w:p>
            <w:pPr>
              <w:pStyle w:val="0"/>
            </w:pPr>
            <w:r>
              <w:rPr>
                <w:sz w:val="20"/>
              </w:rPr>
              <w:t xml:space="preserve">Организация каналов связи для информационного взаимодействия между объектами системы-112 и присоединение к сети связи общего пользования</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173,2</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173,2</w:t>
            </w:r>
          </w:p>
        </w:tc>
        <w:tc>
          <w:tcPr>
            <w:tcW w:w="1757" w:type="dxa"/>
            <w:vMerge w:val="restart"/>
          </w:tcPr>
          <w:p>
            <w:pPr>
              <w:pStyle w:val="0"/>
            </w:pPr>
            <w:hyperlink w:history="0" w:anchor="P1224" w:tooltip="17.">
              <w:r>
                <w:rPr>
                  <w:sz w:val="20"/>
                  <w:color w:val="0000ff"/>
                </w:rPr>
                <w:t xml:space="preserve">Пункт 17</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173,2</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173,2</w:t>
            </w:r>
          </w:p>
        </w:tc>
        <w:tc>
          <w:tcPr>
            <w:vMerge w:val="continue"/>
          </w:tcPr>
          <w:p/>
        </w:tc>
      </w:tr>
      <w:tr>
        <w:tc>
          <w:tcPr>
            <w:tcW w:w="568" w:type="dxa"/>
            <w:vMerge w:val="restart"/>
          </w:tcPr>
          <w:p>
            <w:pPr>
              <w:pStyle w:val="0"/>
              <w:jc w:val="center"/>
            </w:pPr>
            <w:r>
              <w:rPr>
                <w:sz w:val="20"/>
              </w:rPr>
              <w:t xml:space="preserve">5.2.</w:t>
            </w:r>
          </w:p>
        </w:tc>
        <w:tc>
          <w:tcPr>
            <w:tcW w:w="2041" w:type="dxa"/>
            <w:vMerge w:val="restart"/>
          </w:tcPr>
          <w:p>
            <w:pPr>
              <w:pStyle w:val="0"/>
            </w:pPr>
            <w:r>
              <w:rPr>
                <w:sz w:val="20"/>
              </w:rPr>
              <w:t xml:space="preserve">Аренда каналов связи для информационного взаимодействия между объектами системы-112 и сетью связи общего пользования</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68,2</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68,2</w:t>
            </w:r>
          </w:p>
        </w:tc>
        <w:tc>
          <w:tcPr>
            <w:tcW w:w="1757" w:type="dxa"/>
            <w:vMerge w:val="restart"/>
          </w:tcPr>
          <w:p>
            <w:pPr>
              <w:pStyle w:val="0"/>
            </w:pPr>
            <w:hyperlink w:history="0" w:anchor="P1224" w:tooltip="17.">
              <w:r>
                <w:rPr>
                  <w:sz w:val="20"/>
                  <w:color w:val="0000ff"/>
                </w:rPr>
                <w:t xml:space="preserve">Пункт 17</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68,2</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68,2</w:t>
            </w:r>
          </w:p>
        </w:tc>
        <w:tc>
          <w:tcPr>
            <w:vMerge w:val="continue"/>
          </w:tcPr>
          <w:p/>
        </w:tc>
      </w:tr>
      <w:tr>
        <w:tc>
          <w:tcPr>
            <w:tcW w:w="568" w:type="dxa"/>
            <w:vMerge w:val="restart"/>
          </w:tcPr>
          <w:p>
            <w:pPr>
              <w:pStyle w:val="0"/>
              <w:jc w:val="center"/>
            </w:pPr>
            <w:r>
              <w:rPr>
                <w:sz w:val="20"/>
              </w:rPr>
              <w:t xml:space="preserve">5.3.</w:t>
            </w:r>
          </w:p>
        </w:tc>
        <w:tc>
          <w:tcPr>
            <w:tcW w:w="2041" w:type="dxa"/>
            <w:vMerge w:val="restart"/>
          </w:tcPr>
          <w:p>
            <w:pPr>
              <w:pStyle w:val="0"/>
            </w:pPr>
            <w:r>
              <w:rPr>
                <w:sz w:val="20"/>
              </w:rPr>
              <w:t xml:space="preserve">Создание базовой инфраструктуры системы-112 (создание Центра обработки вызовов (ЦОВ)), в том числе проектной документации</w:t>
            </w:r>
          </w:p>
        </w:tc>
        <w:tc>
          <w:tcPr>
            <w:tcW w:w="1928" w:type="dxa"/>
            <w:vMerge w:val="restart"/>
          </w:tcPr>
          <w:p>
            <w:pPr>
              <w:pStyle w:val="0"/>
            </w:pPr>
            <w:r>
              <w:rPr>
                <w:sz w:val="20"/>
              </w:rPr>
              <w:t xml:space="preserve">КУ НАО "ПСС", КУ НАО "ЦСЗ"</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2019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35 298,1</w:t>
            </w:r>
          </w:p>
        </w:tc>
        <w:tc>
          <w:tcPr>
            <w:tcW w:w="992" w:type="dxa"/>
          </w:tcPr>
          <w:p>
            <w:pPr>
              <w:pStyle w:val="0"/>
              <w:jc w:val="center"/>
            </w:pPr>
            <w:r>
              <w:rPr>
                <w:sz w:val="20"/>
              </w:rPr>
              <w:t xml:space="preserve">0,0</w:t>
            </w:r>
          </w:p>
        </w:tc>
        <w:tc>
          <w:tcPr>
            <w:tcW w:w="1134" w:type="dxa"/>
          </w:tcPr>
          <w:p>
            <w:pPr>
              <w:pStyle w:val="0"/>
              <w:jc w:val="center"/>
            </w:pPr>
            <w:r>
              <w:rPr>
                <w:sz w:val="20"/>
              </w:rPr>
              <w:t xml:space="preserve">543,1</w:t>
            </w:r>
          </w:p>
        </w:tc>
        <w:tc>
          <w:tcPr>
            <w:tcW w:w="1134" w:type="dxa"/>
          </w:tcPr>
          <w:p>
            <w:pPr>
              <w:pStyle w:val="0"/>
              <w:jc w:val="center"/>
            </w:pPr>
            <w:r>
              <w:rPr>
                <w:sz w:val="20"/>
              </w:rPr>
              <w:t xml:space="preserve">0,0</w:t>
            </w:r>
          </w:p>
        </w:tc>
        <w:tc>
          <w:tcPr>
            <w:tcW w:w="1191" w:type="dxa"/>
          </w:tcPr>
          <w:p>
            <w:pPr>
              <w:pStyle w:val="0"/>
              <w:jc w:val="center"/>
            </w:pPr>
            <w:r>
              <w:rPr>
                <w:sz w:val="20"/>
              </w:rPr>
              <w:t xml:space="preserve">34 755,0</w:t>
            </w:r>
          </w:p>
        </w:tc>
        <w:tc>
          <w:tcPr>
            <w:tcW w:w="1757" w:type="dxa"/>
            <w:vMerge w:val="restart"/>
          </w:tcPr>
          <w:p>
            <w:pPr>
              <w:pStyle w:val="0"/>
            </w:pPr>
            <w:hyperlink w:history="0" w:anchor="P1224" w:tooltip="17.">
              <w:r>
                <w:rPr>
                  <w:sz w:val="20"/>
                  <w:color w:val="0000ff"/>
                </w:rPr>
                <w:t xml:space="preserve">Пункт 17</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 всего, в том числе:</w:t>
            </w:r>
          </w:p>
        </w:tc>
        <w:tc>
          <w:tcPr>
            <w:tcW w:w="1191" w:type="dxa"/>
          </w:tcPr>
          <w:p>
            <w:pPr>
              <w:pStyle w:val="0"/>
              <w:jc w:val="center"/>
            </w:pPr>
            <w:r>
              <w:rPr>
                <w:sz w:val="20"/>
              </w:rPr>
              <w:t xml:space="preserve">35 298,1</w:t>
            </w:r>
          </w:p>
        </w:tc>
        <w:tc>
          <w:tcPr>
            <w:tcW w:w="992" w:type="dxa"/>
          </w:tcPr>
          <w:p>
            <w:pPr>
              <w:pStyle w:val="0"/>
              <w:jc w:val="center"/>
            </w:pPr>
            <w:r>
              <w:rPr>
                <w:sz w:val="20"/>
              </w:rPr>
              <w:t xml:space="preserve">0,0</w:t>
            </w:r>
          </w:p>
        </w:tc>
        <w:tc>
          <w:tcPr>
            <w:tcW w:w="1134" w:type="dxa"/>
          </w:tcPr>
          <w:p>
            <w:pPr>
              <w:pStyle w:val="0"/>
              <w:jc w:val="center"/>
            </w:pPr>
            <w:r>
              <w:rPr>
                <w:sz w:val="20"/>
              </w:rPr>
              <w:t xml:space="preserve">543,1</w:t>
            </w:r>
          </w:p>
        </w:tc>
        <w:tc>
          <w:tcPr>
            <w:tcW w:w="1134" w:type="dxa"/>
          </w:tcPr>
          <w:p>
            <w:pPr>
              <w:pStyle w:val="0"/>
              <w:jc w:val="center"/>
            </w:pPr>
            <w:r>
              <w:rPr>
                <w:sz w:val="20"/>
              </w:rPr>
              <w:t xml:space="preserve">0,0</w:t>
            </w:r>
          </w:p>
        </w:tc>
        <w:tc>
          <w:tcPr>
            <w:tcW w:w="1191" w:type="dxa"/>
          </w:tcPr>
          <w:p>
            <w:pPr>
              <w:pStyle w:val="0"/>
              <w:jc w:val="center"/>
            </w:pPr>
            <w:r>
              <w:rPr>
                <w:sz w:val="20"/>
              </w:rPr>
              <w:t xml:space="preserve">34 755,0</w:t>
            </w:r>
          </w:p>
        </w:tc>
        <w:tc>
          <w:tcPr>
            <w:vMerge w:val="continue"/>
          </w:tcPr>
          <w:p/>
        </w:tc>
      </w:tr>
      <w:tr>
        <w:tc>
          <w:tcPr>
            <w:vMerge w:val="continue"/>
          </w:tcPr>
          <w:p/>
        </w:tc>
        <w:tc>
          <w:tcPr>
            <w:vMerge w:val="continue"/>
          </w:tcPr>
          <w:p/>
        </w:tc>
        <w:tc>
          <w:tcPr>
            <w:vMerge w:val="continue"/>
          </w:tcPr>
          <w:p/>
        </w:tc>
        <w:tc>
          <w:tcPr>
            <w:tcW w:w="425" w:type="dxa"/>
            <w:vMerge w:val="restart"/>
          </w:tcPr>
          <w:p>
            <w:pPr>
              <w:pStyle w:val="0"/>
              <w:jc w:val="center"/>
            </w:pPr>
            <w:r>
              <w:rPr>
                <w:sz w:val="20"/>
              </w:rPr>
              <w:t xml:space="preserve">х</w:t>
            </w:r>
          </w:p>
        </w:tc>
        <w:tc>
          <w:tcPr>
            <w:tcW w:w="617" w:type="dxa"/>
            <w:vMerge w:val="restart"/>
          </w:tcPr>
          <w:p>
            <w:pPr>
              <w:pStyle w:val="0"/>
              <w:jc w:val="center"/>
            </w:pPr>
            <w:r>
              <w:rPr>
                <w:sz w:val="20"/>
              </w:rPr>
              <w:t xml:space="preserve">х</w:t>
            </w:r>
          </w:p>
        </w:tc>
        <w:tc>
          <w:tcPr>
            <w:tcW w:w="567" w:type="dxa"/>
            <w:vMerge w:val="restart"/>
          </w:tcPr>
          <w:p>
            <w:pPr>
              <w:pStyle w:val="0"/>
              <w:jc w:val="center"/>
            </w:pPr>
            <w:r>
              <w:rPr>
                <w:sz w:val="20"/>
              </w:rPr>
              <w:t xml:space="preserve">х</w:t>
            </w:r>
          </w:p>
        </w:tc>
        <w:tc>
          <w:tcPr>
            <w:vMerge w:val="continue"/>
          </w:tcPr>
          <w:p/>
        </w:tc>
        <w:tc>
          <w:tcPr>
            <w:vMerge w:val="continue"/>
          </w:tcPr>
          <w:p/>
        </w:tc>
        <w:tc>
          <w:tcPr>
            <w:tcW w:w="482" w:type="dxa"/>
          </w:tcPr>
          <w:p>
            <w:pPr>
              <w:pStyle w:val="0"/>
            </w:pPr>
            <w:r>
              <w:rPr>
                <w:sz w:val="20"/>
              </w:rPr>
            </w:r>
          </w:p>
        </w:tc>
        <w:tc>
          <w:tcPr>
            <w:tcW w:w="753" w:type="dxa"/>
          </w:tcPr>
          <w:p>
            <w:pPr>
              <w:pStyle w:val="0"/>
            </w:pPr>
            <w:r>
              <w:rPr>
                <w:sz w:val="20"/>
              </w:rPr>
              <w:t xml:space="preserve">ОБ</w:t>
            </w:r>
          </w:p>
        </w:tc>
        <w:tc>
          <w:tcPr>
            <w:tcW w:w="1191" w:type="dxa"/>
          </w:tcPr>
          <w:p>
            <w:pPr>
              <w:pStyle w:val="0"/>
              <w:jc w:val="center"/>
            </w:pPr>
            <w:r>
              <w:rPr>
                <w:sz w:val="20"/>
              </w:rPr>
              <w:t xml:space="preserve">24 494,5</w:t>
            </w:r>
          </w:p>
        </w:tc>
        <w:tc>
          <w:tcPr>
            <w:tcW w:w="992" w:type="dxa"/>
          </w:tcPr>
          <w:p>
            <w:pPr>
              <w:pStyle w:val="0"/>
              <w:jc w:val="center"/>
            </w:pPr>
            <w:r>
              <w:rPr>
                <w:sz w:val="20"/>
              </w:rPr>
              <w:t xml:space="preserve">0,0</w:t>
            </w:r>
          </w:p>
        </w:tc>
        <w:tc>
          <w:tcPr>
            <w:tcW w:w="1134" w:type="dxa"/>
          </w:tcPr>
          <w:p>
            <w:pPr>
              <w:pStyle w:val="0"/>
              <w:jc w:val="center"/>
            </w:pPr>
            <w:r>
              <w:rPr>
                <w:sz w:val="20"/>
              </w:rPr>
              <w:t xml:space="preserve">543,1</w:t>
            </w:r>
          </w:p>
        </w:tc>
        <w:tc>
          <w:tcPr>
            <w:tcW w:w="1134" w:type="dxa"/>
          </w:tcPr>
          <w:p>
            <w:pPr>
              <w:pStyle w:val="0"/>
              <w:jc w:val="center"/>
            </w:pPr>
            <w:r>
              <w:rPr>
                <w:sz w:val="20"/>
              </w:rPr>
              <w:t xml:space="preserve">0,0</w:t>
            </w:r>
          </w:p>
        </w:tc>
        <w:tc>
          <w:tcPr>
            <w:tcW w:w="1191" w:type="dxa"/>
          </w:tcPr>
          <w:p>
            <w:pPr>
              <w:pStyle w:val="0"/>
              <w:jc w:val="center"/>
            </w:pPr>
            <w:r>
              <w:rPr>
                <w:sz w:val="20"/>
              </w:rPr>
              <w:t xml:space="preserve">23 951,4</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82" w:type="dxa"/>
          </w:tcPr>
          <w:p>
            <w:pPr>
              <w:pStyle w:val="0"/>
            </w:pPr>
            <w:r>
              <w:rPr>
                <w:sz w:val="20"/>
              </w:rPr>
            </w:r>
          </w:p>
        </w:tc>
        <w:tc>
          <w:tcPr>
            <w:tcW w:w="753" w:type="dxa"/>
          </w:tcPr>
          <w:p>
            <w:pPr>
              <w:pStyle w:val="0"/>
            </w:pPr>
            <w:r>
              <w:rPr>
                <w:sz w:val="20"/>
              </w:rPr>
              <w:t xml:space="preserve">ФБ</w:t>
            </w:r>
          </w:p>
        </w:tc>
        <w:tc>
          <w:tcPr>
            <w:tcW w:w="1191" w:type="dxa"/>
          </w:tcPr>
          <w:p>
            <w:pPr>
              <w:pStyle w:val="0"/>
              <w:jc w:val="center"/>
            </w:pPr>
            <w:r>
              <w:rPr>
                <w:sz w:val="20"/>
              </w:rPr>
              <w:t xml:space="preserve">10 803,6</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10 803,6</w:t>
            </w:r>
          </w:p>
        </w:tc>
        <w:tc>
          <w:tcPr>
            <w:vMerge w:val="continue"/>
          </w:tcPr>
          <w:p/>
        </w:tc>
      </w:tr>
      <w:tr>
        <w:tc>
          <w:tcPr>
            <w:tcW w:w="568" w:type="dxa"/>
            <w:vMerge w:val="restart"/>
          </w:tcPr>
          <w:p>
            <w:pPr>
              <w:pStyle w:val="0"/>
              <w:jc w:val="center"/>
            </w:pPr>
            <w:r>
              <w:rPr>
                <w:sz w:val="20"/>
              </w:rPr>
              <w:t xml:space="preserve">5.4.</w:t>
            </w:r>
          </w:p>
        </w:tc>
        <w:tc>
          <w:tcPr>
            <w:tcW w:w="2041" w:type="dxa"/>
            <w:vMerge w:val="restart"/>
          </w:tcPr>
          <w:p>
            <w:pPr>
              <w:pStyle w:val="0"/>
            </w:pPr>
            <w:r>
              <w:rPr>
                <w:sz w:val="20"/>
              </w:rPr>
              <w:t xml:space="preserve">Разработка технорабочего проекта "Построение аппаратно-программного комплекса "Безопасный город" на базе единой диспетчерской службы "112" Ненецкого автономного округа"</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2 600,0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2 600,0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2 600,0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2 600,0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5.5.</w:t>
            </w:r>
          </w:p>
        </w:tc>
        <w:tc>
          <w:tcPr>
            <w:tcW w:w="2041" w:type="dxa"/>
            <w:vMerge w:val="restart"/>
          </w:tcPr>
          <w:p>
            <w:pPr>
              <w:pStyle w:val="0"/>
            </w:pPr>
            <w:r>
              <w:rPr>
                <w:sz w:val="20"/>
              </w:rPr>
              <w:t xml:space="preserve">Интеграция ЕДДС-112 с ЦОВ</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60,0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60,0</w:t>
            </w:r>
          </w:p>
        </w:tc>
        <w:tc>
          <w:tcPr>
            <w:tcW w:w="1757" w:type="dxa"/>
            <w:vMerge w:val="restart"/>
          </w:tcPr>
          <w:p>
            <w:pPr>
              <w:pStyle w:val="0"/>
            </w:pPr>
            <w:hyperlink w:history="0" w:anchor="P1224" w:tooltip="17.">
              <w:r>
                <w:rPr>
                  <w:sz w:val="20"/>
                  <w:color w:val="0000ff"/>
                </w:rPr>
                <w:t xml:space="preserve">Пункт 17</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60,0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60,0</w:t>
            </w:r>
          </w:p>
        </w:tc>
        <w:tc>
          <w:tcPr>
            <w:vMerge w:val="continue"/>
          </w:tcPr>
          <w:p/>
        </w:tc>
      </w:tr>
      <w:tr>
        <w:tc>
          <w:tcPr>
            <w:tcW w:w="568" w:type="dxa"/>
            <w:vMerge w:val="restart"/>
          </w:tcPr>
          <w:p>
            <w:pPr>
              <w:pStyle w:val="0"/>
              <w:jc w:val="center"/>
            </w:pPr>
            <w:r>
              <w:rPr>
                <w:sz w:val="20"/>
              </w:rPr>
              <w:t xml:space="preserve">5.6.</w:t>
            </w:r>
          </w:p>
        </w:tc>
        <w:tc>
          <w:tcPr>
            <w:tcW w:w="2041" w:type="dxa"/>
            <w:vMerge w:val="restart"/>
          </w:tcPr>
          <w:p>
            <w:pPr>
              <w:pStyle w:val="0"/>
            </w:pPr>
            <w:r>
              <w:rPr>
                <w:sz w:val="20"/>
              </w:rPr>
              <w:t xml:space="preserve">Оснащение и интеграция региональных ДДС ЭОС</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691,3</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691,3</w:t>
            </w:r>
          </w:p>
        </w:tc>
        <w:tc>
          <w:tcPr>
            <w:tcW w:w="1757" w:type="dxa"/>
            <w:vMerge w:val="restart"/>
          </w:tcPr>
          <w:p>
            <w:pPr>
              <w:pStyle w:val="0"/>
            </w:pPr>
            <w:hyperlink w:history="0" w:anchor="P1188" w:tooltip="15.">
              <w:r>
                <w:rPr>
                  <w:sz w:val="20"/>
                  <w:color w:val="0000ff"/>
                </w:rPr>
                <w:t xml:space="preserve">Пункт 15</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691,3</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691,3</w:t>
            </w:r>
          </w:p>
        </w:tc>
        <w:tc>
          <w:tcPr>
            <w:vMerge w:val="continue"/>
          </w:tcPr>
          <w:p/>
        </w:tc>
      </w:tr>
      <w:tr>
        <w:tc>
          <w:tcPr>
            <w:tcW w:w="568" w:type="dxa"/>
            <w:vMerge w:val="restart"/>
          </w:tcPr>
          <w:p>
            <w:pPr>
              <w:pStyle w:val="0"/>
              <w:jc w:val="center"/>
            </w:pPr>
            <w:r>
              <w:rPr>
                <w:sz w:val="20"/>
              </w:rPr>
              <w:t xml:space="preserve">5.7.</w:t>
            </w:r>
          </w:p>
        </w:tc>
        <w:tc>
          <w:tcPr>
            <w:tcW w:w="2041" w:type="dxa"/>
            <w:vMerge w:val="restart"/>
          </w:tcPr>
          <w:p>
            <w:pPr>
              <w:pStyle w:val="0"/>
            </w:pPr>
            <w:r>
              <w:rPr>
                <w:sz w:val="20"/>
              </w:rPr>
              <w:t xml:space="preserve">Оснащение и интеграция ДДС ЖКХ</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5.8.</w:t>
            </w:r>
          </w:p>
        </w:tc>
        <w:tc>
          <w:tcPr>
            <w:tcW w:w="2041" w:type="dxa"/>
            <w:vMerge w:val="restart"/>
          </w:tcPr>
          <w:p>
            <w:pPr>
              <w:pStyle w:val="0"/>
            </w:pPr>
            <w:r>
              <w:rPr>
                <w:sz w:val="20"/>
              </w:rPr>
              <w:t xml:space="preserve">Создание центра обучения персонала системы-112</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1 759,0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1 759,0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1 759,0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1 759,0</w:t>
            </w:r>
          </w:p>
        </w:tc>
        <w:tc>
          <w:tcPr>
            <w:vMerge w:val="continue"/>
          </w:tcPr>
          <w:p/>
        </w:tc>
      </w:tr>
      <w:tr>
        <w:tc>
          <w:tcPr>
            <w:tcW w:w="568" w:type="dxa"/>
            <w:vMerge w:val="restart"/>
          </w:tcPr>
          <w:p>
            <w:pPr>
              <w:pStyle w:val="0"/>
              <w:jc w:val="center"/>
            </w:pPr>
            <w:r>
              <w:rPr>
                <w:sz w:val="20"/>
              </w:rPr>
              <w:t xml:space="preserve">5.9.</w:t>
            </w:r>
          </w:p>
        </w:tc>
        <w:tc>
          <w:tcPr>
            <w:tcW w:w="2041" w:type="dxa"/>
            <w:vMerge w:val="restart"/>
          </w:tcPr>
          <w:p>
            <w:pPr>
              <w:pStyle w:val="0"/>
            </w:pPr>
            <w:r>
              <w:rPr>
                <w:sz w:val="20"/>
              </w:rPr>
              <w:t xml:space="preserve">Первоначальное обучение персонала ЦОВ и ЕДДС-112</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pPr>
            <w:hyperlink w:history="0" w:anchor="P1206" w:tooltip="16.">
              <w:r>
                <w:rPr>
                  <w:sz w:val="20"/>
                  <w:color w:val="0000ff"/>
                </w:rPr>
                <w:t xml:space="preserve">Пункт 16</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5.10.</w:t>
            </w:r>
          </w:p>
        </w:tc>
        <w:tc>
          <w:tcPr>
            <w:tcW w:w="2041" w:type="dxa"/>
            <w:vMerge w:val="restart"/>
          </w:tcPr>
          <w:p>
            <w:pPr>
              <w:pStyle w:val="0"/>
            </w:pPr>
            <w:r>
              <w:rPr>
                <w:sz w:val="20"/>
              </w:rPr>
              <w:t xml:space="preserve">Первоначальное обучение персонала региональных ДДС ЭОС, интегрированных с системой-112</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97,9</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97,9</w:t>
            </w:r>
          </w:p>
        </w:tc>
        <w:tc>
          <w:tcPr>
            <w:tcW w:w="1757" w:type="dxa"/>
            <w:vMerge w:val="restart"/>
          </w:tcPr>
          <w:p>
            <w:pPr>
              <w:pStyle w:val="0"/>
            </w:pPr>
            <w:hyperlink w:history="0" w:anchor="P1206" w:tooltip="16.">
              <w:r>
                <w:rPr>
                  <w:sz w:val="20"/>
                  <w:color w:val="0000ff"/>
                </w:rPr>
                <w:t xml:space="preserve">Пункт 16</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97,9</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97,9</w:t>
            </w:r>
          </w:p>
        </w:tc>
        <w:tc>
          <w:tcPr>
            <w:vMerge w:val="continue"/>
          </w:tcPr>
          <w:p/>
        </w:tc>
      </w:tr>
      <w:tr>
        <w:tc>
          <w:tcPr>
            <w:tcW w:w="568" w:type="dxa"/>
            <w:vMerge w:val="restart"/>
          </w:tcPr>
          <w:p>
            <w:pPr>
              <w:pStyle w:val="0"/>
              <w:jc w:val="center"/>
            </w:pPr>
            <w:r>
              <w:rPr>
                <w:sz w:val="20"/>
              </w:rPr>
              <w:t xml:space="preserve">5.11.</w:t>
            </w:r>
          </w:p>
        </w:tc>
        <w:tc>
          <w:tcPr>
            <w:tcW w:w="2041" w:type="dxa"/>
            <w:vMerge w:val="restart"/>
          </w:tcPr>
          <w:p>
            <w:pPr>
              <w:pStyle w:val="0"/>
            </w:pPr>
            <w:r>
              <w:rPr>
                <w:sz w:val="20"/>
              </w:rPr>
              <w:t xml:space="preserve">Организация и проведение информирования населения о создании и функционировании системы-112</w:t>
            </w:r>
          </w:p>
        </w:tc>
        <w:tc>
          <w:tcPr>
            <w:tcW w:w="1928" w:type="dxa"/>
            <w:vMerge w:val="restart"/>
          </w:tcPr>
          <w:p>
            <w:pPr>
              <w:pStyle w:val="0"/>
            </w:pPr>
            <w:r>
              <w:rPr>
                <w:sz w:val="20"/>
              </w:rPr>
              <w:t xml:space="preserve">КУ НАО "ПСС", ГБУ НАО "Ненецкая ТРК", ГБУ НАО "Издательский дом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6.</w:t>
            </w:r>
          </w:p>
        </w:tc>
        <w:tc>
          <w:tcPr>
            <w:tcW w:w="2041" w:type="dxa"/>
            <w:vMerge w:val="restart"/>
          </w:tcPr>
          <w:p>
            <w:pPr>
              <w:pStyle w:val="0"/>
            </w:pPr>
            <w:hyperlink w:history="0" w:anchor="P459" w:tooltip="1. Паспорт подпрограммы 4">
              <w:r>
                <w:rPr>
                  <w:sz w:val="20"/>
                  <w:color w:val="0000ff"/>
                </w:rPr>
                <w:t xml:space="preserve">Подпрограмма 4</w:t>
              </w:r>
            </w:hyperlink>
            <w:r>
              <w:rPr>
                <w:sz w:val="20"/>
              </w:rPr>
              <w:t xml:space="preserve"> "Государственная поддержка социально ориентированных общественных объединений пожарной охраны в Ненецком автономном округе"</w:t>
            </w:r>
          </w:p>
        </w:tc>
        <w:tc>
          <w:tcPr>
            <w:tcW w:w="1928" w:type="dxa"/>
            <w:vMerge w:val="restart"/>
          </w:tcPr>
          <w:p>
            <w:pPr>
              <w:pStyle w:val="0"/>
            </w:pPr>
            <w:r>
              <w:rPr>
                <w:sz w:val="20"/>
              </w:rPr>
              <w:t xml:space="preserve">УГЗ и ОПБ НАО, КУ НАО "ПСС", ГБУ НАО "Ненецкая ТРК", ГБУ НАО "Издательский дом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2019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4</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6.1.</w:t>
            </w:r>
          </w:p>
        </w:tc>
        <w:tc>
          <w:tcPr>
            <w:tcW w:w="2041" w:type="dxa"/>
            <w:vMerge w:val="restart"/>
          </w:tcPr>
          <w:p>
            <w:pPr>
              <w:pStyle w:val="0"/>
            </w:pPr>
            <w:r>
              <w:rPr>
                <w:sz w:val="20"/>
              </w:rPr>
              <w:t xml:space="preserve">Профилактические мероприятия со стороны объединений пожарной охраны</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6.2.</w:t>
            </w:r>
          </w:p>
        </w:tc>
        <w:tc>
          <w:tcPr>
            <w:tcW w:w="2041" w:type="dxa"/>
            <w:vMerge w:val="restart"/>
          </w:tcPr>
          <w:p>
            <w:pPr>
              <w:pStyle w:val="0"/>
            </w:pPr>
            <w:r>
              <w:rPr>
                <w:sz w:val="20"/>
              </w:rPr>
              <w:t xml:space="preserve">Информационно-консультационная помощь</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6.3.</w:t>
            </w:r>
          </w:p>
        </w:tc>
        <w:tc>
          <w:tcPr>
            <w:tcW w:w="2041" w:type="dxa"/>
            <w:vMerge w:val="restart"/>
          </w:tcPr>
          <w:p>
            <w:pPr>
              <w:pStyle w:val="0"/>
            </w:pPr>
            <w:r>
              <w:rPr>
                <w:sz w:val="20"/>
              </w:rPr>
              <w:t xml:space="preserve">Предоставление бесплатного эфирного времени объединениям пожарной охраны в средствах массовой информации Ненецкого автономного округа</w:t>
            </w:r>
          </w:p>
        </w:tc>
        <w:tc>
          <w:tcPr>
            <w:tcW w:w="1928" w:type="dxa"/>
            <w:vMerge w:val="restart"/>
          </w:tcPr>
          <w:p>
            <w:pPr>
              <w:pStyle w:val="0"/>
            </w:pPr>
            <w:r>
              <w:rPr>
                <w:sz w:val="20"/>
              </w:rPr>
              <w:t xml:space="preserve">ГБУ НАО "Ненецкая ТРК"</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tcW w:w="1757" w:type="dxa"/>
            <w:vMerge w:val="restart"/>
          </w:tcPr>
          <w:p>
            <w:pPr>
              <w:pStyle w:val="0"/>
            </w:pPr>
            <w:hyperlink w:history="0" w:anchor="P1315" w:tooltip="22.">
              <w:r>
                <w:rPr>
                  <w:sz w:val="20"/>
                  <w:color w:val="0000ff"/>
                </w:rPr>
                <w:t xml:space="preserve">Пункт 22</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6.4.</w:t>
            </w:r>
          </w:p>
        </w:tc>
        <w:tc>
          <w:tcPr>
            <w:tcW w:w="2041" w:type="dxa"/>
            <w:vMerge w:val="restart"/>
          </w:tcPr>
          <w:p>
            <w:pPr>
              <w:pStyle w:val="0"/>
            </w:pPr>
            <w:r>
              <w:rPr>
                <w:sz w:val="20"/>
              </w:rPr>
              <w:t xml:space="preserve">Предоставление бесплатной печатной площади в печатных изданиях Ненецкого автономного округа</w:t>
            </w:r>
          </w:p>
        </w:tc>
        <w:tc>
          <w:tcPr>
            <w:tcW w:w="1928" w:type="dxa"/>
            <w:vMerge w:val="restart"/>
          </w:tcPr>
          <w:p>
            <w:pPr>
              <w:pStyle w:val="0"/>
            </w:pPr>
            <w:r>
              <w:rPr>
                <w:sz w:val="20"/>
              </w:rPr>
              <w:t xml:space="preserve">ГБУ НАО "Издательский дом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6.5.</w:t>
            </w:r>
          </w:p>
        </w:tc>
        <w:tc>
          <w:tcPr>
            <w:tcW w:w="2041" w:type="dxa"/>
            <w:vMerge w:val="restart"/>
          </w:tcPr>
          <w:p>
            <w:pPr>
              <w:pStyle w:val="0"/>
            </w:pPr>
            <w:r>
              <w:rPr>
                <w:sz w:val="20"/>
              </w:rPr>
              <w:t xml:space="preserve">Организация и проведение выступлений, лекций, бесед, направленных на предупреждение пожаров</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tcW w:w="1757" w:type="dxa"/>
            <w:vMerge w:val="restart"/>
          </w:tcPr>
          <w:p>
            <w:pPr>
              <w:pStyle w:val="0"/>
            </w:pPr>
            <w:hyperlink w:history="0" w:anchor="P1351" w:tooltip="24.">
              <w:r>
                <w:rPr>
                  <w:sz w:val="20"/>
                  <w:color w:val="0000ff"/>
                </w:rPr>
                <w:t xml:space="preserve">Пункт 24</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6.6.</w:t>
            </w:r>
          </w:p>
        </w:tc>
        <w:tc>
          <w:tcPr>
            <w:tcW w:w="2041" w:type="dxa"/>
            <w:vMerge w:val="restart"/>
          </w:tcPr>
          <w:p>
            <w:pPr>
              <w:pStyle w:val="0"/>
            </w:pPr>
            <w:r>
              <w:rPr>
                <w:sz w:val="20"/>
              </w:rPr>
              <w:t xml:space="preserve">Подготовка проекта правового акта, регулирующего предоставление льгот по уплате транспортного налога социально ориентированным общественным объединениям пожарной охраны и юридическим лицам, предоставляющим объединениям пожарной охраны материальную поддержку</w:t>
            </w:r>
          </w:p>
        </w:tc>
        <w:tc>
          <w:tcPr>
            <w:tcW w:w="1928" w:type="dxa"/>
            <w:vMerge w:val="restart"/>
          </w:tcPr>
          <w:p>
            <w:pPr>
              <w:pStyle w:val="0"/>
            </w:pPr>
            <w:r>
              <w:rPr>
                <w:sz w:val="20"/>
              </w:rPr>
              <w:t xml:space="preserve">УГЗ и ОПБ НАО, Управление финансов Ненецкого автономного округа</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2014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6.7.</w:t>
            </w:r>
          </w:p>
        </w:tc>
        <w:tc>
          <w:tcPr>
            <w:tcW w:w="2041" w:type="dxa"/>
            <w:vMerge w:val="restart"/>
          </w:tcPr>
          <w:p>
            <w:pPr>
              <w:pStyle w:val="0"/>
            </w:pPr>
            <w:r>
              <w:rPr>
                <w:sz w:val="20"/>
              </w:rPr>
              <w:t xml:space="preserve">Подготовка проекта правового акта, регулирующего предоставление льгот по уплате налога на имущество организаций социально ориентированным общественным объединениям пожарной охраны и юридическим лицам, предоставившим объединениям пожарной охраны материальную поддержку</w:t>
            </w:r>
          </w:p>
        </w:tc>
        <w:tc>
          <w:tcPr>
            <w:tcW w:w="1928" w:type="dxa"/>
            <w:vMerge w:val="restart"/>
          </w:tcPr>
          <w:p>
            <w:pPr>
              <w:pStyle w:val="0"/>
            </w:pPr>
            <w:r>
              <w:rPr>
                <w:sz w:val="20"/>
              </w:rPr>
              <w:t xml:space="preserve">УГЗ и ОПБ НАО, Управление финансов Ненецкого автономного округа</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2014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7.</w:t>
            </w:r>
          </w:p>
        </w:tc>
        <w:tc>
          <w:tcPr>
            <w:tcW w:w="2041" w:type="dxa"/>
            <w:vMerge w:val="restart"/>
          </w:tcPr>
          <w:p>
            <w:pPr>
              <w:pStyle w:val="0"/>
            </w:pPr>
            <w:hyperlink w:history="0" w:anchor="P533" w:tooltip="1. Паспорт подпрограммы 5">
              <w:r>
                <w:rPr>
                  <w:sz w:val="20"/>
                  <w:color w:val="0000ff"/>
                </w:rPr>
                <w:t xml:space="preserve">Подпрограмма 5</w:t>
              </w:r>
            </w:hyperlink>
            <w:r>
              <w:rPr>
                <w:sz w:val="20"/>
              </w:rPr>
              <w:t xml:space="preserve"> "Пожарная безопасность в Ненецком автономном округе"</w:t>
            </w:r>
          </w:p>
        </w:tc>
        <w:tc>
          <w:tcPr>
            <w:tcW w:w="1928" w:type="dxa"/>
            <w:vMerge w:val="restart"/>
          </w:tcPr>
          <w:p>
            <w:pPr>
              <w:pStyle w:val="0"/>
            </w:pPr>
            <w:r>
              <w:rPr>
                <w:sz w:val="20"/>
              </w:rPr>
              <w:t xml:space="preserve">УГЗ и ОПБ НАО, КУ НАО "ОГПС"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267 126,2</w:t>
            </w:r>
          </w:p>
        </w:tc>
        <w:tc>
          <w:tcPr>
            <w:tcW w:w="992" w:type="dxa"/>
          </w:tcPr>
          <w:p>
            <w:pPr>
              <w:pStyle w:val="0"/>
              <w:jc w:val="center"/>
            </w:pPr>
            <w:r>
              <w:rPr>
                <w:sz w:val="20"/>
              </w:rPr>
              <w:t xml:space="preserve">-</w:t>
            </w:r>
          </w:p>
        </w:tc>
        <w:tc>
          <w:tcPr>
            <w:tcW w:w="1134" w:type="dxa"/>
          </w:tcPr>
          <w:p>
            <w:pPr>
              <w:pStyle w:val="0"/>
              <w:jc w:val="center"/>
            </w:pPr>
            <w:r>
              <w:rPr>
                <w:sz w:val="20"/>
              </w:rPr>
              <w:t xml:space="preserve">87 282,9</w:t>
            </w:r>
          </w:p>
        </w:tc>
        <w:tc>
          <w:tcPr>
            <w:tcW w:w="1134" w:type="dxa"/>
          </w:tcPr>
          <w:p>
            <w:pPr>
              <w:pStyle w:val="0"/>
              <w:jc w:val="center"/>
            </w:pPr>
            <w:r>
              <w:rPr>
                <w:sz w:val="20"/>
              </w:rPr>
              <w:t xml:space="preserve">91 663,4</w:t>
            </w:r>
          </w:p>
        </w:tc>
        <w:tc>
          <w:tcPr>
            <w:tcW w:w="1191" w:type="dxa"/>
          </w:tcPr>
          <w:p>
            <w:pPr>
              <w:pStyle w:val="0"/>
              <w:jc w:val="center"/>
            </w:pPr>
            <w:r>
              <w:rPr>
                <w:sz w:val="20"/>
              </w:rPr>
              <w:t xml:space="preserve">88 179,9</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5</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267 126,2</w:t>
            </w:r>
          </w:p>
        </w:tc>
        <w:tc>
          <w:tcPr>
            <w:tcW w:w="992" w:type="dxa"/>
          </w:tcPr>
          <w:p>
            <w:pPr>
              <w:pStyle w:val="0"/>
              <w:jc w:val="center"/>
            </w:pPr>
            <w:r>
              <w:rPr>
                <w:sz w:val="20"/>
              </w:rPr>
              <w:t xml:space="preserve">-</w:t>
            </w:r>
          </w:p>
        </w:tc>
        <w:tc>
          <w:tcPr>
            <w:tcW w:w="1134" w:type="dxa"/>
          </w:tcPr>
          <w:p>
            <w:pPr>
              <w:pStyle w:val="0"/>
              <w:jc w:val="center"/>
            </w:pPr>
            <w:r>
              <w:rPr>
                <w:sz w:val="20"/>
              </w:rPr>
              <w:t xml:space="preserve">87 282,9</w:t>
            </w:r>
          </w:p>
        </w:tc>
        <w:tc>
          <w:tcPr>
            <w:tcW w:w="1134" w:type="dxa"/>
          </w:tcPr>
          <w:p>
            <w:pPr>
              <w:pStyle w:val="0"/>
              <w:jc w:val="center"/>
            </w:pPr>
            <w:r>
              <w:rPr>
                <w:sz w:val="20"/>
              </w:rPr>
              <w:t xml:space="preserve">91 663,4</w:t>
            </w:r>
          </w:p>
        </w:tc>
        <w:tc>
          <w:tcPr>
            <w:tcW w:w="1191" w:type="dxa"/>
          </w:tcPr>
          <w:p>
            <w:pPr>
              <w:pStyle w:val="0"/>
              <w:jc w:val="center"/>
            </w:pPr>
            <w:r>
              <w:rPr>
                <w:sz w:val="20"/>
              </w:rPr>
              <w:t xml:space="preserve">88 179,9</w:t>
            </w:r>
          </w:p>
        </w:tc>
        <w:tc>
          <w:tcPr>
            <w:vMerge w:val="continue"/>
          </w:tcPr>
          <w:p/>
        </w:tc>
      </w:tr>
      <w:tr>
        <w:tc>
          <w:tcPr>
            <w:tcW w:w="568" w:type="dxa"/>
            <w:vMerge w:val="restart"/>
          </w:tcPr>
          <w:p>
            <w:pPr>
              <w:pStyle w:val="0"/>
              <w:jc w:val="center"/>
            </w:pPr>
            <w:r>
              <w:rPr>
                <w:sz w:val="20"/>
              </w:rPr>
              <w:t xml:space="preserve">7.1.</w:t>
            </w:r>
          </w:p>
        </w:tc>
        <w:tc>
          <w:tcPr>
            <w:tcW w:w="2041" w:type="dxa"/>
            <w:vMerge w:val="restart"/>
          </w:tcPr>
          <w:p>
            <w:pPr>
              <w:pStyle w:val="0"/>
            </w:pPr>
            <w:r>
              <w:rPr>
                <w:sz w:val="20"/>
              </w:rPr>
              <w:t xml:space="preserve">Профилактика и тушение пожаров в населенных пунктах, проведение аварийно-спасательных работ при пожарах и чрезвычайных ситуациях природного и техногенного характера</w:t>
            </w:r>
          </w:p>
        </w:tc>
        <w:tc>
          <w:tcPr>
            <w:tcW w:w="1928" w:type="dxa"/>
            <w:vMerge w:val="restart"/>
          </w:tcPr>
          <w:p>
            <w:pPr>
              <w:pStyle w:val="0"/>
            </w:pPr>
            <w:r>
              <w:rPr>
                <w:sz w:val="20"/>
              </w:rPr>
              <w:t xml:space="preserve">КУ НАО "ОГПС"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267 126,2</w:t>
            </w:r>
          </w:p>
        </w:tc>
        <w:tc>
          <w:tcPr>
            <w:tcW w:w="992" w:type="dxa"/>
          </w:tcPr>
          <w:p>
            <w:pPr>
              <w:pStyle w:val="0"/>
              <w:jc w:val="center"/>
            </w:pPr>
            <w:r>
              <w:rPr>
                <w:sz w:val="20"/>
              </w:rPr>
              <w:t xml:space="preserve">-</w:t>
            </w:r>
          </w:p>
        </w:tc>
        <w:tc>
          <w:tcPr>
            <w:tcW w:w="1134" w:type="dxa"/>
          </w:tcPr>
          <w:p>
            <w:pPr>
              <w:pStyle w:val="0"/>
              <w:jc w:val="center"/>
            </w:pPr>
            <w:r>
              <w:rPr>
                <w:sz w:val="20"/>
              </w:rPr>
              <w:t xml:space="preserve">87 282,9</w:t>
            </w:r>
          </w:p>
        </w:tc>
        <w:tc>
          <w:tcPr>
            <w:tcW w:w="1134" w:type="dxa"/>
          </w:tcPr>
          <w:p>
            <w:pPr>
              <w:pStyle w:val="0"/>
              <w:jc w:val="center"/>
            </w:pPr>
            <w:r>
              <w:rPr>
                <w:sz w:val="20"/>
              </w:rPr>
              <w:t xml:space="preserve">91 663,4</w:t>
            </w:r>
          </w:p>
        </w:tc>
        <w:tc>
          <w:tcPr>
            <w:tcW w:w="1191" w:type="dxa"/>
          </w:tcPr>
          <w:p>
            <w:pPr>
              <w:pStyle w:val="0"/>
              <w:jc w:val="center"/>
            </w:pPr>
            <w:r>
              <w:rPr>
                <w:sz w:val="20"/>
              </w:rPr>
              <w:t xml:space="preserve">88 179,9</w:t>
            </w:r>
          </w:p>
        </w:tc>
        <w:tc>
          <w:tcPr>
            <w:tcW w:w="1757" w:type="dxa"/>
            <w:vMerge w:val="restart"/>
          </w:tcPr>
          <w:p>
            <w:pPr>
              <w:pStyle w:val="0"/>
            </w:pPr>
            <w:hyperlink w:history="0" w:anchor="P1388" w:tooltip="26.">
              <w:r>
                <w:rPr>
                  <w:sz w:val="20"/>
                  <w:color w:val="0000ff"/>
                </w:rPr>
                <w:t xml:space="preserve">Пункты 26</w:t>
              </w:r>
            </w:hyperlink>
            <w:r>
              <w:rPr>
                <w:sz w:val="20"/>
              </w:rPr>
              <w:t xml:space="preserve"> - </w:t>
            </w:r>
            <w:hyperlink w:history="0" w:anchor="P1424" w:tooltip="28.">
              <w:r>
                <w:rPr>
                  <w:sz w:val="20"/>
                  <w:color w:val="0000ff"/>
                </w:rPr>
                <w:t xml:space="preserve">28</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267 126,2</w:t>
            </w:r>
          </w:p>
        </w:tc>
        <w:tc>
          <w:tcPr>
            <w:tcW w:w="992" w:type="dxa"/>
          </w:tcPr>
          <w:p>
            <w:pPr>
              <w:pStyle w:val="0"/>
              <w:jc w:val="center"/>
            </w:pPr>
            <w:r>
              <w:rPr>
                <w:sz w:val="20"/>
              </w:rPr>
              <w:t xml:space="preserve">-</w:t>
            </w:r>
          </w:p>
        </w:tc>
        <w:tc>
          <w:tcPr>
            <w:tcW w:w="1134" w:type="dxa"/>
          </w:tcPr>
          <w:p>
            <w:pPr>
              <w:pStyle w:val="0"/>
              <w:jc w:val="center"/>
            </w:pPr>
            <w:r>
              <w:rPr>
                <w:sz w:val="20"/>
              </w:rPr>
              <w:t xml:space="preserve">87 282,9</w:t>
            </w:r>
          </w:p>
        </w:tc>
        <w:tc>
          <w:tcPr>
            <w:tcW w:w="1134" w:type="dxa"/>
          </w:tcPr>
          <w:p>
            <w:pPr>
              <w:pStyle w:val="0"/>
              <w:jc w:val="center"/>
            </w:pPr>
            <w:r>
              <w:rPr>
                <w:sz w:val="20"/>
              </w:rPr>
              <w:t xml:space="preserve">91 663,4</w:t>
            </w:r>
          </w:p>
        </w:tc>
        <w:tc>
          <w:tcPr>
            <w:tcW w:w="1191" w:type="dxa"/>
          </w:tcPr>
          <w:p>
            <w:pPr>
              <w:pStyle w:val="0"/>
              <w:jc w:val="center"/>
            </w:pPr>
            <w:r>
              <w:rPr>
                <w:sz w:val="20"/>
              </w:rPr>
              <w:t xml:space="preserve">88 179,9</w:t>
            </w:r>
          </w:p>
        </w:tc>
        <w:tc>
          <w:tcPr>
            <w:vMerge w:val="continue"/>
          </w:tcPr>
          <w:p/>
        </w:tc>
      </w:tr>
      <w:tr>
        <w:tc>
          <w:tcPr>
            <w:tcW w:w="568" w:type="dxa"/>
            <w:vMerge w:val="restart"/>
          </w:tcPr>
          <w:p>
            <w:pPr>
              <w:pStyle w:val="0"/>
              <w:jc w:val="center"/>
            </w:pPr>
            <w:r>
              <w:rPr>
                <w:sz w:val="20"/>
              </w:rPr>
              <w:t xml:space="preserve">7.2.</w:t>
            </w:r>
          </w:p>
        </w:tc>
        <w:tc>
          <w:tcPr>
            <w:tcW w:w="2041" w:type="dxa"/>
            <w:vMerge w:val="restart"/>
          </w:tcPr>
          <w:p>
            <w:pPr>
              <w:pStyle w:val="0"/>
            </w:pPr>
            <w:r>
              <w:rPr>
                <w:sz w:val="20"/>
              </w:rPr>
              <w:t xml:space="preserve">Развитие материально-технической базы казенного учреждения Ненецкого автономного округа "Отряд государственной противопожарной службы"</w:t>
            </w:r>
          </w:p>
        </w:tc>
        <w:tc>
          <w:tcPr>
            <w:tcW w:w="1928" w:type="dxa"/>
            <w:vMerge w:val="restart"/>
          </w:tcPr>
          <w:p>
            <w:pPr>
              <w:pStyle w:val="0"/>
            </w:pPr>
            <w:r>
              <w:rPr>
                <w:sz w:val="20"/>
              </w:rPr>
              <w:t xml:space="preserve">КУ НАО "ОГПС"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7.3.</w:t>
            </w:r>
          </w:p>
        </w:tc>
        <w:tc>
          <w:tcPr>
            <w:tcW w:w="2041" w:type="dxa"/>
            <w:vMerge w:val="restart"/>
          </w:tcPr>
          <w:p>
            <w:pPr>
              <w:pStyle w:val="0"/>
            </w:pPr>
            <w:r>
              <w:rPr>
                <w:sz w:val="20"/>
              </w:rPr>
              <w:t xml:space="preserve">Строительство пожарных водоемов</w:t>
            </w:r>
          </w:p>
        </w:tc>
        <w:tc>
          <w:tcPr>
            <w:tcW w:w="1928" w:type="dxa"/>
            <w:vMerge w:val="restart"/>
          </w:tcPr>
          <w:p>
            <w:pPr>
              <w:pStyle w:val="0"/>
            </w:pPr>
            <w:r>
              <w:rPr>
                <w:sz w:val="20"/>
              </w:rPr>
              <w:t xml:space="preserve">ДС и ЖКХ НАО, КУ НАО "ЦСЗ"</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8.</w:t>
            </w:r>
          </w:p>
        </w:tc>
        <w:tc>
          <w:tcPr>
            <w:tcW w:w="2041" w:type="dxa"/>
            <w:vMerge w:val="restart"/>
          </w:tcPr>
          <w:p>
            <w:pPr>
              <w:pStyle w:val="0"/>
            </w:pPr>
            <w:hyperlink w:history="0" w:anchor="P641" w:tooltip="1. Паспорт подпрограммы 6">
              <w:r>
                <w:rPr>
                  <w:sz w:val="20"/>
                  <w:color w:val="0000ff"/>
                </w:rPr>
                <w:t xml:space="preserve">Подпрограмма 6</w:t>
              </w:r>
            </w:hyperlink>
            <w:r>
              <w:rPr>
                <w:sz w:val="20"/>
              </w:rPr>
              <w:t xml:space="preserve"> "Снижение рисков и смягчение последствий чрезвычайных ситуаций межмуниципального и регионального характера в Ненецком автономном округе"</w:t>
            </w:r>
          </w:p>
        </w:tc>
        <w:tc>
          <w:tcPr>
            <w:tcW w:w="1928" w:type="dxa"/>
            <w:vMerge w:val="restart"/>
          </w:tcPr>
          <w:p>
            <w:pPr>
              <w:pStyle w:val="0"/>
            </w:pPr>
            <w:r>
              <w:rPr>
                <w:sz w:val="20"/>
              </w:rPr>
              <w:t xml:space="preserve">УГЗ и ОПБ НАО, КУ НАО "ПСС", КУ НАО "ОГПС", Департамент ПР и АПК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73 670,6</w:t>
            </w:r>
          </w:p>
        </w:tc>
        <w:tc>
          <w:tcPr>
            <w:tcW w:w="992" w:type="dxa"/>
          </w:tcPr>
          <w:p>
            <w:pPr>
              <w:pStyle w:val="0"/>
              <w:jc w:val="center"/>
            </w:pPr>
            <w:r>
              <w:rPr>
                <w:sz w:val="20"/>
              </w:rPr>
              <w:t xml:space="preserve">-</w:t>
            </w:r>
          </w:p>
        </w:tc>
        <w:tc>
          <w:tcPr>
            <w:tcW w:w="1134" w:type="dxa"/>
          </w:tcPr>
          <w:p>
            <w:pPr>
              <w:pStyle w:val="0"/>
              <w:jc w:val="center"/>
            </w:pPr>
            <w:r>
              <w:rPr>
                <w:sz w:val="20"/>
              </w:rPr>
              <w:t xml:space="preserve">55 665,3</w:t>
            </w:r>
          </w:p>
        </w:tc>
        <w:tc>
          <w:tcPr>
            <w:tcW w:w="1134" w:type="dxa"/>
          </w:tcPr>
          <w:p>
            <w:pPr>
              <w:pStyle w:val="0"/>
              <w:jc w:val="center"/>
            </w:pPr>
            <w:r>
              <w:rPr>
                <w:sz w:val="20"/>
              </w:rPr>
              <w:t xml:space="preserve">14 095,6</w:t>
            </w:r>
          </w:p>
        </w:tc>
        <w:tc>
          <w:tcPr>
            <w:tcW w:w="1191" w:type="dxa"/>
          </w:tcPr>
          <w:p>
            <w:pPr>
              <w:pStyle w:val="0"/>
              <w:jc w:val="center"/>
            </w:pPr>
            <w:r>
              <w:rPr>
                <w:sz w:val="20"/>
              </w:rPr>
              <w:t xml:space="preserve">3 909,7</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6</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73 670,6</w:t>
            </w:r>
          </w:p>
        </w:tc>
        <w:tc>
          <w:tcPr>
            <w:tcW w:w="992" w:type="dxa"/>
          </w:tcPr>
          <w:p>
            <w:pPr>
              <w:pStyle w:val="0"/>
              <w:jc w:val="center"/>
            </w:pPr>
            <w:r>
              <w:rPr>
                <w:sz w:val="20"/>
              </w:rPr>
              <w:t xml:space="preserve">-</w:t>
            </w:r>
          </w:p>
        </w:tc>
        <w:tc>
          <w:tcPr>
            <w:tcW w:w="1134" w:type="dxa"/>
          </w:tcPr>
          <w:p>
            <w:pPr>
              <w:pStyle w:val="0"/>
              <w:jc w:val="center"/>
            </w:pPr>
            <w:r>
              <w:rPr>
                <w:sz w:val="20"/>
              </w:rPr>
              <w:t xml:space="preserve">55 665,3</w:t>
            </w:r>
          </w:p>
        </w:tc>
        <w:tc>
          <w:tcPr>
            <w:tcW w:w="1134" w:type="dxa"/>
          </w:tcPr>
          <w:p>
            <w:pPr>
              <w:pStyle w:val="0"/>
              <w:jc w:val="center"/>
            </w:pPr>
            <w:r>
              <w:rPr>
                <w:sz w:val="20"/>
              </w:rPr>
              <w:t xml:space="preserve">14 095,6</w:t>
            </w:r>
          </w:p>
        </w:tc>
        <w:tc>
          <w:tcPr>
            <w:tcW w:w="1191" w:type="dxa"/>
          </w:tcPr>
          <w:p>
            <w:pPr>
              <w:pStyle w:val="0"/>
              <w:jc w:val="center"/>
            </w:pPr>
            <w:r>
              <w:rPr>
                <w:sz w:val="20"/>
              </w:rPr>
              <w:t xml:space="preserve">3 909,7</w:t>
            </w:r>
          </w:p>
        </w:tc>
        <w:tc>
          <w:tcPr>
            <w:vMerge w:val="continue"/>
          </w:tcPr>
          <w:p/>
        </w:tc>
      </w:tr>
      <w:tr>
        <w:tc>
          <w:tcPr>
            <w:tcW w:w="568" w:type="dxa"/>
            <w:vMerge w:val="restart"/>
          </w:tcPr>
          <w:p>
            <w:pPr>
              <w:pStyle w:val="0"/>
              <w:jc w:val="center"/>
            </w:pPr>
            <w:r>
              <w:rPr>
                <w:sz w:val="20"/>
              </w:rPr>
              <w:t xml:space="preserve">8.1.</w:t>
            </w:r>
          </w:p>
        </w:tc>
        <w:tc>
          <w:tcPr>
            <w:tcW w:w="2041" w:type="dxa"/>
            <w:vMerge w:val="restart"/>
          </w:tcPr>
          <w:p>
            <w:pPr>
              <w:pStyle w:val="0"/>
            </w:pPr>
            <w:r>
              <w:rPr>
                <w:sz w:val="20"/>
              </w:rPr>
              <w:t xml:space="preserve">Организация поиска и спасания людей</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11 567,5</w:t>
            </w:r>
          </w:p>
        </w:tc>
        <w:tc>
          <w:tcPr>
            <w:tcW w:w="992" w:type="dxa"/>
          </w:tcPr>
          <w:p>
            <w:pPr>
              <w:pStyle w:val="0"/>
              <w:jc w:val="center"/>
            </w:pPr>
            <w:r>
              <w:rPr>
                <w:sz w:val="20"/>
              </w:rPr>
              <w:t xml:space="preserve">-</w:t>
            </w:r>
          </w:p>
        </w:tc>
        <w:tc>
          <w:tcPr>
            <w:tcW w:w="1134" w:type="dxa"/>
          </w:tcPr>
          <w:p>
            <w:pPr>
              <w:pStyle w:val="0"/>
              <w:jc w:val="center"/>
            </w:pPr>
            <w:r>
              <w:rPr>
                <w:sz w:val="20"/>
              </w:rPr>
              <w:t xml:space="preserve">3 000,0</w:t>
            </w:r>
          </w:p>
        </w:tc>
        <w:tc>
          <w:tcPr>
            <w:tcW w:w="1134" w:type="dxa"/>
          </w:tcPr>
          <w:p>
            <w:pPr>
              <w:pStyle w:val="0"/>
              <w:jc w:val="center"/>
            </w:pPr>
            <w:r>
              <w:rPr>
                <w:sz w:val="20"/>
              </w:rPr>
              <w:t xml:space="preserve">5 754,0</w:t>
            </w:r>
          </w:p>
        </w:tc>
        <w:tc>
          <w:tcPr>
            <w:tcW w:w="1191" w:type="dxa"/>
          </w:tcPr>
          <w:p>
            <w:pPr>
              <w:pStyle w:val="0"/>
              <w:jc w:val="center"/>
            </w:pPr>
            <w:r>
              <w:rPr>
                <w:sz w:val="20"/>
              </w:rPr>
              <w:t xml:space="preserve">2 813,5</w:t>
            </w:r>
          </w:p>
        </w:tc>
        <w:tc>
          <w:tcPr>
            <w:tcW w:w="1757" w:type="dxa"/>
            <w:vMerge w:val="restart"/>
          </w:tcPr>
          <w:p>
            <w:pPr>
              <w:pStyle w:val="0"/>
            </w:pPr>
            <w:hyperlink w:history="0" w:anchor="P1516" w:tooltip="32.">
              <w:r>
                <w:rPr>
                  <w:sz w:val="20"/>
                  <w:color w:val="0000ff"/>
                </w:rPr>
                <w:t xml:space="preserve">Пункт 32</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11 567,5</w:t>
            </w:r>
          </w:p>
        </w:tc>
        <w:tc>
          <w:tcPr>
            <w:tcW w:w="992" w:type="dxa"/>
          </w:tcPr>
          <w:p>
            <w:pPr>
              <w:pStyle w:val="0"/>
              <w:jc w:val="center"/>
            </w:pPr>
            <w:r>
              <w:rPr>
                <w:sz w:val="20"/>
              </w:rPr>
              <w:t xml:space="preserve">-</w:t>
            </w:r>
          </w:p>
        </w:tc>
        <w:tc>
          <w:tcPr>
            <w:tcW w:w="1134" w:type="dxa"/>
          </w:tcPr>
          <w:p>
            <w:pPr>
              <w:pStyle w:val="0"/>
              <w:jc w:val="center"/>
            </w:pPr>
            <w:r>
              <w:rPr>
                <w:sz w:val="20"/>
              </w:rPr>
              <w:t xml:space="preserve">3 000,0</w:t>
            </w:r>
          </w:p>
        </w:tc>
        <w:tc>
          <w:tcPr>
            <w:tcW w:w="1134" w:type="dxa"/>
          </w:tcPr>
          <w:p>
            <w:pPr>
              <w:pStyle w:val="0"/>
              <w:jc w:val="center"/>
            </w:pPr>
            <w:r>
              <w:rPr>
                <w:sz w:val="20"/>
              </w:rPr>
              <w:t xml:space="preserve">5 754,0</w:t>
            </w:r>
          </w:p>
        </w:tc>
        <w:tc>
          <w:tcPr>
            <w:tcW w:w="1191" w:type="dxa"/>
          </w:tcPr>
          <w:p>
            <w:pPr>
              <w:pStyle w:val="0"/>
              <w:jc w:val="center"/>
            </w:pPr>
            <w:r>
              <w:rPr>
                <w:sz w:val="20"/>
              </w:rPr>
              <w:t xml:space="preserve">2 813,5</w:t>
            </w:r>
          </w:p>
        </w:tc>
        <w:tc>
          <w:tcPr>
            <w:vMerge w:val="continue"/>
          </w:tcPr>
          <w:p/>
        </w:tc>
      </w:tr>
      <w:tr>
        <w:tc>
          <w:tcPr>
            <w:tcW w:w="568" w:type="dxa"/>
            <w:vMerge w:val="restart"/>
          </w:tcPr>
          <w:p>
            <w:pPr>
              <w:pStyle w:val="0"/>
              <w:jc w:val="center"/>
            </w:pPr>
            <w:r>
              <w:rPr>
                <w:sz w:val="20"/>
              </w:rPr>
              <w:t xml:space="preserve">8.2.</w:t>
            </w:r>
          </w:p>
        </w:tc>
        <w:tc>
          <w:tcPr>
            <w:tcW w:w="2041" w:type="dxa"/>
            <w:vMerge w:val="restart"/>
          </w:tcPr>
          <w:p>
            <w:pPr>
              <w:pStyle w:val="0"/>
            </w:pPr>
            <w:r>
              <w:rPr>
                <w:sz w:val="20"/>
              </w:rPr>
              <w:t xml:space="preserve">Подготовка к прохождению безаварийного половодья и пожароопасного периода</w:t>
            </w:r>
          </w:p>
        </w:tc>
        <w:tc>
          <w:tcPr>
            <w:tcW w:w="1928" w:type="dxa"/>
            <w:vMerge w:val="restart"/>
          </w:tcPr>
          <w:p>
            <w:pPr>
              <w:pStyle w:val="0"/>
            </w:pPr>
            <w:r>
              <w:rPr>
                <w:sz w:val="20"/>
              </w:rPr>
              <w:t xml:space="preserve">КУ НАО "ПСС", КУ НАО "ОГПС", КУ НАО "ЦСЗ", Департамент ПР и АПК НАО</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21 978,0</w:t>
            </w:r>
          </w:p>
        </w:tc>
        <w:tc>
          <w:tcPr>
            <w:tcW w:w="992" w:type="dxa"/>
          </w:tcPr>
          <w:p>
            <w:pPr>
              <w:pStyle w:val="0"/>
              <w:jc w:val="center"/>
            </w:pPr>
            <w:r>
              <w:rPr>
                <w:sz w:val="20"/>
              </w:rPr>
              <w:t xml:space="preserve">-</w:t>
            </w:r>
          </w:p>
        </w:tc>
        <w:tc>
          <w:tcPr>
            <w:tcW w:w="1134" w:type="dxa"/>
          </w:tcPr>
          <w:p>
            <w:pPr>
              <w:pStyle w:val="0"/>
              <w:jc w:val="center"/>
            </w:pPr>
            <w:r>
              <w:rPr>
                <w:sz w:val="20"/>
              </w:rPr>
              <w:t xml:space="preserve">15 465,3</w:t>
            </w:r>
          </w:p>
        </w:tc>
        <w:tc>
          <w:tcPr>
            <w:tcW w:w="1134" w:type="dxa"/>
          </w:tcPr>
          <w:p>
            <w:pPr>
              <w:pStyle w:val="0"/>
              <w:jc w:val="center"/>
            </w:pPr>
            <w:r>
              <w:rPr>
                <w:sz w:val="20"/>
              </w:rPr>
              <w:t xml:space="preserve">5 416,5</w:t>
            </w:r>
          </w:p>
        </w:tc>
        <w:tc>
          <w:tcPr>
            <w:tcW w:w="1191" w:type="dxa"/>
          </w:tcPr>
          <w:p>
            <w:pPr>
              <w:pStyle w:val="0"/>
              <w:jc w:val="center"/>
            </w:pPr>
            <w:r>
              <w:rPr>
                <w:sz w:val="20"/>
              </w:rPr>
              <w:t xml:space="preserve">1 096,2</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21 978,0</w:t>
            </w:r>
          </w:p>
        </w:tc>
        <w:tc>
          <w:tcPr>
            <w:tcW w:w="992" w:type="dxa"/>
          </w:tcPr>
          <w:p>
            <w:pPr>
              <w:pStyle w:val="0"/>
              <w:jc w:val="center"/>
            </w:pPr>
            <w:r>
              <w:rPr>
                <w:sz w:val="20"/>
              </w:rPr>
              <w:t xml:space="preserve">-</w:t>
            </w:r>
          </w:p>
        </w:tc>
        <w:tc>
          <w:tcPr>
            <w:tcW w:w="1134" w:type="dxa"/>
          </w:tcPr>
          <w:p>
            <w:pPr>
              <w:pStyle w:val="0"/>
              <w:jc w:val="center"/>
            </w:pPr>
            <w:r>
              <w:rPr>
                <w:sz w:val="20"/>
              </w:rPr>
              <w:t xml:space="preserve">15 465,3</w:t>
            </w:r>
          </w:p>
        </w:tc>
        <w:tc>
          <w:tcPr>
            <w:tcW w:w="1134" w:type="dxa"/>
          </w:tcPr>
          <w:p>
            <w:pPr>
              <w:pStyle w:val="0"/>
              <w:jc w:val="center"/>
            </w:pPr>
            <w:r>
              <w:rPr>
                <w:sz w:val="20"/>
              </w:rPr>
              <w:t xml:space="preserve">5 416,5</w:t>
            </w:r>
          </w:p>
        </w:tc>
        <w:tc>
          <w:tcPr>
            <w:tcW w:w="1191" w:type="dxa"/>
          </w:tcPr>
          <w:p>
            <w:pPr>
              <w:pStyle w:val="0"/>
              <w:jc w:val="center"/>
            </w:pPr>
            <w:r>
              <w:rPr>
                <w:sz w:val="20"/>
              </w:rPr>
              <w:t xml:space="preserve">1 096,2</w:t>
            </w:r>
          </w:p>
        </w:tc>
        <w:tc>
          <w:tcPr>
            <w:vMerge w:val="continue"/>
          </w:tcPr>
          <w:p/>
        </w:tc>
      </w:tr>
      <w:tr>
        <w:tc>
          <w:tcPr>
            <w:tcW w:w="568" w:type="dxa"/>
            <w:vMerge w:val="restart"/>
          </w:tcPr>
          <w:p>
            <w:pPr>
              <w:pStyle w:val="0"/>
              <w:jc w:val="center"/>
            </w:pPr>
            <w:r>
              <w:rPr>
                <w:sz w:val="20"/>
              </w:rPr>
              <w:t xml:space="preserve">8.3.</w:t>
            </w:r>
          </w:p>
        </w:tc>
        <w:tc>
          <w:tcPr>
            <w:tcW w:w="2041" w:type="dxa"/>
            <w:vMerge w:val="restart"/>
          </w:tcPr>
          <w:p>
            <w:pPr>
              <w:pStyle w:val="0"/>
            </w:pPr>
            <w:r>
              <w:rPr>
                <w:sz w:val="20"/>
              </w:rPr>
              <w:t xml:space="preserve">Создание пунктов временного размещения (ПВР) населения</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2017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8.4.</w:t>
            </w:r>
          </w:p>
        </w:tc>
        <w:tc>
          <w:tcPr>
            <w:tcW w:w="2041" w:type="dxa"/>
            <w:vMerge w:val="restart"/>
          </w:tcPr>
          <w:p>
            <w:pPr>
              <w:pStyle w:val="0"/>
            </w:pPr>
            <w:r>
              <w:rPr>
                <w:sz w:val="20"/>
              </w:rPr>
              <w:t xml:space="preserve">Строительство спасательного центра в г. Нарьян-Маре с разработкой ПСД</w:t>
            </w:r>
          </w:p>
        </w:tc>
        <w:tc>
          <w:tcPr>
            <w:tcW w:w="1928" w:type="dxa"/>
            <w:vMerge w:val="restart"/>
          </w:tcPr>
          <w:p>
            <w:pPr>
              <w:pStyle w:val="0"/>
            </w:pPr>
            <w:r>
              <w:rPr>
                <w:sz w:val="20"/>
              </w:rPr>
              <w:t xml:space="preserve">КУ НАО "ЦСЗ"</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2016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40 125,1</w:t>
            </w:r>
          </w:p>
        </w:tc>
        <w:tc>
          <w:tcPr>
            <w:tcW w:w="992" w:type="dxa"/>
          </w:tcPr>
          <w:p>
            <w:pPr>
              <w:pStyle w:val="0"/>
              <w:jc w:val="center"/>
            </w:pPr>
            <w:r>
              <w:rPr>
                <w:sz w:val="20"/>
              </w:rPr>
              <w:t xml:space="preserve">-</w:t>
            </w:r>
          </w:p>
        </w:tc>
        <w:tc>
          <w:tcPr>
            <w:tcW w:w="1134" w:type="dxa"/>
          </w:tcPr>
          <w:p>
            <w:pPr>
              <w:pStyle w:val="0"/>
              <w:jc w:val="center"/>
            </w:pPr>
            <w:r>
              <w:rPr>
                <w:sz w:val="20"/>
              </w:rPr>
              <w:t xml:space="preserve">37 200,0</w:t>
            </w:r>
          </w:p>
        </w:tc>
        <w:tc>
          <w:tcPr>
            <w:tcW w:w="1134" w:type="dxa"/>
          </w:tcPr>
          <w:p>
            <w:pPr>
              <w:pStyle w:val="0"/>
              <w:jc w:val="center"/>
            </w:pPr>
            <w:r>
              <w:rPr>
                <w:sz w:val="20"/>
              </w:rPr>
              <w:t xml:space="preserve">2 925,1</w:t>
            </w:r>
          </w:p>
        </w:tc>
        <w:tc>
          <w:tcPr>
            <w:tcW w:w="1191" w:type="dxa"/>
          </w:tcPr>
          <w:p>
            <w:pPr>
              <w:pStyle w:val="0"/>
              <w:jc w:val="center"/>
            </w:pPr>
            <w:r>
              <w:rPr>
                <w:sz w:val="20"/>
              </w:rPr>
              <w:t xml:space="preserve">-</w:t>
            </w:r>
          </w:p>
        </w:tc>
        <w:tc>
          <w:tcPr>
            <w:tcW w:w="1757" w:type="dxa"/>
            <w:vMerge w:val="restart"/>
          </w:tcPr>
          <w:p>
            <w:pPr>
              <w:pStyle w:val="0"/>
            </w:pPr>
            <w:hyperlink w:history="0" w:anchor="P1498" w:tooltip="31.">
              <w:r>
                <w:rPr>
                  <w:sz w:val="20"/>
                  <w:color w:val="0000ff"/>
                </w:rPr>
                <w:t xml:space="preserve">Пункт 31</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40 125,1</w:t>
            </w:r>
          </w:p>
        </w:tc>
        <w:tc>
          <w:tcPr>
            <w:tcW w:w="992" w:type="dxa"/>
          </w:tcPr>
          <w:p>
            <w:pPr>
              <w:pStyle w:val="0"/>
              <w:jc w:val="center"/>
            </w:pPr>
            <w:r>
              <w:rPr>
                <w:sz w:val="20"/>
              </w:rPr>
              <w:t xml:space="preserve">-</w:t>
            </w:r>
          </w:p>
        </w:tc>
        <w:tc>
          <w:tcPr>
            <w:tcW w:w="1134" w:type="dxa"/>
          </w:tcPr>
          <w:p>
            <w:pPr>
              <w:pStyle w:val="0"/>
              <w:jc w:val="center"/>
            </w:pPr>
            <w:r>
              <w:rPr>
                <w:sz w:val="20"/>
              </w:rPr>
              <w:t xml:space="preserve">37 200,0</w:t>
            </w:r>
          </w:p>
        </w:tc>
        <w:tc>
          <w:tcPr>
            <w:tcW w:w="1134" w:type="dxa"/>
          </w:tcPr>
          <w:p>
            <w:pPr>
              <w:pStyle w:val="0"/>
              <w:jc w:val="center"/>
            </w:pPr>
            <w:r>
              <w:rPr>
                <w:sz w:val="20"/>
              </w:rPr>
              <w:t xml:space="preserve">2 925,1</w:t>
            </w:r>
          </w:p>
        </w:tc>
        <w:tc>
          <w:tcPr>
            <w:tcW w:w="1191" w:type="dxa"/>
          </w:tcPr>
          <w:p>
            <w:pPr>
              <w:pStyle w:val="0"/>
              <w:jc w:val="center"/>
            </w:pPr>
            <w:r>
              <w:rPr>
                <w:sz w:val="20"/>
              </w:rPr>
              <w:t xml:space="preserve">-</w:t>
            </w:r>
          </w:p>
        </w:tc>
        <w:tc>
          <w:tcPr>
            <w:vMerge w:val="continue"/>
          </w:tcPr>
          <w:p/>
        </w:tc>
      </w:tr>
      <w:tr>
        <w:tc>
          <w:tcPr>
            <w:tcW w:w="568" w:type="dxa"/>
            <w:vMerge w:val="restart"/>
          </w:tcPr>
          <w:p>
            <w:pPr>
              <w:pStyle w:val="0"/>
              <w:jc w:val="center"/>
            </w:pPr>
            <w:r>
              <w:rPr>
                <w:sz w:val="20"/>
              </w:rPr>
              <w:t xml:space="preserve">9.</w:t>
            </w:r>
          </w:p>
        </w:tc>
        <w:tc>
          <w:tcPr>
            <w:tcW w:w="2041" w:type="dxa"/>
            <w:vMerge w:val="restart"/>
          </w:tcPr>
          <w:p>
            <w:pPr>
              <w:pStyle w:val="0"/>
            </w:pPr>
            <w:hyperlink w:history="0" w:anchor="P736" w:tooltip="1. Паспорт подпрограммы 7 &quot;Построение и развитие">
              <w:r>
                <w:rPr>
                  <w:sz w:val="20"/>
                  <w:color w:val="0000ff"/>
                </w:rPr>
                <w:t xml:space="preserve">Подпрограмма 7</w:t>
              </w:r>
            </w:hyperlink>
            <w:r>
              <w:rPr>
                <w:sz w:val="20"/>
              </w:rPr>
              <w:t xml:space="preserve"> "Построение и развитие аппаратно-программного комплекса "Безопасный город"</w:t>
            </w:r>
          </w:p>
        </w:tc>
        <w:tc>
          <w:tcPr>
            <w:tcW w:w="1928" w:type="dxa"/>
            <w:vMerge w:val="restart"/>
          </w:tcPr>
          <w:p>
            <w:pPr>
              <w:pStyle w:val="0"/>
            </w:pPr>
            <w:r>
              <w:rPr>
                <w:sz w:val="20"/>
              </w:rPr>
              <w:t xml:space="preserve">УГЗ и ОПБ НАО, КУ НАО "ПСС", КУ НАО "ОГПС"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94" w:type="dxa"/>
            <w:vMerge w:val="restart"/>
          </w:tcPr>
          <w:p>
            <w:pPr>
              <w:pStyle w:val="0"/>
              <w:jc w:val="center"/>
            </w:pPr>
            <w:r>
              <w:rPr>
                <w:sz w:val="20"/>
              </w:rPr>
              <w:t xml:space="preserve">2018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17" w:type="dxa"/>
          </w:tcPr>
          <w:p>
            <w:pPr>
              <w:pStyle w:val="0"/>
              <w:jc w:val="center"/>
            </w:pPr>
            <w:r>
              <w:rPr>
                <w:sz w:val="20"/>
              </w:rPr>
              <w:t xml:space="preserve">7</w:t>
            </w:r>
          </w:p>
        </w:tc>
        <w:tc>
          <w:tcPr>
            <w:tcW w:w="567" w:type="dxa"/>
          </w:tcPr>
          <w:p>
            <w:pPr>
              <w:pStyle w:val="0"/>
              <w:jc w:val="center"/>
            </w:pPr>
            <w:r>
              <w:rPr>
                <w:sz w:val="20"/>
              </w:rPr>
              <w:t xml:space="preserve">00</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9.1.</w:t>
            </w:r>
          </w:p>
        </w:tc>
        <w:tc>
          <w:tcPr>
            <w:tcW w:w="2041" w:type="dxa"/>
            <w:vMerge w:val="restart"/>
          </w:tcPr>
          <w:p>
            <w:pPr>
              <w:pStyle w:val="0"/>
            </w:pPr>
            <w:r>
              <w:rPr>
                <w:sz w:val="20"/>
              </w:rPr>
              <w:t xml:space="preserve">Создание и развитие АПК "Безопасный город"</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2017 год</w:t>
            </w:r>
          </w:p>
        </w:tc>
        <w:tc>
          <w:tcPr>
            <w:tcW w:w="794" w:type="dxa"/>
            <w:vMerge w:val="restart"/>
          </w:tcPr>
          <w:p>
            <w:pPr>
              <w:pStyle w:val="0"/>
              <w:jc w:val="center"/>
            </w:pPr>
            <w:r>
              <w:rPr>
                <w:sz w:val="20"/>
              </w:rPr>
              <w:t xml:space="preserve">2018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r>
        <w:tc>
          <w:tcPr>
            <w:tcW w:w="568" w:type="dxa"/>
            <w:vMerge w:val="restart"/>
          </w:tcPr>
          <w:p>
            <w:pPr>
              <w:pStyle w:val="0"/>
              <w:jc w:val="center"/>
            </w:pPr>
            <w:r>
              <w:rPr>
                <w:sz w:val="20"/>
              </w:rPr>
              <w:t xml:space="preserve">9.2.</w:t>
            </w:r>
          </w:p>
        </w:tc>
        <w:tc>
          <w:tcPr>
            <w:tcW w:w="2041" w:type="dxa"/>
            <w:vMerge w:val="restart"/>
          </w:tcPr>
          <w:p>
            <w:pPr>
              <w:pStyle w:val="0"/>
            </w:pPr>
            <w:r>
              <w:rPr>
                <w:sz w:val="20"/>
              </w:rPr>
              <w:t xml:space="preserve">Реконструкция Комплексного здания с гаражами КУ НАО "ПСС" в г. Нарьян-Маре с разработкой ПСД (надстройка 3 этажа)</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2017 год</w:t>
            </w:r>
          </w:p>
        </w:tc>
        <w:tc>
          <w:tcPr>
            <w:tcW w:w="794" w:type="dxa"/>
            <w:vMerge w:val="restart"/>
          </w:tcPr>
          <w:p>
            <w:pPr>
              <w:pStyle w:val="0"/>
              <w:jc w:val="center"/>
            </w:pPr>
            <w:r>
              <w:rPr>
                <w:sz w:val="20"/>
              </w:rPr>
              <w:t xml:space="preserve">2018 год</w:t>
            </w:r>
          </w:p>
        </w:tc>
        <w:tc>
          <w:tcPr>
            <w:gridSpan w:val="2"/>
            <w:tcW w:w="1235" w:type="dxa"/>
          </w:tcPr>
          <w:p>
            <w:pPr>
              <w:pStyle w:val="0"/>
            </w:pPr>
            <w:r>
              <w:rPr>
                <w:sz w:val="20"/>
              </w:rPr>
              <w:t xml:space="preserve">Всего</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757"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1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35" w:type="dxa"/>
          </w:tcPr>
          <w:p>
            <w:pPr>
              <w:pStyle w:val="0"/>
            </w:pPr>
            <w:r>
              <w:rPr>
                <w:sz w:val="20"/>
              </w:rPr>
              <w:t xml:space="preserve">ОБ</w:t>
            </w:r>
          </w:p>
        </w:tc>
        <w:tc>
          <w:tcPr>
            <w:tcW w:w="1191" w:type="dxa"/>
          </w:tcPr>
          <w:p>
            <w:pPr>
              <w:pStyle w:val="0"/>
              <w:jc w:val="center"/>
            </w:pPr>
            <w:r>
              <w:rPr>
                <w:sz w:val="20"/>
              </w:rPr>
              <w:t xml:space="preserve">0,0</w:t>
            </w:r>
          </w:p>
        </w:tc>
        <w:tc>
          <w:tcPr>
            <w:tcW w:w="992"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r>
    </w:tbl>
    <w:p>
      <w:pPr>
        <w:sectPr>
          <w:headerReference w:type="default" r:id="rId210"/>
          <w:headerReference w:type="first" r:id="rId210"/>
          <w:footerReference w:type="default" r:id="rId211"/>
          <w:footerReference w:type="first" r:id="rId211"/>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88"/>
        <w:gridCol w:w="1928"/>
        <w:gridCol w:w="425"/>
        <w:gridCol w:w="639"/>
        <w:gridCol w:w="567"/>
        <w:gridCol w:w="907"/>
        <w:gridCol w:w="718"/>
        <w:gridCol w:w="576"/>
        <w:gridCol w:w="682"/>
        <w:gridCol w:w="1191"/>
        <w:gridCol w:w="1191"/>
        <w:gridCol w:w="1134"/>
        <w:gridCol w:w="2041"/>
      </w:tblGrid>
      <w:tr>
        <w:tc>
          <w:tcPr>
            <w:tcW w:w="510" w:type="dxa"/>
            <w:vMerge w:val="restart"/>
          </w:tcPr>
          <w:p>
            <w:pPr>
              <w:pStyle w:val="0"/>
              <w:jc w:val="center"/>
            </w:pPr>
            <w:r>
              <w:rPr>
                <w:sz w:val="20"/>
              </w:rPr>
              <w:t xml:space="preserve">N п/п</w:t>
            </w:r>
          </w:p>
        </w:tc>
        <w:tc>
          <w:tcPr>
            <w:tcW w:w="3188" w:type="dxa"/>
            <w:vMerge w:val="restart"/>
          </w:tcPr>
          <w:p>
            <w:pPr>
              <w:pStyle w:val="0"/>
              <w:jc w:val="center"/>
            </w:pPr>
            <w:r>
              <w:rPr>
                <w:sz w:val="20"/>
              </w:rPr>
              <w:t xml:space="preserve">Наименование отдельного мероприятия, подпрограммы, основного мероприятия, детализированного мероприятия</w:t>
            </w:r>
          </w:p>
        </w:tc>
        <w:tc>
          <w:tcPr>
            <w:tcW w:w="1928"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631" w:type="dxa"/>
          </w:tcPr>
          <w:p>
            <w:pPr>
              <w:pStyle w:val="0"/>
              <w:jc w:val="center"/>
            </w:pPr>
            <w:r>
              <w:rPr>
                <w:sz w:val="20"/>
              </w:rPr>
              <w:t xml:space="preserve">Код целевой статьи расходов окружного бюджета</w:t>
            </w:r>
          </w:p>
        </w:tc>
        <w:tc>
          <w:tcPr>
            <w:tcW w:w="907" w:type="dxa"/>
            <w:vMerge w:val="restart"/>
          </w:tcPr>
          <w:p>
            <w:pPr>
              <w:pStyle w:val="0"/>
              <w:jc w:val="center"/>
            </w:pPr>
            <w:r>
              <w:rPr>
                <w:sz w:val="20"/>
              </w:rPr>
              <w:t xml:space="preserve">Срок начала реализации</w:t>
            </w:r>
          </w:p>
        </w:tc>
        <w:tc>
          <w:tcPr>
            <w:tcW w:w="718" w:type="dxa"/>
            <w:vMerge w:val="restart"/>
          </w:tcPr>
          <w:p>
            <w:pPr>
              <w:pStyle w:val="0"/>
              <w:jc w:val="center"/>
            </w:pPr>
            <w:r>
              <w:rPr>
                <w:sz w:val="20"/>
              </w:rPr>
              <w:t xml:space="preserve">Срок окончания реализации</w:t>
            </w:r>
          </w:p>
        </w:tc>
        <w:tc>
          <w:tcPr>
            <w:gridSpan w:val="2"/>
            <w:tcW w:w="1258" w:type="dxa"/>
            <w:vMerge w:val="restart"/>
          </w:tcPr>
          <w:p>
            <w:pPr>
              <w:pStyle w:val="0"/>
              <w:jc w:val="center"/>
            </w:pPr>
            <w:r>
              <w:rPr>
                <w:sz w:val="20"/>
              </w:rPr>
              <w:t xml:space="preserve">Источник финансирования</w:t>
            </w:r>
          </w:p>
        </w:tc>
        <w:tc>
          <w:tcPr>
            <w:gridSpan w:val="3"/>
            <w:tcW w:w="3516" w:type="dxa"/>
          </w:tcPr>
          <w:p>
            <w:pPr>
              <w:pStyle w:val="0"/>
              <w:jc w:val="center"/>
            </w:pPr>
            <w:r>
              <w:rPr>
                <w:sz w:val="20"/>
              </w:rPr>
              <w:t xml:space="preserve">Объем бюджетных ассигнований по годам реализации (тыс. рублей)</w:t>
            </w:r>
          </w:p>
        </w:tc>
        <w:tc>
          <w:tcPr>
            <w:tcW w:w="2041" w:type="dxa"/>
            <w:vMerge w:val="restart"/>
          </w:tcPr>
          <w:p>
            <w:pPr>
              <w:pStyle w:val="0"/>
              <w:jc w:val="center"/>
            </w:pPr>
            <w:r>
              <w:rPr>
                <w:sz w:val="20"/>
              </w:rPr>
              <w:t xml:space="preserve">Целевой показатель, для достижения значений которого реализуется государственная программа, мероприятие (региональный проект)</w:t>
            </w:r>
          </w:p>
        </w:tc>
      </w:tr>
      <w:tr>
        <w:tc>
          <w:tcPr>
            <w:vMerge w:val="continue"/>
          </w:tcPr>
          <w:p/>
        </w:tc>
        <w:tc>
          <w:tcPr>
            <w:vMerge w:val="continue"/>
          </w:tcPr>
          <w:p/>
        </w:tc>
        <w:tc>
          <w:tcPr>
            <w:vMerge w:val="continue"/>
          </w:tcPr>
          <w:p/>
        </w:tc>
        <w:tc>
          <w:tcPr>
            <w:tcW w:w="425" w:type="dxa"/>
          </w:tcPr>
          <w:p>
            <w:pPr>
              <w:pStyle w:val="0"/>
              <w:jc w:val="center"/>
            </w:pPr>
            <w:r>
              <w:rPr>
                <w:sz w:val="20"/>
              </w:rPr>
              <w:t xml:space="preserve">ГП</w:t>
            </w:r>
          </w:p>
        </w:tc>
        <w:tc>
          <w:tcPr>
            <w:tcW w:w="639" w:type="dxa"/>
          </w:tcPr>
          <w:p>
            <w:pPr>
              <w:pStyle w:val="0"/>
              <w:jc w:val="center"/>
            </w:pPr>
            <w:r>
              <w:rPr>
                <w:sz w:val="20"/>
              </w:rPr>
              <w:t xml:space="preserve">Ц/ ПГП</w:t>
            </w:r>
          </w:p>
        </w:tc>
        <w:tc>
          <w:tcPr>
            <w:tcW w:w="567" w:type="dxa"/>
          </w:tcPr>
          <w:p>
            <w:pPr>
              <w:pStyle w:val="0"/>
              <w:jc w:val="center"/>
            </w:pPr>
            <w:r>
              <w:rPr>
                <w:sz w:val="20"/>
              </w:rPr>
              <w:t xml:space="preserve">ОМ</w:t>
            </w:r>
          </w:p>
        </w:tc>
        <w:tc>
          <w:tcPr>
            <w:vMerge w:val="continue"/>
          </w:tcPr>
          <w:p/>
        </w:tc>
        <w:tc>
          <w:tcPr>
            <w:vMerge w:val="continue"/>
          </w:tcPr>
          <w:p/>
        </w:tc>
        <w:tc>
          <w:tcPr>
            <w:gridSpan w:val="2"/>
            <w:vMerge w:val="continue"/>
          </w:tcPr>
          <w:p/>
        </w:tc>
        <w:tc>
          <w:tcPr>
            <w:tcW w:w="1191" w:type="dxa"/>
          </w:tcPr>
          <w:p>
            <w:pPr>
              <w:pStyle w:val="0"/>
              <w:jc w:val="center"/>
            </w:pPr>
            <w:r>
              <w:rPr>
                <w:sz w:val="20"/>
              </w:rPr>
              <w:t xml:space="preserve">Всего</w:t>
            </w:r>
          </w:p>
        </w:tc>
        <w:tc>
          <w:tcPr>
            <w:tcW w:w="1191" w:type="dxa"/>
          </w:tcPr>
          <w:p>
            <w:pPr>
              <w:pStyle w:val="0"/>
              <w:jc w:val="center"/>
            </w:pPr>
            <w:r>
              <w:rPr>
                <w:sz w:val="20"/>
              </w:rPr>
              <w:t xml:space="preserve">2018 год</w:t>
            </w:r>
          </w:p>
        </w:tc>
        <w:tc>
          <w:tcPr>
            <w:tcW w:w="1134" w:type="dxa"/>
          </w:tcPr>
          <w:p>
            <w:pPr>
              <w:pStyle w:val="0"/>
              <w:jc w:val="center"/>
            </w:pPr>
            <w:r>
              <w:rPr>
                <w:sz w:val="20"/>
              </w:rPr>
              <w:t xml:space="preserve">2019 год</w:t>
            </w:r>
          </w:p>
        </w:tc>
        <w:tc>
          <w:tcPr>
            <w:vMerge w:val="continue"/>
          </w:tcPr>
          <w:p/>
        </w:tc>
      </w:tr>
      <w:tr>
        <w:tc>
          <w:tcPr>
            <w:tcW w:w="510" w:type="dxa"/>
          </w:tcPr>
          <w:p>
            <w:pPr>
              <w:pStyle w:val="0"/>
              <w:jc w:val="center"/>
            </w:pPr>
            <w:r>
              <w:rPr>
                <w:sz w:val="20"/>
              </w:rPr>
              <w:t xml:space="preserve">1</w:t>
            </w:r>
          </w:p>
        </w:tc>
        <w:tc>
          <w:tcPr>
            <w:tcW w:w="3188" w:type="dxa"/>
          </w:tcPr>
          <w:p>
            <w:pPr>
              <w:pStyle w:val="0"/>
              <w:jc w:val="center"/>
            </w:pPr>
            <w:r>
              <w:rPr>
                <w:sz w:val="20"/>
              </w:rPr>
              <w:t xml:space="preserve">2</w:t>
            </w:r>
          </w:p>
        </w:tc>
        <w:tc>
          <w:tcPr>
            <w:tcW w:w="1928" w:type="dxa"/>
          </w:tcPr>
          <w:p>
            <w:pPr>
              <w:pStyle w:val="0"/>
              <w:jc w:val="center"/>
            </w:pPr>
            <w:r>
              <w:rPr>
                <w:sz w:val="20"/>
              </w:rPr>
              <w:t xml:space="preserve">3</w:t>
            </w:r>
          </w:p>
        </w:tc>
        <w:tc>
          <w:tcPr>
            <w:tcW w:w="425" w:type="dxa"/>
          </w:tcPr>
          <w:p>
            <w:pPr>
              <w:pStyle w:val="0"/>
              <w:jc w:val="center"/>
            </w:pPr>
            <w:r>
              <w:rPr>
                <w:sz w:val="20"/>
              </w:rPr>
              <w:t xml:space="preserve">4</w:t>
            </w:r>
          </w:p>
        </w:tc>
        <w:tc>
          <w:tcPr>
            <w:tcW w:w="639" w:type="dxa"/>
          </w:tcPr>
          <w:p>
            <w:pPr>
              <w:pStyle w:val="0"/>
              <w:jc w:val="center"/>
            </w:pPr>
            <w:r>
              <w:rPr>
                <w:sz w:val="20"/>
              </w:rPr>
              <w:t xml:space="preserve">5</w:t>
            </w:r>
          </w:p>
        </w:tc>
        <w:tc>
          <w:tcPr>
            <w:tcW w:w="567" w:type="dxa"/>
          </w:tcPr>
          <w:p>
            <w:pPr>
              <w:pStyle w:val="0"/>
              <w:jc w:val="center"/>
            </w:pPr>
            <w:r>
              <w:rPr>
                <w:sz w:val="20"/>
              </w:rPr>
              <w:t xml:space="preserve">6</w:t>
            </w:r>
          </w:p>
        </w:tc>
        <w:tc>
          <w:tcPr>
            <w:tcW w:w="907" w:type="dxa"/>
          </w:tcPr>
          <w:p>
            <w:pPr>
              <w:pStyle w:val="0"/>
              <w:jc w:val="center"/>
            </w:pPr>
            <w:r>
              <w:rPr>
                <w:sz w:val="20"/>
              </w:rPr>
              <w:t xml:space="preserve">7</w:t>
            </w:r>
          </w:p>
        </w:tc>
        <w:tc>
          <w:tcPr>
            <w:tcW w:w="718" w:type="dxa"/>
          </w:tcPr>
          <w:p>
            <w:pPr>
              <w:pStyle w:val="0"/>
              <w:jc w:val="center"/>
            </w:pPr>
            <w:r>
              <w:rPr>
                <w:sz w:val="20"/>
              </w:rPr>
              <w:t xml:space="preserve">8</w:t>
            </w:r>
          </w:p>
        </w:tc>
        <w:tc>
          <w:tcPr>
            <w:gridSpan w:val="2"/>
            <w:tcW w:w="1258" w:type="dxa"/>
          </w:tcPr>
          <w:p>
            <w:pPr>
              <w:pStyle w:val="0"/>
              <w:jc w:val="center"/>
            </w:pPr>
            <w:r>
              <w:rPr>
                <w:sz w:val="20"/>
              </w:rPr>
              <w:t xml:space="preserve">9</w:t>
            </w:r>
          </w:p>
        </w:tc>
        <w:tc>
          <w:tcPr>
            <w:tcW w:w="1191" w:type="dxa"/>
          </w:tcPr>
          <w:p>
            <w:pPr>
              <w:pStyle w:val="0"/>
              <w:jc w:val="center"/>
            </w:pPr>
            <w:r>
              <w:rPr>
                <w:sz w:val="20"/>
              </w:rPr>
              <w:t xml:space="preserve">10</w:t>
            </w:r>
          </w:p>
        </w:tc>
        <w:tc>
          <w:tcPr>
            <w:tcW w:w="1191" w:type="dxa"/>
          </w:tcPr>
          <w:p>
            <w:pPr>
              <w:pStyle w:val="0"/>
              <w:jc w:val="center"/>
            </w:pPr>
            <w:r>
              <w:rPr>
                <w:sz w:val="20"/>
              </w:rPr>
              <w:t xml:space="preserve">11</w:t>
            </w:r>
          </w:p>
        </w:tc>
        <w:tc>
          <w:tcPr>
            <w:tcW w:w="1134" w:type="dxa"/>
          </w:tcPr>
          <w:p>
            <w:pPr>
              <w:pStyle w:val="0"/>
              <w:jc w:val="center"/>
            </w:pPr>
            <w:r>
              <w:rPr>
                <w:sz w:val="20"/>
              </w:rPr>
              <w:t xml:space="preserve">12</w:t>
            </w:r>
          </w:p>
        </w:tc>
        <w:tc>
          <w:tcPr>
            <w:tcW w:w="2041" w:type="dxa"/>
          </w:tcPr>
          <w:p>
            <w:pPr>
              <w:pStyle w:val="0"/>
              <w:jc w:val="center"/>
            </w:pPr>
            <w:r>
              <w:rPr>
                <w:sz w:val="20"/>
              </w:rPr>
              <w:t xml:space="preserve">13</w:t>
            </w:r>
          </w:p>
        </w:tc>
      </w:tr>
      <w:tr>
        <w:tc>
          <w:tcPr>
            <w:tcW w:w="510" w:type="dxa"/>
            <w:vMerge w:val="restart"/>
          </w:tcPr>
          <w:p>
            <w:pPr>
              <w:pStyle w:val="0"/>
              <w:jc w:val="center"/>
            </w:pPr>
            <w:r>
              <w:rPr>
                <w:sz w:val="20"/>
              </w:rPr>
              <w:t xml:space="preserve">1.</w:t>
            </w:r>
          </w:p>
        </w:tc>
        <w:tc>
          <w:tcPr>
            <w:tcW w:w="3188" w:type="dxa"/>
            <w:vMerge w:val="restart"/>
          </w:tcPr>
          <w:p>
            <w:pPr>
              <w:pStyle w:val="0"/>
            </w:pPr>
            <w:r>
              <w:rPr>
                <w:sz w:val="20"/>
              </w:rPr>
              <w:t xml:space="preserve">Всего по государственной </w:t>
            </w:r>
            <w:hyperlink w:history="0" w:anchor="P42" w:tooltip="ГОСУДАРСТВЕННАЯ ПРОГРАММА">
              <w:r>
                <w:rPr>
                  <w:sz w:val="20"/>
                  <w:color w:val="0000ff"/>
                </w:rPr>
                <w:t xml:space="preserve">программе</w:t>
              </w:r>
            </w:hyperlink>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498 865,3</w:t>
            </w:r>
          </w:p>
        </w:tc>
        <w:tc>
          <w:tcPr>
            <w:tcW w:w="1191" w:type="dxa"/>
          </w:tcPr>
          <w:p>
            <w:pPr>
              <w:pStyle w:val="0"/>
              <w:jc w:val="center"/>
            </w:pPr>
            <w:r>
              <w:rPr>
                <w:sz w:val="20"/>
              </w:rPr>
              <w:t xml:space="preserve">239 703,3</w:t>
            </w:r>
          </w:p>
        </w:tc>
        <w:tc>
          <w:tcPr>
            <w:tcW w:w="1134" w:type="dxa"/>
          </w:tcPr>
          <w:p>
            <w:pPr>
              <w:pStyle w:val="0"/>
              <w:jc w:val="center"/>
            </w:pPr>
            <w:r>
              <w:rPr>
                <w:sz w:val="20"/>
              </w:rPr>
              <w:t xml:space="preserve">259 162,0</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0</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 всего, в том числе:</w:t>
            </w:r>
          </w:p>
        </w:tc>
        <w:tc>
          <w:tcPr>
            <w:tcW w:w="1191" w:type="dxa"/>
          </w:tcPr>
          <w:p>
            <w:pPr>
              <w:pStyle w:val="0"/>
              <w:jc w:val="center"/>
            </w:pPr>
            <w:r>
              <w:rPr>
                <w:sz w:val="20"/>
              </w:rPr>
              <w:t xml:space="preserve">498 865,3</w:t>
            </w:r>
          </w:p>
        </w:tc>
        <w:tc>
          <w:tcPr>
            <w:tcW w:w="1191" w:type="dxa"/>
          </w:tcPr>
          <w:p>
            <w:pPr>
              <w:pStyle w:val="0"/>
              <w:jc w:val="center"/>
            </w:pPr>
            <w:r>
              <w:rPr>
                <w:sz w:val="20"/>
              </w:rPr>
              <w:t xml:space="preserve">239 703,3</w:t>
            </w:r>
          </w:p>
        </w:tc>
        <w:tc>
          <w:tcPr>
            <w:tcW w:w="1134" w:type="dxa"/>
          </w:tcPr>
          <w:p>
            <w:pPr>
              <w:pStyle w:val="0"/>
              <w:jc w:val="center"/>
            </w:pPr>
            <w:r>
              <w:rPr>
                <w:sz w:val="20"/>
              </w:rPr>
              <w:t xml:space="preserve">259 162,0</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576" w:type="dxa"/>
          </w:tcPr>
          <w:p>
            <w:pPr>
              <w:pStyle w:val="0"/>
            </w:pPr>
            <w:r>
              <w:rPr>
                <w:sz w:val="20"/>
              </w:rPr>
            </w:r>
          </w:p>
        </w:tc>
        <w:tc>
          <w:tcPr>
            <w:tcW w:w="682" w:type="dxa"/>
          </w:tcPr>
          <w:p>
            <w:pPr>
              <w:pStyle w:val="0"/>
            </w:pPr>
            <w:r>
              <w:rPr>
                <w:sz w:val="20"/>
              </w:rPr>
              <w:t xml:space="preserve">ОБ</w:t>
            </w:r>
          </w:p>
        </w:tc>
        <w:tc>
          <w:tcPr>
            <w:tcW w:w="1191" w:type="dxa"/>
          </w:tcPr>
          <w:p>
            <w:pPr>
              <w:pStyle w:val="0"/>
              <w:jc w:val="center"/>
            </w:pPr>
            <w:r>
              <w:rPr>
                <w:sz w:val="20"/>
              </w:rPr>
              <w:t xml:space="preserve">497 518,4</w:t>
            </w:r>
          </w:p>
        </w:tc>
        <w:tc>
          <w:tcPr>
            <w:tcW w:w="1191" w:type="dxa"/>
          </w:tcPr>
          <w:p>
            <w:pPr>
              <w:pStyle w:val="0"/>
              <w:jc w:val="center"/>
            </w:pPr>
            <w:r>
              <w:rPr>
                <w:sz w:val="20"/>
              </w:rPr>
              <w:t xml:space="preserve">239 703,3</w:t>
            </w:r>
          </w:p>
        </w:tc>
        <w:tc>
          <w:tcPr>
            <w:tcW w:w="1134" w:type="dxa"/>
          </w:tcPr>
          <w:p>
            <w:pPr>
              <w:pStyle w:val="0"/>
              <w:jc w:val="center"/>
            </w:pPr>
            <w:r>
              <w:rPr>
                <w:sz w:val="20"/>
              </w:rPr>
              <w:t xml:space="preserve">257 815,1</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576" w:type="dxa"/>
          </w:tcPr>
          <w:p>
            <w:pPr>
              <w:pStyle w:val="0"/>
            </w:pPr>
            <w:r>
              <w:rPr>
                <w:sz w:val="20"/>
              </w:rPr>
            </w:r>
          </w:p>
        </w:tc>
        <w:tc>
          <w:tcPr>
            <w:tcW w:w="682" w:type="dxa"/>
          </w:tcPr>
          <w:p>
            <w:pPr>
              <w:pStyle w:val="0"/>
            </w:pPr>
            <w:r>
              <w:rPr>
                <w:sz w:val="20"/>
              </w:rPr>
              <w:t xml:space="preserve">ФБ</w:t>
            </w:r>
          </w:p>
        </w:tc>
        <w:tc>
          <w:tcPr>
            <w:tcW w:w="1191" w:type="dxa"/>
          </w:tcPr>
          <w:p>
            <w:pPr>
              <w:pStyle w:val="0"/>
              <w:jc w:val="center"/>
            </w:pPr>
            <w:r>
              <w:rPr>
                <w:sz w:val="20"/>
              </w:rPr>
              <w:t xml:space="preserve">1 346,9</w:t>
            </w:r>
          </w:p>
        </w:tc>
        <w:tc>
          <w:tcPr>
            <w:tcW w:w="1191" w:type="dxa"/>
          </w:tcPr>
          <w:p>
            <w:pPr>
              <w:pStyle w:val="0"/>
              <w:jc w:val="center"/>
            </w:pPr>
            <w:r>
              <w:rPr>
                <w:sz w:val="20"/>
              </w:rPr>
              <w:t xml:space="preserve">-</w:t>
            </w:r>
          </w:p>
        </w:tc>
        <w:tc>
          <w:tcPr>
            <w:tcW w:w="1134" w:type="dxa"/>
          </w:tcPr>
          <w:p>
            <w:pPr>
              <w:pStyle w:val="0"/>
              <w:jc w:val="center"/>
            </w:pPr>
            <w:r>
              <w:rPr>
                <w:sz w:val="20"/>
              </w:rPr>
              <w:t xml:space="preserve">1 346,9</w:t>
            </w:r>
          </w:p>
        </w:tc>
        <w:tc>
          <w:tcPr>
            <w:tcW w:w="2041" w:type="dxa"/>
          </w:tcPr>
          <w:p>
            <w:pPr>
              <w:pStyle w:val="0"/>
              <w:jc w:val="center"/>
            </w:pPr>
            <w:r>
              <w:rPr>
                <w:sz w:val="20"/>
              </w:rPr>
              <w:t xml:space="preserve">х</w:t>
            </w:r>
          </w:p>
        </w:tc>
      </w:tr>
      <w:tr>
        <w:tc>
          <w:tcPr>
            <w:vMerge w:val="continue"/>
          </w:tcPr>
          <w:p/>
        </w:tc>
        <w:tc>
          <w:tcPr>
            <w:tcW w:w="3188" w:type="dxa"/>
          </w:tcPr>
          <w:p>
            <w:pPr>
              <w:pStyle w:val="0"/>
            </w:pPr>
            <w:r>
              <w:rPr>
                <w:sz w:val="20"/>
              </w:rPr>
              <w:t xml:space="preserve">в том числе: всего по региональным проектам</w:t>
            </w:r>
          </w:p>
        </w:tc>
        <w:tc>
          <w:tcPr>
            <w:tcW w:w="1928" w:type="dxa"/>
          </w:tcPr>
          <w:p>
            <w:pPr>
              <w:pStyle w:val="0"/>
              <w:jc w:val="center"/>
            </w:pPr>
            <w:r>
              <w:rPr>
                <w:sz w:val="20"/>
              </w:rPr>
              <w:t xml:space="preserve">х</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tcPr>
          <w:p>
            <w:pPr>
              <w:pStyle w:val="0"/>
            </w:pPr>
            <w:r>
              <w:rPr>
                <w:sz w:val="20"/>
              </w:rPr>
            </w:r>
          </w:p>
        </w:tc>
        <w:tc>
          <w:tcPr>
            <w:tcW w:w="718" w:type="dxa"/>
          </w:tcPr>
          <w:p>
            <w:pPr>
              <w:pStyle w:val="0"/>
            </w:pPr>
            <w:r>
              <w:rPr>
                <w:sz w:val="20"/>
              </w:rPr>
            </w:r>
          </w:p>
        </w:tc>
        <w:tc>
          <w:tcPr>
            <w:gridSpan w:val="2"/>
            <w:tcW w:w="1258" w:type="dxa"/>
          </w:tcPr>
          <w:p>
            <w:pPr>
              <w:pStyle w:val="0"/>
            </w:pPr>
            <w:r>
              <w:rPr>
                <w:sz w:val="20"/>
              </w:rPr>
              <w:t xml:space="preserve">Всего</w:t>
            </w:r>
          </w:p>
        </w:tc>
        <w:tc>
          <w:tcPr>
            <w:tcW w:w="1191"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2041" w:type="dxa"/>
          </w:tcPr>
          <w:p>
            <w:pPr>
              <w:pStyle w:val="0"/>
              <w:jc w:val="center"/>
            </w:pPr>
            <w:r>
              <w:rPr>
                <w:sz w:val="20"/>
              </w:rPr>
              <w:t xml:space="preserve">х</w:t>
            </w:r>
          </w:p>
        </w:tc>
      </w:tr>
      <w:tr>
        <w:tc>
          <w:tcPr>
            <w:tcW w:w="510" w:type="dxa"/>
            <w:vMerge w:val="restart"/>
          </w:tcPr>
          <w:p>
            <w:pPr>
              <w:pStyle w:val="0"/>
              <w:jc w:val="center"/>
            </w:pPr>
            <w:r>
              <w:rPr>
                <w:sz w:val="20"/>
              </w:rPr>
              <w:t xml:space="preserve">2.</w:t>
            </w:r>
          </w:p>
        </w:tc>
        <w:tc>
          <w:tcPr>
            <w:tcW w:w="3188" w:type="dxa"/>
            <w:vMerge w:val="restart"/>
          </w:tcPr>
          <w:p>
            <w:pPr>
              <w:pStyle w:val="0"/>
            </w:pPr>
            <w:r>
              <w:rPr>
                <w:sz w:val="20"/>
              </w:rPr>
              <w:t xml:space="preserve">Отдельные мероприятия программы</w:t>
            </w:r>
          </w:p>
        </w:tc>
        <w:tc>
          <w:tcPr>
            <w:tcW w:w="1928" w:type="dxa"/>
            <w:vMerge w:val="restart"/>
          </w:tcPr>
          <w:p>
            <w:pPr>
              <w:pStyle w:val="0"/>
            </w:pPr>
            <w:r>
              <w:rPr>
                <w:sz w:val="20"/>
              </w:rPr>
              <w:t xml:space="preserve">УГЗ и ОПБ НАО, 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225 519,2</w:t>
            </w:r>
          </w:p>
        </w:tc>
        <w:tc>
          <w:tcPr>
            <w:tcW w:w="1191" w:type="dxa"/>
          </w:tcPr>
          <w:p>
            <w:pPr>
              <w:pStyle w:val="0"/>
              <w:jc w:val="center"/>
            </w:pPr>
            <w:r>
              <w:rPr>
                <w:sz w:val="20"/>
              </w:rPr>
              <w:t xml:space="preserve">104 009,7</w:t>
            </w:r>
          </w:p>
        </w:tc>
        <w:tc>
          <w:tcPr>
            <w:tcW w:w="1134" w:type="dxa"/>
          </w:tcPr>
          <w:p>
            <w:pPr>
              <w:pStyle w:val="0"/>
              <w:jc w:val="center"/>
            </w:pPr>
            <w:r>
              <w:rPr>
                <w:sz w:val="20"/>
              </w:rPr>
              <w:t xml:space="preserve">121 509,5</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Ц</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 всего, в том числе:</w:t>
            </w:r>
          </w:p>
        </w:tc>
        <w:tc>
          <w:tcPr>
            <w:tcW w:w="1191" w:type="dxa"/>
          </w:tcPr>
          <w:p>
            <w:pPr>
              <w:pStyle w:val="0"/>
              <w:jc w:val="center"/>
            </w:pPr>
            <w:r>
              <w:rPr>
                <w:sz w:val="20"/>
              </w:rPr>
              <w:t xml:space="preserve">225 519,2</w:t>
            </w:r>
          </w:p>
        </w:tc>
        <w:tc>
          <w:tcPr>
            <w:tcW w:w="1191" w:type="dxa"/>
          </w:tcPr>
          <w:p>
            <w:pPr>
              <w:pStyle w:val="0"/>
              <w:jc w:val="center"/>
            </w:pPr>
            <w:r>
              <w:rPr>
                <w:sz w:val="20"/>
              </w:rPr>
              <w:t xml:space="preserve">104 009,7</w:t>
            </w:r>
          </w:p>
        </w:tc>
        <w:tc>
          <w:tcPr>
            <w:tcW w:w="1134" w:type="dxa"/>
          </w:tcPr>
          <w:p>
            <w:pPr>
              <w:pStyle w:val="0"/>
              <w:jc w:val="center"/>
            </w:pPr>
            <w:r>
              <w:rPr>
                <w:sz w:val="20"/>
              </w:rPr>
              <w:t xml:space="preserve">121 509,5</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576" w:type="dxa"/>
          </w:tcPr>
          <w:p>
            <w:pPr>
              <w:pStyle w:val="0"/>
            </w:pPr>
            <w:r>
              <w:rPr>
                <w:sz w:val="20"/>
              </w:rPr>
            </w:r>
          </w:p>
        </w:tc>
        <w:tc>
          <w:tcPr>
            <w:tcW w:w="682" w:type="dxa"/>
          </w:tcPr>
          <w:p>
            <w:pPr>
              <w:pStyle w:val="0"/>
            </w:pPr>
            <w:r>
              <w:rPr>
                <w:sz w:val="20"/>
              </w:rPr>
              <w:t xml:space="preserve">ОБ</w:t>
            </w:r>
          </w:p>
        </w:tc>
        <w:tc>
          <w:tcPr>
            <w:tcW w:w="1191" w:type="dxa"/>
          </w:tcPr>
          <w:p>
            <w:pPr>
              <w:pStyle w:val="0"/>
              <w:jc w:val="center"/>
            </w:pPr>
            <w:r>
              <w:rPr>
                <w:sz w:val="20"/>
              </w:rPr>
              <w:t xml:space="preserve">224 172,3</w:t>
            </w:r>
          </w:p>
        </w:tc>
        <w:tc>
          <w:tcPr>
            <w:tcW w:w="1191" w:type="dxa"/>
          </w:tcPr>
          <w:p>
            <w:pPr>
              <w:pStyle w:val="0"/>
              <w:jc w:val="center"/>
            </w:pPr>
            <w:r>
              <w:rPr>
                <w:sz w:val="20"/>
              </w:rPr>
              <w:t xml:space="preserve">104 009,7</w:t>
            </w:r>
          </w:p>
        </w:tc>
        <w:tc>
          <w:tcPr>
            <w:tcW w:w="1134" w:type="dxa"/>
          </w:tcPr>
          <w:p>
            <w:pPr>
              <w:pStyle w:val="0"/>
              <w:jc w:val="center"/>
            </w:pPr>
            <w:r>
              <w:rPr>
                <w:sz w:val="20"/>
              </w:rPr>
              <w:t xml:space="preserve">120 162,6</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576" w:type="dxa"/>
          </w:tcPr>
          <w:p>
            <w:pPr>
              <w:pStyle w:val="0"/>
            </w:pPr>
            <w:r>
              <w:rPr>
                <w:sz w:val="20"/>
              </w:rPr>
            </w:r>
          </w:p>
        </w:tc>
        <w:tc>
          <w:tcPr>
            <w:tcW w:w="682" w:type="dxa"/>
          </w:tcPr>
          <w:p>
            <w:pPr>
              <w:pStyle w:val="0"/>
            </w:pPr>
            <w:r>
              <w:rPr>
                <w:sz w:val="20"/>
              </w:rPr>
              <w:t xml:space="preserve">ФБ</w:t>
            </w:r>
          </w:p>
        </w:tc>
        <w:tc>
          <w:tcPr>
            <w:tcW w:w="1191" w:type="dxa"/>
          </w:tcPr>
          <w:p>
            <w:pPr>
              <w:pStyle w:val="0"/>
              <w:jc w:val="center"/>
            </w:pPr>
            <w:r>
              <w:rPr>
                <w:sz w:val="20"/>
              </w:rPr>
              <w:t xml:space="preserve">1 346,9</w:t>
            </w:r>
          </w:p>
        </w:tc>
        <w:tc>
          <w:tcPr>
            <w:tcW w:w="1191" w:type="dxa"/>
          </w:tcPr>
          <w:p>
            <w:pPr>
              <w:pStyle w:val="0"/>
              <w:jc w:val="center"/>
            </w:pPr>
            <w:r>
              <w:rPr>
                <w:sz w:val="20"/>
              </w:rPr>
              <w:t xml:space="preserve">-</w:t>
            </w:r>
          </w:p>
        </w:tc>
        <w:tc>
          <w:tcPr>
            <w:tcW w:w="1134" w:type="dxa"/>
          </w:tcPr>
          <w:p>
            <w:pPr>
              <w:pStyle w:val="0"/>
              <w:jc w:val="center"/>
            </w:pPr>
            <w:r>
              <w:rPr>
                <w:sz w:val="20"/>
              </w:rPr>
              <w:t xml:space="preserve">1 346,9</w:t>
            </w:r>
          </w:p>
        </w:tc>
        <w:tc>
          <w:tcPr>
            <w:tcW w:w="2041" w:type="dxa"/>
          </w:tcPr>
          <w:p>
            <w:pPr>
              <w:pStyle w:val="0"/>
              <w:jc w:val="center"/>
            </w:pPr>
            <w:r>
              <w:rPr>
                <w:sz w:val="20"/>
              </w:rPr>
              <w:t xml:space="preserve">х</w:t>
            </w:r>
          </w:p>
        </w:tc>
      </w:tr>
      <w:tr>
        <w:tc>
          <w:tcPr>
            <w:tcW w:w="510" w:type="dxa"/>
            <w:vMerge w:val="restart"/>
          </w:tcPr>
          <w:p>
            <w:pPr>
              <w:pStyle w:val="0"/>
              <w:jc w:val="center"/>
            </w:pPr>
            <w:r>
              <w:rPr>
                <w:sz w:val="20"/>
              </w:rPr>
              <w:t xml:space="preserve">2.1.</w:t>
            </w:r>
          </w:p>
        </w:tc>
        <w:tc>
          <w:tcPr>
            <w:tcW w:w="3188" w:type="dxa"/>
            <w:vMerge w:val="restart"/>
          </w:tcPr>
          <w:p>
            <w:pPr>
              <w:pStyle w:val="0"/>
            </w:pPr>
            <w:r>
              <w:rPr>
                <w:sz w:val="20"/>
              </w:rPr>
              <w:t xml:space="preserve">Расходы на содержание государственных органов и обеспечение их функций</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2018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39 029,7</w:t>
            </w:r>
          </w:p>
        </w:tc>
        <w:tc>
          <w:tcPr>
            <w:tcW w:w="1191" w:type="dxa"/>
          </w:tcPr>
          <w:p>
            <w:pPr>
              <w:pStyle w:val="0"/>
              <w:jc w:val="center"/>
            </w:pPr>
            <w:r>
              <w:rPr>
                <w:sz w:val="20"/>
              </w:rPr>
              <w:t xml:space="preserve">19 588,8</w:t>
            </w:r>
          </w:p>
        </w:tc>
        <w:tc>
          <w:tcPr>
            <w:tcW w:w="1134" w:type="dxa"/>
          </w:tcPr>
          <w:p>
            <w:pPr>
              <w:pStyle w:val="0"/>
              <w:jc w:val="center"/>
            </w:pPr>
            <w:r>
              <w:rPr>
                <w:sz w:val="20"/>
              </w:rPr>
              <w:t xml:space="preserve">19 440,9</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39 029,7</w:t>
            </w:r>
          </w:p>
        </w:tc>
        <w:tc>
          <w:tcPr>
            <w:tcW w:w="1191" w:type="dxa"/>
          </w:tcPr>
          <w:p>
            <w:pPr>
              <w:pStyle w:val="0"/>
              <w:jc w:val="center"/>
            </w:pPr>
            <w:r>
              <w:rPr>
                <w:sz w:val="20"/>
              </w:rPr>
              <w:t xml:space="preserve">19 588,8</w:t>
            </w:r>
          </w:p>
        </w:tc>
        <w:tc>
          <w:tcPr>
            <w:tcW w:w="1134" w:type="dxa"/>
          </w:tcPr>
          <w:p>
            <w:pPr>
              <w:pStyle w:val="0"/>
              <w:jc w:val="center"/>
            </w:pPr>
            <w:r>
              <w:rPr>
                <w:sz w:val="20"/>
              </w:rPr>
              <w:t xml:space="preserve">19 440,9</w:t>
            </w:r>
          </w:p>
        </w:tc>
        <w:tc>
          <w:tcPr>
            <w:vMerge w:val="continue"/>
          </w:tcPr>
          <w:p/>
        </w:tc>
      </w:tr>
      <w:tr>
        <w:tc>
          <w:tcPr>
            <w:tcW w:w="510" w:type="dxa"/>
            <w:vMerge w:val="restart"/>
          </w:tcPr>
          <w:p>
            <w:pPr>
              <w:pStyle w:val="0"/>
              <w:jc w:val="center"/>
            </w:pPr>
            <w:r>
              <w:rPr>
                <w:sz w:val="20"/>
              </w:rPr>
              <w:t xml:space="preserve">2.2.</w:t>
            </w:r>
          </w:p>
        </w:tc>
        <w:tc>
          <w:tcPr>
            <w:tcW w:w="3188" w:type="dxa"/>
            <w:vMerge w:val="restart"/>
          </w:tcPr>
          <w:p>
            <w:pPr>
              <w:pStyle w:val="0"/>
            </w:pPr>
            <w:r>
              <w:rPr>
                <w:sz w:val="20"/>
              </w:rPr>
              <w:t xml:space="preserve">Расходы на обеспечение деятельности подведомственных казенных учреждений</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185 004,2</w:t>
            </w:r>
          </w:p>
        </w:tc>
        <w:tc>
          <w:tcPr>
            <w:tcW w:w="1191" w:type="dxa"/>
          </w:tcPr>
          <w:p>
            <w:pPr>
              <w:pStyle w:val="0"/>
              <w:jc w:val="center"/>
            </w:pPr>
            <w:r>
              <w:rPr>
                <w:sz w:val="20"/>
              </w:rPr>
              <w:t xml:space="preserve">84 282,5</w:t>
            </w:r>
          </w:p>
        </w:tc>
        <w:tc>
          <w:tcPr>
            <w:tcW w:w="1134" w:type="dxa"/>
          </w:tcPr>
          <w:p>
            <w:pPr>
              <w:pStyle w:val="0"/>
              <w:jc w:val="center"/>
            </w:pPr>
            <w:r>
              <w:rPr>
                <w:sz w:val="20"/>
              </w:rPr>
              <w:t xml:space="preserve">100 721,7</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185 004,2</w:t>
            </w:r>
          </w:p>
        </w:tc>
        <w:tc>
          <w:tcPr>
            <w:tcW w:w="1191" w:type="dxa"/>
          </w:tcPr>
          <w:p>
            <w:pPr>
              <w:pStyle w:val="0"/>
              <w:jc w:val="center"/>
            </w:pPr>
            <w:r>
              <w:rPr>
                <w:sz w:val="20"/>
              </w:rPr>
              <w:t xml:space="preserve">84 282,5</w:t>
            </w:r>
          </w:p>
        </w:tc>
        <w:tc>
          <w:tcPr>
            <w:tcW w:w="1134" w:type="dxa"/>
          </w:tcPr>
          <w:p>
            <w:pPr>
              <w:pStyle w:val="0"/>
              <w:jc w:val="center"/>
            </w:pPr>
            <w:r>
              <w:rPr>
                <w:sz w:val="20"/>
              </w:rPr>
              <w:t xml:space="preserve">100 721,7</w:t>
            </w:r>
          </w:p>
        </w:tc>
        <w:tc>
          <w:tcPr>
            <w:vMerge w:val="continue"/>
          </w:tcPr>
          <w:p/>
        </w:tc>
      </w:tr>
      <w:tr>
        <w:tc>
          <w:tcPr>
            <w:tcW w:w="510" w:type="dxa"/>
            <w:vMerge w:val="restart"/>
          </w:tcPr>
          <w:p>
            <w:pPr>
              <w:pStyle w:val="0"/>
              <w:jc w:val="center"/>
            </w:pPr>
            <w:r>
              <w:rPr>
                <w:sz w:val="20"/>
              </w:rPr>
              <w:t xml:space="preserve">2.3.</w:t>
            </w:r>
          </w:p>
        </w:tc>
        <w:tc>
          <w:tcPr>
            <w:tcW w:w="3188" w:type="dxa"/>
            <w:vMerge w:val="restart"/>
          </w:tcPr>
          <w:p>
            <w:pPr>
              <w:pStyle w:val="0"/>
            </w:pPr>
            <w:r>
              <w:rPr>
                <w:sz w:val="20"/>
              </w:rPr>
              <w:t xml:space="preserve">Укрепление и повышение уровня материально-технической базы КУ НАО "Поисково-спасательная служба"</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2017 год</w:t>
            </w:r>
          </w:p>
        </w:tc>
        <w:tc>
          <w:tcPr>
            <w:tcW w:w="718" w:type="dxa"/>
            <w:vMerge w:val="restart"/>
          </w:tcPr>
          <w:p>
            <w:pPr>
              <w:pStyle w:val="0"/>
              <w:jc w:val="center"/>
            </w:pPr>
            <w:r>
              <w:rPr>
                <w:sz w:val="20"/>
              </w:rPr>
              <w:t xml:space="preserve">2018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138,4</w:t>
            </w:r>
          </w:p>
        </w:tc>
        <w:tc>
          <w:tcPr>
            <w:tcW w:w="1191" w:type="dxa"/>
          </w:tcPr>
          <w:p>
            <w:pPr>
              <w:pStyle w:val="0"/>
              <w:jc w:val="center"/>
            </w:pPr>
            <w:r>
              <w:rPr>
                <w:sz w:val="20"/>
              </w:rPr>
              <w:t xml:space="preserve">138,4</w:t>
            </w:r>
          </w:p>
        </w:tc>
        <w:tc>
          <w:tcPr>
            <w:tcW w:w="1134" w:type="dxa"/>
          </w:tcPr>
          <w:p>
            <w:pPr>
              <w:pStyle w:val="0"/>
              <w:jc w:val="center"/>
            </w:pPr>
            <w:r>
              <w:rPr>
                <w:sz w:val="20"/>
              </w:rPr>
              <w:t xml:space="preserve">-</w:t>
            </w:r>
          </w:p>
        </w:tc>
        <w:tc>
          <w:tcPr>
            <w:tcW w:w="2041" w:type="dxa"/>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138,4</w:t>
            </w:r>
          </w:p>
        </w:tc>
        <w:tc>
          <w:tcPr>
            <w:tcW w:w="1191" w:type="dxa"/>
          </w:tcPr>
          <w:p>
            <w:pPr>
              <w:pStyle w:val="0"/>
              <w:jc w:val="center"/>
            </w:pPr>
            <w:r>
              <w:rPr>
                <w:sz w:val="20"/>
              </w:rPr>
              <w:t xml:space="preserve">138,4</w:t>
            </w:r>
          </w:p>
        </w:tc>
        <w:tc>
          <w:tcPr>
            <w:tcW w:w="1134" w:type="dxa"/>
          </w:tcPr>
          <w:p>
            <w:pPr>
              <w:pStyle w:val="0"/>
              <w:jc w:val="center"/>
            </w:pPr>
            <w:r>
              <w:rPr>
                <w:sz w:val="20"/>
              </w:rPr>
              <w:t xml:space="preserve">-</w:t>
            </w:r>
          </w:p>
        </w:tc>
        <w:tc>
          <w:tcPr>
            <w:tcW w:w="2041" w:type="dxa"/>
          </w:tcPr>
          <w:p>
            <w:pPr>
              <w:pStyle w:val="0"/>
              <w:jc w:val="center"/>
            </w:pPr>
            <w:r>
              <w:rPr>
                <w:sz w:val="20"/>
              </w:rPr>
              <w:t xml:space="preserve">х</w:t>
            </w:r>
          </w:p>
        </w:tc>
      </w:tr>
      <w:tr>
        <w:tc>
          <w:tcPr>
            <w:tcW w:w="510" w:type="dxa"/>
            <w:vMerge w:val="restart"/>
          </w:tcPr>
          <w:p>
            <w:pPr>
              <w:pStyle w:val="0"/>
              <w:jc w:val="center"/>
            </w:pPr>
            <w:r>
              <w:rPr>
                <w:sz w:val="20"/>
              </w:rPr>
              <w:t xml:space="preserve">2.4.</w:t>
            </w:r>
          </w:p>
        </w:tc>
        <w:tc>
          <w:tcPr>
            <w:tcW w:w="3188" w:type="dxa"/>
            <w:vMerge w:val="restart"/>
          </w:tcPr>
          <w:p>
            <w:pPr>
              <w:pStyle w:val="0"/>
            </w:pPr>
            <w:r>
              <w:rPr>
                <w:sz w:val="20"/>
              </w:rPr>
              <w:t xml:space="preserve">Поощрение за достижение показателей деятельности органов исполнительной власти субъектов Российской Федерации</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2019 год</w:t>
            </w:r>
          </w:p>
        </w:tc>
        <w:tc>
          <w:tcPr>
            <w:tcW w:w="718" w:type="dxa"/>
            <w:vMerge w:val="restart"/>
          </w:tcPr>
          <w:p>
            <w:pPr>
              <w:pStyle w:val="0"/>
              <w:jc w:val="center"/>
            </w:pPr>
            <w:r>
              <w:rPr>
                <w:sz w:val="20"/>
              </w:rPr>
              <w:t xml:space="preserve">2019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1 346,9</w:t>
            </w:r>
          </w:p>
        </w:tc>
        <w:tc>
          <w:tcPr>
            <w:tcW w:w="1191" w:type="dxa"/>
          </w:tcPr>
          <w:p>
            <w:pPr>
              <w:pStyle w:val="0"/>
              <w:jc w:val="center"/>
            </w:pPr>
            <w:r>
              <w:rPr>
                <w:sz w:val="20"/>
              </w:rPr>
              <w:t xml:space="preserve">-</w:t>
            </w:r>
          </w:p>
        </w:tc>
        <w:tc>
          <w:tcPr>
            <w:tcW w:w="1134" w:type="dxa"/>
          </w:tcPr>
          <w:p>
            <w:pPr>
              <w:pStyle w:val="0"/>
              <w:jc w:val="center"/>
            </w:pPr>
            <w:r>
              <w:rPr>
                <w:sz w:val="20"/>
              </w:rPr>
              <w:t xml:space="preserve">1 346,9</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gridSpan w:val="2"/>
            <w:tcW w:w="1258" w:type="dxa"/>
          </w:tcPr>
          <w:p>
            <w:pPr>
              <w:pStyle w:val="0"/>
            </w:pPr>
            <w:r>
              <w:rPr>
                <w:sz w:val="20"/>
              </w:rPr>
              <w:t xml:space="preserve">ОБ всего, в том числе:</w:t>
            </w:r>
          </w:p>
        </w:tc>
        <w:tc>
          <w:tcPr>
            <w:tcW w:w="1191" w:type="dxa"/>
          </w:tcPr>
          <w:p>
            <w:pPr>
              <w:pStyle w:val="0"/>
              <w:jc w:val="center"/>
            </w:pPr>
            <w:r>
              <w:rPr>
                <w:sz w:val="20"/>
              </w:rPr>
              <w:t xml:space="preserve">1 346,9</w:t>
            </w:r>
          </w:p>
        </w:tc>
        <w:tc>
          <w:tcPr>
            <w:tcW w:w="1191" w:type="dxa"/>
          </w:tcPr>
          <w:p>
            <w:pPr>
              <w:pStyle w:val="0"/>
              <w:jc w:val="center"/>
            </w:pPr>
            <w:r>
              <w:rPr>
                <w:sz w:val="20"/>
              </w:rPr>
              <w:t xml:space="preserve">-</w:t>
            </w:r>
          </w:p>
        </w:tc>
        <w:tc>
          <w:tcPr>
            <w:tcW w:w="1134" w:type="dxa"/>
          </w:tcPr>
          <w:p>
            <w:pPr>
              <w:pStyle w:val="0"/>
              <w:jc w:val="center"/>
            </w:pPr>
            <w:r>
              <w:rPr>
                <w:sz w:val="20"/>
              </w:rPr>
              <w:t xml:space="preserve">1 346,9</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576" w:type="dxa"/>
          </w:tcPr>
          <w:p>
            <w:pPr>
              <w:pStyle w:val="0"/>
            </w:pPr>
            <w:r>
              <w:rPr>
                <w:sz w:val="20"/>
              </w:rPr>
            </w:r>
          </w:p>
        </w:tc>
        <w:tc>
          <w:tcPr>
            <w:tcW w:w="682" w:type="dxa"/>
          </w:tcPr>
          <w:p>
            <w:pPr>
              <w:pStyle w:val="0"/>
            </w:pPr>
            <w:r>
              <w:rPr>
                <w:sz w:val="20"/>
              </w:rPr>
              <w:t xml:space="preserve">ФБ</w:t>
            </w:r>
          </w:p>
        </w:tc>
        <w:tc>
          <w:tcPr>
            <w:tcW w:w="1191" w:type="dxa"/>
          </w:tcPr>
          <w:p>
            <w:pPr>
              <w:pStyle w:val="0"/>
              <w:jc w:val="center"/>
            </w:pPr>
            <w:r>
              <w:rPr>
                <w:sz w:val="20"/>
              </w:rPr>
              <w:t xml:space="preserve">1 346,9</w:t>
            </w:r>
          </w:p>
        </w:tc>
        <w:tc>
          <w:tcPr>
            <w:tcW w:w="1191" w:type="dxa"/>
          </w:tcPr>
          <w:p>
            <w:pPr>
              <w:pStyle w:val="0"/>
              <w:jc w:val="center"/>
            </w:pPr>
            <w:r>
              <w:rPr>
                <w:sz w:val="20"/>
              </w:rPr>
              <w:t xml:space="preserve">-</w:t>
            </w:r>
          </w:p>
        </w:tc>
        <w:tc>
          <w:tcPr>
            <w:tcW w:w="1134" w:type="dxa"/>
          </w:tcPr>
          <w:p>
            <w:pPr>
              <w:pStyle w:val="0"/>
              <w:jc w:val="center"/>
            </w:pPr>
            <w:r>
              <w:rPr>
                <w:sz w:val="20"/>
              </w:rPr>
              <w:t xml:space="preserve">1 346,9</w:t>
            </w:r>
          </w:p>
        </w:tc>
        <w:tc>
          <w:tcPr>
            <w:tcW w:w="2041" w:type="dxa"/>
          </w:tcPr>
          <w:p>
            <w:pPr>
              <w:pStyle w:val="0"/>
              <w:jc w:val="center"/>
            </w:pPr>
            <w:r>
              <w:rPr>
                <w:sz w:val="20"/>
              </w:rPr>
              <w:t xml:space="preserve">х</w:t>
            </w:r>
          </w:p>
        </w:tc>
      </w:tr>
      <w:tr>
        <w:tc>
          <w:tcPr>
            <w:tcW w:w="510" w:type="dxa"/>
            <w:vMerge w:val="restart"/>
          </w:tcPr>
          <w:p>
            <w:pPr>
              <w:pStyle w:val="0"/>
              <w:jc w:val="center"/>
            </w:pPr>
            <w:r>
              <w:rPr>
                <w:sz w:val="20"/>
              </w:rPr>
              <w:t xml:space="preserve">3.</w:t>
            </w:r>
          </w:p>
        </w:tc>
        <w:tc>
          <w:tcPr>
            <w:tcW w:w="3188" w:type="dxa"/>
            <w:vMerge w:val="restart"/>
          </w:tcPr>
          <w:p>
            <w:pPr>
              <w:pStyle w:val="0"/>
            </w:pPr>
            <w:hyperlink w:history="0" w:anchor="P234" w:tooltip="1. Паспорт подпрограммы 1">
              <w:r>
                <w:rPr>
                  <w:sz w:val="20"/>
                  <w:color w:val="0000ff"/>
                </w:rPr>
                <w:t xml:space="preserve">Подпрограмма 1</w:t>
              </w:r>
            </w:hyperlink>
            <w:r>
              <w:rPr>
                <w:sz w:val="20"/>
              </w:rPr>
              <w:t xml:space="preserve"> "Реализация государственной политики в области гражданской обороны в Ненецком автономном округе"</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11 385,9</w:t>
            </w:r>
          </w:p>
        </w:tc>
        <w:tc>
          <w:tcPr>
            <w:tcW w:w="1191" w:type="dxa"/>
          </w:tcPr>
          <w:p>
            <w:pPr>
              <w:pStyle w:val="0"/>
              <w:jc w:val="center"/>
            </w:pPr>
            <w:r>
              <w:rPr>
                <w:sz w:val="20"/>
              </w:rPr>
              <w:t xml:space="preserve">2 978,3</w:t>
            </w:r>
          </w:p>
        </w:tc>
        <w:tc>
          <w:tcPr>
            <w:tcW w:w="1134" w:type="dxa"/>
          </w:tcPr>
          <w:p>
            <w:pPr>
              <w:pStyle w:val="0"/>
              <w:jc w:val="center"/>
            </w:pPr>
            <w:r>
              <w:rPr>
                <w:sz w:val="20"/>
              </w:rPr>
              <w:t xml:space="preserve">8 407,6</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1</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11 385,9</w:t>
            </w:r>
          </w:p>
        </w:tc>
        <w:tc>
          <w:tcPr>
            <w:tcW w:w="1191" w:type="dxa"/>
          </w:tcPr>
          <w:p>
            <w:pPr>
              <w:pStyle w:val="0"/>
              <w:jc w:val="center"/>
            </w:pPr>
            <w:r>
              <w:rPr>
                <w:sz w:val="20"/>
              </w:rPr>
              <w:t xml:space="preserve">2 978,3</w:t>
            </w:r>
          </w:p>
        </w:tc>
        <w:tc>
          <w:tcPr>
            <w:tcW w:w="1134" w:type="dxa"/>
          </w:tcPr>
          <w:p>
            <w:pPr>
              <w:pStyle w:val="0"/>
              <w:jc w:val="center"/>
            </w:pPr>
            <w:r>
              <w:rPr>
                <w:sz w:val="20"/>
              </w:rPr>
              <w:t xml:space="preserve">8 407,6</w:t>
            </w:r>
          </w:p>
        </w:tc>
        <w:tc>
          <w:tcPr>
            <w:vMerge w:val="continue"/>
          </w:tcPr>
          <w:p/>
        </w:tc>
      </w:tr>
      <w:tr>
        <w:tc>
          <w:tcPr>
            <w:tcW w:w="510" w:type="dxa"/>
            <w:vMerge w:val="restart"/>
          </w:tcPr>
          <w:p>
            <w:pPr>
              <w:pStyle w:val="0"/>
              <w:jc w:val="center"/>
            </w:pPr>
            <w:r>
              <w:rPr>
                <w:sz w:val="20"/>
              </w:rPr>
              <w:t xml:space="preserve">3.1.</w:t>
            </w:r>
          </w:p>
        </w:tc>
        <w:tc>
          <w:tcPr>
            <w:tcW w:w="3188" w:type="dxa"/>
            <w:vMerge w:val="restart"/>
          </w:tcPr>
          <w:p>
            <w:pPr>
              <w:pStyle w:val="0"/>
            </w:pPr>
            <w:r>
              <w:rPr>
                <w:sz w:val="20"/>
              </w:rPr>
              <w:t xml:space="preserve">Основное мероприятие "Система мероприятий по защите населения, материальных и культурных ценностей на территории Ненецкого автономного округа"</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2018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11 385,9</w:t>
            </w:r>
          </w:p>
        </w:tc>
        <w:tc>
          <w:tcPr>
            <w:tcW w:w="1191" w:type="dxa"/>
          </w:tcPr>
          <w:p>
            <w:pPr>
              <w:pStyle w:val="0"/>
              <w:jc w:val="center"/>
            </w:pPr>
            <w:r>
              <w:rPr>
                <w:sz w:val="20"/>
              </w:rPr>
              <w:t xml:space="preserve">2 978,3</w:t>
            </w:r>
          </w:p>
        </w:tc>
        <w:tc>
          <w:tcPr>
            <w:tcW w:w="1134" w:type="dxa"/>
          </w:tcPr>
          <w:p>
            <w:pPr>
              <w:pStyle w:val="0"/>
              <w:jc w:val="center"/>
            </w:pPr>
            <w:r>
              <w:rPr>
                <w:sz w:val="20"/>
              </w:rPr>
              <w:t xml:space="preserve">8 407,6</w:t>
            </w:r>
          </w:p>
        </w:tc>
        <w:tc>
          <w:tcPr>
            <w:tcW w:w="2041" w:type="dxa"/>
            <w:vMerge w:val="restart"/>
          </w:tcPr>
          <w:p>
            <w:pPr>
              <w:pStyle w:val="0"/>
            </w:pPr>
            <w:hyperlink w:history="0" w:anchor="P1006" w:tooltip="5.">
              <w:r>
                <w:rPr>
                  <w:sz w:val="20"/>
                  <w:color w:val="0000ff"/>
                </w:rPr>
                <w:t xml:space="preserve">Пункты 5</w:t>
              </w:r>
            </w:hyperlink>
            <w:r>
              <w:rPr>
                <w:sz w:val="20"/>
              </w:rPr>
              <w:t xml:space="preserve"> и </w:t>
            </w:r>
            <w:hyperlink w:history="0" w:anchor="P1024" w:tooltip="6.">
              <w:r>
                <w:rPr>
                  <w:sz w:val="20"/>
                  <w:color w:val="0000ff"/>
                </w:rPr>
                <w:t xml:space="preserve">6</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1</w:t>
            </w:r>
          </w:p>
        </w:tc>
        <w:tc>
          <w:tcPr>
            <w:tcW w:w="567" w:type="dxa"/>
          </w:tcPr>
          <w:p>
            <w:pPr>
              <w:pStyle w:val="0"/>
              <w:jc w:val="center"/>
            </w:pPr>
            <w:r>
              <w:rPr>
                <w:sz w:val="20"/>
              </w:rPr>
              <w:t xml:space="preserve">01</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11 385,9</w:t>
            </w:r>
          </w:p>
        </w:tc>
        <w:tc>
          <w:tcPr>
            <w:tcW w:w="1191" w:type="dxa"/>
          </w:tcPr>
          <w:p>
            <w:pPr>
              <w:pStyle w:val="0"/>
              <w:jc w:val="center"/>
            </w:pPr>
            <w:r>
              <w:rPr>
                <w:sz w:val="20"/>
              </w:rPr>
              <w:t xml:space="preserve">2 978,3</w:t>
            </w:r>
          </w:p>
        </w:tc>
        <w:tc>
          <w:tcPr>
            <w:tcW w:w="1134" w:type="dxa"/>
          </w:tcPr>
          <w:p>
            <w:pPr>
              <w:pStyle w:val="0"/>
              <w:jc w:val="center"/>
            </w:pPr>
            <w:r>
              <w:rPr>
                <w:sz w:val="20"/>
              </w:rPr>
              <w:t xml:space="preserve">8 407,6</w:t>
            </w:r>
          </w:p>
        </w:tc>
        <w:tc>
          <w:tcPr>
            <w:vMerge w:val="continue"/>
          </w:tcPr>
          <w:p/>
        </w:tc>
      </w:tr>
      <w:tr>
        <w:tc>
          <w:tcPr>
            <w:tcW w:w="510" w:type="dxa"/>
            <w:vMerge w:val="restart"/>
          </w:tcPr>
          <w:p>
            <w:pPr>
              <w:pStyle w:val="0"/>
              <w:jc w:val="center"/>
            </w:pPr>
            <w:r>
              <w:rPr>
                <w:sz w:val="20"/>
              </w:rPr>
              <w:t xml:space="preserve">4.</w:t>
            </w:r>
          </w:p>
        </w:tc>
        <w:tc>
          <w:tcPr>
            <w:tcW w:w="3188" w:type="dxa"/>
            <w:vMerge w:val="restart"/>
          </w:tcPr>
          <w:p>
            <w:pPr>
              <w:pStyle w:val="0"/>
            </w:pPr>
            <w:hyperlink w:history="0" w:anchor="P369" w:tooltip="1. Паспорт подпрограммы 3">
              <w:r>
                <w:rPr>
                  <w:sz w:val="20"/>
                  <w:color w:val="0000ff"/>
                </w:rPr>
                <w:t xml:space="preserve">Подпрограмма 3</w:t>
              </w:r>
            </w:hyperlink>
            <w:r>
              <w:rPr>
                <w:sz w:val="20"/>
              </w:rPr>
              <w:t xml:space="preserve"> "Создание системы обеспечения вызова экстренных оперативных служб по единому номеру "112" в Ненецком автономном округе"</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13 528,6</w:t>
            </w:r>
          </w:p>
        </w:tc>
        <w:tc>
          <w:tcPr>
            <w:tcW w:w="1191" w:type="dxa"/>
          </w:tcPr>
          <w:p>
            <w:pPr>
              <w:pStyle w:val="0"/>
              <w:jc w:val="center"/>
            </w:pPr>
            <w:r>
              <w:rPr>
                <w:sz w:val="20"/>
              </w:rPr>
              <w:t xml:space="preserve">10 551,2</w:t>
            </w:r>
          </w:p>
        </w:tc>
        <w:tc>
          <w:tcPr>
            <w:tcW w:w="1134" w:type="dxa"/>
          </w:tcPr>
          <w:p>
            <w:pPr>
              <w:pStyle w:val="0"/>
              <w:jc w:val="center"/>
            </w:pPr>
            <w:r>
              <w:rPr>
                <w:sz w:val="20"/>
              </w:rPr>
              <w:t xml:space="preserve">2 977,4</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3</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13 528,6</w:t>
            </w:r>
          </w:p>
        </w:tc>
        <w:tc>
          <w:tcPr>
            <w:tcW w:w="1191" w:type="dxa"/>
          </w:tcPr>
          <w:p>
            <w:pPr>
              <w:pStyle w:val="0"/>
              <w:jc w:val="center"/>
            </w:pPr>
            <w:r>
              <w:rPr>
                <w:sz w:val="20"/>
              </w:rPr>
              <w:t xml:space="preserve">10 551,2</w:t>
            </w:r>
          </w:p>
        </w:tc>
        <w:tc>
          <w:tcPr>
            <w:tcW w:w="1134" w:type="dxa"/>
          </w:tcPr>
          <w:p>
            <w:pPr>
              <w:pStyle w:val="0"/>
              <w:jc w:val="center"/>
            </w:pPr>
            <w:r>
              <w:rPr>
                <w:sz w:val="20"/>
              </w:rPr>
              <w:t xml:space="preserve">2 977,4</w:t>
            </w:r>
          </w:p>
        </w:tc>
        <w:tc>
          <w:tcPr>
            <w:vMerge w:val="continue"/>
          </w:tcPr>
          <w:p/>
        </w:tc>
      </w:tr>
      <w:tr>
        <w:tc>
          <w:tcPr>
            <w:tcW w:w="510" w:type="dxa"/>
            <w:vMerge w:val="restart"/>
          </w:tcPr>
          <w:p>
            <w:pPr>
              <w:pStyle w:val="0"/>
              <w:jc w:val="center"/>
            </w:pPr>
            <w:r>
              <w:rPr>
                <w:sz w:val="20"/>
              </w:rPr>
              <w:t xml:space="preserve">4.1.</w:t>
            </w:r>
          </w:p>
        </w:tc>
        <w:tc>
          <w:tcPr>
            <w:tcW w:w="3188" w:type="dxa"/>
            <w:vMerge w:val="restart"/>
          </w:tcPr>
          <w:p>
            <w:pPr>
              <w:pStyle w:val="0"/>
            </w:pPr>
            <w:r>
              <w:rPr>
                <w:sz w:val="20"/>
              </w:rPr>
              <w:t xml:space="preserve">Основное мероприятие "Создание базовой инфраструктуры системы-112"</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2019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13 528,6</w:t>
            </w:r>
          </w:p>
        </w:tc>
        <w:tc>
          <w:tcPr>
            <w:tcW w:w="1191" w:type="dxa"/>
          </w:tcPr>
          <w:p>
            <w:pPr>
              <w:pStyle w:val="0"/>
              <w:jc w:val="center"/>
            </w:pPr>
            <w:r>
              <w:rPr>
                <w:sz w:val="20"/>
              </w:rPr>
              <w:t xml:space="preserve">10 551,2</w:t>
            </w:r>
          </w:p>
        </w:tc>
        <w:tc>
          <w:tcPr>
            <w:tcW w:w="1134" w:type="dxa"/>
          </w:tcPr>
          <w:p>
            <w:pPr>
              <w:pStyle w:val="0"/>
              <w:jc w:val="center"/>
            </w:pPr>
            <w:r>
              <w:rPr>
                <w:sz w:val="20"/>
              </w:rPr>
              <w:t xml:space="preserve">2 977,4</w:t>
            </w:r>
          </w:p>
        </w:tc>
        <w:tc>
          <w:tcPr>
            <w:tcW w:w="2041" w:type="dxa"/>
            <w:vMerge w:val="restart"/>
          </w:tcPr>
          <w:p>
            <w:pPr>
              <w:pStyle w:val="0"/>
            </w:pPr>
            <w:hyperlink w:history="0" w:anchor="P1170" w:tooltip="14.">
              <w:r>
                <w:rPr>
                  <w:sz w:val="20"/>
                  <w:color w:val="0000ff"/>
                </w:rPr>
                <w:t xml:space="preserve">Пункт 14</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3</w:t>
            </w:r>
          </w:p>
        </w:tc>
        <w:tc>
          <w:tcPr>
            <w:tcW w:w="567" w:type="dxa"/>
          </w:tcPr>
          <w:p>
            <w:pPr>
              <w:pStyle w:val="0"/>
              <w:jc w:val="center"/>
            </w:pPr>
            <w:r>
              <w:rPr>
                <w:sz w:val="20"/>
              </w:rPr>
              <w:t xml:space="preserve">02</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13 528,6</w:t>
            </w:r>
          </w:p>
        </w:tc>
        <w:tc>
          <w:tcPr>
            <w:tcW w:w="1191" w:type="dxa"/>
          </w:tcPr>
          <w:p>
            <w:pPr>
              <w:pStyle w:val="0"/>
              <w:jc w:val="center"/>
            </w:pPr>
            <w:r>
              <w:rPr>
                <w:sz w:val="20"/>
              </w:rPr>
              <w:t xml:space="preserve">10 551,2</w:t>
            </w:r>
          </w:p>
        </w:tc>
        <w:tc>
          <w:tcPr>
            <w:tcW w:w="1134" w:type="dxa"/>
          </w:tcPr>
          <w:p>
            <w:pPr>
              <w:pStyle w:val="0"/>
              <w:jc w:val="center"/>
            </w:pPr>
            <w:r>
              <w:rPr>
                <w:sz w:val="20"/>
              </w:rPr>
              <w:t xml:space="preserve">2 977,4</w:t>
            </w:r>
          </w:p>
        </w:tc>
        <w:tc>
          <w:tcPr>
            <w:vMerge w:val="continue"/>
          </w:tcPr>
          <w:p/>
        </w:tc>
      </w:tr>
      <w:tr>
        <w:tc>
          <w:tcPr>
            <w:tcW w:w="510" w:type="dxa"/>
            <w:vMerge w:val="restart"/>
          </w:tcPr>
          <w:p>
            <w:pPr>
              <w:pStyle w:val="0"/>
              <w:jc w:val="center"/>
            </w:pPr>
            <w:r>
              <w:rPr>
                <w:sz w:val="20"/>
              </w:rPr>
              <w:t xml:space="preserve">5.</w:t>
            </w:r>
          </w:p>
        </w:tc>
        <w:tc>
          <w:tcPr>
            <w:tcW w:w="3188" w:type="dxa"/>
            <w:vMerge w:val="restart"/>
          </w:tcPr>
          <w:p>
            <w:pPr>
              <w:pStyle w:val="0"/>
            </w:pPr>
            <w:hyperlink w:history="0" w:anchor="P459" w:tooltip="1. Паспорт подпрограммы 4">
              <w:r>
                <w:rPr>
                  <w:sz w:val="20"/>
                  <w:color w:val="0000ff"/>
                </w:rPr>
                <w:t xml:space="preserve">Подпрограмма 4</w:t>
              </w:r>
            </w:hyperlink>
            <w:r>
              <w:rPr>
                <w:sz w:val="20"/>
              </w:rPr>
              <w:t xml:space="preserve"> "Государственная поддержка социально ориентированных общественных объединений пожарной охраны в Ненецком автономном округе"</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2014 год</w:t>
            </w:r>
          </w:p>
        </w:tc>
        <w:tc>
          <w:tcPr>
            <w:tcW w:w="718" w:type="dxa"/>
            <w:vMerge w:val="restart"/>
          </w:tcPr>
          <w:p>
            <w:pPr>
              <w:pStyle w:val="0"/>
              <w:jc w:val="center"/>
            </w:pPr>
            <w:r>
              <w:rPr>
                <w:sz w:val="20"/>
              </w:rPr>
              <w:t xml:space="preserve">2019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8 302,9</w:t>
            </w:r>
          </w:p>
        </w:tc>
        <w:tc>
          <w:tcPr>
            <w:tcW w:w="1191" w:type="dxa"/>
          </w:tcPr>
          <w:p>
            <w:pPr>
              <w:pStyle w:val="0"/>
              <w:jc w:val="center"/>
            </w:pPr>
            <w:r>
              <w:rPr>
                <w:sz w:val="20"/>
              </w:rPr>
              <w:t xml:space="preserve">6 021,6</w:t>
            </w:r>
          </w:p>
        </w:tc>
        <w:tc>
          <w:tcPr>
            <w:tcW w:w="1134" w:type="dxa"/>
          </w:tcPr>
          <w:p>
            <w:pPr>
              <w:pStyle w:val="0"/>
              <w:jc w:val="center"/>
            </w:pPr>
            <w:r>
              <w:rPr>
                <w:sz w:val="20"/>
              </w:rPr>
              <w:t xml:space="preserve">2 281,3</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4</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8 302,9</w:t>
            </w:r>
          </w:p>
        </w:tc>
        <w:tc>
          <w:tcPr>
            <w:tcW w:w="1191" w:type="dxa"/>
          </w:tcPr>
          <w:p>
            <w:pPr>
              <w:pStyle w:val="0"/>
              <w:jc w:val="center"/>
            </w:pPr>
            <w:r>
              <w:rPr>
                <w:sz w:val="20"/>
              </w:rPr>
              <w:t xml:space="preserve">6 021,6</w:t>
            </w:r>
          </w:p>
        </w:tc>
        <w:tc>
          <w:tcPr>
            <w:tcW w:w="1134" w:type="dxa"/>
          </w:tcPr>
          <w:p>
            <w:pPr>
              <w:pStyle w:val="0"/>
              <w:jc w:val="center"/>
            </w:pPr>
            <w:r>
              <w:rPr>
                <w:sz w:val="20"/>
              </w:rPr>
              <w:t xml:space="preserve">2 281,3</w:t>
            </w:r>
          </w:p>
        </w:tc>
        <w:tc>
          <w:tcPr>
            <w:vMerge w:val="continue"/>
          </w:tcPr>
          <w:p/>
        </w:tc>
      </w:tr>
      <w:tr>
        <w:tc>
          <w:tcPr>
            <w:tcW w:w="510" w:type="dxa"/>
            <w:vMerge w:val="restart"/>
          </w:tcPr>
          <w:p>
            <w:pPr>
              <w:pStyle w:val="0"/>
              <w:jc w:val="center"/>
            </w:pPr>
            <w:r>
              <w:rPr>
                <w:sz w:val="20"/>
              </w:rPr>
              <w:t xml:space="preserve">5.1.</w:t>
            </w:r>
          </w:p>
        </w:tc>
        <w:tc>
          <w:tcPr>
            <w:tcW w:w="3188" w:type="dxa"/>
            <w:vMerge w:val="restart"/>
          </w:tcPr>
          <w:p>
            <w:pPr>
              <w:pStyle w:val="0"/>
            </w:pPr>
            <w:r>
              <w:rPr>
                <w:sz w:val="20"/>
              </w:rPr>
              <w:t xml:space="preserve">Основное мероприятие "Финансовая поддержка добровольной пожарной охраны"</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2018 год</w:t>
            </w:r>
          </w:p>
        </w:tc>
        <w:tc>
          <w:tcPr>
            <w:tcW w:w="718" w:type="dxa"/>
            <w:vMerge w:val="restart"/>
          </w:tcPr>
          <w:p>
            <w:pPr>
              <w:pStyle w:val="0"/>
              <w:jc w:val="center"/>
            </w:pPr>
            <w:r>
              <w:rPr>
                <w:sz w:val="20"/>
              </w:rPr>
              <w:t xml:space="preserve">2019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8 302,9</w:t>
            </w:r>
          </w:p>
        </w:tc>
        <w:tc>
          <w:tcPr>
            <w:tcW w:w="1191" w:type="dxa"/>
          </w:tcPr>
          <w:p>
            <w:pPr>
              <w:pStyle w:val="0"/>
              <w:jc w:val="center"/>
            </w:pPr>
            <w:r>
              <w:rPr>
                <w:sz w:val="20"/>
              </w:rPr>
              <w:t xml:space="preserve">6 021,6</w:t>
            </w:r>
          </w:p>
        </w:tc>
        <w:tc>
          <w:tcPr>
            <w:tcW w:w="1134" w:type="dxa"/>
          </w:tcPr>
          <w:p>
            <w:pPr>
              <w:pStyle w:val="0"/>
              <w:jc w:val="center"/>
            </w:pPr>
            <w:r>
              <w:rPr>
                <w:sz w:val="20"/>
              </w:rPr>
              <w:t xml:space="preserve">2 281,3</w:t>
            </w:r>
          </w:p>
        </w:tc>
        <w:tc>
          <w:tcPr>
            <w:tcW w:w="2041" w:type="dxa"/>
            <w:vMerge w:val="restart"/>
          </w:tcPr>
          <w:p>
            <w:pPr>
              <w:pStyle w:val="0"/>
            </w:pPr>
            <w:hyperlink w:history="0" w:anchor="P1369" w:tooltip="25.">
              <w:r>
                <w:rPr>
                  <w:sz w:val="20"/>
                  <w:color w:val="0000ff"/>
                </w:rPr>
                <w:t xml:space="preserve">Пункт 25</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4</w:t>
            </w:r>
          </w:p>
        </w:tc>
        <w:tc>
          <w:tcPr>
            <w:tcW w:w="567" w:type="dxa"/>
          </w:tcPr>
          <w:p>
            <w:pPr>
              <w:pStyle w:val="0"/>
              <w:jc w:val="center"/>
            </w:pPr>
            <w:r>
              <w:rPr>
                <w:sz w:val="20"/>
              </w:rPr>
              <w:t xml:space="preserve">01</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8 302,9</w:t>
            </w:r>
          </w:p>
        </w:tc>
        <w:tc>
          <w:tcPr>
            <w:tcW w:w="1191" w:type="dxa"/>
          </w:tcPr>
          <w:p>
            <w:pPr>
              <w:pStyle w:val="0"/>
              <w:jc w:val="center"/>
            </w:pPr>
            <w:r>
              <w:rPr>
                <w:sz w:val="20"/>
              </w:rPr>
              <w:t xml:space="preserve">6 021,6</w:t>
            </w:r>
          </w:p>
        </w:tc>
        <w:tc>
          <w:tcPr>
            <w:tcW w:w="1134" w:type="dxa"/>
          </w:tcPr>
          <w:p>
            <w:pPr>
              <w:pStyle w:val="0"/>
              <w:jc w:val="center"/>
            </w:pPr>
            <w:r>
              <w:rPr>
                <w:sz w:val="20"/>
              </w:rPr>
              <w:t xml:space="preserve">2 281,3</w:t>
            </w:r>
          </w:p>
        </w:tc>
        <w:tc>
          <w:tcPr>
            <w:vMerge w:val="continue"/>
          </w:tcPr>
          <w:p/>
        </w:tc>
      </w:tr>
      <w:tr>
        <w:tc>
          <w:tcPr>
            <w:tcW w:w="510" w:type="dxa"/>
            <w:vMerge w:val="restart"/>
          </w:tcPr>
          <w:p>
            <w:pPr>
              <w:pStyle w:val="0"/>
              <w:jc w:val="center"/>
            </w:pPr>
            <w:r>
              <w:rPr>
                <w:sz w:val="20"/>
              </w:rPr>
              <w:t xml:space="preserve">6.</w:t>
            </w:r>
          </w:p>
        </w:tc>
        <w:tc>
          <w:tcPr>
            <w:tcW w:w="3188" w:type="dxa"/>
            <w:vMerge w:val="restart"/>
          </w:tcPr>
          <w:p>
            <w:pPr>
              <w:pStyle w:val="0"/>
            </w:pPr>
            <w:hyperlink w:history="0" w:anchor="P533" w:tooltip="1. Паспорт подпрограммы 5">
              <w:r>
                <w:rPr>
                  <w:sz w:val="20"/>
                  <w:color w:val="0000ff"/>
                </w:rPr>
                <w:t xml:space="preserve">Подпрограмма 5</w:t>
              </w:r>
            </w:hyperlink>
            <w:r>
              <w:rPr>
                <w:sz w:val="20"/>
              </w:rPr>
              <w:t xml:space="preserve"> "Пожарная безопасность в Ненецком автономном округе"</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2015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218 346,3</w:t>
            </w:r>
          </w:p>
        </w:tc>
        <w:tc>
          <w:tcPr>
            <w:tcW w:w="1191" w:type="dxa"/>
          </w:tcPr>
          <w:p>
            <w:pPr>
              <w:pStyle w:val="0"/>
              <w:jc w:val="center"/>
            </w:pPr>
            <w:r>
              <w:rPr>
                <w:sz w:val="20"/>
              </w:rPr>
              <w:t xml:space="preserve">103 945,6</w:t>
            </w:r>
          </w:p>
        </w:tc>
        <w:tc>
          <w:tcPr>
            <w:tcW w:w="1134" w:type="dxa"/>
          </w:tcPr>
          <w:p>
            <w:pPr>
              <w:pStyle w:val="0"/>
              <w:jc w:val="center"/>
            </w:pPr>
            <w:r>
              <w:rPr>
                <w:sz w:val="20"/>
              </w:rPr>
              <w:t xml:space="preserve">114 400,7</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5</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218 346,3</w:t>
            </w:r>
          </w:p>
        </w:tc>
        <w:tc>
          <w:tcPr>
            <w:tcW w:w="1191" w:type="dxa"/>
          </w:tcPr>
          <w:p>
            <w:pPr>
              <w:pStyle w:val="0"/>
              <w:jc w:val="center"/>
            </w:pPr>
            <w:r>
              <w:rPr>
                <w:sz w:val="20"/>
              </w:rPr>
              <w:t xml:space="preserve">103 945,6</w:t>
            </w:r>
          </w:p>
        </w:tc>
        <w:tc>
          <w:tcPr>
            <w:tcW w:w="1134" w:type="dxa"/>
          </w:tcPr>
          <w:p>
            <w:pPr>
              <w:pStyle w:val="0"/>
              <w:jc w:val="center"/>
            </w:pPr>
            <w:r>
              <w:rPr>
                <w:sz w:val="20"/>
              </w:rPr>
              <w:t xml:space="preserve">114 400,7</w:t>
            </w:r>
          </w:p>
        </w:tc>
        <w:tc>
          <w:tcPr>
            <w:vMerge w:val="continue"/>
          </w:tcPr>
          <w:p/>
        </w:tc>
      </w:tr>
      <w:tr>
        <w:tc>
          <w:tcPr>
            <w:tcW w:w="510" w:type="dxa"/>
            <w:vMerge w:val="restart"/>
          </w:tcPr>
          <w:p>
            <w:pPr>
              <w:pStyle w:val="0"/>
              <w:jc w:val="center"/>
            </w:pPr>
            <w:r>
              <w:rPr>
                <w:sz w:val="20"/>
              </w:rPr>
              <w:t xml:space="preserve">6.1.</w:t>
            </w:r>
          </w:p>
        </w:tc>
        <w:tc>
          <w:tcPr>
            <w:tcW w:w="3188" w:type="dxa"/>
            <w:vMerge w:val="restart"/>
          </w:tcPr>
          <w:p>
            <w:pPr>
              <w:pStyle w:val="0"/>
            </w:pPr>
            <w:r>
              <w:rPr>
                <w:sz w:val="20"/>
              </w:rPr>
              <w:t xml:space="preserve">Основное мероприятие "Профилактика и тушение пожаров в населенных пунктах, проведение аварийно-спасательных работ при пожарах и чрезвычайных ситуациях природного и техногенного характера"</w:t>
            </w:r>
          </w:p>
        </w:tc>
        <w:tc>
          <w:tcPr>
            <w:tcW w:w="1928" w:type="dxa"/>
            <w:vMerge w:val="restart"/>
          </w:tcPr>
          <w:p>
            <w:pPr>
              <w:pStyle w:val="0"/>
            </w:pPr>
            <w:r>
              <w:rPr>
                <w:sz w:val="20"/>
              </w:rPr>
              <w:t xml:space="preserve">КУ НАО "ОГПС"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2015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218 346,3</w:t>
            </w:r>
          </w:p>
        </w:tc>
        <w:tc>
          <w:tcPr>
            <w:tcW w:w="1191" w:type="dxa"/>
          </w:tcPr>
          <w:p>
            <w:pPr>
              <w:pStyle w:val="0"/>
              <w:jc w:val="center"/>
            </w:pPr>
            <w:r>
              <w:rPr>
                <w:sz w:val="20"/>
              </w:rPr>
              <w:t xml:space="preserve">103 945,6</w:t>
            </w:r>
          </w:p>
        </w:tc>
        <w:tc>
          <w:tcPr>
            <w:tcW w:w="1134" w:type="dxa"/>
          </w:tcPr>
          <w:p>
            <w:pPr>
              <w:pStyle w:val="0"/>
              <w:jc w:val="center"/>
            </w:pPr>
            <w:r>
              <w:rPr>
                <w:sz w:val="20"/>
              </w:rPr>
              <w:t xml:space="preserve">114 400,7</w:t>
            </w:r>
          </w:p>
        </w:tc>
        <w:tc>
          <w:tcPr>
            <w:tcW w:w="2041" w:type="dxa"/>
            <w:vMerge w:val="restart"/>
          </w:tcPr>
          <w:p>
            <w:pPr>
              <w:pStyle w:val="0"/>
            </w:pPr>
            <w:hyperlink w:history="0" w:anchor="P1388" w:tooltip="26.">
              <w:r>
                <w:rPr>
                  <w:sz w:val="20"/>
                  <w:color w:val="0000ff"/>
                </w:rPr>
                <w:t xml:space="preserve">Пункты 26</w:t>
              </w:r>
            </w:hyperlink>
            <w:r>
              <w:rPr>
                <w:sz w:val="20"/>
              </w:rPr>
              <w:t xml:space="preserve"> - </w:t>
            </w:r>
            <w:hyperlink w:history="0" w:anchor="P1424" w:tooltip="28.">
              <w:r>
                <w:rPr>
                  <w:sz w:val="20"/>
                  <w:color w:val="0000ff"/>
                </w:rPr>
                <w:t xml:space="preserve">28</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5</w:t>
            </w:r>
          </w:p>
        </w:tc>
        <w:tc>
          <w:tcPr>
            <w:tcW w:w="567" w:type="dxa"/>
          </w:tcPr>
          <w:p>
            <w:pPr>
              <w:pStyle w:val="0"/>
              <w:jc w:val="center"/>
            </w:pPr>
            <w:r>
              <w:rPr>
                <w:sz w:val="20"/>
              </w:rPr>
              <w:t xml:space="preserve">01</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218 346,3</w:t>
            </w:r>
          </w:p>
        </w:tc>
        <w:tc>
          <w:tcPr>
            <w:tcW w:w="1191" w:type="dxa"/>
          </w:tcPr>
          <w:p>
            <w:pPr>
              <w:pStyle w:val="0"/>
              <w:jc w:val="center"/>
            </w:pPr>
            <w:r>
              <w:rPr>
                <w:sz w:val="20"/>
              </w:rPr>
              <w:t xml:space="preserve">103 945,6</w:t>
            </w:r>
          </w:p>
        </w:tc>
        <w:tc>
          <w:tcPr>
            <w:tcW w:w="1134" w:type="dxa"/>
          </w:tcPr>
          <w:p>
            <w:pPr>
              <w:pStyle w:val="0"/>
              <w:jc w:val="center"/>
            </w:pPr>
            <w:r>
              <w:rPr>
                <w:sz w:val="20"/>
              </w:rPr>
              <w:t xml:space="preserve">114 400,7</w:t>
            </w:r>
          </w:p>
        </w:tc>
        <w:tc>
          <w:tcPr>
            <w:vMerge w:val="continue"/>
          </w:tcPr>
          <w:p/>
        </w:tc>
      </w:tr>
      <w:tr>
        <w:tc>
          <w:tcPr>
            <w:tcW w:w="510" w:type="dxa"/>
            <w:vMerge w:val="restart"/>
          </w:tcPr>
          <w:p>
            <w:pPr>
              <w:pStyle w:val="0"/>
              <w:jc w:val="center"/>
            </w:pPr>
            <w:r>
              <w:rPr>
                <w:sz w:val="20"/>
              </w:rPr>
              <w:t xml:space="preserve">7.</w:t>
            </w:r>
          </w:p>
        </w:tc>
        <w:tc>
          <w:tcPr>
            <w:tcW w:w="3188" w:type="dxa"/>
            <w:vMerge w:val="restart"/>
          </w:tcPr>
          <w:p>
            <w:pPr>
              <w:pStyle w:val="0"/>
            </w:pPr>
            <w:hyperlink w:history="0" w:anchor="P641" w:tooltip="1. Паспорт подпрограммы 6">
              <w:r>
                <w:rPr>
                  <w:sz w:val="20"/>
                  <w:color w:val="0000ff"/>
                </w:rPr>
                <w:t xml:space="preserve">Подпрограмма 6</w:t>
              </w:r>
            </w:hyperlink>
            <w:r>
              <w:rPr>
                <w:sz w:val="20"/>
              </w:rPr>
              <w:t xml:space="preserve"> "Снижение рисков и смягчение последствий чрезвычайных ситуаций межмуниципального и регионального характера в Ненецком автономном округе"</w:t>
            </w:r>
          </w:p>
        </w:tc>
        <w:tc>
          <w:tcPr>
            <w:tcW w:w="1928" w:type="dxa"/>
            <w:vMerge w:val="restart"/>
          </w:tcPr>
          <w:p>
            <w:pPr>
              <w:pStyle w:val="0"/>
            </w:pPr>
            <w:r>
              <w:rPr>
                <w:sz w:val="20"/>
              </w:rPr>
              <w:t xml:space="preserve">УГЗ и ОПБ НАО, Департамент ПР и АПК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2015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21 782,4</w:t>
            </w:r>
          </w:p>
        </w:tc>
        <w:tc>
          <w:tcPr>
            <w:tcW w:w="1191" w:type="dxa"/>
          </w:tcPr>
          <w:p>
            <w:pPr>
              <w:pStyle w:val="0"/>
              <w:jc w:val="center"/>
            </w:pPr>
            <w:r>
              <w:rPr>
                <w:sz w:val="20"/>
              </w:rPr>
              <w:t xml:space="preserve">12 196,9</w:t>
            </w:r>
          </w:p>
        </w:tc>
        <w:tc>
          <w:tcPr>
            <w:tcW w:w="1134" w:type="dxa"/>
          </w:tcPr>
          <w:p>
            <w:pPr>
              <w:pStyle w:val="0"/>
              <w:jc w:val="center"/>
            </w:pPr>
            <w:r>
              <w:rPr>
                <w:sz w:val="20"/>
              </w:rPr>
              <w:t xml:space="preserve">9 585,5</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6</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21 782,4</w:t>
            </w:r>
          </w:p>
        </w:tc>
        <w:tc>
          <w:tcPr>
            <w:tcW w:w="1191" w:type="dxa"/>
          </w:tcPr>
          <w:p>
            <w:pPr>
              <w:pStyle w:val="0"/>
              <w:jc w:val="center"/>
            </w:pPr>
            <w:r>
              <w:rPr>
                <w:sz w:val="20"/>
              </w:rPr>
              <w:t xml:space="preserve">12 196,9</w:t>
            </w:r>
          </w:p>
        </w:tc>
        <w:tc>
          <w:tcPr>
            <w:tcW w:w="1134" w:type="dxa"/>
          </w:tcPr>
          <w:p>
            <w:pPr>
              <w:pStyle w:val="0"/>
              <w:jc w:val="center"/>
            </w:pPr>
            <w:r>
              <w:rPr>
                <w:sz w:val="20"/>
              </w:rPr>
              <w:t xml:space="preserve">9 585,5</w:t>
            </w:r>
          </w:p>
        </w:tc>
        <w:tc>
          <w:tcPr>
            <w:vMerge w:val="continue"/>
          </w:tcPr>
          <w:p/>
        </w:tc>
      </w:tr>
      <w:tr>
        <w:tc>
          <w:tcPr>
            <w:tcW w:w="510" w:type="dxa"/>
            <w:vMerge w:val="restart"/>
          </w:tcPr>
          <w:p>
            <w:pPr>
              <w:pStyle w:val="0"/>
              <w:jc w:val="center"/>
            </w:pPr>
            <w:r>
              <w:rPr>
                <w:sz w:val="20"/>
              </w:rPr>
              <w:t xml:space="preserve">7.1.</w:t>
            </w:r>
          </w:p>
        </w:tc>
        <w:tc>
          <w:tcPr>
            <w:tcW w:w="3188" w:type="dxa"/>
            <w:vMerge w:val="restart"/>
          </w:tcPr>
          <w:p>
            <w:pPr>
              <w:pStyle w:val="0"/>
            </w:pPr>
            <w:r>
              <w:rPr>
                <w:sz w:val="20"/>
              </w:rPr>
              <w:t xml:space="preserve">Основное мероприятие "Организация поиска и спасания людей с применением воздушного судна"</w:t>
            </w:r>
          </w:p>
        </w:tc>
        <w:tc>
          <w:tcPr>
            <w:tcW w:w="1928" w:type="dxa"/>
            <w:vMerge w:val="restart"/>
          </w:tcPr>
          <w:p>
            <w:pPr>
              <w:pStyle w:val="0"/>
            </w:pPr>
            <w:r>
              <w:rPr>
                <w:sz w:val="20"/>
              </w:rPr>
              <w:t xml:space="preserve">УГЗ и ОПБ НАО, 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2015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9 264,6</w:t>
            </w:r>
          </w:p>
        </w:tc>
        <w:tc>
          <w:tcPr>
            <w:tcW w:w="1191" w:type="dxa"/>
          </w:tcPr>
          <w:p>
            <w:pPr>
              <w:pStyle w:val="0"/>
              <w:jc w:val="center"/>
            </w:pPr>
            <w:r>
              <w:rPr>
                <w:sz w:val="20"/>
              </w:rPr>
              <w:t xml:space="preserve">4 851,5</w:t>
            </w:r>
          </w:p>
        </w:tc>
        <w:tc>
          <w:tcPr>
            <w:tcW w:w="1134" w:type="dxa"/>
          </w:tcPr>
          <w:p>
            <w:pPr>
              <w:pStyle w:val="0"/>
              <w:jc w:val="center"/>
            </w:pPr>
            <w:r>
              <w:rPr>
                <w:sz w:val="20"/>
              </w:rPr>
              <w:t xml:space="preserve">4 413,1</w:t>
            </w:r>
          </w:p>
        </w:tc>
        <w:tc>
          <w:tcPr>
            <w:tcW w:w="2041" w:type="dxa"/>
            <w:vMerge w:val="restart"/>
          </w:tcPr>
          <w:p>
            <w:pPr>
              <w:pStyle w:val="0"/>
            </w:pPr>
            <w:hyperlink w:history="0" w:anchor="P1516" w:tooltip="32.">
              <w:r>
                <w:rPr>
                  <w:sz w:val="20"/>
                  <w:color w:val="0000ff"/>
                </w:rPr>
                <w:t xml:space="preserve">Пункт 32</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6</w:t>
            </w:r>
          </w:p>
        </w:tc>
        <w:tc>
          <w:tcPr>
            <w:tcW w:w="567" w:type="dxa"/>
          </w:tcPr>
          <w:p>
            <w:pPr>
              <w:pStyle w:val="0"/>
              <w:jc w:val="center"/>
            </w:pPr>
            <w:r>
              <w:rPr>
                <w:sz w:val="20"/>
              </w:rPr>
              <w:t xml:space="preserve">01</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9 264,6</w:t>
            </w:r>
          </w:p>
        </w:tc>
        <w:tc>
          <w:tcPr>
            <w:tcW w:w="1191" w:type="dxa"/>
          </w:tcPr>
          <w:p>
            <w:pPr>
              <w:pStyle w:val="0"/>
              <w:jc w:val="center"/>
            </w:pPr>
            <w:r>
              <w:rPr>
                <w:sz w:val="20"/>
              </w:rPr>
              <w:t xml:space="preserve">4 851,5</w:t>
            </w:r>
          </w:p>
        </w:tc>
        <w:tc>
          <w:tcPr>
            <w:tcW w:w="1134" w:type="dxa"/>
          </w:tcPr>
          <w:p>
            <w:pPr>
              <w:pStyle w:val="0"/>
              <w:jc w:val="center"/>
            </w:pPr>
            <w:r>
              <w:rPr>
                <w:sz w:val="20"/>
              </w:rPr>
              <w:t xml:space="preserve">4 413,1</w:t>
            </w:r>
          </w:p>
        </w:tc>
        <w:tc>
          <w:tcPr>
            <w:vMerge w:val="continue"/>
          </w:tcPr>
          <w:p/>
        </w:tc>
      </w:tr>
      <w:tr>
        <w:tc>
          <w:tcPr>
            <w:tcW w:w="510" w:type="dxa"/>
            <w:vMerge w:val="restart"/>
          </w:tcPr>
          <w:p>
            <w:pPr>
              <w:pStyle w:val="0"/>
              <w:jc w:val="center"/>
            </w:pPr>
            <w:r>
              <w:rPr>
                <w:sz w:val="20"/>
              </w:rPr>
              <w:t xml:space="preserve">7.2.</w:t>
            </w:r>
          </w:p>
        </w:tc>
        <w:tc>
          <w:tcPr>
            <w:tcW w:w="3188" w:type="dxa"/>
            <w:vMerge w:val="restart"/>
          </w:tcPr>
          <w:p>
            <w:pPr>
              <w:pStyle w:val="0"/>
            </w:pPr>
            <w:r>
              <w:rPr>
                <w:sz w:val="20"/>
              </w:rPr>
              <w:t xml:space="preserve">Основное мероприятие "Подготовка к прохождению безаварийного половодья и пожароопасного периода"</w:t>
            </w:r>
          </w:p>
        </w:tc>
        <w:tc>
          <w:tcPr>
            <w:tcW w:w="1928" w:type="dxa"/>
            <w:vMerge w:val="restart"/>
          </w:tcPr>
          <w:p>
            <w:pPr>
              <w:pStyle w:val="0"/>
            </w:pPr>
            <w:r>
              <w:rPr>
                <w:sz w:val="20"/>
              </w:rPr>
              <w:t xml:space="preserve">КУ НАО "ПСС", Департамент ПР и АПК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2015 год</w:t>
            </w:r>
          </w:p>
        </w:tc>
        <w:tc>
          <w:tcPr>
            <w:tcW w:w="718" w:type="dxa"/>
            <w:vMerge w:val="restart"/>
          </w:tcPr>
          <w:p>
            <w:pPr>
              <w:pStyle w:val="0"/>
              <w:jc w:val="center"/>
            </w:pPr>
            <w:r>
              <w:rPr>
                <w:sz w:val="20"/>
              </w:rPr>
              <w:t xml:space="preserve">2026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12 517,8</w:t>
            </w:r>
          </w:p>
        </w:tc>
        <w:tc>
          <w:tcPr>
            <w:tcW w:w="1191" w:type="dxa"/>
          </w:tcPr>
          <w:p>
            <w:pPr>
              <w:pStyle w:val="0"/>
              <w:jc w:val="center"/>
            </w:pPr>
            <w:r>
              <w:rPr>
                <w:sz w:val="20"/>
              </w:rPr>
              <w:t xml:space="preserve">7 345,4</w:t>
            </w:r>
          </w:p>
        </w:tc>
        <w:tc>
          <w:tcPr>
            <w:tcW w:w="1134" w:type="dxa"/>
          </w:tcPr>
          <w:p>
            <w:pPr>
              <w:pStyle w:val="0"/>
              <w:jc w:val="center"/>
            </w:pPr>
            <w:r>
              <w:rPr>
                <w:sz w:val="20"/>
              </w:rPr>
              <w:t xml:space="preserve">5 172,4</w:t>
            </w:r>
          </w:p>
        </w:tc>
        <w:tc>
          <w:tcPr>
            <w:tcW w:w="2041" w:type="dxa"/>
            <w:vMerge w:val="restart"/>
          </w:tcPr>
          <w:p>
            <w:pPr>
              <w:pStyle w:val="0"/>
            </w:pPr>
            <w:hyperlink w:history="0" w:anchor="P1498" w:tooltip="31.">
              <w:r>
                <w:rPr>
                  <w:sz w:val="20"/>
                  <w:color w:val="0000ff"/>
                </w:rPr>
                <w:t xml:space="preserve">Пункт 31</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6</w:t>
            </w:r>
          </w:p>
        </w:tc>
        <w:tc>
          <w:tcPr>
            <w:tcW w:w="567" w:type="dxa"/>
          </w:tcPr>
          <w:p>
            <w:pPr>
              <w:pStyle w:val="0"/>
              <w:jc w:val="center"/>
            </w:pPr>
            <w:r>
              <w:rPr>
                <w:sz w:val="20"/>
              </w:rPr>
              <w:t xml:space="preserve">02</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12 517,8</w:t>
            </w:r>
          </w:p>
        </w:tc>
        <w:tc>
          <w:tcPr>
            <w:tcW w:w="1191" w:type="dxa"/>
          </w:tcPr>
          <w:p>
            <w:pPr>
              <w:pStyle w:val="0"/>
              <w:jc w:val="center"/>
            </w:pPr>
            <w:r>
              <w:rPr>
                <w:sz w:val="20"/>
              </w:rPr>
              <w:t xml:space="preserve">7 345,4</w:t>
            </w:r>
          </w:p>
        </w:tc>
        <w:tc>
          <w:tcPr>
            <w:tcW w:w="1134" w:type="dxa"/>
          </w:tcPr>
          <w:p>
            <w:pPr>
              <w:pStyle w:val="0"/>
              <w:jc w:val="center"/>
            </w:pPr>
            <w:r>
              <w:rPr>
                <w:sz w:val="20"/>
              </w:rPr>
              <w:t xml:space="preserve">5 172,4</w:t>
            </w:r>
          </w:p>
        </w:tc>
        <w:tc>
          <w:tcPr>
            <w:vMerge w:val="continue"/>
          </w:tcPr>
          <w:p/>
        </w:tc>
      </w:tr>
      <w:tr>
        <w:tc>
          <w:tcPr>
            <w:tcW w:w="510" w:type="dxa"/>
            <w:vMerge w:val="restart"/>
          </w:tcPr>
          <w:p>
            <w:pPr>
              <w:pStyle w:val="0"/>
              <w:jc w:val="center"/>
            </w:pPr>
            <w:r>
              <w:rPr>
                <w:sz w:val="20"/>
              </w:rPr>
              <w:t xml:space="preserve">8.</w:t>
            </w:r>
          </w:p>
        </w:tc>
        <w:tc>
          <w:tcPr>
            <w:tcW w:w="3188" w:type="dxa"/>
            <w:vMerge w:val="restart"/>
          </w:tcPr>
          <w:p>
            <w:pPr>
              <w:pStyle w:val="0"/>
            </w:pPr>
            <w:hyperlink w:history="0" w:anchor="P736" w:tooltip="1. Паспорт подпрограммы 7 &quot;Построение и развитие">
              <w:r>
                <w:rPr>
                  <w:sz w:val="20"/>
                  <w:color w:val="0000ff"/>
                </w:rPr>
                <w:t xml:space="preserve">Подпрограмма 7</w:t>
              </w:r>
            </w:hyperlink>
            <w:r>
              <w:rPr>
                <w:sz w:val="20"/>
              </w:rPr>
              <w:t xml:space="preserve"> "Построение и развитие аппаратно-программного комплекса "Безопасный город"</w:t>
            </w:r>
          </w:p>
        </w:tc>
        <w:tc>
          <w:tcPr>
            <w:tcW w:w="1928"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2016 год</w:t>
            </w:r>
          </w:p>
        </w:tc>
        <w:tc>
          <w:tcPr>
            <w:tcW w:w="718" w:type="dxa"/>
            <w:vMerge w:val="restart"/>
          </w:tcPr>
          <w:p>
            <w:pPr>
              <w:pStyle w:val="0"/>
              <w:jc w:val="center"/>
            </w:pPr>
            <w:r>
              <w:rPr>
                <w:sz w:val="20"/>
              </w:rPr>
              <w:t xml:space="preserve">2018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7</w:t>
            </w:r>
          </w:p>
        </w:tc>
        <w:tc>
          <w:tcPr>
            <w:tcW w:w="567" w:type="dxa"/>
          </w:tcPr>
          <w:p>
            <w:pPr>
              <w:pStyle w:val="0"/>
              <w:jc w:val="center"/>
            </w:pPr>
            <w:r>
              <w:rPr>
                <w:sz w:val="20"/>
              </w:rPr>
              <w:t xml:space="preserve">00</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w:t>
            </w:r>
          </w:p>
        </w:tc>
        <w:tc>
          <w:tcPr>
            <w:vMerge w:val="continue"/>
          </w:tcPr>
          <w:p/>
        </w:tc>
      </w:tr>
      <w:tr>
        <w:tc>
          <w:tcPr>
            <w:tcW w:w="510" w:type="dxa"/>
            <w:vMerge w:val="restart"/>
          </w:tcPr>
          <w:p>
            <w:pPr>
              <w:pStyle w:val="0"/>
              <w:jc w:val="center"/>
            </w:pPr>
            <w:r>
              <w:rPr>
                <w:sz w:val="20"/>
              </w:rPr>
              <w:t xml:space="preserve">8.1.</w:t>
            </w:r>
          </w:p>
        </w:tc>
        <w:tc>
          <w:tcPr>
            <w:tcW w:w="3188" w:type="dxa"/>
            <w:vMerge w:val="restart"/>
          </w:tcPr>
          <w:p>
            <w:pPr>
              <w:pStyle w:val="0"/>
            </w:pPr>
            <w:r>
              <w:rPr>
                <w:sz w:val="20"/>
              </w:rPr>
              <w:t xml:space="preserve">Основное мероприятие "Создание и развитие АПК "Безопасный город"</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2017 год</w:t>
            </w:r>
          </w:p>
        </w:tc>
        <w:tc>
          <w:tcPr>
            <w:tcW w:w="718" w:type="dxa"/>
            <w:vMerge w:val="restart"/>
          </w:tcPr>
          <w:p>
            <w:pPr>
              <w:pStyle w:val="0"/>
              <w:jc w:val="center"/>
            </w:pPr>
            <w:r>
              <w:rPr>
                <w:sz w:val="20"/>
              </w:rPr>
              <w:t xml:space="preserve">2018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7</w:t>
            </w:r>
          </w:p>
        </w:tc>
        <w:tc>
          <w:tcPr>
            <w:tcW w:w="567" w:type="dxa"/>
          </w:tcPr>
          <w:p>
            <w:pPr>
              <w:pStyle w:val="0"/>
              <w:jc w:val="center"/>
            </w:pPr>
            <w:r>
              <w:rPr>
                <w:sz w:val="20"/>
              </w:rPr>
              <w:t xml:space="preserve">01</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w:t>
            </w:r>
          </w:p>
        </w:tc>
        <w:tc>
          <w:tcPr>
            <w:vMerge w:val="continue"/>
          </w:tcPr>
          <w:p/>
        </w:tc>
      </w:tr>
      <w:tr>
        <w:tc>
          <w:tcPr>
            <w:tcW w:w="510" w:type="dxa"/>
            <w:vMerge w:val="restart"/>
          </w:tcPr>
          <w:p>
            <w:pPr>
              <w:pStyle w:val="0"/>
              <w:jc w:val="center"/>
            </w:pPr>
            <w:r>
              <w:rPr>
                <w:sz w:val="20"/>
              </w:rPr>
              <w:t xml:space="preserve">8.2.</w:t>
            </w:r>
          </w:p>
        </w:tc>
        <w:tc>
          <w:tcPr>
            <w:tcW w:w="3188" w:type="dxa"/>
            <w:vMerge w:val="restart"/>
          </w:tcPr>
          <w:p>
            <w:pPr>
              <w:pStyle w:val="0"/>
            </w:pPr>
            <w:r>
              <w:rPr>
                <w:sz w:val="20"/>
              </w:rPr>
              <w:t xml:space="preserve">Основное мероприятие "Реконструкция комплексного здания с гаражами КУ НАО "ПСС" в г. Нарьян-Маре с разработкой ПСД (надстройка 3 этажа)"</w:t>
            </w:r>
          </w:p>
        </w:tc>
        <w:tc>
          <w:tcPr>
            <w:tcW w:w="1928"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639" w:type="dxa"/>
          </w:tcPr>
          <w:p>
            <w:pPr>
              <w:pStyle w:val="0"/>
              <w:jc w:val="center"/>
            </w:pPr>
            <w:r>
              <w:rPr>
                <w:sz w:val="20"/>
              </w:rPr>
              <w:t xml:space="preserve">х</w:t>
            </w:r>
          </w:p>
        </w:tc>
        <w:tc>
          <w:tcPr>
            <w:tcW w:w="567" w:type="dxa"/>
          </w:tcPr>
          <w:p>
            <w:pPr>
              <w:pStyle w:val="0"/>
              <w:jc w:val="center"/>
            </w:pPr>
            <w:r>
              <w:rPr>
                <w:sz w:val="20"/>
              </w:rPr>
              <w:t xml:space="preserve">х</w:t>
            </w:r>
          </w:p>
        </w:tc>
        <w:tc>
          <w:tcPr>
            <w:tcW w:w="907" w:type="dxa"/>
            <w:vMerge w:val="restart"/>
          </w:tcPr>
          <w:p>
            <w:pPr>
              <w:pStyle w:val="0"/>
              <w:jc w:val="center"/>
            </w:pPr>
            <w:r>
              <w:rPr>
                <w:sz w:val="20"/>
              </w:rPr>
              <w:t xml:space="preserve">2017 год</w:t>
            </w:r>
          </w:p>
        </w:tc>
        <w:tc>
          <w:tcPr>
            <w:tcW w:w="718" w:type="dxa"/>
            <w:vMerge w:val="restart"/>
          </w:tcPr>
          <w:p>
            <w:pPr>
              <w:pStyle w:val="0"/>
              <w:jc w:val="center"/>
            </w:pPr>
            <w:r>
              <w:rPr>
                <w:sz w:val="20"/>
              </w:rPr>
              <w:t xml:space="preserve">2018 год</w:t>
            </w:r>
          </w:p>
        </w:tc>
        <w:tc>
          <w:tcPr>
            <w:gridSpan w:val="2"/>
            <w:tcW w:w="1258" w:type="dxa"/>
          </w:tcPr>
          <w:p>
            <w:pPr>
              <w:pStyle w:val="0"/>
            </w:pPr>
            <w:r>
              <w:rPr>
                <w:sz w:val="20"/>
              </w:rPr>
              <w:t xml:space="preserve">Всего</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w:t>
            </w:r>
          </w:p>
        </w:tc>
        <w:tc>
          <w:tcPr>
            <w:tcW w:w="2041"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639" w:type="dxa"/>
          </w:tcPr>
          <w:p>
            <w:pPr>
              <w:pStyle w:val="0"/>
              <w:jc w:val="center"/>
            </w:pPr>
            <w:r>
              <w:rPr>
                <w:sz w:val="20"/>
              </w:rPr>
              <w:t xml:space="preserve">7</w:t>
            </w:r>
          </w:p>
        </w:tc>
        <w:tc>
          <w:tcPr>
            <w:tcW w:w="567" w:type="dxa"/>
          </w:tcPr>
          <w:p>
            <w:pPr>
              <w:pStyle w:val="0"/>
              <w:jc w:val="center"/>
            </w:pPr>
            <w:r>
              <w:rPr>
                <w:sz w:val="20"/>
              </w:rPr>
              <w:t xml:space="preserve">02</w:t>
            </w:r>
          </w:p>
        </w:tc>
        <w:tc>
          <w:tcPr>
            <w:vMerge w:val="continue"/>
          </w:tcPr>
          <w:p/>
        </w:tc>
        <w:tc>
          <w:tcPr>
            <w:vMerge w:val="continue"/>
          </w:tcPr>
          <w:p/>
        </w:tc>
        <w:tc>
          <w:tcPr>
            <w:gridSpan w:val="2"/>
            <w:tcW w:w="1258" w:type="dxa"/>
          </w:tcPr>
          <w:p>
            <w:pPr>
              <w:pStyle w:val="0"/>
            </w:pPr>
            <w:r>
              <w:rPr>
                <w:sz w:val="20"/>
              </w:rPr>
              <w:t xml:space="preserve">ОБ</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w:t>
            </w:r>
          </w:p>
        </w:tc>
        <w:tc>
          <w:tcPr>
            <w:vMerge w:val="continue"/>
          </w:tcP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09"/>
        <w:gridCol w:w="1984"/>
        <w:gridCol w:w="426"/>
        <w:gridCol w:w="567"/>
        <w:gridCol w:w="567"/>
        <w:gridCol w:w="850"/>
        <w:gridCol w:w="794"/>
        <w:gridCol w:w="1134"/>
        <w:gridCol w:w="1134"/>
        <w:gridCol w:w="1134"/>
        <w:gridCol w:w="1134"/>
        <w:gridCol w:w="1361"/>
        <w:gridCol w:w="1843"/>
      </w:tblGrid>
      <w:tr>
        <w:tc>
          <w:tcPr>
            <w:tcW w:w="510" w:type="dxa"/>
            <w:vMerge w:val="restart"/>
          </w:tcPr>
          <w:p>
            <w:pPr>
              <w:pStyle w:val="0"/>
              <w:jc w:val="center"/>
            </w:pPr>
            <w:r>
              <w:rPr>
                <w:sz w:val="20"/>
              </w:rPr>
              <w:t xml:space="preserve">N п/п</w:t>
            </w:r>
          </w:p>
        </w:tc>
        <w:tc>
          <w:tcPr>
            <w:tcW w:w="2409"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984"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560" w:type="dxa"/>
          </w:tcPr>
          <w:p>
            <w:pPr>
              <w:pStyle w:val="0"/>
              <w:jc w:val="center"/>
            </w:pPr>
            <w:r>
              <w:rPr>
                <w:sz w:val="20"/>
              </w:rPr>
              <w:t xml:space="preserve">Код целевой статьи расходов окружного бюджета</w:t>
            </w:r>
          </w:p>
        </w:tc>
        <w:tc>
          <w:tcPr>
            <w:tcW w:w="850" w:type="dxa"/>
          </w:tcPr>
          <w:p>
            <w:pPr>
              <w:pStyle w:val="0"/>
              <w:jc w:val="center"/>
            </w:pPr>
            <w:r>
              <w:rPr>
                <w:sz w:val="20"/>
              </w:rPr>
              <w:t xml:space="preserve">Срок начала реализации</w:t>
            </w:r>
          </w:p>
        </w:tc>
        <w:tc>
          <w:tcPr>
            <w:tcW w:w="794" w:type="dxa"/>
          </w:tcPr>
          <w:p>
            <w:pPr>
              <w:pStyle w:val="0"/>
              <w:jc w:val="center"/>
            </w:pPr>
            <w:r>
              <w:rPr>
                <w:sz w:val="20"/>
              </w:rPr>
              <w:t xml:space="preserve">Срок окончания реализации</w:t>
            </w:r>
          </w:p>
        </w:tc>
        <w:tc>
          <w:tcPr>
            <w:tcW w:w="1134" w:type="dxa"/>
          </w:tcPr>
          <w:p>
            <w:pPr>
              <w:pStyle w:val="0"/>
              <w:jc w:val="center"/>
            </w:pPr>
            <w:r>
              <w:rPr>
                <w:sz w:val="20"/>
              </w:rPr>
              <w:t xml:space="preserve">Источник финансирования</w:t>
            </w:r>
          </w:p>
        </w:tc>
        <w:tc>
          <w:tcPr>
            <w:gridSpan w:val="4"/>
            <w:tcW w:w="4763" w:type="dxa"/>
          </w:tcPr>
          <w:p>
            <w:pPr>
              <w:pStyle w:val="0"/>
              <w:jc w:val="center"/>
            </w:pPr>
            <w:r>
              <w:rPr>
                <w:sz w:val="20"/>
              </w:rPr>
              <w:t xml:space="preserve">Объем бюджетных ассигнований по годам реализации (тыс. руб.)</w:t>
            </w:r>
          </w:p>
        </w:tc>
        <w:tc>
          <w:tcPr>
            <w:tcW w:w="1843" w:type="dxa"/>
          </w:tcPr>
          <w:p>
            <w:pPr>
              <w:pStyle w:val="0"/>
              <w:jc w:val="center"/>
            </w:pPr>
            <w:r>
              <w:rPr>
                <w:sz w:val="20"/>
              </w:rPr>
              <w:t xml:space="preserve">Целевой показатель, для достижения значений которого реализуется государственная программа, мероприятие (региональный проект)</w:t>
            </w:r>
          </w:p>
        </w:tc>
      </w:tr>
      <w:tr>
        <w:tc>
          <w:tcPr>
            <w:vMerge w:val="continue"/>
          </w:tcPr>
          <w:p/>
        </w:tc>
        <w:tc>
          <w:tcPr>
            <w:vMerge w:val="continue"/>
          </w:tcPr>
          <w:p/>
        </w:tc>
        <w:tc>
          <w:tcPr>
            <w:vMerge w:val="continue"/>
          </w:tcPr>
          <w:p/>
        </w:tc>
        <w:tc>
          <w:tcPr>
            <w:tcW w:w="426" w:type="dxa"/>
          </w:tcPr>
          <w:p>
            <w:pPr>
              <w:pStyle w:val="0"/>
              <w:jc w:val="center"/>
            </w:pPr>
            <w:r>
              <w:rPr>
                <w:sz w:val="20"/>
              </w:rPr>
              <w:t xml:space="preserve">ГП</w:t>
            </w:r>
          </w:p>
        </w:tc>
        <w:tc>
          <w:tcPr>
            <w:tcW w:w="567" w:type="dxa"/>
          </w:tcPr>
          <w:p>
            <w:pPr>
              <w:pStyle w:val="0"/>
              <w:jc w:val="center"/>
            </w:pPr>
            <w:r>
              <w:rPr>
                <w:sz w:val="20"/>
              </w:rPr>
              <w:t xml:space="preserve">Ц/ ПГП</w:t>
            </w:r>
          </w:p>
        </w:tc>
        <w:tc>
          <w:tcPr>
            <w:tcW w:w="567" w:type="dxa"/>
          </w:tcPr>
          <w:p>
            <w:pPr>
              <w:pStyle w:val="0"/>
              <w:jc w:val="center"/>
            </w:pPr>
            <w:r>
              <w:rPr>
                <w:sz w:val="20"/>
              </w:rPr>
              <w:t xml:space="preserve">ОМ/П</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Всего</w:t>
            </w:r>
          </w:p>
        </w:tc>
        <w:tc>
          <w:tcPr>
            <w:tcW w:w="1134" w:type="dxa"/>
          </w:tcPr>
          <w:p>
            <w:pPr>
              <w:pStyle w:val="0"/>
              <w:jc w:val="center"/>
            </w:pPr>
            <w:r>
              <w:rPr>
                <w:sz w:val="20"/>
              </w:rPr>
              <w:t xml:space="preserve">2020 год</w:t>
            </w:r>
          </w:p>
        </w:tc>
        <w:tc>
          <w:tcPr>
            <w:tcW w:w="1134" w:type="dxa"/>
          </w:tcPr>
          <w:p>
            <w:pPr>
              <w:pStyle w:val="0"/>
              <w:jc w:val="center"/>
            </w:pPr>
            <w:r>
              <w:rPr>
                <w:sz w:val="20"/>
              </w:rPr>
              <w:t xml:space="preserve">2021 год</w:t>
            </w:r>
          </w:p>
        </w:tc>
        <w:tc>
          <w:tcPr>
            <w:tcW w:w="1361" w:type="dxa"/>
          </w:tcPr>
          <w:p>
            <w:pPr>
              <w:pStyle w:val="0"/>
              <w:jc w:val="center"/>
            </w:pPr>
            <w:r>
              <w:rPr>
                <w:sz w:val="20"/>
              </w:rPr>
              <w:t xml:space="preserve">2022 год</w:t>
            </w:r>
          </w:p>
        </w:tc>
        <w:tc>
          <w:tcPr>
            <w:tcW w:w="1843" w:type="dxa"/>
          </w:tcPr>
          <w:p>
            <w:pPr>
              <w:pStyle w:val="0"/>
            </w:pPr>
            <w:r>
              <w:rPr>
                <w:sz w:val="20"/>
              </w:rPr>
            </w:r>
          </w:p>
        </w:tc>
      </w:tr>
      <w:tr>
        <w:tc>
          <w:tcPr>
            <w:tcW w:w="510" w:type="dxa"/>
          </w:tcPr>
          <w:p>
            <w:pPr>
              <w:pStyle w:val="0"/>
              <w:jc w:val="center"/>
            </w:pPr>
            <w:r>
              <w:rPr>
                <w:sz w:val="20"/>
              </w:rPr>
              <w:t xml:space="preserve">1</w:t>
            </w:r>
          </w:p>
        </w:tc>
        <w:tc>
          <w:tcPr>
            <w:tcW w:w="2409" w:type="dxa"/>
          </w:tcPr>
          <w:p>
            <w:pPr>
              <w:pStyle w:val="0"/>
              <w:jc w:val="center"/>
            </w:pPr>
            <w:r>
              <w:rPr>
                <w:sz w:val="20"/>
              </w:rPr>
              <w:t xml:space="preserve">2</w:t>
            </w:r>
          </w:p>
        </w:tc>
        <w:tc>
          <w:tcPr>
            <w:tcW w:w="1984" w:type="dxa"/>
          </w:tcPr>
          <w:p>
            <w:pPr>
              <w:pStyle w:val="0"/>
              <w:jc w:val="center"/>
            </w:pPr>
            <w:r>
              <w:rPr>
                <w:sz w:val="20"/>
              </w:rPr>
              <w:t xml:space="preserve">3</w:t>
            </w:r>
          </w:p>
        </w:tc>
        <w:tc>
          <w:tcPr>
            <w:tcW w:w="426" w:type="dxa"/>
          </w:tcPr>
          <w:p>
            <w:pPr>
              <w:pStyle w:val="0"/>
              <w:jc w:val="center"/>
            </w:pPr>
            <w:r>
              <w:rPr>
                <w:sz w:val="20"/>
              </w:rPr>
              <w:t xml:space="preserve">4</w:t>
            </w:r>
          </w:p>
        </w:tc>
        <w:tc>
          <w:tcPr>
            <w:tcW w:w="567" w:type="dxa"/>
          </w:tcPr>
          <w:p>
            <w:pPr>
              <w:pStyle w:val="0"/>
              <w:jc w:val="center"/>
            </w:pPr>
            <w:r>
              <w:rPr>
                <w:sz w:val="20"/>
              </w:rPr>
              <w:t xml:space="preserve">5</w:t>
            </w:r>
          </w:p>
        </w:tc>
        <w:tc>
          <w:tcPr>
            <w:tcW w:w="567"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c>
          <w:tcPr>
            <w:tcW w:w="1361" w:type="dxa"/>
          </w:tcPr>
          <w:p>
            <w:pPr>
              <w:pStyle w:val="0"/>
              <w:jc w:val="center"/>
            </w:pPr>
            <w:r>
              <w:rPr>
                <w:sz w:val="20"/>
              </w:rPr>
              <w:t xml:space="preserve">13</w:t>
            </w:r>
          </w:p>
        </w:tc>
        <w:tc>
          <w:tcPr>
            <w:tcW w:w="1843" w:type="dxa"/>
          </w:tcPr>
          <w:p>
            <w:pPr>
              <w:pStyle w:val="0"/>
              <w:jc w:val="center"/>
            </w:pPr>
            <w:r>
              <w:rPr>
                <w:sz w:val="20"/>
              </w:rPr>
              <w:t xml:space="preserve">18</w:t>
            </w:r>
          </w:p>
        </w:tc>
      </w:tr>
      <w:tr>
        <w:tc>
          <w:tcPr>
            <w:tcW w:w="510" w:type="dxa"/>
            <w:vMerge w:val="restart"/>
          </w:tcPr>
          <w:p>
            <w:pPr>
              <w:pStyle w:val="0"/>
              <w:jc w:val="center"/>
            </w:pPr>
            <w:r>
              <w:rPr>
                <w:sz w:val="20"/>
              </w:rPr>
              <w:t xml:space="preserve">1.</w:t>
            </w:r>
          </w:p>
        </w:tc>
        <w:tc>
          <w:tcPr>
            <w:tcW w:w="2409" w:type="dxa"/>
            <w:vMerge w:val="restart"/>
          </w:tcPr>
          <w:p>
            <w:pPr>
              <w:pStyle w:val="0"/>
            </w:pPr>
            <w:r>
              <w:rPr>
                <w:sz w:val="20"/>
              </w:rPr>
              <w:t xml:space="preserve">Всего по государственной </w:t>
            </w:r>
            <w:hyperlink w:history="0" w:anchor="P42" w:tooltip="ГОСУДАРСТВЕННАЯ ПРОГРАММА">
              <w:r>
                <w:rPr>
                  <w:sz w:val="20"/>
                  <w:color w:val="0000ff"/>
                </w:rPr>
                <w:t xml:space="preserve">программе</w:t>
              </w:r>
            </w:hyperlink>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749 977,6</w:t>
            </w:r>
          </w:p>
        </w:tc>
        <w:tc>
          <w:tcPr>
            <w:tcW w:w="1134" w:type="dxa"/>
          </w:tcPr>
          <w:p>
            <w:pPr>
              <w:pStyle w:val="0"/>
              <w:jc w:val="center"/>
            </w:pPr>
            <w:r>
              <w:rPr>
                <w:sz w:val="20"/>
              </w:rPr>
              <w:t xml:space="preserve">222 378,2</w:t>
            </w:r>
          </w:p>
        </w:tc>
        <w:tc>
          <w:tcPr>
            <w:tcW w:w="1134" w:type="dxa"/>
          </w:tcPr>
          <w:p>
            <w:pPr>
              <w:pStyle w:val="0"/>
              <w:jc w:val="center"/>
            </w:pPr>
            <w:r>
              <w:rPr>
                <w:sz w:val="20"/>
              </w:rPr>
              <w:t xml:space="preserve">245 721,4</w:t>
            </w:r>
          </w:p>
        </w:tc>
        <w:tc>
          <w:tcPr>
            <w:tcW w:w="1361" w:type="dxa"/>
          </w:tcPr>
          <w:p>
            <w:pPr>
              <w:pStyle w:val="0"/>
              <w:jc w:val="center"/>
            </w:pPr>
            <w:r>
              <w:rPr>
                <w:sz w:val="20"/>
              </w:rPr>
              <w:t xml:space="preserve">281 878,0</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0</w:t>
            </w:r>
          </w:p>
        </w:tc>
        <w:tc>
          <w:tcPr>
            <w:tcW w:w="567"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749 977,6</w:t>
            </w:r>
          </w:p>
        </w:tc>
        <w:tc>
          <w:tcPr>
            <w:tcW w:w="1134" w:type="dxa"/>
          </w:tcPr>
          <w:p>
            <w:pPr>
              <w:pStyle w:val="0"/>
              <w:jc w:val="center"/>
            </w:pPr>
            <w:r>
              <w:rPr>
                <w:sz w:val="20"/>
              </w:rPr>
              <w:t xml:space="preserve">222 378,2</w:t>
            </w:r>
          </w:p>
        </w:tc>
        <w:tc>
          <w:tcPr>
            <w:tcW w:w="1134" w:type="dxa"/>
          </w:tcPr>
          <w:p>
            <w:pPr>
              <w:pStyle w:val="0"/>
              <w:jc w:val="center"/>
            </w:pPr>
            <w:r>
              <w:rPr>
                <w:sz w:val="20"/>
              </w:rPr>
              <w:t xml:space="preserve">245 721,4</w:t>
            </w:r>
          </w:p>
        </w:tc>
        <w:tc>
          <w:tcPr>
            <w:tcW w:w="1361" w:type="dxa"/>
          </w:tcPr>
          <w:p>
            <w:pPr>
              <w:pStyle w:val="0"/>
              <w:jc w:val="center"/>
            </w:pPr>
            <w:r>
              <w:rPr>
                <w:sz w:val="20"/>
              </w:rPr>
              <w:t xml:space="preserve">281 878,0</w:t>
            </w:r>
          </w:p>
        </w:tc>
        <w:tc>
          <w:tcPr>
            <w:vMerge w:val="continue"/>
          </w:tcPr>
          <w:p/>
        </w:tc>
      </w:tr>
      <w:tr>
        <w:tc>
          <w:tcPr>
            <w:tcW w:w="510" w:type="dxa"/>
          </w:tcPr>
          <w:p>
            <w:pPr>
              <w:pStyle w:val="0"/>
            </w:pPr>
            <w:r>
              <w:rPr>
                <w:sz w:val="20"/>
              </w:rPr>
            </w:r>
          </w:p>
        </w:tc>
        <w:tc>
          <w:tcPr>
            <w:tcW w:w="2409" w:type="dxa"/>
          </w:tcPr>
          <w:p>
            <w:pPr>
              <w:pStyle w:val="0"/>
            </w:pPr>
            <w:r>
              <w:rPr>
                <w:sz w:val="20"/>
              </w:rPr>
              <w:t xml:space="preserve">в том числе: всего по региональным проектам</w:t>
            </w:r>
          </w:p>
        </w:tc>
        <w:tc>
          <w:tcPr>
            <w:tcW w:w="1984" w:type="dxa"/>
          </w:tcPr>
          <w:p>
            <w:pPr>
              <w:pStyle w:val="0"/>
              <w:jc w:val="center"/>
            </w:pPr>
            <w:r>
              <w:rPr>
                <w:sz w:val="20"/>
              </w:rPr>
              <w:t xml:space="preserve">х</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t xml:space="preserve">Всего:</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w:t>
            </w:r>
          </w:p>
        </w:tc>
        <w:tc>
          <w:tcPr>
            <w:tcW w:w="1843" w:type="dxa"/>
          </w:tcPr>
          <w:p>
            <w:pPr>
              <w:pStyle w:val="0"/>
              <w:jc w:val="center"/>
            </w:pPr>
            <w:r>
              <w:rPr>
                <w:sz w:val="20"/>
              </w:rPr>
              <w:t xml:space="preserve">х</w:t>
            </w:r>
          </w:p>
        </w:tc>
      </w:tr>
      <w:tr>
        <w:tc>
          <w:tcPr>
            <w:tcW w:w="510" w:type="dxa"/>
            <w:vMerge w:val="restart"/>
          </w:tcPr>
          <w:p>
            <w:pPr>
              <w:pStyle w:val="0"/>
              <w:jc w:val="center"/>
            </w:pPr>
            <w:r>
              <w:rPr>
                <w:sz w:val="20"/>
              </w:rPr>
              <w:t xml:space="preserve">2.</w:t>
            </w:r>
          </w:p>
        </w:tc>
        <w:tc>
          <w:tcPr>
            <w:tcW w:w="2409" w:type="dxa"/>
            <w:vMerge w:val="restart"/>
          </w:tcPr>
          <w:p>
            <w:pPr>
              <w:pStyle w:val="0"/>
            </w:pPr>
            <w:r>
              <w:rPr>
                <w:sz w:val="20"/>
              </w:rPr>
              <w:t xml:space="preserve">Отдельные мероприятия программы</w:t>
            </w:r>
          </w:p>
        </w:tc>
        <w:tc>
          <w:tcPr>
            <w:tcW w:w="1984" w:type="dxa"/>
            <w:vMerge w:val="restart"/>
          </w:tcPr>
          <w:p>
            <w:pPr>
              <w:pStyle w:val="0"/>
            </w:pPr>
            <w:r>
              <w:rPr>
                <w:sz w:val="20"/>
              </w:rPr>
              <w:t xml:space="preserve">УГЗ и ОПБ НАО; КУ НАО "ПСС"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345 684,7</w:t>
            </w:r>
          </w:p>
        </w:tc>
        <w:tc>
          <w:tcPr>
            <w:tcW w:w="1134" w:type="dxa"/>
          </w:tcPr>
          <w:p>
            <w:pPr>
              <w:pStyle w:val="0"/>
              <w:jc w:val="center"/>
            </w:pPr>
            <w:r>
              <w:rPr>
                <w:sz w:val="20"/>
              </w:rPr>
              <w:t xml:space="preserve">105 058,7</w:t>
            </w:r>
          </w:p>
        </w:tc>
        <w:tc>
          <w:tcPr>
            <w:tcW w:w="1134" w:type="dxa"/>
          </w:tcPr>
          <w:p>
            <w:pPr>
              <w:pStyle w:val="0"/>
              <w:jc w:val="center"/>
            </w:pPr>
            <w:r>
              <w:rPr>
                <w:sz w:val="20"/>
              </w:rPr>
              <w:t xml:space="preserve">112 455,8</w:t>
            </w:r>
          </w:p>
        </w:tc>
        <w:tc>
          <w:tcPr>
            <w:tcW w:w="1361" w:type="dxa"/>
          </w:tcPr>
          <w:p>
            <w:pPr>
              <w:pStyle w:val="0"/>
              <w:jc w:val="center"/>
            </w:pPr>
            <w:r>
              <w:rPr>
                <w:sz w:val="20"/>
              </w:rPr>
              <w:t xml:space="preserve">128 170,2</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Ц</w:t>
            </w:r>
          </w:p>
        </w:tc>
        <w:tc>
          <w:tcPr>
            <w:tcW w:w="567"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345 684,7</w:t>
            </w:r>
          </w:p>
        </w:tc>
        <w:tc>
          <w:tcPr>
            <w:tcW w:w="1134" w:type="dxa"/>
          </w:tcPr>
          <w:p>
            <w:pPr>
              <w:pStyle w:val="0"/>
              <w:jc w:val="center"/>
            </w:pPr>
            <w:r>
              <w:rPr>
                <w:sz w:val="20"/>
              </w:rPr>
              <w:t xml:space="preserve">105 058,7</w:t>
            </w:r>
          </w:p>
        </w:tc>
        <w:tc>
          <w:tcPr>
            <w:tcW w:w="1134" w:type="dxa"/>
          </w:tcPr>
          <w:p>
            <w:pPr>
              <w:pStyle w:val="0"/>
              <w:jc w:val="center"/>
            </w:pPr>
            <w:r>
              <w:rPr>
                <w:sz w:val="20"/>
              </w:rPr>
              <w:t xml:space="preserve">112 455,8</w:t>
            </w:r>
          </w:p>
        </w:tc>
        <w:tc>
          <w:tcPr>
            <w:tcW w:w="1361" w:type="dxa"/>
          </w:tcPr>
          <w:p>
            <w:pPr>
              <w:pStyle w:val="0"/>
              <w:jc w:val="center"/>
            </w:pPr>
            <w:r>
              <w:rPr>
                <w:sz w:val="20"/>
              </w:rPr>
              <w:t xml:space="preserve">128 170,2</w:t>
            </w:r>
          </w:p>
        </w:tc>
        <w:tc>
          <w:tcPr>
            <w:vMerge w:val="continue"/>
          </w:tcPr>
          <w:p/>
        </w:tc>
      </w:tr>
      <w:tr>
        <w:tc>
          <w:tcPr>
            <w:tcW w:w="510" w:type="dxa"/>
            <w:vMerge w:val="restart"/>
          </w:tcPr>
          <w:p>
            <w:pPr>
              <w:pStyle w:val="0"/>
              <w:jc w:val="center"/>
            </w:pPr>
            <w:r>
              <w:rPr>
                <w:sz w:val="20"/>
              </w:rPr>
              <w:t xml:space="preserve">2.1.</w:t>
            </w:r>
          </w:p>
        </w:tc>
        <w:tc>
          <w:tcPr>
            <w:tcW w:w="2409" w:type="dxa"/>
            <w:vMerge w:val="restart"/>
          </w:tcPr>
          <w:p>
            <w:pPr>
              <w:pStyle w:val="0"/>
            </w:pPr>
            <w:r>
              <w:rPr>
                <w:sz w:val="20"/>
              </w:rPr>
              <w:t xml:space="preserve">Расходы на содержание государственных органов и обеспечение их функций</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2018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65 693,7</w:t>
            </w:r>
          </w:p>
        </w:tc>
        <w:tc>
          <w:tcPr>
            <w:tcW w:w="1134" w:type="dxa"/>
          </w:tcPr>
          <w:p>
            <w:pPr>
              <w:pStyle w:val="0"/>
              <w:jc w:val="center"/>
            </w:pPr>
            <w:r>
              <w:rPr>
                <w:sz w:val="20"/>
              </w:rPr>
              <w:t xml:space="preserve">18 296,0</w:t>
            </w:r>
          </w:p>
        </w:tc>
        <w:tc>
          <w:tcPr>
            <w:tcW w:w="1134" w:type="dxa"/>
          </w:tcPr>
          <w:p>
            <w:pPr>
              <w:pStyle w:val="0"/>
              <w:jc w:val="center"/>
            </w:pPr>
            <w:r>
              <w:rPr>
                <w:sz w:val="20"/>
              </w:rPr>
              <w:t xml:space="preserve">21 266,9</w:t>
            </w:r>
          </w:p>
        </w:tc>
        <w:tc>
          <w:tcPr>
            <w:tcW w:w="1361" w:type="dxa"/>
          </w:tcPr>
          <w:p>
            <w:pPr>
              <w:pStyle w:val="0"/>
              <w:jc w:val="center"/>
            </w:pPr>
            <w:r>
              <w:rPr>
                <w:sz w:val="20"/>
              </w:rPr>
              <w:t xml:space="preserve">26 130,8</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65 693,7</w:t>
            </w:r>
          </w:p>
        </w:tc>
        <w:tc>
          <w:tcPr>
            <w:tcW w:w="1134" w:type="dxa"/>
          </w:tcPr>
          <w:p>
            <w:pPr>
              <w:pStyle w:val="0"/>
              <w:jc w:val="center"/>
            </w:pPr>
            <w:r>
              <w:rPr>
                <w:sz w:val="20"/>
              </w:rPr>
              <w:t xml:space="preserve">18 296,0</w:t>
            </w:r>
          </w:p>
        </w:tc>
        <w:tc>
          <w:tcPr>
            <w:tcW w:w="1134" w:type="dxa"/>
          </w:tcPr>
          <w:p>
            <w:pPr>
              <w:pStyle w:val="0"/>
              <w:jc w:val="center"/>
            </w:pPr>
            <w:r>
              <w:rPr>
                <w:sz w:val="20"/>
              </w:rPr>
              <w:t xml:space="preserve">21 266,9</w:t>
            </w:r>
          </w:p>
        </w:tc>
        <w:tc>
          <w:tcPr>
            <w:tcW w:w="1361" w:type="dxa"/>
          </w:tcPr>
          <w:p>
            <w:pPr>
              <w:pStyle w:val="0"/>
              <w:jc w:val="center"/>
            </w:pPr>
            <w:r>
              <w:rPr>
                <w:sz w:val="20"/>
              </w:rPr>
              <w:t xml:space="preserve">26 130,8</w:t>
            </w:r>
          </w:p>
        </w:tc>
        <w:tc>
          <w:tcPr>
            <w:vMerge w:val="continue"/>
          </w:tcPr>
          <w:p/>
        </w:tc>
      </w:tr>
      <w:tr>
        <w:tc>
          <w:tcPr>
            <w:tcW w:w="510" w:type="dxa"/>
            <w:vMerge w:val="restart"/>
          </w:tcPr>
          <w:p>
            <w:pPr>
              <w:pStyle w:val="0"/>
              <w:jc w:val="center"/>
            </w:pPr>
            <w:r>
              <w:rPr>
                <w:sz w:val="20"/>
              </w:rPr>
              <w:t xml:space="preserve">2.2.</w:t>
            </w:r>
          </w:p>
        </w:tc>
        <w:tc>
          <w:tcPr>
            <w:tcW w:w="2409" w:type="dxa"/>
            <w:vMerge w:val="restart"/>
          </w:tcPr>
          <w:p>
            <w:pPr>
              <w:pStyle w:val="0"/>
            </w:pPr>
            <w:r>
              <w:rPr>
                <w:sz w:val="20"/>
              </w:rPr>
              <w:t xml:space="preserve">Расходы на обеспечение деятельности подведомственных казенных учреждений</w:t>
            </w:r>
          </w:p>
        </w:tc>
        <w:tc>
          <w:tcPr>
            <w:tcW w:w="1984" w:type="dxa"/>
            <w:vMerge w:val="restart"/>
          </w:tcPr>
          <w:p>
            <w:pPr>
              <w:pStyle w:val="0"/>
            </w:pPr>
            <w:r>
              <w:rPr>
                <w:sz w:val="20"/>
              </w:rPr>
              <w:t xml:space="preserve">КУ НАО "ПСС"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274 149,1</w:t>
            </w:r>
          </w:p>
        </w:tc>
        <w:tc>
          <w:tcPr>
            <w:tcW w:w="1134" w:type="dxa"/>
          </w:tcPr>
          <w:p>
            <w:pPr>
              <w:pStyle w:val="0"/>
              <w:jc w:val="center"/>
            </w:pPr>
            <w:r>
              <w:rPr>
                <w:sz w:val="20"/>
              </w:rPr>
              <w:t xml:space="preserve">85 879,8</w:t>
            </w:r>
          </w:p>
        </w:tc>
        <w:tc>
          <w:tcPr>
            <w:tcW w:w="1134" w:type="dxa"/>
          </w:tcPr>
          <w:p>
            <w:pPr>
              <w:pStyle w:val="0"/>
              <w:jc w:val="center"/>
            </w:pPr>
            <w:r>
              <w:rPr>
                <w:sz w:val="20"/>
              </w:rPr>
              <w:t xml:space="preserve">91 188,9</w:t>
            </w:r>
          </w:p>
        </w:tc>
        <w:tc>
          <w:tcPr>
            <w:tcW w:w="1361" w:type="dxa"/>
          </w:tcPr>
          <w:p>
            <w:pPr>
              <w:pStyle w:val="0"/>
              <w:jc w:val="center"/>
            </w:pPr>
            <w:r>
              <w:rPr>
                <w:sz w:val="20"/>
              </w:rPr>
              <w:t xml:space="preserve">97 080,4</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274 149,1</w:t>
            </w:r>
          </w:p>
        </w:tc>
        <w:tc>
          <w:tcPr>
            <w:tcW w:w="1134" w:type="dxa"/>
          </w:tcPr>
          <w:p>
            <w:pPr>
              <w:pStyle w:val="0"/>
              <w:jc w:val="center"/>
            </w:pPr>
            <w:r>
              <w:rPr>
                <w:sz w:val="20"/>
              </w:rPr>
              <w:t xml:space="preserve">85 879,8</w:t>
            </w:r>
          </w:p>
        </w:tc>
        <w:tc>
          <w:tcPr>
            <w:tcW w:w="1134" w:type="dxa"/>
          </w:tcPr>
          <w:p>
            <w:pPr>
              <w:pStyle w:val="0"/>
              <w:jc w:val="center"/>
            </w:pPr>
            <w:r>
              <w:rPr>
                <w:sz w:val="20"/>
              </w:rPr>
              <w:t xml:space="preserve">91 188,9</w:t>
            </w:r>
          </w:p>
        </w:tc>
        <w:tc>
          <w:tcPr>
            <w:tcW w:w="1361" w:type="dxa"/>
          </w:tcPr>
          <w:p>
            <w:pPr>
              <w:pStyle w:val="0"/>
              <w:jc w:val="center"/>
            </w:pPr>
            <w:r>
              <w:rPr>
                <w:sz w:val="20"/>
              </w:rPr>
              <w:t xml:space="preserve">97 080,4</w:t>
            </w:r>
          </w:p>
        </w:tc>
        <w:tc>
          <w:tcPr>
            <w:vMerge w:val="continue"/>
          </w:tcPr>
          <w:p/>
        </w:tc>
      </w:tr>
      <w:tr>
        <w:tc>
          <w:tcPr>
            <w:tcW w:w="510" w:type="dxa"/>
            <w:vMerge w:val="restart"/>
          </w:tcPr>
          <w:p>
            <w:pPr>
              <w:pStyle w:val="0"/>
              <w:jc w:val="center"/>
            </w:pPr>
            <w:r>
              <w:rPr>
                <w:sz w:val="20"/>
              </w:rPr>
              <w:t xml:space="preserve">2.3.</w:t>
            </w:r>
          </w:p>
        </w:tc>
        <w:tc>
          <w:tcPr>
            <w:tcW w:w="2409" w:type="dxa"/>
            <w:vMerge w:val="restart"/>
          </w:tcPr>
          <w:p>
            <w:pPr>
              <w:pStyle w:val="0"/>
            </w:pPr>
            <w:r>
              <w:rPr>
                <w:sz w:val="20"/>
              </w:rPr>
              <w:t xml:space="preserve">Поощрение управленческих команд за достижение показателей деятельности исполнительных органов власти</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94" w:type="dxa"/>
            <w:vMerge w:val="restart"/>
          </w:tcPr>
          <w:p>
            <w:pPr>
              <w:pStyle w:val="0"/>
              <w:jc w:val="center"/>
            </w:pPr>
            <w:r>
              <w:rPr>
                <w:sz w:val="20"/>
              </w:rPr>
              <w:t xml:space="preserve">2022 год</w:t>
            </w:r>
          </w:p>
        </w:tc>
        <w:tc>
          <w:tcPr>
            <w:tcW w:w="1134" w:type="dxa"/>
          </w:tcPr>
          <w:p>
            <w:pPr>
              <w:pStyle w:val="0"/>
            </w:pPr>
            <w:r>
              <w:rPr>
                <w:sz w:val="20"/>
              </w:rPr>
              <w:t xml:space="preserve">Всего:</w:t>
            </w:r>
          </w:p>
        </w:tc>
        <w:tc>
          <w:tcPr>
            <w:tcW w:w="1134" w:type="dxa"/>
          </w:tcPr>
          <w:p>
            <w:pPr>
              <w:pStyle w:val="0"/>
              <w:jc w:val="center"/>
            </w:pPr>
            <w:r>
              <w:rPr>
                <w:sz w:val="20"/>
              </w:rPr>
              <w:t xml:space="preserve">1 606,9</w:t>
            </w:r>
          </w:p>
        </w:tc>
        <w:tc>
          <w:tcPr>
            <w:tcW w:w="1134" w:type="dxa"/>
          </w:tcPr>
          <w:p>
            <w:pPr>
              <w:pStyle w:val="0"/>
              <w:jc w:val="center"/>
            </w:pPr>
            <w:r>
              <w:rPr>
                <w:sz w:val="20"/>
              </w:rPr>
              <w:t xml:space="preserve">882,9</w:t>
            </w:r>
          </w:p>
        </w:tc>
        <w:tc>
          <w:tcPr>
            <w:tcW w:w="1134" w:type="dxa"/>
          </w:tcPr>
          <w:p>
            <w:pPr>
              <w:pStyle w:val="0"/>
              <w:jc w:val="center"/>
            </w:pPr>
            <w:r>
              <w:rPr>
                <w:sz w:val="20"/>
              </w:rPr>
              <w:t xml:space="preserve">-</w:t>
            </w:r>
          </w:p>
        </w:tc>
        <w:tc>
          <w:tcPr>
            <w:tcW w:w="1361" w:type="dxa"/>
          </w:tcPr>
          <w:p>
            <w:pPr>
              <w:pStyle w:val="0"/>
              <w:jc w:val="center"/>
            </w:pPr>
            <w:r>
              <w:rPr>
                <w:sz w:val="20"/>
              </w:rPr>
              <w:t xml:space="preserve">724,0</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1 606,9</w:t>
            </w:r>
          </w:p>
        </w:tc>
        <w:tc>
          <w:tcPr>
            <w:tcW w:w="1134" w:type="dxa"/>
          </w:tcPr>
          <w:p>
            <w:pPr>
              <w:pStyle w:val="0"/>
              <w:jc w:val="center"/>
            </w:pPr>
            <w:r>
              <w:rPr>
                <w:sz w:val="20"/>
              </w:rPr>
              <w:t xml:space="preserve">882,9</w:t>
            </w:r>
          </w:p>
        </w:tc>
        <w:tc>
          <w:tcPr>
            <w:tcW w:w="1134" w:type="dxa"/>
          </w:tcPr>
          <w:p>
            <w:pPr>
              <w:pStyle w:val="0"/>
              <w:jc w:val="center"/>
            </w:pPr>
            <w:r>
              <w:rPr>
                <w:sz w:val="20"/>
              </w:rPr>
              <w:t xml:space="preserve">-</w:t>
            </w:r>
          </w:p>
        </w:tc>
        <w:tc>
          <w:tcPr>
            <w:tcW w:w="1361" w:type="dxa"/>
          </w:tcPr>
          <w:p>
            <w:pPr>
              <w:pStyle w:val="0"/>
              <w:jc w:val="center"/>
            </w:pPr>
            <w:r>
              <w:rPr>
                <w:sz w:val="20"/>
              </w:rPr>
              <w:t xml:space="preserve">724,0</w:t>
            </w:r>
          </w:p>
        </w:tc>
        <w:tc>
          <w:tcPr>
            <w:vMerge w:val="continue"/>
          </w:tcPr>
          <w:p/>
        </w:tc>
      </w:tr>
      <w:tr>
        <w:tc>
          <w:tcPr>
            <w:tcW w:w="510" w:type="dxa"/>
            <w:vMerge w:val="restart"/>
          </w:tcPr>
          <w:p>
            <w:pPr>
              <w:pStyle w:val="0"/>
              <w:jc w:val="center"/>
            </w:pPr>
            <w:r>
              <w:rPr>
                <w:sz w:val="20"/>
              </w:rPr>
              <w:t xml:space="preserve">2.4.</w:t>
            </w:r>
          </w:p>
        </w:tc>
        <w:tc>
          <w:tcPr>
            <w:tcW w:w="2409" w:type="dxa"/>
            <w:vMerge w:val="restart"/>
          </w:tcPr>
          <w:p>
            <w:pPr>
              <w:pStyle w:val="0"/>
            </w:pPr>
            <w:r>
              <w:rPr>
                <w:sz w:val="20"/>
              </w:rPr>
              <w:t xml:space="preserve">Дополнительные расходы окружного бюджета в условиях влияния геополитической ситуации</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2022 год</w:t>
            </w:r>
          </w:p>
        </w:tc>
        <w:tc>
          <w:tcPr>
            <w:tcW w:w="794" w:type="dxa"/>
            <w:vMerge w:val="restart"/>
          </w:tcPr>
          <w:p>
            <w:pPr>
              <w:pStyle w:val="0"/>
              <w:jc w:val="center"/>
            </w:pPr>
            <w:r>
              <w:rPr>
                <w:sz w:val="20"/>
              </w:rPr>
              <w:t xml:space="preserve">2022 год</w:t>
            </w:r>
          </w:p>
        </w:tc>
        <w:tc>
          <w:tcPr>
            <w:tcW w:w="1134" w:type="dxa"/>
          </w:tcPr>
          <w:p>
            <w:pPr>
              <w:pStyle w:val="0"/>
            </w:pPr>
            <w:r>
              <w:rPr>
                <w:sz w:val="20"/>
              </w:rPr>
              <w:t xml:space="preserve">Всего:</w:t>
            </w:r>
          </w:p>
        </w:tc>
        <w:tc>
          <w:tcPr>
            <w:tcW w:w="1134" w:type="dxa"/>
          </w:tcPr>
          <w:p>
            <w:pPr>
              <w:pStyle w:val="0"/>
              <w:jc w:val="center"/>
            </w:pPr>
            <w:r>
              <w:rPr>
                <w:sz w:val="20"/>
              </w:rPr>
              <w:t xml:space="preserve">4 235,0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4 235,0</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4 235,0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361" w:type="dxa"/>
          </w:tcPr>
          <w:p>
            <w:pPr>
              <w:pStyle w:val="0"/>
              <w:jc w:val="center"/>
            </w:pPr>
            <w:r>
              <w:rPr>
                <w:sz w:val="20"/>
              </w:rPr>
              <w:t xml:space="preserve">4 235,0</w:t>
            </w:r>
          </w:p>
        </w:tc>
        <w:tc>
          <w:tcPr>
            <w:vMerge w:val="continue"/>
          </w:tcPr>
          <w:p/>
        </w:tc>
      </w:tr>
      <w:tr>
        <w:tc>
          <w:tcPr>
            <w:tcW w:w="510" w:type="dxa"/>
            <w:vMerge w:val="restart"/>
          </w:tcPr>
          <w:p>
            <w:pPr>
              <w:pStyle w:val="0"/>
              <w:jc w:val="center"/>
            </w:pPr>
            <w:r>
              <w:rPr>
                <w:sz w:val="20"/>
              </w:rPr>
              <w:t xml:space="preserve">3.</w:t>
            </w:r>
          </w:p>
        </w:tc>
        <w:tc>
          <w:tcPr>
            <w:tcW w:w="2409" w:type="dxa"/>
            <w:vMerge w:val="restart"/>
          </w:tcPr>
          <w:p>
            <w:pPr>
              <w:pStyle w:val="0"/>
            </w:pPr>
            <w:hyperlink w:history="0" w:anchor="P234" w:tooltip="1. Паспорт подпрограммы 1">
              <w:r>
                <w:rPr>
                  <w:sz w:val="20"/>
                  <w:color w:val="0000ff"/>
                </w:rPr>
                <w:t xml:space="preserve">Подпрограмма 1</w:t>
              </w:r>
            </w:hyperlink>
            <w:r>
              <w:rPr>
                <w:sz w:val="20"/>
              </w:rPr>
              <w:t xml:space="preserve"> "Реализация государственной политики в области гражданской обороны, предупреждения и ликвидации чрезвычайных ситуаций на территории Ненецкого автономного округа"</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20 891,1</w:t>
            </w:r>
          </w:p>
        </w:tc>
        <w:tc>
          <w:tcPr>
            <w:tcW w:w="1134" w:type="dxa"/>
          </w:tcPr>
          <w:p>
            <w:pPr>
              <w:pStyle w:val="0"/>
              <w:jc w:val="center"/>
            </w:pPr>
            <w:r>
              <w:rPr>
                <w:sz w:val="20"/>
              </w:rPr>
              <w:t xml:space="preserve">7 149,2</w:t>
            </w:r>
          </w:p>
        </w:tc>
        <w:tc>
          <w:tcPr>
            <w:tcW w:w="1134" w:type="dxa"/>
          </w:tcPr>
          <w:p>
            <w:pPr>
              <w:pStyle w:val="0"/>
              <w:jc w:val="center"/>
            </w:pPr>
            <w:r>
              <w:rPr>
                <w:sz w:val="20"/>
              </w:rPr>
              <w:t xml:space="preserve">6 724,3</w:t>
            </w:r>
          </w:p>
        </w:tc>
        <w:tc>
          <w:tcPr>
            <w:tcW w:w="1361" w:type="dxa"/>
          </w:tcPr>
          <w:p>
            <w:pPr>
              <w:pStyle w:val="0"/>
              <w:jc w:val="center"/>
            </w:pPr>
            <w:r>
              <w:rPr>
                <w:sz w:val="20"/>
              </w:rPr>
              <w:t xml:space="preserve">7 017,6</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1</w:t>
            </w:r>
          </w:p>
        </w:tc>
        <w:tc>
          <w:tcPr>
            <w:tcW w:w="567"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20 891,1</w:t>
            </w:r>
          </w:p>
        </w:tc>
        <w:tc>
          <w:tcPr>
            <w:tcW w:w="1134" w:type="dxa"/>
          </w:tcPr>
          <w:p>
            <w:pPr>
              <w:pStyle w:val="0"/>
              <w:jc w:val="center"/>
            </w:pPr>
            <w:r>
              <w:rPr>
                <w:sz w:val="20"/>
              </w:rPr>
              <w:t xml:space="preserve">7 149,2</w:t>
            </w:r>
          </w:p>
        </w:tc>
        <w:tc>
          <w:tcPr>
            <w:tcW w:w="1134" w:type="dxa"/>
          </w:tcPr>
          <w:p>
            <w:pPr>
              <w:pStyle w:val="0"/>
              <w:jc w:val="center"/>
            </w:pPr>
            <w:r>
              <w:rPr>
                <w:sz w:val="20"/>
              </w:rPr>
              <w:t xml:space="preserve">6 724,3</w:t>
            </w:r>
          </w:p>
        </w:tc>
        <w:tc>
          <w:tcPr>
            <w:tcW w:w="1361" w:type="dxa"/>
          </w:tcPr>
          <w:p>
            <w:pPr>
              <w:pStyle w:val="0"/>
              <w:jc w:val="center"/>
            </w:pPr>
            <w:r>
              <w:rPr>
                <w:sz w:val="20"/>
              </w:rPr>
              <w:t xml:space="preserve">7 017,6</w:t>
            </w:r>
          </w:p>
        </w:tc>
        <w:tc>
          <w:tcPr>
            <w:vMerge w:val="continue"/>
          </w:tcPr>
          <w:p/>
        </w:tc>
      </w:tr>
      <w:tr>
        <w:tc>
          <w:tcPr>
            <w:tcW w:w="510" w:type="dxa"/>
            <w:vMerge w:val="restart"/>
          </w:tcPr>
          <w:p>
            <w:pPr>
              <w:pStyle w:val="0"/>
              <w:jc w:val="center"/>
            </w:pPr>
            <w:r>
              <w:rPr>
                <w:sz w:val="20"/>
              </w:rPr>
              <w:t xml:space="preserve">3.1.</w:t>
            </w:r>
          </w:p>
        </w:tc>
        <w:tc>
          <w:tcPr>
            <w:tcW w:w="2409" w:type="dxa"/>
            <w:vMerge w:val="restart"/>
          </w:tcPr>
          <w:p>
            <w:pPr>
              <w:pStyle w:val="0"/>
            </w:pPr>
            <w:r>
              <w:rPr>
                <w:sz w:val="20"/>
              </w:rPr>
              <w:t xml:space="preserve">Основное мероприятие "Содержание, развитие и модернизация систем информирования и оповещения населения Ненецкого автономного округа"</w:t>
            </w:r>
          </w:p>
        </w:tc>
        <w:tc>
          <w:tcPr>
            <w:tcW w:w="1984" w:type="dxa"/>
            <w:vMerge w:val="restart"/>
          </w:tcPr>
          <w:p>
            <w:pPr>
              <w:pStyle w:val="0"/>
            </w:pPr>
            <w:r>
              <w:rPr>
                <w:sz w:val="20"/>
              </w:rPr>
              <w:t xml:space="preserve">КУ НАО "ПСС"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2018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9 126,3</w:t>
            </w:r>
          </w:p>
        </w:tc>
        <w:tc>
          <w:tcPr>
            <w:tcW w:w="1134" w:type="dxa"/>
          </w:tcPr>
          <w:p>
            <w:pPr>
              <w:pStyle w:val="0"/>
              <w:jc w:val="center"/>
            </w:pPr>
            <w:r>
              <w:rPr>
                <w:sz w:val="20"/>
              </w:rPr>
              <w:t xml:space="preserve">3 470,7</w:t>
            </w:r>
          </w:p>
        </w:tc>
        <w:tc>
          <w:tcPr>
            <w:tcW w:w="1134" w:type="dxa"/>
          </w:tcPr>
          <w:p>
            <w:pPr>
              <w:pStyle w:val="0"/>
              <w:jc w:val="center"/>
            </w:pPr>
            <w:r>
              <w:rPr>
                <w:sz w:val="20"/>
              </w:rPr>
              <w:t xml:space="preserve">2 814,8</w:t>
            </w:r>
          </w:p>
        </w:tc>
        <w:tc>
          <w:tcPr>
            <w:tcW w:w="1361" w:type="dxa"/>
          </w:tcPr>
          <w:p>
            <w:pPr>
              <w:pStyle w:val="0"/>
              <w:jc w:val="center"/>
            </w:pPr>
            <w:r>
              <w:rPr>
                <w:sz w:val="20"/>
              </w:rPr>
              <w:t xml:space="preserve">2 840,8</w:t>
            </w:r>
          </w:p>
        </w:tc>
        <w:tc>
          <w:tcPr>
            <w:tcW w:w="1843" w:type="dxa"/>
            <w:vMerge w:val="restart"/>
          </w:tcPr>
          <w:p>
            <w:pPr>
              <w:pStyle w:val="0"/>
            </w:pPr>
            <w:hyperlink w:history="0" w:anchor="P1006" w:tooltip="5.">
              <w:r>
                <w:rPr>
                  <w:sz w:val="20"/>
                  <w:color w:val="0000ff"/>
                </w:rPr>
                <w:t xml:space="preserve">Пункты 5</w:t>
              </w:r>
            </w:hyperlink>
            <w:r>
              <w:rPr>
                <w:sz w:val="20"/>
              </w:rPr>
              <w:t xml:space="preserve"> и </w:t>
            </w:r>
            <w:hyperlink w:history="0" w:anchor="P1024" w:tooltip="6.">
              <w:r>
                <w:rPr>
                  <w:sz w:val="20"/>
                  <w:color w:val="0000ff"/>
                </w:rPr>
                <w:t xml:space="preserve">6</w:t>
              </w:r>
            </w:hyperlink>
            <w:r>
              <w:rPr>
                <w:sz w:val="20"/>
              </w:rPr>
              <w:t xml:space="preserve"> Приложения 1</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1</w:t>
            </w:r>
          </w:p>
        </w:tc>
        <w:tc>
          <w:tcPr>
            <w:tcW w:w="567" w:type="dxa"/>
          </w:tcPr>
          <w:p>
            <w:pPr>
              <w:pStyle w:val="0"/>
              <w:jc w:val="center"/>
            </w:pPr>
            <w:r>
              <w:rPr>
                <w:sz w:val="20"/>
              </w:rPr>
              <w:t xml:space="preserve">01</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9 126,3</w:t>
            </w:r>
          </w:p>
        </w:tc>
        <w:tc>
          <w:tcPr>
            <w:tcW w:w="1134" w:type="dxa"/>
          </w:tcPr>
          <w:p>
            <w:pPr>
              <w:pStyle w:val="0"/>
              <w:jc w:val="center"/>
            </w:pPr>
            <w:r>
              <w:rPr>
                <w:sz w:val="20"/>
              </w:rPr>
              <w:t xml:space="preserve">3 470,7</w:t>
            </w:r>
          </w:p>
        </w:tc>
        <w:tc>
          <w:tcPr>
            <w:tcW w:w="1134" w:type="dxa"/>
          </w:tcPr>
          <w:p>
            <w:pPr>
              <w:pStyle w:val="0"/>
              <w:jc w:val="center"/>
            </w:pPr>
            <w:r>
              <w:rPr>
                <w:sz w:val="20"/>
              </w:rPr>
              <w:t xml:space="preserve">2 814,8</w:t>
            </w:r>
          </w:p>
        </w:tc>
        <w:tc>
          <w:tcPr>
            <w:tcW w:w="1361" w:type="dxa"/>
          </w:tcPr>
          <w:p>
            <w:pPr>
              <w:pStyle w:val="0"/>
              <w:jc w:val="center"/>
            </w:pPr>
            <w:r>
              <w:rPr>
                <w:sz w:val="20"/>
              </w:rPr>
              <w:t xml:space="preserve">2 840,8</w:t>
            </w:r>
          </w:p>
        </w:tc>
        <w:tc>
          <w:tcPr>
            <w:vMerge w:val="continue"/>
          </w:tcPr>
          <w:p/>
        </w:tc>
      </w:tr>
      <w:tr>
        <w:tc>
          <w:tcPr>
            <w:tcW w:w="510" w:type="dxa"/>
            <w:vMerge w:val="restart"/>
          </w:tcPr>
          <w:p>
            <w:pPr>
              <w:pStyle w:val="0"/>
              <w:jc w:val="center"/>
            </w:pPr>
            <w:r>
              <w:rPr>
                <w:sz w:val="20"/>
              </w:rPr>
              <w:t xml:space="preserve">3.2.</w:t>
            </w:r>
          </w:p>
        </w:tc>
        <w:tc>
          <w:tcPr>
            <w:tcW w:w="2409" w:type="dxa"/>
            <w:vMerge w:val="restart"/>
          </w:tcPr>
          <w:p>
            <w:pPr>
              <w:pStyle w:val="0"/>
            </w:pPr>
            <w:r>
              <w:rPr>
                <w:sz w:val="20"/>
              </w:rPr>
              <w:t xml:space="preserve">Основное мероприятие "Создание и восполнение резервов материальных ресурсов в целях гражданской обороны и ликвидации чрезвычайных ситуаций межмуниципального и регионального характера на территории Ненецкого автономного округа"</w:t>
            </w:r>
          </w:p>
        </w:tc>
        <w:tc>
          <w:tcPr>
            <w:tcW w:w="1984" w:type="dxa"/>
            <w:vMerge w:val="restart"/>
          </w:tcPr>
          <w:p>
            <w:pPr>
              <w:pStyle w:val="0"/>
            </w:pPr>
            <w:r>
              <w:rPr>
                <w:sz w:val="20"/>
              </w:rPr>
              <w:t xml:space="preserve">Департамент ПР и АПК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11 764,8</w:t>
            </w:r>
          </w:p>
        </w:tc>
        <w:tc>
          <w:tcPr>
            <w:tcW w:w="1134" w:type="dxa"/>
          </w:tcPr>
          <w:p>
            <w:pPr>
              <w:pStyle w:val="0"/>
              <w:jc w:val="center"/>
            </w:pPr>
            <w:r>
              <w:rPr>
                <w:sz w:val="20"/>
              </w:rPr>
              <w:t xml:space="preserve">3 678,5</w:t>
            </w:r>
          </w:p>
        </w:tc>
        <w:tc>
          <w:tcPr>
            <w:tcW w:w="1134" w:type="dxa"/>
          </w:tcPr>
          <w:p>
            <w:pPr>
              <w:pStyle w:val="0"/>
              <w:jc w:val="center"/>
            </w:pPr>
            <w:r>
              <w:rPr>
                <w:sz w:val="20"/>
              </w:rPr>
              <w:t xml:space="preserve">3 909,5</w:t>
            </w:r>
          </w:p>
        </w:tc>
        <w:tc>
          <w:tcPr>
            <w:tcW w:w="1361" w:type="dxa"/>
          </w:tcPr>
          <w:p>
            <w:pPr>
              <w:pStyle w:val="0"/>
              <w:jc w:val="center"/>
            </w:pPr>
            <w:r>
              <w:rPr>
                <w:sz w:val="20"/>
              </w:rPr>
              <w:t xml:space="preserve">4 176,8</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1</w:t>
            </w:r>
          </w:p>
        </w:tc>
        <w:tc>
          <w:tcPr>
            <w:tcW w:w="567"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11 764,8</w:t>
            </w:r>
          </w:p>
        </w:tc>
        <w:tc>
          <w:tcPr>
            <w:tcW w:w="1134" w:type="dxa"/>
          </w:tcPr>
          <w:p>
            <w:pPr>
              <w:pStyle w:val="0"/>
              <w:jc w:val="center"/>
            </w:pPr>
            <w:r>
              <w:rPr>
                <w:sz w:val="20"/>
              </w:rPr>
              <w:t xml:space="preserve">3 678,5</w:t>
            </w:r>
          </w:p>
        </w:tc>
        <w:tc>
          <w:tcPr>
            <w:tcW w:w="1134" w:type="dxa"/>
          </w:tcPr>
          <w:p>
            <w:pPr>
              <w:pStyle w:val="0"/>
              <w:jc w:val="center"/>
            </w:pPr>
            <w:r>
              <w:rPr>
                <w:sz w:val="20"/>
              </w:rPr>
              <w:t xml:space="preserve">3 909,5</w:t>
            </w:r>
          </w:p>
        </w:tc>
        <w:tc>
          <w:tcPr>
            <w:tcW w:w="1361" w:type="dxa"/>
          </w:tcPr>
          <w:p>
            <w:pPr>
              <w:pStyle w:val="0"/>
              <w:jc w:val="center"/>
            </w:pPr>
            <w:r>
              <w:rPr>
                <w:sz w:val="20"/>
              </w:rPr>
              <w:t xml:space="preserve">4 176,8</w:t>
            </w:r>
          </w:p>
        </w:tc>
        <w:tc>
          <w:tcPr>
            <w:vMerge w:val="continue"/>
          </w:tcPr>
          <w:p/>
        </w:tc>
      </w:tr>
      <w:tr>
        <w:tc>
          <w:tcPr>
            <w:tcW w:w="510" w:type="dxa"/>
            <w:vMerge w:val="restart"/>
          </w:tcPr>
          <w:p>
            <w:pPr>
              <w:pStyle w:val="0"/>
              <w:jc w:val="center"/>
            </w:pPr>
            <w:r>
              <w:rPr>
                <w:sz w:val="20"/>
              </w:rPr>
              <w:t xml:space="preserve">4.</w:t>
            </w:r>
          </w:p>
        </w:tc>
        <w:tc>
          <w:tcPr>
            <w:tcW w:w="2409" w:type="dxa"/>
            <w:vMerge w:val="restart"/>
          </w:tcPr>
          <w:p>
            <w:pPr>
              <w:pStyle w:val="0"/>
            </w:pPr>
            <w:hyperlink w:history="0" w:anchor="P369" w:tooltip="1. Паспорт подпрограммы 3">
              <w:r>
                <w:rPr>
                  <w:sz w:val="20"/>
                  <w:color w:val="0000ff"/>
                </w:rPr>
                <w:t xml:space="preserve">Подпрограмма 3</w:t>
              </w:r>
            </w:hyperlink>
            <w:r>
              <w:rPr>
                <w:sz w:val="20"/>
              </w:rPr>
              <w:t xml:space="preserve"> "Система обеспечения вызова экстренных оперативных служб по единому номеру "112" на территории Ненецкого автономного округа"</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2014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15 662,9</w:t>
            </w:r>
          </w:p>
        </w:tc>
        <w:tc>
          <w:tcPr>
            <w:tcW w:w="1134" w:type="dxa"/>
          </w:tcPr>
          <w:p>
            <w:pPr>
              <w:pStyle w:val="0"/>
              <w:jc w:val="center"/>
            </w:pPr>
            <w:r>
              <w:rPr>
                <w:sz w:val="20"/>
              </w:rPr>
              <w:t xml:space="preserve">3 786,0</w:t>
            </w:r>
          </w:p>
        </w:tc>
        <w:tc>
          <w:tcPr>
            <w:tcW w:w="1134" w:type="dxa"/>
          </w:tcPr>
          <w:p>
            <w:pPr>
              <w:pStyle w:val="0"/>
              <w:jc w:val="center"/>
            </w:pPr>
            <w:r>
              <w:rPr>
                <w:sz w:val="20"/>
              </w:rPr>
              <w:t xml:space="preserve">4 124,0</w:t>
            </w:r>
          </w:p>
        </w:tc>
        <w:tc>
          <w:tcPr>
            <w:tcW w:w="1361" w:type="dxa"/>
          </w:tcPr>
          <w:p>
            <w:pPr>
              <w:pStyle w:val="0"/>
              <w:jc w:val="center"/>
            </w:pPr>
            <w:r>
              <w:rPr>
                <w:sz w:val="20"/>
              </w:rPr>
              <w:t xml:space="preserve">7 752,9</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3</w:t>
            </w:r>
          </w:p>
        </w:tc>
        <w:tc>
          <w:tcPr>
            <w:tcW w:w="567"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15 662,9</w:t>
            </w:r>
          </w:p>
        </w:tc>
        <w:tc>
          <w:tcPr>
            <w:tcW w:w="1134" w:type="dxa"/>
          </w:tcPr>
          <w:p>
            <w:pPr>
              <w:pStyle w:val="0"/>
              <w:jc w:val="center"/>
            </w:pPr>
            <w:r>
              <w:rPr>
                <w:sz w:val="20"/>
              </w:rPr>
              <w:t xml:space="preserve">3 786,0</w:t>
            </w:r>
          </w:p>
        </w:tc>
        <w:tc>
          <w:tcPr>
            <w:tcW w:w="1134" w:type="dxa"/>
          </w:tcPr>
          <w:p>
            <w:pPr>
              <w:pStyle w:val="0"/>
              <w:jc w:val="center"/>
            </w:pPr>
            <w:r>
              <w:rPr>
                <w:sz w:val="20"/>
              </w:rPr>
              <w:t xml:space="preserve">4 124,0</w:t>
            </w:r>
          </w:p>
        </w:tc>
        <w:tc>
          <w:tcPr>
            <w:tcW w:w="1361" w:type="dxa"/>
          </w:tcPr>
          <w:p>
            <w:pPr>
              <w:pStyle w:val="0"/>
              <w:jc w:val="center"/>
            </w:pPr>
            <w:r>
              <w:rPr>
                <w:sz w:val="20"/>
              </w:rPr>
              <w:t xml:space="preserve">7 752,9</w:t>
            </w:r>
          </w:p>
        </w:tc>
        <w:tc>
          <w:tcPr>
            <w:vMerge w:val="continue"/>
          </w:tcPr>
          <w:p/>
        </w:tc>
      </w:tr>
      <w:tr>
        <w:tc>
          <w:tcPr>
            <w:tcW w:w="510" w:type="dxa"/>
            <w:vMerge w:val="restart"/>
          </w:tcPr>
          <w:p>
            <w:pPr>
              <w:pStyle w:val="0"/>
              <w:jc w:val="center"/>
            </w:pPr>
            <w:r>
              <w:rPr>
                <w:sz w:val="20"/>
              </w:rPr>
              <w:t xml:space="preserve">4.1.</w:t>
            </w:r>
          </w:p>
        </w:tc>
        <w:tc>
          <w:tcPr>
            <w:tcW w:w="2409" w:type="dxa"/>
            <w:vMerge w:val="restart"/>
          </w:tcPr>
          <w:p>
            <w:pPr>
              <w:pStyle w:val="0"/>
            </w:pPr>
            <w:r>
              <w:rPr>
                <w:sz w:val="20"/>
              </w:rPr>
              <w:t xml:space="preserve">Основное мероприятие "Содержание, развитие и модернизация системы обеспечения вызова экстренных оперативных служб по единому номеру "112" на территории Ненецкого автономного округа"</w:t>
            </w:r>
          </w:p>
        </w:tc>
        <w:tc>
          <w:tcPr>
            <w:tcW w:w="1984" w:type="dxa"/>
            <w:vMerge w:val="restart"/>
          </w:tcPr>
          <w:p>
            <w:pPr>
              <w:pStyle w:val="0"/>
            </w:pPr>
            <w:r>
              <w:rPr>
                <w:sz w:val="20"/>
              </w:rPr>
              <w:t xml:space="preserve">КУ НАО "ПСС"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15 662,9</w:t>
            </w:r>
          </w:p>
        </w:tc>
        <w:tc>
          <w:tcPr>
            <w:tcW w:w="1134" w:type="dxa"/>
          </w:tcPr>
          <w:p>
            <w:pPr>
              <w:pStyle w:val="0"/>
              <w:jc w:val="center"/>
            </w:pPr>
            <w:r>
              <w:rPr>
                <w:sz w:val="20"/>
              </w:rPr>
              <w:t xml:space="preserve">3 786,0</w:t>
            </w:r>
          </w:p>
        </w:tc>
        <w:tc>
          <w:tcPr>
            <w:tcW w:w="1134" w:type="dxa"/>
          </w:tcPr>
          <w:p>
            <w:pPr>
              <w:pStyle w:val="0"/>
              <w:jc w:val="center"/>
            </w:pPr>
            <w:r>
              <w:rPr>
                <w:sz w:val="20"/>
              </w:rPr>
              <w:t xml:space="preserve">4 124,0</w:t>
            </w:r>
          </w:p>
        </w:tc>
        <w:tc>
          <w:tcPr>
            <w:tcW w:w="1361" w:type="dxa"/>
          </w:tcPr>
          <w:p>
            <w:pPr>
              <w:pStyle w:val="0"/>
              <w:jc w:val="center"/>
            </w:pPr>
            <w:r>
              <w:rPr>
                <w:sz w:val="20"/>
              </w:rPr>
              <w:t xml:space="preserve">7 752,9</w:t>
            </w:r>
          </w:p>
        </w:tc>
        <w:tc>
          <w:tcPr>
            <w:tcW w:w="1843" w:type="dxa"/>
            <w:vMerge w:val="restart"/>
          </w:tcPr>
          <w:p>
            <w:pPr>
              <w:pStyle w:val="0"/>
            </w:pPr>
            <w:hyperlink w:history="0" w:anchor="P1170" w:tooltip="14.">
              <w:r>
                <w:rPr>
                  <w:sz w:val="20"/>
                  <w:color w:val="0000ff"/>
                </w:rPr>
                <w:t xml:space="preserve">Пункт 14</w:t>
              </w:r>
            </w:hyperlink>
            <w:r>
              <w:rPr>
                <w:sz w:val="20"/>
              </w:rPr>
              <w:t xml:space="preserve"> Приложения 1</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3</w:t>
            </w:r>
          </w:p>
        </w:tc>
        <w:tc>
          <w:tcPr>
            <w:tcW w:w="567"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15 662,9</w:t>
            </w:r>
          </w:p>
        </w:tc>
        <w:tc>
          <w:tcPr>
            <w:tcW w:w="1134" w:type="dxa"/>
          </w:tcPr>
          <w:p>
            <w:pPr>
              <w:pStyle w:val="0"/>
              <w:jc w:val="center"/>
            </w:pPr>
            <w:r>
              <w:rPr>
                <w:sz w:val="20"/>
              </w:rPr>
              <w:t xml:space="preserve">3 786,0</w:t>
            </w:r>
          </w:p>
        </w:tc>
        <w:tc>
          <w:tcPr>
            <w:tcW w:w="1134" w:type="dxa"/>
          </w:tcPr>
          <w:p>
            <w:pPr>
              <w:pStyle w:val="0"/>
              <w:jc w:val="center"/>
            </w:pPr>
            <w:r>
              <w:rPr>
                <w:sz w:val="20"/>
              </w:rPr>
              <w:t xml:space="preserve">4 124,0</w:t>
            </w:r>
          </w:p>
        </w:tc>
        <w:tc>
          <w:tcPr>
            <w:tcW w:w="1361" w:type="dxa"/>
          </w:tcPr>
          <w:p>
            <w:pPr>
              <w:pStyle w:val="0"/>
              <w:jc w:val="center"/>
            </w:pPr>
            <w:r>
              <w:rPr>
                <w:sz w:val="20"/>
              </w:rPr>
              <w:t xml:space="preserve">7 752,9</w:t>
            </w:r>
          </w:p>
        </w:tc>
        <w:tc>
          <w:tcPr>
            <w:vMerge w:val="continue"/>
          </w:tcPr>
          <w:p/>
        </w:tc>
      </w:tr>
      <w:tr>
        <w:tc>
          <w:tcPr>
            <w:tcW w:w="510" w:type="dxa"/>
            <w:vMerge w:val="restart"/>
          </w:tcPr>
          <w:p>
            <w:pPr>
              <w:pStyle w:val="0"/>
              <w:jc w:val="center"/>
            </w:pPr>
            <w:r>
              <w:rPr>
                <w:sz w:val="20"/>
              </w:rPr>
              <w:t xml:space="preserve">5.</w:t>
            </w:r>
          </w:p>
        </w:tc>
        <w:tc>
          <w:tcPr>
            <w:tcW w:w="2409" w:type="dxa"/>
            <w:vMerge w:val="restart"/>
          </w:tcPr>
          <w:p>
            <w:pPr>
              <w:pStyle w:val="0"/>
            </w:pPr>
            <w:hyperlink w:history="0" w:anchor="P533" w:tooltip="1. Паспорт подпрограммы 5">
              <w:r>
                <w:rPr>
                  <w:sz w:val="20"/>
                  <w:color w:val="0000ff"/>
                </w:rPr>
                <w:t xml:space="preserve">Подпрограмма 5</w:t>
              </w:r>
            </w:hyperlink>
            <w:r>
              <w:rPr>
                <w:sz w:val="20"/>
              </w:rPr>
              <w:t xml:space="preserve"> "Пожарная безопасность в Ненецком автономном округе"</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348 185,7</w:t>
            </w:r>
          </w:p>
        </w:tc>
        <w:tc>
          <w:tcPr>
            <w:tcW w:w="1134" w:type="dxa"/>
          </w:tcPr>
          <w:p>
            <w:pPr>
              <w:pStyle w:val="0"/>
              <w:jc w:val="center"/>
            </w:pPr>
            <w:r>
              <w:rPr>
                <w:sz w:val="20"/>
              </w:rPr>
              <w:t xml:space="preserve">102 278,6</w:t>
            </w:r>
          </w:p>
        </w:tc>
        <w:tc>
          <w:tcPr>
            <w:tcW w:w="1134" w:type="dxa"/>
          </w:tcPr>
          <w:p>
            <w:pPr>
              <w:pStyle w:val="0"/>
              <w:jc w:val="center"/>
            </w:pPr>
            <w:r>
              <w:rPr>
                <w:sz w:val="20"/>
              </w:rPr>
              <w:t xml:space="preserve">115 973,7</w:t>
            </w:r>
          </w:p>
        </w:tc>
        <w:tc>
          <w:tcPr>
            <w:tcW w:w="1361" w:type="dxa"/>
          </w:tcPr>
          <w:p>
            <w:pPr>
              <w:pStyle w:val="0"/>
              <w:jc w:val="center"/>
            </w:pPr>
            <w:r>
              <w:rPr>
                <w:sz w:val="20"/>
              </w:rPr>
              <w:t xml:space="preserve">129 933,4</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5</w:t>
            </w:r>
          </w:p>
        </w:tc>
        <w:tc>
          <w:tcPr>
            <w:tcW w:w="567"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348 185,7</w:t>
            </w:r>
          </w:p>
        </w:tc>
        <w:tc>
          <w:tcPr>
            <w:tcW w:w="1134" w:type="dxa"/>
          </w:tcPr>
          <w:p>
            <w:pPr>
              <w:pStyle w:val="0"/>
              <w:jc w:val="center"/>
            </w:pPr>
            <w:r>
              <w:rPr>
                <w:sz w:val="20"/>
              </w:rPr>
              <w:t xml:space="preserve">102 278,6</w:t>
            </w:r>
          </w:p>
        </w:tc>
        <w:tc>
          <w:tcPr>
            <w:tcW w:w="1134" w:type="dxa"/>
          </w:tcPr>
          <w:p>
            <w:pPr>
              <w:pStyle w:val="0"/>
              <w:jc w:val="center"/>
            </w:pPr>
            <w:r>
              <w:rPr>
                <w:sz w:val="20"/>
              </w:rPr>
              <w:t xml:space="preserve">115 973,7</w:t>
            </w:r>
          </w:p>
        </w:tc>
        <w:tc>
          <w:tcPr>
            <w:tcW w:w="1361" w:type="dxa"/>
          </w:tcPr>
          <w:p>
            <w:pPr>
              <w:pStyle w:val="0"/>
              <w:jc w:val="center"/>
            </w:pPr>
            <w:r>
              <w:rPr>
                <w:sz w:val="20"/>
              </w:rPr>
              <w:t xml:space="preserve">129 933,4</w:t>
            </w:r>
          </w:p>
        </w:tc>
        <w:tc>
          <w:tcPr>
            <w:vMerge w:val="continue"/>
          </w:tcPr>
          <w:p/>
        </w:tc>
      </w:tr>
      <w:tr>
        <w:tc>
          <w:tcPr>
            <w:tcW w:w="510" w:type="dxa"/>
            <w:vMerge w:val="restart"/>
          </w:tcPr>
          <w:p>
            <w:pPr>
              <w:pStyle w:val="0"/>
              <w:jc w:val="center"/>
            </w:pPr>
            <w:r>
              <w:rPr>
                <w:sz w:val="20"/>
              </w:rPr>
              <w:t xml:space="preserve">5.1.</w:t>
            </w:r>
          </w:p>
        </w:tc>
        <w:tc>
          <w:tcPr>
            <w:tcW w:w="2409" w:type="dxa"/>
            <w:vMerge w:val="restart"/>
          </w:tcPr>
          <w:p>
            <w:pPr>
              <w:pStyle w:val="0"/>
            </w:pPr>
            <w:r>
              <w:rPr>
                <w:sz w:val="20"/>
              </w:rPr>
              <w:t xml:space="preserve">Основное мероприятие "Профилактика и тушение пожаров в населенных пунктах, проведение аварийно-спасательных работ при пожарах и чрезвычайных ситуациях природного и техногенного характера"</w:t>
            </w:r>
          </w:p>
        </w:tc>
        <w:tc>
          <w:tcPr>
            <w:tcW w:w="1984" w:type="dxa"/>
            <w:vMerge w:val="restart"/>
          </w:tcPr>
          <w:p>
            <w:pPr>
              <w:pStyle w:val="0"/>
            </w:pPr>
            <w:r>
              <w:rPr>
                <w:sz w:val="20"/>
              </w:rPr>
              <w:t xml:space="preserve">КУ НАО "ОГПС"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339 950,5</w:t>
            </w:r>
          </w:p>
        </w:tc>
        <w:tc>
          <w:tcPr>
            <w:tcW w:w="1134" w:type="dxa"/>
          </w:tcPr>
          <w:p>
            <w:pPr>
              <w:pStyle w:val="0"/>
              <w:jc w:val="center"/>
            </w:pPr>
            <w:r>
              <w:rPr>
                <w:sz w:val="20"/>
              </w:rPr>
              <w:t xml:space="preserve">100 753,2</w:t>
            </w:r>
          </w:p>
        </w:tc>
        <w:tc>
          <w:tcPr>
            <w:tcW w:w="1134" w:type="dxa"/>
          </w:tcPr>
          <w:p>
            <w:pPr>
              <w:pStyle w:val="0"/>
              <w:jc w:val="center"/>
            </w:pPr>
            <w:r>
              <w:rPr>
                <w:sz w:val="20"/>
              </w:rPr>
              <w:t xml:space="preserve">113 183,3</w:t>
            </w:r>
          </w:p>
        </w:tc>
        <w:tc>
          <w:tcPr>
            <w:tcW w:w="1361" w:type="dxa"/>
          </w:tcPr>
          <w:p>
            <w:pPr>
              <w:pStyle w:val="0"/>
              <w:jc w:val="center"/>
            </w:pPr>
            <w:r>
              <w:rPr>
                <w:sz w:val="20"/>
              </w:rPr>
              <w:t xml:space="preserve">126 014,0</w:t>
            </w:r>
          </w:p>
        </w:tc>
        <w:tc>
          <w:tcPr>
            <w:tcW w:w="1843" w:type="dxa"/>
            <w:vMerge w:val="restart"/>
          </w:tcPr>
          <w:p>
            <w:pPr>
              <w:pStyle w:val="0"/>
            </w:pPr>
            <w:hyperlink w:history="0" w:anchor="P1388" w:tooltip="26.">
              <w:r>
                <w:rPr>
                  <w:sz w:val="20"/>
                  <w:color w:val="0000ff"/>
                </w:rPr>
                <w:t xml:space="preserve">Пункты 26</w:t>
              </w:r>
            </w:hyperlink>
            <w:r>
              <w:rPr>
                <w:sz w:val="20"/>
              </w:rPr>
              <w:t xml:space="preserve"> - </w:t>
            </w:r>
            <w:hyperlink w:history="0" w:anchor="P1424" w:tooltip="28.">
              <w:r>
                <w:rPr>
                  <w:sz w:val="20"/>
                  <w:color w:val="0000ff"/>
                </w:rPr>
                <w:t xml:space="preserve">28</w:t>
              </w:r>
            </w:hyperlink>
            <w:r>
              <w:rPr>
                <w:sz w:val="20"/>
              </w:rPr>
              <w:t xml:space="preserve"> Приложения 1</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5</w:t>
            </w:r>
          </w:p>
        </w:tc>
        <w:tc>
          <w:tcPr>
            <w:tcW w:w="567" w:type="dxa"/>
          </w:tcPr>
          <w:p>
            <w:pPr>
              <w:pStyle w:val="0"/>
              <w:jc w:val="center"/>
            </w:pPr>
            <w:r>
              <w:rPr>
                <w:sz w:val="20"/>
              </w:rPr>
              <w:t xml:space="preserve">01</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339 950,5</w:t>
            </w:r>
          </w:p>
        </w:tc>
        <w:tc>
          <w:tcPr>
            <w:tcW w:w="1134" w:type="dxa"/>
          </w:tcPr>
          <w:p>
            <w:pPr>
              <w:pStyle w:val="0"/>
              <w:jc w:val="center"/>
            </w:pPr>
            <w:r>
              <w:rPr>
                <w:sz w:val="20"/>
              </w:rPr>
              <w:t xml:space="preserve">100 753,2</w:t>
            </w:r>
          </w:p>
        </w:tc>
        <w:tc>
          <w:tcPr>
            <w:tcW w:w="1134" w:type="dxa"/>
          </w:tcPr>
          <w:p>
            <w:pPr>
              <w:pStyle w:val="0"/>
              <w:jc w:val="center"/>
            </w:pPr>
            <w:r>
              <w:rPr>
                <w:sz w:val="20"/>
              </w:rPr>
              <w:t xml:space="preserve">113 183,3</w:t>
            </w:r>
          </w:p>
        </w:tc>
        <w:tc>
          <w:tcPr>
            <w:tcW w:w="1361" w:type="dxa"/>
          </w:tcPr>
          <w:p>
            <w:pPr>
              <w:pStyle w:val="0"/>
              <w:jc w:val="center"/>
            </w:pPr>
            <w:r>
              <w:rPr>
                <w:sz w:val="20"/>
              </w:rPr>
              <w:t xml:space="preserve">126 014,0</w:t>
            </w:r>
          </w:p>
        </w:tc>
        <w:tc>
          <w:tcPr>
            <w:vMerge w:val="continue"/>
          </w:tcPr>
          <w:p/>
        </w:tc>
      </w:tr>
      <w:tr>
        <w:tc>
          <w:tcPr>
            <w:tcW w:w="510" w:type="dxa"/>
            <w:vMerge w:val="restart"/>
          </w:tcPr>
          <w:p>
            <w:pPr>
              <w:pStyle w:val="0"/>
              <w:jc w:val="center"/>
            </w:pPr>
            <w:r>
              <w:rPr>
                <w:sz w:val="20"/>
              </w:rPr>
              <w:t xml:space="preserve">5.2.</w:t>
            </w:r>
          </w:p>
        </w:tc>
        <w:tc>
          <w:tcPr>
            <w:tcW w:w="2409" w:type="dxa"/>
            <w:vMerge w:val="restart"/>
          </w:tcPr>
          <w:p>
            <w:pPr>
              <w:pStyle w:val="0"/>
            </w:pPr>
            <w:r>
              <w:rPr>
                <w:sz w:val="20"/>
              </w:rPr>
              <w:t xml:space="preserve">Основное мероприятие "Государственная поддержка общественных объединений добровольной пожарной охраны в Ненецком автономном округе"</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8 235,2</w:t>
            </w:r>
          </w:p>
        </w:tc>
        <w:tc>
          <w:tcPr>
            <w:tcW w:w="1134" w:type="dxa"/>
          </w:tcPr>
          <w:p>
            <w:pPr>
              <w:pStyle w:val="0"/>
              <w:jc w:val="center"/>
            </w:pPr>
            <w:r>
              <w:rPr>
                <w:sz w:val="20"/>
              </w:rPr>
              <w:t xml:space="preserve">1 525,4</w:t>
            </w:r>
          </w:p>
        </w:tc>
        <w:tc>
          <w:tcPr>
            <w:tcW w:w="1134" w:type="dxa"/>
          </w:tcPr>
          <w:p>
            <w:pPr>
              <w:pStyle w:val="0"/>
              <w:jc w:val="center"/>
            </w:pPr>
            <w:r>
              <w:rPr>
                <w:sz w:val="20"/>
              </w:rPr>
              <w:t xml:space="preserve">2 790,4</w:t>
            </w:r>
          </w:p>
        </w:tc>
        <w:tc>
          <w:tcPr>
            <w:tcW w:w="1361" w:type="dxa"/>
          </w:tcPr>
          <w:p>
            <w:pPr>
              <w:pStyle w:val="0"/>
              <w:jc w:val="center"/>
            </w:pPr>
            <w:r>
              <w:rPr>
                <w:sz w:val="20"/>
              </w:rPr>
              <w:t xml:space="preserve">3 919,4</w:t>
            </w:r>
          </w:p>
        </w:tc>
        <w:tc>
          <w:tcPr>
            <w:tcW w:w="1843" w:type="dxa"/>
            <w:vMerge w:val="restart"/>
          </w:tcPr>
          <w:p>
            <w:pPr>
              <w:pStyle w:val="0"/>
            </w:pPr>
            <w:hyperlink w:history="0" w:anchor="P1460" w:tooltip="30.">
              <w:r>
                <w:rPr>
                  <w:sz w:val="20"/>
                  <w:color w:val="0000ff"/>
                </w:rPr>
                <w:t xml:space="preserve">Пункт 30</w:t>
              </w:r>
            </w:hyperlink>
            <w:r>
              <w:rPr>
                <w:sz w:val="20"/>
              </w:rPr>
              <w:t xml:space="preserve"> Приложения 1</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5</w:t>
            </w:r>
          </w:p>
        </w:tc>
        <w:tc>
          <w:tcPr>
            <w:tcW w:w="567"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8 235,2</w:t>
            </w:r>
          </w:p>
        </w:tc>
        <w:tc>
          <w:tcPr>
            <w:tcW w:w="1134" w:type="dxa"/>
          </w:tcPr>
          <w:p>
            <w:pPr>
              <w:pStyle w:val="0"/>
              <w:jc w:val="center"/>
            </w:pPr>
            <w:r>
              <w:rPr>
                <w:sz w:val="20"/>
              </w:rPr>
              <w:t xml:space="preserve">1 525,4</w:t>
            </w:r>
          </w:p>
        </w:tc>
        <w:tc>
          <w:tcPr>
            <w:tcW w:w="1134" w:type="dxa"/>
          </w:tcPr>
          <w:p>
            <w:pPr>
              <w:pStyle w:val="0"/>
              <w:jc w:val="center"/>
            </w:pPr>
            <w:r>
              <w:rPr>
                <w:sz w:val="20"/>
              </w:rPr>
              <w:t xml:space="preserve">2 790,4</w:t>
            </w:r>
          </w:p>
        </w:tc>
        <w:tc>
          <w:tcPr>
            <w:tcW w:w="1361" w:type="dxa"/>
          </w:tcPr>
          <w:p>
            <w:pPr>
              <w:pStyle w:val="0"/>
              <w:jc w:val="center"/>
            </w:pPr>
            <w:r>
              <w:rPr>
                <w:sz w:val="20"/>
              </w:rPr>
              <w:t xml:space="preserve">3 919,4</w:t>
            </w:r>
          </w:p>
        </w:tc>
        <w:tc>
          <w:tcPr>
            <w:vMerge w:val="continue"/>
          </w:tcPr>
          <w:p/>
        </w:tc>
      </w:tr>
      <w:tr>
        <w:tc>
          <w:tcPr>
            <w:tcW w:w="510" w:type="dxa"/>
            <w:vMerge w:val="restart"/>
          </w:tcPr>
          <w:p>
            <w:pPr>
              <w:pStyle w:val="0"/>
              <w:jc w:val="center"/>
            </w:pPr>
            <w:r>
              <w:rPr>
                <w:sz w:val="20"/>
              </w:rPr>
              <w:t xml:space="preserve">6.</w:t>
            </w:r>
          </w:p>
        </w:tc>
        <w:tc>
          <w:tcPr>
            <w:tcW w:w="2409" w:type="dxa"/>
            <w:vMerge w:val="restart"/>
          </w:tcPr>
          <w:p>
            <w:pPr>
              <w:pStyle w:val="0"/>
            </w:pPr>
            <w:hyperlink w:history="0" w:anchor="P641" w:tooltip="1. Паспорт подпрограммы 6">
              <w:r>
                <w:rPr>
                  <w:sz w:val="20"/>
                  <w:color w:val="0000ff"/>
                </w:rPr>
                <w:t xml:space="preserve">Подпрограмма 6</w:t>
              </w:r>
            </w:hyperlink>
            <w:r>
              <w:rPr>
                <w:sz w:val="20"/>
              </w:rPr>
              <w:t xml:space="preserve"> "Снижение рисков и последствий чрезвычайных ситуаций межмуниципального и регионального характера в Ненецком автономном округе"</w:t>
            </w:r>
          </w:p>
        </w:tc>
        <w:tc>
          <w:tcPr>
            <w:tcW w:w="1984" w:type="dxa"/>
            <w:vMerge w:val="restart"/>
          </w:tcPr>
          <w:p>
            <w:pPr>
              <w:pStyle w:val="0"/>
            </w:pPr>
            <w:r>
              <w:rPr>
                <w:sz w:val="20"/>
              </w:rPr>
              <w:t xml:space="preserve">УГЗ и ОПБ НАО</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19 553,2</w:t>
            </w:r>
          </w:p>
        </w:tc>
        <w:tc>
          <w:tcPr>
            <w:tcW w:w="1134" w:type="dxa"/>
          </w:tcPr>
          <w:p>
            <w:pPr>
              <w:pStyle w:val="0"/>
              <w:jc w:val="center"/>
            </w:pPr>
            <w:r>
              <w:rPr>
                <w:sz w:val="20"/>
              </w:rPr>
              <w:t xml:space="preserve">4 105,7</w:t>
            </w:r>
          </w:p>
        </w:tc>
        <w:tc>
          <w:tcPr>
            <w:tcW w:w="1134" w:type="dxa"/>
          </w:tcPr>
          <w:p>
            <w:pPr>
              <w:pStyle w:val="0"/>
              <w:jc w:val="center"/>
            </w:pPr>
            <w:r>
              <w:rPr>
                <w:sz w:val="20"/>
              </w:rPr>
              <w:t xml:space="preserve">6 443,6</w:t>
            </w:r>
          </w:p>
        </w:tc>
        <w:tc>
          <w:tcPr>
            <w:tcW w:w="1361" w:type="dxa"/>
          </w:tcPr>
          <w:p>
            <w:pPr>
              <w:pStyle w:val="0"/>
              <w:jc w:val="center"/>
            </w:pPr>
            <w:r>
              <w:rPr>
                <w:sz w:val="20"/>
              </w:rPr>
              <w:t xml:space="preserve">9 003,9</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6</w:t>
            </w:r>
          </w:p>
        </w:tc>
        <w:tc>
          <w:tcPr>
            <w:tcW w:w="567"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19 553,2</w:t>
            </w:r>
          </w:p>
        </w:tc>
        <w:tc>
          <w:tcPr>
            <w:tcW w:w="1134" w:type="dxa"/>
          </w:tcPr>
          <w:p>
            <w:pPr>
              <w:pStyle w:val="0"/>
              <w:jc w:val="center"/>
            </w:pPr>
            <w:r>
              <w:rPr>
                <w:sz w:val="20"/>
              </w:rPr>
              <w:t xml:space="preserve">4 105,7</w:t>
            </w:r>
          </w:p>
        </w:tc>
        <w:tc>
          <w:tcPr>
            <w:tcW w:w="1134" w:type="dxa"/>
          </w:tcPr>
          <w:p>
            <w:pPr>
              <w:pStyle w:val="0"/>
              <w:jc w:val="center"/>
            </w:pPr>
            <w:r>
              <w:rPr>
                <w:sz w:val="20"/>
              </w:rPr>
              <w:t xml:space="preserve">6 443,6</w:t>
            </w:r>
          </w:p>
        </w:tc>
        <w:tc>
          <w:tcPr>
            <w:tcW w:w="1361" w:type="dxa"/>
          </w:tcPr>
          <w:p>
            <w:pPr>
              <w:pStyle w:val="0"/>
              <w:jc w:val="center"/>
            </w:pPr>
            <w:r>
              <w:rPr>
                <w:sz w:val="20"/>
              </w:rPr>
              <w:t xml:space="preserve">9 003,9</w:t>
            </w:r>
          </w:p>
        </w:tc>
        <w:tc>
          <w:tcPr>
            <w:vMerge w:val="continue"/>
          </w:tcPr>
          <w:p/>
        </w:tc>
      </w:tr>
      <w:tr>
        <w:tc>
          <w:tcPr>
            <w:tcW w:w="510" w:type="dxa"/>
            <w:vMerge w:val="restart"/>
          </w:tcPr>
          <w:p>
            <w:pPr>
              <w:pStyle w:val="0"/>
              <w:jc w:val="center"/>
            </w:pPr>
            <w:r>
              <w:rPr>
                <w:sz w:val="20"/>
              </w:rPr>
              <w:t xml:space="preserve">6.1.</w:t>
            </w:r>
          </w:p>
        </w:tc>
        <w:tc>
          <w:tcPr>
            <w:tcW w:w="2409" w:type="dxa"/>
            <w:vMerge w:val="restart"/>
          </w:tcPr>
          <w:p>
            <w:pPr>
              <w:pStyle w:val="0"/>
            </w:pPr>
            <w:r>
              <w:rPr>
                <w:sz w:val="20"/>
              </w:rPr>
              <w:t xml:space="preserve">Основное мероприятие "Организация поиска и спасания людей с применением воздушного судна"</w:t>
            </w:r>
          </w:p>
        </w:tc>
        <w:tc>
          <w:tcPr>
            <w:tcW w:w="1984" w:type="dxa"/>
            <w:vMerge w:val="restart"/>
          </w:tcPr>
          <w:p>
            <w:pPr>
              <w:pStyle w:val="0"/>
            </w:pPr>
            <w:r>
              <w:rPr>
                <w:sz w:val="20"/>
              </w:rPr>
              <w:t xml:space="preserve">КУ НАО "ПСС"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17 700,2</w:t>
            </w:r>
          </w:p>
        </w:tc>
        <w:tc>
          <w:tcPr>
            <w:tcW w:w="1134" w:type="dxa"/>
          </w:tcPr>
          <w:p>
            <w:pPr>
              <w:pStyle w:val="0"/>
              <w:jc w:val="center"/>
            </w:pPr>
            <w:r>
              <w:rPr>
                <w:sz w:val="20"/>
              </w:rPr>
              <w:t xml:space="preserve">3 242,7</w:t>
            </w:r>
          </w:p>
        </w:tc>
        <w:tc>
          <w:tcPr>
            <w:tcW w:w="1134" w:type="dxa"/>
          </w:tcPr>
          <w:p>
            <w:pPr>
              <w:pStyle w:val="0"/>
              <w:jc w:val="center"/>
            </w:pPr>
            <w:r>
              <w:rPr>
                <w:sz w:val="20"/>
              </w:rPr>
              <w:t xml:space="preserve">6 157,6</w:t>
            </w:r>
          </w:p>
        </w:tc>
        <w:tc>
          <w:tcPr>
            <w:tcW w:w="1361" w:type="dxa"/>
          </w:tcPr>
          <w:p>
            <w:pPr>
              <w:pStyle w:val="0"/>
              <w:jc w:val="center"/>
            </w:pPr>
            <w:r>
              <w:rPr>
                <w:sz w:val="20"/>
              </w:rPr>
              <w:t xml:space="preserve">8 299,9</w:t>
            </w:r>
          </w:p>
        </w:tc>
        <w:tc>
          <w:tcPr>
            <w:tcW w:w="1843" w:type="dxa"/>
            <w:vMerge w:val="restart"/>
          </w:tcPr>
          <w:p>
            <w:pPr>
              <w:pStyle w:val="0"/>
            </w:pPr>
            <w:hyperlink w:history="0" w:anchor="P1516" w:tooltip="32.">
              <w:r>
                <w:rPr>
                  <w:sz w:val="20"/>
                  <w:color w:val="0000ff"/>
                </w:rPr>
                <w:t xml:space="preserve">Пункт 32</w:t>
              </w:r>
            </w:hyperlink>
            <w:r>
              <w:rPr>
                <w:sz w:val="20"/>
              </w:rPr>
              <w:t xml:space="preserve"> Приложения 1</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6</w:t>
            </w:r>
          </w:p>
        </w:tc>
        <w:tc>
          <w:tcPr>
            <w:tcW w:w="567" w:type="dxa"/>
          </w:tcPr>
          <w:p>
            <w:pPr>
              <w:pStyle w:val="0"/>
              <w:jc w:val="center"/>
            </w:pPr>
            <w:r>
              <w:rPr>
                <w:sz w:val="20"/>
              </w:rPr>
              <w:t xml:space="preserve">01</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17 700,2</w:t>
            </w:r>
          </w:p>
        </w:tc>
        <w:tc>
          <w:tcPr>
            <w:tcW w:w="1134" w:type="dxa"/>
          </w:tcPr>
          <w:p>
            <w:pPr>
              <w:pStyle w:val="0"/>
              <w:jc w:val="center"/>
            </w:pPr>
            <w:r>
              <w:rPr>
                <w:sz w:val="20"/>
              </w:rPr>
              <w:t xml:space="preserve">3 242,7</w:t>
            </w:r>
          </w:p>
        </w:tc>
        <w:tc>
          <w:tcPr>
            <w:tcW w:w="1134" w:type="dxa"/>
          </w:tcPr>
          <w:p>
            <w:pPr>
              <w:pStyle w:val="0"/>
              <w:jc w:val="center"/>
            </w:pPr>
            <w:r>
              <w:rPr>
                <w:sz w:val="20"/>
              </w:rPr>
              <w:t xml:space="preserve">6 157,6</w:t>
            </w:r>
          </w:p>
        </w:tc>
        <w:tc>
          <w:tcPr>
            <w:tcW w:w="1361" w:type="dxa"/>
          </w:tcPr>
          <w:p>
            <w:pPr>
              <w:pStyle w:val="0"/>
              <w:jc w:val="center"/>
            </w:pPr>
            <w:r>
              <w:rPr>
                <w:sz w:val="20"/>
              </w:rPr>
              <w:t xml:space="preserve">8 299,9</w:t>
            </w:r>
          </w:p>
        </w:tc>
        <w:tc>
          <w:tcPr>
            <w:vMerge w:val="continue"/>
          </w:tcPr>
          <w:p/>
        </w:tc>
      </w:tr>
      <w:tr>
        <w:tc>
          <w:tcPr>
            <w:tcW w:w="510" w:type="dxa"/>
            <w:vMerge w:val="restart"/>
          </w:tcPr>
          <w:p>
            <w:pPr>
              <w:pStyle w:val="0"/>
              <w:jc w:val="center"/>
            </w:pPr>
            <w:r>
              <w:rPr>
                <w:sz w:val="20"/>
              </w:rPr>
              <w:t xml:space="preserve">6.2.</w:t>
            </w:r>
          </w:p>
        </w:tc>
        <w:tc>
          <w:tcPr>
            <w:tcW w:w="2409" w:type="dxa"/>
            <w:vMerge w:val="restart"/>
          </w:tcPr>
          <w:p>
            <w:pPr>
              <w:pStyle w:val="0"/>
            </w:pPr>
            <w:r>
              <w:rPr>
                <w:sz w:val="20"/>
              </w:rPr>
              <w:t xml:space="preserve">Основное мероприятие "Предупреждение и ликвидация чрезвычайных ситуаций в период половодья и пожароопасного сезона"</w:t>
            </w:r>
          </w:p>
        </w:tc>
        <w:tc>
          <w:tcPr>
            <w:tcW w:w="1984" w:type="dxa"/>
            <w:vMerge w:val="restart"/>
          </w:tcPr>
          <w:p>
            <w:pPr>
              <w:pStyle w:val="0"/>
            </w:pPr>
            <w:r>
              <w:rPr>
                <w:sz w:val="20"/>
              </w:rPr>
              <w:t xml:space="preserve">КУ НАО "ПСС"</w:t>
            </w:r>
          </w:p>
        </w:tc>
        <w:tc>
          <w:tcPr>
            <w:tcW w:w="426" w:type="dxa"/>
          </w:tcPr>
          <w:p>
            <w:pPr>
              <w:pStyle w:val="0"/>
              <w:jc w:val="center"/>
            </w:pPr>
            <w:r>
              <w:rPr>
                <w:sz w:val="20"/>
              </w:rPr>
              <w:t xml:space="preserve">х</w:t>
            </w:r>
          </w:p>
        </w:tc>
        <w:tc>
          <w:tcPr>
            <w:tcW w:w="567" w:type="dxa"/>
          </w:tcPr>
          <w:p>
            <w:pPr>
              <w:pStyle w:val="0"/>
              <w:jc w:val="center"/>
            </w:pPr>
            <w:r>
              <w:rPr>
                <w:sz w:val="20"/>
              </w:rPr>
              <w:t xml:space="preserve">х</w:t>
            </w:r>
          </w:p>
        </w:tc>
        <w:tc>
          <w:tcPr>
            <w:tcW w:w="567"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94"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1 853,0</w:t>
            </w:r>
          </w:p>
        </w:tc>
        <w:tc>
          <w:tcPr>
            <w:tcW w:w="1134" w:type="dxa"/>
          </w:tcPr>
          <w:p>
            <w:pPr>
              <w:pStyle w:val="0"/>
              <w:jc w:val="center"/>
            </w:pPr>
            <w:r>
              <w:rPr>
                <w:sz w:val="20"/>
              </w:rPr>
              <w:t xml:space="preserve">863,0</w:t>
            </w:r>
          </w:p>
        </w:tc>
        <w:tc>
          <w:tcPr>
            <w:tcW w:w="1134" w:type="dxa"/>
          </w:tcPr>
          <w:p>
            <w:pPr>
              <w:pStyle w:val="0"/>
              <w:jc w:val="center"/>
            </w:pPr>
            <w:r>
              <w:rPr>
                <w:sz w:val="20"/>
              </w:rPr>
              <w:t xml:space="preserve">286,0</w:t>
            </w:r>
          </w:p>
        </w:tc>
        <w:tc>
          <w:tcPr>
            <w:tcW w:w="1361" w:type="dxa"/>
          </w:tcPr>
          <w:p>
            <w:pPr>
              <w:pStyle w:val="0"/>
              <w:jc w:val="center"/>
            </w:pPr>
            <w:r>
              <w:rPr>
                <w:sz w:val="20"/>
              </w:rPr>
              <w:t xml:space="preserve">704,0</w:t>
            </w:r>
          </w:p>
        </w:tc>
        <w:tc>
          <w:tcPr>
            <w:tcW w:w="1843"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6" w:type="dxa"/>
          </w:tcPr>
          <w:p>
            <w:pPr>
              <w:pStyle w:val="0"/>
              <w:jc w:val="center"/>
            </w:pPr>
            <w:r>
              <w:rPr>
                <w:sz w:val="20"/>
              </w:rPr>
              <w:t xml:space="preserve">04</w:t>
            </w:r>
          </w:p>
        </w:tc>
        <w:tc>
          <w:tcPr>
            <w:tcW w:w="567" w:type="dxa"/>
          </w:tcPr>
          <w:p>
            <w:pPr>
              <w:pStyle w:val="0"/>
              <w:jc w:val="center"/>
            </w:pPr>
            <w:r>
              <w:rPr>
                <w:sz w:val="20"/>
              </w:rPr>
              <w:t xml:space="preserve">6</w:t>
            </w:r>
          </w:p>
        </w:tc>
        <w:tc>
          <w:tcPr>
            <w:tcW w:w="567"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1 853,0</w:t>
            </w:r>
          </w:p>
        </w:tc>
        <w:tc>
          <w:tcPr>
            <w:tcW w:w="1134" w:type="dxa"/>
          </w:tcPr>
          <w:p>
            <w:pPr>
              <w:pStyle w:val="0"/>
              <w:jc w:val="center"/>
            </w:pPr>
            <w:r>
              <w:rPr>
                <w:sz w:val="20"/>
              </w:rPr>
              <w:t xml:space="preserve">863,0</w:t>
            </w:r>
          </w:p>
        </w:tc>
        <w:tc>
          <w:tcPr>
            <w:tcW w:w="1134" w:type="dxa"/>
          </w:tcPr>
          <w:p>
            <w:pPr>
              <w:pStyle w:val="0"/>
              <w:jc w:val="center"/>
            </w:pPr>
            <w:r>
              <w:rPr>
                <w:sz w:val="20"/>
              </w:rPr>
              <w:t xml:space="preserve">286,0</w:t>
            </w:r>
          </w:p>
        </w:tc>
        <w:tc>
          <w:tcPr>
            <w:tcW w:w="1361" w:type="dxa"/>
          </w:tcPr>
          <w:p>
            <w:pPr>
              <w:pStyle w:val="0"/>
              <w:jc w:val="center"/>
            </w:pPr>
            <w:r>
              <w:rPr>
                <w:sz w:val="20"/>
              </w:rPr>
              <w:t xml:space="preserve">704,0</w:t>
            </w:r>
          </w:p>
        </w:tc>
        <w:tc>
          <w:tcPr>
            <w:vMerge w:val="continue"/>
          </w:tcPr>
          <w:p/>
        </w:tc>
      </w:tr>
    </w:tbl>
    <w:p>
      <w:pPr>
        <w:sectPr>
          <w:headerReference w:type="default" r:id="rId210"/>
          <w:headerReference w:type="first" r:id="rId210"/>
          <w:footerReference w:type="default" r:id="rId211"/>
          <w:footerReference w:type="first" r:id="rId211"/>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3"/>
        <w:gridCol w:w="2494"/>
        <w:gridCol w:w="1871"/>
        <w:gridCol w:w="425"/>
        <w:gridCol w:w="426"/>
        <w:gridCol w:w="425"/>
        <w:gridCol w:w="688"/>
        <w:gridCol w:w="850"/>
        <w:gridCol w:w="1134"/>
        <w:gridCol w:w="1134"/>
        <w:gridCol w:w="1134"/>
        <w:gridCol w:w="1077"/>
        <w:gridCol w:w="1134"/>
        <w:gridCol w:w="1134"/>
        <w:gridCol w:w="1842"/>
      </w:tblGrid>
      <w:tr>
        <w:tc>
          <w:tcPr>
            <w:tcW w:w="573"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871" w:type="dxa"/>
            <w:vMerge w:val="restart"/>
          </w:tcPr>
          <w:p>
            <w:pPr>
              <w:pStyle w:val="0"/>
              <w:jc w:val="center"/>
            </w:pPr>
            <w:r>
              <w:rPr>
                <w:sz w:val="20"/>
              </w:rPr>
              <w:t xml:space="preserve">Наименование ответственного исполнителя государственной программы, ответственного исполнителя подпрограммы (соисполнителя), участника</w:t>
            </w:r>
          </w:p>
        </w:tc>
        <w:tc>
          <w:tcPr>
            <w:gridSpan w:val="3"/>
            <w:tcW w:w="1276" w:type="dxa"/>
          </w:tcPr>
          <w:p>
            <w:pPr>
              <w:pStyle w:val="0"/>
              <w:jc w:val="center"/>
            </w:pPr>
            <w:r>
              <w:rPr>
                <w:sz w:val="20"/>
              </w:rPr>
              <w:t xml:space="preserve">Код целевой статьи расходов окружного бюджета</w:t>
            </w:r>
          </w:p>
        </w:tc>
        <w:tc>
          <w:tcPr>
            <w:tcW w:w="688" w:type="dxa"/>
            <w:vMerge w:val="restart"/>
          </w:tcPr>
          <w:p>
            <w:pPr>
              <w:pStyle w:val="0"/>
              <w:jc w:val="center"/>
            </w:pPr>
            <w:r>
              <w:rPr>
                <w:sz w:val="20"/>
              </w:rPr>
              <w:t xml:space="preserve">Срок начала реализации</w:t>
            </w:r>
          </w:p>
        </w:tc>
        <w:tc>
          <w:tcPr>
            <w:tcW w:w="850" w:type="dxa"/>
            <w:vMerge w:val="restart"/>
          </w:tcPr>
          <w:p>
            <w:pPr>
              <w:pStyle w:val="0"/>
              <w:jc w:val="center"/>
            </w:pPr>
            <w:r>
              <w:rPr>
                <w:sz w:val="20"/>
              </w:rPr>
              <w:t xml:space="preserve">Срок окончания реализации</w:t>
            </w:r>
          </w:p>
        </w:tc>
        <w:tc>
          <w:tcPr>
            <w:tcW w:w="1134" w:type="dxa"/>
            <w:vMerge w:val="restart"/>
          </w:tcPr>
          <w:p>
            <w:pPr>
              <w:pStyle w:val="0"/>
              <w:jc w:val="center"/>
            </w:pPr>
            <w:r>
              <w:rPr>
                <w:sz w:val="20"/>
              </w:rPr>
              <w:t xml:space="preserve">Источник финансирования</w:t>
            </w:r>
          </w:p>
        </w:tc>
        <w:tc>
          <w:tcPr>
            <w:gridSpan w:val="5"/>
            <w:tcW w:w="5613" w:type="dxa"/>
          </w:tcPr>
          <w:p>
            <w:pPr>
              <w:pStyle w:val="0"/>
              <w:jc w:val="center"/>
            </w:pPr>
            <w:r>
              <w:rPr>
                <w:sz w:val="20"/>
              </w:rPr>
              <w:t xml:space="preserve">Объем бюджетных ассигнований по годам реализации (тыс. руб.)</w:t>
            </w:r>
          </w:p>
        </w:tc>
        <w:tc>
          <w:tcPr>
            <w:tcW w:w="1842" w:type="dxa"/>
            <w:vMerge w:val="restart"/>
          </w:tcPr>
          <w:p>
            <w:pPr>
              <w:pStyle w:val="0"/>
              <w:jc w:val="center"/>
            </w:pPr>
            <w:r>
              <w:rPr>
                <w:sz w:val="20"/>
              </w:rPr>
              <w:t xml:space="preserve">Целевой показатель, для достижения значений которого реализуется государственная программа, мероприятие (региональный проект)</w:t>
            </w:r>
          </w:p>
        </w:tc>
      </w:tr>
      <w:tr>
        <w:tc>
          <w:tcPr>
            <w:vMerge w:val="continue"/>
          </w:tcPr>
          <w:p/>
        </w:tc>
        <w:tc>
          <w:tcPr>
            <w:vMerge w:val="continue"/>
          </w:tcPr>
          <w:p/>
        </w:tc>
        <w:tc>
          <w:tcPr>
            <w:vMerge w:val="continue"/>
          </w:tcPr>
          <w:p/>
        </w:tc>
        <w:tc>
          <w:tcPr>
            <w:tcW w:w="425" w:type="dxa"/>
          </w:tcPr>
          <w:p>
            <w:pPr>
              <w:pStyle w:val="0"/>
              <w:jc w:val="center"/>
            </w:pPr>
            <w:r>
              <w:rPr>
                <w:sz w:val="20"/>
              </w:rPr>
              <w:t xml:space="preserve">ГП</w:t>
            </w:r>
          </w:p>
        </w:tc>
        <w:tc>
          <w:tcPr>
            <w:tcW w:w="426" w:type="dxa"/>
          </w:tcPr>
          <w:p>
            <w:pPr>
              <w:pStyle w:val="0"/>
              <w:jc w:val="center"/>
            </w:pPr>
            <w:r>
              <w:rPr>
                <w:sz w:val="20"/>
              </w:rPr>
              <w:t xml:space="preserve">Ц/ПГП</w:t>
            </w:r>
          </w:p>
        </w:tc>
        <w:tc>
          <w:tcPr>
            <w:tcW w:w="425" w:type="dxa"/>
          </w:tcPr>
          <w:p>
            <w:pPr>
              <w:pStyle w:val="0"/>
              <w:jc w:val="center"/>
            </w:pPr>
            <w:r>
              <w:rPr>
                <w:sz w:val="20"/>
              </w:rPr>
              <w:t xml:space="preserve">ОМ/П</w:t>
            </w:r>
          </w:p>
        </w:tc>
        <w:tc>
          <w:tcPr>
            <w:vMerge w:val="continue"/>
          </w:tcPr>
          <w:p/>
        </w:tc>
        <w:tc>
          <w:tcPr>
            <w:vMerge w:val="continue"/>
          </w:tcPr>
          <w:p/>
        </w:tc>
        <w:tc>
          <w:tcPr>
            <w:vMerge w:val="continue"/>
          </w:tcPr>
          <w:p/>
        </w:tc>
        <w:tc>
          <w:tcPr>
            <w:tcW w:w="1134" w:type="dxa"/>
          </w:tcPr>
          <w:p>
            <w:pPr>
              <w:pStyle w:val="0"/>
              <w:jc w:val="center"/>
            </w:pPr>
            <w:r>
              <w:rPr>
                <w:sz w:val="20"/>
              </w:rPr>
              <w:t xml:space="preserve">Всего</w:t>
            </w:r>
          </w:p>
        </w:tc>
        <w:tc>
          <w:tcPr>
            <w:tcW w:w="1134"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134" w:type="dxa"/>
          </w:tcPr>
          <w:p>
            <w:pPr>
              <w:pStyle w:val="0"/>
              <w:jc w:val="center"/>
            </w:pPr>
            <w:r>
              <w:rPr>
                <w:sz w:val="20"/>
              </w:rPr>
              <w:t xml:space="preserve">2026 год</w:t>
            </w:r>
          </w:p>
        </w:tc>
        <w:tc>
          <w:tcPr>
            <w:vMerge w:val="continue"/>
          </w:tcPr>
          <w:p/>
        </w:tc>
      </w:tr>
      <w:tr>
        <w:tc>
          <w:tcPr>
            <w:tcW w:w="573" w:type="dxa"/>
          </w:tcPr>
          <w:p>
            <w:pPr>
              <w:pStyle w:val="0"/>
              <w:jc w:val="center"/>
            </w:pPr>
            <w:r>
              <w:rPr>
                <w:sz w:val="20"/>
              </w:rPr>
              <w:t xml:space="preserve">1</w:t>
            </w:r>
          </w:p>
        </w:tc>
        <w:tc>
          <w:tcPr>
            <w:tcW w:w="2494" w:type="dxa"/>
          </w:tcPr>
          <w:p>
            <w:pPr>
              <w:pStyle w:val="0"/>
              <w:jc w:val="center"/>
            </w:pPr>
            <w:r>
              <w:rPr>
                <w:sz w:val="20"/>
              </w:rPr>
              <w:t xml:space="preserve">2</w:t>
            </w:r>
          </w:p>
        </w:tc>
        <w:tc>
          <w:tcPr>
            <w:tcW w:w="1871" w:type="dxa"/>
          </w:tcPr>
          <w:p>
            <w:pPr>
              <w:pStyle w:val="0"/>
              <w:jc w:val="center"/>
            </w:pPr>
            <w:r>
              <w:rPr>
                <w:sz w:val="20"/>
              </w:rPr>
              <w:t xml:space="preserve">3</w:t>
            </w:r>
          </w:p>
        </w:tc>
        <w:tc>
          <w:tcPr>
            <w:tcW w:w="425" w:type="dxa"/>
          </w:tcPr>
          <w:p>
            <w:pPr>
              <w:pStyle w:val="0"/>
              <w:jc w:val="center"/>
            </w:pPr>
            <w:r>
              <w:rPr>
                <w:sz w:val="20"/>
              </w:rPr>
              <w:t xml:space="preserve">4</w:t>
            </w:r>
          </w:p>
        </w:tc>
        <w:tc>
          <w:tcPr>
            <w:tcW w:w="426" w:type="dxa"/>
          </w:tcPr>
          <w:p>
            <w:pPr>
              <w:pStyle w:val="0"/>
              <w:jc w:val="center"/>
            </w:pPr>
            <w:r>
              <w:rPr>
                <w:sz w:val="20"/>
              </w:rPr>
              <w:t xml:space="preserve">5</w:t>
            </w:r>
          </w:p>
        </w:tc>
        <w:tc>
          <w:tcPr>
            <w:tcW w:w="425" w:type="dxa"/>
          </w:tcPr>
          <w:p>
            <w:pPr>
              <w:pStyle w:val="0"/>
              <w:jc w:val="center"/>
            </w:pPr>
            <w:r>
              <w:rPr>
                <w:sz w:val="20"/>
              </w:rPr>
              <w:t xml:space="preserve">6</w:t>
            </w:r>
          </w:p>
        </w:tc>
        <w:tc>
          <w:tcPr>
            <w:tcW w:w="688" w:type="dxa"/>
          </w:tcPr>
          <w:p>
            <w:pPr>
              <w:pStyle w:val="0"/>
              <w:jc w:val="center"/>
            </w:pPr>
            <w:r>
              <w:rPr>
                <w:sz w:val="20"/>
              </w:rPr>
              <w:t xml:space="preserve">7</w:t>
            </w:r>
          </w:p>
        </w:tc>
        <w:tc>
          <w:tcPr>
            <w:tcW w:w="850"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077"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c>
          <w:tcPr>
            <w:tcW w:w="1842" w:type="dxa"/>
          </w:tcPr>
          <w:p>
            <w:pPr>
              <w:pStyle w:val="0"/>
              <w:jc w:val="center"/>
            </w:pPr>
            <w:r>
              <w:rPr>
                <w:sz w:val="20"/>
              </w:rPr>
              <w:t xml:space="preserve">15</w:t>
            </w:r>
          </w:p>
        </w:tc>
      </w:tr>
      <w:tr>
        <w:tc>
          <w:tcPr>
            <w:tcW w:w="573" w:type="dxa"/>
            <w:vMerge w:val="restart"/>
          </w:tcPr>
          <w:p>
            <w:pPr>
              <w:pStyle w:val="0"/>
              <w:jc w:val="center"/>
            </w:pPr>
            <w:r>
              <w:rPr>
                <w:sz w:val="20"/>
              </w:rPr>
              <w:t xml:space="preserve">1.</w:t>
            </w:r>
          </w:p>
        </w:tc>
        <w:tc>
          <w:tcPr>
            <w:tcW w:w="2494" w:type="dxa"/>
            <w:vMerge w:val="restart"/>
          </w:tcPr>
          <w:p>
            <w:pPr>
              <w:pStyle w:val="0"/>
            </w:pPr>
            <w:r>
              <w:rPr>
                <w:sz w:val="20"/>
              </w:rPr>
              <w:t xml:space="preserve">Всего по государственной </w:t>
            </w:r>
            <w:hyperlink w:history="0" w:anchor="P42" w:tooltip="ГОСУДАРСТВЕННАЯ ПРОГРАММА">
              <w:r>
                <w:rPr>
                  <w:sz w:val="20"/>
                  <w:color w:val="0000ff"/>
                </w:rPr>
                <w:t xml:space="preserve">программе</w:t>
              </w:r>
            </w:hyperlink>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2014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994 274,2</w:t>
            </w:r>
          </w:p>
        </w:tc>
        <w:tc>
          <w:tcPr>
            <w:tcW w:w="1134" w:type="dxa"/>
          </w:tcPr>
          <w:p>
            <w:pPr>
              <w:pStyle w:val="0"/>
              <w:jc w:val="center"/>
            </w:pPr>
            <w:r>
              <w:rPr>
                <w:sz w:val="20"/>
              </w:rPr>
              <w:t xml:space="preserve">278 700,5</w:t>
            </w:r>
          </w:p>
        </w:tc>
        <w:tc>
          <w:tcPr>
            <w:tcW w:w="1077" w:type="dxa"/>
          </w:tcPr>
          <w:p>
            <w:pPr>
              <w:pStyle w:val="0"/>
              <w:jc w:val="center"/>
            </w:pPr>
            <w:r>
              <w:rPr>
                <w:sz w:val="20"/>
              </w:rPr>
              <w:t xml:space="preserve">241 312,5</w:t>
            </w:r>
          </w:p>
        </w:tc>
        <w:tc>
          <w:tcPr>
            <w:tcW w:w="1134" w:type="dxa"/>
          </w:tcPr>
          <w:p>
            <w:pPr>
              <w:pStyle w:val="0"/>
              <w:jc w:val="center"/>
            </w:pPr>
            <w:r>
              <w:rPr>
                <w:sz w:val="20"/>
              </w:rPr>
              <w:t xml:space="preserve">237 130,6</w:t>
            </w:r>
          </w:p>
        </w:tc>
        <w:tc>
          <w:tcPr>
            <w:tcW w:w="1134" w:type="dxa"/>
          </w:tcPr>
          <w:p>
            <w:pPr>
              <w:pStyle w:val="0"/>
              <w:jc w:val="center"/>
            </w:pPr>
            <w:r>
              <w:rPr>
                <w:sz w:val="20"/>
              </w:rPr>
              <w:t xml:space="preserve">237 130,6</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0</w:t>
            </w:r>
          </w:p>
        </w:tc>
        <w:tc>
          <w:tcPr>
            <w:tcW w:w="425"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994 274,2</w:t>
            </w:r>
          </w:p>
        </w:tc>
        <w:tc>
          <w:tcPr>
            <w:tcW w:w="1134" w:type="dxa"/>
          </w:tcPr>
          <w:p>
            <w:pPr>
              <w:pStyle w:val="0"/>
              <w:jc w:val="center"/>
            </w:pPr>
            <w:r>
              <w:rPr>
                <w:sz w:val="20"/>
              </w:rPr>
              <w:t xml:space="preserve">278 700,5</w:t>
            </w:r>
          </w:p>
        </w:tc>
        <w:tc>
          <w:tcPr>
            <w:tcW w:w="1077" w:type="dxa"/>
          </w:tcPr>
          <w:p>
            <w:pPr>
              <w:pStyle w:val="0"/>
              <w:jc w:val="center"/>
            </w:pPr>
            <w:r>
              <w:rPr>
                <w:sz w:val="20"/>
              </w:rPr>
              <w:t xml:space="preserve">241 312,5</w:t>
            </w:r>
          </w:p>
        </w:tc>
        <w:tc>
          <w:tcPr>
            <w:tcW w:w="1134" w:type="dxa"/>
          </w:tcPr>
          <w:p>
            <w:pPr>
              <w:pStyle w:val="0"/>
              <w:jc w:val="center"/>
            </w:pPr>
            <w:r>
              <w:rPr>
                <w:sz w:val="20"/>
              </w:rPr>
              <w:t xml:space="preserve">237 130,6</w:t>
            </w:r>
          </w:p>
        </w:tc>
        <w:tc>
          <w:tcPr>
            <w:tcW w:w="1134" w:type="dxa"/>
          </w:tcPr>
          <w:p>
            <w:pPr>
              <w:pStyle w:val="0"/>
              <w:jc w:val="center"/>
            </w:pPr>
            <w:r>
              <w:rPr>
                <w:sz w:val="20"/>
              </w:rPr>
              <w:t xml:space="preserve">237 130,6</w:t>
            </w:r>
          </w:p>
        </w:tc>
        <w:tc>
          <w:tcPr>
            <w:vMerge w:val="continue"/>
          </w:tcPr>
          <w:p/>
        </w:tc>
      </w:tr>
      <w:tr>
        <w:tc>
          <w:tcPr>
            <w:tcW w:w="573" w:type="dxa"/>
          </w:tcPr>
          <w:p>
            <w:pPr>
              <w:pStyle w:val="0"/>
            </w:pPr>
            <w:r>
              <w:rPr>
                <w:sz w:val="20"/>
              </w:rPr>
            </w:r>
          </w:p>
        </w:tc>
        <w:tc>
          <w:tcPr>
            <w:tcW w:w="2494" w:type="dxa"/>
          </w:tcPr>
          <w:p>
            <w:pPr>
              <w:pStyle w:val="0"/>
            </w:pPr>
            <w:r>
              <w:rPr>
                <w:sz w:val="20"/>
              </w:rPr>
              <w:t xml:space="preserve">в том числе: всего по региональным проектам</w:t>
            </w:r>
          </w:p>
        </w:tc>
        <w:tc>
          <w:tcPr>
            <w:tcW w:w="1871" w:type="dxa"/>
          </w:tcPr>
          <w:p>
            <w:pPr>
              <w:pStyle w:val="0"/>
              <w:jc w:val="center"/>
            </w:pPr>
            <w:r>
              <w:rPr>
                <w:sz w:val="20"/>
              </w:rPr>
              <w:t xml:space="preserve">х</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tcPr>
          <w:p>
            <w:pPr>
              <w:pStyle w:val="0"/>
            </w:pPr>
            <w:r>
              <w:rPr>
                <w:sz w:val="20"/>
              </w:rPr>
            </w:r>
          </w:p>
        </w:tc>
        <w:tc>
          <w:tcPr>
            <w:tcW w:w="850" w:type="dxa"/>
          </w:tcPr>
          <w:p>
            <w:pPr>
              <w:pStyle w:val="0"/>
            </w:pPr>
            <w:r>
              <w:rPr>
                <w:sz w:val="20"/>
              </w:rPr>
            </w:r>
          </w:p>
        </w:tc>
        <w:tc>
          <w:tcPr>
            <w:tcW w:w="1134" w:type="dxa"/>
          </w:tcPr>
          <w:p>
            <w:pPr>
              <w:pStyle w:val="0"/>
            </w:pPr>
            <w:r>
              <w:rPr>
                <w:sz w:val="20"/>
              </w:rPr>
              <w:t xml:space="preserve">Всего:</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pPr>
            <w:r>
              <w:rPr>
                <w:sz w:val="20"/>
              </w:rPr>
            </w:r>
          </w:p>
        </w:tc>
        <w:tc>
          <w:tcPr>
            <w:tcW w:w="1134" w:type="dxa"/>
          </w:tcPr>
          <w:p>
            <w:pPr>
              <w:pStyle w:val="0"/>
              <w:jc w:val="center"/>
            </w:pPr>
            <w:r>
              <w:rPr>
                <w:sz w:val="20"/>
              </w:rPr>
              <w:t xml:space="preserve">-</w:t>
            </w:r>
          </w:p>
        </w:tc>
        <w:tc>
          <w:tcPr>
            <w:tcW w:w="1134" w:type="dxa"/>
          </w:tcPr>
          <w:p>
            <w:pPr>
              <w:pStyle w:val="0"/>
            </w:pPr>
            <w:r>
              <w:rPr>
                <w:sz w:val="20"/>
              </w:rPr>
            </w:r>
          </w:p>
        </w:tc>
        <w:tc>
          <w:tcPr>
            <w:tcW w:w="1842" w:type="dxa"/>
          </w:tcPr>
          <w:p>
            <w:pPr>
              <w:pStyle w:val="0"/>
              <w:jc w:val="center"/>
            </w:pPr>
            <w:r>
              <w:rPr>
                <w:sz w:val="20"/>
              </w:rPr>
              <w:t xml:space="preserve">х</w:t>
            </w:r>
          </w:p>
        </w:tc>
      </w:tr>
      <w:tr>
        <w:tc>
          <w:tcPr>
            <w:tcW w:w="573" w:type="dxa"/>
            <w:vMerge w:val="restart"/>
          </w:tcPr>
          <w:p>
            <w:pPr>
              <w:pStyle w:val="0"/>
              <w:jc w:val="center"/>
            </w:pPr>
            <w:r>
              <w:rPr>
                <w:sz w:val="20"/>
              </w:rPr>
              <w:t xml:space="preserve">2.</w:t>
            </w:r>
          </w:p>
        </w:tc>
        <w:tc>
          <w:tcPr>
            <w:tcW w:w="2494" w:type="dxa"/>
            <w:vMerge w:val="restart"/>
          </w:tcPr>
          <w:p>
            <w:pPr>
              <w:pStyle w:val="0"/>
            </w:pPr>
            <w:r>
              <w:rPr>
                <w:sz w:val="20"/>
              </w:rPr>
              <w:t xml:space="preserve">Отдельные мероприятия программы</w:t>
            </w:r>
          </w:p>
        </w:tc>
        <w:tc>
          <w:tcPr>
            <w:tcW w:w="1871" w:type="dxa"/>
            <w:vMerge w:val="restart"/>
          </w:tcPr>
          <w:p>
            <w:pPr>
              <w:pStyle w:val="0"/>
            </w:pPr>
            <w:r>
              <w:rPr>
                <w:sz w:val="20"/>
              </w:rPr>
              <w:t xml:space="preserve">УГЗ и ОПБ НАО; КУ НАО "ПСС"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2014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447 288,3</w:t>
            </w:r>
          </w:p>
        </w:tc>
        <w:tc>
          <w:tcPr>
            <w:tcW w:w="1134" w:type="dxa"/>
          </w:tcPr>
          <w:p>
            <w:pPr>
              <w:pStyle w:val="0"/>
              <w:jc w:val="center"/>
            </w:pPr>
            <w:r>
              <w:rPr>
                <w:sz w:val="20"/>
              </w:rPr>
              <w:t xml:space="preserve">115 717,2</w:t>
            </w:r>
          </w:p>
        </w:tc>
        <w:tc>
          <w:tcPr>
            <w:tcW w:w="1077" w:type="dxa"/>
          </w:tcPr>
          <w:p>
            <w:pPr>
              <w:pStyle w:val="0"/>
              <w:jc w:val="center"/>
            </w:pPr>
            <w:r>
              <w:rPr>
                <w:sz w:val="20"/>
              </w:rPr>
              <w:t xml:space="preserve">110 235,5</w:t>
            </w:r>
          </w:p>
        </w:tc>
        <w:tc>
          <w:tcPr>
            <w:tcW w:w="1134" w:type="dxa"/>
          </w:tcPr>
          <w:p>
            <w:pPr>
              <w:pStyle w:val="0"/>
              <w:jc w:val="center"/>
            </w:pPr>
            <w:r>
              <w:rPr>
                <w:sz w:val="20"/>
              </w:rPr>
              <w:t xml:space="preserve">110 667,8</w:t>
            </w:r>
          </w:p>
        </w:tc>
        <w:tc>
          <w:tcPr>
            <w:tcW w:w="1134" w:type="dxa"/>
          </w:tcPr>
          <w:p>
            <w:pPr>
              <w:pStyle w:val="0"/>
              <w:jc w:val="center"/>
            </w:pPr>
            <w:r>
              <w:rPr>
                <w:sz w:val="20"/>
              </w:rPr>
              <w:t xml:space="preserve">110 667,8</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Ц</w:t>
            </w:r>
          </w:p>
        </w:tc>
        <w:tc>
          <w:tcPr>
            <w:tcW w:w="425"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447 288,3</w:t>
            </w:r>
          </w:p>
        </w:tc>
        <w:tc>
          <w:tcPr>
            <w:tcW w:w="1134" w:type="dxa"/>
          </w:tcPr>
          <w:p>
            <w:pPr>
              <w:pStyle w:val="0"/>
              <w:jc w:val="center"/>
            </w:pPr>
            <w:r>
              <w:rPr>
                <w:sz w:val="20"/>
              </w:rPr>
              <w:t xml:space="preserve">115 717,2</w:t>
            </w:r>
          </w:p>
        </w:tc>
        <w:tc>
          <w:tcPr>
            <w:tcW w:w="1077" w:type="dxa"/>
          </w:tcPr>
          <w:p>
            <w:pPr>
              <w:pStyle w:val="0"/>
              <w:jc w:val="center"/>
            </w:pPr>
            <w:r>
              <w:rPr>
                <w:sz w:val="20"/>
              </w:rPr>
              <w:t xml:space="preserve">110 235,5</w:t>
            </w:r>
          </w:p>
        </w:tc>
        <w:tc>
          <w:tcPr>
            <w:tcW w:w="1134" w:type="dxa"/>
          </w:tcPr>
          <w:p>
            <w:pPr>
              <w:pStyle w:val="0"/>
              <w:jc w:val="center"/>
            </w:pPr>
            <w:r>
              <w:rPr>
                <w:sz w:val="20"/>
              </w:rPr>
              <w:t xml:space="preserve">110 667,8</w:t>
            </w:r>
          </w:p>
        </w:tc>
        <w:tc>
          <w:tcPr>
            <w:tcW w:w="1134" w:type="dxa"/>
          </w:tcPr>
          <w:p>
            <w:pPr>
              <w:pStyle w:val="0"/>
              <w:jc w:val="center"/>
            </w:pPr>
            <w:r>
              <w:rPr>
                <w:sz w:val="20"/>
              </w:rPr>
              <w:t xml:space="preserve">110 667,8</w:t>
            </w:r>
          </w:p>
        </w:tc>
        <w:tc>
          <w:tcPr>
            <w:vMerge w:val="continue"/>
          </w:tcPr>
          <w:p/>
        </w:tc>
      </w:tr>
      <w:tr>
        <w:tc>
          <w:tcPr>
            <w:tcW w:w="573" w:type="dxa"/>
            <w:vMerge w:val="restart"/>
          </w:tcPr>
          <w:p>
            <w:pPr>
              <w:pStyle w:val="0"/>
              <w:jc w:val="center"/>
            </w:pPr>
            <w:r>
              <w:rPr>
                <w:sz w:val="20"/>
              </w:rPr>
              <w:t xml:space="preserve">2.1.</w:t>
            </w:r>
          </w:p>
        </w:tc>
        <w:tc>
          <w:tcPr>
            <w:tcW w:w="2494" w:type="dxa"/>
            <w:vMerge w:val="restart"/>
          </w:tcPr>
          <w:p>
            <w:pPr>
              <w:pStyle w:val="0"/>
            </w:pPr>
            <w:r>
              <w:rPr>
                <w:sz w:val="20"/>
              </w:rPr>
              <w:t xml:space="preserve">Расходы на содержание государственных органов и обеспечение их функций</w:t>
            </w:r>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2018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97 168,6</w:t>
            </w:r>
          </w:p>
        </w:tc>
        <w:tc>
          <w:tcPr>
            <w:tcW w:w="1134" w:type="dxa"/>
          </w:tcPr>
          <w:p>
            <w:pPr>
              <w:pStyle w:val="0"/>
              <w:jc w:val="center"/>
            </w:pPr>
            <w:r>
              <w:rPr>
                <w:sz w:val="20"/>
              </w:rPr>
              <w:t xml:space="preserve">24 339,4</w:t>
            </w:r>
          </w:p>
        </w:tc>
        <w:tc>
          <w:tcPr>
            <w:tcW w:w="1077" w:type="dxa"/>
          </w:tcPr>
          <w:p>
            <w:pPr>
              <w:pStyle w:val="0"/>
              <w:jc w:val="center"/>
            </w:pPr>
            <w:r>
              <w:rPr>
                <w:sz w:val="20"/>
              </w:rPr>
              <w:t xml:space="preserve">24 148,0</w:t>
            </w:r>
          </w:p>
        </w:tc>
        <w:tc>
          <w:tcPr>
            <w:tcW w:w="1134" w:type="dxa"/>
          </w:tcPr>
          <w:p>
            <w:pPr>
              <w:pStyle w:val="0"/>
              <w:jc w:val="center"/>
            </w:pPr>
            <w:r>
              <w:rPr>
                <w:sz w:val="20"/>
              </w:rPr>
              <w:t xml:space="preserve">24 340,6</w:t>
            </w:r>
          </w:p>
        </w:tc>
        <w:tc>
          <w:tcPr>
            <w:tcW w:w="1134" w:type="dxa"/>
          </w:tcPr>
          <w:p>
            <w:pPr>
              <w:pStyle w:val="0"/>
              <w:jc w:val="center"/>
            </w:pPr>
            <w:r>
              <w:rPr>
                <w:sz w:val="20"/>
              </w:rPr>
              <w:t xml:space="preserve">24 340,6</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97 168,6</w:t>
            </w:r>
          </w:p>
        </w:tc>
        <w:tc>
          <w:tcPr>
            <w:tcW w:w="1134" w:type="dxa"/>
          </w:tcPr>
          <w:p>
            <w:pPr>
              <w:pStyle w:val="0"/>
              <w:jc w:val="center"/>
            </w:pPr>
            <w:r>
              <w:rPr>
                <w:sz w:val="20"/>
              </w:rPr>
              <w:t xml:space="preserve">24 339,4</w:t>
            </w:r>
          </w:p>
        </w:tc>
        <w:tc>
          <w:tcPr>
            <w:tcW w:w="1077" w:type="dxa"/>
          </w:tcPr>
          <w:p>
            <w:pPr>
              <w:pStyle w:val="0"/>
              <w:jc w:val="center"/>
            </w:pPr>
            <w:r>
              <w:rPr>
                <w:sz w:val="20"/>
              </w:rPr>
              <w:t xml:space="preserve">24 148,0</w:t>
            </w:r>
          </w:p>
        </w:tc>
        <w:tc>
          <w:tcPr>
            <w:tcW w:w="1134" w:type="dxa"/>
          </w:tcPr>
          <w:p>
            <w:pPr>
              <w:pStyle w:val="0"/>
              <w:jc w:val="center"/>
            </w:pPr>
            <w:r>
              <w:rPr>
                <w:sz w:val="20"/>
              </w:rPr>
              <w:t xml:space="preserve">24 340,6</w:t>
            </w:r>
          </w:p>
        </w:tc>
        <w:tc>
          <w:tcPr>
            <w:tcW w:w="1134" w:type="dxa"/>
          </w:tcPr>
          <w:p>
            <w:pPr>
              <w:pStyle w:val="0"/>
              <w:jc w:val="center"/>
            </w:pPr>
            <w:r>
              <w:rPr>
                <w:sz w:val="20"/>
              </w:rPr>
              <w:t xml:space="preserve">24 340,6</w:t>
            </w:r>
          </w:p>
        </w:tc>
        <w:tc>
          <w:tcPr>
            <w:vMerge w:val="continue"/>
          </w:tcPr>
          <w:p/>
        </w:tc>
      </w:tr>
      <w:tr>
        <w:tc>
          <w:tcPr>
            <w:tcW w:w="573" w:type="dxa"/>
            <w:vMerge w:val="restart"/>
          </w:tcPr>
          <w:p>
            <w:pPr>
              <w:pStyle w:val="0"/>
              <w:jc w:val="center"/>
            </w:pPr>
            <w:r>
              <w:rPr>
                <w:sz w:val="20"/>
              </w:rPr>
              <w:t xml:space="preserve">2.2.</w:t>
            </w:r>
          </w:p>
        </w:tc>
        <w:tc>
          <w:tcPr>
            <w:tcW w:w="2494" w:type="dxa"/>
            <w:vMerge w:val="restart"/>
          </w:tcPr>
          <w:p>
            <w:pPr>
              <w:pStyle w:val="0"/>
            </w:pPr>
            <w:r>
              <w:rPr>
                <w:sz w:val="20"/>
              </w:rPr>
              <w:t xml:space="preserve">Расходы на обеспечение деятельности подведомственных казенных учреждений</w:t>
            </w:r>
          </w:p>
        </w:tc>
        <w:tc>
          <w:tcPr>
            <w:tcW w:w="1871"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2014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350 119,7</w:t>
            </w:r>
          </w:p>
        </w:tc>
        <w:tc>
          <w:tcPr>
            <w:tcW w:w="1134" w:type="dxa"/>
          </w:tcPr>
          <w:p>
            <w:pPr>
              <w:pStyle w:val="0"/>
              <w:jc w:val="center"/>
            </w:pPr>
            <w:r>
              <w:rPr>
                <w:sz w:val="20"/>
              </w:rPr>
              <w:t xml:space="preserve">91 377,8</w:t>
            </w:r>
          </w:p>
        </w:tc>
        <w:tc>
          <w:tcPr>
            <w:tcW w:w="1077" w:type="dxa"/>
          </w:tcPr>
          <w:p>
            <w:pPr>
              <w:pStyle w:val="0"/>
              <w:jc w:val="center"/>
            </w:pPr>
            <w:r>
              <w:rPr>
                <w:sz w:val="20"/>
              </w:rPr>
              <w:t xml:space="preserve">86 087,5</w:t>
            </w:r>
          </w:p>
        </w:tc>
        <w:tc>
          <w:tcPr>
            <w:tcW w:w="1134" w:type="dxa"/>
          </w:tcPr>
          <w:p>
            <w:pPr>
              <w:pStyle w:val="0"/>
              <w:jc w:val="center"/>
            </w:pPr>
            <w:r>
              <w:rPr>
                <w:sz w:val="20"/>
              </w:rPr>
              <w:t xml:space="preserve">86 327,2</w:t>
            </w:r>
          </w:p>
        </w:tc>
        <w:tc>
          <w:tcPr>
            <w:tcW w:w="1134" w:type="dxa"/>
          </w:tcPr>
          <w:p>
            <w:pPr>
              <w:pStyle w:val="0"/>
              <w:jc w:val="center"/>
            </w:pPr>
            <w:r>
              <w:rPr>
                <w:sz w:val="20"/>
              </w:rPr>
              <w:t xml:space="preserve">86 327,2</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350 119,7</w:t>
            </w:r>
          </w:p>
        </w:tc>
        <w:tc>
          <w:tcPr>
            <w:tcW w:w="1134" w:type="dxa"/>
          </w:tcPr>
          <w:p>
            <w:pPr>
              <w:pStyle w:val="0"/>
              <w:jc w:val="center"/>
            </w:pPr>
            <w:r>
              <w:rPr>
                <w:sz w:val="20"/>
              </w:rPr>
              <w:t xml:space="preserve">91 377,8</w:t>
            </w:r>
          </w:p>
        </w:tc>
        <w:tc>
          <w:tcPr>
            <w:tcW w:w="1077" w:type="dxa"/>
          </w:tcPr>
          <w:p>
            <w:pPr>
              <w:pStyle w:val="0"/>
              <w:jc w:val="center"/>
            </w:pPr>
            <w:r>
              <w:rPr>
                <w:sz w:val="20"/>
              </w:rPr>
              <w:t xml:space="preserve">86 087,5</w:t>
            </w:r>
          </w:p>
        </w:tc>
        <w:tc>
          <w:tcPr>
            <w:tcW w:w="1134" w:type="dxa"/>
          </w:tcPr>
          <w:p>
            <w:pPr>
              <w:pStyle w:val="0"/>
              <w:jc w:val="center"/>
            </w:pPr>
            <w:r>
              <w:rPr>
                <w:sz w:val="20"/>
              </w:rPr>
              <w:t xml:space="preserve">86 327,2</w:t>
            </w:r>
          </w:p>
        </w:tc>
        <w:tc>
          <w:tcPr>
            <w:tcW w:w="1134" w:type="dxa"/>
          </w:tcPr>
          <w:p>
            <w:pPr>
              <w:pStyle w:val="0"/>
              <w:jc w:val="center"/>
            </w:pPr>
            <w:r>
              <w:rPr>
                <w:sz w:val="20"/>
              </w:rPr>
              <w:t xml:space="preserve">86 327,2</w:t>
            </w:r>
          </w:p>
        </w:tc>
        <w:tc>
          <w:tcPr>
            <w:vMerge w:val="continue"/>
          </w:tcPr>
          <w:p/>
        </w:tc>
      </w:tr>
      <w:tr>
        <w:tc>
          <w:tcPr>
            <w:tcW w:w="573" w:type="dxa"/>
            <w:vMerge w:val="restart"/>
          </w:tcPr>
          <w:p>
            <w:pPr>
              <w:pStyle w:val="0"/>
              <w:jc w:val="center"/>
            </w:pPr>
            <w:r>
              <w:rPr>
                <w:sz w:val="20"/>
              </w:rPr>
              <w:t xml:space="preserve">3.</w:t>
            </w:r>
          </w:p>
        </w:tc>
        <w:tc>
          <w:tcPr>
            <w:tcW w:w="2494" w:type="dxa"/>
            <w:vMerge w:val="restart"/>
          </w:tcPr>
          <w:p>
            <w:pPr>
              <w:pStyle w:val="0"/>
            </w:pPr>
            <w:hyperlink w:history="0" w:anchor="P234" w:tooltip="1. Паспорт подпрограммы 1">
              <w:r>
                <w:rPr>
                  <w:sz w:val="20"/>
                  <w:color w:val="0000ff"/>
                </w:rPr>
                <w:t xml:space="preserve">Подпрограмма 1</w:t>
              </w:r>
            </w:hyperlink>
            <w:r>
              <w:rPr>
                <w:sz w:val="20"/>
              </w:rPr>
              <w:t xml:space="preserve"> "Реализация государственной политики в области гражданской обороны, предупреждения и ликвидации чрезвычайных ситуаций на территории Ненецкого автономного округа"</w:t>
            </w:r>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2014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28 124,9</w:t>
            </w:r>
          </w:p>
        </w:tc>
        <w:tc>
          <w:tcPr>
            <w:tcW w:w="1134" w:type="dxa"/>
          </w:tcPr>
          <w:p>
            <w:pPr>
              <w:pStyle w:val="0"/>
              <w:jc w:val="center"/>
            </w:pPr>
            <w:r>
              <w:rPr>
                <w:sz w:val="20"/>
              </w:rPr>
              <w:t xml:space="preserve">7 146,2</w:t>
            </w:r>
          </w:p>
        </w:tc>
        <w:tc>
          <w:tcPr>
            <w:tcW w:w="1077" w:type="dxa"/>
          </w:tcPr>
          <w:p>
            <w:pPr>
              <w:pStyle w:val="0"/>
              <w:jc w:val="center"/>
            </w:pPr>
            <w:r>
              <w:rPr>
                <w:sz w:val="20"/>
              </w:rPr>
              <w:t xml:space="preserve">6 938,3</w:t>
            </w:r>
          </w:p>
        </w:tc>
        <w:tc>
          <w:tcPr>
            <w:tcW w:w="1134" w:type="dxa"/>
          </w:tcPr>
          <w:p>
            <w:pPr>
              <w:pStyle w:val="0"/>
              <w:jc w:val="center"/>
            </w:pPr>
            <w:r>
              <w:rPr>
                <w:sz w:val="20"/>
              </w:rPr>
              <w:t xml:space="preserve">7 020,2</w:t>
            </w:r>
          </w:p>
        </w:tc>
        <w:tc>
          <w:tcPr>
            <w:tcW w:w="1134" w:type="dxa"/>
          </w:tcPr>
          <w:p>
            <w:pPr>
              <w:pStyle w:val="0"/>
              <w:jc w:val="center"/>
            </w:pPr>
            <w:r>
              <w:rPr>
                <w:sz w:val="20"/>
              </w:rPr>
              <w:t xml:space="preserve">7 020,2</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1</w:t>
            </w:r>
          </w:p>
        </w:tc>
        <w:tc>
          <w:tcPr>
            <w:tcW w:w="425"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28 124,9</w:t>
            </w:r>
          </w:p>
        </w:tc>
        <w:tc>
          <w:tcPr>
            <w:tcW w:w="1134" w:type="dxa"/>
          </w:tcPr>
          <w:p>
            <w:pPr>
              <w:pStyle w:val="0"/>
              <w:jc w:val="center"/>
            </w:pPr>
            <w:r>
              <w:rPr>
                <w:sz w:val="20"/>
              </w:rPr>
              <w:t xml:space="preserve">7 146,2</w:t>
            </w:r>
          </w:p>
        </w:tc>
        <w:tc>
          <w:tcPr>
            <w:tcW w:w="1077" w:type="dxa"/>
          </w:tcPr>
          <w:p>
            <w:pPr>
              <w:pStyle w:val="0"/>
              <w:jc w:val="center"/>
            </w:pPr>
            <w:r>
              <w:rPr>
                <w:sz w:val="20"/>
              </w:rPr>
              <w:t xml:space="preserve">6 938,3</w:t>
            </w:r>
          </w:p>
        </w:tc>
        <w:tc>
          <w:tcPr>
            <w:tcW w:w="1134" w:type="dxa"/>
          </w:tcPr>
          <w:p>
            <w:pPr>
              <w:pStyle w:val="0"/>
              <w:jc w:val="center"/>
            </w:pPr>
            <w:r>
              <w:rPr>
                <w:sz w:val="20"/>
              </w:rPr>
              <w:t xml:space="preserve">7 020,2</w:t>
            </w:r>
          </w:p>
        </w:tc>
        <w:tc>
          <w:tcPr>
            <w:tcW w:w="1134" w:type="dxa"/>
          </w:tcPr>
          <w:p>
            <w:pPr>
              <w:pStyle w:val="0"/>
              <w:jc w:val="center"/>
            </w:pPr>
            <w:r>
              <w:rPr>
                <w:sz w:val="20"/>
              </w:rPr>
              <w:t xml:space="preserve">7 020,2</w:t>
            </w:r>
          </w:p>
        </w:tc>
        <w:tc>
          <w:tcPr>
            <w:vMerge w:val="continue"/>
          </w:tcPr>
          <w:p/>
        </w:tc>
      </w:tr>
      <w:tr>
        <w:tc>
          <w:tcPr>
            <w:tcW w:w="573" w:type="dxa"/>
            <w:vMerge w:val="restart"/>
          </w:tcPr>
          <w:p>
            <w:pPr>
              <w:pStyle w:val="0"/>
              <w:jc w:val="center"/>
            </w:pPr>
            <w:r>
              <w:rPr>
                <w:sz w:val="20"/>
              </w:rPr>
              <w:t xml:space="preserve">3.1.</w:t>
            </w:r>
          </w:p>
        </w:tc>
        <w:tc>
          <w:tcPr>
            <w:tcW w:w="2494" w:type="dxa"/>
            <w:vMerge w:val="restart"/>
          </w:tcPr>
          <w:p>
            <w:pPr>
              <w:pStyle w:val="0"/>
            </w:pPr>
            <w:r>
              <w:rPr>
                <w:sz w:val="20"/>
              </w:rPr>
              <w:t xml:space="preserve">Основное мероприятие "Содержание, развитие и модернизация систем информирования и оповещения населения Ненецкого автономного округа"</w:t>
            </w:r>
          </w:p>
        </w:tc>
        <w:tc>
          <w:tcPr>
            <w:tcW w:w="1871"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2018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9 359,3</w:t>
            </w:r>
          </w:p>
        </w:tc>
        <w:tc>
          <w:tcPr>
            <w:tcW w:w="1134" w:type="dxa"/>
          </w:tcPr>
          <w:p>
            <w:pPr>
              <w:pStyle w:val="0"/>
              <w:jc w:val="center"/>
            </w:pPr>
            <w:r>
              <w:rPr>
                <w:sz w:val="20"/>
              </w:rPr>
              <w:t xml:space="preserve">2 454,8</w:t>
            </w:r>
          </w:p>
        </w:tc>
        <w:tc>
          <w:tcPr>
            <w:tcW w:w="1077" w:type="dxa"/>
          </w:tcPr>
          <w:p>
            <w:pPr>
              <w:pStyle w:val="0"/>
              <w:jc w:val="center"/>
            </w:pPr>
            <w:r>
              <w:rPr>
                <w:sz w:val="20"/>
              </w:rPr>
              <w:t xml:space="preserve">2 246,9</w:t>
            </w:r>
          </w:p>
        </w:tc>
        <w:tc>
          <w:tcPr>
            <w:tcW w:w="1134" w:type="dxa"/>
          </w:tcPr>
          <w:p>
            <w:pPr>
              <w:pStyle w:val="0"/>
              <w:jc w:val="center"/>
            </w:pPr>
            <w:r>
              <w:rPr>
                <w:sz w:val="20"/>
              </w:rPr>
              <w:t xml:space="preserve">2 328,8</w:t>
            </w:r>
          </w:p>
        </w:tc>
        <w:tc>
          <w:tcPr>
            <w:tcW w:w="1134" w:type="dxa"/>
          </w:tcPr>
          <w:p>
            <w:pPr>
              <w:pStyle w:val="0"/>
              <w:jc w:val="center"/>
            </w:pPr>
            <w:r>
              <w:rPr>
                <w:sz w:val="20"/>
              </w:rPr>
              <w:t xml:space="preserve">2 328,8</w:t>
            </w:r>
          </w:p>
        </w:tc>
        <w:tc>
          <w:tcPr>
            <w:tcW w:w="1842" w:type="dxa"/>
            <w:vMerge w:val="restart"/>
          </w:tcPr>
          <w:p>
            <w:pPr>
              <w:pStyle w:val="0"/>
            </w:pPr>
            <w:hyperlink w:history="0" w:anchor="P1006" w:tooltip="5.">
              <w:r>
                <w:rPr>
                  <w:sz w:val="20"/>
                  <w:color w:val="0000ff"/>
                </w:rPr>
                <w:t xml:space="preserve">Пункты 5</w:t>
              </w:r>
            </w:hyperlink>
            <w:r>
              <w:rPr>
                <w:sz w:val="20"/>
              </w:rPr>
              <w:t xml:space="preserve"> и </w:t>
            </w:r>
            <w:hyperlink w:history="0" w:anchor="P1024" w:tooltip="6.">
              <w:r>
                <w:rPr>
                  <w:sz w:val="20"/>
                  <w:color w:val="0000ff"/>
                </w:rPr>
                <w:t xml:space="preserve">6</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1</w:t>
            </w:r>
          </w:p>
        </w:tc>
        <w:tc>
          <w:tcPr>
            <w:tcW w:w="425" w:type="dxa"/>
          </w:tcPr>
          <w:p>
            <w:pPr>
              <w:pStyle w:val="0"/>
              <w:jc w:val="center"/>
            </w:pPr>
            <w:r>
              <w:rPr>
                <w:sz w:val="20"/>
              </w:rPr>
              <w:t xml:space="preserve">01</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9 359,3</w:t>
            </w:r>
          </w:p>
        </w:tc>
        <w:tc>
          <w:tcPr>
            <w:tcW w:w="1134" w:type="dxa"/>
          </w:tcPr>
          <w:p>
            <w:pPr>
              <w:pStyle w:val="0"/>
              <w:jc w:val="center"/>
            </w:pPr>
            <w:r>
              <w:rPr>
                <w:sz w:val="20"/>
              </w:rPr>
              <w:t xml:space="preserve">2 454,8</w:t>
            </w:r>
          </w:p>
        </w:tc>
        <w:tc>
          <w:tcPr>
            <w:tcW w:w="1077" w:type="dxa"/>
          </w:tcPr>
          <w:p>
            <w:pPr>
              <w:pStyle w:val="0"/>
              <w:jc w:val="center"/>
            </w:pPr>
            <w:r>
              <w:rPr>
                <w:sz w:val="20"/>
              </w:rPr>
              <w:t xml:space="preserve">2 246,9</w:t>
            </w:r>
          </w:p>
        </w:tc>
        <w:tc>
          <w:tcPr>
            <w:tcW w:w="1134" w:type="dxa"/>
          </w:tcPr>
          <w:p>
            <w:pPr>
              <w:pStyle w:val="0"/>
              <w:jc w:val="center"/>
            </w:pPr>
            <w:r>
              <w:rPr>
                <w:sz w:val="20"/>
              </w:rPr>
              <w:t xml:space="preserve">2 328,8</w:t>
            </w:r>
          </w:p>
        </w:tc>
        <w:tc>
          <w:tcPr>
            <w:tcW w:w="1134" w:type="dxa"/>
          </w:tcPr>
          <w:p>
            <w:pPr>
              <w:pStyle w:val="0"/>
              <w:jc w:val="center"/>
            </w:pPr>
            <w:r>
              <w:rPr>
                <w:sz w:val="20"/>
              </w:rPr>
              <w:t xml:space="preserve">2 328,8</w:t>
            </w:r>
          </w:p>
        </w:tc>
        <w:tc>
          <w:tcPr>
            <w:vMerge w:val="continue"/>
          </w:tcPr>
          <w:p/>
        </w:tc>
      </w:tr>
      <w:tr>
        <w:tc>
          <w:tcPr>
            <w:tcW w:w="573" w:type="dxa"/>
            <w:vMerge w:val="restart"/>
          </w:tcPr>
          <w:p>
            <w:pPr>
              <w:pStyle w:val="0"/>
              <w:jc w:val="center"/>
            </w:pPr>
            <w:r>
              <w:rPr>
                <w:sz w:val="20"/>
              </w:rPr>
              <w:t xml:space="preserve">3.2.</w:t>
            </w:r>
          </w:p>
        </w:tc>
        <w:tc>
          <w:tcPr>
            <w:tcW w:w="2494" w:type="dxa"/>
            <w:vMerge w:val="restart"/>
          </w:tcPr>
          <w:p>
            <w:pPr>
              <w:pStyle w:val="0"/>
            </w:pPr>
            <w:r>
              <w:rPr>
                <w:sz w:val="20"/>
              </w:rPr>
              <w:t xml:space="preserve">Основное мероприятие "Создание и восполнение резервов материальных ресурсов в целях гражданской обороны и ликвидации чрезвычайных ситуаций межмуниципального и регионального характера на территории Ненецкого автономного округа"</w:t>
            </w:r>
          </w:p>
        </w:tc>
        <w:tc>
          <w:tcPr>
            <w:tcW w:w="1871" w:type="dxa"/>
            <w:vMerge w:val="restart"/>
          </w:tcPr>
          <w:p>
            <w:pPr>
              <w:pStyle w:val="0"/>
            </w:pPr>
            <w:r>
              <w:rPr>
                <w:sz w:val="20"/>
              </w:rPr>
              <w:t xml:space="preserve">Аппарат Администрации НАО;</w:t>
            </w:r>
          </w:p>
          <w:p>
            <w:pPr>
              <w:pStyle w:val="0"/>
            </w:pPr>
            <w:r>
              <w:rPr>
                <w:sz w:val="20"/>
              </w:rPr>
              <w:t xml:space="preserve">ДВКН НАО;</w:t>
            </w:r>
          </w:p>
          <w:p>
            <w:pPr>
              <w:pStyle w:val="0"/>
            </w:pPr>
            <w:r>
              <w:rPr>
                <w:sz w:val="20"/>
              </w:rPr>
              <w:t xml:space="preserve">Департамент ЗТ и СЗН НАО;</w:t>
            </w:r>
          </w:p>
          <w:p>
            <w:pPr>
              <w:pStyle w:val="0"/>
            </w:pPr>
            <w:r>
              <w:rPr>
                <w:sz w:val="20"/>
              </w:rPr>
              <w:t xml:space="preserve">Департамент ПР и АПК НАО;</w:t>
            </w:r>
          </w:p>
          <w:p>
            <w:pPr>
              <w:pStyle w:val="0"/>
            </w:pPr>
            <w:r>
              <w:rPr>
                <w:sz w:val="20"/>
              </w:rPr>
              <w:t xml:space="preserve">ДС и ЖКХ НАО;</w:t>
            </w:r>
          </w:p>
          <w:p>
            <w:pPr>
              <w:pStyle w:val="0"/>
            </w:pPr>
            <w:r>
              <w:rPr>
                <w:sz w:val="20"/>
              </w:rPr>
              <w:t xml:space="preserve">Департамент цифрового развития НАО;</w:t>
            </w:r>
          </w:p>
          <w:p>
            <w:pPr>
              <w:pStyle w:val="0"/>
            </w:pPr>
            <w:r>
              <w:rPr>
                <w:sz w:val="20"/>
              </w:rPr>
              <w:t xml:space="preserve">УГЗ и ОПБ НАО;</w:t>
            </w:r>
          </w:p>
          <w:p>
            <w:pPr>
              <w:pStyle w:val="0"/>
            </w:pPr>
            <w:r>
              <w:rPr>
                <w:sz w:val="20"/>
              </w:rPr>
              <w:t xml:space="preserve">КУ НАО "ПСС";</w:t>
            </w:r>
          </w:p>
          <w:p>
            <w:pPr>
              <w:pStyle w:val="0"/>
            </w:pPr>
            <w:r>
              <w:rPr>
                <w:sz w:val="20"/>
              </w:rPr>
              <w:t xml:space="preserve">КУ НАО "ОГПС"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2020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18 765,6</w:t>
            </w:r>
          </w:p>
        </w:tc>
        <w:tc>
          <w:tcPr>
            <w:tcW w:w="1134" w:type="dxa"/>
          </w:tcPr>
          <w:p>
            <w:pPr>
              <w:pStyle w:val="0"/>
              <w:jc w:val="center"/>
            </w:pPr>
            <w:r>
              <w:rPr>
                <w:sz w:val="20"/>
              </w:rPr>
              <w:t xml:space="preserve">4 691,4</w:t>
            </w:r>
          </w:p>
        </w:tc>
        <w:tc>
          <w:tcPr>
            <w:tcW w:w="1077" w:type="dxa"/>
          </w:tcPr>
          <w:p>
            <w:pPr>
              <w:pStyle w:val="0"/>
              <w:jc w:val="center"/>
            </w:pPr>
            <w:r>
              <w:rPr>
                <w:sz w:val="20"/>
              </w:rPr>
              <w:t xml:space="preserve">4 691,4</w:t>
            </w:r>
          </w:p>
        </w:tc>
        <w:tc>
          <w:tcPr>
            <w:tcW w:w="1134" w:type="dxa"/>
          </w:tcPr>
          <w:p>
            <w:pPr>
              <w:pStyle w:val="0"/>
              <w:jc w:val="center"/>
            </w:pPr>
            <w:r>
              <w:rPr>
                <w:sz w:val="20"/>
              </w:rPr>
              <w:t xml:space="preserve">4 691,4</w:t>
            </w:r>
          </w:p>
        </w:tc>
        <w:tc>
          <w:tcPr>
            <w:tcW w:w="1134" w:type="dxa"/>
          </w:tcPr>
          <w:p>
            <w:pPr>
              <w:pStyle w:val="0"/>
              <w:jc w:val="center"/>
            </w:pPr>
            <w:r>
              <w:rPr>
                <w:sz w:val="20"/>
              </w:rPr>
              <w:t xml:space="preserve">4 691,4</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1</w:t>
            </w:r>
          </w:p>
        </w:tc>
        <w:tc>
          <w:tcPr>
            <w:tcW w:w="425"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18 765,6</w:t>
            </w:r>
          </w:p>
        </w:tc>
        <w:tc>
          <w:tcPr>
            <w:tcW w:w="1134" w:type="dxa"/>
          </w:tcPr>
          <w:p>
            <w:pPr>
              <w:pStyle w:val="0"/>
              <w:jc w:val="center"/>
            </w:pPr>
            <w:r>
              <w:rPr>
                <w:sz w:val="20"/>
              </w:rPr>
              <w:t xml:space="preserve">4 691,4</w:t>
            </w:r>
          </w:p>
        </w:tc>
        <w:tc>
          <w:tcPr>
            <w:tcW w:w="1077" w:type="dxa"/>
          </w:tcPr>
          <w:p>
            <w:pPr>
              <w:pStyle w:val="0"/>
              <w:jc w:val="center"/>
            </w:pPr>
            <w:r>
              <w:rPr>
                <w:sz w:val="20"/>
              </w:rPr>
              <w:t xml:space="preserve">4 691,4</w:t>
            </w:r>
          </w:p>
        </w:tc>
        <w:tc>
          <w:tcPr>
            <w:tcW w:w="1134" w:type="dxa"/>
          </w:tcPr>
          <w:p>
            <w:pPr>
              <w:pStyle w:val="0"/>
              <w:jc w:val="center"/>
            </w:pPr>
            <w:r>
              <w:rPr>
                <w:sz w:val="20"/>
              </w:rPr>
              <w:t xml:space="preserve">4 691,4</w:t>
            </w:r>
          </w:p>
        </w:tc>
        <w:tc>
          <w:tcPr>
            <w:tcW w:w="1134" w:type="dxa"/>
          </w:tcPr>
          <w:p>
            <w:pPr>
              <w:pStyle w:val="0"/>
              <w:jc w:val="center"/>
            </w:pPr>
            <w:r>
              <w:rPr>
                <w:sz w:val="20"/>
              </w:rPr>
              <w:t xml:space="preserve">4 691,4</w:t>
            </w:r>
          </w:p>
        </w:tc>
        <w:tc>
          <w:tcPr>
            <w:vMerge w:val="continue"/>
          </w:tcPr>
          <w:p/>
        </w:tc>
      </w:tr>
      <w:tr>
        <w:tc>
          <w:tcPr>
            <w:tcW w:w="573" w:type="dxa"/>
            <w:vMerge w:val="restart"/>
          </w:tcPr>
          <w:p>
            <w:pPr>
              <w:pStyle w:val="0"/>
              <w:jc w:val="center"/>
            </w:pPr>
            <w:r>
              <w:rPr>
                <w:sz w:val="20"/>
              </w:rPr>
              <w:t xml:space="preserve">4.</w:t>
            </w:r>
          </w:p>
        </w:tc>
        <w:tc>
          <w:tcPr>
            <w:tcW w:w="2494" w:type="dxa"/>
            <w:vMerge w:val="restart"/>
          </w:tcPr>
          <w:p>
            <w:pPr>
              <w:pStyle w:val="0"/>
            </w:pPr>
            <w:hyperlink w:history="0" w:anchor="P369" w:tooltip="1. Паспорт подпрограммы 3">
              <w:r>
                <w:rPr>
                  <w:sz w:val="20"/>
                  <w:color w:val="0000ff"/>
                </w:rPr>
                <w:t xml:space="preserve">Подпрограмма 3</w:t>
              </w:r>
            </w:hyperlink>
            <w:r>
              <w:rPr>
                <w:sz w:val="20"/>
              </w:rPr>
              <w:t xml:space="preserve"> "Система обеспечения вызова экстренных оперативных служб по единому номеру "112" на территории Ненецкого автономного округа"</w:t>
            </w:r>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2014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17 296,9</w:t>
            </w:r>
          </w:p>
        </w:tc>
        <w:tc>
          <w:tcPr>
            <w:tcW w:w="1134" w:type="dxa"/>
          </w:tcPr>
          <w:p>
            <w:pPr>
              <w:pStyle w:val="0"/>
              <w:jc w:val="center"/>
            </w:pPr>
            <w:r>
              <w:rPr>
                <w:sz w:val="20"/>
              </w:rPr>
              <w:t xml:space="preserve">6 655,6</w:t>
            </w:r>
          </w:p>
        </w:tc>
        <w:tc>
          <w:tcPr>
            <w:tcW w:w="1077" w:type="dxa"/>
          </w:tcPr>
          <w:p>
            <w:pPr>
              <w:pStyle w:val="0"/>
              <w:jc w:val="center"/>
            </w:pPr>
            <w:r>
              <w:rPr>
                <w:sz w:val="20"/>
              </w:rPr>
              <w:t xml:space="preserve">5 735,1</w:t>
            </w:r>
          </w:p>
        </w:tc>
        <w:tc>
          <w:tcPr>
            <w:tcW w:w="1134" w:type="dxa"/>
          </w:tcPr>
          <w:p>
            <w:pPr>
              <w:pStyle w:val="0"/>
              <w:jc w:val="center"/>
            </w:pPr>
            <w:r>
              <w:rPr>
                <w:sz w:val="20"/>
              </w:rPr>
              <w:t xml:space="preserve">2 453,1</w:t>
            </w:r>
          </w:p>
        </w:tc>
        <w:tc>
          <w:tcPr>
            <w:tcW w:w="1134" w:type="dxa"/>
          </w:tcPr>
          <w:p>
            <w:pPr>
              <w:pStyle w:val="0"/>
              <w:jc w:val="center"/>
            </w:pPr>
            <w:r>
              <w:rPr>
                <w:sz w:val="20"/>
              </w:rPr>
              <w:t xml:space="preserve">2 453,1</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3</w:t>
            </w:r>
          </w:p>
        </w:tc>
        <w:tc>
          <w:tcPr>
            <w:tcW w:w="425"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17 296,9</w:t>
            </w:r>
          </w:p>
        </w:tc>
        <w:tc>
          <w:tcPr>
            <w:tcW w:w="1134" w:type="dxa"/>
          </w:tcPr>
          <w:p>
            <w:pPr>
              <w:pStyle w:val="0"/>
              <w:jc w:val="center"/>
            </w:pPr>
            <w:r>
              <w:rPr>
                <w:sz w:val="20"/>
              </w:rPr>
              <w:t xml:space="preserve">6 655,6</w:t>
            </w:r>
          </w:p>
        </w:tc>
        <w:tc>
          <w:tcPr>
            <w:tcW w:w="1077" w:type="dxa"/>
          </w:tcPr>
          <w:p>
            <w:pPr>
              <w:pStyle w:val="0"/>
              <w:jc w:val="center"/>
            </w:pPr>
            <w:r>
              <w:rPr>
                <w:sz w:val="20"/>
              </w:rPr>
              <w:t xml:space="preserve">5 735,1</w:t>
            </w:r>
          </w:p>
        </w:tc>
        <w:tc>
          <w:tcPr>
            <w:tcW w:w="1134" w:type="dxa"/>
          </w:tcPr>
          <w:p>
            <w:pPr>
              <w:pStyle w:val="0"/>
              <w:jc w:val="center"/>
            </w:pPr>
            <w:r>
              <w:rPr>
                <w:sz w:val="20"/>
              </w:rPr>
              <w:t xml:space="preserve">2 453,1</w:t>
            </w:r>
          </w:p>
        </w:tc>
        <w:tc>
          <w:tcPr>
            <w:tcW w:w="1134" w:type="dxa"/>
          </w:tcPr>
          <w:p>
            <w:pPr>
              <w:pStyle w:val="0"/>
              <w:jc w:val="center"/>
            </w:pPr>
            <w:r>
              <w:rPr>
                <w:sz w:val="20"/>
              </w:rPr>
              <w:t xml:space="preserve">2 453,1</w:t>
            </w:r>
          </w:p>
        </w:tc>
        <w:tc>
          <w:tcPr>
            <w:vMerge w:val="continue"/>
          </w:tcPr>
          <w:p/>
        </w:tc>
      </w:tr>
      <w:tr>
        <w:tc>
          <w:tcPr>
            <w:tcW w:w="573" w:type="dxa"/>
            <w:vMerge w:val="restart"/>
          </w:tcPr>
          <w:p>
            <w:pPr>
              <w:pStyle w:val="0"/>
              <w:jc w:val="center"/>
            </w:pPr>
            <w:r>
              <w:rPr>
                <w:sz w:val="20"/>
              </w:rPr>
              <w:t xml:space="preserve">4.1.</w:t>
            </w:r>
          </w:p>
        </w:tc>
        <w:tc>
          <w:tcPr>
            <w:tcW w:w="2494" w:type="dxa"/>
            <w:vMerge w:val="restart"/>
          </w:tcPr>
          <w:p>
            <w:pPr>
              <w:pStyle w:val="0"/>
            </w:pPr>
            <w:r>
              <w:rPr>
                <w:sz w:val="20"/>
              </w:rPr>
              <w:t xml:space="preserve">Основное мероприятие "Содержание, развитие и модернизация системы обеспечения вызова экстренных оперативных служб по единому номеру "112" на территории Ненецкого автономного округа"</w:t>
            </w:r>
          </w:p>
        </w:tc>
        <w:tc>
          <w:tcPr>
            <w:tcW w:w="1871"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2020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17 296,9</w:t>
            </w:r>
          </w:p>
        </w:tc>
        <w:tc>
          <w:tcPr>
            <w:tcW w:w="1134" w:type="dxa"/>
          </w:tcPr>
          <w:p>
            <w:pPr>
              <w:pStyle w:val="0"/>
              <w:jc w:val="center"/>
            </w:pPr>
            <w:r>
              <w:rPr>
                <w:sz w:val="20"/>
              </w:rPr>
              <w:t xml:space="preserve">6 655,6</w:t>
            </w:r>
          </w:p>
        </w:tc>
        <w:tc>
          <w:tcPr>
            <w:tcW w:w="1077" w:type="dxa"/>
          </w:tcPr>
          <w:p>
            <w:pPr>
              <w:pStyle w:val="0"/>
              <w:jc w:val="center"/>
            </w:pPr>
            <w:r>
              <w:rPr>
                <w:sz w:val="20"/>
              </w:rPr>
              <w:t xml:space="preserve">5 735,1</w:t>
            </w:r>
          </w:p>
        </w:tc>
        <w:tc>
          <w:tcPr>
            <w:tcW w:w="1134" w:type="dxa"/>
          </w:tcPr>
          <w:p>
            <w:pPr>
              <w:pStyle w:val="0"/>
              <w:jc w:val="center"/>
            </w:pPr>
            <w:r>
              <w:rPr>
                <w:sz w:val="20"/>
              </w:rPr>
              <w:t xml:space="preserve">2 453,1</w:t>
            </w:r>
          </w:p>
        </w:tc>
        <w:tc>
          <w:tcPr>
            <w:tcW w:w="1134" w:type="dxa"/>
          </w:tcPr>
          <w:p>
            <w:pPr>
              <w:pStyle w:val="0"/>
              <w:jc w:val="center"/>
            </w:pPr>
            <w:r>
              <w:rPr>
                <w:sz w:val="20"/>
              </w:rPr>
              <w:t xml:space="preserve">2 453,1</w:t>
            </w:r>
          </w:p>
        </w:tc>
        <w:tc>
          <w:tcPr>
            <w:tcW w:w="1842" w:type="dxa"/>
            <w:vMerge w:val="restart"/>
          </w:tcPr>
          <w:p>
            <w:pPr>
              <w:pStyle w:val="0"/>
            </w:pPr>
            <w:hyperlink w:history="0" w:anchor="P1170" w:tooltip="14.">
              <w:r>
                <w:rPr>
                  <w:sz w:val="20"/>
                  <w:color w:val="0000ff"/>
                </w:rPr>
                <w:t xml:space="preserve">Пункт 14</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3</w:t>
            </w:r>
          </w:p>
        </w:tc>
        <w:tc>
          <w:tcPr>
            <w:tcW w:w="425"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17 296,9</w:t>
            </w:r>
          </w:p>
        </w:tc>
        <w:tc>
          <w:tcPr>
            <w:tcW w:w="1134" w:type="dxa"/>
          </w:tcPr>
          <w:p>
            <w:pPr>
              <w:pStyle w:val="0"/>
              <w:jc w:val="center"/>
            </w:pPr>
            <w:r>
              <w:rPr>
                <w:sz w:val="20"/>
              </w:rPr>
              <w:t xml:space="preserve">6 655,6</w:t>
            </w:r>
          </w:p>
        </w:tc>
        <w:tc>
          <w:tcPr>
            <w:tcW w:w="1077" w:type="dxa"/>
          </w:tcPr>
          <w:p>
            <w:pPr>
              <w:pStyle w:val="0"/>
              <w:jc w:val="center"/>
            </w:pPr>
            <w:r>
              <w:rPr>
                <w:sz w:val="20"/>
              </w:rPr>
              <w:t xml:space="preserve">5 735,1</w:t>
            </w:r>
          </w:p>
        </w:tc>
        <w:tc>
          <w:tcPr>
            <w:tcW w:w="1134" w:type="dxa"/>
          </w:tcPr>
          <w:p>
            <w:pPr>
              <w:pStyle w:val="0"/>
              <w:jc w:val="center"/>
            </w:pPr>
            <w:r>
              <w:rPr>
                <w:sz w:val="20"/>
              </w:rPr>
              <w:t xml:space="preserve">2 453,1</w:t>
            </w:r>
          </w:p>
        </w:tc>
        <w:tc>
          <w:tcPr>
            <w:tcW w:w="1134" w:type="dxa"/>
          </w:tcPr>
          <w:p>
            <w:pPr>
              <w:pStyle w:val="0"/>
              <w:jc w:val="center"/>
            </w:pPr>
            <w:r>
              <w:rPr>
                <w:sz w:val="20"/>
              </w:rPr>
              <w:t xml:space="preserve">2 453,1</w:t>
            </w:r>
          </w:p>
        </w:tc>
        <w:tc>
          <w:tcPr>
            <w:vMerge w:val="continue"/>
          </w:tcPr>
          <w:p/>
        </w:tc>
      </w:tr>
      <w:tr>
        <w:tc>
          <w:tcPr>
            <w:tcW w:w="573" w:type="dxa"/>
            <w:vMerge w:val="restart"/>
          </w:tcPr>
          <w:p>
            <w:pPr>
              <w:pStyle w:val="0"/>
              <w:jc w:val="center"/>
            </w:pPr>
            <w:r>
              <w:rPr>
                <w:sz w:val="20"/>
              </w:rPr>
              <w:t xml:space="preserve">5.</w:t>
            </w:r>
          </w:p>
        </w:tc>
        <w:tc>
          <w:tcPr>
            <w:tcW w:w="2494" w:type="dxa"/>
            <w:vMerge w:val="restart"/>
          </w:tcPr>
          <w:p>
            <w:pPr>
              <w:pStyle w:val="0"/>
            </w:pPr>
            <w:hyperlink w:history="0" w:anchor="P533" w:tooltip="1. Паспорт подпрограммы 5">
              <w:r>
                <w:rPr>
                  <w:sz w:val="20"/>
                  <w:color w:val="0000ff"/>
                </w:rPr>
                <w:t xml:space="preserve">Подпрограмма 5</w:t>
              </w:r>
            </w:hyperlink>
            <w:r>
              <w:rPr>
                <w:sz w:val="20"/>
              </w:rPr>
              <w:t xml:space="preserve"> "Пожарная безопасность в Ненецком автономном округе"</w:t>
            </w:r>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2015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491 610,5</w:t>
            </w:r>
          </w:p>
        </w:tc>
        <w:tc>
          <w:tcPr>
            <w:tcW w:w="1134" w:type="dxa"/>
          </w:tcPr>
          <w:p>
            <w:pPr>
              <w:pStyle w:val="0"/>
              <w:jc w:val="center"/>
            </w:pPr>
            <w:r>
              <w:rPr>
                <w:sz w:val="20"/>
              </w:rPr>
              <w:t xml:space="preserve">143 480,4</w:t>
            </w:r>
          </w:p>
        </w:tc>
        <w:tc>
          <w:tcPr>
            <w:tcW w:w="1077" w:type="dxa"/>
          </w:tcPr>
          <w:p>
            <w:pPr>
              <w:pStyle w:val="0"/>
              <w:jc w:val="center"/>
            </w:pPr>
            <w:r>
              <w:rPr>
                <w:sz w:val="20"/>
              </w:rPr>
              <w:t xml:space="preserve">116 986,1</w:t>
            </w:r>
          </w:p>
        </w:tc>
        <w:tc>
          <w:tcPr>
            <w:tcW w:w="1134" w:type="dxa"/>
          </w:tcPr>
          <w:p>
            <w:pPr>
              <w:pStyle w:val="0"/>
              <w:jc w:val="center"/>
            </w:pPr>
            <w:r>
              <w:rPr>
                <w:sz w:val="20"/>
              </w:rPr>
              <w:t xml:space="preserve">115 572,0</w:t>
            </w:r>
          </w:p>
        </w:tc>
        <w:tc>
          <w:tcPr>
            <w:tcW w:w="1134" w:type="dxa"/>
          </w:tcPr>
          <w:p>
            <w:pPr>
              <w:pStyle w:val="0"/>
              <w:jc w:val="center"/>
            </w:pPr>
            <w:r>
              <w:rPr>
                <w:sz w:val="20"/>
              </w:rPr>
              <w:t xml:space="preserve">115 572,0</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5</w:t>
            </w:r>
          </w:p>
        </w:tc>
        <w:tc>
          <w:tcPr>
            <w:tcW w:w="425"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491 610,5</w:t>
            </w:r>
          </w:p>
        </w:tc>
        <w:tc>
          <w:tcPr>
            <w:tcW w:w="1134" w:type="dxa"/>
          </w:tcPr>
          <w:p>
            <w:pPr>
              <w:pStyle w:val="0"/>
              <w:jc w:val="center"/>
            </w:pPr>
            <w:r>
              <w:rPr>
                <w:sz w:val="20"/>
              </w:rPr>
              <w:t xml:space="preserve">143 480,4</w:t>
            </w:r>
          </w:p>
        </w:tc>
        <w:tc>
          <w:tcPr>
            <w:tcW w:w="1077" w:type="dxa"/>
          </w:tcPr>
          <w:p>
            <w:pPr>
              <w:pStyle w:val="0"/>
              <w:jc w:val="center"/>
            </w:pPr>
            <w:r>
              <w:rPr>
                <w:sz w:val="20"/>
              </w:rPr>
              <w:t xml:space="preserve">116 986,1</w:t>
            </w:r>
          </w:p>
        </w:tc>
        <w:tc>
          <w:tcPr>
            <w:tcW w:w="1134" w:type="dxa"/>
          </w:tcPr>
          <w:p>
            <w:pPr>
              <w:pStyle w:val="0"/>
              <w:jc w:val="center"/>
            </w:pPr>
            <w:r>
              <w:rPr>
                <w:sz w:val="20"/>
              </w:rPr>
              <w:t xml:space="preserve">115 572,0</w:t>
            </w:r>
          </w:p>
        </w:tc>
        <w:tc>
          <w:tcPr>
            <w:tcW w:w="1134" w:type="dxa"/>
          </w:tcPr>
          <w:p>
            <w:pPr>
              <w:pStyle w:val="0"/>
              <w:jc w:val="center"/>
            </w:pPr>
            <w:r>
              <w:rPr>
                <w:sz w:val="20"/>
              </w:rPr>
              <w:t xml:space="preserve">115 572,0</w:t>
            </w:r>
          </w:p>
        </w:tc>
        <w:tc>
          <w:tcPr>
            <w:vMerge w:val="continue"/>
          </w:tcPr>
          <w:p/>
        </w:tc>
      </w:tr>
      <w:tr>
        <w:tc>
          <w:tcPr>
            <w:tcW w:w="573" w:type="dxa"/>
            <w:vMerge w:val="restart"/>
          </w:tcPr>
          <w:p>
            <w:pPr>
              <w:pStyle w:val="0"/>
              <w:jc w:val="center"/>
            </w:pPr>
            <w:r>
              <w:rPr>
                <w:sz w:val="20"/>
              </w:rPr>
              <w:t xml:space="preserve">5.1.</w:t>
            </w:r>
          </w:p>
        </w:tc>
        <w:tc>
          <w:tcPr>
            <w:tcW w:w="2494" w:type="dxa"/>
            <w:vMerge w:val="restart"/>
          </w:tcPr>
          <w:p>
            <w:pPr>
              <w:pStyle w:val="0"/>
            </w:pPr>
            <w:r>
              <w:rPr>
                <w:sz w:val="20"/>
              </w:rPr>
              <w:t xml:space="preserve">Основное мероприятие "Профилактика и тушение пожаров в населенных пунктах, проведение аварийно-спасательных работ при пожарах и чрезвычайных ситуациях природного и техногенного характера"</w:t>
            </w:r>
          </w:p>
        </w:tc>
        <w:tc>
          <w:tcPr>
            <w:tcW w:w="1871" w:type="dxa"/>
            <w:vMerge w:val="restart"/>
          </w:tcPr>
          <w:p>
            <w:pPr>
              <w:pStyle w:val="0"/>
            </w:pPr>
            <w:r>
              <w:rPr>
                <w:sz w:val="20"/>
              </w:rPr>
              <w:t xml:space="preserve">КУ НАО "ОГПС"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2015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477 968,7</w:t>
            </w:r>
          </w:p>
        </w:tc>
        <w:tc>
          <w:tcPr>
            <w:tcW w:w="1134" w:type="dxa"/>
          </w:tcPr>
          <w:p>
            <w:pPr>
              <w:pStyle w:val="0"/>
              <w:jc w:val="center"/>
            </w:pPr>
            <w:r>
              <w:rPr>
                <w:sz w:val="20"/>
              </w:rPr>
              <w:t xml:space="preserve">137 539,0</w:t>
            </w:r>
          </w:p>
        </w:tc>
        <w:tc>
          <w:tcPr>
            <w:tcW w:w="1077" w:type="dxa"/>
          </w:tcPr>
          <w:p>
            <w:pPr>
              <w:pStyle w:val="0"/>
              <w:jc w:val="center"/>
            </w:pPr>
            <w:r>
              <w:rPr>
                <w:sz w:val="20"/>
              </w:rPr>
              <w:t xml:space="preserve">114 290,9</w:t>
            </w:r>
          </w:p>
        </w:tc>
        <w:tc>
          <w:tcPr>
            <w:tcW w:w="1134" w:type="dxa"/>
          </w:tcPr>
          <w:p>
            <w:pPr>
              <w:pStyle w:val="0"/>
              <w:jc w:val="center"/>
            </w:pPr>
            <w:r>
              <w:rPr>
                <w:sz w:val="20"/>
              </w:rPr>
              <w:t xml:space="preserve">113 069,4</w:t>
            </w:r>
          </w:p>
        </w:tc>
        <w:tc>
          <w:tcPr>
            <w:tcW w:w="1134" w:type="dxa"/>
          </w:tcPr>
          <w:p>
            <w:pPr>
              <w:pStyle w:val="0"/>
              <w:jc w:val="center"/>
            </w:pPr>
            <w:r>
              <w:rPr>
                <w:sz w:val="20"/>
              </w:rPr>
              <w:t xml:space="preserve">113 069,4</w:t>
            </w:r>
          </w:p>
        </w:tc>
        <w:tc>
          <w:tcPr>
            <w:tcW w:w="1842" w:type="dxa"/>
            <w:vMerge w:val="restart"/>
          </w:tcPr>
          <w:p>
            <w:pPr>
              <w:pStyle w:val="0"/>
            </w:pPr>
            <w:hyperlink w:history="0" w:anchor="P1388" w:tooltip="26.">
              <w:r>
                <w:rPr>
                  <w:sz w:val="20"/>
                  <w:color w:val="0000ff"/>
                </w:rPr>
                <w:t xml:space="preserve">Пункты 26</w:t>
              </w:r>
            </w:hyperlink>
            <w:r>
              <w:rPr>
                <w:sz w:val="20"/>
              </w:rPr>
              <w:t xml:space="preserve"> - </w:t>
            </w:r>
            <w:hyperlink w:history="0" w:anchor="P1424" w:tooltip="28.">
              <w:r>
                <w:rPr>
                  <w:sz w:val="20"/>
                  <w:color w:val="0000ff"/>
                </w:rPr>
                <w:t xml:space="preserve">28</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5</w:t>
            </w:r>
          </w:p>
        </w:tc>
        <w:tc>
          <w:tcPr>
            <w:tcW w:w="425" w:type="dxa"/>
          </w:tcPr>
          <w:p>
            <w:pPr>
              <w:pStyle w:val="0"/>
              <w:jc w:val="center"/>
            </w:pPr>
            <w:r>
              <w:rPr>
                <w:sz w:val="20"/>
              </w:rPr>
              <w:t xml:space="preserve">01</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477 968,7</w:t>
            </w:r>
          </w:p>
        </w:tc>
        <w:tc>
          <w:tcPr>
            <w:tcW w:w="1134" w:type="dxa"/>
          </w:tcPr>
          <w:p>
            <w:pPr>
              <w:pStyle w:val="0"/>
              <w:jc w:val="center"/>
            </w:pPr>
            <w:r>
              <w:rPr>
                <w:sz w:val="20"/>
              </w:rPr>
              <w:t xml:space="preserve">137 539,0</w:t>
            </w:r>
          </w:p>
        </w:tc>
        <w:tc>
          <w:tcPr>
            <w:tcW w:w="1077" w:type="dxa"/>
          </w:tcPr>
          <w:p>
            <w:pPr>
              <w:pStyle w:val="0"/>
              <w:jc w:val="center"/>
            </w:pPr>
            <w:r>
              <w:rPr>
                <w:sz w:val="20"/>
              </w:rPr>
              <w:t xml:space="preserve">114 290,9</w:t>
            </w:r>
          </w:p>
        </w:tc>
        <w:tc>
          <w:tcPr>
            <w:tcW w:w="1134" w:type="dxa"/>
          </w:tcPr>
          <w:p>
            <w:pPr>
              <w:pStyle w:val="0"/>
              <w:jc w:val="center"/>
            </w:pPr>
            <w:r>
              <w:rPr>
                <w:sz w:val="20"/>
              </w:rPr>
              <w:t xml:space="preserve">113 069,4</w:t>
            </w:r>
          </w:p>
        </w:tc>
        <w:tc>
          <w:tcPr>
            <w:tcW w:w="1134" w:type="dxa"/>
          </w:tcPr>
          <w:p>
            <w:pPr>
              <w:pStyle w:val="0"/>
              <w:jc w:val="center"/>
            </w:pPr>
            <w:r>
              <w:rPr>
                <w:sz w:val="20"/>
              </w:rPr>
              <w:t xml:space="preserve">113 069,4</w:t>
            </w:r>
          </w:p>
        </w:tc>
        <w:tc>
          <w:tcPr>
            <w:vMerge w:val="continue"/>
          </w:tcPr>
          <w:p/>
        </w:tc>
      </w:tr>
      <w:tr>
        <w:tc>
          <w:tcPr>
            <w:tcW w:w="573" w:type="dxa"/>
            <w:vMerge w:val="restart"/>
          </w:tcPr>
          <w:p>
            <w:pPr>
              <w:pStyle w:val="0"/>
              <w:jc w:val="center"/>
            </w:pPr>
            <w:r>
              <w:rPr>
                <w:sz w:val="20"/>
              </w:rPr>
              <w:t xml:space="preserve">5.2.</w:t>
            </w:r>
          </w:p>
        </w:tc>
        <w:tc>
          <w:tcPr>
            <w:tcW w:w="2494" w:type="dxa"/>
            <w:vMerge w:val="restart"/>
          </w:tcPr>
          <w:p>
            <w:pPr>
              <w:pStyle w:val="0"/>
            </w:pPr>
            <w:r>
              <w:rPr>
                <w:sz w:val="20"/>
              </w:rPr>
              <w:t xml:space="preserve">Основное мероприятие "Государственная поддержка общественных объединений добровольной пожарной охраны в Ненецком автономном округе"</w:t>
            </w:r>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2020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13 641,8</w:t>
            </w:r>
          </w:p>
        </w:tc>
        <w:tc>
          <w:tcPr>
            <w:tcW w:w="1134" w:type="dxa"/>
          </w:tcPr>
          <w:p>
            <w:pPr>
              <w:pStyle w:val="0"/>
              <w:jc w:val="center"/>
            </w:pPr>
            <w:r>
              <w:rPr>
                <w:sz w:val="20"/>
              </w:rPr>
              <w:t xml:space="preserve">5 941,4</w:t>
            </w:r>
          </w:p>
        </w:tc>
        <w:tc>
          <w:tcPr>
            <w:tcW w:w="1077" w:type="dxa"/>
          </w:tcPr>
          <w:p>
            <w:pPr>
              <w:pStyle w:val="0"/>
              <w:jc w:val="center"/>
            </w:pPr>
            <w:r>
              <w:rPr>
                <w:sz w:val="20"/>
              </w:rPr>
              <w:t xml:space="preserve">2 695,2</w:t>
            </w:r>
          </w:p>
        </w:tc>
        <w:tc>
          <w:tcPr>
            <w:tcW w:w="1134" w:type="dxa"/>
          </w:tcPr>
          <w:p>
            <w:pPr>
              <w:pStyle w:val="0"/>
              <w:jc w:val="center"/>
            </w:pPr>
            <w:r>
              <w:rPr>
                <w:sz w:val="20"/>
              </w:rPr>
              <w:t xml:space="preserve">2 502,6</w:t>
            </w:r>
          </w:p>
        </w:tc>
        <w:tc>
          <w:tcPr>
            <w:tcW w:w="1134" w:type="dxa"/>
          </w:tcPr>
          <w:p>
            <w:pPr>
              <w:pStyle w:val="0"/>
              <w:jc w:val="center"/>
            </w:pPr>
            <w:r>
              <w:rPr>
                <w:sz w:val="20"/>
              </w:rPr>
              <w:t xml:space="preserve">2 502,6</w:t>
            </w:r>
          </w:p>
        </w:tc>
        <w:tc>
          <w:tcPr>
            <w:tcW w:w="1842" w:type="dxa"/>
            <w:vMerge w:val="restart"/>
          </w:tcPr>
          <w:p>
            <w:pPr>
              <w:pStyle w:val="0"/>
            </w:pPr>
            <w:hyperlink w:history="0" w:anchor="P1460" w:tooltip="30.">
              <w:r>
                <w:rPr>
                  <w:sz w:val="20"/>
                  <w:color w:val="0000ff"/>
                </w:rPr>
                <w:t xml:space="preserve">Пункт 30</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5</w:t>
            </w:r>
          </w:p>
        </w:tc>
        <w:tc>
          <w:tcPr>
            <w:tcW w:w="425"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13 641,8</w:t>
            </w:r>
          </w:p>
        </w:tc>
        <w:tc>
          <w:tcPr>
            <w:tcW w:w="1134" w:type="dxa"/>
          </w:tcPr>
          <w:p>
            <w:pPr>
              <w:pStyle w:val="0"/>
              <w:jc w:val="center"/>
            </w:pPr>
            <w:r>
              <w:rPr>
                <w:sz w:val="20"/>
              </w:rPr>
              <w:t xml:space="preserve">5 941,4</w:t>
            </w:r>
          </w:p>
        </w:tc>
        <w:tc>
          <w:tcPr>
            <w:tcW w:w="1077" w:type="dxa"/>
          </w:tcPr>
          <w:p>
            <w:pPr>
              <w:pStyle w:val="0"/>
              <w:jc w:val="center"/>
            </w:pPr>
            <w:r>
              <w:rPr>
                <w:sz w:val="20"/>
              </w:rPr>
              <w:t xml:space="preserve">2 695,2</w:t>
            </w:r>
          </w:p>
        </w:tc>
        <w:tc>
          <w:tcPr>
            <w:tcW w:w="1134" w:type="dxa"/>
          </w:tcPr>
          <w:p>
            <w:pPr>
              <w:pStyle w:val="0"/>
              <w:jc w:val="center"/>
            </w:pPr>
            <w:r>
              <w:rPr>
                <w:sz w:val="20"/>
              </w:rPr>
              <w:t xml:space="preserve">2 502,6</w:t>
            </w:r>
          </w:p>
        </w:tc>
        <w:tc>
          <w:tcPr>
            <w:tcW w:w="1134" w:type="dxa"/>
          </w:tcPr>
          <w:p>
            <w:pPr>
              <w:pStyle w:val="0"/>
              <w:jc w:val="center"/>
            </w:pPr>
            <w:r>
              <w:rPr>
                <w:sz w:val="20"/>
              </w:rPr>
              <w:t xml:space="preserve">2 502,6</w:t>
            </w:r>
          </w:p>
        </w:tc>
        <w:tc>
          <w:tcPr>
            <w:vMerge w:val="continue"/>
          </w:tcPr>
          <w:p/>
        </w:tc>
      </w:tr>
      <w:tr>
        <w:tc>
          <w:tcPr>
            <w:tcW w:w="573" w:type="dxa"/>
            <w:vMerge w:val="restart"/>
          </w:tcPr>
          <w:p>
            <w:pPr>
              <w:pStyle w:val="0"/>
              <w:jc w:val="center"/>
            </w:pPr>
            <w:r>
              <w:rPr>
                <w:sz w:val="20"/>
              </w:rPr>
              <w:t xml:space="preserve">6.</w:t>
            </w:r>
          </w:p>
        </w:tc>
        <w:tc>
          <w:tcPr>
            <w:tcW w:w="2494" w:type="dxa"/>
            <w:vMerge w:val="restart"/>
          </w:tcPr>
          <w:p>
            <w:pPr>
              <w:pStyle w:val="0"/>
            </w:pPr>
            <w:hyperlink w:history="0" w:anchor="P641" w:tooltip="1. Паспорт подпрограммы 6">
              <w:r>
                <w:rPr>
                  <w:sz w:val="20"/>
                  <w:color w:val="0000ff"/>
                </w:rPr>
                <w:t xml:space="preserve">Подпрограмма 6</w:t>
              </w:r>
            </w:hyperlink>
            <w:r>
              <w:rPr>
                <w:sz w:val="20"/>
              </w:rPr>
              <w:t xml:space="preserve"> "Снижение рисков и последствий чрезвычайных ситуаций межмуниципального и регионального характера в Ненецком автономном округе"</w:t>
            </w:r>
          </w:p>
        </w:tc>
        <w:tc>
          <w:tcPr>
            <w:tcW w:w="1871" w:type="dxa"/>
            <w:vMerge w:val="restart"/>
          </w:tcPr>
          <w:p>
            <w:pPr>
              <w:pStyle w:val="0"/>
            </w:pPr>
            <w:r>
              <w:rPr>
                <w:sz w:val="20"/>
              </w:rPr>
              <w:t xml:space="preserve">УГЗ и ОПБ НАО</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2015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9 953,6</w:t>
            </w:r>
          </w:p>
        </w:tc>
        <w:tc>
          <w:tcPr>
            <w:tcW w:w="1134" w:type="dxa"/>
          </w:tcPr>
          <w:p>
            <w:pPr>
              <w:pStyle w:val="0"/>
              <w:jc w:val="center"/>
            </w:pPr>
            <w:r>
              <w:rPr>
                <w:sz w:val="20"/>
              </w:rPr>
              <w:t xml:space="preserve">5 701,1</w:t>
            </w:r>
          </w:p>
        </w:tc>
        <w:tc>
          <w:tcPr>
            <w:tcW w:w="1077" w:type="dxa"/>
          </w:tcPr>
          <w:p>
            <w:pPr>
              <w:pStyle w:val="0"/>
              <w:jc w:val="center"/>
            </w:pPr>
            <w:r>
              <w:rPr>
                <w:sz w:val="20"/>
              </w:rPr>
              <w:t xml:space="preserve">1 417,5</w:t>
            </w:r>
          </w:p>
        </w:tc>
        <w:tc>
          <w:tcPr>
            <w:tcW w:w="1134" w:type="dxa"/>
          </w:tcPr>
          <w:p>
            <w:pPr>
              <w:pStyle w:val="0"/>
              <w:jc w:val="center"/>
            </w:pPr>
            <w:r>
              <w:rPr>
                <w:sz w:val="20"/>
              </w:rPr>
              <w:t xml:space="preserve">1 417,5</w:t>
            </w:r>
          </w:p>
        </w:tc>
        <w:tc>
          <w:tcPr>
            <w:tcW w:w="1134" w:type="dxa"/>
          </w:tcPr>
          <w:p>
            <w:pPr>
              <w:pStyle w:val="0"/>
              <w:jc w:val="center"/>
            </w:pPr>
            <w:r>
              <w:rPr>
                <w:sz w:val="20"/>
              </w:rPr>
              <w:t xml:space="preserve">1 417,5</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6</w:t>
            </w:r>
          </w:p>
        </w:tc>
        <w:tc>
          <w:tcPr>
            <w:tcW w:w="425" w:type="dxa"/>
          </w:tcPr>
          <w:p>
            <w:pPr>
              <w:pStyle w:val="0"/>
              <w:jc w:val="center"/>
            </w:pPr>
            <w:r>
              <w:rPr>
                <w:sz w:val="20"/>
              </w:rPr>
              <w:t xml:space="preserve">00</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9 953,6</w:t>
            </w:r>
          </w:p>
        </w:tc>
        <w:tc>
          <w:tcPr>
            <w:tcW w:w="1134" w:type="dxa"/>
          </w:tcPr>
          <w:p>
            <w:pPr>
              <w:pStyle w:val="0"/>
              <w:jc w:val="center"/>
            </w:pPr>
            <w:r>
              <w:rPr>
                <w:sz w:val="20"/>
              </w:rPr>
              <w:t xml:space="preserve">5 701,1</w:t>
            </w:r>
          </w:p>
        </w:tc>
        <w:tc>
          <w:tcPr>
            <w:tcW w:w="1077" w:type="dxa"/>
          </w:tcPr>
          <w:p>
            <w:pPr>
              <w:pStyle w:val="0"/>
              <w:jc w:val="center"/>
            </w:pPr>
            <w:r>
              <w:rPr>
                <w:sz w:val="20"/>
              </w:rPr>
              <w:t xml:space="preserve">1 417,5</w:t>
            </w:r>
          </w:p>
        </w:tc>
        <w:tc>
          <w:tcPr>
            <w:tcW w:w="1134" w:type="dxa"/>
          </w:tcPr>
          <w:p>
            <w:pPr>
              <w:pStyle w:val="0"/>
              <w:jc w:val="center"/>
            </w:pPr>
            <w:r>
              <w:rPr>
                <w:sz w:val="20"/>
              </w:rPr>
              <w:t xml:space="preserve">1 417,5</w:t>
            </w:r>
          </w:p>
        </w:tc>
        <w:tc>
          <w:tcPr>
            <w:tcW w:w="1134" w:type="dxa"/>
          </w:tcPr>
          <w:p>
            <w:pPr>
              <w:pStyle w:val="0"/>
              <w:jc w:val="center"/>
            </w:pPr>
            <w:r>
              <w:rPr>
                <w:sz w:val="20"/>
              </w:rPr>
              <w:t xml:space="preserve">1 417,5</w:t>
            </w:r>
          </w:p>
        </w:tc>
        <w:tc>
          <w:tcPr>
            <w:vMerge w:val="continue"/>
          </w:tcPr>
          <w:p/>
        </w:tc>
      </w:tr>
      <w:tr>
        <w:tc>
          <w:tcPr>
            <w:tcW w:w="573" w:type="dxa"/>
            <w:vMerge w:val="restart"/>
          </w:tcPr>
          <w:p>
            <w:pPr>
              <w:pStyle w:val="0"/>
              <w:jc w:val="center"/>
            </w:pPr>
            <w:r>
              <w:rPr>
                <w:sz w:val="20"/>
              </w:rPr>
              <w:t xml:space="preserve">6.1.</w:t>
            </w:r>
          </w:p>
        </w:tc>
        <w:tc>
          <w:tcPr>
            <w:tcW w:w="2494" w:type="dxa"/>
            <w:vMerge w:val="restart"/>
          </w:tcPr>
          <w:p>
            <w:pPr>
              <w:pStyle w:val="0"/>
            </w:pPr>
            <w:r>
              <w:rPr>
                <w:sz w:val="20"/>
              </w:rPr>
              <w:t xml:space="preserve">Основное мероприятие "Организация поиска и спасания людей с применением воздушного судна"</w:t>
            </w:r>
          </w:p>
        </w:tc>
        <w:tc>
          <w:tcPr>
            <w:tcW w:w="1871"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2015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8 425,6</w:t>
            </w:r>
          </w:p>
        </w:tc>
        <w:tc>
          <w:tcPr>
            <w:tcW w:w="1134" w:type="dxa"/>
          </w:tcPr>
          <w:p>
            <w:pPr>
              <w:pStyle w:val="0"/>
              <w:jc w:val="center"/>
            </w:pPr>
            <w:r>
              <w:rPr>
                <w:sz w:val="20"/>
              </w:rPr>
              <w:t xml:space="preserve">4 173,1</w:t>
            </w:r>
          </w:p>
        </w:tc>
        <w:tc>
          <w:tcPr>
            <w:tcW w:w="1077" w:type="dxa"/>
          </w:tcPr>
          <w:p>
            <w:pPr>
              <w:pStyle w:val="0"/>
              <w:jc w:val="center"/>
            </w:pPr>
            <w:r>
              <w:rPr>
                <w:sz w:val="20"/>
              </w:rPr>
              <w:t xml:space="preserve">1 417,5</w:t>
            </w:r>
          </w:p>
        </w:tc>
        <w:tc>
          <w:tcPr>
            <w:tcW w:w="1134" w:type="dxa"/>
          </w:tcPr>
          <w:p>
            <w:pPr>
              <w:pStyle w:val="0"/>
              <w:jc w:val="center"/>
            </w:pPr>
            <w:r>
              <w:rPr>
                <w:sz w:val="20"/>
              </w:rPr>
              <w:t xml:space="preserve">1 417,5</w:t>
            </w:r>
          </w:p>
        </w:tc>
        <w:tc>
          <w:tcPr>
            <w:tcW w:w="1134" w:type="dxa"/>
          </w:tcPr>
          <w:p>
            <w:pPr>
              <w:pStyle w:val="0"/>
              <w:jc w:val="center"/>
            </w:pPr>
            <w:r>
              <w:rPr>
                <w:sz w:val="20"/>
              </w:rPr>
              <w:t xml:space="preserve">1 417,5</w:t>
            </w:r>
          </w:p>
        </w:tc>
        <w:tc>
          <w:tcPr>
            <w:tcW w:w="1842" w:type="dxa"/>
            <w:vMerge w:val="restart"/>
          </w:tcPr>
          <w:p>
            <w:pPr>
              <w:pStyle w:val="0"/>
            </w:pPr>
            <w:hyperlink w:history="0" w:anchor="P1516" w:tooltip="32.">
              <w:r>
                <w:rPr>
                  <w:sz w:val="20"/>
                  <w:color w:val="0000ff"/>
                </w:rPr>
                <w:t xml:space="preserve">Пункт 32</w:t>
              </w:r>
            </w:hyperlink>
            <w:r>
              <w:rPr>
                <w:sz w:val="20"/>
              </w:rPr>
              <w:t xml:space="preserve"> Приложения 1</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6</w:t>
            </w:r>
          </w:p>
        </w:tc>
        <w:tc>
          <w:tcPr>
            <w:tcW w:w="425" w:type="dxa"/>
          </w:tcPr>
          <w:p>
            <w:pPr>
              <w:pStyle w:val="0"/>
              <w:jc w:val="center"/>
            </w:pPr>
            <w:r>
              <w:rPr>
                <w:sz w:val="20"/>
              </w:rPr>
              <w:t xml:space="preserve">01</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8 425,6</w:t>
            </w:r>
          </w:p>
        </w:tc>
        <w:tc>
          <w:tcPr>
            <w:tcW w:w="1134" w:type="dxa"/>
          </w:tcPr>
          <w:p>
            <w:pPr>
              <w:pStyle w:val="0"/>
              <w:jc w:val="center"/>
            </w:pPr>
            <w:r>
              <w:rPr>
                <w:sz w:val="20"/>
              </w:rPr>
              <w:t xml:space="preserve">4 173,1</w:t>
            </w:r>
          </w:p>
        </w:tc>
        <w:tc>
          <w:tcPr>
            <w:tcW w:w="1077" w:type="dxa"/>
          </w:tcPr>
          <w:p>
            <w:pPr>
              <w:pStyle w:val="0"/>
              <w:jc w:val="center"/>
            </w:pPr>
            <w:r>
              <w:rPr>
                <w:sz w:val="20"/>
              </w:rPr>
              <w:t xml:space="preserve">1 417,5</w:t>
            </w:r>
          </w:p>
        </w:tc>
        <w:tc>
          <w:tcPr>
            <w:tcW w:w="1134" w:type="dxa"/>
          </w:tcPr>
          <w:p>
            <w:pPr>
              <w:pStyle w:val="0"/>
              <w:jc w:val="center"/>
            </w:pPr>
            <w:r>
              <w:rPr>
                <w:sz w:val="20"/>
              </w:rPr>
              <w:t xml:space="preserve">1 417,5</w:t>
            </w:r>
          </w:p>
        </w:tc>
        <w:tc>
          <w:tcPr>
            <w:tcW w:w="1134" w:type="dxa"/>
          </w:tcPr>
          <w:p>
            <w:pPr>
              <w:pStyle w:val="0"/>
              <w:jc w:val="center"/>
            </w:pPr>
            <w:r>
              <w:rPr>
                <w:sz w:val="20"/>
              </w:rPr>
              <w:t xml:space="preserve">1 417,5</w:t>
            </w:r>
          </w:p>
        </w:tc>
        <w:tc>
          <w:tcPr>
            <w:vMerge w:val="continue"/>
          </w:tcPr>
          <w:p/>
        </w:tc>
      </w:tr>
      <w:tr>
        <w:tc>
          <w:tcPr>
            <w:tcW w:w="573" w:type="dxa"/>
            <w:vMerge w:val="restart"/>
          </w:tcPr>
          <w:p>
            <w:pPr>
              <w:pStyle w:val="0"/>
              <w:jc w:val="center"/>
            </w:pPr>
            <w:r>
              <w:rPr>
                <w:sz w:val="20"/>
              </w:rPr>
              <w:t xml:space="preserve">6.2.</w:t>
            </w:r>
          </w:p>
        </w:tc>
        <w:tc>
          <w:tcPr>
            <w:tcW w:w="2494" w:type="dxa"/>
            <w:vMerge w:val="restart"/>
          </w:tcPr>
          <w:p>
            <w:pPr>
              <w:pStyle w:val="0"/>
            </w:pPr>
            <w:r>
              <w:rPr>
                <w:sz w:val="20"/>
              </w:rPr>
              <w:t xml:space="preserve">Основное мероприятие "Предупреждение и ликвидация чрезвычайных ситуаций в период половодья и пожароопасного сезона"</w:t>
            </w:r>
          </w:p>
        </w:tc>
        <w:tc>
          <w:tcPr>
            <w:tcW w:w="1871" w:type="dxa"/>
            <w:vMerge w:val="restart"/>
          </w:tcPr>
          <w:p>
            <w:pPr>
              <w:pStyle w:val="0"/>
            </w:pPr>
            <w:r>
              <w:rPr>
                <w:sz w:val="20"/>
              </w:rPr>
              <w:t xml:space="preserve">КУ НАО "ПСС"</w:t>
            </w:r>
          </w:p>
        </w:tc>
        <w:tc>
          <w:tcPr>
            <w:tcW w:w="425" w:type="dxa"/>
          </w:tcPr>
          <w:p>
            <w:pPr>
              <w:pStyle w:val="0"/>
              <w:jc w:val="center"/>
            </w:pPr>
            <w:r>
              <w:rPr>
                <w:sz w:val="20"/>
              </w:rPr>
              <w:t xml:space="preserve">х</w:t>
            </w:r>
          </w:p>
        </w:tc>
        <w:tc>
          <w:tcPr>
            <w:tcW w:w="426" w:type="dxa"/>
          </w:tcPr>
          <w:p>
            <w:pPr>
              <w:pStyle w:val="0"/>
              <w:jc w:val="center"/>
            </w:pPr>
            <w:r>
              <w:rPr>
                <w:sz w:val="20"/>
              </w:rPr>
              <w:t xml:space="preserve">х</w:t>
            </w:r>
          </w:p>
        </w:tc>
        <w:tc>
          <w:tcPr>
            <w:tcW w:w="425" w:type="dxa"/>
          </w:tcPr>
          <w:p>
            <w:pPr>
              <w:pStyle w:val="0"/>
              <w:jc w:val="center"/>
            </w:pPr>
            <w:r>
              <w:rPr>
                <w:sz w:val="20"/>
              </w:rPr>
              <w:t xml:space="preserve">х</w:t>
            </w:r>
          </w:p>
        </w:tc>
        <w:tc>
          <w:tcPr>
            <w:tcW w:w="688" w:type="dxa"/>
            <w:vMerge w:val="restart"/>
          </w:tcPr>
          <w:p>
            <w:pPr>
              <w:pStyle w:val="0"/>
              <w:jc w:val="center"/>
            </w:pPr>
            <w:r>
              <w:rPr>
                <w:sz w:val="20"/>
              </w:rPr>
              <w:t xml:space="preserve">2015 год</w:t>
            </w:r>
          </w:p>
        </w:tc>
        <w:tc>
          <w:tcPr>
            <w:tcW w:w="850" w:type="dxa"/>
            <w:vMerge w:val="restart"/>
          </w:tcPr>
          <w:p>
            <w:pPr>
              <w:pStyle w:val="0"/>
              <w:jc w:val="center"/>
            </w:pPr>
            <w:r>
              <w:rPr>
                <w:sz w:val="20"/>
              </w:rPr>
              <w:t xml:space="preserve">2026 год</w:t>
            </w:r>
          </w:p>
        </w:tc>
        <w:tc>
          <w:tcPr>
            <w:tcW w:w="1134" w:type="dxa"/>
          </w:tcPr>
          <w:p>
            <w:pPr>
              <w:pStyle w:val="0"/>
            </w:pPr>
            <w:r>
              <w:rPr>
                <w:sz w:val="20"/>
              </w:rPr>
              <w:t xml:space="preserve">Всего:</w:t>
            </w:r>
          </w:p>
        </w:tc>
        <w:tc>
          <w:tcPr>
            <w:tcW w:w="1134" w:type="dxa"/>
          </w:tcPr>
          <w:p>
            <w:pPr>
              <w:pStyle w:val="0"/>
              <w:jc w:val="center"/>
            </w:pPr>
            <w:r>
              <w:rPr>
                <w:sz w:val="20"/>
              </w:rPr>
              <w:t xml:space="preserve">1 528,0</w:t>
            </w:r>
          </w:p>
        </w:tc>
        <w:tc>
          <w:tcPr>
            <w:tcW w:w="1134" w:type="dxa"/>
          </w:tcPr>
          <w:p>
            <w:pPr>
              <w:pStyle w:val="0"/>
              <w:jc w:val="center"/>
            </w:pPr>
            <w:r>
              <w:rPr>
                <w:sz w:val="20"/>
              </w:rPr>
              <w:t xml:space="preserve">1 528,0</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842"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04</w:t>
            </w:r>
          </w:p>
        </w:tc>
        <w:tc>
          <w:tcPr>
            <w:tcW w:w="426" w:type="dxa"/>
          </w:tcPr>
          <w:p>
            <w:pPr>
              <w:pStyle w:val="0"/>
              <w:jc w:val="center"/>
            </w:pPr>
            <w:r>
              <w:rPr>
                <w:sz w:val="20"/>
              </w:rPr>
              <w:t xml:space="preserve">6</w:t>
            </w:r>
          </w:p>
        </w:tc>
        <w:tc>
          <w:tcPr>
            <w:tcW w:w="425" w:type="dxa"/>
          </w:tcPr>
          <w:p>
            <w:pPr>
              <w:pStyle w:val="0"/>
              <w:jc w:val="center"/>
            </w:pPr>
            <w:r>
              <w:rPr>
                <w:sz w:val="20"/>
              </w:rPr>
              <w:t xml:space="preserve">02</w:t>
            </w:r>
          </w:p>
        </w:tc>
        <w:tc>
          <w:tcPr>
            <w:vMerge w:val="continue"/>
          </w:tcPr>
          <w:p/>
        </w:tc>
        <w:tc>
          <w:tcPr>
            <w:vMerge w:val="continue"/>
          </w:tcPr>
          <w:p/>
        </w:tc>
        <w:tc>
          <w:tcPr>
            <w:tcW w:w="1134" w:type="dxa"/>
          </w:tcPr>
          <w:p>
            <w:pPr>
              <w:pStyle w:val="0"/>
            </w:pPr>
            <w:r>
              <w:rPr>
                <w:sz w:val="20"/>
              </w:rPr>
              <w:t xml:space="preserve">ОБ</w:t>
            </w:r>
          </w:p>
        </w:tc>
        <w:tc>
          <w:tcPr>
            <w:tcW w:w="1134" w:type="dxa"/>
          </w:tcPr>
          <w:p>
            <w:pPr>
              <w:pStyle w:val="0"/>
              <w:jc w:val="center"/>
            </w:pPr>
            <w:r>
              <w:rPr>
                <w:sz w:val="20"/>
              </w:rPr>
              <w:t xml:space="preserve">1 528,0</w:t>
            </w:r>
          </w:p>
        </w:tc>
        <w:tc>
          <w:tcPr>
            <w:tcW w:w="1134" w:type="dxa"/>
          </w:tcPr>
          <w:p>
            <w:pPr>
              <w:pStyle w:val="0"/>
              <w:jc w:val="center"/>
            </w:pPr>
            <w:r>
              <w:rPr>
                <w:sz w:val="20"/>
              </w:rPr>
              <w:t xml:space="preserve">1 528,0</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bl>
    <w:p>
      <w:pPr>
        <w:sectPr>
          <w:headerReference w:type="default" r:id="rId210"/>
          <w:headerReference w:type="first" r:id="rId210"/>
          <w:footerReference w:type="default" r:id="rId211"/>
          <w:footerReference w:type="first" r:id="rId2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3.1</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Ненецкого автономного</w:t>
      </w:r>
    </w:p>
    <w:p>
      <w:pPr>
        <w:pStyle w:val="2"/>
        <w:jc w:val="center"/>
      </w:pPr>
      <w:r>
        <w:rPr>
          <w:sz w:val="20"/>
        </w:rPr>
        <w:t xml:space="preserve">округа "Обеспечение гражданской защиты в Ненецком автономном</w:t>
      </w:r>
    </w:p>
    <w:p>
      <w:pPr>
        <w:pStyle w:val="2"/>
        <w:jc w:val="center"/>
      </w:pPr>
      <w:r>
        <w:rPr>
          <w:sz w:val="20"/>
        </w:rPr>
        <w:t xml:space="preserve">округе" на 2018 - 2019 годы</w:t>
      </w:r>
    </w:p>
    <w:p>
      <w:pPr>
        <w:pStyle w:val="0"/>
        <w:jc w:val="both"/>
      </w:pPr>
      <w:r>
        <w:rPr>
          <w:sz w:val="20"/>
        </w:rPr>
      </w:r>
    </w:p>
    <w:p>
      <w:pPr>
        <w:pStyle w:val="0"/>
        <w:ind w:firstLine="540"/>
        <w:jc w:val="both"/>
      </w:pPr>
      <w:r>
        <w:rPr>
          <w:sz w:val="20"/>
        </w:rPr>
        <w:t xml:space="preserve">Утратил силу. - </w:t>
      </w:r>
      <w:hyperlink w:history="0" r:id="rId282"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w:t>
        </w:r>
      </w:hyperlink>
      <w:r>
        <w:rPr>
          <w:sz w:val="20"/>
        </w:rPr>
        <w:t xml:space="preserve"> администрации НАО от 01.04.2022 N 86-п.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3.2</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Ненецкого автономного</w:t>
      </w:r>
    </w:p>
    <w:p>
      <w:pPr>
        <w:pStyle w:val="2"/>
        <w:jc w:val="center"/>
      </w:pPr>
      <w:r>
        <w:rPr>
          <w:sz w:val="20"/>
        </w:rPr>
        <w:t xml:space="preserve">округа "Обеспечение гражданской защиты в Ненецком</w:t>
      </w:r>
    </w:p>
    <w:p>
      <w:pPr>
        <w:pStyle w:val="2"/>
        <w:jc w:val="center"/>
      </w:pPr>
      <w:r>
        <w:rPr>
          <w:sz w:val="20"/>
        </w:rPr>
        <w:t xml:space="preserve">автономном округе" на 2020 - 2024 годы</w:t>
      </w:r>
    </w:p>
    <w:p>
      <w:pPr>
        <w:pStyle w:val="0"/>
        <w:spacing w:before="200" w:line-rule="auto"/>
        <w:ind w:firstLine="540"/>
        <w:jc w:val="both"/>
      </w:pPr>
      <w:r>
        <w:rPr>
          <w:sz w:val="20"/>
        </w:rPr>
        <w:t xml:space="preserve">Утратил силу. - </w:t>
      </w:r>
      <w:hyperlink w:history="0" r:id="rId283" w:tooltip="Постановление администрации НАО от 01.04.2022 N 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w:t>
        </w:r>
      </w:hyperlink>
      <w:r>
        <w:rPr>
          <w:sz w:val="20"/>
        </w:rPr>
        <w:t xml:space="preserve"> администрации НАО от 01.04.2022 N 86-п.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Ненецкого автономного округа по государственной</w:t>
      </w:r>
    </w:p>
    <w:p>
      <w:pPr>
        <w:pStyle w:val="2"/>
        <w:jc w:val="center"/>
      </w:pPr>
      <w:r>
        <w:rPr>
          <w:sz w:val="20"/>
        </w:rPr>
        <w:t xml:space="preserve">программе "Обеспечение гражданской защиты</w:t>
      </w:r>
    </w:p>
    <w:p>
      <w:pPr>
        <w:pStyle w:val="2"/>
        <w:jc w:val="center"/>
      </w:pPr>
      <w:r>
        <w:rPr>
          <w:sz w:val="20"/>
        </w:rPr>
        <w:t xml:space="preserve">в Ненецком автономном округе"</w:t>
      </w:r>
    </w:p>
    <w:p>
      <w:pPr>
        <w:pStyle w:val="0"/>
        <w:jc w:val="both"/>
      </w:pPr>
      <w:r>
        <w:rPr>
          <w:sz w:val="20"/>
        </w:rPr>
      </w:r>
    </w:p>
    <w:p>
      <w:pPr>
        <w:pStyle w:val="0"/>
        <w:ind w:firstLine="540"/>
        <w:jc w:val="both"/>
      </w:pPr>
      <w:r>
        <w:rPr>
          <w:sz w:val="20"/>
        </w:rPr>
        <w:t xml:space="preserve">Утратил силу. - </w:t>
      </w:r>
      <w:hyperlink w:history="0" r:id="rId284" w:tooltip="Постановление администрации НАО от 17.08.2016 N 263-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w:t>
        </w:r>
      </w:hyperlink>
      <w:r>
        <w:rPr>
          <w:sz w:val="20"/>
        </w:rPr>
        <w:t xml:space="preserve"> администрации НАО от 17.08.2016 N 263-п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"Обеспечение гражданской защиты</w:t>
      </w:r>
    </w:p>
    <w:p>
      <w:pPr>
        <w:pStyle w:val="0"/>
        <w:jc w:val="right"/>
      </w:pPr>
      <w:r>
        <w:rPr>
          <w:sz w:val="20"/>
        </w:rPr>
        <w:t xml:space="preserve">в Ненецком автономном округе"</w:t>
      </w:r>
    </w:p>
    <w:p>
      <w:pPr>
        <w:pStyle w:val="0"/>
        <w:jc w:val="both"/>
      </w:pPr>
      <w:r>
        <w:rPr>
          <w:sz w:val="20"/>
        </w:rPr>
      </w:r>
    </w:p>
    <w:bookmarkStart w:id="4311" w:name="P4311"/>
    <w:bookmarkEnd w:id="4311"/>
    <w:p>
      <w:pPr>
        <w:pStyle w:val="2"/>
        <w:jc w:val="center"/>
      </w:pPr>
      <w:r>
        <w:rPr>
          <w:sz w:val="20"/>
        </w:rPr>
        <w:t xml:space="preserve">Порядок</w:t>
      </w:r>
    </w:p>
    <w:p>
      <w:pPr>
        <w:pStyle w:val="2"/>
        <w:jc w:val="center"/>
      </w:pPr>
      <w:r>
        <w:rPr>
          <w:sz w:val="20"/>
        </w:rPr>
        <w:t xml:space="preserve">предоставления и распределения субсидии из окружного бюджета</w:t>
      </w:r>
    </w:p>
    <w:p>
      <w:pPr>
        <w:pStyle w:val="2"/>
        <w:jc w:val="center"/>
      </w:pPr>
      <w:r>
        <w:rPr>
          <w:sz w:val="20"/>
        </w:rPr>
        <w:t xml:space="preserve">бюджету муниципального образования "Канинский сельсовет"</w:t>
      </w:r>
    </w:p>
    <w:p>
      <w:pPr>
        <w:pStyle w:val="2"/>
        <w:jc w:val="center"/>
      </w:pPr>
      <w:r>
        <w:rPr>
          <w:sz w:val="20"/>
        </w:rPr>
        <w:t xml:space="preserve">Заполярного района Ненецкого автономного округа" (село Несь)</w:t>
      </w:r>
    </w:p>
    <w:p>
      <w:pPr>
        <w:pStyle w:val="2"/>
        <w:jc w:val="center"/>
      </w:pPr>
      <w:r>
        <w:rPr>
          <w:sz w:val="20"/>
        </w:rPr>
        <w:t xml:space="preserve">на осуществление полномочий по обеспечению первичных мер</w:t>
      </w:r>
    </w:p>
    <w:p>
      <w:pPr>
        <w:pStyle w:val="2"/>
        <w:jc w:val="center"/>
      </w:pPr>
      <w:r>
        <w:rPr>
          <w:sz w:val="20"/>
        </w:rPr>
        <w:t xml:space="preserve">пожарной безопасности в границах сельских населенных пунктов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5" w:tooltip="Постановление администрации НАО от 23.06.2023 N 186-п &quot;О внесении изменений в государственную программу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color w:val="392c69"/>
              </w:rPr>
              <w:t xml:space="preserve"> администрации НАО от 23.06.2023 N 186-п;</w:t>
            </w:r>
          </w:p>
          <w:p>
            <w:pPr>
              <w:pStyle w:val="0"/>
              <w:jc w:val="center"/>
            </w:pPr>
            <w:r>
              <w:rPr>
                <w:sz w:val="20"/>
                <w:color w:val="392c69"/>
              </w:rPr>
              <w:t xml:space="preserve">в ред. </w:t>
            </w:r>
            <w:hyperlink w:history="0" r:id="rId286" w:tooltip="Постановление администрации НАО от 31.07.2023 N 223-п &quot;О внесении изменений в Приложение 5 к государственной программе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color w:val="392c69"/>
              </w:rPr>
              <w:t xml:space="preserve"> администрации НАО от 31.07.2023 N 223-п)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87" w:tooltip="&quot;Бюджетный кодекс Российской Федерации&quot; от 31.07.1998 N 145-ФЗ (ред. от 02.11.2023) {КонсультантПлюс}">
        <w:r>
          <w:rPr>
            <w:sz w:val="20"/>
            <w:color w:val="0000ff"/>
          </w:rPr>
          <w:t xml:space="preserve">статьями 139</w:t>
        </w:r>
      </w:hyperlink>
      <w:r>
        <w:rPr>
          <w:sz w:val="20"/>
        </w:rPr>
        <w:t xml:space="preserve">, </w:t>
      </w:r>
      <w:hyperlink w:history="0" r:id="rId288" w:tooltip="&quot;Бюджетный кодекс Российской Федерации&quot; от 31.07.1998 N 145-ФЗ (ред. от 02.11.2023) {КонсультантПлюс}">
        <w:r>
          <w:rPr>
            <w:sz w:val="20"/>
            <w:color w:val="0000ff"/>
          </w:rPr>
          <w:t xml:space="preserve">179</w:t>
        </w:r>
      </w:hyperlink>
      <w:r>
        <w:rPr>
          <w:sz w:val="20"/>
        </w:rPr>
        <w:t xml:space="preserve"> Бюджетного кодекса Российской Федерации, с </w:t>
      </w:r>
      <w:hyperlink w:history="0" r:id="rId289" w:tooltip="Постановление администрации НАО от 06.02.2020 N 15-п (ред. от 27.07.2023)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местным бюджетам из окружного бюджета, утвержденными постановлением Администрации Ненецкого автономного округа от 06.02.2020 N 15-п (далее - Правила), </w:t>
      </w:r>
      <w:hyperlink w:history="0" r:id="rId290" w:tooltip="Постановление администрации НАО от 05.06.2023 N 164-п &quot;Об установлении расходных обязательств Ненецкого автономного округа в рамках государственной программы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постановлением</w:t>
        </w:r>
      </w:hyperlink>
      <w:r>
        <w:rPr>
          <w:sz w:val="20"/>
        </w:rPr>
        <w:t xml:space="preserve"> Администрации Ненецкого автономного округа от 05.06.2023 N 164-п "Об установлении расходных обязательств Ненецкого автономного округа в рамках государственной программы Ненецкого автономного округа "Обеспечение гражданской защиты в Ненецком автономном округе" и определяет цели, условия и порядок предоставления субсидии из окружного бюджета бюджету муниципального образования "Канинский сельсовет" Заполярного района Ненецкого автономного округа" (село Несь) (далее - муниципальное образование) на осуществление полномочий по обеспечению первичных мер пожарной безопасности в границах сельских населенных пунктов (далее - субсидия), а также порядок ее перечисления, основания и порядок применения мер финансовой ответственности к муниципальному образованию при невыполнении условий соглашения о предоставлении субсидии, порядок возврата субсидии в случае нарушения условий, установленных при ее предоставлении.</w:t>
      </w:r>
    </w:p>
    <w:p>
      <w:pPr>
        <w:pStyle w:val="0"/>
        <w:spacing w:before="200" w:line-rule="auto"/>
        <w:ind w:firstLine="540"/>
        <w:jc w:val="both"/>
      </w:pPr>
      <w:r>
        <w:rPr>
          <w:sz w:val="20"/>
        </w:rPr>
        <w:t xml:space="preserve">2. Главным распорядителем средств окружного бюджета по перечислению субсидии является Управление гражданской защиты и обеспечения пожарной безопасности Ненецкого автономного округа (далее - Управление).</w:t>
      </w:r>
    </w:p>
    <w:p>
      <w:pPr>
        <w:pStyle w:val="0"/>
        <w:spacing w:before="200" w:line-rule="auto"/>
        <w:ind w:firstLine="540"/>
        <w:jc w:val="both"/>
      </w:pPr>
      <w:r>
        <w:rPr>
          <w:sz w:val="20"/>
        </w:rPr>
        <w:t xml:space="preserve">3. Предоставление субсидии осуществляется в соответствии со сводной бюджетной росписью окружного бюджета в пределах бюджетных ассигнований и лимитов бюджетных обязательств, доведенных Управлению на цели, указанные в </w:t>
      </w:r>
      <w:hyperlink w:history="0" w:anchor="P4331" w:tooltip="4. Субсидия предоставляется муниципальному образованию в целях софинансирования расходных обязательств, возникающих при выполнении полномочий органов местного самоуправления по обеспечению первичных мер пожарной безопасности в границах сельских населенных пунктов, в части создания источников наружного противопожарного водоснабжения (искусственных водоемов и (или) пожарных резервуаров).">
        <w:r>
          <w:rPr>
            <w:sz w:val="20"/>
            <w:color w:val="0000ff"/>
          </w:rPr>
          <w:t xml:space="preserve">пункте 4</w:t>
        </w:r>
      </w:hyperlink>
      <w:r>
        <w:rPr>
          <w:sz w:val="20"/>
        </w:rPr>
        <w:t xml:space="preserve">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Цели, условия предоставления субсидии</w:t>
      </w:r>
    </w:p>
    <w:p>
      <w:pPr>
        <w:pStyle w:val="0"/>
        <w:jc w:val="both"/>
      </w:pPr>
      <w:r>
        <w:rPr>
          <w:sz w:val="20"/>
        </w:rPr>
      </w:r>
    </w:p>
    <w:bookmarkStart w:id="4331" w:name="P4331"/>
    <w:bookmarkEnd w:id="4331"/>
    <w:p>
      <w:pPr>
        <w:pStyle w:val="0"/>
        <w:ind w:firstLine="540"/>
        <w:jc w:val="both"/>
      </w:pPr>
      <w:r>
        <w:rPr>
          <w:sz w:val="20"/>
        </w:rPr>
        <w:t xml:space="preserve">4. Субсидия предоставляется муниципальному образованию в целях софинансирования расходных обязательств, возникающих при выполнении полномочий органов местного самоуправления по обеспечению первичных мер пожарной безопасности в границах сельских населенных пунктов, в части создания источников наружного противопожарного водоснабжения (искусственных водоемов и (или) пожарных резервуаров).</w:t>
      </w:r>
    </w:p>
    <w:p>
      <w:pPr>
        <w:pStyle w:val="0"/>
        <w:spacing w:before="200" w:line-rule="auto"/>
        <w:ind w:firstLine="540"/>
        <w:jc w:val="both"/>
      </w:pPr>
      <w:r>
        <w:rPr>
          <w:sz w:val="20"/>
        </w:rPr>
        <w:t xml:space="preserve">5. Субсидия предоставляется при соблюдении следующих условий:</w:t>
      </w:r>
    </w:p>
    <w:p>
      <w:pPr>
        <w:pStyle w:val="0"/>
        <w:spacing w:before="200" w:line-rule="auto"/>
        <w:ind w:firstLine="540"/>
        <w:jc w:val="both"/>
      </w:pPr>
      <w:r>
        <w:rPr>
          <w:sz w:val="20"/>
        </w:rPr>
        <w:t xml:space="preserve">1) наличие муниципальной программы, предусматривающей мероприятия, в целях софинансирования которых предоставляется субсидия и которые соответствуют целям, указанным в </w:t>
      </w:r>
      <w:hyperlink w:history="0" w:anchor="P4331" w:tooltip="4. Субсидия предоставляется муниципальному образованию в целях софинансирования расходных обязательств, возникающих при выполнении полномочий органов местного самоуправления по обеспечению первичных мер пожарной безопасности в границах сельских населенных пунктов, в части создания источников наружного противопожарного водоснабжения (искусственных водоемов и (или) пожарных резервуаров).">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2) заключение соглашения о предоставлении субсидии между Управлением и Администрацией муниципального образования (далее соответственно - Соглашение, Администрация);</w:t>
      </w:r>
    </w:p>
    <w:p>
      <w:pPr>
        <w:pStyle w:val="0"/>
        <w:spacing w:before="200" w:line-rule="auto"/>
        <w:ind w:firstLine="540"/>
        <w:jc w:val="both"/>
      </w:pPr>
      <w:r>
        <w:rPr>
          <w:sz w:val="20"/>
        </w:rPr>
        <w:t xml:space="preserve">3) наличие информации о потребности в создании источников наружного противопожарного водоснабжения (искусственных водоемов и (или) пожарных резервуаров);</w:t>
      </w:r>
    </w:p>
    <w:p>
      <w:pPr>
        <w:pStyle w:val="0"/>
        <w:spacing w:before="200" w:line-rule="auto"/>
        <w:ind w:firstLine="540"/>
        <w:jc w:val="both"/>
      </w:pPr>
      <w:r>
        <w:rPr>
          <w:sz w:val="20"/>
        </w:rPr>
        <w:t xml:space="preserve">4) наличие обоснований и расчетов стоимости создания источников наружного противопожарного водоснабжения (искусственных водоемов и (или) пожарных резервуаров);</w:t>
      </w:r>
    </w:p>
    <w:p>
      <w:pPr>
        <w:pStyle w:val="0"/>
        <w:spacing w:before="200" w:line-rule="auto"/>
        <w:ind w:firstLine="540"/>
        <w:jc w:val="both"/>
      </w:pPr>
      <w:r>
        <w:rPr>
          <w:sz w:val="20"/>
        </w:rPr>
        <w:t xml:space="preserve">5) наличие в местном бюджете финансирования на создание источников наружного противопожарного водоснабжения (искусственных водоемов и (или) пожарных резервуаров).</w:t>
      </w:r>
    </w:p>
    <w:bookmarkStart w:id="4338" w:name="P4338"/>
    <w:bookmarkEnd w:id="4338"/>
    <w:p>
      <w:pPr>
        <w:pStyle w:val="0"/>
        <w:spacing w:before="200" w:line-rule="auto"/>
        <w:ind w:firstLine="540"/>
        <w:jc w:val="both"/>
      </w:pPr>
      <w:r>
        <w:rPr>
          <w:sz w:val="20"/>
        </w:rPr>
        <w:t xml:space="preserve">6. В целях предоставления субсидии Администрация направляет в Управление информацию о потребности, обоснование и расчет стоимости создания источников наружного противопожарного водоснабжения (искусственных водоемов и (или) пожарных резервуаров) в срок не позднее 1 августа 2023 года.</w:t>
      </w:r>
    </w:p>
    <w:p>
      <w:pPr>
        <w:pStyle w:val="0"/>
        <w:jc w:val="both"/>
      </w:pPr>
      <w:r>
        <w:rPr>
          <w:sz w:val="20"/>
        </w:rPr>
        <w:t xml:space="preserve">(в ред. </w:t>
      </w:r>
      <w:hyperlink w:history="0" r:id="rId291" w:tooltip="Постановление администрации НАО от 31.07.2023 N 223-п &quot;О внесении изменений в Приложение 5 к государственной программе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31.07.2023 N 223-п)</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предоставления субсидии</w:t>
      </w:r>
    </w:p>
    <w:p>
      <w:pPr>
        <w:pStyle w:val="0"/>
        <w:jc w:val="both"/>
      </w:pPr>
      <w:r>
        <w:rPr>
          <w:sz w:val="20"/>
        </w:rPr>
      </w:r>
    </w:p>
    <w:p>
      <w:pPr>
        <w:pStyle w:val="0"/>
        <w:ind w:firstLine="540"/>
        <w:jc w:val="both"/>
      </w:pPr>
      <w:r>
        <w:rPr>
          <w:sz w:val="20"/>
        </w:rPr>
        <w:t xml:space="preserve">7. Субсидия муниципальному образованию предоставляется из расчета фактически понесенных затрат на создание источника наружного противопожарного водоснабжения (искусственного водоема и (или) пожарного резервуара) по заявке муниципального образования в пределах бюджетных ассигнований и лимитов бюджетных обязательств, доведенных Управлению на цели, указанные в </w:t>
      </w:r>
      <w:hyperlink w:history="0" w:anchor="P4331" w:tooltip="4. Субсидия предоставляется муниципальному образованию в целях софинансирования расходных обязательств, возникающих при выполнении полномочий органов местного самоуправления по обеспечению первичных мер пожарной безопасности в границах сельских населенных пунктов, в части создания источников наружного противопожарного водоснабжения (искусственных водоемов и (или) пожарных резервуаров).">
        <w:r>
          <w:rPr>
            <w:sz w:val="20"/>
            <w:color w:val="0000ff"/>
          </w:rPr>
          <w:t xml:space="preserve">пункте 4</w:t>
        </w:r>
      </w:hyperlink>
      <w:r>
        <w:rPr>
          <w:sz w:val="20"/>
        </w:rPr>
        <w:t xml:space="preserve"> настоящего Порядка.</w:t>
      </w:r>
    </w:p>
    <w:bookmarkStart w:id="4345" w:name="P4345"/>
    <w:bookmarkEnd w:id="4345"/>
    <w:p>
      <w:pPr>
        <w:pStyle w:val="0"/>
        <w:spacing w:before="200" w:line-rule="auto"/>
        <w:ind w:firstLine="540"/>
        <w:jc w:val="both"/>
      </w:pPr>
      <w:r>
        <w:rPr>
          <w:sz w:val="20"/>
        </w:rPr>
        <w:t xml:space="preserve">8. Размер субсидии муниципальному образованию утверждается законом Ненецкого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9. 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 из окружного бюджета.</w:t>
      </w:r>
    </w:p>
    <w:p>
      <w:pPr>
        <w:pStyle w:val="0"/>
        <w:spacing w:before="200" w:line-rule="auto"/>
        <w:ind w:firstLine="540"/>
        <w:jc w:val="both"/>
      </w:pPr>
      <w:r>
        <w:rPr>
          <w:sz w:val="20"/>
        </w:rPr>
        <w:t xml:space="preserve">10. Предельный уровень софинансирования объема расходного обязательства муниципального образования в 2023 году определяется в соответствии с </w:t>
      </w:r>
      <w:hyperlink w:history="0" r:id="rId292" w:tooltip="Постановление администрации НАО от 06.02.2020 N 15-п (ред. от 27.07.2023)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11. 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12. Соглашение и дополнительные соглашения к нему заключаются в соответствии с типовыми формами, утвержденными финансовым органом Ненецкого автономного округа, в срок не позднее 30 дней с даты вступления в силу закона о внесении изменений в закон об окружном бюджете на текущий финансовый год и плановый период, с учетом требований, установленных </w:t>
      </w:r>
      <w:hyperlink w:history="0" w:anchor="P4345" w:tooltip="8. Размер субсидии муниципальному образованию утверждается законом Ненецкого автономного округа об окружном бюджете на соответствующий финансовый год и плановый период.">
        <w:r>
          <w:rPr>
            <w:sz w:val="20"/>
            <w:color w:val="0000ff"/>
          </w:rPr>
          <w:t xml:space="preserve">пунктом 8</w:t>
        </w:r>
      </w:hyperlink>
      <w:r>
        <w:rPr>
          <w:sz w:val="20"/>
        </w:rPr>
        <w:t xml:space="preserve"> Правил.</w:t>
      </w:r>
    </w:p>
    <w:bookmarkStart w:id="4350" w:name="P4350"/>
    <w:bookmarkEnd w:id="4350"/>
    <w:p>
      <w:pPr>
        <w:pStyle w:val="0"/>
        <w:spacing w:before="200" w:line-rule="auto"/>
        <w:ind w:firstLine="540"/>
        <w:jc w:val="both"/>
      </w:pPr>
      <w:r>
        <w:rPr>
          <w:sz w:val="20"/>
        </w:rPr>
        <w:t xml:space="preserve">13. Для заключения Соглашения Администрация представляет в Управление в срок не позднее 1 августа 2023 года:</w:t>
      </w:r>
    </w:p>
    <w:p>
      <w:pPr>
        <w:pStyle w:val="0"/>
        <w:jc w:val="both"/>
      </w:pPr>
      <w:r>
        <w:rPr>
          <w:sz w:val="20"/>
        </w:rPr>
        <w:t xml:space="preserve">(в ред. </w:t>
      </w:r>
      <w:hyperlink w:history="0" r:id="rId293" w:tooltip="Постановление администрации НАО от 31.07.2023 N 223-п &quot;О внесении изменений в Приложение 5 к государственной программе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31.07.2023 N 223-п)</w:t>
      </w:r>
    </w:p>
    <w:p>
      <w:pPr>
        <w:pStyle w:val="0"/>
        <w:spacing w:before="200" w:line-rule="auto"/>
        <w:ind w:firstLine="540"/>
        <w:jc w:val="both"/>
      </w:pPr>
      <w:r>
        <w:rPr>
          <w:sz w:val="20"/>
        </w:rPr>
        <w:t xml:space="preserve">1) </w:t>
      </w:r>
      <w:hyperlink w:history="0" w:anchor="P4404" w:tooltip="                                 Заявление">
        <w:r>
          <w:rPr>
            <w:sz w:val="20"/>
            <w:color w:val="0000ff"/>
          </w:rPr>
          <w:t xml:space="preserve">заявление</w:t>
        </w:r>
      </w:hyperlink>
      <w:r>
        <w:rPr>
          <w:sz w:val="20"/>
        </w:rPr>
        <w:t xml:space="preserve"> о заключении Соглашения по форме согласно Приложению 1 к настоящему Порядку;</w:t>
      </w:r>
    </w:p>
    <w:p>
      <w:pPr>
        <w:pStyle w:val="0"/>
        <w:spacing w:before="200" w:line-rule="auto"/>
        <w:ind w:firstLine="540"/>
        <w:jc w:val="both"/>
      </w:pPr>
      <w:r>
        <w:rPr>
          <w:sz w:val="20"/>
        </w:rPr>
        <w:t xml:space="preserve">2) выписку из решения о местном бюджете, которая подтверждает наличие финансирования на создание источников наружного противопожарного водоснабжения (искусственных водоемов и (или) пожарных резервуаров) в объеме предельного уровня софинансирования, заверенную подписью главы муниципального образования или уполномоченного им лица и печатью.</w:t>
      </w:r>
    </w:p>
    <w:p>
      <w:pPr>
        <w:pStyle w:val="0"/>
        <w:spacing w:before="200" w:line-rule="auto"/>
        <w:ind w:firstLine="540"/>
        <w:jc w:val="both"/>
      </w:pPr>
      <w:r>
        <w:rPr>
          <w:sz w:val="20"/>
        </w:rPr>
        <w:t xml:space="preserve">14. Рассмотрение представленных документов, указанных в </w:t>
      </w:r>
      <w:hyperlink w:history="0" w:anchor="P4338" w:tooltip="6. В целях предоставления субсидии Администрация направляет в Управление информацию о потребности, обоснование и расчет стоимости создания источников наружного противопожарного водоснабжения (искусственных водоемов и (или) пожарных резервуаров) в срок не позднее 1 августа 2023 года.">
        <w:r>
          <w:rPr>
            <w:sz w:val="20"/>
            <w:color w:val="0000ff"/>
          </w:rPr>
          <w:t xml:space="preserve">пунктах 6</w:t>
        </w:r>
      </w:hyperlink>
      <w:r>
        <w:rPr>
          <w:sz w:val="20"/>
        </w:rPr>
        <w:t xml:space="preserve"> и </w:t>
      </w:r>
      <w:hyperlink w:history="0" w:anchor="P4350" w:tooltip="13. Для заключения Соглашения Администрация представляет в Управление в срок не позднее 1 августа 2023 года:">
        <w:r>
          <w:rPr>
            <w:sz w:val="20"/>
            <w:color w:val="0000ff"/>
          </w:rPr>
          <w:t xml:space="preserve">13</w:t>
        </w:r>
      </w:hyperlink>
      <w:r>
        <w:rPr>
          <w:sz w:val="20"/>
        </w:rPr>
        <w:t xml:space="preserve"> настоящего Порядка, проверка полноты сведений, содержащихся в них, и принятие решения о заключении Соглашения либо отказе в его заключении принимается Управлением в течение 10 рабочих дней со дня регистрации заявления о заключении Соглашения.</w:t>
      </w:r>
    </w:p>
    <w:p>
      <w:pPr>
        <w:pStyle w:val="0"/>
        <w:spacing w:before="200" w:line-rule="auto"/>
        <w:ind w:firstLine="540"/>
        <w:jc w:val="both"/>
      </w:pPr>
      <w:r>
        <w:rPr>
          <w:sz w:val="20"/>
        </w:rPr>
        <w:t xml:space="preserve">15. В случае принятия решения о заключении Соглашения Управление в течение 3 рабочих дней со дня принятия такого решения направляет в адрес Администрации проект Соглашения по электронной почте, указанной в заявлении о заключении Соглашения.</w:t>
      </w:r>
    </w:p>
    <w:p>
      <w:pPr>
        <w:pStyle w:val="0"/>
        <w:spacing w:before="200" w:line-rule="auto"/>
        <w:ind w:firstLine="540"/>
        <w:jc w:val="both"/>
      </w:pPr>
      <w:r>
        <w:rPr>
          <w:sz w:val="20"/>
        </w:rPr>
        <w:t xml:space="preserve">16. В случае принятия решения об отказе в заключении Соглашения Управление в течение 3 рабочих дней со дня принятия такого решения направляет в адрес Администрации копию решения по электронной почте, указанной в заявлении о заключении Соглашения.</w:t>
      </w:r>
    </w:p>
    <w:p>
      <w:pPr>
        <w:pStyle w:val="0"/>
        <w:spacing w:before="200" w:line-rule="auto"/>
        <w:ind w:firstLine="540"/>
        <w:jc w:val="both"/>
      </w:pPr>
      <w:r>
        <w:rPr>
          <w:sz w:val="20"/>
        </w:rPr>
        <w:t xml:space="preserve">17. Основаниями для отказа в заключении Соглашения и предоставлении субсидии являются:</w:t>
      </w:r>
    </w:p>
    <w:p>
      <w:pPr>
        <w:pStyle w:val="0"/>
        <w:spacing w:before="200" w:line-rule="auto"/>
        <w:ind w:firstLine="540"/>
        <w:jc w:val="both"/>
      </w:pPr>
      <w:r>
        <w:rPr>
          <w:sz w:val="20"/>
        </w:rPr>
        <w:t xml:space="preserve">1) представление не в полном объеме документов, указанных в </w:t>
      </w:r>
      <w:hyperlink w:history="0" w:anchor="P4350" w:tooltip="13. Для заключения Соглашения Администрация представляет в Управление в срок не позднее 1 августа 2023 года:">
        <w:r>
          <w:rPr>
            <w:sz w:val="20"/>
            <w:color w:val="0000ff"/>
          </w:rPr>
          <w:t xml:space="preserve">пункте 13</w:t>
        </w:r>
      </w:hyperlink>
      <w:r>
        <w:rPr>
          <w:sz w:val="20"/>
        </w:rPr>
        <w:t xml:space="preserve"> настоящего Порядка;</w:t>
      </w:r>
    </w:p>
    <w:bookmarkStart w:id="4359" w:name="P4359"/>
    <w:bookmarkEnd w:id="4359"/>
    <w:p>
      <w:pPr>
        <w:pStyle w:val="0"/>
        <w:spacing w:before="200" w:line-rule="auto"/>
        <w:ind w:firstLine="540"/>
        <w:jc w:val="both"/>
      </w:pPr>
      <w:r>
        <w:rPr>
          <w:sz w:val="20"/>
        </w:rPr>
        <w:t xml:space="preserve">2) отсутствие лимитов бюджетных обязательств окружного бюджета на предоставление субсидии.</w:t>
      </w:r>
    </w:p>
    <w:p>
      <w:pPr>
        <w:pStyle w:val="0"/>
        <w:spacing w:before="200" w:line-rule="auto"/>
        <w:ind w:firstLine="540"/>
        <w:jc w:val="both"/>
      </w:pPr>
      <w:r>
        <w:rPr>
          <w:sz w:val="20"/>
        </w:rPr>
        <w:t xml:space="preserve">18. Администрация вправе повторно представить в течение 5 рабочих дней со дня получения копии решения об отказе в заключении Соглашения документы, указанные в </w:t>
      </w:r>
      <w:hyperlink w:history="0" w:anchor="P4350" w:tooltip="13. Для заключения Соглашения Администрация представляет в Управление в срок не позднее 1 августа 2023 года:">
        <w:r>
          <w:rPr>
            <w:sz w:val="20"/>
            <w:color w:val="0000ff"/>
          </w:rPr>
          <w:t xml:space="preserve">пункте 13</w:t>
        </w:r>
      </w:hyperlink>
      <w:r>
        <w:rPr>
          <w:sz w:val="20"/>
        </w:rPr>
        <w:t xml:space="preserve"> настоящего Порядка (за исключением отказа по основанию </w:t>
      </w:r>
      <w:hyperlink w:history="0" w:anchor="P4359" w:tooltip="2) отсутствие лимитов бюджетных обязательств окружного бюджета на предоставление субсидии.">
        <w:r>
          <w:rPr>
            <w:sz w:val="20"/>
            <w:color w:val="0000ff"/>
          </w:rPr>
          <w:t xml:space="preserve">подпункта 2 пункта 17</w:t>
        </w:r>
      </w:hyperlink>
      <w:r>
        <w:rPr>
          <w:sz w:val="20"/>
        </w:rPr>
        <w:t xml:space="preserve"> настоящего Порядка), при условии устранения замечаний, явившихся основанием для отказа.</w:t>
      </w:r>
    </w:p>
    <w:p>
      <w:pPr>
        <w:pStyle w:val="0"/>
        <w:spacing w:before="200" w:line-rule="auto"/>
        <w:ind w:firstLine="540"/>
        <w:jc w:val="both"/>
      </w:pPr>
      <w:r>
        <w:rPr>
          <w:sz w:val="20"/>
        </w:rPr>
        <w:t xml:space="preserve">19. Повторное рассмотрение представленных документов, указанных в </w:t>
      </w:r>
      <w:hyperlink w:history="0" w:anchor="P4350" w:tooltip="13. Для заключения Соглашения Администрация представляет в Управление в срок не позднее 1 августа 2023 года:">
        <w:r>
          <w:rPr>
            <w:sz w:val="20"/>
            <w:color w:val="0000ff"/>
          </w:rPr>
          <w:t xml:space="preserve">пункте 13</w:t>
        </w:r>
      </w:hyperlink>
      <w:r>
        <w:rPr>
          <w:sz w:val="20"/>
        </w:rPr>
        <w:t xml:space="preserve"> настоящего Порядка, проверка полноты сведений, содержащихся в них, направление проекта Соглашения в адрес Администрации для подписания осуществляется Управлением в течение 5 рабочих дней со дня регистрации повторного заявления о заключении Соглашения.</w:t>
      </w:r>
    </w:p>
    <w:p>
      <w:pPr>
        <w:pStyle w:val="0"/>
        <w:spacing w:before="200" w:line-rule="auto"/>
        <w:ind w:firstLine="540"/>
        <w:jc w:val="both"/>
      </w:pPr>
      <w:r>
        <w:rPr>
          <w:sz w:val="20"/>
        </w:rPr>
        <w:t xml:space="preserve">20. Управление подписывает Соглашение в течение 5 рабочих дней после получения от муниципального образования подписанного Соглашения.</w:t>
      </w:r>
    </w:p>
    <w:p>
      <w:pPr>
        <w:pStyle w:val="0"/>
        <w:spacing w:before="200" w:line-rule="auto"/>
        <w:ind w:firstLine="540"/>
        <w:jc w:val="both"/>
      </w:pPr>
      <w:r>
        <w:rPr>
          <w:sz w:val="20"/>
        </w:rPr>
        <w:t xml:space="preserve">21. 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перечисления и расходования субсидии</w:t>
      </w:r>
    </w:p>
    <w:p>
      <w:pPr>
        <w:pStyle w:val="0"/>
        <w:jc w:val="both"/>
      </w:pPr>
      <w:r>
        <w:rPr>
          <w:sz w:val="20"/>
        </w:rPr>
      </w:r>
    </w:p>
    <w:p>
      <w:pPr>
        <w:pStyle w:val="0"/>
        <w:ind w:firstLine="540"/>
        <w:jc w:val="both"/>
      </w:pPr>
      <w:r>
        <w:rPr>
          <w:sz w:val="20"/>
        </w:rPr>
        <w:t xml:space="preserve">22. Для получения субсидии Администрация представляет в Управление не позднее 25 числа текущего месяца </w:t>
      </w:r>
      <w:hyperlink w:history="0" w:anchor="P4481" w:tooltip="                                  Заявка">
        <w:r>
          <w:rPr>
            <w:sz w:val="20"/>
            <w:color w:val="0000ff"/>
          </w:rPr>
          <w:t xml:space="preserve">заявку</w:t>
        </w:r>
      </w:hyperlink>
      <w:r>
        <w:rPr>
          <w:sz w:val="20"/>
        </w:rPr>
        <w:t xml:space="preserve"> о перечислении субсидии по форме согласно Приложению 2 к настоящему Порядку, а также заверенные Администрацией документы, подтверждающие поставку товаров (выполнение работ, оказание услуг), с указанием стоимости товаров (работ, услуг).</w:t>
      </w:r>
    </w:p>
    <w:p>
      <w:pPr>
        <w:pStyle w:val="0"/>
        <w:spacing w:before="200" w:line-rule="auto"/>
        <w:ind w:firstLine="540"/>
        <w:jc w:val="both"/>
      </w:pPr>
      <w:r>
        <w:rPr>
          <w:sz w:val="20"/>
        </w:rPr>
        <w:t xml:space="preserve">23. Субсидия перечисляется на основании распоряжения Управления на лицевой счет бюджета муниципального образования, предназначенный для учета операций по кассовым поступлениям в местный бюджет и кассовым выплатам из местного бюджета, открытый в Управлении Федерального казначейства по Архангельской области и Ненецкому автономному округу.</w:t>
      </w:r>
    </w:p>
    <w:p>
      <w:pPr>
        <w:pStyle w:val="0"/>
        <w:spacing w:before="200" w:line-rule="auto"/>
        <w:ind w:firstLine="540"/>
        <w:jc w:val="both"/>
      </w:pPr>
      <w:r>
        <w:rPr>
          <w:sz w:val="20"/>
        </w:rPr>
        <w:t xml:space="preserve">24. В случае уменьшения фактической суммы затрат на создание источников наружного противопожарного водоснабжения (искусственных водоемов и (или) пожарных резервуаров) субсидия предоставляется в размере исходя из установленного уровня софинансирования.</w:t>
      </w:r>
    </w:p>
    <w:p>
      <w:pPr>
        <w:pStyle w:val="0"/>
        <w:spacing w:before="200" w:line-rule="auto"/>
        <w:ind w:firstLine="540"/>
        <w:jc w:val="both"/>
      </w:pPr>
      <w:r>
        <w:rPr>
          <w:sz w:val="20"/>
        </w:rPr>
        <w:t xml:space="preserve">25. Перечисление средств субсидии осуществляется в течение 5 рабочих дней со дня регистрации Управлением заявки Администрации о перечислении субсидии.</w:t>
      </w:r>
    </w:p>
    <w:p>
      <w:pPr>
        <w:pStyle w:val="0"/>
        <w:spacing w:before="200" w:line-rule="auto"/>
        <w:ind w:firstLine="540"/>
        <w:jc w:val="both"/>
      </w:pPr>
      <w:r>
        <w:rPr>
          <w:sz w:val="20"/>
        </w:rPr>
        <w:t xml:space="preserve">26. Администрация обязана представлять в Управление отчеты об использовании субсидии по форме и в сроки, установленные Соглашением.</w:t>
      </w:r>
    </w:p>
    <w:p>
      <w:pPr>
        <w:pStyle w:val="0"/>
        <w:spacing w:before="200" w:line-rule="auto"/>
        <w:ind w:firstLine="540"/>
        <w:jc w:val="both"/>
      </w:pPr>
      <w:r>
        <w:rPr>
          <w:sz w:val="20"/>
        </w:rPr>
        <w:t xml:space="preserve">27. Показателем результативности использования субсидии является создание источников наружного противопожарного водоснабжения (искусственных водоемов и (или) пожарных резервуаров) в срок не позднее 31 декабря 2023 года. Плановое значение показателя результативности составляет 100%.</w:t>
      </w:r>
    </w:p>
    <w:p>
      <w:pPr>
        <w:pStyle w:val="0"/>
        <w:spacing w:before="200" w:line-rule="auto"/>
        <w:ind w:firstLine="540"/>
        <w:jc w:val="both"/>
      </w:pPr>
      <w:r>
        <w:rPr>
          <w:sz w:val="20"/>
        </w:rPr>
        <w:t xml:space="preserve">28. Администрация несет ответственность за достоверность предоставляемых данных о целевом использовании денежных средств.</w:t>
      </w:r>
    </w:p>
    <w:p>
      <w:pPr>
        <w:pStyle w:val="0"/>
        <w:spacing w:before="200" w:line-rule="auto"/>
        <w:ind w:firstLine="540"/>
        <w:jc w:val="both"/>
      </w:pPr>
      <w:r>
        <w:rPr>
          <w:sz w:val="20"/>
        </w:rPr>
        <w:t xml:space="preserve">29. Контроль за соблюдением Администрацией целей, условий и порядка предоставления субсидии осуществляется Управлением и уполномоченными органами государственного финансового контроля.</w:t>
      </w:r>
    </w:p>
    <w:p>
      <w:pPr>
        <w:pStyle w:val="0"/>
        <w:spacing w:before="200" w:line-rule="auto"/>
        <w:ind w:firstLine="540"/>
        <w:jc w:val="both"/>
      </w:pPr>
      <w:r>
        <w:rPr>
          <w:sz w:val="20"/>
        </w:rPr>
        <w:t xml:space="preserve">30. Основания и порядок применения мер финансовой ответственности к Администрации при невыполнении условий Соглашения определены </w:t>
      </w:r>
      <w:hyperlink w:history="0" r:id="rId294" w:tooltip="Постановление администрации НАО от 06.02.2020 N 15-п (ред. от 27.07.2023)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КонсультантПлюс}">
        <w:r>
          <w:rPr>
            <w:sz w:val="20"/>
            <w:color w:val="0000ff"/>
          </w:rPr>
          <w:t xml:space="preserve">пунктами 15</w:t>
        </w:r>
      </w:hyperlink>
      <w:r>
        <w:rPr>
          <w:sz w:val="20"/>
        </w:rPr>
        <w:t xml:space="preserve"> - </w:t>
      </w:r>
      <w:hyperlink w:history="0" r:id="rId295" w:tooltip="Постановление администрации НАО от 06.02.2020 N 15-п (ред. от 27.07.2023) &quot;Об утверждении Правил, устанавливающих общие требования к формированию, предоставлению и распределению субсидий местным бюджетам из окружного бюджета&quot; {КонсультантПлюс}">
        <w:r>
          <w:rPr>
            <w:sz w:val="20"/>
            <w:color w:val="0000ff"/>
          </w:rPr>
          <w:t xml:space="preserve">21.1</w:t>
        </w:r>
      </w:hyperlink>
      <w:r>
        <w:rPr>
          <w:sz w:val="20"/>
        </w:rPr>
        <w:t xml:space="preserve"> Правил.</w:t>
      </w:r>
    </w:p>
    <w:p>
      <w:pPr>
        <w:pStyle w:val="0"/>
        <w:spacing w:before="200" w:line-rule="auto"/>
        <w:ind w:firstLine="540"/>
        <w:jc w:val="both"/>
      </w:pPr>
      <w:r>
        <w:rPr>
          <w:sz w:val="20"/>
        </w:rPr>
        <w:t xml:space="preserve">31. В случае неисполнения Администрацией обязательств по возврату субсидии взыскание средств окружного бюджета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32. В случае если нарушения условий, целей, порядка, установленных при предоставлении субсидии, выявлены в ходе государственного финансового контроля, возврат средств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33. Не использованный на 1 января 2024 года остаток субсидии подлежит возврату в окружной бюджет в соответствии с требованиями, установленными законом об окружном бюджете на текущий финансовый год и плановый период.</w:t>
      </w:r>
    </w:p>
    <w:p>
      <w:pPr>
        <w:pStyle w:val="0"/>
        <w:jc w:val="both"/>
      </w:pPr>
      <w:r>
        <w:rPr>
          <w:sz w:val="20"/>
        </w:rPr>
        <w:t xml:space="preserve">(в ред. </w:t>
      </w:r>
      <w:hyperlink w:history="0" r:id="rId296" w:tooltip="Постановление администрации НАО от 31.07.2023 N 223-п &quot;О внесении изменений в Приложение 5 к государственной программе Ненецкого автономного округа &quot;Обеспечение гражданской защиты в Ненецком автономном округе&quot; {КонсультантПлюс}">
        <w:r>
          <w:rPr>
            <w:sz w:val="20"/>
            <w:color w:val="0000ff"/>
          </w:rPr>
          <w:t xml:space="preserve">постановления</w:t>
        </w:r>
      </w:hyperlink>
      <w:r>
        <w:rPr>
          <w:sz w:val="20"/>
        </w:rPr>
        <w:t xml:space="preserve"> администрации НАО от 31.07.2023 N 223-п)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субсидии из окружного бюджета</w:t>
      </w:r>
    </w:p>
    <w:p>
      <w:pPr>
        <w:pStyle w:val="0"/>
        <w:jc w:val="right"/>
      </w:pPr>
      <w:r>
        <w:rPr>
          <w:sz w:val="20"/>
        </w:rPr>
        <w:t xml:space="preserve">бюджету муниципального образования</w:t>
      </w:r>
    </w:p>
    <w:p>
      <w:pPr>
        <w:pStyle w:val="0"/>
        <w:jc w:val="right"/>
      </w:pPr>
      <w:r>
        <w:rPr>
          <w:sz w:val="20"/>
        </w:rPr>
        <w:t xml:space="preserve">"Канинский сельсовет" Заполярного района</w:t>
      </w:r>
    </w:p>
    <w:p>
      <w:pPr>
        <w:pStyle w:val="0"/>
        <w:jc w:val="right"/>
      </w:pPr>
      <w:r>
        <w:rPr>
          <w:sz w:val="20"/>
        </w:rPr>
        <w:t xml:space="preserve">Ненецкого автономного округа" (село Несь)</w:t>
      </w:r>
    </w:p>
    <w:p>
      <w:pPr>
        <w:pStyle w:val="0"/>
        <w:jc w:val="right"/>
      </w:pPr>
      <w:r>
        <w:rPr>
          <w:sz w:val="20"/>
        </w:rPr>
        <w:t xml:space="preserve">на осуществление полномочий</w:t>
      </w:r>
    </w:p>
    <w:p>
      <w:pPr>
        <w:pStyle w:val="0"/>
        <w:jc w:val="right"/>
      </w:pPr>
      <w:r>
        <w:rPr>
          <w:sz w:val="20"/>
        </w:rPr>
        <w:t xml:space="preserve">по обеспечению первичных</w:t>
      </w:r>
    </w:p>
    <w:p>
      <w:pPr>
        <w:pStyle w:val="0"/>
        <w:jc w:val="right"/>
      </w:pPr>
      <w:r>
        <w:rPr>
          <w:sz w:val="20"/>
        </w:rPr>
        <w:t xml:space="preserve">мер пожарной безопасности</w:t>
      </w:r>
    </w:p>
    <w:p>
      <w:pPr>
        <w:pStyle w:val="0"/>
        <w:jc w:val="right"/>
      </w:pPr>
      <w:r>
        <w:rPr>
          <w:sz w:val="20"/>
        </w:rPr>
        <w:t xml:space="preserve">в границах сельских населенных пунктов</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гражданской защиты</w:t>
      </w:r>
    </w:p>
    <w:p>
      <w:pPr>
        <w:pStyle w:val="1"/>
        <w:jc w:val="both"/>
      </w:pPr>
      <w:r>
        <w:rPr>
          <w:sz w:val="20"/>
        </w:rPr>
        <w:t xml:space="preserve">                                        и обеспечения пожарной безопасности</w:t>
      </w:r>
    </w:p>
    <w:p>
      <w:pPr>
        <w:pStyle w:val="1"/>
        <w:jc w:val="both"/>
      </w:pPr>
      <w:r>
        <w:rPr>
          <w:sz w:val="20"/>
        </w:rPr>
        <w:t xml:space="preserve">                                        Ненецкого автономного округа</w:t>
      </w:r>
    </w:p>
    <w:p>
      <w:pPr>
        <w:pStyle w:val="1"/>
        <w:jc w:val="both"/>
      </w:pPr>
      <w:r>
        <w:rPr>
          <w:sz w:val="20"/>
        </w:rPr>
        <w:t xml:space="preserve">                                        ___________________________________</w:t>
      </w:r>
    </w:p>
    <w:p>
      <w:pPr>
        <w:pStyle w:val="1"/>
        <w:jc w:val="both"/>
      </w:pPr>
      <w:r>
        <w:rPr>
          <w:sz w:val="20"/>
        </w:rPr>
        <w:t xml:space="preserve">                                        (наименование получателя субсидии)</w:t>
      </w:r>
    </w:p>
    <w:p>
      <w:pPr>
        <w:pStyle w:val="1"/>
        <w:jc w:val="both"/>
      </w:pPr>
      <w:r>
        <w:rPr>
          <w:sz w:val="20"/>
        </w:rPr>
      </w:r>
    </w:p>
    <w:bookmarkStart w:id="4404" w:name="P4404"/>
    <w:bookmarkEnd w:id="4404"/>
    <w:p>
      <w:pPr>
        <w:pStyle w:val="1"/>
        <w:jc w:val="both"/>
      </w:pPr>
      <w:r>
        <w:rPr>
          <w:sz w:val="20"/>
        </w:rPr>
        <w:t xml:space="preserve">                                 Заявление</w:t>
      </w:r>
    </w:p>
    <w:p>
      <w:pPr>
        <w:pStyle w:val="1"/>
        <w:jc w:val="both"/>
      </w:pPr>
      <w:r>
        <w:rPr>
          <w:sz w:val="20"/>
        </w:rPr>
        <w:t xml:space="preserve">                          о заключении соглашения</w:t>
      </w:r>
    </w:p>
    <w:p>
      <w:pPr>
        <w:pStyle w:val="1"/>
        <w:jc w:val="both"/>
      </w:pPr>
      <w:r>
        <w:rPr>
          <w:sz w:val="20"/>
        </w:rPr>
        <w:t xml:space="preserve">    __________________________________________________________________</w:t>
      </w:r>
    </w:p>
    <w:p>
      <w:pPr>
        <w:pStyle w:val="1"/>
        <w:jc w:val="both"/>
      </w:pPr>
      <w:r>
        <w:rPr>
          <w:sz w:val="20"/>
        </w:rPr>
        <w:t xml:space="preserve"> (наименование органа местного самоуправления муниципального образования)</w:t>
      </w:r>
    </w:p>
    <w:p>
      <w:pPr>
        <w:pStyle w:val="1"/>
        <w:jc w:val="both"/>
      </w:pPr>
      <w:r>
        <w:rPr>
          <w:sz w:val="20"/>
        </w:rPr>
      </w:r>
    </w:p>
    <w:p>
      <w:pPr>
        <w:pStyle w:val="1"/>
        <w:jc w:val="both"/>
      </w:pPr>
      <w:r>
        <w:rPr>
          <w:sz w:val="20"/>
        </w:rPr>
        <w:t xml:space="preserve">    В  соответствии  с  Порядком предоставления и распределения субсидии из</w:t>
      </w:r>
    </w:p>
    <w:p>
      <w:pPr>
        <w:pStyle w:val="1"/>
        <w:jc w:val="both"/>
      </w:pPr>
      <w:r>
        <w:rPr>
          <w:sz w:val="20"/>
        </w:rPr>
        <w:t xml:space="preserve">окружного  бюджета бюджету муниципального образования "Канинский сельсовет"</w:t>
      </w:r>
    </w:p>
    <w:p>
      <w:pPr>
        <w:pStyle w:val="1"/>
        <w:jc w:val="both"/>
      </w:pPr>
      <w:r>
        <w:rPr>
          <w:sz w:val="20"/>
        </w:rPr>
        <w:t xml:space="preserve">Заполярного   района   Ненецкого   автономного   округа"   (село  Несь)  на</w:t>
      </w:r>
    </w:p>
    <w:p>
      <w:pPr>
        <w:pStyle w:val="1"/>
        <w:jc w:val="both"/>
      </w:pPr>
      <w:r>
        <w:rPr>
          <w:sz w:val="20"/>
        </w:rPr>
        <w:t xml:space="preserve">осуществление полномочий по обеспечению первичных мер пожарной безопасности</w:t>
      </w:r>
    </w:p>
    <w:p>
      <w:pPr>
        <w:pStyle w:val="1"/>
        <w:jc w:val="both"/>
      </w:pPr>
      <w:r>
        <w:rPr>
          <w:sz w:val="20"/>
        </w:rPr>
        <w:t xml:space="preserve">в  границах  сельских  населенных  пунктов, установленным в государственной</w:t>
      </w:r>
    </w:p>
    <w:p>
      <w:pPr>
        <w:pStyle w:val="1"/>
        <w:jc w:val="both"/>
      </w:pPr>
      <w:r>
        <w:rPr>
          <w:sz w:val="20"/>
        </w:rPr>
        <w:t xml:space="preserve">программе  Ненецкого  автономного  округа "Обеспечение гражданской защиты в</w:t>
      </w:r>
    </w:p>
    <w:p>
      <w:pPr>
        <w:pStyle w:val="1"/>
        <w:jc w:val="both"/>
      </w:pPr>
      <w:r>
        <w:rPr>
          <w:sz w:val="20"/>
        </w:rPr>
        <w:t xml:space="preserve">Ненецком  автономном  округе",  утвержденной  постановлением  Администрации</w:t>
      </w:r>
    </w:p>
    <w:p>
      <w:pPr>
        <w:pStyle w:val="1"/>
        <w:jc w:val="both"/>
      </w:pPr>
      <w:r>
        <w:rPr>
          <w:sz w:val="20"/>
        </w:rPr>
        <w:t xml:space="preserve">Ненецкого  автономного округа от 11.11.2013 N 398-п, прошу заключить в 2023</w:t>
      </w:r>
    </w:p>
    <w:p>
      <w:pPr>
        <w:pStyle w:val="1"/>
        <w:jc w:val="both"/>
      </w:pPr>
      <w:r>
        <w:rPr>
          <w:sz w:val="20"/>
        </w:rPr>
        <w:t xml:space="preserve">году соглашение о предоставлении субсидии.</w:t>
      </w:r>
    </w:p>
    <w:p>
      <w:pPr>
        <w:pStyle w:val="1"/>
        <w:jc w:val="both"/>
      </w:pPr>
      <w:r>
        <w:rPr>
          <w:sz w:val="20"/>
        </w:rPr>
        <w:t xml:space="preserve">    Настоящим    подтверждаем   достоверность   информации,   указанной   в</w:t>
      </w:r>
    </w:p>
    <w:p>
      <w:pPr>
        <w:pStyle w:val="1"/>
        <w:jc w:val="both"/>
      </w:pPr>
      <w:r>
        <w:rPr>
          <w:sz w:val="20"/>
        </w:rPr>
        <w:t xml:space="preserve">представленных документах.</w:t>
      </w:r>
    </w:p>
    <w:p>
      <w:pPr>
        <w:pStyle w:val="1"/>
        <w:jc w:val="both"/>
      </w:pPr>
      <w:r>
        <w:rPr>
          <w:sz w:val="20"/>
        </w:rPr>
        <w:t xml:space="preserve">    Реквизиты получателя субсидии для заключения соглашения: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762"/>
      </w:tblGrid>
      <w:tr>
        <w:tc>
          <w:tcPr>
            <w:tcW w:w="4252" w:type="dxa"/>
          </w:tcPr>
          <w:p>
            <w:pPr>
              <w:pStyle w:val="0"/>
            </w:pPr>
            <w:r>
              <w:rPr>
                <w:sz w:val="20"/>
              </w:rPr>
              <w:t xml:space="preserve">Юридический адрес</w:t>
            </w:r>
          </w:p>
        </w:tc>
        <w:tc>
          <w:tcPr>
            <w:tcW w:w="4762" w:type="dxa"/>
          </w:tcPr>
          <w:p>
            <w:pPr>
              <w:pStyle w:val="0"/>
            </w:pPr>
            <w:r>
              <w:rPr>
                <w:sz w:val="20"/>
              </w:rPr>
            </w:r>
          </w:p>
        </w:tc>
      </w:tr>
      <w:tr>
        <w:tc>
          <w:tcPr>
            <w:tcW w:w="4252" w:type="dxa"/>
          </w:tcPr>
          <w:p>
            <w:pPr>
              <w:pStyle w:val="0"/>
            </w:pPr>
            <w:r>
              <w:rPr>
                <w:sz w:val="20"/>
              </w:rPr>
              <w:t xml:space="preserve">Почтовый адрес</w:t>
            </w:r>
          </w:p>
        </w:tc>
        <w:tc>
          <w:tcPr>
            <w:tcW w:w="4762" w:type="dxa"/>
          </w:tcPr>
          <w:p>
            <w:pPr>
              <w:pStyle w:val="0"/>
            </w:pPr>
            <w:r>
              <w:rPr>
                <w:sz w:val="20"/>
              </w:rPr>
            </w:r>
          </w:p>
        </w:tc>
      </w:tr>
      <w:tr>
        <w:tc>
          <w:tcPr>
            <w:tcW w:w="4252" w:type="dxa"/>
          </w:tcPr>
          <w:p>
            <w:pPr>
              <w:pStyle w:val="0"/>
            </w:pPr>
            <w:r>
              <w:rPr>
                <w:sz w:val="20"/>
              </w:rPr>
              <w:t xml:space="preserve">ИНН/КПП</w:t>
            </w:r>
          </w:p>
        </w:tc>
        <w:tc>
          <w:tcPr>
            <w:tcW w:w="4762" w:type="dxa"/>
          </w:tcPr>
          <w:p>
            <w:pPr>
              <w:pStyle w:val="0"/>
            </w:pPr>
            <w:r>
              <w:rPr>
                <w:sz w:val="20"/>
              </w:rPr>
            </w:r>
          </w:p>
        </w:tc>
      </w:tr>
      <w:tr>
        <w:tc>
          <w:tcPr>
            <w:tcW w:w="4252" w:type="dxa"/>
          </w:tcPr>
          <w:p>
            <w:pPr>
              <w:pStyle w:val="0"/>
            </w:pPr>
            <w:r>
              <w:rPr>
                <w:sz w:val="20"/>
              </w:rPr>
              <w:t xml:space="preserve">Наименование получателя субсидии</w:t>
            </w:r>
          </w:p>
        </w:tc>
        <w:tc>
          <w:tcPr>
            <w:tcW w:w="4762" w:type="dxa"/>
          </w:tcPr>
          <w:p>
            <w:pPr>
              <w:pStyle w:val="0"/>
            </w:pPr>
            <w:r>
              <w:rPr>
                <w:sz w:val="20"/>
              </w:rPr>
            </w:r>
          </w:p>
        </w:tc>
      </w:tr>
      <w:tr>
        <w:tc>
          <w:tcPr>
            <w:tcW w:w="4252" w:type="dxa"/>
          </w:tcPr>
          <w:p>
            <w:pPr>
              <w:pStyle w:val="0"/>
            </w:pPr>
            <w:r>
              <w:rPr>
                <w:sz w:val="20"/>
              </w:rPr>
              <w:t xml:space="preserve">ОГРН</w:t>
            </w:r>
          </w:p>
        </w:tc>
        <w:tc>
          <w:tcPr>
            <w:tcW w:w="4762" w:type="dxa"/>
          </w:tcPr>
          <w:p>
            <w:pPr>
              <w:pStyle w:val="0"/>
            </w:pPr>
            <w:r>
              <w:rPr>
                <w:sz w:val="20"/>
              </w:rPr>
            </w:r>
          </w:p>
        </w:tc>
      </w:tr>
      <w:tr>
        <w:tc>
          <w:tcPr>
            <w:tcW w:w="4252" w:type="dxa"/>
          </w:tcPr>
          <w:p>
            <w:pPr>
              <w:pStyle w:val="0"/>
            </w:pPr>
            <w:hyperlink w:history="0" r:id="rId29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4762" w:type="dxa"/>
          </w:tcPr>
          <w:p>
            <w:pPr>
              <w:pStyle w:val="0"/>
            </w:pPr>
            <w:r>
              <w:rPr>
                <w:sz w:val="20"/>
              </w:rPr>
            </w:r>
          </w:p>
        </w:tc>
      </w:tr>
      <w:tr>
        <w:tc>
          <w:tcPr>
            <w:tcW w:w="4252" w:type="dxa"/>
          </w:tcPr>
          <w:p>
            <w:pPr>
              <w:pStyle w:val="0"/>
            </w:pPr>
            <w:r>
              <w:rPr>
                <w:sz w:val="20"/>
              </w:rPr>
              <w:t xml:space="preserve">Банковские реквизиты:</w:t>
            </w:r>
          </w:p>
        </w:tc>
        <w:tc>
          <w:tcPr>
            <w:tcW w:w="4762" w:type="dxa"/>
          </w:tcPr>
          <w:p>
            <w:pPr>
              <w:pStyle w:val="0"/>
            </w:pPr>
            <w:r>
              <w:rPr>
                <w:sz w:val="20"/>
              </w:rPr>
            </w:r>
          </w:p>
        </w:tc>
      </w:tr>
      <w:tr>
        <w:tc>
          <w:tcPr>
            <w:tcW w:w="4252" w:type="dxa"/>
          </w:tcPr>
          <w:p>
            <w:pPr>
              <w:pStyle w:val="0"/>
            </w:pPr>
            <w:r>
              <w:rPr>
                <w:sz w:val="20"/>
              </w:rPr>
              <w:t xml:space="preserve">Наименование учреждения Банка России</w:t>
            </w:r>
          </w:p>
        </w:tc>
        <w:tc>
          <w:tcPr>
            <w:tcW w:w="4762" w:type="dxa"/>
          </w:tcPr>
          <w:p>
            <w:pPr>
              <w:pStyle w:val="0"/>
            </w:pPr>
            <w:r>
              <w:rPr>
                <w:sz w:val="20"/>
              </w:rPr>
            </w:r>
          </w:p>
        </w:tc>
      </w:tr>
      <w:tr>
        <w:tc>
          <w:tcPr>
            <w:tcW w:w="4252" w:type="dxa"/>
          </w:tcPr>
          <w:p>
            <w:pPr>
              <w:pStyle w:val="0"/>
            </w:pPr>
            <w:r>
              <w:rPr>
                <w:sz w:val="20"/>
              </w:rPr>
              <w:t xml:space="preserve">Казначейский счет</w:t>
            </w:r>
          </w:p>
        </w:tc>
        <w:tc>
          <w:tcPr>
            <w:tcW w:w="4762" w:type="dxa"/>
          </w:tcPr>
          <w:p>
            <w:pPr>
              <w:pStyle w:val="0"/>
            </w:pPr>
            <w:r>
              <w:rPr>
                <w:sz w:val="20"/>
              </w:rPr>
            </w:r>
          </w:p>
        </w:tc>
      </w:tr>
      <w:tr>
        <w:tc>
          <w:tcPr>
            <w:tcW w:w="4252" w:type="dxa"/>
          </w:tcPr>
          <w:p>
            <w:pPr>
              <w:pStyle w:val="0"/>
            </w:pPr>
            <w:r>
              <w:rPr>
                <w:sz w:val="20"/>
              </w:rPr>
              <w:t xml:space="preserve">Единый казначейский счет</w:t>
            </w:r>
          </w:p>
        </w:tc>
        <w:tc>
          <w:tcPr>
            <w:tcW w:w="4762" w:type="dxa"/>
          </w:tcPr>
          <w:p>
            <w:pPr>
              <w:pStyle w:val="0"/>
            </w:pPr>
            <w:r>
              <w:rPr>
                <w:sz w:val="20"/>
              </w:rPr>
            </w:r>
          </w:p>
        </w:tc>
      </w:tr>
      <w:tr>
        <w:tc>
          <w:tcPr>
            <w:tcW w:w="4252" w:type="dxa"/>
          </w:tcPr>
          <w:p>
            <w:pPr>
              <w:pStyle w:val="0"/>
            </w:pPr>
            <w:r>
              <w:rPr>
                <w:sz w:val="20"/>
              </w:rPr>
              <w:t xml:space="preserve">л/с</w:t>
            </w:r>
          </w:p>
        </w:tc>
        <w:tc>
          <w:tcPr>
            <w:tcW w:w="4762" w:type="dxa"/>
          </w:tcPr>
          <w:p>
            <w:pPr>
              <w:pStyle w:val="0"/>
            </w:pPr>
            <w:r>
              <w:rPr>
                <w:sz w:val="20"/>
              </w:rPr>
            </w:r>
          </w:p>
        </w:tc>
      </w:tr>
      <w:tr>
        <w:tc>
          <w:tcPr>
            <w:tcW w:w="4252" w:type="dxa"/>
          </w:tcPr>
          <w:p>
            <w:pPr>
              <w:pStyle w:val="0"/>
            </w:pPr>
            <w:r>
              <w:rPr>
                <w:sz w:val="20"/>
              </w:rPr>
              <w:t xml:space="preserve">БИК</w:t>
            </w:r>
          </w:p>
        </w:tc>
        <w:tc>
          <w:tcPr>
            <w:tcW w:w="4762" w:type="dxa"/>
          </w:tcPr>
          <w:p>
            <w:pPr>
              <w:pStyle w:val="0"/>
            </w:pPr>
            <w:r>
              <w:rPr>
                <w:sz w:val="20"/>
              </w:rPr>
            </w:r>
          </w:p>
        </w:tc>
      </w:tr>
      <w:tr>
        <w:tc>
          <w:tcPr>
            <w:tcW w:w="4252" w:type="dxa"/>
          </w:tcPr>
          <w:p>
            <w:pPr>
              <w:pStyle w:val="0"/>
            </w:pPr>
            <w:r>
              <w:rPr>
                <w:sz w:val="20"/>
              </w:rPr>
              <w:t xml:space="preserve">Код администратора</w:t>
            </w:r>
          </w:p>
        </w:tc>
        <w:tc>
          <w:tcPr>
            <w:tcW w:w="4762" w:type="dxa"/>
          </w:tcPr>
          <w:p>
            <w:pPr>
              <w:pStyle w:val="0"/>
            </w:pPr>
            <w:r>
              <w:rPr>
                <w:sz w:val="20"/>
              </w:rPr>
            </w:r>
          </w:p>
        </w:tc>
      </w:tr>
      <w:tr>
        <w:tc>
          <w:tcPr>
            <w:tcW w:w="4252" w:type="dxa"/>
          </w:tcPr>
          <w:p>
            <w:pPr>
              <w:pStyle w:val="0"/>
            </w:pPr>
            <w:r>
              <w:rPr>
                <w:sz w:val="20"/>
              </w:rPr>
              <w:t xml:space="preserve">КБК</w:t>
            </w:r>
          </w:p>
        </w:tc>
        <w:tc>
          <w:tcPr>
            <w:tcW w:w="4762" w:type="dxa"/>
          </w:tcPr>
          <w:p>
            <w:pPr>
              <w:pStyle w:val="0"/>
            </w:pPr>
            <w:r>
              <w:rPr>
                <w:sz w:val="20"/>
              </w:rPr>
            </w:r>
          </w:p>
        </w:tc>
      </w:tr>
      <w:tr>
        <w:tc>
          <w:tcPr>
            <w:tcW w:w="4252" w:type="dxa"/>
          </w:tcPr>
          <w:p>
            <w:pPr>
              <w:pStyle w:val="0"/>
            </w:pPr>
            <w:r>
              <w:rPr>
                <w:sz w:val="20"/>
              </w:rPr>
              <w:t xml:space="preserve">Контактный телефон</w:t>
            </w:r>
          </w:p>
        </w:tc>
        <w:tc>
          <w:tcPr>
            <w:tcW w:w="4762" w:type="dxa"/>
          </w:tcPr>
          <w:p>
            <w:pPr>
              <w:pStyle w:val="0"/>
            </w:pPr>
            <w:r>
              <w:rPr>
                <w:sz w:val="20"/>
              </w:rPr>
            </w:r>
          </w:p>
        </w:tc>
      </w:tr>
      <w:tr>
        <w:tc>
          <w:tcPr>
            <w:tcW w:w="4252" w:type="dxa"/>
          </w:tcPr>
          <w:p>
            <w:pPr>
              <w:pStyle w:val="0"/>
            </w:pPr>
            <w:r>
              <w:rPr>
                <w:sz w:val="20"/>
              </w:rPr>
              <w:t xml:space="preserve">Адрес электронной почты</w:t>
            </w:r>
          </w:p>
        </w:tc>
        <w:tc>
          <w:tcPr>
            <w:tcW w:w="4762" w:type="dxa"/>
          </w:tcPr>
          <w:p>
            <w:pPr>
              <w:pStyle w:val="0"/>
            </w:pPr>
            <w:r>
              <w:rPr>
                <w:sz w:val="20"/>
              </w:rPr>
            </w:r>
          </w:p>
        </w:tc>
      </w:tr>
    </w:tbl>
    <w:p>
      <w:pPr>
        <w:pStyle w:val="0"/>
        <w:jc w:val="both"/>
      </w:pPr>
      <w:r>
        <w:rPr>
          <w:sz w:val="20"/>
        </w:rPr>
      </w:r>
    </w:p>
    <w:p>
      <w:pPr>
        <w:pStyle w:val="1"/>
        <w:jc w:val="both"/>
      </w:pPr>
      <w:r>
        <w:rPr>
          <w:sz w:val="20"/>
        </w:rPr>
        <w:t xml:space="preserve">Приложения к заявлению:</w:t>
      </w:r>
    </w:p>
    <w:p>
      <w:pPr>
        <w:pStyle w:val="1"/>
        <w:jc w:val="both"/>
      </w:pPr>
      <w:r>
        <w:rPr>
          <w:sz w:val="20"/>
        </w:rPr>
        <w:t xml:space="preserve">1.</w:t>
      </w:r>
    </w:p>
    <w:p>
      <w:pPr>
        <w:pStyle w:val="1"/>
        <w:jc w:val="both"/>
      </w:pPr>
      <w:r>
        <w:rPr>
          <w:sz w:val="20"/>
        </w:rPr>
        <w:t xml:space="preserve">2.</w:t>
      </w:r>
    </w:p>
    <w:p>
      <w:pPr>
        <w:pStyle w:val="1"/>
        <w:jc w:val="both"/>
      </w:pPr>
      <w:r>
        <w:rPr>
          <w:sz w:val="20"/>
        </w:rPr>
      </w:r>
    </w:p>
    <w:p>
      <w:pPr>
        <w:pStyle w:val="1"/>
        <w:jc w:val="both"/>
      </w:pPr>
      <w:r>
        <w:rPr>
          <w:sz w:val="20"/>
        </w:rPr>
        <w:t xml:space="preserve">Глава муниципального образования 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____________ 2023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субсидии из окружного бюджета</w:t>
      </w:r>
    </w:p>
    <w:p>
      <w:pPr>
        <w:pStyle w:val="0"/>
        <w:jc w:val="right"/>
      </w:pPr>
      <w:r>
        <w:rPr>
          <w:sz w:val="20"/>
        </w:rPr>
        <w:t xml:space="preserve">бюджету муниципального образования</w:t>
      </w:r>
    </w:p>
    <w:p>
      <w:pPr>
        <w:pStyle w:val="0"/>
        <w:jc w:val="right"/>
      </w:pPr>
      <w:r>
        <w:rPr>
          <w:sz w:val="20"/>
        </w:rPr>
        <w:t xml:space="preserve">"Канинский сельсовет" Заполярного района</w:t>
      </w:r>
    </w:p>
    <w:p>
      <w:pPr>
        <w:pStyle w:val="0"/>
        <w:jc w:val="right"/>
      </w:pPr>
      <w:r>
        <w:rPr>
          <w:sz w:val="20"/>
        </w:rPr>
        <w:t xml:space="preserve">Ненецкого автономного округа" (село Несь)</w:t>
      </w:r>
    </w:p>
    <w:p>
      <w:pPr>
        <w:pStyle w:val="0"/>
        <w:jc w:val="right"/>
      </w:pPr>
      <w:r>
        <w:rPr>
          <w:sz w:val="20"/>
        </w:rPr>
        <w:t xml:space="preserve">на осуществление полномочий</w:t>
      </w:r>
    </w:p>
    <w:p>
      <w:pPr>
        <w:pStyle w:val="0"/>
        <w:jc w:val="right"/>
      </w:pPr>
      <w:r>
        <w:rPr>
          <w:sz w:val="20"/>
        </w:rPr>
        <w:t xml:space="preserve">по обеспечению первичных</w:t>
      </w:r>
    </w:p>
    <w:p>
      <w:pPr>
        <w:pStyle w:val="0"/>
        <w:jc w:val="right"/>
      </w:pPr>
      <w:r>
        <w:rPr>
          <w:sz w:val="20"/>
        </w:rPr>
        <w:t xml:space="preserve">мер пожарной безопасности</w:t>
      </w:r>
    </w:p>
    <w:p>
      <w:pPr>
        <w:pStyle w:val="0"/>
        <w:jc w:val="right"/>
      </w:pPr>
      <w:r>
        <w:rPr>
          <w:sz w:val="20"/>
        </w:rPr>
        <w:t xml:space="preserve">в границах сельских населенных пунктов</w:t>
      </w:r>
    </w:p>
    <w:p>
      <w:pPr>
        <w:pStyle w:val="0"/>
        <w:jc w:val="both"/>
      </w:pPr>
      <w:r>
        <w:rPr>
          <w:sz w:val="20"/>
        </w:rPr>
      </w:r>
    </w:p>
    <w:bookmarkStart w:id="4481" w:name="P4481"/>
    <w:bookmarkEnd w:id="4481"/>
    <w:p>
      <w:pPr>
        <w:pStyle w:val="1"/>
        <w:jc w:val="both"/>
      </w:pPr>
      <w:r>
        <w:rPr>
          <w:sz w:val="20"/>
        </w:rPr>
        <w:t xml:space="preserve">                                  Заявка</w:t>
      </w:r>
    </w:p>
    <w:p>
      <w:pPr>
        <w:pStyle w:val="1"/>
        <w:jc w:val="both"/>
      </w:pPr>
      <w:r>
        <w:rPr>
          <w:sz w:val="20"/>
        </w:rPr>
        <w:t xml:space="preserve">                    о перечислении субсидии в 2023 году</w:t>
      </w:r>
    </w:p>
    <w:p>
      <w:pPr>
        <w:pStyle w:val="1"/>
        <w:jc w:val="both"/>
      </w:pPr>
      <w:r>
        <w:rPr>
          <w:sz w:val="20"/>
        </w:rPr>
      </w:r>
    </w:p>
    <w:p>
      <w:pPr>
        <w:pStyle w:val="1"/>
        <w:jc w:val="both"/>
      </w:pPr>
      <w:r>
        <w:rPr>
          <w:sz w:val="20"/>
        </w:rPr>
        <w:t xml:space="preserve">    В  соответствии  с  соглашением  о предоставлении субсидии из окружного</w:t>
      </w:r>
    </w:p>
    <w:p>
      <w:pPr>
        <w:pStyle w:val="1"/>
        <w:jc w:val="both"/>
      </w:pPr>
      <w:r>
        <w:rPr>
          <w:sz w:val="20"/>
        </w:rPr>
        <w:t xml:space="preserve">бюджета    бюджету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вопрос местного значения, в целях софинансирования которого</w:t>
      </w:r>
    </w:p>
    <w:p>
      <w:pPr>
        <w:pStyle w:val="1"/>
        <w:jc w:val="both"/>
      </w:pPr>
      <w:r>
        <w:rPr>
          <w:sz w:val="20"/>
        </w:rPr>
        <w:t xml:space="preserve">                направляется заявка, реквизиты соглашения)</w:t>
      </w:r>
    </w:p>
    <w:p>
      <w:pPr>
        <w:pStyle w:val="1"/>
        <w:jc w:val="both"/>
      </w:pPr>
      <w:r>
        <w:rPr>
          <w:sz w:val="20"/>
        </w:rPr>
        <w:t xml:space="preserve">от ___.___. 2023 N ________</w:t>
      </w:r>
    </w:p>
    <w:p>
      <w:pPr>
        <w:pStyle w:val="1"/>
        <w:jc w:val="both"/>
      </w:pPr>
      <w:r>
        <w:rPr>
          <w:sz w:val="20"/>
        </w:rPr>
      </w:r>
    </w:p>
    <w:p>
      <w:pPr>
        <w:pStyle w:val="1"/>
        <w:jc w:val="both"/>
      </w:pPr>
      <w:r>
        <w:rPr>
          <w:sz w:val="20"/>
        </w:rPr>
        <w:t xml:space="preserve">    Администрация  муниципального  образования просит предоставить субсидию</w:t>
      </w:r>
    </w:p>
    <w:p>
      <w:pPr>
        <w:pStyle w:val="1"/>
        <w:jc w:val="both"/>
      </w:pPr>
      <w:r>
        <w:rPr>
          <w:sz w:val="20"/>
        </w:rPr>
        <w:t xml:space="preserve">на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в сумме __________ (______________________________________________) рублей.</w:t>
      </w:r>
    </w:p>
    <w:p>
      <w:pPr>
        <w:pStyle w:val="1"/>
        <w:jc w:val="both"/>
      </w:pPr>
      <w:r>
        <w:rPr>
          <w:sz w:val="20"/>
        </w:rPr>
        <w:t xml:space="preserve">                      (указывается необходимый объем средств</w:t>
      </w:r>
    </w:p>
    <w:p>
      <w:pPr>
        <w:pStyle w:val="1"/>
        <w:jc w:val="both"/>
      </w:pPr>
      <w:r>
        <w:rPr>
          <w:sz w:val="20"/>
        </w:rPr>
        <w:t xml:space="preserve">                        в пределах предусмотренной субсидии)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0"/>
        <w:gridCol w:w="1932"/>
        <w:gridCol w:w="1486"/>
        <w:gridCol w:w="1305"/>
        <w:gridCol w:w="1134"/>
        <w:gridCol w:w="1612"/>
        <w:gridCol w:w="1679"/>
        <w:gridCol w:w="1531"/>
        <w:gridCol w:w="1509"/>
        <w:gridCol w:w="1474"/>
      </w:tblGrid>
      <w:tr>
        <w:tc>
          <w:tcPr>
            <w:tcW w:w="440" w:type="dxa"/>
          </w:tcPr>
          <w:p>
            <w:pPr>
              <w:pStyle w:val="0"/>
              <w:jc w:val="center"/>
            </w:pPr>
            <w:r>
              <w:rPr>
                <w:sz w:val="20"/>
              </w:rPr>
              <w:t xml:space="preserve">N п/п</w:t>
            </w:r>
          </w:p>
        </w:tc>
        <w:tc>
          <w:tcPr>
            <w:tcW w:w="1932" w:type="dxa"/>
          </w:tcPr>
          <w:p>
            <w:pPr>
              <w:pStyle w:val="0"/>
              <w:jc w:val="center"/>
            </w:pPr>
            <w:r>
              <w:rPr>
                <w:sz w:val="20"/>
              </w:rPr>
              <w:t xml:space="preserve">Источник</w:t>
            </w:r>
          </w:p>
        </w:tc>
        <w:tc>
          <w:tcPr>
            <w:tcW w:w="1486" w:type="dxa"/>
          </w:tcPr>
          <w:p>
            <w:pPr>
              <w:pStyle w:val="0"/>
              <w:jc w:val="center"/>
            </w:pPr>
            <w:r>
              <w:rPr>
                <w:sz w:val="20"/>
              </w:rPr>
              <w:t xml:space="preserve">Стоимость товаров, работ и услуг согласно расчетам &lt;*&gt;, руб.</w:t>
            </w:r>
          </w:p>
        </w:tc>
        <w:tc>
          <w:tcPr>
            <w:tcW w:w="1305" w:type="dxa"/>
          </w:tcPr>
          <w:p>
            <w:pPr>
              <w:pStyle w:val="0"/>
              <w:jc w:val="center"/>
            </w:pPr>
            <w:r>
              <w:rPr>
                <w:sz w:val="20"/>
              </w:rPr>
              <w:t xml:space="preserve">Стоимость товаров, работ и услуг по контракту, руб.</w:t>
            </w:r>
          </w:p>
        </w:tc>
        <w:tc>
          <w:tcPr>
            <w:tcW w:w="1134" w:type="dxa"/>
          </w:tcPr>
          <w:p>
            <w:pPr>
              <w:pStyle w:val="0"/>
              <w:jc w:val="center"/>
            </w:pPr>
            <w:r>
              <w:rPr>
                <w:sz w:val="20"/>
              </w:rPr>
              <w:t xml:space="preserve">Отклонение от коммерческих предложений, руб.</w:t>
            </w:r>
          </w:p>
        </w:tc>
        <w:tc>
          <w:tcPr>
            <w:tcW w:w="1612" w:type="dxa"/>
          </w:tcPr>
          <w:p>
            <w:pPr>
              <w:pStyle w:val="0"/>
              <w:jc w:val="center"/>
            </w:pPr>
            <w:r>
              <w:rPr>
                <w:sz w:val="20"/>
              </w:rPr>
              <w:t xml:space="preserve">Предусмотрено средств на реализацию, руб.</w:t>
            </w:r>
          </w:p>
        </w:tc>
        <w:tc>
          <w:tcPr>
            <w:tcW w:w="1679" w:type="dxa"/>
          </w:tcPr>
          <w:p>
            <w:pPr>
              <w:pStyle w:val="0"/>
              <w:jc w:val="center"/>
            </w:pPr>
            <w:r>
              <w:rPr>
                <w:sz w:val="20"/>
              </w:rPr>
              <w:t xml:space="preserve">Объем поставленного товара, выполненных работ и оказанных услуг, руб.</w:t>
            </w:r>
          </w:p>
        </w:tc>
        <w:tc>
          <w:tcPr>
            <w:tcW w:w="1531" w:type="dxa"/>
          </w:tcPr>
          <w:p>
            <w:pPr>
              <w:pStyle w:val="0"/>
              <w:jc w:val="center"/>
            </w:pPr>
            <w:r>
              <w:rPr>
                <w:sz w:val="20"/>
              </w:rPr>
              <w:t xml:space="preserve">Фактически использовано средств на отчетную дату бюджета, руб.</w:t>
            </w:r>
          </w:p>
        </w:tc>
        <w:tc>
          <w:tcPr>
            <w:tcW w:w="1509" w:type="dxa"/>
          </w:tcPr>
          <w:p>
            <w:pPr>
              <w:pStyle w:val="0"/>
              <w:jc w:val="center"/>
            </w:pPr>
            <w:r>
              <w:rPr>
                <w:sz w:val="20"/>
              </w:rPr>
              <w:t xml:space="preserve">Срок наступления обязательств по оплате</w:t>
            </w:r>
          </w:p>
        </w:tc>
        <w:tc>
          <w:tcPr>
            <w:tcW w:w="1474" w:type="dxa"/>
          </w:tcPr>
          <w:p>
            <w:pPr>
              <w:pStyle w:val="0"/>
              <w:jc w:val="center"/>
            </w:pPr>
            <w:r>
              <w:rPr>
                <w:sz w:val="20"/>
              </w:rPr>
              <w:t xml:space="preserve">Сумма к финансированию по заявке, руб.</w:t>
            </w:r>
          </w:p>
        </w:tc>
      </w:tr>
      <w:tr>
        <w:tc>
          <w:tcPr>
            <w:tcW w:w="440" w:type="dxa"/>
          </w:tcPr>
          <w:p>
            <w:pPr>
              <w:pStyle w:val="0"/>
              <w:jc w:val="center"/>
            </w:pPr>
            <w:r>
              <w:rPr>
                <w:sz w:val="20"/>
              </w:rPr>
              <w:t xml:space="preserve">1</w:t>
            </w:r>
          </w:p>
        </w:tc>
        <w:tc>
          <w:tcPr>
            <w:tcW w:w="1932" w:type="dxa"/>
          </w:tcPr>
          <w:p>
            <w:pPr>
              <w:pStyle w:val="0"/>
              <w:jc w:val="center"/>
            </w:pPr>
            <w:r>
              <w:rPr>
                <w:sz w:val="20"/>
              </w:rPr>
              <w:t xml:space="preserve">2</w:t>
            </w:r>
          </w:p>
        </w:tc>
        <w:tc>
          <w:tcPr>
            <w:tcW w:w="1486" w:type="dxa"/>
          </w:tcPr>
          <w:p>
            <w:pPr>
              <w:pStyle w:val="0"/>
              <w:jc w:val="center"/>
            </w:pPr>
            <w:r>
              <w:rPr>
                <w:sz w:val="20"/>
              </w:rPr>
              <w:t xml:space="preserve">3</w:t>
            </w:r>
          </w:p>
        </w:tc>
        <w:tc>
          <w:tcPr>
            <w:tcW w:w="1305" w:type="dxa"/>
          </w:tcPr>
          <w:p>
            <w:pPr>
              <w:pStyle w:val="0"/>
              <w:jc w:val="center"/>
            </w:pPr>
            <w:r>
              <w:rPr>
                <w:sz w:val="20"/>
              </w:rPr>
              <w:t xml:space="preserve">4</w:t>
            </w:r>
          </w:p>
        </w:tc>
        <w:tc>
          <w:tcPr>
            <w:tcW w:w="1134" w:type="dxa"/>
          </w:tcPr>
          <w:p>
            <w:pPr>
              <w:pStyle w:val="0"/>
              <w:jc w:val="center"/>
            </w:pPr>
            <w:r>
              <w:rPr>
                <w:sz w:val="20"/>
              </w:rPr>
              <w:t xml:space="preserve">5</w:t>
            </w:r>
          </w:p>
        </w:tc>
        <w:tc>
          <w:tcPr>
            <w:tcW w:w="1612" w:type="dxa"/>
          </w:tcPr>
          <w:p>
            <w:pPr>
              <w:pStyle w:val="0"/>
              <w:jc w:val="center"/>
            </w:pPr>
            <w:r>
              <w:rPr>
                <w:sz w:val="20"/>
              </w:rPr>
              <w:t xml:space="preserve">6</w:t>
            </w:r>
          </w:p>
        </w:tc>
        <w:tc>
          <w:tcPr>
            <w:tcW w:w="1679" w:type="dxa"/>
          </w:tcPr>
          <w:p>
            <w:pPr>
              <w:pStyle w:val="0"/>
              <w:jc w:val="center"/>
            </w:pPr>
            <w:r>
              <w:rPr>
                <w:sz w:val="20"/>
              </w:rPr>
              <w:t xml:space="preserve">7</w:t>
            </w:r>
          </w:p>
        </w:tc>
        <w:tc>
          <w:tcPr>
            <w:tcW w:w="1531" w:type="dxa"/>
          </w:tcPr>
          <w:p>
            <w:pPr>
              <w:pStyle w:val="0"/>
              <w:jc w:val="center"/>
            </w:pPr>
            <w:r>
              <w:rPr>
                <w:sz w:val="20"/>
              </w:rPr>
              <w:t xml:space="preserve">8</w:t>
            </w:r>
          </w:p>
        </w:tc>
        <w:tc>
          <w:tcPr>
            <w:tcW w:w="1509" w:type="dxa"/>
          </w:tcPr>
          <w:p>
            <w:pPr>
              <w:pStyle w:val="0"/>
              <w:jc w:val="center"/>
            </w:pPr>
            <w:r>
              <w:rPr>
                <w:sz w:val="20"/>
              </w:rPr>
              <w:t xml:space="preserve">9</w:t>
            </w:r>
          </w:p>
        </w:tc>
        <w:tc>
          <w:tcPr>
            <w:tcW w:w="1474" w:type="dxa"/>
          </w:tcPr>
          <w:p>
            <w:pPr>
              <w:pStyle w:val="0"/>
              <w:jc w:val="center"/>
            </w:pPr>
            <w:r>
              <w:rPr>
                <w:sz w:val="20"/>
              </w:rPr>
              <w:t xml:space="preserve">10</w:t>
            </w:r>
          </w:p>
        </w:tc>
      </w:tr>
      <w:tr>
        <w:tc>
          <w:tcPr>
            <w:tcW w:w="440" w:type="dxa"/>
          </w:tcPr>
          <w:p>
            <w:pPr>
              <w:pStyle w:val="0"/>
              <w:jc w:val="center"/>
            </w:pPr>
            <w:r>
              <w:rPr>
                <w:sz w:val="20"/>
              </w:rPr>
              <w:t xml:space="preserve">1.</w:t>
            </w:r>
          </w:p>
        </w:tc>
        <w:tc>
          <w:tcPr>
            <w:tcW w:w="1932" w:type="dxa"/>
          </w:tcPr>
          <w:p>
            <w:pPr>
              <w:pStyle w:val="0"/>
            </w:pPr>
            <w:r>
              <w:rPr>
                <w:sz w:val="20"/>
              </w:rPr>
              <w:t xml:space="preserve">Итого по мероприятию, в том числе:</w:t>
            </w:r>
          </w:p>
        </w:tc>
        <w:tc>
          <w:tcPr>
            <w:tcW w:w="1486" w:type="dxa"/>
          </w:tcPr>
          <w:p>
            <w:pPr>
              <w:pStyle w:val="0"/>
            </w:pPr>
            <w:r>
              <w:rPr>
                <w:sz w:val="20"/>
              </w:rPr>
            </w:r>
          </w:p>
        </w:tc>
        <w:tc>
          <w:tcPr>
            <w:tcW w:w="1305" w:type="dxa"/>
          </w:tcPr>
          <w:p>
            <w:pPr>
              <w:pStyle w:val="0"/>
            </w:pPr>
            <w:r>
              <w:rPr>
                <w:sz w:val="20"/>
              </w:rPr>
            </w:r>
          </w:p>
        </w:tc>
        <w:tc>
          <w:tcPr>
            <w:tcW w:w="1134" w:type="dxa"/>
          </w:tcPr>
          <w:p>
            <w:pPr>
              <w:pStyle w:val="0"/>
            </w:pPr>
            <w:r>
              <w:rPr>
                <w:sz w:val="20"/>
              </w:rPr>
            </w:r>
          </w:p>
        </w:tc>
        <w:tc>
          <w:tcPr>
            <w:tcW w:w="1612" w:type="dxa"/>
          </w:tcPr>
          <w:p>
            <w:pPr>
              <w:pStyle w:val="0"/>
            </w:pPr>
            <w:r>
              <w:rPr>
                <w:sz w:val="20"/>
              </w:rPr>
            </w:r>
          </w:p>
        </w:tc>
        <w:tc>
          <w:tcPr>
            <w:tcW w:w="1679" w:type="dxa"/>
          </w:tcPr>
          <w:p>
            <w:pPr>
              <w:pStyle w:val="0"/>
            </w:pPr>
            <w:r>
              <w:rPr>
                <w:sz w:val="20"/>
              </w:rPr>
            </w:r>
          </w:p>
        </w:tc>
        <w:tc>
          <w:tcPr>
            <w:tcW w:w="1531" w:type="dxa"/>
          </w:tcPr>
          <w:p>
            <w:pPr>
              <w:pStyle w:val="0"/>
            </w:pPr>
            <w:r>
              <w:rPr>
                <w:sz w:val="20"/>
              </w:rPr>
            </w:r>
          </w:p>
        </w:tc>
        <w:tc>
          <w:tcPr>
            <w:tcW w:w="1509" w:type="dxa"/>
          </w:tcPr>
          <w:p>
            <w:pPr>
              <w:pStyle w:val="0"/>
            </w:pPr>
            <w:r>
              <w:rPr>
                <w:sz w:val="20"/>
              </w:rPr>
            </w:r>
          </w:p>
        </w:tc>
        <w:tc>
          <w:tcPr>
            <w:tcW w:w="1474" w:type="dxa"/>
          </w:tcPr>
          <w:p>
            <w:pPr>
              <w:pStyle w:val="0"/>
            </w:pPr>
            <w:r>
              <w:rPr>
                <w:sz w:val="20"/>
              </w:rPr>
            </w:r>
          </w:p>
        </w:tc>
      </w:tr>
      <w:tr>
        <w:tc>
          <w:tcPr>
            <w:tcW w:w="440" w:type="dxa"/>
          </w:tcPr>
          <w:p>
            <w:pPr>
              <w:pStyle w:val="0"/>
              <w:jc w:val="center"/>
            </w:pPr>
            <w:r>
              <w:rPr>
                <w:sz w:val="20"/>
              </w:rPr>
              <w:t xml:space="preserve">2.</w:t>
            </w:r>
          </w:p>
        </w:tc>
        <w:tc>
          <w:tcPr>
            <w:tcW w:w="1932" w:type="dxa"/>
          </w:tcPr>
          <w:p>
            <w:pPr>
              <w:pStyle w:val="0"/>
            </w:pPr>
            <w:r>
              <w:rPr>
                <w:sz w:val="20"/>
              </w:rPr>
              <w:t xml:space="preserve">Бюджет муниципального образования</w:t>
            </w:r>
          </w:p>
        </w:tc>
        <w:tc>
          <w:tcPr>
            <w:tcW w:w="1486" w:type="dxa"/>
          </w:tcPr>
          <w:p>
            <w:pPr>
              <w:pStyle w:val="0"/>
            </w:pPr>
            <w:r>
              <w:rPr>
                <w:sz w:val="20"/>
              </w:rPr>
            </w:r>
          </w:p>
        </w:tc>
        <w:tc>
          <w:tcPr>
            <w:tcW w:w="1305" w:type="dxa"/>
          </w:tcPr>
          <w:p>
            <w:pPr>
              <w:pStyle w:val="0"/>
            </w:pPr>
            <w:r>
              <w:rPr>
                <w:sz w:val="20"/>
              </w:rPr>
            </w:r>
          </w:p>
        </w:tc>
        <w:tc>
          <w:tcPr>
            <w:tcW w:w="1134" w:type="dxa"/>
          </w:tcPr>
          <w:p>
            <w:pPr>
              <w:pStyle w:val="0"/>
            </w:pPr>
            <w:r>
              <w:rPr>
                <w:sz w:val="20"/>
              </w:rPr>
            </w:r>
          </w:p>
        </w:tc>
        <w:tc>
          <w:tcPr>
            <w:tcW w:w="1612" w:type="dxa"/>
          </w:tcPr>
          <w:p>
            <w:pPr>
              <w:pStyle w:val="0"/>
            </w:pPr>
            <w:r>
              <w:rPr>
                <w:sz w:val="20"/>
              </w:rPr>
            </w:r>
          </w:p>
        </w:tc>
        <w:tc>
          <w:tcPr>
            <w:tcW w:w="1679" w:type="dxa"/>
          </w:tcPr>
          <w:p>
            <w:pPr>
              <w:pStyle w:val="0"/>
            </w:pPr>
            <w:r>
              <w:rPr>
                <w:sz w:val="20"/>
              </w:rPr>
            </w:r>
          </w:p>
        </w:tc>
        <w:tc>
          <w:tcPr>
            <w:tcW w:w="1531" w:type="dxa"/>
          </w:tcPr>
          <w:p>
            <w:pPr>
              <w:pStyle w:val="0"/>
            </w:pPr>
            <w:r>
              <w:rPr>
                <w:sz w:val="20"/>
              </w:rPr>
            </w:r>
          </w:p>
        </w:tc>
        <w:tc>
          <w:tcPr>
            <w:tcW w:w="1509" w:type="dxa"/>
          </w:tcPr>
          <w:p>
            <w:pPr>
              <w:pStyle w:val="0"/>
            </w:pPr>
            <w:r>
              <w:rPr>
                <w:sz w:val="20"/>
              </w:rPr>
            </w:r>
          </w:p>
        </w:tc>
        <w:tc>
          <w:tcPr>
            <w:tcW w:w="1474" w:type="dxa"/>
          </w:tcPr>
          <w:p>
            <w:pPr>
              <w:pStyle w:val="0"/>
            </w:pPr>
            <w:r>
              <w:rPr>
                <w:sz w:val="20"/>
              </w:rPr>
            </w:r>
          </w:p>
        </w:tc>
      </w:tr>
      <w:tr>
        <w:tc>
          <w:tcPr>
            <w:tcW w:w="440" w:type="dxa"/>
          </w:tcPr>
          <w:p>
            <w:pPr>
              <w:pStyle w:val="0"/>
              <w:jc w:val="center"/>
            </w:pPr>
            <w:r>
              <w:rPr>
                <w:sz w:val="20"/>
              </w:rPr>
              <w:t xml:space="preserve">3.</w:t>
            </w:r>
          </w:p>
        </w:tc>
        <w:tc>
          <w:tcPr>
            <w:tcW w:w="1932" w:type="dxa"/>
          </w:tcPr>
          <w:p>
            <w:pPr>
              <w:pStyle w:val="0"/>
            </w:pPr>
            <w:r>
              <w:rPr>
                <w:sz w:val="20"/>
              </w:rPr>
              <w:t xml:space="preserve">Внебюджетные источники</w:t>
            </w:r>
          </w:p>
        </w:tc>
        <w:tc>
          <w:tcPr>
            <w:tcW w:w="1486" w:type="dxa"/>
          </w:tcPr>
          <w:p>
            <w:pPr>
              <w:pStyle w:val="0"/>
            </w:pPr>
            <w:r>
              <w:rPr>
                <w:sz w:val="20"/>
              </w:rPr>
            </w:r>
          </w:p>
        </w:tc>
        <w:tc>
          <w:tcPr>
            <w:tcW w:w="1305" w:type="dxa"/>
          </w:tcPr>
          <w:p>
            <w:pPr>
              <w:pStyle w:val="0"/>
            </w:pPr>
            <w:r>
              <w:rPr>
                <w:sz w:val="20"/>
              </w:rPr>
            </w:r>
          </w:p>
        </w:tc>
        <w:tc>
          <w:tcPr>
            <w:tcW w:w="1134" w:type="dxa"/>
          </w:tcPr>
          <w:p>
            <w:pPr>
              <w:pStyle w:val="0"/>
            </w:pPr>
            <w:r>
              <w:rPr>
                <w:sz w:val="20"/>
              </w:rPr>
            </w:r>
          </w:p>
        </w:tc>
        <w:tc>
          <w:tcPr>
            <w:tcW w:w="1612" w:type="dxa"/>
          </w:tcPr>
          <w:p>
            <w:pPr>
              <w:pStyle w:val="0"/>
            </w:pPr>
            <w:r>
              <w:rPr>
                <w:sz w:val="20"/>
              </w:rPr>
            </w:r>
          </w:p>
        </w:tc>
        <w:tc>
          <w:tcPr>
            <w:tcW w:w="1679" w:type="dxa"/>
          </w:tcPr>
          <w:p>
            <w:pPr>
              <w:pStyle w:val="0"/>
            </w:pPr>
            <w:r>
              <w:rPr>
                <w:sz w:val="20"/>
              </w:rPr>
            </w:r>
          </w:p>
        </w:tc>
        <w:tc>
          <w:tcPr>
            <w:tcW w:w="1531" w:type="dxa"/>
          </w:tcPr>
          <w:p>
            <w:pPr>
              <w:pStyle w:val="0"/>
            </w:pPr>
            <w:r>
              <w:rPr>
                <w:sz w:val="20"/>
              </w:rPr>
            </w:r>
          </w:p>
        </w:tc>
        <w:tc>
          <w:tcPr>
            <w:tcW w:w="1509"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Глава муниципального образования ______________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 ____________ 2023 г.</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Руководитель финансового</w:t>
      </w:r>
    </w:p>
    <w:p>
      <w:pPr>
        <w:pStyle w:val="1"/>
        <w:jc w:val="both"/>
      </w:pPr>
      <w:r>
        <w:rPr>
          <w:sz w:val="20"/>
        </w:rPr>
        <w:t xml:space="preserve">органа муниципального образования ________________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 ____________ 2023 г.</w:t>
      </w:r>
    </w:p>
    <w:p>
      <w:pPr>
        <w:pStyle w:val="1"/>
        <w:jc w:val="both"/>
      </w:pPr>
      <w:r>
        <w:rPr>
          <w:sz w:val="20"/>
        </w:rPr>
      </w:r>
    </w:p>
    <w:p>
      <w:pPr>
        <w:pStyle w:val="1"/>
        <w:jc w:val="both"/>
      </w:pPr>
      <w:r>
        <w:rPr>
          <w:sz w:val="20"/>
        </w:rPr>
        <w:t xml:space="preserve">    --------------------------------</w:t>
      </w:r>
    </w:p>
    <w:p>
      <w:pPr>
        <w:pStyle w:val="1"/>
        <w:jc w:val="both"/>
      </w:pPr>
      <w:r>
        <w:rPr>
          <w:sz w:val="20"/>
        </w:rPr>
        <w:t xml:space="preserve">    &lt;*&gt;  В соответствии с расчетами стоимости создания источников наружного</w:t>
      </w:r>
    </w:p>
    <w:p>
      <w:pPr>
        <w:pStyle w:val="1"/>
        <w:jc w:val="both"/>
      </w:pPr>
      <w:r>
        <w:rPr>
          <w:sz w:val="20"/>
        </w:rPr>
        <w:t xml:space="preserve">противопожарного  водоснабжения  (искусственных  водоемов  и (или) пожарных</w:t>
      </w:r>
    </w:p>
    <w:p>
      <w:pPr>
        <w:pStyle w:val="1"/>
        <w:jc w:val="both"/>
      </w:pPr>
      <w:r>
        <w:rPr>
          <w:sz w:val="20"/>
        </w:rPr>
        <w:t xml:space="preserve">резервуаров).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10"/>
      <w:headerReference w:type="first" r:id="rId210"/>
      <w:footerReference w:type="default" r:id="rId211"/>
      <w:footerReference w:type="first" r:id="rId2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НАО от 11.11.2013 N 398-п</w:t>
            <w:br/>
            <w:t>(ред. от 31.07.2023)</w:t>
            <w:br/>
            <w:t>"Об утверждении государственной программы 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НАО от 11.11.2013 N 398-п</w:t>
            <w:br/>
            <w:t>(ред. от 31.07.2023)</w:t>
            <w:br/>
            <w:t>"Об утверждении государственной программы 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9C203015697EAFFEFC00E991FF49CA98216E55B1DCC7C10D87A05D09F2932134BFEE290D3A15CD340891ADD2E8E8DD4B8C03B37C1717D3859437P6dDF" TargetMode = "External"/>
	<Relationship Id="rId8" Type="http://schemas.openxmlformats.org/officeDocument/2006/relationships/hyperlink" Target="consultantplus://offline/ref=E89C203015697EAFFEFC00E991FF49CA98216E55B1DFCEC60F87A05D09F2932134BFEE290D3A15CD340890A9D2E8E8DD4B8C03B37C1717D3859437P6dDF" TargetMode = "External"/>
	<Relationship Id="rId9" Type="http://schemas.openxmlformats.org/officeDocument/2006/relationships/hyperlink" Target="consultantplus://offline/ref=E89C203015697EAFFEFC00E991FF49CA98216E55B1D9C2C40387A05D09F2932134BFEE290D3A15CD340890A9D2E8E8DD4B8C03B37C1717D3859437P6dDF" TargetMode = "External"/>
	<Relationship Id="rId10" Type="http://schemas.openxmlformats.org/officeDocument/2006/relationships/hyperlink" Target="consultantplus://offline/ref=E89C203015697EAFFEFC00E991FF49CA98216E55B1D9C0C20B87A05D09F2932134BFEE290D3A15CD340890A9D2E8E8DD4B8C03B37C1717D3859437P6dDF" TargetMode = "External"/>
	<Relationship Id="rId11" Type="http://schemas.openxmlformats.org/officeDocument/2006/relationships/hyperlink" Target="consultantplus://offline/ref=E89C203015697EAFFEFC00E991FF49CA98216E55B1DAC4C60887A05D09F2932134BFEE290D3A15CD340890A9D2E8E8DD4B8C03B37C1717D3859437P6dDF" TargetMode = "External"/>
	<Relationship Id="rId12" Type="http://schemas.openxmlformats.org/officeDocument/2006/relationships/hyperlink" Target="consultantplus://offline/ref=E89C203015697EAFFEFC00E991FF49CA98216E55B0DDC7C40D87A05D09F2932134BFEE290D3A15CD340890A9D2E8E8DD4B8C03B37C1717D3859437P6dDF" TargetMode = "External"/>
	<Relationship Id="rId13" Type="http://schemas.openxmlformats.org/officeDocument/2006/relationships/hyperlink" Target="consultantplus://offline/ref=E89C203015697EAFFEFC00E991FF49CA98216E55B0DDC1C20287A05D09F2932134BFEE290D3A15CD340890A9D2E8E8DD4B8C03B37C1717D3859437P6dDF" TargetMode = "External"/>
	<Relationship Id="rId14" Type="http://schemas.openxmlformats.org/officeDocument/2006/relationships/hyperlink" Target="consultantplus://offline/ref=E89C203015697EAFFEFC00E991FF49CA98216E55B0DFC4C00387A05D09F2932134BFEE290D3A15CD340899A4D2E8E8DD4B8C03B37C1717D3859437P6dDF" TargetMode = "External"/>
	<Relationship Id="rId15" Type="http://schemas.openxmlformats.org/officeDocument/2006/relationships/hyperlink" Target="consultantplus://offline/ref=E89C203015697EAFFEFC00E991FF49CA98216E55B0DEC0CB0C87A05D09F2932134BFEE290D3A15CD340890A9D2E8E8DD4B8C03B37C1717D3859437P6dDF" TargetMode = "External"/>
	<Relationship Id="rId16" Type="http://schemas.openxmlformats.org/officeDocument/2006/relationships/hyperlink" Target="consultantplus://offline/ref=E89C203015697EAFFEFC00E991FF49CA98216E55B0DBC5C20387A05D09F2932134BFEE290D3A15CD340890A9D2E8E8DD4B8C03B37C1717D3859437P6dDF" TargetMode = "External"/>
	<Relationship Id="rId17" Type="http://schemas.openxmlformats.org/officeDocument/2006/relationships/hyperlink" Target="consultantplus://offline/ref=E89C203015697EAFFEFC00E991FF49CA98216E55B0D5C5C50287A05D09F2932134BFEE290D3A15CD340890A9D2E8E8DD4B8C03B37C1717D3859437P6dDF" TargetMode = "External"/>
	<Relationship Id="rId18" Type="http://schemas.openxmlformats.org/officeDocument/2006/relationships/hyperlink" Target="consultantplus://offline/ref=E89C203015697EAFFEFC00E991FF49CA98216E55B7DDC5C20C87A05D09F2932134BFEE290D3A15CD340890A9D2E8E8DD4B8C03B37C1717D3859437P6dDF" TargetMode = "External"/>
	<Relationship Id="rId19" Type="http://schemas.openxmlformats.org/officeDocument/2006/relationships/hyperlink" Target="consultantplus://offline/ref=E89C203015697EAFFEFC00E991FF49CA98216E55B7DFC6C00B87A05D09F2932134BFEE290D3A15CD340890A9D2E8E8DD4B8C03B37C1717D3859437P6dDF" TargetMode = "External"/>
	<Relationship Id="rId20" Type="http://schemas.openxmlformats.org/officeDocument/2006/relationships/hyperlink" Target="consultantplus://offline/ref=E89C203015697EAFFEFC00E991FF49CA98216E55B7DECFC10987A05D09F2932134BFEE290D3A15CD340890A9D2E8E8DD4B8C03B37C1717D3859437P6dDF" TargetMode = "External"/>
	<Relationship Id="rId21" Type="http://schemas.openxmlformats.org/officeDocument/2006/relationships/hyperlink" Target="consultantplus://offline/ref=E89C203015697EAFFEFC00E991FF49CA98216E55B7D8C6C00B87A05D09F2932134BFEE290D3A15CD340890A9D2E8E8DD4B8C03B37C1717D3859437P6dDF" TargetMode = "External"/>
	<Relationship Id="rId22" Type="http://schemas.openxmlformats.org/officeDocument/2006/relationships/hyperlink" Target="consultantplus://offline/ref=E89C203015697EAFFEFC00E991FF49CA98216E55B7DBC4C10D87A05D09F2932134BFEE290D3A15CD340890A9D2E8E8DD4B8C03B37C1717D3859437P6dDF" TargetMode = "External"/>
	<Relationship Id="rId23" Type="http://schemas.openxmlformats.org/officeDocument/2006/relationships/hyperlink" Target="consultantplus://offline/ref=E89C203015697EAFFEFC00E991FF49CA98216E55B7D5C6C60887A05D09F2932134BFEE290D3A15CD340890A9D2E8E8DD4B8C03B37C1717D3859437P6dDF" TargetMode = "External"/>
	<Relationship Id="rId24" Type="http://schemas.openxmlformats.org/officeDocument/2006/relationships/hyperlink" Target="consultantplus://offline/ref=E89C203015697EAFFEFC00E991FF49CA98216E55B7D4C5CB0A87A05D09F2932134BFEE290D3A15CD340890A9D2E8E8DD4B8C03B37C1717D3859437P6dDF" TargetMode = "External"/>
	<Relationship Id="rId25" Type="http://schemas.openxmlformats.org/officeDocument/2006/relationships/hyperlink" Target="consultantplus://offline/ref=E89C203015697EAFFEFC00E991FF49CA98216E55B6DCC1C70E87A05D09F2932134BFEE290D3A15CD340890A9D2E8E8DD4B8C03B37C1717D3859437P6dDF" TargetMode = "External"/>
	<Relationship Id="rId26" Type="http://schemas.openxmlformats.org/officeDocument/2006/relationships/hyperlink" Target="consultantplus://offline/ref=E89C203015697EAFFEFC00E991FF49CA98216E55B6D8C3C70D87A05D09F2932134BFEE290D3A15CD340890A9D2E8E8DD4B8C03B37C1717D3859437P6dDF" TargetMode = "External"/>
	<Relationship Id="rId27" Type="http://schemas.openxmlformats.org/officeDocument/2006/relationships/hyperlink" Target="consultantplus://offline/ref=E89C203015697EAFFEFC00E991FF49CA98216E55B6DBC4C20887A05D09F2932134BFEE290D3A15CD340890A9D2E8E8DD4B8C03B37C1717D3859437P6dDF" TargetMode = "External"/>
	<Relationship Id="rId28" Type="http://schemas.openxmlformats.org/officeDocument/2006/relationships/hyperlink" Target="consultantplus://offline/ref=E89C203015697EAFFEFC00E991FF49CA98216E55B6DBC2C60D87A05D09F2932134BFEE290D3A15CD340890A9D2E8E8DD4B8C03B37C1717D3859437P6dDF" TargetMode = "External"/>
	<Relationship Id="rId29" Type="http://schemas.openxmlformats.org/officeDocument/2006/relationships/hyperlink" Target="consultantplus://offline/ref=E89C203015697EAFFEFC00E991FF49CA98216E55B6DFC5C30887A05D09F2932134BFEE290D3A15CD340891ABD2E8E8DD4B8C03B37C1717D3859437P6dDF" TargetMode = "External"/>
	<Relationship Id="rId30" Type="http://schemas.openxmlformats.org/officeDocument/2006/relationships/hyperlink" Target="consultantplus://offline/ref=E89C203015697EAFFEFC00E991FF49CA98216E55B6D8C3C70D87A05D09F2932134BFEE290D3A15CD340891ACD2E8E8DD4B8C03B37C1717D3859437P6dDF" TargetMode = "External"/>
	<Relationship Id="rId31" Type="http://schemas.openxmlformats.org/officeDocument/2006/relationships/hyperlink" Target="consultantplus://offline/ref=E89C203015697EAFFEFC00E991FF49CA98216E55B1D9C2C40387A05D09F2932134BFEE290D3A15CD340891ACD2E8E8DD4B8C03B37C1717D3859437P6dDF" TargetMode = "External"/>
	<Relationship Id="rId32" Type="http://schemas.openxmlformats.org/officeDocument/2006/relationships/hyperlink" Target="consultantplus://offline/ref=E89C203015697EAFFEFC00E991FF49CA98216E55B1D9C0C20B87A05D09F2932134BFEE290D3A15CD340890A9D2E8E8DD4B8C03B37C1717D3859437P6dDF" TargetMode = "External"/>
	<Relationship Id="rId33" Type="http://schemas.openxmlformats.org/officeDocument/2006/relationships/hyperlink" Target="consultantplus://offline/ref=E89C203015697EAFFEFC00E991FF49CA98216E55B1DAC4C60887A05D09F2932134BFEE290D3A15CD340891ADD2E8E8DD4B8C03B37C1717D3859437P6dDF" TargetMode = "External"/>
	<Relationship Id="rId34" Type="http://schemas.openxmlformats.org/officeDocument/2006/relationships/hyperlink" Target="consultantplus://offline/ref=E89C203015697EAFFEFC00E991FF49CA98216E55B0DDC7C40D87A05D09F2932134BFEE290D3A15CD340890A9D2E8E8DD4B8C03B37C1717D3859437P6dDF" TargetMode = "External"/>
	<Relationship Id="rId35" Type="http://schemas.openxmlformats.org/officeDocument/2006/relationships/hyperlink" Target="consultantplus://offline/ref=E89C203015697EAFFEFC00E991FF49CA98216E55B0DDC1C20287A05D09F2932134BFEE290D3A15CD340890A9D2E8E8DD4B8C03B37C1717D3859437P6dDF" TargetMode = "External"/>
	<Relationship Id="rId36" Type="http://schemas.openxmlformats.org/officeDocument/2006/relationships/hyperlink" Target="consultantplus://offline/ref=E89C203015697EAFFEFC00E991FF49CA98216E55B0DFC4C00387A05D09F2932134BFEE290D3A15CD340899A4D2E8E8DD4B8C03B37C1717D3859437P6dDF" TargetMode = "External"/>
	<Relationship Id="rId37" Type="http://schemas.openxmlformats.org/officeDocument/2006/relationships/hyperlink" Target="consultantplus://offline/ref=E89C203015697EAFFEFC00E991FF49CA98216E55B0DEC0CB0C87A05D09F2932134BFEE290D3A15CD340890A9D2E8E8DD4B8C03B37C1717D3859437P6dDF" TargetMode = "External"/>
	<Relationship Id="rId38" Type="http://schemas.openxmlformats.org/officeDocument/2006/relationships/hyperlink" Target="consultantplus://offline/ref=E89C203015697EAFFEFC00E991FF49CA98216E55B0DBC5C20387A05D09F2932134BFEE290D3A15CD340890A9D2E8E8DD4B8C03B37C1717D3859437P6dDF" TargetMode = "External"/>
	<Relationship Id="rId39" Type="http://schemas.openxmlformats.org/officeDocument/2006/relationships/hyperlink" Target="consultantplus://offline/ref=E89C203015697EAFFEFC00E991FF49CA98216E55B0D5C5C50287A05D09F2932134BFEE290D3A15CD340890A9D2E8E8DD4B8C03B37C1717D3859437P6dDF" TargetMode = "External"/>
	<Relationship Id="rId40" Type="http://schemas.openxmlformats.org/officeDocument/2006/relationships/hyperlink" Target="consultantplus://offline/ref=E89C203015697EAFFEFC00E991FF49CA98216E55B7DDC5C20C87A05D09F2932134BFEE290D3A15CD340890A9D2E8E8DD4B8C03B37C1717D3859437P6dDF" TargetMode = "External"/>
	<Relationship Id="rId41" Type="http://schemas.openxmlformats.org/officeDocument/2006/relationships/hyperlink" Target="consultantplus://offline/ref=E89C203015697EAFFEFC00E991FF49CA98216E55B7DFC6C00B87A05D09F2932134BFEE290D3A15CD340890A9D2E8E8DD4B8C03B37C1717D3859437P6dDF" TargetMode = "External"/>
	<Relationship Id="rId42" Type="http://schemas.openxmlformats.org/officeDocument/2006/relationships/hyperlink" Target="consultantplus://offline/ref=E89C203015697EAFFEFC00E991FF49CA98216E55B7DECFC10987A05D09F2932134BFEE290D3A15CD340890A9D2E8E8DD4B8C03B37C1717D3859437P6dDF" TargetMode = "External"/>
	<Relationship Id="rId43" Type="http://schemas.openxmlformats.org/officeDocument/2006/relationships/hyperlink" Target="consultantplus://offline/ref=E89C203015697EAFFEFC00E991FF49CA98216E55B7D8C6C00B87A05D09F2932134BFEE290D3A15CD340890A9D2E8E8DD4B8C03B37C1717D3859437P6dDF" TargetMode = "External"/>
	<Relationship Id="rId44" Type="http://schemas.openxmlformats.org/officeDocument/2006/relationships/hyperlink" Target="consultantplus://offline/ref=E89C203015697EAFFEFC00E991FF49CA98216E55B7DBC4C10D87A05D09F2932134BFEE290D3A15CD340890A9D2E8E8DD4B8C03B37C1717D3859437P6dDF" TargetMode = "External"/>
	<Relationship Id="rId45" Type="http://schemas.openxmlformats.org/officeDocument/2006/relationships/hyperlink" Target="consultantplus://offline/ref=E89C203015697EAFFEFC00E991FF49CA98216E55B7D5C6C60887A05D09F2932134BFEE290D3A15CD340890A9D2E8E8DD4B8C03B37C1717D3859437P6dDF" TargetMode = "External"/>
	<Relationship Id="rId46" Type="http://schemas.openxmlformats.org/officeDocument/2006/relationships/hyperlink" Target="consultantplus://offline/ref=E89C203015697EAFFEFC00E991FF49CA98216E55B7D4C5CB0A87A05D09F2932134BFEE290D3A15CD340890A9D2E8E8DD4B8C03B37C1717D3859437P6dDF" TargetMode = "External"/>
	<Relationship Id="rId47" Type="http://schemas.openxmlformats.org/officeDocument/2006/relationships/hyperlink" Target="consultantplus://offline/ref=E89C203015697EAFFEFC00E991FF49CA98216E55B6DCC1C70E87A05D09F2932134BFEE290D3A15CD340890A9D2E8E8DD4B8C03B37C1717D3859437P6dDF" TargetMode = "External"/>
	<Relationship Id="rId48" Type="http://schemas.openxmlformats.org/officeDocument/2006/relationships/hyperlink" Target="consultantplus://offline/ref=E89C203015697EAFFEFC00E991FF49CA98216E55B6D8C3C70D87A05D09F2932134BFEE290D3A15CD340891ADD2E8E8DD4B8C03B37C1717D3859437P6dDF" TargetMode = "External"/>
	<Relationship Id="rId49" Type="http://schemas.openxmlformats.org/officeDocument/2006/relationships/hyperlink" Target="consultantplus://offline/ref=E89C203015697EAFFEFC00E991FF49CA98216E55B6DBC4C20887A05D09F2932134BFEE290D3A15CD340890A9D2E8E8DD4B8C03B37C1717D3859437P6dDF" TargetMode = "External"/>
	<Relationship Id="rId50" Type="http://schemas.openxmlformats.org/officeDocument/2006/relationships/hyperlink" Target="consultantplus://offline/ref=E89C203015697EAFFEFC00E991FF49CA98216E55B6DBC2C60D87A05D09F2932134BFEE290D3A15CD340890A9D2E8E8DD4B8C03B37C1717D3859437P6dDF" TargetMode = "External"/>
	<Relationship Id="rId51" Type="http://schemas.openxmlformats.org/officeDocument/2006/relationships/hyperlink" Target="consultantplus://offline/ref=E89C203015697EAFFEFC00E991FF49CA98216E55B6D8C3C70D87A05D09F2932134BFEE290D3A15CD340891AED2E8E8DD4B8C03B37C1717D3859437P6dDF" TargetMode = "External"/>
	<Relationship Id="rId52" Type="http://schemas.openxmlformats.org/officeDocument/2006/relationships/hyperlink" Target="consultantplus://offline/ref=E89C203015697EAFFEFC1EE487931EC69822395AB4DCCC9556D8FB005EFB997673F0B76B493714CC3703C4FD9DE9B49B199F00B57C1416CFP8d4F" TargetMode = "External"/>
	<Relationship Id="rId53" Type="http://schemas.openxmlformats.org/officeDocument/2006/relationships/hyperlink" Target="consultantplus://offline/ref=E89C203015697EAFFEFC1EE487931EC69829355EB1DACC9556D8FB005EFB997673F0B76B493714CC3703C4FD9DE9B49B199F00B57C1416CFP8d4F" TargetMode = "External"/>
	<Relationship Id="rId54" Type="http://schemas.openxmlformats.org/officeDocument/2006/relationships/hyperlink" Target="consultantplus://offline/ref=E89C203015697EAFFEFC1EE487931EC6992A395AB4DDCC9556D8FB005EFB997661F0EF674B300ACC351692ACDBPBdFF" TargetMode = "External"/>
	<Relationship Id="rId55" Type="http://schemas.openxmlformats.org/officeDocument/2006/relationships/hyperlink" Target="consultantplus://offline/ref=E89C203015697EAFFEFC1EE487931EC69922375EB0D4CC9556D8FB005EFB997661F0EF674B300ACC351692ACDBPBdFF" TargetMode = "External"/>
	<Relationship Id="rId56" Type="http://schemas.openxmlformats.org/officeDocument/2006/relationships/hyperlink" Target="consultantplus://offline/ref=E89C203015697EAFFEFC1EE487931EC699223650BBD5CC9556D8FB005EFB997661F0EF674B300ACC351692ACDBPBdFF" TargetMode = "External"/>
	<Relationship Id="rId57" Type="http://schemas.openxmlformats.org/officeDocument/2006/relationships/hyperlink" Target="consultantplus://offline/ref=E89C203015697EAFFEFC00E991FF49CA98216E55B7DFC1C50887A05D09F2932134BFEE290D3A15CD340891AED2E8E8DD4B8C03B37C1717D3859437P6dDF" TargetMode = "External"/>
	<Relationship Id="rId58" Type="http://schemas.openxmlformats.org/officeDocument/2006/relationships/hyperlink" Target="consultantplus://offline/ref=E89C203015697EAFFEFC00E991FF49CA98216E55B6D8C3C70D87A05D09F2932134BFEE290D3A15CD340991A4D2E8E8DD4B8C03B37C1717D3859437P6dDF" TargetMode = "External"/>
	<Relationship Id="rId59" Type="http://schemas.openxmlformats.org/officeDocument/2006/relationships/hyperlink" Target="consultantplus://offline/ref=E89C203015697EAFFEFC00E991FF49CA98216E55B6D8C3C70D87A05D09F2932134BFEE290D3A15CD340992ACD2E8E8DD4B8C03B37C1717D3859437P6dDF" TargetMode = "External"/>
	<Relationship Id="rId60" Type="http://schemas.openxmlformats.org/officeDocument/2006/relationships/hyperlink" Target="consultantplus://offline/ref=E89C203015697EAFFEFC00E991FF49CA98216E55B0D5C5C50287A05D09F2932134BFEE290D3A15CD340892ABD2E8E8DD4B8C03B37C1717D3859437P6dDF" TargetMode = "External"/>
	<Relationship Id="rId61" Type="http://schemas.openxmlformats.org/officeDocument/2006/relationships/hyperlink" Target="consultantplus://offline/ref=E89C203015697EAFFEFC00E991FF49CA98216E55B6DCC1C70E87A05D09F2932134BFEE290D3A15CD340895A8D2E8E8DD4B8C03B37C1717D3859437P6dDF" TargetMode = "External"/>
	<Relationship Id="rId62" Type="http://schemas.openxmlformats.org/officeDocument/2006/relationships/hyperlink" Target="consultantplus://offline/ref=E89C203015697EAFFEFC00E991FF49CA98216E55B0DDC7C40D87A05D09F2932134BFEE290D3A15CD340893A5D2E8E8DD4B8C03B37C1717D3859437P6dDF" TargetMode = "External"/>
	<Relationship Id="rId63" Type="http://schemas.openxmlformats.org/officeDocument/2006/relationships/hyperlink" Target="consultantplus://offline/ref=E89C203015697EAFFEFC00E991FF49CA98216E55B7DECFC10987A05D09F2932134BFEE290D3A15CD340893A9D2E8E8DD4B8C03B37C1717D3859437P6dDF" TargetMode = "External"/>
	<Relationship Id="rId64" Type="http://schemas.openxmlformats.org/officeDocument/2006/relationships/hyperlink" Target="consultantplus://offline/ref=E89C203015697EAFFEFC00E991FF49CA98216E55B7DECFC10987A05D09F2932134BFEE290D3A15CD340893A9D2E8E8DD4B8C03B37C1717D3859437P6dDF" TargetMode = "External"/>
	<Relationship Id="rId65" Type="http://schemas.openxmlformats.org/officeDocument/2006/relationships/hyperlink" Target="consultantplus://offline/ref=E89C203015697EAFFEFC00E991FF49CA98216E55B7DECFC10987A05D09F2932134BFEE290D3A15CD340893ABD2E8E8DD4B8C03B37C1717D3859437P6dDF" TargetMode = "External"/>
	<Relationship Id="rId66" Type="http://schemas.openxmlformats.org/officeDocument/2006/relationships/hyperlink" Target="consultantplus://offline/ref=E89C203015697EAFFEFC00E991FF49CA98216E55B0DFC4C00387A05D09F2932134BFEE290D3A15CD340993ABD2E8E8DD4B8C03B37C1717D3859437P6dDF" TargetMode = "External"/>
	<Relationship Id="rId67" Type="http://schemas.openxmlformats.org/officeDocument/2006/relationships/hyperlink" Target="consultantplus://offline/ref=E89C203015697EAFFEFC00E991FF49CA98216E55B7DDC5C20C87A05D09F2932134BFEE290D3A15CD340892AAD2E8E8DD4B8C03B37C1717D3859437P6dDF" TargetMode = "External"/>
	<Relationship Id="rId68" Type="http://schemas.openxmlformats.org/officeDocument/2006/relationships/hyperlink" Target="consultantplus://offline/ref=E89C203015697EAFFEFC00E991FF49CA98216E55B6D8C3C70D87A05D09F2932134BFEE290D3A15CD340992AED2E8E8DD4B8C03B37C1717D3859437P6dDF" TargetMode = "External"/>
	<Relationship Id="rId69" Type="http://schemas.openxmlformats.org/officeDocument/2006/relationships/hyperlink" Target="consultantplus://offline/ref=E89C203015697EAFFEFC00E991FF49CA98216E55B7DDC5C20C87A05D09F2932134BFEE290D3A15CD340892ABD2E8E8DD4B8C03B37C1717D3859437P6dDF" TargetMode = "External"/>
	<Relationship Id="rId70" Type="http://schemas.openxmlformats.org/officeDocument/2006/relationships/hyperlink" Target="consultantplus://offline/ref=E89C203015697EAFFEFC00E991FF49CA98216E55B0DBC5C20387A05D09F2932134BFEE290D3A15CD340892A5D2E8E8DD4B8C03B37C1717D3859437P6dDF" TargetMode = "External"/>
	<Relationship Id="rId71" Type="http://schemas.openxmlformats.org/officeDocument/2006/relationships/hyperlink" Target="consultantplus://offline/ref=E89C203015697EAFFEFC00E991FF49CA98216E55B7DECFC10987A05D09F2932134BFEE290D3A15CD340893A4D2E8E8DD4B8C03B37C1717D3859437P6dDF" TargetMode = "External"/>
	<Relationship Id="rId72" Type="http://schemas.openxmlformats.org/officeDocument/2006/relationships/hyperlink" Target="consultantplus://offline/ref=E89C203015697EAFFEFC00E991FF49CA98216E55B7D5C6C60887A05D09F2932134BFEE290D3A15CD340897ADD2E8E8DD4B8C03B37C1717D3859437P6dDF" TargetMode = "External"/>
	<Relationship Id="rId73" Type="http://schemas.openxmlformats.org/officeDocument/2006/relationships/hyperlink" Target="consultantplus://offline/ref=E89C203015697EAFFEFC00E991FF49CA98216E55B6DCC1C70E87A05D09F2932134BFEE290D3A15CD340895A4D2E8E8DD4B8C03B37C1717D3859437P6dDF" TargetMode = "External"/>
	<Relationship Id="rId74" Type="http://schemas.openxmlformats.org/officeDocument/2006/relationships/hyperlink" Target="consultantplus://offline/ref=E89C203015697EAFFEFC00E991FF49CA98216E55B6D8C3C70D87A05D09F2932134BFEE290D3A15CD340993AFD2E8E8DD4B8C03B37C1717D3859437P6dDF" TargetMode = "External"/>
	<Relationship Id="rId75" Type="http://schemas.openxmlformats.org/officeDocument/2006/relationships/hyperlink" Target="consultantplus://offline/ref=E89C203015697EAFFEFC00E991FF49CA98216E55B0DBC5C20387A05D09F2932134BFEE290D3A15CD340893ADD2E8E8DD4B8C03B37C1717D3859437P6dDF" TargetMode = "External"/>
	<Relationship Id="rId76" Type="http://schemas.openxmlformats.org/officeDocument/2006/relationships/hyperlink" Target="consultantplus://offline/ref=E89C203015697EAFFEFC00E991FF49CA98216E55B0D5C5C50287A05D09F2932134BFEE290D3A15CD340893AED2E8E8DD4B8C03B37C1717D3859437P6dDF" TargetMode = "External"/>
	<Relationship Id="rId77" Type="http://schemas.openxmlformats.org/officeDocument/2006/relationships/hyperlink" Target="consultantplus://offline/ref=E89C203015697EAFFEFC00E991FF49CA98216E55B7DDC5C20C87A05D09F2932134BFEE290D3A15CD340893ADD2E8E8DD4B8C03B37C1717D3859437P6dDF" TargetMode = "External"/>
	<Relationship Id="rId78" Type="http://schemas.openxmlformats.org/officeDocument/2006/relationships/hyperlink" Target="consultantplus://offline/ref=E89C203015697EAFFEFC00E991FF49CA98216E55B7DFC6C00B87A05D09F2932134BFEE290D3A15CD340891AAD2E8E8DD4B8C03B37C1717D3859437P6dDF" TargetMode = "External"/>
	<Relationship Id="rId79" Type="http://schemas.openxmlformats.org/officeDocument/2006/relationships/hyperlink" Target="consultantplus://offline/ref=E89C203015697EAFFEFC00E991FF49CA98216E55B7DECFC10987A05D09F2932134BFEE290D3A15CD340894ADD2E8E8DD4B8C03B37C1717D3859437P6dDF" TargetMode = "External"/>
	<Relationship Id="rId80" Type="http://schemas.openxmlformats.org/officeDocument/2006/relationships/hyperlink" Target="consultantplus://offline/ref=E89C203015697EAFFEFC00E991FF49CA98216E55B7D8C6C00B87A05D09F2932134BFEE290D3A15CD340891A8D2E8E8DD4B8C03B37C1717D3859437P6dDF" TargetMode = "External"/>
	<Relationship Id="rId81" Type="http://schemas.openxmlformats.org/officeDocument/2006/relationships/hyperlink" Target="consultantplus://offline/ref=E89C203015697EAFFEFC00E991FF49CA98216E55B7DBC4C10D87A05D09F2932134BFEE290D3A15CD340891ADD2E8E8DD4B8C03B37C1717D3859437P6dDF" TargetMode = "External"/>
	<Relationship Id="rId82" Type="http://schemas.openxmlformats.org/officeDocument/2006/relationships/hyperlink" Target="consultantplus://offline/ref=E89C203015697EAFFEFC00E991FF49CA98216E55B7D5C6C60887A05D09F2932134BFEE290D3A15CD340897AED2E8E8DD4B8C03B37C1717D3859437P6dDF" TargetMode = "External"/>
	<Relationship Id="rId83" Type="http://schemas.openxmlformats.org/officeDocument/2006/relationships/hyperlink" Target="consultantplus://offline/ref=E89C203015697EAFFEFC00E991FF49CA98216E55B7D4C5CB0A87A05D09F2932134BFEE290D3A15CD340894A4D2E8E8DD4B8C03B37C1717D3859437P6dDF" TargetMode = "External"/>
	<Relationship Id="rId84" Type="http://schemas.openxmlformats.org/officeDocument/2006/relationships/hyperlink" Target="consultantplus://offline/ref=E89C203015697EAFFEFC00E991FF49CA98216E55B6DCC1C70E87A05D09F2932134BFEE290D3A15CD340895A5D2E8E8DD4B8C03B37C1717D3859437P6dDF" TargetMode = "External"/>
	<Relationship Id="rId85" Type="http://schemas.openxmlformats.org/officeDocument/2006/relationships/hyperlink" Target="consultantplus://offline/ref=E89C203015697EAFFEFC00E991FF49CA98216E55B6D8C3C70D87A05D09F2932134BFEE290D3A15CD340993A8D2E8E8DD4B8C03B37C1717D3859437P6dDF" TargetMode = "External"/>
	<Relationship Id="rId86" Type="http://schemas.openxmlformats.org/officeDocument/2006/relationships/hyperlink" Target="consultantplus://offline/ref=E89C203015697EAFFEFC00E991FF49CA98216E55B7DDC5C20C87A05D09F2932134BFEE290D3A15CD340893AED2E8E8DD4B8C03B37C1717D3859437P6dDF" TargetMode = "External"/>
	<Relationship Id="rId87" Type="http://schemas.openxmlformats.org/officeDocument/2006/relationships/hyperlink" Target="consultantplus://offline/ref=E89C203015697EAFFEFC1EE487931EC69F2F3458B3DECC9556D8FB005EFB997661F0EF674B300ACC351692ACDBPBdFF" TargetMode = "External"/>
	<Relationship Id="rId88" Type="http://schemas.openxmlformats.org/officeDocument/2006/relationships/hyperlink" Target="consultantplus://offline/ref=E89C203015697EAFFEFC00E991FF49CA98216E55B1DFCEC60F87A05D09F2932134BFEE3B0D6219CF331691ADC7BEB99BP1dDF" TargetMode = "External"/>
	<Relationship Id="rId89" Type="http://schemas.openxmlformats.org/officeDocument/2006/relationships/hyperlink" Target="consultantplus://offline/ref=E89C203015697EAFFEFC00E991FF49CA98216E55B0DDC1C20287A05D09F2932134BFEE290D3A15CD340991A8D2E8E8DD4B8C03B37C1717D3859437P6dDF" TargetMode = "External"/>
	<Relationship Id="rId90" Type="http://schemas.openxmlformats.org/officeDocument/2006/relationships/hyperlink" Target="consultantplus://offline/ref=E89C203015697EAFFEFC00E991FF49CA98216E55B0DEC0CB0C87A05D09F2932134BFEE290D3A15CD340895AFD2E8E8DD4B8C03B37C1717D3859437P6dDF" TargetMode = "External"/>
	<Relationship Id="rId91" Type="http://schemas.openxmlformats.org/officeDocument/2006/relationships/hyperlink" Target="consultantplus://offline/ref=E89C203015697EAFFEFC00E991FF49CA98216E55B0DDC7C40D87A05D09F2932134BFEE290D3A15CD340891ADD2E8E8DD4B8C03B37C1717D3859437P6dDF" TargetMode = "External"/>
	<Relationship Id="rId92" Type="http://schemas.openxmlformats.org/officeDocument/2006/relationships/hyperlink" Target="consultantplus://offline/ref=E89C203015697EAFFEFC00E991FF49CA98216E55B0DDC7C40D87A05D09F2932134BFEE290D3A15CD340891ADD2E8E8DD4B8C03B37C1717D3859437P6dDF" TargetMode = "External"/>
	<Relationship Id="rId93" Type="http://schemas.openxmlformats.org/officeDocument/2006/relationships/hyperlink" Target="consultantplus://offline/ref=E89C203015697EAFFEFC00E991FF49CA98216E55B0DDC7C40D87A05D09F2932134BFEE290D3A15CD340891ADD2E8E8DD4B8C03B37C1717D3859437P6dDF" TargetMode = "External"/>
	<Relationship Id="rId94" Type="http://schemas.openxmlformats.org/officeDocument/2006/relationships/hyperlink" Target="consultantplus://offline/ref=E89C203015697EAFFEFC00E991FF49CA98216E55B0DFC4C00387A05D09F2932134BFEE290D3A15CD340995AED2E8E8DD4B8C03B37C1717D3859437P6dDF" TargetMode = "External"/>
	<Relationship Id="rId95" Type="http://schemas.openxmlformats.org/officeDocument/2006/relationships/hyperlink" Target="consultantplus://offline/ref=E89C203015697EAFFEFC00E991FF49CA98216E55B0DFC4C00387A05D09F2932134BFEE290D3A15CD340995AFD2E8E8DD4B8C03B37C1717D3859437P6dDF" TargetMode = "External"/>
	<Relationship Id="rId96" Type="http://schemas.openxmlformats.org/officeDocument/2006/relationships/hyperlink" Target="consultantplus://offline/ref=E89C203015697EAFFEFC00E991FF49CA98216E55B7DECFC10987A05D09F2932134BFEE290D3A15CD340894AED2E8E8DD4B8C03B37C1717D3859437P6dDF" TargetMode = "External"/>
	<Relationship Id="rId97" Type="http://schemas.openxmlformats.org/officeDocument/2006/relationships/hyperlink" Target="consultantplus://offline/ref=E89C203015697EAFFEFC00E991FF49CA98216E55B0D5C5C50287A05D09F2932134BFEE290D3A15CD340893A8D2E8E8DD4B8C03B37C1717D3859437P6dDF" TargetMode = "External"/>
	<Relationship Id="rId98" Type="http://schemas.openxmlformats.org/officeDocument/2006/relationships/hyperlink" Target="consultantplus://offline/ref=E89C203015697EAFFEFC00E991FF49CA98216E55B7DECFC10987A05D09F2932134BFEE290D3A15CD340894AAD2E8E8DD4B8C03B37C1717D3859437P6dDF" TargetMode = "External"/>
	<Relationship Id="rId99" Type="http://schemas.openxmlformats.org/officeDocument/2006/relationships/hyperlink" Target="consultantplus://offline/ref=E89C203015697EAFFEFC00E991FF49CA98216E55B0D5C5C50287A05D09F2932134BFEE290D3A15CD340893AAD2E8E8DD4B8C03B37C1717D3859437P6dDF" TargetMode = "External"/>
	<Relationship Id="rId100" Type="http://schemas.openxmlformats.org/officeDocument/2006/relationships/hyperlink" Target="consultantplus://offline/ref=E89C203015697EAFFEFC00E991FF49CA98216E55B7DECFC10987A05D09F2932134BFEE290D3A15CD340894AAD2E8E8DD4B8C03B37C1717D3859437P6dDF" TargetMode = "External"/>
	<Relationship Id="rId101" Type="http://schemas.openxmlformats.org/officeDocument/2006/relationships/hyperlink" Target="consultantplus://offline/ref=E89C203015697EAFFEFC00E991FF49CA98216E55B0D5C5C50287A05D09F2932134BFEE290D3A15CD340893ABD2E8E8DD4B8C03B37C1717D3859437P6dDF" TargetMode = "External"/>
	<Relationship Id="rId102" Type="http://schemas.openxmlformats.org/officeDocument/2006/relationships/hyperlink" Target="consultantplus://offline/ref=E89C203015697EAFFEFC00E991FF49CA98216E55B7DECFC10987A05D09F2932134BFEE290D3A15CD340894A4D2E8E8DD4B8C03B37C1717D3859437P6dDF" TargetMode = "External"/>
	<Relationship Id="rId103" Type="http://schemas.openxmlformats.org/officeDocument/2006/relationships/hyperlink" Target="consultantplus://offline/ref=E89C203015697EAFFEFC00E991FF49CA98216E55B0DFC4C00387A05D09F2932134BFEE290D3A15CD340995A9D2E8E8DD4B8C03B37C1717D3859437P6dDF" TargetMode = "External"/>
	<Relationship Id="rId104" Type="http://schemas.openxmlformats.org/officeDocument/2006/relationships/hyperlink" Target="consultantplus://offline/ref=E89C203015697EAFFEFC00E991FF49CA98216E55B7DDC5C20C87A05D09F2932134BFEE290D3A15CD340893AAD2E8E8DD4B8C03B37C1717D3859437P6dDF" TargetMode = "External"/>
	<Relationship Id="rId105" Type="http://schemas.openxmlformats.org/officeDocument/2006/relationships/hyperlink" Target="consultantplus://offline/ref=E89C203015697EAFFEFC00E991FF49CA98216E55B0DFC4C00387A05D09F2932134BFEE290D3A15CD340995AAD2E8E8DD4B8C03B37C1717D3859437P6dDF" TargetMode = "External"/>
	<Relationship Id="rId106" Type="http://schemas.openxmlformats.org/officeDocument/2006/relationships/hyperlink" Target="consultantplus://offline/ref=E89C203015697EAFFEFC00E991FF49CA98216E55B7DDC5C20C87A05D09F2932134BFEE290D3A15CD340893ABD2E8E8DD4B8C03B37C1717D3859437P6dDF" TargetMode = "External"/>
	<Relationship Id="rId107" Type="http://schemas.openxmlformats.org/officeDocument/2006/relationships/hyperlink" Target="consultantplus://offline/ref=E89C203015697EAFFEFC00E991FF49CA98216E55B0DBC5C20387A05D09F2932134BFEE290D3A15CD340893ABD2E8E8DD4B8C03B37C1717D3859437P6dDF" TargetMode = "External"/>
	<Relationship Id="rId108" Type="http://schemas.openxmlformats.org/officeDocument/2006/relationships/hyperlink" Target="consultantplus://offline/ref=E89C203015697EAFFEFC00E991FF49CA98216E55B7DECFC10987A05D09F2932134BFEE290D3A15CD340894A5D2E8E8DD4B8C03B37C1717D3859437P6dDF" TargetMode = "External"/>
	<Relationship Id="rId109" Type="http://schemas.openxmlformats.org/officeDocument/2006/relationships/hyperlink" Target="consultantplus://offline/ref=E89C203015697EAFFEFC00E991FF49CA98216E55B7D5C6C60887A05D09F2932134BFEE290D3A15CD340897A8D2E8E8DD4B8C03B37C1717D3859437P6dDF" TargetMode = "External"/>
	<Relationship Id="rId110" Type="http://schemas.openxmlformats.org/officeDocument/2006/relationships/hyperlink" Target="consultantplus://offline/ref=E89C203015697EAFFEFC00E991FF49CA98216E55B6DCC1C70E87A05D09F2932134BFEE290D3A15CD340896ADD2E8E8DD4B8C03B37C1717D3859437P6dDF" TargetMode = "External"/>
	<Relationship Id="rId111" Type="http://schemas.openxmlformats.org/officeDocument/2006/relationships/hyperlink" Target="consultantplus://offline/ref=E89C203015697EAFFEFC00E991FF49CA98216E55B6D8C3C70D87A05D09F2932134BFEE290D3A15CD340993ABD2E8E8DD4B8C03B37C1717D3859437P6dDF" TargetMode = "External"/>
	<Relationship Id="rId112" Type="http://schemas.openxmlformats.org/officeDocument/2006/relationships/hyperlink" Target="consultantplus://offline/ref=E89C203015697EAFFEFC00E991FF49CA98216E55B7DFC6C00B87A05D09F2932134BFEE290D3A15CD340891ABD2E8E8DD4B8C03B37C1717D3859437P6dDF" TargetMode = "External"/>
	<Relationship Id="rId113" Type="http://schemas.openxmlformats.org/officeDocument/2006/relationships/hyperlink" Target="consultantplus://offline/ref=E89C203015697EAFFEFC00E991FF49CA98216E55B7DECFC10987A05D09F2932134BFEE290D3A15CD340895AED2E8E8DD4B8C03B37C1717D3859437P6dDF" TargetMode = "External"/>
	<Relationship Id="rId114" Type="http://schemas.openxmlformats.org/officeDocument/2006/relationships/hyperlink" Target="consultantplus://offline/ref=E89C203015697EAFFEFC00E991FF49CA98216E55B7D8C6C00B87A05D09F2932134BFEE290D3A15CD340891A9D2E8E8DD4B8C03B37C1717D3859437P6dDF" TargetMode = "External"/>
	<Relationship Id="rId115" Type="http://schemas.openxmlformats.org/officeDocument/2006/relationships/hyperlink" Target="consultantplus://offline/ref=E89C203015697EAFFEFC00E991FF49CA98216E55B7DBC4C10D87A05D09F2932134BFEE290D3A15CD340891AED2E8E8DD4B8C03B37C1717D3859437P6dDF" TargetMode = "External"/>
	<Relationship Id="rId116" Type="http://schemas.openxmlformats.org/officeDocument/2006/relationships/hyperlink" Target="consultantplus://offline/ref=E89C203015697EAFFEFC00E991FF49CA98216E55B7D5C6C60887A05D09F2932134BFEE290D3A15CD340897A9D2E8E8DD4B8C03B37C1717D3859437P6dDF" TargetMode = "External"/>
	<Relationship Id="rId117" Type="http://schemas.openxmlformats.org/officeDocument/2006/relationships/hyperlink" Target="consultantplus://offline/ref=E89C203015697EAFFEFC00E991FF49CA98216E55B7D4C5CB0A87A05D09F2932134BFEE290D3A15CD340894A5D2E8E8DD4B8C03B37C1717D3859437P6dDF" TargetMode = "External"/>
	<Relationship Id="rId118" Type="http://schemas.openxmlformats.org/officeDocument/2006/relationships/hyperlink" Target="consultantplus://offline/ref=E89C203015697EAFFEFC00E991FF49CA98216E55B6DCC1C70E87A05D09F2932134BFEE290D3A15CD340896AED2E8E8DD4B8C03B37C1717D3859437P6dDF" TargetMode = "External"/>
	<Relationship Id="rId119" Type="http://schemas.openxmlformats.org/officeDocument/2006/relationships/hyperlink" Target="consultantplus://offline/ref=E89C203015697EAFFEFC00E991FF49CA98216E55B6D8C3C70D87A05D09F2932134BFEE290D3A15CD340993A4D2E8E8DD4B8C03B37C1717D3859437P6dDF" TargetMode = "External"/>
	<Relationship Id="rId120" Type="http://schemas.openxmlformats.org/officeDocument/2006/relationships/hyperlink" Target="consultantplus://offline/ref=E89C203015697EAFFEFC00E991FF49CA98216E55B7DDC5C20C87A05D09F2932134BFEE290D3A15CD340894ADD2E8E8DD4B8C03B37C1717D3859437P6dDF" TargetMode = "External"/>
	<Relationship Id="rId121" Type="http://schemas.openxmlformats.org/officeDocument/2006/relationships/hyperlink" Target="consultantplus://offline/ref=E89C203015697EAFFEFC1EE487931EC69822395AB4DCCC9556D8FB005EFB997673F0B76B493714CC3703C4FD9DE9B49B199F00B57C1416CFP8d4F" TargetMode = "External"/>
	<Relationship Id="rId122" Type="http://schemas.openxmlformats.org/officeDocument/2006/relationships/hyperlink" Target="consultantplus://offline/ref=E89C203015697EAFFEFC1EE487931EC6982A3858B5D4CC9556D8FB005EFB997673F0B76B493714CD3C03C4FD9DE9B49B199F00B57C1416CFP8d4F" TargetMode = "External"/>
	<Relationship Id="rId123" Type="http://schemas.openxmlformats.org/officeDocument/2006/relationships/hyperlink" Target="consultantplus://offline/ref=E89C203015697EAFFEFC00E991FF49CA98216E55B6D8C3C70D87A05D09F2932134BFEE290D3A15CD340993A5D2E8E8DD4B8C03B37C1717D3859437P6dDF" TargetMode = "External"/>
	<Relationship Id="rId124" Type="http://schemas.openxmlformats.org/officeDocument/2006/relationships/hyperlink" Target="consultantplus://offline/ref=E89C203015697EAFFEFC00E991FF49CA98216E55B0DDC1C20287A05D09F2932134BFEE290D3A15CD340992A4D2E8E8DD4B8C03B37C1717D3859437P6dDF" TargetMode = "External"/>
	<Relationship Id="rId125" Type="http://schemas.openxmlformats.org/officeDocument/2006/relationships/hyperlink" Target="consultantplus://offline/ref=E89C203015697EAFFEFC00E991FF49CA98216E55B0D5C5C50287A05D09F2932134BFEE290D3A15CD340895ACD2E8E8DD4B8C03B37C1717D3859437P6dDF" TargetMode = "External"/>
	<Relationship Id="rId126" Type="http://schemas.openxmlformats.org/officeDocument/2006/relationships/hyperlink" Target="consultantplus://offline/ref=E89C203015697EAFFEFC00E991FF49CA98216E55B0D5C5C50287A05D09F2932134BFEE290D3A15CD340895AED2E8E8DD4B8C03B37C1717D3859437P6dDF" TargetMode = "External"/>
	<Relationship Id="rId127" Type="http://schemas.openxmlformats.org/officeDocument/2006/relationships/hyperlink" Target="consultantplus://offline/ref=E89C203015697EAFFEFC00E991FF49CA98216E55B0D5C5C50287A05D09F2932134BFEE290D3A15CD340895AFD2E8E8DD4B8C03B37C1717D3859437P6dDF" TargetMode = "External"/>
	<Relationship Id="rId128" Type="http://schemas.openxmlformats.org/officeDocument/2006/relationships/hyperlink" Target="consultantplus://offline/ref=E89C203015697EAFFEFC00E991FF49CA98216E55B0D5C5C50287A05D09F2932134BFEE290D3A15CD340895A8D2E8E8DD4B8C03B37C1717D3859437P6dDF" TargetMode = "External"/>
	<Relationship Id="rId129" Type="http://schemas.openxmlformats.org/officeDocument/2006/relationships/hyperlink" Target="consultantplus://offline/ref=E89C203015697EAFFEFC00E991FF49CA98216E55B7DDC5C20C87A05D09F2932134BFEE290D3A15CD340894A9D2E8E8DD4B8C03B37C1717D3859437P6dDF" TargetMode = "External"/>
	<Relationship Id="rId130" Type="http://schemas.openxmlformats.org/officeDocument/2006/relationships/hyperlink" Target="consultantplus://offline/ref=E89C203015697EAFFEFC00E991FF49CA98216E55B0D5C5C50287A05D09F2932134BFEE290D3A15CD340895A9D2E8E8DD4B8C03B37C1717D3859437P6dDF" TargetMode = "External"/>
	<Relationship Id="rId131" Type="http://schemas.openxmlformats.org/officeDocument/2006/relationships/hyperlink" Target="consultantplus://offline/ref=E89C203015697EAFFEFC00E991FF49CA98216E55B7DDC5C20C87A05D09F2932134BFEE290D3A15CD340894AAD2E8E8DD4B8C03B37C1717D3859437P6dDF" TargetMode = "External"/>
	<Relationship Id="rId132" Type="http://schemas.openxmlformats.org/officeDocument/2006/relationships/hyperlink" Target="consultantplus://offline/ref=E89C203015697EAFFEFC00E991FF49CA98216E55B0D5C5C50287A05D09F2932134BFEE290D3A15CD340896ACD2E8E8DD4B8C03B37C1717D3859437P6dDF" TargetMode = "External"/>
	<Relationship Id="rId133" Type="http://schemas.openxmlformats.org/officeDocument/2006/relationships/hyperlink" Target="consultantplus://offline/ref=E89C203015697EAFFEFC00E991FF49CA98216E55B0D5C5C50287A05D09F2932134BFEE290D3A15CD340896ADD2E8E8DD4B8C03B37C1717D3859437P6dDF" TargetMode = "External"/>
	<Relationship Id="rId134" Type="http://schemas.openxmlformats.org/officeDocument/2006/relationships/hyperlink" Target="consultantplus://offline/ref=E89C203015697EAFFEFC00E991FF49CA98216E55B7DECFC10987A05D09F2932134BFEE290D3A15CD340895AFD2E8E8DD4B8C03B37C1717D3859437P6dDF" TargetMode = "External"/>
	<Relationship Id="rId135" Type="http://schemas.openxmlformats.org/officeDocument/2006/relationships/hyperlink" Target="consultantplus://offline/ref=E89C203015697EAFFEFC00E991FF49CA98216E55B0D5C5C50287A05D09F2932134BFEE290D3A15CD340896AAD2E8E8DD4B8C03B37C1717D3859437P6dDF" TargetMode = "External"/>
	<Relationship Id="rId136" Type="http://schemas.openxmlformats.org/officeDocument/2006/relationships/hyperlink" Target="consultantplus://offline/ref=E89C203015697EAFFEFC00E991FF49CA98216E55B7DDC5C20C87A05D09F2932134BFEE290D3A15CD340894A5D2E8E8DD4B8C03B37C1717D3859437P6dDF" TargetMode = "External"/>
	<Relationship Id="rId137" Type="http://schemas.openxmlformats.org/officeDocument/2006/relationships/hyperlink" Target="consultantplus://offline/ref=E89C203015697EAFFEFC00E991FF49CA98216E55B7DDC5C20C87A05D09F2932134BFEE290D3A15CD340895ACD2E8E8DD4B8C03B37C1717D3859437P6dDF" TargetMode = "External"/>
	<Relationship Id="rId138" Type="http://schemas.openxmlformats.org/officeDocument/2006/relationships/hyperlink" Target="consultantplus://offline/ref=E89C203015697EAFFEFC00E991FF49CA98216E55B0D5C5C50287A05D09F2932134BFEE290D3A15CD340897ACD2E8E8DD4B8C03B37C1717D3859437P6dDF" TargetMode = "External"/>
	<Relationship Id="rId139" Type="http://schemas.openxmlformats.org/officeDocument/2006/relationships/hyperlink" Target="consultantplus://offline/ref=E89C203015697EAFFEFC00E991FF49CA98216E55B6DEC3C50F87A05D09F2932134BFEE290D3A15CD340893A4D2E8E8DD4B8C03B37C1717D3859437P6dDF" TargetMode = "External"/>
	<Relationship Id="rId140" Type="http://schemas.openxmlformats.org/officeDocument/2006/relationships/hyperlink" Target="consultantplus://offline/ref=E89C203015697EAFFEFC00E991FF49CA98216E55B7DEC7C10987A05D09F2932134BFEE290D3A15CD340891ADD2E8E8DD4B8C03B37C1717D3859437P6dDF" TargetMode = "External"/>
	<Relationship Id="rId141" Type="http://schemas.openxmlformats.org/officeDocument/2006/relationships/hyperlink" Target="consultantplus://offline/ref=E89C203015697EAFFEFC00E991FF49CA98216E55B0D5C5C50287A05D09F2932134BFEE290D3A15CD340897AED2E8E8DD4B8C03B37C1717D3859437P6dDF" TargetMode = "External"/>
	<Relationship Id="rId142" Type="http://schemas.openxmlformats.org/officeDocument/2006/relationships/hyperlink" Target="consultantplus://offline/ref=E89C203015697EAFFEFC00E991FF49CA98216E55B6DEC3C50F87A05D09F2932134BFEE290D3A15CD340993ADD2E8E8DD4B8C03B37C1717D3859437P6dDF" TargetMode = "External"/>
	<Relationship Id="rId143" Type="http://schemas.openxmlformats.org/officeDocument/2006/relationships/hyperlink" Target="consultantplus://offline/ref=E89C203015697EAFFEFC00E991FF49CA98216E55B7DEC7C10987A05D09F2932134BFEE290D3A15CD340A99A5D2E8E8DD4B8C03B37C1717D3859437P6dDF" TargetMode = "External"/>
	<Relationship Id="rId144" Type="http://schemas.openxmlformats.org/officeDocument/2006/relationships/hyperlink" Target="consultantplus://offline/ref=E89C203015697EAFFEFC00E991FF49CA98216E55B0D5C5C50287A05D09F2932134BFEE290D3A15CD340897A8D2E8E8DD4B8C03B37C1717D3859437P6dDF" TargetMode = "External"/>
	<Relationship Id="rId145" Type="http://schemas.openxmlformats.org/officeDocument/2006/relationships/hyperlink" Target="consultantplus://offline/ref=E89C203015697EAFFEFC00E991FF49CA98216E55B6DEC3C50F87A05D09F2932134BFEE290D3A15CD340896AFD2E8E8DD4B8C03B37C1717D3859437P6dDF" TargetMode = "External"/>
	<Relationship Id="rId146" Type="http://schemas.openxmlformats.org/officeDocument/2006/relationships/hyperlink" Target="consultantplus://offline/ref=E89C203015697EAFFEFC00E991FF49CA98216E55B6DEC3C50F87A05D09F2932134BFEE290D3A15CD340993A8D2E8E8DD4B8C03B37C1717D3859437P6dDF" TargetMode = "External"/>
	<Relationship Id="rId147" Type="http://schemas.openxmlformats.org/officeDocument/2006/relationships/hyperlink" Target="consultantplus://offline/ref=E89C203015697EAFFEFC00E991FF49CA98216E55B0D5C5C50287A05D09F2932134BFEE290D3A15CD340897A9D2E8E8DD4B8C03B37C1717D3859437P6dDF" TargetMode = "External"/>
	<Relationship Id="rId148" Type="http://schemas.openxmlformats.org/officeDocument/2006/relationships/hyperlink" Target="consultantplus://offline/ref=E89C203015697EAFFEFC00E991FF49CA98216E55B6DEC3C50F87A05D09F2932134BFEE290D3A15CD340990AED2E8E8DD4B8C03B37C1717D3859437P6dDF" TargetMode = "External"/>
	<Relationship Id="rId149" Type="http://schemas.openxmlformats.org/officeDocument/2006/relationships/hyperlink" Target="consultantplus://offline/ref=E89C203015697EAFFEFC00E991FF49CA98216E55B2D8CEC40E87A05D09F2932134BFEE290D3A15CD340896AED2E8E8DD4B8C03B37C1717D3859437P6dDF" TargetMode = "External"/>
	<Relationship Id="rId150" Type="http://schemas.openxmlformats.org/officeDocument/2006/relationships/hyperlink" Target="consultantplus://offline/ref=E89C203015697EAFFEFC00E991FF49CA98216E55B0D5C5C50287A05D09F2932134BFEE290D3A15CD340897AAD2E8E8DD4B8C03B37C1717D3859437P6dDF" TargetMode = "External"/>
	<Relationship Id="rId151" Type="http://schemas.openxmlformats.org/officeDocument/2006/relationships/hyperlink" Target="consultantplus://offline/ref=E89C203015697EAFFEFC00E991FF49CA98216E55B0D5C5C50287A05D09F2932134BFEE290D3A15CD340897ABD2E8E8DD4B8C03B37C1717D3859437P6dDF" TargetMode = "External"/>
	<Relationship Id="rId152" Type="http://schemas.openxmlformats.org/officeDocument/2006/relationships/hyperlink" Target="consultantplus://offline/ref=E89C203015697EAFFEFC00E991FF49CA98216E55B0D5C5C50287A05D09F2932134BFEE290D3A15CD340897A4D2E8E8DD4B8C03B37C1717D3859437P6dDF" TargetMode = "External"/>
	<Relationship Id="rId153" Type="http://schemas.openxmlformats.org/officeDocument/2006/relationships/hyperlink" Target="consultantplus://offline/ref=E89C203015697EAFFEFC00E991FF49CA98216E55B0D5C5C50287A05D09F2932134BFEE290D3A15CD340897A5D2E8E8DD4B8C03B37C1717D3859437P6dDF" TargetMode = "External"/>
	<Relationship Id="rId154" Type="http://schemas.openxmlformats.org/officeDocument/2006/relationships/hyperlink" Target="consultantplus://offline/ref=E89C203015697EAFFEFC00E991FF49CA98216E55B0DDC1C20287A05D09F2932134BFEE290D3A15CD340993ACD2E8E8DD4B8C03B37C1717D3859437P6dDF" TargetMode = "External"/>
	<Relationship Id="rId155" Type="http://schemas.openxmlformats.org/officeDocument/2006/relationships/hyperlink" Target="consultantplus://offline/ref=E89C203015697EAFFEFC00E991FF49CA98216E55B0DBC5C20387A05D09F2932134BFEE290D3A15CD340894AAD2E8E8DD4B8C03B37C1717D3859437P6dDF" TargetMode = "External"/>
	<Relationship Id="rId156" Type="http://schemas.openxmlformats.org/officeDocument/2006/relationships/hyperlink" Target="consultantplus://offline/ref=E89C203015697EAFFEFC00E991FF49CA98216E55B0DDC1C20287A05D09F2932134BFEE290D3A15CD340993AED2E8E8DD4B8C03B37C1717D3859437P6dDF" TargetMode = "External"/>
	<Relationship Id="rId157" Type="http://schemas.openxmlformats.org/officeDocument/2006/relationships/hyperlink" Target="consultantplus://offline/ref=E89C203015697EAFFEFC00E991FF49CA98216E55B0DBC5C20387A05D09F2932134BFEE290D3A15CD340894ABD2E8E8DD4B8C03B37C1717D3859437P6dDF" TargetMode = "External"/>
	<Relationship Id="rId158" Type="http://schemas.openxmlformats.org/officeDocument/2006/relationships/hyperlink" Target="consultantplus://offline/ref=E89C203015697EAFFEFC00E991FF49CA98216E55B0DDC1C20287A05D09F2932134BFEE290D3A15CD340993AFD2E8E8DD4B8C03B37C1717D3859437P6dDF" TargetMode = "External"/>
	<Relationship Id="rId159" Type="http://schemas.openxmlformats.org/officeDocument/2006/relationships/hyperlink" Target="consultantplus://offline/ref=E89C203015697EAFFEFC00E991FF49CA98216E55B0DBC5C20387A05D09F2932134BFEE290D3A15CD340894A5D2E8E8DD4B8C03B37C1717D3859437P6dDF" TargetMode = "External"/>
	<Relationship Id="rId160" Type="http://schemas.openxmlformats.org/officeDocument/2006/relationships/hyperlink" Target="consultantplus://offline/ref=E89C203015697EAFFEFC00E991FF49CA98216E55B0DBC5C20387A05D09F2932134BFEE290D3A15CD340895ACD2E8E8DD4B8C03B37C1717D3859437P6dDF" TargetMode = "External"/>
	<Relationship Id="rId161" Type="http://schemas.openxmlformats.org/officeDocument/2006/relationships/hyperlink" Target="consultantplus://offline/ref=E89C203015697EAFFEFC00E991FF49CA98216E55B7DDC5C20C87A05D09F2932134BFEE290D3A15CD340895A8D2E8E8DD4B8C03B37C1717D3859437P6dDF" TargetMode = "External"/>
	<Relationship Id="rId162" Type="http://schemas.openxmlformats.org/officeDocument/2006/relationships/hyperlink" Target="consultantplus://offline/ref=E89C203015697EAFFEFC00E991FF49CA98216E55B6D8C3C70D87A05D09F2932134BFEE290D3A15CD340994ADD2E8E8DD4B8C03B37C1717D3859437P6dDF" TargetMode = "External"/>
	<Relationship Id="rId163" Type="http://schemas.openxmlformats.org/officeDocument/2006/relationships/hyperlink" Target="consultantplus://offline/ref=E89C203015697EAFFEFC00E991FF49CA98216E55B7DDC5C20C87A05D09F2932134BFEE290D3A15CD340895A9D2E8E8DD4B8C03B37C1717D3859437P6dDF" TargetMode = "External"/>
	<Relationship Id="rId164" Type="http://schemas.openxmlformats.org/officeDocument/2006/relationships/hyperlink" Target="consultantplus://offline/ref=E89C203015697EAFFEFC00E991FF49CA98216E55B0D5C5C50287A05D09F2932134BFEE290D3A15CD340898ADD2E8E8DD4B8C03B37C1717D3859437P6dDF" TargetMode = "External"/>
	<Relationship Id="rId165" Type="http://schemas.openxmlformats.org/officeDocument/2006/relationships/hyperlink" Target="consultantplus://offline/ref=E89C203015697EAFFEFC00E991FF49CA98216E55B7D5C6C60887A05D09F2932134BFEE290D3A15CD340897ABD2E8E8DD4B8C03B37C1717D3859437P6dDF" TargetMode = "External"/>
	<Relationship Id="rId166" Type="http://schemas.openxmlformats.org/officeDocument/2006/relationships/hyperlink" Target="consultantplus://offline/ref=E89C203015697EAFFEFC00E991FF49CA98216E55B7DECFC10987A05D09F2932134BFEE290D3A15CD340895ABD2E8E8DD4B8C03B37C1717D3859437P6dDF" TargetMode = "External"/>
	<Relationship Id="rId167" Type="http://schemas.openxmlformats.org/officeDocument/2006/relationships/hyperlink" Target="consultantplus://offline/ref=E89C203015697EAFFEFC00E991FF49CA98216E55B7D5C6C60887A05D09F2932134BFEE290D3A15CD340897A5D2E8E8DD4B8C03B37C1717D3859437P6dDF" TargetMode = "External"/>
	<Relationship Id="rId168" Type="http://schemas.openxmlformats.org/officeDocument/2006/relationships/hyperlink" Target="consultantplus://offline/ref=E89C203015697EAFFEFC00E991FF49CA98216E55B6DCC1C70E87A05D09F2932134BFEE290D3A15CD340896A8D2E8E8DD4B8C03B37C1717D3859437P6dDF" TargetMode = "External"/>
	<Relationship Id="rId169" Type="http://schemas.openxmlformats.org/officeDocument/2006/relationships/hyperlink" Target="consultantplus://offline/ref=E89C203015697EAFFEFC00E991FF49CA98216E55B6D8C3C70D87A05D09F2932134BFEE290D3A15CD340994AED2E8E8DD4B8C03B37C1717D3859437P6dDF" TargetMode = "External"/>
	<Relationship Id="rId170" Type="http://schemas.openxmlformats.org/officeDocument/2006/relationships/hyperlink" Target="consultantplus://offline/ref=E89C203015697EAFFEFC00E991FF49CA98216E55B0D5C5C50287A05D09F2932134BFEE290D3A15CD340898AED2E8E8DD4B8C03B37C1717D3859437P6dDF" TargetMode = "External"/>
	<Relationship Id="rId171" Type="http://schemas.openxmlformats.org/officeDocument/2006/relationships/hyperlink" Target="consultantplus://offline/ref=E89C203015697EAFFEFC00E991FF49CA98216E55B7DDC5C20C87A05D09F2932134BFEE290D3A15CD340895A5D2E8E8DD4B8C03B37C1717D3859437P6dDF" TargetMode = "External"/>
	<Relationship Id="rId172" Type="http://schemas.openxmlformats.org/officeDocument/2006/relationships/hyperlink" Target="consultantplus://offline/ref=E89C203015697EAFFEFC00E991FF49CA98216E55B7DECFC10987A05D09F2932134BFEE290D3A15CD340896ACD2E8E8DD4B8C03B37C1717D3859437P6dDF" TargetMode = "External"/>
	<Relationship Id="rId173" Type="http://schemas.openxmlformats.org/officeDocument/2006/relationships/hyperlink" Target="consultantplus://offline/ref=E89C203015697EAFFEFC00E991FF49CA98216E55B7D8C6C00B87A05D09F2932134BFEE290D3A15CD340891AAD2E8E8DD4B8C03B37C1717D3859437P6dDF" TargetMode = "External"/>
	<Relationship Id="rId174" Type="http://schemas.openxmlformats.org/officeDocument/2006/relationships/hyperlink" Target="consultantplus://offline/ref=E89C203015697EAFFEFC00E991FF49CA98216E55B7DBC4C10D87A05D09F2932134BFEE290D3A15CD340891AFD2E8E8DD4B8C03B37C1717D3859437P6dDF" TargetMode = "External"/>
	<Relationship Id="rId175" Type="http://schemas.openxmlformats.org/officeDocument/2006/relationships/hyperlink" Target="consultantplus://offline/ref=E89C203015697EAFFEFC00E991FF49CA98216E55B7D5C6C60887A05D09F2932134BFEE290D3A15CD340898ACD2E8E8DD4B8C03B37C1717D3859437P6dDF" TargetMode = "External"/>
	<Relationship Id="rId176" Type="http://schemas.openxmlformats.org/officeDocument/2006/relationships/hyperlink" Target="consultantplus://offline/ref=E89C203015697EAFFEFC00E991FF49CA98216E55B7D4C5CB0A87A05D09F2932134BFEE290D3A15CD340895ACD2E8E8DD4B8C03B37C1717D3859437P6dDF" TargetMode = "External"/>
	<Relationship Id="rId177" Type="http://schemas.openxmlformats.org/officeDocument/2006/relationships/hyperlink" Target="consultantplus://offline/ref=E89C203015697EAFFEFC00E991FF49CA98216E55B6D8C3C70D87A05D09F2932134BFEE290D3A15CD340994AFD2E8E8DD4B8C03B37C1717D3859437P6dDF" TargetMode = "External"/>
	<Relationship Id="rId178" Type="http://schemas.openxmlformats.org/officeDocument/2006/relationships/hyperlink" Target="consultantplus://offline/ref=E89C203015697EAFFEFC00E991FF49CA98216E55B7DDC5C20C87A05D09F2932134BFEE290D3A15CD340896ACD2E8E8DD4B8C03B37C1717D3859437P6dDF" TargetMode = "External"/>
	<Relationship Id="rId179" Type="http://schemas.openxmlformats.org/officeDocument/2006/relationships/hyperlink" Target="consultantplus://offline/ref=E89C203015697EAFFEFC1EE487931EC69F28355BB5D5CC9556D8FB005EFB997661F0EF674B300ACC351692ACDBPBdFF" TargetMode = "External"/>
	<Relationship Id="rId180" Type="http://schemas.openxmlformats.org/officeDocument/2006/relationships/hyperlink" Target="consultantplus://offline/ref=E89C203015697EAFFEFC00E991FF49CA98216E55B6DBC4C20887A05D09F2932134BFEE290D3A15CD340891ACD2E8E8DD4B8C03B37C1717D3859437P6dDF" TargetMode = "External"/>
	<Relationship Id="rId181" Type="http://schemas.openxmlformats.org/officeDocument/2006/relationships/hyperlink" Target="consultantplus://offline/ref=E89C203015697EAFFEFC00E991FF49CA98216E55B6DBC4C20887A05D09F2932134BFEE290D3A15CD340891AED2E8E8DD4B8C03B37C1717D3859437P6dDF" TargetMode = "External"/>
	<Relationship Id="rId182" Type="http://schemas.openxmlformats.org/officeDocument/2006/relationships/hyperlink" Target="consultantplus://offline/ref=E89C203015697EAFFEFC00E991FF49CA98216E55B7DECFC10987A05D09F2932134BFEE290D3A15CD340896AED2E8E8DD4B8C03B37C1717D3859437P6dDF" TargetMode = "External"/>
	<Relationship Id="rId183" Type="http://schemas.openxmlformats.org/officeDocument/2006/relationships/hyperlink" Target="consultantplus://offline/ref=E89C203015697EAFFEFC00E991FF49CA98216E55B7DECFC10987A05D09F2932134BFEE290D3A15CD340896AED2E8E8DD4B8C03B37C1717D3859437P6dDF" TargetMode = "External"/>
	<Relationship Id="rId184" Type="http://schemas.openxmlformats.org/officeDocument/2006/relationships/hyperlink" Target="consultantplus://offline/ref=E89C203015697EAFFEFC00E991FF49CA98216E55B7DECFC10987A05D09F2932134BFEE290D3A15CD340896A8D2E8E8DD4B8C03B37C1717D3859437P6dDF" TargetMode = "External"/>
	<Relationship Id="rId185" Type="http://schemas.openxmlformats.org/officeDocument/2006/relationships/hyperlink" Target="consultantplus://offline/ref=E89C203015697EAFFEFC00E991FF49CA98216E55B0DFC4C00387A05D09F2932134BFEE290D3A15CD340998A8D2E8E8DD4B8C03B37C1717D3859437P6dDF" TargetMode = "External"/>
	<Relationship Id="rId186" Type="http://schemas.openxmlformats.org/officeDocument/2006/relationships/hyperlink" Target="consultantplus://offline/ref=E89C203015697EAFFEFC00E991FF49CA98216E55B7DDC5C20C87A05D09F2932134BFEE290D3A15CD340896A8D2E8E8DD4B8C03B37C1717D3859437P6dDF" TargetMode = "External"/>
	<Relationship Id="rId187" Type="http://schemas.openxmlformats.org/officeDocument/2006/relationships/hyperlink" Target="consultantplus://offline/ref=E89C203015697EAFFEFC00E991FF49CA98216E55B1DAC4C60887A05D09F2932134BFEE290D3A15CD340895AAD2E8E8DD4B8C03B37C1717D3859437P6dDF" TargetMode = "External"/>
	<Relationship Id="rId188" Type="http://schemas.openxmlformats.org/officeDocument/2006/relationships/hyperlink" Target="consultantplus://offline/ref=E89C203015697EAFFEFC00E991FF49CA98216E55B7DDC5C20C87A05D09F2932134BFEE290D3A15CD340896A9D2E8E8DD4B8C03B37C1717D3859437P6dDF" TargetMode = "External"/>
	<Relationship Id="rId189" Type="http://schemas.openxmlformats.org/officeDocument/2006/relationships/hyperlink" Target="consultantplus://offline/ref=E89C203015697EAFFEFC00E991FF49CA98216E55B7D5C6C60887A05D09F2932134BFEE290D3A15CD340898AED2E8E8DD4B8C03B37C1717D3859437P6dDF" TargetMode = "External"/>
	<Relationship Id="rId190" Type="http://schemas.openxmlformats.org/officeDocument/2006/relationships/hyperlink" Target="consultantplus://offline/ref=E89C203015697EAFFEFC00E991FF49CA98216E55B7DECFC10987A05D09F2932134BFEE290D3A15CD340896A9D2E8E8DD4B8C03B37C1717D3859437P6dDF" TargetMode = "External"/>
	<Relationship Id="rId191" Type="http://schemas.openxmlformats.org/officeDocument/2006/relationships/hyperlink" Target="consultantplus://offline/ref=E89C203015697EAFFEFC00E991FF49CA98216E55B7D5C6C60887A05D09F2932134BFEE290D3A15CD340898AAD2E8E8DD4B8C03B37C1717D3859437P6dDF" TargetMode = "External"/>
	<Relationship Id="rId192" Type="http://schemas.openxmlformats.org/officeDocument/2006/relationships/hyperlink" Target="consultantplus://offline/ref=E89C203015697EAFFEFC00E991FF49CA98216E55B6DCC1C70E87A05D09F2932134BFEE290D3A15CD340896ABD2E8E8DD4B8C03B37C1717D3859437P6dDF" TargetMode = "External"/>
	<Relationship Id="rId193" Type="http://schemas.openxmlformats.org/officeDocument/2006/relationships/hyperlink" Target="consultantplus://offline/ref=E89C203015697EAFFEFC00E991FF49CA98216E55B6D8C3C70D87A05D09F2932134BFEE290D3A15CD340994A9D2E8E8DD4B8C03B37C1717D3859437P6dDF" TargetMode = "External"/>
	<Relationship Id="rId194" Type="http://schemas.openxmlformats.org/officeDocument/2006/relationships/hyperlink" Target="consultantplus://offline/ref=E89C203015697EAFFEFC00E991FF49CA98216E55B0D5C5C50287A05D09F2932134BFEE290D3A15CD340898AAD2E8E8DD4B8C03B37C1717D3859437P6dDF" TargetMode = "External"/>
	<Relationship Id="rId195" Type="http://schemas.openxmlformats.org/officeDocument/2006/relationships/hyperlink" Target="consultantplus://offline/ref=E89C203015697EAFFEFC00E991FF49CA98216E55B7DDC5C20C87A05D09F2932134BFEE290D3A15CD340896A5D2E8E8DD4B8C03B37C1717D3859437P6dDF" TargetMode = "External"/>
	<Relationship Id="rId196" Type="http://schemas.openxmlformats.org/officeDocument/2006/relationships/hyperlink" Target="consultantplus://offline/ref=E89C203015697EAFFEFC00E991FF49CA98216E55B7DFC6C00B87A05D09F2932134BFEE290D3A15CD340892AED2E8E8DD4B8C03B37C1717D3859437P6dDF" TargetMode = "External"/>
	<Relationship Id="rId197" Type="http://schemas.openxmlformats.org/officeDocument/2006/relationships/hyperlink" Target="consultantplus://offline/ref=E89C203015697EAFFEFC00E991FF49CA98216E55B7DECFC10987A05D09F2932134BFEE290D3A15CD340896A4D2E8E8DD4B8C03B37C1717D3859437P6dDF" TargetMode = "External"/>
	<Relationship Id="rId198" Type="http://schemas.openxmlformats.org/officeDocument/2006/relationships/hyperlink" Target="consultantplus://offline/ref=E89C203015697EAFFEFC00E991FF49CA98216E55B7D5C6C60887A05D09F2932134BFEE290D3A15CD340898ABD2E8E8DD4B8C03B37C1717D3859437P6dDF" TargetMode = "External"/>
	<Relationship Id="rId199" Type="http://schemas.openxmlformats.org/officeDocument/2006/relationships/hyperlink" Target="consultantplus://offline/ref=E89C203015697EAFFEFC00E991FF49CA98216E55B7D4C5CB0A87A05D09F2932134BFEE290D3A15CD340895ADD2E8E8DD4B8C03B37C1717D3859437P6dDF" TargetMode = "External"/>
	<Relationship Id="rId200" Type="http://schemas.openxmlformats.org/officeDocument/2006/relationships/hyperlink" Target="consultantplus://offline/ref=E89C203015697EAFFEFC00E991FF49CA98216E55B6DCC1C70E87A05D09F2932134BFEE290D3A15CD340896A4D2E8E8DD4B8C03B37C1717D3859437P6dDF" TargetMode = "External"/>
	<Relationship Id="rId201" Type="http://schemas.openxmlformats.org/officeDocument/2006/relationships/hyperlink" Target="consultantplus://offline/ref=E89C203015697EAFFEFC00E991FF49CA98216E55B6D8C3C70D87A05D09F2932134BFEE290D3A15CD340994AAD2E8E8DD4B8C03B37C1717D3859437P6dDF" TargetMode = "External"/>
	<Relationship Id="rId202" Type="http://schemas.openxmlformats.org/officeDocument/2006/relationships/hyperlink" Target="consultantplus://offline/ref=E89C203015697EAFFEFC00E991FF49CA98216E55B7DDC5C20C87A05D09F2932134BFEE290D3A15CD340897ACD2E8E8DD4B8C03B37C1717D3859437P6dDF" TargetMode = "External"/>
	<Relationship Id="rId203" Type="http://schemas.openxmlformats.org/officeDocument/2006/relationships/hyperlink" Target="consultantplus://offline/ref=E89C203015697EAFFEFC00E991FF49CA98216E55B6DAC6C10987A05D09F2932134BFEE290D3A15CD340893AAD2E8E8DD4B8C03B37C1717D3859437P6dDF" TargetMode = "External"/>
	<Relationship Id="rId204" Type="http://schemas.openxmlformats.org/officeDocument/2006/relationships/hyperlink" Target="consultantplus://offline/ref=34629EA62107314D317A173FE63EC2F918E458D04285C5CA121D0D894245ED2AF40D6DFC766FC754867483C5DE598019D65280170EAD02576A1F8CQ8d5F" TargetMode = "External"/>
	<Relationship Id="rId205" Type="http://schemas.openxmlformats.org/officeDocument/2006/relationships/hyperlink" Target="consultantplus://offline/ref=34629EA62107314D317A173FE63EC2F918E458D04287C0C8131D0D894245ED2AF40D6DFC766FC75486748FC7DE598019D65280170EAD02576A1F8CQ8d5F" TargetMode = "External"/>
	<Relationship Id="rId206" Type="http://schemas.openxmlformats.org/officeDocument/2006/relationships/hyperlink" Target="consultantplus://offline/ref=34629EA62107314D317A173FE63EC2F918E458D04586CBC9191D0D894245ED2AF40D6DFC766FC754867580CBDE598019D65280170EAD02576A1F8CQ8d5F" TargetMode = "External"/>
	<Relationship Id="rId207" Type="http://schemas.openxmlformats.org/officeDocument/2006/relationships/hyperlink" Target="consultantplus://offline/ref=34629EA62107314D317A173FE63EC2F918E458D0428DC1CD121D0D894245ED2AF40D6DFC766FC75486758ECBDE598019D65280170EAD02576A1F8CQ8d5F" TargetMode = "External"/>
	<Relationship Id="rId208" Type="http://schemas.openxmlformats.org/officeDocument/2006/relationships/hyperlink" Target="consultantplus://offline/ref=34629EA62107314D317A173FE63EC2F918E458D04480C7CF1D1D0D894245ED2AF40D6DFC766FC754867482C5DE598019D65280170EAD02576A1F8CQ8d5F" TargetMode = "External"/>
	<Relationship Id="rId209" Type="http://schemas.openxmlformats.org/officeDocument/2006/relationships/hyperlink" Target="consultantplus://offline/ref=34629EA62107314D317A173FE63EC2F918E458D04483C0CA181D0D894245ED2AF40D6DFC766FC754867587C1DE598019D65280170EAD02576A1F8CQ8d5F" TargetMode = "External"/>
	<Relationship Id="rId210" Type="http://schemas.openxmlformats.org/officeDocument/2006/relationships/header" Target="header2.xml"/>
	<Relationship Id="rId211" Type="http://schemas.openxmlformats.org/officeDocument/2006/relationships/footer" Target="footer2.xml"/>
	<Relationship Id="rId212" Type="http://schemas.openxmlformats.org/officeDocument/2006/relationships/hyperlink" Target="consultantplus://offline/ref=34629EA62107314D317A0932F05295F51FED03DE478DC89D464256D4154CE77DA1426CB23065D855876B84C2D7Q0dEF" TargetMode = "External"/>
	<Relationship Id="rId213" Type="http://schemas.openxmlformats.org/officeDocument/2006/relationships/hyperlink" Target="consultantplus://offline/ref=34629EA62107314D317A173FE63EC2F918E458D04584C4C8181D0D894245ED2AF40D6DEE7637CB56816B87C3CB0FD15FQ8d0F" TargetMode = "External"/>
	<Relationship Id="rId214" Type="http://schemas.openxmlformats.org/officeDocument/2006/relationships/hyperlink" Target="consultantplus://offline/ref=34629EA62107314D317A173FE63EC2F918E458D04584C4C8181D0D894245ED2AF40D6DEE7637CB56816B87C3CB0FD15FQ8d0F" TargetMode = "External"/>
	<Relationship Id="rId215" Type="http://schemas.openxmlformats.org/officeDocument/2006/relationships/hyperlink" Target="consultantplus://offline/ref=34629EA62107314D317A0932F05295F518EE07DD4085C89D464256D4154CE77DA1426CB23065D855876B84C2D7Q0dEF" TargetMode = "External"/>
	<Relationship Id="rId216" Type="http://schemas.openxmlformats.org/officeDocument/2006/relationships/hyperlink" Target="consultantplus://offline/ref=34629EA62107314D317A173FE63EC2F918E458D04287C0CC1F1D0D894245ED2AF40D6DEE7637CB56816B87C3CB0FD15FQ8d0F" TargetMode = "External"/>
	<Relationship Id="rId217" Type="http://schemas.openxmlformats.org/officeDocument/2006/relationships/hyperlink" Target="consultantplus://offline/ref=34629EA62107314D317A173FE63EC2F918E458D04584C4C8181D0D894245ED2AF40D6DEE7637CB56816B87C3CB0FD15FQ8d0F" TargetMode = "External"/>
	<Relationship Id="rId218" Type="http://schemas.openxmlformats.org/officeDocument/2006/relationships/hyperlink" Target="consultantplus://offline/ref=34629EA62107314D317A0932F05295F518EB07DE408CC89D464256D4154CE77DA1426CB23065D855876B84C2D7Q0dEF" TargetMode = "External"/>
	<Relationship Id="rId219" Type="http://schemas.openxmlformats.org/officeDocument/2006/relationships/hyperlink" Target="consultantplus://offline/ref=34629EA62107314D317A173FE63EC2F918E458D04584C4C8181D0D894245ED2AF40D6DEE7637CB56816B87C3CB0FD15FQ8d0F" TargetMode = "External"/>
	<Relationship Id="rId220" Type="http://schemas.openxmlformats.org/officeDocument/2006/relationships/hyperlink" Target="consultantplus://offline/ref=34629EA62107314D317A173FE63EC2F918E458D04584C4C8181D0D894245ED2AF40D6DEE7637CB56816B87C3CB0FD15FQ8d0F" TargetMode = "External"/>
	<Relationship Id="rId221" Type="http://schemas.openxmlformats.org/officeDocument/2006/relationships/hyperlink" Target="consultantplus://offline/ref=34629EA62107314D317A173FE63EC2F918E458D04584C4C8181D0D894245ED2AF40D6DEE7637CB56816B87C3CB0FD15FQ8d0F" TargetMode = "External"/>
	<Relationship Id="rId222" Type="http://schemas.openxmlformats.org/officeDocument/2006/relationships/hyperlink" Target="consultantplus://offline/ref=34629EA62107314D317A173FE63EC2F918E458D04584C4C8181D0D894245ED2AF40D6DEE7637CB56816B87C3CB0FD15FQ8d0F" TargetMode = "External"/>
	<Relationship Id="rId223" Type="http://schemas.openxmlformats.org/officeDocument/2006/relationships/hyperlink" Target="consultantplus://offline/ref=34629EA62107314D317A173FE63EC2F918E458D04584C4C8181D0D894245ED2AF40D6DEE7637CB56816B87C3CB0FD15FQ8d0F" TargetMode = "External"/>
	<Relationship Id="rId224" Type="http://schemas.openxmlformats.org/officeDocument/2006/relationships/hyperlink" Target="consultantplus://offline/ref=34629EA62107314D317A173FE63EC2F918E458D04584C4C8181D0D894245ED2AF40D6DEE7637CB56816B87C3CB0FD15FQ8d0F" TargetMode = "External"/>
	<Relationship Id="rId225" Type="http://schemas.openxmlformats.org/officeDocument/2006/relationships/hyperlink" Target="consultantplus://offline/ref=34629EA62107314D317A173FE63EC2F918E458D04584C4C8181D0D894245ED2AF40D6DEE7637CB56816B87C3CB0FD15FQ8d0F" TargetMode = "External"/>
	<Relationship Id="rId226" Type="http://schemas.openxmlformats.org/officeDocument/2006/relationships/hyperlink" Target="consultantplus://offline/ref=34629EA62107314D317A173FE63EC2F918E458D04584C4C8181D0D894245ED2AF40D6DEE7637CB56816B87C3CB0FD15FQ8d0F" TargetMode = "External"/>
	<Relationship Id="rId227" Type="http://schemas.openxmlformats.org/officeDocument/2006/relationships/hyperlink" Target="consultantplus://offline/ref=34629EA62107314D317A173FE63EC2F918E458D04584C4C8181D0D894245ED2AF40D6DEE7637CB56816B87C3CB0FD15FQ8d0F" TargetMode = "External"/>
	<Relationship Id="rId228" Type="http://schemas.openxmlformats.org/officeDocument/2006/relationships/hyperlink" Target="consultantplus://offline/ref=34629EA62107314D317A0932F05295F519EE0FD54780C89D464256D4154CE77DA1426CB23065D855876B84C2D7Q0dEF" TargetMode = "External"/>
	<Relationship Id="rId229" Type="http://schemas.openxmlformats.org/officeDocument/2006/relationships/hyperlink" Target="consultantplus://offline/ref=34629EA62107314D317A0932F05295F519EE0FD54780C89D464256D4154CE77DA1426CB23065D855876B84C2D7Q0dEF" TargetMode = "External"/>
	<Relationship Id="rId230" Type="http://schemas.openxmlformats.org/officeDocument/2006/relationships/hyperlink" Target="consultantplus://offline/ref=34629EA62107314D317A0932F05295F519EE0FD54780C89D464256D4154CE77DA1426CB23065D855876B84C2D7Q0dEF" TargetMode = "External"/>
	<Relationship Id="rId231" Type="http://schemas.openxmlformats.org/officeDocument/2006/relationships/hyperlink" Target="consultantplus://offline/ref=34629EA62107314D317A0932F05295F519EE0FD54780C89D464256D4154CE77DA1426CB23065D855876B84C2D7Q0dEF" TargetMode = "External"/>
	<Relationship Id="rId232" Type="http://schemas.openxmlformats.org/officeDocument/2006/relationships/hyperlink" Target="consultantplus://offline/ref=34629EA62107314D317A0932F05295F519EE0FD54780C89D464256D4154CE77DA1426CB23065D855876B84C2D7Q0dEF" TargetMode = "External"/>
	<Relationship Id="rId233" Type="http://schemas.openxmlformats.org/officeDocument/2006/relationships/hyperlink" Target="consultantplus://offline/ref=34629EA62107314D317A0932F05295F519EE0FD54780C89D464256D4154CE77DA1426CB23065D855876B84C2D7Q0dEF" TargetMode = "External"/>
	<Relationship Id="rId234" Type="http://schemas.openxmlformats.org/officeDocument/2006/relationships/hyperlink" Target="consultantplus://offline/ref=34629EA62107314D317A0932F05295F519EE0FD54780C89D464256D4154CE77DA1426CB23065D855876B84C2D7Q0dEF" TargetMode = "External"/>
	<Relationship Id="rId235" Type="http://schemas.openxmlformats.org/officeDocument/2006/relationships/hyperlink" Target="consultantplus://offline/ref=34629EA62107314D317A173FE63EC2F918E458D04584C4C8181D0D894245ED2AF40D6DEE7637CB56816B87C3CB0FD15FQ8d0F" TargetMode = "External"/>
	<Relationship Id="rId236" Type="http://schemas.openxmlformats.org/officeDocument/2006/relationships/hyperlink" Target="consultantplus://offline/ref=34629EA62107314D317A173FE63EC2F918E458D04584C4C8181D0D894245ED2AF40D6DEE7637CB56816B87C3CB0FD15FQ8d0F" TargetMode = "External"/>
	<Relationship Id="rId237" Type="http://schemas.openxmlformats.org/officeDocument/2006/relationships/hyperlink" Target="consultantplus://offline/ref=34629EA62107314D317A173FE63EC2F918E458D04584C4C8181D0D894245ED2AF40D6DEE7637CB56816B87C3CB0FD15FQ8d0F" TargetMode = "External"/>
	<Relationship Id="rId238" Type="http://schemas.openxmlformats.org/officeDocument/2006/relationships/hyperlink" Target="consultantplus://offline/ref=34629EA62107314D317A173FE63EC2F918E458D04584C4C8181D0D894245ED2AF40D6DEE7637CB56816B87C3CB0FD15FQ8d0F" TargetMode = "External"/>
	<Relationship Id="rId239" Type="http://schemas.openxmlformats.org/officeDocument/2006/relationships/hyperlink" Target="consultantplus://offline/ref=34629EA62107314D317A0932F05295F51FED03DE478DC89D464256D4154CE77DA1426CB23065D855876B84C2D7Q0dEF" TargetMode = "External"/>
	<Relationship Id="rId240" Type="http://schemas.openxmlformats.org/officeDocument/2006/relationships/hyperlink" Target="consultantplus://offline/ref=34629EA62107314D317A173FE63EC2F918E458D04584C4C8181D0D894245ED2AF40D6DEE7637CB56816B87C3CB0FD15FQ8d0F" TargetMode = "External"/>
	<Relationship Id="rId241" Type="http://schemas.openxmlformats.org/officeDocument/2006/relationships/hyperlink" Target="consultantplus://offline/ref=34629EA62107314D317A0932F05295F518EE0ED84186C89D464256D4154CE77DA1426CB23065D855876B84C2D7Q0dEF" TargetMode = "External"/>
	<Relationship Id="rId242" Type="http://schemas.openxmlformats.org/officeDocument/2006/relationships/hyperlink" Target="consultantplus://offline/ref=34629EA62107314D317A0932F05295F518E804DF4385C89D464256D4154CE77DA1426CB23065D855876B84C2D7Q0dEF" TargetMode = "External"/>
	<Relationship Id="rId243" Type="http://schemas.openxmlformats.org/officeDocument/2006/relationships/hyperlink" Target="consultantplus://offline/ref=34629EA62107314D317A0932F05295F51FED03DE478DC89D464256D4154CE77DA1426CB23065D855876B84C2D7Q0dEF" TargetMode = "External"/>
	<Relationship Id="rId244" Type="http://schemas.openxmlformats.org/officeDocument/2006/relationships/hyperlink" Target="consultantplus://offline/ref=34629EA62107314D317A173FE63EC2F918E458D04584C4C8181D0D894245ED2AF40D6DEE7637CB56816B87C3CB0FD15FQ8d0F" TargetMode = "External"/>
	<Relationship Id="rId245" Type="http://schemas.openxmlformats.org/officeDocument/2006/relationships/hyperlink" Target="consultantplus://offline/ref=34629EA62107314D317A0932F05295F518EE0ED84186C89D464256D4154CE77DA1426CB23065D855876B84C2D7Q0dEF" TargetMode = "External"/>
	<Relationship Id="rId246" Type="http://schemas.openxmlformats.org/officeDocument/2006/relationships/hyperlink" Target="consultantplus://offline/ref=34629EA62107314D317A0932F05295F518E804DF4385C89D464256D4154CE77DA1426CB23065D855876B84C2D7Q0dEF" TargetMode = "External"/>
	<Relationship Id="rId247" Type="http://schemas.openxmlformats.org/officeDocument/2006/relationships/hyperlink" Target="consultantplus://offline/ref=34629EA62107314D317A173FE63EC2F918E458D04584C4C8181D0D894245ED2AF40D6DEE7637CB56816B87C3CB0FD15FQ8d0F" TargetMode = "External"/>
	<Relationship Id="rId248" Type="http://schemas.openxmlformats.org/officeDocument/2006/relationships/hyperlink" Target="consultantplus://offline/ref=34629EA62107314D317A0932F05295F51FED03DE478DC89D464256D4154CE77DA1426CB23065D855876B84C2D7Q0dEF" TargetMode = "External"/>
	<Relationship Id="rId249" Type="http://schemas.openxmlformats.org/officeDocument/2006/relationships/hyperlink" Target="consultantplus://offline/ref=34629EA62107314D317A173FE63EC2F918E458D04584C4C8181D0D894245ED2AF40D6DEE7637CB56816B87C3CB0FD15FQ8d0F" TargetMode = "External"/>
	<Relationship Id="rId250" Type="http://schemas.openxmlformats.org/officeDocument/2006/relationships/hyperlink" Target="consultantplus://offline/ref=34629EA62107314D317A173FE63EC2F918E458D04483C0CA181D0D894245ED2AF40D6DFC766FC754867587C1DE598019D65280170EAD02576A1F8CQ8d5F" TargetMode = "External"/>
	<Relationship Id="rId251" Type="http://schemas.openxmlformats.org/officeDocument/2006/relationships/hyperlink" Target="consultantplus://offline/ref=34629EA62107314D317A173FE63EC2F918E458D04584C4C8181D0D894245ED2AF40D6DEE7637CB56816B87C3CB0FD15FQ8d0F" TargetMode = "External"/>
	<Relationship Id="rId252" Type="http://schemas.openxmlformats.org/officeDocument/2006/relationships/hyperlink" Target="consultantplus://offline/ref=34629EA62107314D317A173FE63EC2F918E458D04584C4C8181D0D894245ED2AF40D6DEE7637CB56816B87C3CB0FD15FQ8d0F" TargetMode = "External"/>
	<Relationship Id="rId253" Type="http://schemas.openxmlformats.org/officeDocument/2006/relationships/hyperlink" Target="consultantplus://offline/ref=34629EA62107314D317A173FE63EC2F918E458D04584C4C8181D0D894245ED2AF40D6DEE7637CB56816B87C3CB0FD15FQ8d0F" TargetMode = "External"/>
	<Relationship Id="rId254" Type="http://schemas.openxmlformats.org/officeDocument/2006/relationships/hyperlink" Target="consultantplus://offline/ref=34629EA62107314D317A173FE63EC2F918E458D04584C4C8181D0D894245ED2AF40D6DEE7637CB56816B87C3CB0FD15FQ8d0F" TargetMode = "External"/>
	<Relationship Id="rId255" Type="http://schemas.openxmlformats.org/officeDocument/2006/relationships/hyperlink" Target="consultantplus://offline/ref=34629EA62107314D317A173FE63EC2F918E458D04480C7CF1D1D0D894245ED2AF40D6DFC766FC75486748FC6DE598019D65280170EAD02576A1F8CQ8d5F" TargetMode = "External"/>
	<Relationship Id="rId256" Type="http://schemas.openxmlformats.org/officeDocument/2006/relationships/hyperlink" Target="consultantplus://offline/ref=34629EA62107314D317A0932F05295F51FE907DD4980C89D464256D4154CE77DA1426CB23065D855876B84C2D7Q0dEF" TargetMode = "External"/>
	<Relationship Id="rId257" Type="http://schemas.openxmlformats.org/officeDocument/2006/relationships/hyperlink" Target="consultantplus://offline/ref=34629EA62107314D317A0932F05295F51FEA02DE4187C89D464256D4154CE77DA1426CB23065D855876B84C2D7Q0dEF" TargetMode = "External"/>
	<Relationship Id="rId258" Type="http://schemas.openxmlformats.org/officeDocument/2006/relationships/hyperlink" Target="consultantplus://offline/ref=34629EA62107314D317A173FE63EC2F918E458D04483CBCC1B1D0D894245ED2AF40D6DEE7637CB56816B87C3CB0FD15FQ8d0F" TargetMode = "External"/>
	<Relationship Id="rId259" Type="http://schemas.openxmlformats.org/officeDocument/2006/relationships/hyperlink" Target="consultantplus://offline/ref=34629EA62107314D317A0932F05295F51FED04DC4185C89D464256D4154CE77DA1426CB23065D855876B84C2D7Q0dEF" TargetMode = "External"/>
	<Relationship Id="rId260" Type="http://schemas.openxmlformats.org/officeDocument/2006/relationships/hyperlink" Target="consultantplus://offline/ref=34629EA62107314D317A173FE63EC2F918E458D04486C7CD1E1D0D894245ED2AF40D6DEE7637CB56816B87C3CB0FD15FQ8d0F" TargetMode = "External"/>
	<Relationship Id="rId261" Type="http://schemas.openxmlformats.org/officeDocument/2006/relationships/hyperlink" Target="consultantplus://offline/ref=34629EA62107314D317A0932F05295F51AEC01DA4586C89D464256D4154CE77DA1426CB23065D855876B84C2D7Q0dEF" TargetMode = "External"/>
	<Relationship Id="rId262" Type="http://schemas.openxmlformats.org/officeDocument/2006/relationships/hyperlink" Target="consultantplus://offline/ref=34629EA62107314D317A0932F05295F51FEA02DD4186C89D464256D4154CE77DA1426CB23065D855876B84C2D7Q0dEF" TargetMode = "External"/>
	<Relationship Id="rId263" Type="http://schemas.openxmlformats.org/officeDocument/2006/relationships/hyperlink" Target="consultantplus://offline/ref=34629EA62107314D317A173FE63EC2F918E458D04481CACB1E1D0D894245ED2AF40D6DEE7637CB56816B87C3CB0FD15FQ8d0F" TargetMode = "External"/>
	<Relationship Id="rId264" Type="http://schemas.openxmlformats.org/officeDocument/2006/relationships/hyperlink" Target="consultantplus://offline/ref=34629EA62107314D317A173FE63EC2F918E458D04484C5CA1B1D0D894245ED2AF40D6DEE7637CB56816B87C3CB0FD15FQ8d0F" TargetMode = "External"/>
	<Relationship Id="rId265" Type="http://schemas.openxmlformats.org/officeDocument/2006/relationships/hyperlink" Target="consultantplus://offline/ref=34629EA62107314D317A173FE63EC2F918E458D04481C6CA131D0D894245ED2AF40D6DEE7637CB56816B87C3CB0FD15FQ8d0F" TargetMode = "External"/>
	<Relationship Id="rId266" Type="http://schemas.openxmlformats.org/officeDocument/2006/relationships/hyperlink" Target="consultantplus://offline/ref=34629EA62107314D317A173FE63EC2F918E458D04482C0C81F1D0D894245ED2AF40D6DEE7637CB56816B87C3CB0FD15FQ8d0F" TargetMode = "External"/>
	<Relationship Id="rId267" Type="http://schemas.openxmlformats.org/officeDocument/2006/relationships/hyperlink" Target="consultantplus://offline/ref=34629EA62107314D317A173FE63EC2F918E458D04481C1CB181D0D894245ED2AF40D6DEE7637CB56816B87C3CB0FD15FQ8d0F" TargetMode = "External"/>
	<Relationship Id="rId268" Type="http://schemas.openxmlformats.org/officeDocument/2006/relationships/hyperlink" Target="consultantplus://offline/ref=34629EA62107314D317A0932F05295F518EE07DD4085C89D464256D4154CE77DA1426CB23065D855876B84C2D7Q0dEF" TargetMode = "External"/>
	<Relationship Id="rId269" Type="http://schemas.openxmlformats.org/officeDocument/2006/relationships/hyperlink" Target="consultantplus://offline/ref=34629EA62107314D317A173FE63EC2F918E458D04287C0CC1F1D0D894245ED2AF40D6DEE7637CB56816B87C3CB0FD15FQ8d0F" TargetMode = "External"/>
	<Relationship Id="rId270" Type="http://schemas.openxmlformats.org/officeDocument/2006/relationships/hyperlink" Target="consultantplus://offline/ref=34629EA62107314D317A173FE63EC2F918E458D04486C7CD1F1D0D894245ED2AF40D6DEE7637CB56816B87C3CB0FD15FQ8d0F" TargetMode = "External"/>
	<Relationship Id="rId271" Type="http://schemas.openxmlformats.org/officeDocument/2006/relationships/hyperlink" Target="consultantplus://offline/ref=34629EA62107314D317A173FE63EC2F918E458D04586C3C9191D0D894245ED2AF40D6DEE7637CB56816B87C3CB0FD15FQ8d0F" TargetMode = "External"/>
	<Relationship Id="rId272" Type="http://schemas.openxmlformats.org/officeDocument/2006/relationships/hyperlink" Target="consultantplus://offline/ref=34629EA62107314D317A0932F05295F51FE906DD4284C89D464256D4154CE77DA1426CB23065D855876B84C2D7Q0dEF" TargetMode = "External"/>
	<Relationship Id="rId273" Type="http://schemas.openxmlformats.org/officeDocument/2006/relationships/hyperlink" Target="consultantplus://offline/ref=34629EA62107314D317A0932F05295F51FEC00DE4781C89D464256D4154CE77DA1426CB23065D855876B84C2D7Q0dEF" TargetMode = "External"/>
	<Relationship Id="rId274" Type="http://schemas.openxmlformats.org/officeDocument/2006/relationships/hyperlink" Target="consultantplus://offline/ref=34629EA62107314D317A173FE63EC2F918E458D04486C7CC191D0D894245ED2AF40D6DEE7637CB56816B87C3CB0FD15FQ8d0F" TargetMode = "External"/>
	<Relationship Id="rId275" Type="http://schemas.openxmlformats.org/officeDocument/2006/relationships/hyperlink" Target="consultantplus://offline/ref=34629EA62107314D317A173FE63EC2F918E458D04486C6C21C1D0D894245ED2AF40D6DEE7637CB56816B87C3CB0FD15FQ8d0F" TargetMode = "External"/>
	<Relationship Id="rId276" Type="http://schemas.openxmlformats.org/officeDocument/2006/relationships/hyperlink" Target="consultantplus://offline/ref=34629EA62107314D317A173FE63EC2F918E458D04586C3C9191D0D894245ED2AF40D6DEE7637CB56816B87C3CB0FD15FQ8d0F" TargetMode = "External"/>
	<Relationship Id="rId277" Type="http://schemas.openxmlformats.org/officeDocument/2006/relationships/hyperlink" Target="consultantplus://offline/ref=34629EA62107314D317A0932F05295F51FEB02DA458DC89D464256D4154CE77DA1426CB23065D855876B84C2D7Q0dEF" TargetMode = "External"/>
	<Relationship Id="rId278" Type="http://schemas.openxmlformats.org/officeDocument/2006/relationships/hyperlink" Target="consultantplus://offline/ref=34629EA62107314D317A173FE63EC2F918E458D04481CACB1F1D0D894245ED2AF40D6DEE7637CB56816B87C3CB0FD15FQ8d0F" TargetMode = "External"/>
	<Relationship Id="rId279" Type="http://schemas.openxmlformats.org/officeDocument/2006/relationships/hyperlink" Target="consultantplus://offline/ref=34629EA62107314D317A173FE63EC2F918E458D04486C5C91A1D0D894245ED2AF40D6DEE7637CB56816B87C3CB0FD15FQ8d0F" TargetMode = "External"/>
	<Relationship Id="rId280" Type="http://schemas.openxmlformats.org/officeDocument/2006/relationships/hyperlink" Target="consultantplus://offline/ref=34629EA62107314D317A0932F05295F518ED04DD4884C89D464256D4154CE77DA1426CB23065D855876B84C2D7Q0dEF" TargetMode = "External"/>
	<Relationship Id="rId281" Type="http://schemas.openxmlformats.org/officeDocument/2006/relationships/hyperlink" Target="consultantplus://offline/ref=34629EA62107314D317A173FE63EC2F918E458D04480C7CF1D1D0D894245ED2AF40D6DFC766FC754867785C7DE598019D65280170EAD02576A1F8CQ8d5F" TargetMode = "External"/>
	<Relationship Id="rId282" Type="http://schemas.openxmlformats.org/officeDocument/2006/relationships/hyperlink" Target="consultantplus://offline/ref=34629EA62107314D317A173FE63EC2F918E458D04484C5CF1E1D0D894245ED2AF40D6DFC766FC754867184C0DE598019D65280170EAD02576A1F8CQ8d5F" TargetMode = "External"/>
	<Relationship Id="rId283" Type="http://schemas.openxmlformats.org/officeDocument/2006/relationships/hyperlink" Target="consultantplus://offline/ref=34629EA62107314D317A173FE63EC2F918E458D04484C5CF1E1D0D894245ED2AF40D6DFC766FC754867184C0DE598019D65280170EAD02576A1F8CQ8d5F" TargetMode = "External"/>
	<Relationship Id="rId284" Type="http://schemas.openxmlformats.org/officeDocument/2006/relationships/hyperlink" Target="consultantplus://offline/ref=34629EA62107314D317A173FE63EC2F918E458D04285C3CC1D1D0D894245ED2AF40D6DFC766FC75486718FC3DE598019D65280170EAD02576A1F8CQ8d5F" TargetMode = "External"/>
	<Relationship Id="rId285" Type="http://schemas.openxmlformats.org/officeDocument/2006/relationships/hyperlink" Target="consultantplus://offline/ref=34629EA62107314D317A173FE63EC2F918E458D04483C0CA181D0D894245ED2AF40D6DFC766FC754867587C7DE598019D65280170EAD02576A1F8CQ8d5F" TargetMode = "External"/>
	<Relationship Id="rId286" Type="http://schemas.openxmlformats.org/officeDocument/2006/relationships/hyperlink" Target="consultantplus://offline/ref=34629EA62107314D317A173FE63EC2F918E458D04483C6CE1D1D0D894245ED2AF40D6DFC766FC754867586C7DE598019D65280170EAD02576A1F8CQ8d5F" TargetMode = "External"/>
	<Relationship Id="rId287" Type="http://schemas.openxmlformats.org/officeDocument/2006/relationships/hyperlink" Target="consultantplus://offline/ref=34629EA62107314D317A0932F05295F51FE907DD4980C89D464256D4154CE77DB34234BD3361C45FD224C297D80FD643825E9C1210AEQ0d0F" TargetMode = "External"/>
	<Relationship Id="rId288" Type="http://schemas.openxmlformats.org/officeDocument/2006/relationships/hyperlink" Target="consultantplus://offline/ref=34629EA62107314D317A0932F05295F51FE907DD4980C89D464256D4154CE77DB34234BE3261C45C867ED2939158DC5F844183110EAE034BQ6dBF" TargetMode = "External"/>
	<Relationship Id="rId289" Type="http://schemas.openxmlformats.org/officeDocument/2006/relationships/hyperlink" Target="consultantplus://offline/ref=34629EA62107314D317A173FE63EC2F918E458D04483C6C21C1D0D894245ED2AF40D6DFC766FC754867584C3DE598019D65280170EAD02576A1F8CQ8d5F" TargetMode = "External"/>
	<Relationship Id="rId290" Type="http://schemas.openxmlformats.org/officeDocument/2006/relationships/hyperlink" Target="consultantplus://offline/ref=34629EA62107314D317A173FE63EC2F918E458D04483C2CA1B1D0D894245ED2AF40D6DEE7637CB56816B87C3CB0FD15FQ8d0F" TargetMode = "External"/>
	<Relationship Id="rId291" Type="http://schemas.openxmlformats.org/officeDocument/2006/relationships/hyperlink" Target="consultantplus://offline/ref=34629EA62107314D317A173FE63EC2F918E458D04483C6CE1D1D0D894245ED2AF40D6DFC766FC754867587C2DE598019D65280170EAD02576A1F8CQ8d5F" TargetMode = "External"/>
	<Relationship Id="rId292" Type="http://schemas.openxmlformats.org/officeDocument/2006/relationships/hyperlink" Target="consultantplus://offline/ref=34629EA62107314D317A173FE63EC2F918E458D04483C6C21C1D0D894245ED2AF40D6DFC766FC75486758EC0DE598019D65280170EAD02576A1F8CQ8d5F" TargetMode = "External"/>
	<Relationship Id="rId293" Type="http://schemas.openxmlformats.org/officeDocument/2006/relationships/hyperlink" Target="consultantplus://offline/ref=34629EA62107314D317A173FE63EC2F918E458D04483C6CE1D1D0D894245ED2AF40D6DFC766FC754867587C3DE598019D65280170EAD02576A1F8CQ8d5F" TargetMode = "External"/>
	<Relationship Id="rId294" Type="http://schemas.openxmlformats.org/officeDocument/2006/relationships/hyperlink" Target="consultantplus://offline/ref=34629EA62107314D317A173FE63EC2F918E458D04483C6C21C1D0D894245ED2AF40D6DFC766FC754867485C1DE598019D65280170EAD02576A1F8CQ8d5F" TargetMode = "External"/>
	<Relationship Id="rId295" Type="http://schemas.openxmlformats.org/officeDocument/2006/relationships/hyperlink" Target="consultantplus://offline/ref=34629EA62107314D317A173FE63EC2F918E458D04483C6C21C1D0D894245ED2AF40D6DFC766FC754867786C1DE598019D65280170EAD02576A1F8CQ8d5F" TargetMode = "External"/>
	<Relationship Id="rId296" Type="http://schemas.openxmlformats.org/officeDocument/2006/relationships/hyperlink" Target="consultantplus://offline/ref=34629EA62107314D317A173FE63EC2F918E458D04483C6CE1D1D0D894245ED2AF40D6DFC766FC754867587C0DE598019D65280170EAD02576A1F8CQ8d5F" TargetMode = "External"/>
	<Relationship Id="rId297" Type="http://schemas.openxmlformats.org/officeDocument/2006/relationships/hyperlink" Target="consultantplus://offline/ref=34629EA62107314D317A0932F05295F51AEB0FD44084C89D464256D4154CE77DA1426CB23065D855876B84C2D7Q0d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НАО от 11.11.2013 N 398-п
(ред. от 31.07.2023)
"Об утверждении государственной программы Ненецкого автономного округа "Обеспечение гражданской защиты в Ненецком автономном округе"</dc:title>
  <dcterms:created xsi:type="dcterms:W3CDTF">2023-11-27T05:29:15Z</dcterms:created>
</cp:coreProperties>
</file>