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Новгородской области от 01.02.2012 N 29</w:t>
              <w:br/>
              <w:t xml:space="preserve">(ред. от 25.10.2022)</w:t>
              <w:br/>
              <w:t xml:space="preserve">"О совете по решению вопросов, связанных с реализацией приоритетных направлений государственной молодежной политики на территории области"</w:t>
              <w:br/>
              <w:t xml:space="preserve">(вместе с "Положением о совете по решению вопросов, связанных с реализацией приоритетных направлений государственной молодежной политики на территории области", "Составом совета по решению вопросов, связанных с реализацией приоритетных направлений государственной молодежной политики на территории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февраля 2012 г. N 29</w:t>
      </w:r>
    </w:p>
    <w:p>
      <w:pPr>
        <w:pStyle w:val="2"/>
        <w:jc w:val="center"/>
      </w:pPr>
      <w:r>
        <w:rPr>
          <w:sz w:val="20"/>
        </w:rPr>
      </w:r>
    </w:p>
    <w:p>
      <w:pPr>
        <w:pStyle w:val="2"/>
        <w:jc w:val="center"/>
      </w:pPr>
      <w:r>
        <w:rPr>
          <w:sz w:val="20"/>
        </w:rPr>
        <w:t xml:space="preserve">О СОВЕТЕ ПО РЕШЕНИЮ ВОПРОСОВ, СВЯЗАННЫХ С РЕАЛИЗАЦИЕЙ</w:t>
      </w:r>
    </w:p>
    <w:p>
      <w:pPr>
        <w:pStyle w:val="2"/>
        <w:jc w:val="center"/>
      </w:pPr>
      <w:r>
        <w:rPr>
          <w:sz w:val="20"/>
        </w:rPr>
        <w:t xml:space="preserve">ПРИОРИТЕТНЫХ НАПРАВЛЕНИЙ ГОСУДАРСТВЕННОЙ МОЛОДЕЖНОЙ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Новгородской области</w:t>
            </w:r>
          </w:p>
          <w:p>
            <w:pPr>
              <w:pStyle w:val="0"/>
              <w:jc w:val="center"/>
            </w:pPr>
            <w:r>
              <w:rPr>
                <w:sz w:val="20"/>
                <w:color w:val="392c69"/>
              </w:rPr>
              <w:t xml:space="preserve">от 21.05.2012 </w:t>
            </w:r>
            <w:hyperlink w:history="0" r:id="rId7" w:tooltip="Постановление Администрации Новгородской области от 21.05.2012 N 299 &quot;О внесении изменения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299</w:t>
              </w:r>
            </w:hyperlink>
            <w:r>
              <w:rPr>
                <w:sz w:val="20"/>
                <w:color w:val="392c69"/>
              </w:rPr>
              <w:t xml:space="preserve">, от 17.08.2012 </w:t>
            </w:r>
            <w:hyperlink w:history="0" r:id="rId8" w:tooltip="Постановление Администрации Новгородской области от 17.08.2012 N 486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486</w:t>
              </w:r>
            </w:hyperlink>
            <w:r>
              <w:rPr>
                <w:sz w:val="20"/>
                <w:color w:val="392c69"/>
              </w:rPr>
              <w:t xml:space="preserve">,</w:t>
            </w:r>
          </w:p>
          <w:p>
            <w:pPr>
              <w:pStyle w:val="0"/>
              <w:jc w:val="center"/>
            </w:pPr>
            <w:r>
              <w:rPr>
                <w:sz w:val="20"/>
                <w:color w:val="392c69"/>
              </w:rPr>
              <w:t xml:space="preserve">постановлений Правительства Новгородской области</w:t>
            </w:r>
          </w:p>
          <w:p>
            <w:pPr>
              <w:pStyle w:val="0"/>
              <w:jc w:val="center"/>
            </w:pPr>
            <w:r>
              <w:rPr>
                <w:sz w:val="20"/>
                <w:color w:val="392c69"/>
              </w:rPr>
              <w:t xml:space="preserve">от 25.10.2013 </w:t>
            </w:r>
            <w:hyperlink w:history="0" r:id="rId9"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N 311</w:t>
              </w:r>
            </w:hyperlink>
            <w:r>
              <w:rPr>
                <w:sz w:val="20"/>
                <w:color w:val="392c69"/>
              </w:rPr>
              <w:t xml:space="preserve">, от 07.08.2014 </w:t>
            </w:r>
            <w:hyperlink w:history="0" r:id="rId10" w:tooltip="Постановление Правительства Новгородской области от 07.08.2014 N 414 &quot;О внесении изменений в постановление Администрации области от 01.02.2012 N 29&quot; {КонсультантПлюс}">
              <w:r>
                <w:rPr>
                  <w:sz w:val="20"/>
                  <w:color w:val="0000ff"/>
                </w:rPr>
                <w:t xml:space="preserve">N 414</w:t>
              </w:r>
            </w:hyperlink>
            <w:r>
              <w:rPr>
                <w:sz w:val="20"/>
                <w:color w:val="392c69"/>
              </w:rPr>
              <w:t xml:space="preserve">, от 21.03.2016 </w:t>
            </w:r>
            <w:hyperlink w:history="0" r:id="rId11"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15.11.2016 </w:t>
            </w:r>
            <w:hyperlink w:history="0" r:id="rId12" w:tooltip="Постановление Правительства Новгородской области от 15.11.2016 N 400 &quot;О внесении изменений в состав областного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400</w:t>
              </w:r>
            </w:hyperlink>
            <w:r>
              <w:rPr>
                <w:sz w:val="20"/>
                <w:color w:val="392c69"/>
              </w:rPr>
              <w:t xml:space="preserve">, от 03.07.2017 </w:t>
            </w:r>
            <w:hyperlink w:history="0" r:id="rId13" w:tooltip="Постановление Правительства Новгородской области от 03.07.2017 N 232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232</w:t>
              </w:r>
            </w:hyperlink>
            <w:r>
              <w:rPr>
                <w:sz w:val="20"/>
                <w:color w:val="392c69"/>
              </w:rPr>
              <w:t xml:space="preserve">, от 03.08.2018 </w:t>
            </w:r>
            <w:hyperlink w:history="0" r:id="rId14" w:tooltip="Постановление Правительства Новгородской области от 03.08.2018 N 393 &quot;О внесении изменений в постановление Администрации области от 01.02.2012 N 29&quot; {КонсультантПлюс}">
              <w:r>
                <w:rPr>
                  <w:sz w:val="20"/>
                  <w:color w:val="0000ff"/>
                </w:rPr>
                <w:t xml:space="preserve">N 393</w:t>
              </w:r>
            </w:hyperlink>
            <w:r>
              <w:rPr>
                <w:sz w:val="20"/>
                <w:color w:val="392c69"/>
              </w:rPr>
              <w:t xml:space="preserve">,</w:t>
            </w:r>
          </w:p>
          <w:p>
            <w:pPr>
              <w:pStyle w:val="0"/>
              <w:jc w:val="center"/>
            </w:pPr>
            <w:r>
              <w:rPr>
                <w:sz w:val="20"/>
                <w:color w:val="392c69"/>
              </w:rPr>
              <w:t xml:space="preserve">от 17.07.2019 </w:t>
            </w:r>
            <w:hyperlink w:history="0" r:id="rId15" w:tooltip="Постановление Правительства Новгородской области от 17.07.2019 N 278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278</w:t>
              </w:r>
            </w:hyperlink>
            <w:r>
              <w:rPr>
                <w:sz w:val="20"/>
                <w:color w:val="392c69"/>
              </w:rPr>
              <w:t xml:space="preserve">, от 21.04.2020 </w:t>
            </w:r>
            <w:hyperlink w:history="0" r:id="rId16" w:tooltip="Постановление Правительства Новгородской области от 21.04.2020 N 158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158</w:t>
              </w:r>
            </w:hyperlink>
            <w:r>
              <w:rPr>
                <w:sz w:val="20"/>
                <w:color w:val="392c69"/>
              </w:rPr>
              <w:t xml:space="preserve">, от 11.08.2020 </w:t>
            </w:r>
            <w:hyperlink w:history="0" r:id="rId17" w:tooltip="Постановление Правительства Новгородской области от 11.08.2020 N 382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382</w:t>
              </w:r>
            </w:hyperlink>
            <w:r>
              <w:rPr>
                <w:sz w:val="20"/>
                <w:color w:val="392c69"/>
              </w:rPr>
              <w:t xml:space="preserve">,</w:t>
            </w:r>
          </w:p>
          <w:p>
            <w:pPr>
              <w:pStyle w:val="0"/>
              <w:jc w:val="center"/>
            </w:pPr>
            <w:r>
              <w:rPr>
                <w:sz w:val="20"/>
                <w:color w:val="392c69"/>
              </w:rPr>
              <w:t xml:space="preserve">от 02.02.2021 </w:t>
            </w:r>
            <w:hyperlink w:history="0" r:id="rId18" w:tooltip="Постановление Правительства Новгородской области от 02.02.2021 N 16 &quot;О внесении изменений в постановление Администрации Новгородской области от 01.02.2012 N 29&quot; {КонсультантПлюс}">
              <w:r>
                <w:rPr>
                  <w:sz w:val="20"/>
                  <w:color w:val="0000ff"/>
                </w:rPr>
                <w:t xml:space="preserve">N 16</w:t>
              </w:r>
            </w:hyperlink>
            <w:r>
              <w:rPr>
                <w:sz w:val="20"/>
                <w:color w:val="392c69"/>
              </w:rPr>
              <w:t xml:space="preserve">, от 29.04.2022 </w:t>
            </w:r>
            <w:hyperlink w:history="0" r:id="rId19" w:tooltip="Постановление Правительства Новгородской области от 29.04.2022 N 234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234</w:t>
              </w:r>
            </w:hyperlink>
            <w:r>
              <w:rPr>
                <w:sz w:val="20"/>
                <w:color w:val="392c69"/>
              </w:rPr>
              <w:t xml:space="preserve">, от 20.09.2022 </w:t>
            </w:r>
            <w:hyperlink w:history="0" r:id="rId20" w:tooltip="Постановление Правительства Новгородской области от 20.09.2022 N 500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500</w:t>
              </w:r>
            </w:hyperlink>
            <w:r>
              <w:rPr>
                <w:sz w:val="20"/>
                <w:color w:val="392c69"/>
              </w:rPr>
              <w:t xml:space="preserve">,</w:t>
            </w:r>
          </w:p>
          <w:p>
            <w:pPr>
              <w:pStyle w:val="0"/>
              <w:jc w:val="center"/>
            </w:pPr>
            <w:r>
              <w:rPr>
                <w:sz w:val="20"/>
                <w:color w:val="392c69"/>
              </w:rPr>
              <w:t xml:space="preserve">от 14.10.2022 </w:t>
            </w:r>
            <w:hyperlink w:history="0" r:id="rId21" w:tooltip="Постановление Правительства Новгородской области от 14.10.2022 N 552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552</w:t>
              </w:r>
            </w:hyperlink>
            <w:r>
              <w:rPr>
                <w:sz w:val="20"/>
                <w:color w:val="392c69"/>
              </w:rPr>
              <w:t xml:space="preserve">, от 25.10.2022 </w:t>
            </w:r>
            <w:hyperlink w:history="0" r:id="rId22" w:tooltip="Постановление Правительства Новгородской области от 25.10.2022 N 570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осуществления взаимодействия по реализации государственной молодежной политики на территории области Администрация Новгородской области постановляет:</w:t>
      </w:r>
    </w:p>
    <w:p>
      <w:pPr>
        <w:pStyle w:val="0"/>
        <w:spacing w:before="200" w:line-rule="auto"/>
        <w:ind w:firstLine="540"/>
        <w:jc w:val="both"/>
      </w:pPr>
      <w:r>
        <w:rPr>
          <w:sz w:val="20"/>
        </w:rPr>
        <w:t xml:space="preserve">1. Создать совет по решению вопросов, связанных с реализацией приоритетных направлений государственной молодежной политики на территории области.</w:t>
      </w:r>
    </w:p>
    <w:p>
      <w:pPr>
        <w:pStyle w:val="0"/>
        <w:spacing w:before="200" w:line-rule="auto"/>
        <w:ind w:firstLine="540"/>
        <w:jc w:val="both"/>
      </w:pPr>
      <w:r>
        <w:rPr>
          <w:sz w:val="20"/>
        </w:rPr>
        <w:t xml:space="preserve">2. Утвердить прилагаемые </w:t>
      </w:r>
      <w:hyperlink w:history="0" w:anchor="P39" w:tooltip="ПОЛОЖЕНИЕ">
        <w:r>
          <w:rPr>
            <w:sz w:val="20"/>
            <w:color w:val="0000ff"/>
          </w:rPr>
          <w:t xml:space="preserve">Положение</w:t>
        </w:r>
      </w:hyperlink>
      <w:r>
        <w:rPr>
          <w:sz w:val="20"/>
        </w:rPr>
        <w:t xml:space="preserve"> о совете по решению вопросов, связанных с реализацией приоритетных направлений государственной молодежной политики на территории области, и его </w:t>
      </w:r>
      <w:hyperlink w:history="0" w:anchor="P100"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Рекомендовать органам местного самоуправления городского округа, муниципальных районов, муниципальных округов области создать советы по решению вопросов, связанных с реализацией приоритетных направлений государственной молодежной политики на территории городского округа, муниципальных районов, муниципальных округов области.</w:t>
      </w:r>
    </w:p>
    <w:p>
      <w:pPr>
        <w:pStyle w:val="0"/>
        <w:jc w:val="both"/>
      </w:pPr>
      <w:r>
        <w:rPr>
          <w:sz w:val="20"/>
        </w:rPr>
        <w:t xml:space="preserve">(п. 3 в ред. </w:t>
      </w:r>
      <w:hyperlink w:history="0" r:id="rId23" w:tooltip="Постановление Правительства Новгородской области от 02.02.2021 N 16 &quot;О внесении изменений в постановление Администрации Новгородской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02.02.2021 N 16)</w:t>
      </w:r>
    </w:p>
    <w:p>
      <w:pPr>
        <w:pStyle w:val="0"/>
        <w:spacing w:before="200" w:line-rule="auto"/>
        <w:ind w:firstLine="540"/>
        <w:jc w:val="both"/>
      </w:pPr>
      <w:r>
        <w:rPr>
          <w:sz w:val="20"/>
        </w:rPr>
        <w:t xml:space="preserve">4. Опубликовать постановление в газете "Новгородские ведомости".</w:t>
      </w:r>
    </w:p>
    <w:p>
      <w:pPr>
        <w:pStyle w:val="0"/>
        <w:jc w:val="both"/>
      </w:pPr>
      <w:r>
        <w:rPr>
          <w:sz w:val="20"/>
        </w:rPr>
      </w:r>
    </w:p>
    <w:p>
      <w:pPr>
        <w:pStyle w:val="0"/>
        <w:jc w:val="right"/>
      </w:pPr>
      <w:r>
        <w:rPr>
          <w:sz w:val="20"/>
        </w:rPr>
        <w:t xml:space="preserve">Заместитель</w:t>
      </w:r>
    </w:p>
    <w:p>
      <w:pPr>
        <w:pStyle w:val="0"/>
        <w:jc w:val="right"/>
      </w:pPr>
      <w:r>
        <w:rPr>
          <w:sz w:val="20"/>
        </w:rPr>
        <w:t xml:space="preserve">Главы администрации области</w:t>
      </w:r>
    </w:p>
    <w:p>
      <w:pPr>
        <w:pStyle w:val="0"/>
        <w:jc w:val="right"/>
      </w:pPr>
      <w:r>
        <w:rPr>
          <w:sz w:val="20"/>
        </w:rPr>
        <w:t xml:space="preserve">А.В.КОСТЮКОВ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области</w:t>
      </w:r>
    </w:p>
    <w:p>
      <w:pPr>
        <w:pStyle w:val="0"/>
        <w:jc w:val="right"/>
      </w:pPr>
      <w:r>
        <w:rPr>
          <w:sz w:val="20"/>
        </w:rPr>
        <w:t xml:space="preserve">от 01.02.2012 N 29</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СОВЕТЕ ПО РЕШЕНИЮ ВОПРОСОВ, СВЯЗАННЫХ С РЕАЛИЗАЦИЕЙ</w:t>
      </w:r>
    </w:p>
    <w:p>
      <w:pPr>
        <w:pStyle w:val="2"/>
        <w:jc w:val="center"/>
      </w:pPr>
      <w:r>
        <w:rPr>
          <w:sz w:val="20"/>
        </w:rPr>
        <w:t xml:space="preserve">ПРИОРИТЕТНЫХ НАПРАВЛЕНИЙ ГОСУДАРСТВЕННОЙ МОЛОДЕЖНОЙ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25.10.2013 </w:t>
            </w:r>
            <w:hyperlink w:history="0" r:id="rId24"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N 311</w:t>
              </w:r>
            </w:hyperlink>
            <w:r>
              <w:rPr>
                <w:sz w:val="20"/>
                <w:color w:val="392c69"/>
              </w:rPr>
              <w:t xml:space="preserve">, от 07.08.2014 </w:t>
            </w:r>
            <w:hyperlink w:history="0" r:id="rId25" w:tooltip="Постановление Правительства Новгородской области от 07.08.2014 N 414 &quot;О внесении изменений в постановление Администрации области от 01.02.2012 N 29&quot; {КонсультантПлюс}">
              <w:r>
                <w:rPr>
                  <w:sz w:val="20"/>
                  <w:color w:val="0000ff"/>
                </w:rPr>
                <w:t xml:space="preserve">N 414</w:t>
              </w:r>
            </w:hyperlink>
            <w:r>
              <w:rPr>
                <w:sz w:val="20"/>
                <w:color w:val="392c69"/>
              </w:rPr>
              <w:t xml:space="preserve">, от 21.03.2016 </w:t>
            </w:r>
            <w:hyperlink w:history="0" r:id="rId26"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03.08.2018 </w:t>
            </w:r>
            <w:hyperlink w:history="0" r:id="rId27" w:tooltip="Постановление Правительства Новгородской области от 03.08.2018 N 393 &quot;О внесении изменений в постановление Администрации области от 01.02.2012 N 29&quot; {КонсультантПлюс}">
              <w:r>
                <w:rPr>
                  <w:sz w:val="20"/>
                  <w:color w:val="0000ff"/>
                </w:rPr>
                <w:t xml:space="preserve">N 393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по решению вопросов, связанных с реализацией приоритетных направлений государственной молодежной политики на территории области (далее - совет), является коллегиальным совещательным органом.</w:t>
      </w:r>
    </w:p>
    <w:p>
      <w:pPr>
        <w:pStyle w:val="0"/>
        <w:spacing w:before="200" w:line-rule="auto"/>
        <w:ind w:firstLine="540"/>
        <w:jc w:val="both"/>
      </w:pPr>
      <w:r>
        <w:rPr>
          <w:sz w:val="20"/>
        </w:rPr>
        <w:t xml:space="preserve">1.2. Совет в своей деятельности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нормативными правовыми актами области и настоящим Положением.</w:t>
      </w:r>
    </w:p>
    <w:p>
      <w:pPr>
        <w:pStyle w:val="0"/>
        <w:spacing w:before="200" w:line-rule="auto"/>
        <w:ind w:firstLine="540"/>
        <w:jc w:val="both"/>
      </w:pPr>
      <w:r>
        <w:rPr>
          <w:sz w:val="20"/>
        </w:rPr>
        <w:t xml:space="preserve">1.3. Состав совета утверждается постановлением Правительства Новгородской области.</w:t>
      </w:r>
    </w:p>
    <w:p>
      <w:pPr>
        <w:pStyle w:val="0"/>
        <w:jc w:val="both"/>
      </w:pPr>
      <w:r>
        <w:rPr>
          <w:sz w:val="20"/>
        </w:rPr>
        <w:t xml:space="preserve">(в ред. </w:t>
      </w:r>
      <w:hyperlink w:history="0" r:id="rId29"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25.10.2013 N 311)</w:t>
      </w:r>
    </w:p>
    <w:p>
      <w:pPr>
        <w:pStyle w:val="0"/>
        <w:jc w:val="both"/>
      </w:pPr>
      <w:r>
        <w:rPr>
          <w:sz w:val="20"/>
        </w:rPr>
      </w:r>
    </w:p>
    <w:p>
      <w:pPr>
        <w:pStyle w:val="2"/>
        <w:outlineLvl w:val="1"/>
        <w:jc w:val="center"/>
      </w:pPr>
      <w:r>
        <w:rPr>
          <w:sz w:val="20"/>
        </w:rPr>
        <w:t xml:space="preserve">2. Цели и направления деятельности совета</w:t>
      </w:r>
    </w:p>
    <w:p>
      <w:pPr>
        <w:pStyle w:val="0"/>
        <w:jc w:val="both"/>
      </w:pPr>
      <w:r>
        <w:rPr>
          <w:sz w:val="20"/>
        </w:rPr>
      </w:r>
    </w:p>
    <w:p>
      <w:pPr>
        <w:pStyle w:val="0"/>
        <w:ind w:firstLine="540"/>
        <w:jc w:val="both"/>
      </w:pPr>
      <w:r>
        <w:rPr>
          <w:sz w:val="20"/>
        </w:rPr>
        <w:t xml:space="preserve">2.1. Целью деятельности совета является выработка предложений по реализации молодежной политики на территории области.</w:t>
      </w:r>
    </w:p>
    <w:p>
      <w:pPr>
        <w:pStyle w:val="0"/>
        <w:spacing w:before="200" w:line-rule="auto"/>
        <w:ind w:firstLine="540"/>
        <w:jc w:val="both"/>
      </w:pPr>
      <w:r>
        <w:rPr>
          <w:sz w:val="20"/>
        </w:rPr>
        <w:t xml:space="preserve">2.2. Направлениями деятельности совета являются:</w:t>
      </w:r>
    </w:p>
    <w:p>
      <w:pPr>
        <w:pStyle w:val="0"/>
        <w:spacing w:before="200" w:line-rule="auto"/>
        <w:ind w:firstLine="540"/>
        <w:jc w:val="both"/>
      </w:pPr>
      <w:r>
        <w:rPr>
          <w:sz w:val="20"/>
        </w:rPr>
        <w:t xml:space="preserve">2.2.1. Разработка предложений по совершенствованию работы органов исполнительной власти области, органов местного самоуправления области и других организаций, осуществляющих деятельность в сфере молодежной политики;</w:t>
      </w:r>
    </w:p>
    <w:p>
      <w:pPr>
        <w:pStyle w:val="0"/>
        <w:spacing w:before="200" w:line-rule="auto"/>
        <w:ind w:firstLine="540"/>
        <w:jc w:val="both"/>
      </w:pPr>
      <w:r>
        <w:rPr>
          <w:sz w:val="20"/>
        </w:rPr>
        <w:t xml:space="preserve">2.2.2. Разработка предложений по внесению изменений в установленном порядке в нормативные правовые акты области в сфере молодежной политики;</w:t>
      </w:r>
    </w:p>
    <w:p>
      <w:pPr>
        <w:pStyle w:val="0"/>
        <w:spacing w:before="200" w:line-rule="auto"/>
        <w:ind w:firstLine="540"/>
        <w:jc w:val="both"/>
      </w:pPr>
      <w:r>
        <w:rPr>
          <w:sz w:val="20"/>
        </w:rPr>
        <w:t xml:space="preserve">2.2.3. Разработка предложений по реализации мер, направленных на выполнение </w:t>
      </w:r>
      <w:hyperlink w:history="0" r:id="rId30"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w:t>
        </w:r>
      </w:hyperlink>
      <w:r>
        <w:rPr>
          <w:sz w:val="20"/>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N 2403-р, государственных программ Новгородской области (подпрограмм государственных программ Новгородской области) в сфере молодежной политики;</w:t>
      </w:r>
    </w:p>
    <w:p>
      <w:pPr>
        <w:pStyle w:val="0"/>
        <w:jc w:val="both"/>
      </w:pPr>
      <w:r>
        <w:rPr>
          <w:sz w:val="20"/>
        </w:rPr>
        <w:t xml:space="preserve">(в ред. постановлений Правительства Новгородской области от 25.10.2013 </w:t>
      </w:r>
      <w:hyperlink w:history="0" r:id="rId31"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N 311</w:t>
        </w:r>
      </w:hyperlink>
      <w:r>
        <w:rPr>
          <w:sz w:val="20"/>
        </w:rPr>
        <w:t xml:space="preserve">, от 21.03.2016 </w:t>
      </w:r>
      <w:hyperlink w:history="0" r:id="rId32"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2.2.4. Подготовка предложений по совершенствованию взаимодействия общественных объединений с органами исполнительной власти области в сфере молодежной политики;</w:t>
      </w:r>
    </w:p>
    <w:p>
      <w:pPr>
        <w:pStyle w:val="0"/>
        <w:spacing w:before="200" w:line-rule="auto"/>
        <w:ind w:firstLine="540"/>
        <w:jc w:val="both"/>
      </w:pPr>
      <w:r>
        <w:rPr>
          <w:sz w:val="20"/>
        </w:rPr>
        <w:t xml:space="preserve">2.2.5. Выработка предложений по интеграции молодежи в общественную, социально-экономическую жизнь области;</w:t>
      </w:r>
    </w:p>
    <w:p>
      <w:pPr>
        <w:pStyle w:val="0"/>
        <w:spacing w:before="200" w:line-rule="auto"/>
        <w:ind w:firstLine="540"/>
        <w:jc w:val="both"/>
      </w:pPr>
      <w:r>
        <w:rPr>
          <w:sz w:val="20"/>
        </w:rPr>
        <w:t xml:space="preserve">2.2.6. Мониторинг и анализ состояния реализации приоритетных направлений государственной молодежной политики на территории области, хода исполнения мероприятий по реализации государственных программ Новгородской области (подпрограмм государственных программ Новгородской области) в сфере молодежной политики.</w:t>
      </w:r>
    </w:p>
    <w:p>
      <w:pPr>
        <w:pStyle w:val="0"/>
        <w:jc w:val="both"/>
      </w:pPr>
      <w:r>
        <w:rPr>
          <w:sz w:val="20"/>
        </w:rPr>
        <w:t xml:space="preserve">(в ред. </w:t>
      </w:r>
      <w:hyperlink w:history="0" r:id="rId33"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25.10.2013 N 311)</w:t>
      </w:r>
    </w:p>
    <w:p>
      <w:pPr>
        <w:pStyle w:val="0"/>
        <w:jc w:val="both"/>
      </w:pPr>
      <w:r>
        <w:rPr>
          <w:sz w:val="20"/>
        </w:rPr>
      </w:r>
    </w:p>
    <w:p>
      <w:pPr>
        <w:pStyle w:val="2"/>
        <w:outlineLvl w:val="1"/>
        <w:jc w:val="center"/>
      </w:pPr>
      <w:r>
        <w:rPr>
          <w:sz w:val="20"/>
        </w:rPr>
        <w:t xml:space="preserve">3. Права совета</w:t>
      </w:r>
    </w:p>
    <w:p>
      <w:pPr>
        <w:pStyle w:val="0"/>
        <w:jc w:val="both"/>
      </w:pPr>
      <w:r>
        <w:rPr>
          <w:sz w:val="20"/>
        </w:rPr>
      </w:r>
    </w:p>
    <w:p>
      <w:pPr>
        <w:pStyle w:val="0"/>
        <w:ind w:firstLine="540"/>
        <w:jc w:val="both"/>
      </w:pPr>
      <w:r>
        <w:rPr>
          <w:sz w:val="20"/>
        </w:rPr>
        <w:t xml:space="preserve">Совет имеет право:</w:t>
      </w:r>
    </w:p>
    <w:p>
      <w:pPr>
        <w:pStyle w:val="0"/>
        <w:spacing w:before="200" w:line-rule="auto"/>
        <w:ind w:firstLine="540"/>
        <w:jc w:val="both"/>
      </w:pPr>
      <w:r>
        <w:rPr>
          <w:sz w:val="20"/>
        </w:rPr>
        <w:t xml:space="preserve">3.1. Вносить на рассмотрение Правительства Новгородской области предложения по направлениям деятельности совета;</w:t>
      </w:r>
    </w:p>
    <w:p>
      <w:pPr>
        <w:pStyle w:val="0"/>
        <w:jc w:val="both"/>
      </w:pPr>
      <w:r>
        <w:rPr>
          <w:sz w:val="20"/>
        </w:rPr>
        <w:t xml:space="preserve">(в ред. постановлений Правительства Новгородской области от 25.10.2013 </w:t>
      </w:r>
      <w:hyperlink w:history="0" r:id="rId34" w:tooltip="Постановление Правительства Новгородской области от 25.10.2013 N 311 &quot;О внесении изменений в постановление Администрации области от 01.02.2012 N 29&quot; {КонсультантПлюс}">
        <w:r>
          <w:rPr>
            <w:sz w:val="20"/>
            <w:color w:val="0000ff"/>
          </w:rPr>
          <w:t xml:space="preserve">N 311</w:t>
        </w:r>
      </w:hyperlink>
      <w:r>
        <w:rPr>
          <w:sz w:val="20"/>
        </w:rPr>
        <w:t xml:space="preserve">, от 21.03.2016 </w:t>
      </w:r>
      <w:hyperlink w:history="0" r:id="rId35"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3.2. Привлекать при необходимости в установленном порядке к работе совета руководителей и специалистов территориальных органов федеральных органов исполнительной власти, органов исполнительной власти области, органов местного самоуправления области, общественных объединений, образовательных организаций, находящихся на территории области, и других организаций, осуществляющих деятельность в сфере молодежной политики на территории области (по согласованию).</w:t>
      </w:r>
    </w:p>
    <w:p>
      <w:pPr>
        <w:pStyle w:val="0"/>
        <w:jc w:val="both"/>
      </w:pPr>
      <w:r>
        <w:rPr>
          <w:sz w:val="20"/>
        </w:rPr>
        <w:t xml:space="preserve">(в ред. </w:t>
      </w:r>
      <w:hyperlink w:history="0" r:id="rId36"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21.03.2016 N 101)</w:t>
      </w:r>
    </w:p>
    <w:p>
      <w:pPr>
        <w:pStyle w:val="0"/>
        <w:jc w:val="both"/>
      </w:pPr>
      <w:r>
        <w:rPr>
          <w:sz w:val="20"/>
        </w:rPr>
      </w:r>
    </w:p>
    <w:p>
      <w:pPr>
        <w:pStyle w:val="2"/>
        <w:outlineLvl w:val="1"/>
        <w:jc w:val="center"/>
      </w:pPr>
      <w:r>
        <w:rPr>
          <w:sz w:val="20"/>
        </w:rPr>
        <w:t xml:space="preserve">4. Порядок деятельности совета</w:t>
      </w:r>
    </w:p>
    <w:p>
      <w:pPr>
        <w:pStyle w:val="0"/>
        <w:jc w:val="both"/>
      </w:pPr>
      <w:r>
        <w:rPr>
          <w:sz w:val="20"/>
        </w:rPr>
      </w:r>
    </w:p>
    <w:p>
      <w:pPr>
        <w:pStyle w:val="0"/>
        <w:ind w:firstLine="540"/>
        <w:jc w:val="both"/>
      </w:pPr>
      <w:r>
        <w:rPr>
          <w:sz w:val="20"/>
        </w:rPr>
        <w:t xml:space="preserve">4.1. Заседания совета проводятся не реже одного раза в полугодие.</w:t>
      </w:r>
    </w:p>
    <w:p>
      <w:pPr>
        <w:pStyle w:val="0"/>
        <w:spacing w:before="200" w:line-rule="auto"/>
        <w:ind w:firstLine="540"/>
        <w:jc w:val="both"/>
      </w:pPr>
      <w:r>
        <w:rPr>
          <w:sz w:val="20"/>
        </w:rPr>
        <w:t xml:space="preserve">4.2. Заседание совета считается правомочным, если на нем присутствует не менее половины его членов. Решения принимаются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 совета. Решения совета носят рекомендательный характер.</w:t>
      </w:r>
    </w:p>
    <w:p>
      <w:pPr>
        <w:pStyle w:val="0"/>
        <w:spacing w:before="200" w:line-rule="auto"/>
        <w:ind w:firstLine="540"/>
        <w:jc w:val="both"/>
      </w:pPr>
      <w:r>
        <w:rPr>
          <w:sz w:val="20"/>
        </w:rPr>
        <w:t xml:space="preserve">По итогам заседания совета в течение 5 рабочих дней со дня проведения заседания совета оформляется протокол заседания совета, который подписывается председательствующим на заседании совета и секретарем совета.</w:t>
      </w:r>
    </w:p>
    <w:p>
      <w:pPr>
        <w:pStyle w:val="0"/>
        <w:jc w:val="both"/>
      </w:pPr>
      <w:r>
        <w:rPr>
          <w:sz w:val="20"/>
        </w:rPr>
        <w:t xml:space="preserve">(п. 4.2 в ред. </w:t>
      </w:r>
      <w:hyperlink w:history="0" r:id="rId37"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21.03.2016 N 101)</w:t>
      </w:r>
    </w:p>
    <w:p>
      <w:pPr>
        <w:pStyle w:val="0"/>
        <w:spacing w:before="200" w:line-rule="auto"/>
        <w:ind w:firstLine="540"/>
        <w:jc w:val="both"/>
      </w:pPr>
      <w:r>
        <w:rPr>
          <w:sz w:val="20"/>
        </w:rPr>
        <w:t xml:space="preserve">4.3. Секретарь совета организует подготовку заседаний совета, оформляет протоколы заседаний совета в течение 5 рабочих дней со дня проведения заседания совета. При отсутствии секретаря совета на заседании совета секретарь на это заседание избирается большинством голосов из числа присутствующих членов совета.</w:t>
      </w:r>
    </w:p>
    <w:p>
      <w:pPr>
        <w:pStyle w:val="0"/>
        <w:jc w:val="both"/>
      </w:pPr>
      <w:r>
        <w:rPr>
          <w:sz w:val="20"/>
        </w:rPr>
        <w:t xml:space="preserve">(п. 4.3 в ред. </w:t>
      </w:r>
      <w:hyperlink w:history="0" r:id="rId38"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Постановления</w:t>
        </w:r>
      </w:hyperlink>
      <w:r>
        <w:rPr>
          <w:sz w:val="20"/>
        </w:rPr>
        <w:t xml:space="preserve"> Правительства Новгородской области от 21.03.2016 N 101)</w:t>
      </w:r>
    </w:p>
    <w:p>
      <w:pPr>
        <w:pStyle w:val="0"/>
        <w:spacing w:before="200" w:line-rule="auto"/>
        <w:ind w:firstLine="540"/>
        <w:jc w:val="both"/>
      </w:pPr>
      <w:r>
        <w:rPr>
          <w:sz w:val="20"/>
        </w:rPr>
        <w:t xml:space="preserve">4.4. На первом заседании определяются полномочия председателя совета, заместителя председателя совета и секретаря совета, порядок подготовки и проведения заседаний совета, формы и порядок принятия решений.</w:t>
      </w:r>
    </w:p>
    <w:p>
      <w:pPr>
        <w:pStyle w:val="0"/>
        <w:spacing w:before="200" w:line-rule="auto"/>
        <w:ind w:firstLine="540"/>
        <w:jc w:val="both"/>
      </w:pPr>
      <w:r>
        <w:rPr>
          <w:sz w:val="20"/>
        </w:rPr>
        <w:t xml:space="preserve">4.5. Исключен. - </w:t>
      </w:r>
      <w:hyperlink w:history="0" r:id="rId39"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Постановление</w:t>
        </w:r>
      </w:hyperlink>
      <w:r>
        <w:rPr>
          <w:sz w:val="20"/>
        </w:rPr>
        <w:t xml:space="preserve"> Правительства Новгородской области от 21.03.2016 N 101.</w:t>
      </w:r>
    </w:p>
    <w:p>
      <w:pPr>
        <w:pStyle w:val="0"/>
        <w:spacing w:before="200" w:line-rule="auto"/>
        <w:ind w:firstLine="540"/>
        <w:jc w:val="both"/>
      </w:pPr>
      <w:r>
        <w:rPr>
          <w:sz w:val="20"/>
        </w:rPr>
        <w:t xml:space="preserve">4.6. Члены совета принимают личное участие в работе заседаний совета. О дате заседания совета члены совета уведомляются секретарем совета не позднее чем за 5 рабочих дней до дня проведения заседания.</w:t>
      </w:r>
    </w:p>
    <w:p>
      <w:pPr>
        <w:pStyle w:val="0"/>
        <w:spacing w:before="200" w:line-rule="auto"/>
        <w:ind w:firstLine="540"/>
        <w:jc w:val="both"/>
      </w:pPr>
      <w:r>
        <w:rPr>
          <w:sz w:val="20"/>
        </w:rPr>
        <w:t xml:space="preserve">Если член совета не может присутствовать на заседании, но направит в адрес совета свое мнение по вопросам повестки дня, изложенное в письменной или электронной форме, не позднее чем за 3 часа до времени проведения заседания совета, то его мнение учитывается при рассмотрении вопроса.</w:t>
      </w:r>
    </w:p>
    <w:p>
      <w:pPr>
        <w:pStyle w:val="0"/>
        <w:spacing w:before="200" w:line-rule="auto"/>
        <w:ind w:firstLine="540"/>
        <w:jc w:val="both"/>
      </w:pPr>
      <w:r>
        <w:rPr>
          <w:sz w:val="20"/>
        </w:rPr>
        <w:t xml:space="preserve">4.7. Министерство спорта и молодежной политики Новгородской области осуществляет организационно-техническое и информационное обеспечение деятельности совета.</w:t>
      </w:r>
    </w:p>
    <w:p>
      <w:pPr>
        <w:pStyle w:val="0"/>
        <w:jc w:val="both"/>
      </w:pPr>
      <w:r>
        <w:rPr>
          <w:sz w:val="20"/>
        </w:rPr>
        <w:t xml:space="preserve">(в ред. постановлений Правительства Новгородской области от 21.03.2016 </w:t>
      </w:r>
      <w:hyperlink w:history="0" r:id="rId40" w:tooltip="Постановление Правительства Новгородской области от 21.03.2016 N 101 &quot;О внесении изменений в постановление Администрации области от 01.02.2012 N 29&quot; {КонсультантПлюс}">
        <w:r>
          <w:rPr>
            <w:sz w:val="20"/>
            <w:color w:val="0000ff"/>
          </w:rPr>
          <w:t xml:space="preserve">N 101</w:t>
        </w:r>
      </w:hyperlink>
      <w:r>
        <w:rPr>
          <w:sz w:val="20"/>
        </w:rPr>
        <w:t xml:space="preserve">, от 03.08.2018 </w:t>
      </w:r>
      <w:hyperlink w:history="0" r:id="rId41" w:tooltip="Постановление Правительства Новгородской области от 03.08.2018 N 393 &quot;О внесении изменений в постановление Администрации области от 01.02.2012 N 29&quot; {КонсультантПлюс}">
        <w:r>
          <w:rPr>
            <w:sz w:val="20"/>
            <w:color w:val="0000ff"/>
          </w:rPr>
          <w:t xml:space="preserve">N 393</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области</w:t>
      </w:r>
    </w:p>
    <w:p>
      <w:pPr>
        <w:pStyle w:val="0"/>
        <w:jc w:val="right"/>
      </w:pPr>
      <w:r>
        <w:rPr>
          <w:sz w:val="20"/>
        </w:rPr>
        <w:t xml:space="preserve">от 01.02.2012 N 29</w:t>
      </w:r>
    </w:p>
    <w:p>
      <w:pPr>
        <w:pStyle w:val="0"/>
        <w:jc w:val="both"/>
      </w:pPr>
      <w:r>
        <w:rPr>
          <w:sz w:val="20"/>
        </w:rPr>
      </w:r>
    </w:p>
    <w:bookmarkStart w:id="100" w:name="P100"/>
    <w:bookmarkEnd w:id="100"/>
    <w:p>
      <w:pPr>
        <w:pStyle w:val="2"/>
        <w:jc w:val="center"/>
      </w:pPr>
      <w:r>
        <w:rPr>
          <w:sz w:val="20"/>
        </w:rPr>
        <w:t xml:space="preserve">СОСТАВ</w:t>
      </w:r>
    </w:p>
    <w:p>
      <w:pPr>
        <w:pStyle w:val="2"/>
        <w:jc w:val="center"/>
      </w:pPr>
      <w:r>
        <w:rPr>
          <w:sz w:val="20"/>
        </w:rPr>
        <w:t xml:space="preserve">СОВЕТА ПО РЕШЕНИЮ ВОПРОСОВ, СВЯЗАННЫХ С РЕАЛИЗАЦИЕЙ</w:t>
      </w:r>
    </w:p>
    <w:p>
      <w:pPr>
        <w:pStyle w:val="2"/>
        <w:jc w:val="center"/>
      </w:pPr>
      <w:r>
        <w:rPr>
          <w:sz w:val="20"/>
        </w:rPr>
        <w:t xml:space="preserve">ПРИОРИТЕТНЫХ НАПРАВЛЕНИЙ ГОСУДАРСТВЕННОЙ МОЛОДЕЖНОЙ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03.08.2018 </w:t>
            </w:r>
            <w:hyperlink w:history="0" r:id="rId42" w:tooltip="Постановление Правительства Новгородской области от 03.08.2018 N 393 &quot;О внесении изменений в постановление Администрации области от 01.02.2012 N 29&quot; {КонсультантПлюс}">
              <w:r>
                <w:rPr>
                  <w:sz w:val="20"/>
                  <w:color w:val="0000ff"/>
                </w:rPr>
                <w:t xml:space="preserve">N 393</w:t>
              </w:r>
            </w:hyperlink>
            <w:r>
              <w:rPr>
                <w:sz w:val="20"/>
                <w:color w:val="392c69"/>
              </w:rPr>
              <w:t xml:space="preserve">, от 17.07.2019 </w:t>
            </w:r>
            <w:hyperlink w:history="0" r:id="rId43" w:tooltip="Постановление Правительства Новгородской области от 17.07.2019 N 278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278</w:t>
              </w:r>
            </w:hyperlink>
            <w:r>
              <w:rPr>
                <w:sz w:val="20"/>
                <w:color w:val="392c69"/>
              </w:rPr>
              <w:t xml:space="preserve">, от 21.04.2020 </w:t>
            </w:r>
            <w:hyperlink w:history="0" r:id="rId44" w:tooltip="Постановление Правительства Новгородской области от 21.04.2020 N 158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11.08.2020 </w:t>
            </w:r>
            <w:hyperlink w:history="0" r:id="rId45" w:tooltip="Постановление Правительства Новгородской области от 11.08.2020 N 382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382</w:t>
              </w:r>
            </w:hyperlink>
            <w:r>
              <w:rPr>
                <w:sz w:val="20"/>
                <w:color w:val="392c69"/>
              </w:rPr>
              <w:t xml:space="preserve">, от 02.02.2021 </w:t>
            </w:r>
            <w:hyperlink w:history="0" r:id="rId46" w:tooltip="Постановление Правительства Новгородской области от 02.02.2021 N 16 &quot;О внесении изменений в постановление Администрации Новгородской области от 01.02.2012 N 29&quot; {КонсультантПлюс}">
              <w:r>
                <w:rPr>
                  <w:sz w:val="20"/>
                  <w:color w:val="0000ff"/>
                </w:rPr>
                <w:t xml:space="preserve">N 16</w:t>
              </w:r>
            </w:hyperlink>
            <w:r>
              <w:rPr>
                <w:sz w:val="20"/>
                <w:color w:val="392c69"/>
              </w:rPr>
              <w:t xml:space="preserve">, от 29.04.2022 </w:t>
            </w:r>
            <w:hyperlink w:history="0" r:id="rId47" w:tooltip="Постановление Правительства Новгородской области от 29.04.2022 N 234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20.09.2022 </w:t>
            </w:r>
            <w:hyperlink w:history="0" r:id="rId48" w:tooltip="Постановление Правительства Новгородской области от 20.09.2022 N 500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500</w:t>
              </w:r>
            </w:hyperlink>
            <w:r>
              <w:rPr>
                <w:sz w:val="20"/>
                <w:color w:val="392c69"/>
              </w:rPr>
              <w:t xml:space="preserve">, от 14.10.2022 </w:t>
            </w:r>
            <w:hyperlink w:history="0" r:id="rId49" w:tooltip="Постановление Правительства Новгородской области от 14.10.2022 N 552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552</w:t>
              </w:r>
            </w:hyperlink>
            <w:r>
              <w:rPr>
                <w:sz w:val="20"/>
                <w:color w:val="392c69"/>
              </w:rPr>
              <w:t xml:space="preserve">, от 25.10.2022 </w:t>
            </w:r>
            <w:hyperlink w:history="0" r:id="rId50" w:tooltip="Постановление Правительства Новгородской области от 25.10.2022 N 570 &quot;О внесении изменений в состав совета по решению вопросов, связанных с реализацией приоритетных направлений государственной молодежной политики на территории области&quot; {КонсультантПлюс}">
              <w:r>
                <w:rPr>
                  <w:sz w:val="20"/>
                  <w:color w:val="0000ff"/>
                </w:rPr>
                <w:t xml:space="preserve">N 570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Школьников И.А.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Губернатора Новгородской области, председатель совета</w:t>
            </w:r>
          </w:p>
        </w:tc>
      </w:tr>
      <w:tr>
        <w:tc>
          <w:tcPr>
            <w:tcW w:w="2041" w:type="dxa"/>
            <w:tcBorders>
              <w:top w:val="nil"/>
              <w:left w:val="nil"/>
              <w:bottom w:val="nil"/>
              <w:right w:val="nil"/>
            </w:tcBorders>
          </w:tcPr>
          <w:p>
            <w:pPr>
              <w:pStyle w:val="0"/>
            </w:pPr>
            <w:r>
              <w:rPr>
                <w:sz w:val="20"/>
              </w:rPr>
              <w:t xml:space="preserve">Чадина И.Л.</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начальник отдела молодежной политики министерства спорта и молодежной политики Новгородской области, заместитель председателя совета</w:t>
            </w:r>
          </w:p>
        </w:tc>
      </w:tr>
      <w:tr>
        <w:tc>
          <w:tcPr>
            <w:tcW w:w="2041" w:type="dxa"/>
            <w:tcBorders>
              <w:top w:val="nil"/>
              <w:left w:val="nil"/>
              <w:bottom w:val="nil"/>
              <w:right w:val="nil"/>
            </w:tcBorders>
          </w:tcPr>
          <w:p>
            <w:pPr>
              <w:pStyle w:val="0"/>
            </w:pPr>
            <w:r>
              <w:rPr>
                <w:sz w:val="20"/>
              </w:rPr>
              <w:t xml:space="preserve">Бородулина Я.З.</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главный консультант отдела молодежной политики министерства спорта и молодежной политики Новгородской области, секретарь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совета:</w:t>
            </w:r>
          </w:p>
        </w:tc>
      </w:tr>
      <w:tr>
        <w:tc>
          <w:tcPr>
            <w:tcW w:w="2041" w:type="dxa"/>
            <w:tcBorders>
              <w:top w:val="nil"/>
              <w:left w:val="nil"/>
              <w:bottom w:val="nil"/>
              <w:right w:val="nil"/>
            </w:tcBorders>
          </w:tcPr>
          <w:p>
            <w:pPr>
              <w:pStyle w:val="0"/>
            </w:pPr>
            <w:r>
              <w:rPr>
                <w:sz w:val="20"/>
              </w:rPr>
              <w:t xml:space="preserve">Бойцев А.А.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Уполномоченный по правам человека в Новгородской области (по согласованию)</w:t>
            </w:r>
          </w:p>
        </w:tc>
      </w:tr>
      <w:tr>
        <w:tc>
          <w:tcPr>
            <w:tcW w:w="2041" w:type="dxa"/>
            <w:tcBorders>
              <w:top w:val="nil"/>
              <w:left w:val="nil"/>
              <w:bottom w:val="nil"/>
              <w:right w:val="nil"/>
            </w:tcBorders>
          </w:tcPr>
          <w:p>
            <w:pPr>
              <w:pStyle w:val="0"/>
            </w:pPr>
            <w:r>
              <w:rPr>
                <w:sz w:val="20"/>
              </w:rPr>
              <w:t xml:space="preserve">Воробьева Е.А.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директор областного автономного учреждения "Дом молодежи, региональный центр военно-патриотического воспитания и подготовки граждан (молодежи) к военной службе" (по согласованию)</w:t>
            </w:r>
          </w:p>
        </w:tc>
      </w:tr>
      <w:tr>
        <w:tc>
          <w:tcPr>
            <w:tcW w:w="2041" w:type="dxa"/>
            <w:tcBorders>
              <w:top w:val="nil"/>
              <w:left w:val="nil"/>
              <w:bottom w:val="nil"/>
              <w:right w:val="nil"/>
            </w:tcBorders>
          </w:tcPr>
          <w:p>
            <w:pPr>
              <w:pStyle w:val="0"/>
            </w:pPr>
            <w:r>
              <w:rPr>
                <w:sz w:val="20"/>
              </w:rPr>
              <w:t xml:space="preserve">Гореликова Т.К.</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руководитель регионального отделения Молодежной общероссийской общественной организации "Российские Студенческие Отряды" (по согласованию)</w:t>
            </w:r>
          </w:p>
        </w:tc>
      </w:tr>
      <w:tr>
        <w:tc>
          <w:tcPr>
            <w:tcW w:w="2041" w:type="dxa"/>
            <w:tcBorders>
              <w:top w:val="nil"/>
              <w:left w:val="nil"/>
              <w:bottom w:val="nil"/>
              <w:right w:val="nil"/>
            </w:tcBorders>
          </w:tcPr>
          <w:p>
            <w:pPr>
              <w:pStyle w:val="0"/>
            </w:pPr>
            <w:r>
              <w:rPr>
                <w:sz w:val="20"/>
              </w:rPr>
              <w:t xml:space="preserve">Ефимова Т.А.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Уполномоченный по правам ребенка в Новгородской области (по согласованию)</w:t>
            </w:r>
          </w:p>
        </w:tc>
      </w:tr>
      <w:tr>
        <w:tc>
          <w:tcPr>
            <w:tcW w:w="2041" w:type="dxa"/>
            <w:tcBorders>
              <w:top w:val="nil"/>
              <w:left w:val="nil"/>
              <w:bottom w:val="nil"/>
              <w:right w:val="nil"/>
            </w:tcBorders>
          </w:tcPr>
          <w:p>
            <w:pPr>
              <w:pStyle w:val="0"/>
            </w:pPr>
            <w:r>
              <w:rPr>
                <w:sz w:val="20"/>
              </w:rPr>
              <w:t xml:space="preserve">Зайцев Е.А.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руководитель отдела по делам молодежи Религиозной организации "Новгородская Епархия Русской Православной Церкви (Московский Патриархат)" (по согласованию)</w:t>
            </w:r>
          </w:p>
        </w:tc>
      </w:tr>
      <w:tr>
        <w:tc>
          <w:tcPr>
            <w:tcW w:w="2041" w:type="dxa"/>
            <w:tcBorders>
              <w:top w:val="nil"/>
              <w:left w:val="nil"/>
              <w:bottom w:val="nil"/>
              <w:right w:val="nil"/>
            </w:tcBorders>
          </w:tcPr>
          <w:p>
            <w:pPr>
              <w:pStyle w:val="0"/>
            </w:pPr>
            <w:r>
              <w:rPr>
                <w:sz w:val="20"/>
              </w:rPr>
              <w:t xml:space="preserve">Иванов В.Г.</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труда и социальной защиты населения Новгородской области</w:t>
            </w:r>
          </w:p>
        </w:tc>
      </w:tr>
      <w:tr>
        <w:tc>
          <w:tcPr>
            <w:tcW w:w="2041" w:type="dxa"/>
            <w:tcBorders>
              <w:top w:val="nil"/>
              <w:left w:val="nil"/>
              <w:bottom w:val="nil"/>
              <w:right w:val="nil"/>
            </w:tcBorders>
          </w:tcPr>
          <w:p>
            <w:pPr>
              <w:pStyle w:val="0"/>
            </w:pPr>
            <w:r>
              <w:rPr>
                <w:sz w:val="20"/>
              </w:rPr>
              <w:t xml:space="preserve">Иванова Н.В.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региональный координатор отделения Общероссийской общественно-государственной детско-юношеской организации "Российское движение школьников" (по согласованию)</w:t>
            </w:r>
          </w:p>
        </w:tc>
      </w:tr>
      <w:tr>
        <w:tc>
          <w:tcPr>
            <w:tcW w:w="2041" w:type="dxa"/>
            <w:tcBorders>
              <w:top w:val="nil"/>
              <w:left w:val="nil"/>
              <w:bottom w:val="nil"/>
              <w:right w:val="nil"/>
            </w:tcBorders>
          </w:tcPr>
          <w:p>
            <w:pPr>
              <w:pStyle w:val="0"/>
            </w:pPr>
            <w:r>
              <w:rPr>
                <w:sz w:val="20"/>
              </w:rPr>
              <w:t xml:space="preserve">Ионтеф Б.П.</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исполняющий обязанности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(по согласованию)</w:t>
            </w:r>
          </w:p>
        </w:tc>
      </w:tr>
      <w:tr>
        <w:tc>
          <w:tcPr>
            <w:tcW w:w="2041" w:type="dxa"/>
            <w:tcBorders>
              <w:top w:val="nil"/>
              <w:left w:val="nil"/>
              <w:bottom w:val="nil"/>
              <w:right w:val="nil"/>
            </w:tcBorders>
          </w:tcPr>
          <w:p>
            <w:pPr>
              <w:pStyle w:val="0"/>
            </w:pPr>
            <w:r>
              <w:rPr>
                <w:sz w:val="20"/>
              </w:rPr>
              <w:t xml:space="preserve">Калпинская О.Е.</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проректор по молодежной политике федерального государственного бюджетного образовательного учреждения высшего образования "Новгородский государственный университет имени Ярослава Мудрого" (по согласованию)</w:t>
            </w:r>
          </w:p>
        </w:tc>
      </w:tr>
      <w:tr>
        <w:tc>
          <w:tcPr>
            <w:tcW w:w="2041" w:type="dxa"/>
            <w:tcBorders>
              <w:top w:val="nil"/>
              <w:left w:val="nil"/>
              <w:bottom w:val="nil"/>
              <w:right w:val="nil"/>
            </w:tcBorders>
          </w:tcPr>
          <w:p>
            <w:pPr>
              <w:pStyle w:val="0"/>
            </w:pPr>
            <w:r>
              <w:rPr>
                <w:sz w:val="20"/>
              </w:rPr>
              <w:t xml:space="preserve">Климина С.А.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директор государственного областного казенного учреждения "Региональный центр природных ресурсов и экологии Новгородской области" (по согласованию)</w:t>
            </w:r>
          </w:p>
        </w:tc>
      </w:tr>
      <w:tr>
        <w:tc>
          <w:tcPr>
            <w:tcW w:w="2041" w:type="dxa"/>
            <w:tcBorders>
              <w:top w:val="nil"/>
              <w:left w:val="nil"/>
              <w:bottom w:val="nil"/>
              <w:right w:val="nil"/>
            </w:tcBorders>
          </w:tcPr>
          <w:p>
            <w:pPr>
              <w:pStyle w:val="0"/>
            </w:pPr>
            <w:r>
              <w:rPr>
                <w:sz w:val="20"/>
              </w:rPr>
              <w:t xml:space="preserve">Кохан М.В.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директор департамента профессионального образования министерства образования Новгородской области</w:t>
            </w:r>
          </w:p>
        </w:tc>
      </w:tr>
      <w:tr>
        <w:tc>
          <w:tcPr>
            <w:tcW w:w="2041" w:type="dxa"/>
            <w:tcBorders>
              <w:top w:val="nil"/>
              <w:left w:val="nil"/>
              <w:bottom w:val="nil"/>
              <w:right w:val="nil"/>
            </w:tcBorders>
          </w:tcPr>
          <w:p>
            <w:pPr>
              <w:pStyle w:val="0"/>
            </w:pPr>
            <w:r>
              <w:rPr>
                <w:sz w:val="20"/>
              </w:rPr>
              <w:t xml:space="preserve">Лютова М.Е.</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Новгородской области - начальник подразделения по делам несовершеннолетних (по согласованию)</w:t>
            </w:r>
          </w:p>
        </w:tc>
      </w:tr>
      <w:tr>
        <w:tc>
          <w:tcPr>
            <w:tcW w:w="2041" w:type="dxa"/>
            <w:tcBorders>
              <w:top w:val="nil"/>
              <w:left w:val="nil"/>
              <w:bottom w:val="nil"/>
              <w:right w:val="nil"/>
            </w:tcBorders>
          </w:tcPr>
          <w:p>
            <w:pPr>
              <w:pStyle w:val="0"/>
            </w:pPr>
            <w:r>
              <w:rPr>
                <w:sz w:val="20"/>
              </w:rPr>
              <w:t xml:space="preserve">Маланина О.Ю.</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директор департамента жилищно-коммунального хозяйства министерства жилищно-коммунального хозяйства и топливно-энергетического комплекса Новгородской области</w:t>
            </w:r>
          </w:p>
        </w:tc>
      </w:tr>
      <w:tr>
        <w:tc>
          <w:tcPr>
            <w:tcW w:w="2041" w:type="dxa"/>
            <w:tcBorders>
              <w:top w:val="nil"/>
              <w:left w:val="nil"/>
              <w:bottom w:val="nil"/>
              <w:right w:val="nil"/>
            </w:tcBorders>
          </w:tcPr>
          <w:p>
            <w:pPr>
              <w:pStyle w:val="0"/>
            </w:pPr>
            <w:r>
              <w:rPr>
                <w:sz w:val="20"/>
              </w:rPr>
              <w:t xml:space="preserve">Михайлова К.Ю.</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спорта и молодежной политики Новгородской области</w:t>
            </w:r>
          </w:p>
        </w:tc>
      </w:tr>
      <w:tr>
        <w:tc>
          <w:tcPr>
            <w:tcW w:w="2041" w:type="dxa"/>
            <w:tcBorders>
              <w:top w:val="nil"/>
              <w:left w:val="nil"/>
              <w:bottom w:val="nil"/>
              <w:right w:val="nil"/>
            </w:tcBorders>
          </w:tcPr>
          <w:p>
            <w:pPr>
              <w:pStyle w:val="0"/>
            </w:pPr>
            <w:r>
              <w:rPr>
                <w:sz w:val="20"/>
              </w:rPr>
              <w:t xml:space="preserve">Носачев Д.Л.</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инвестиционной политики Новгородской области</w:t>
            </w:r>
          </w:p>
        </w:tc>
      </w:tr>
      <w:tr>
        <w:tc>
          <w:tcPr>
            <w:tcW w:w="2041" w:type="dxa"/>
            <w:tcBorders>
              <w:top w:val="nil"/>
              <w:left w:val="nil"/>
              <w:bottom w:val="nil"/>
              <w:right w:val="nil"/>
            </w:tcBorders>
          </w:tcPr>
          <w:p>
            <w:pPr>
              <w:pStyle w:val="0"/>
            </w:pPr>
            <w:r>
              <w:rPr>
                <w:sz w:val="20"/>
              </w:rPr>
              <w:t xml:space="preserve">Петрова И.И.</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культуры Новгородской области</w:t>
            </w:r>
          </w:p>
        </w:tc>
      </w:tr>
      <w:tr>
        <w:tc>
          <w:tcPr>
            <w:tcW w:w="2041" w:type="dxa"/>
            <w:tcBorders>
              <w:top w:val="nil"/>
              <w:left w:val="nil"/>
              <w:bottom w:val="nil"/>
              <w:right w:val="nil"/>
            </w:tcBorders>
          </w:tcPr>
          <w:p>
            <w:pPr>
              <w:pStyle w:val="0"/>
            </w:pPr>
            <w:r>
              <w:rPr>
                <w:sz w:val="20"/>
              </w:rPr>
              <w:t xml:space="preserve">Петрова М.А.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первый заместитель председателя комитета записи актов гражданского состояния и организационного обеспечения деятельности мировых судей Новгородской области</w:t>
            </w:r>
          </w:p>
        </w:tc>
      </w:tr>
      <w:tr>
        <w:tc>
          <w:tcPr>
            <w:tcW w:w="2041" w:type="dxa"/>
            <w:tcBorders>
              <w:top w:val="nil"/>
              <w:left w:val="nil"/>
              <w:bottom w:val="nil"/>
              <w:right w:val="nil"/>
            </w:tcBorders>
          </w:tcPr>
          <w:p>
            <w:pPr>
              <w:pStyle w:val="0"/>
            </w:pPr>
            <w:r>
              <w:rPr>
                <w:sz w:val="20"/>
              </w:rPr>
              <w:t xml:space="preserve">Силина Е.В.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первый заместитель министра финансов Новгородской области</w:t>
            </w:r>
          </w:p>
        </w:tc>
      </w:tr>
      <w:tr>
        <w:tc>
          <w:tcPr>
            <w:tcW w:w="2041" w:type="dxa"/>
            <w:tcBorders>
              <w:top w:val="nil"/>
              <w:left w:val="nil"/>
              <w:bottom w:val="nil"/>
              <w:right w:val="nil"/>
            </w:tcBorders>
          </w:tcPr>
          <w:p>
            <w:pPr>
              <w:pStyle w:val="0"/>
            </w:pPr>
            <w:r>
              <w:rPr>
                <w:sz w:val="20"/>
              </w:rPr>
              <w:t xml:space="preserve">Шаваев Е.В.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председатель комитета по внутренней политике Новгородской области</w:t>
            </w:r>
          </w:p>
        </w:tc>
      </w:tr>
      <w:tr>
        <w:tc>
          <w:tcPr>
            <w:tcW w:w="2041" w:type="dxa"/>
            <w:tcBorders>
              <w:top w:val="nil"/>
              <w:left w:val="nil"/>
              <w:bottom w:val="nil"/>
              <w:right w:val="nil"/>
            </w:tcBorders>
          </w:tcPr>
          <w:p>
            <w:pPr>
              <w:pStyle w:val="0"/>
            </w:pPr>
            <w:r>
              <w:rPr>
                <w:sz w:val="20"/>
              </w:rPr>
              <w:t xml:space="preserve">Шестаков Н.Р.</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руководителя Администрации Губернатора Новгородской области - начальник управления информационной политики Администрации Губернатора Новгородской области</w:t>
            </w:r>
          </w:p>
        </w:tc>
      </w:tr>
      <w:tr>
        <w:tc>
          <w:tcPr>
            <w:tcW w:w="2041" w:type="dxa"/>
            <w:tcBorders>
              <w:top w:val="nil"/>
              <w:left w:val="nil"/>
              <w:bottom w:val="nil"/>
              <w:right w:val="nil"/>
            </w:tcBorders>
          </w:tcPr>
          <w:p>
            <w:pPr>
              <w:pStyle w:val="0"/>
            </w:pPr>
            <w:r>
              <w:rPr>
                <w:sz w:val="20"/>
              </w:rPr>
              <w:t xml:space="preserve">Яковлев В.Н.</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здравоохранения Новгородской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Новгородской области от 01.02.2012 N 29</w:t>
            <w:br/>
            <w:t>(ред. от 25.10.2022)</w:t>
            <w:br/>
            <w:t>"О совете по решению вопросов,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E903E8A9B23598D4DC3B1697659859A9DE30D395659AACFCFCA4A0E65EE09FA3CC0B2CE11C4033B0114E72F4E171CEE3968DD6895A75C3154E80E8Y5N" TargetMode = "External"/>
	<Relationship Id="rId8" Type="http://schemas.openxmlformats.org/officeDocument/2006/relationships/hyperlink" Target="consultantplus://offline/ref=FBE903E8A9B23598D4DC3B1697659859A9DE30D395669DA9FFFCA4A0E65EE09FA3CC0B2CE11C4033B0114E72F4E171CEE3968DD6895A75C3154E80E8Y5N" TargetMode = "External"/>
	<Relationship Id="rId9" Type="http://schemas.openxmlformats.org/officeDocument/2006/relationships/hyperlink" Target="consultantplus://offline/ref=FBE903E8A9B23598D4DC3B1697659859A9DE30D3926390ADF5FCA4A0E65EE09FA3CC0B2CE11C4033B0114E72F4E171CEE3968DD6895A75C3154E80E8Y5N" TargetMode = "External"/>
	<Relationship Id="rId10" Type="http://schemas.openxmlformats.org/officeDocument/2006/relationships/hyperlink" Target="consultantplus://offline/ref=FBE903E8A9B23598D4DC3B1697659859A9DE30D392689FAEFDFCA4A0E65EE09FA3CC0B2CE11C4033B0114E72F4E171CEE3968DD6895A75C3154E80E8Y5N" TargetMode = "External"/>
	<Relationship Id="rId11" Type="http://schemas.openxmlformats.org/officeDocument/2006/relationships/hyperlink" Target="consultantplus://offline/ref=FBE903E8A9B23598D4DC3B1697659859A9DE30D390609FA0FFFCA4A0E65EE09FA3CC0B2CE11C4033B0114E72F4E171CEE3968DD6895A75C3154E80E8Y5N" TargetMode = "External"/>
	<Relationship Id="rId12" Type="http://schemas.openxmlformats.org/officeDocument/2006/relationships/hyperlink" Target="consultantplus://offline/ref=FBE903E8A9B23598D4DC3B1697659859A9DE30D390659EA8FCFCA4A0E65EE09FA3CC0B2CE11C4033B0114E72F4E171CEE3968DD6895A75C3154E80E8Y5N" TargetMode = "External"/>
	<Relationship Id="rId13" Type="http://schemas.openxmlformats.org/officeDocument/2006/relationships/hyperlink" Target="consultantplus://offline/ref=FBE903E8A9B23598D4DC3B1697659859A9DE30D3916099A8FDFCA4A0E65EE09FA3CC0B2CE11C4033B0114E72F4E171CEE3968DD6895A75C3154E80E8Y5N" TargetMode = "External"/>
	<Relationship Id="rId14" Type="http://schemas.openxmlformats.org/officeDocument/2006/relationships/hyperlink" Target="consultantplus://offline/ref=FBE903E8A9B23598D4DC3B1697659859A9DE30D391689DA8F8FCA4A0E65EE09FA3CC0B2CE11C4033B0114E72F4E171CEE3968DD6895A75C3154E80E8Y5N" TargetMode = "External"/>
	<Relationship Id="rId15" Type="http://schemas.openxmlformats.org/officeDocument/2006/relationships/hyperlink" Target="consultantplus://offline/ref=FBE903E8A9B23598D4DC3B1697659859A9DE30D39E6498AFF8FCA4A0E65EE09FA3CC0B2CE11C4033B0114E72F4E171CEE3968DD6895A75C3154E80E8Y5N" TargetMode = "External"/>
	<Relationship Id="rId16" Type="http://schemas.openxmlformats.org/officeDocument/2006/relationships/hyperlink" Target="consultantplus://offline/ref=FBE903E8A9B23598D4DC3B1697659859A9DE30D39E689FAEFAFCA4A0E65EE09FA3CC0B2CE11C4033B0114E72F4E171CEE3968DD6895A75C3154E80E8Y5N" TargetMode = "External"/>
	<Relationship Id="rId17" Type="http://schemas.openxmlformats.org/officeDocument/2006/relationships/hyperlink" Target="consultantplus://offline/ref=FBE903E8A9B23598D4DC3B1697659859A9DE30D39F609EACFEFCA4A0E65EE09FA3CC0B2CE11C4033B0114E72F4E171CEE3968DD6895A75C3154E80E8Y5N" TargetMode = "External"/>
	<Relationship Id="rId18" Type="http://schemas.openxmlformats.org/officeDocument/2006/relationships/hyperlink" Target="consultantplus://offline/ref=FBE903E8A9B23598D4DC3B1697659859A9DE30D39F639FABFAFCA4A0E65EE09FA3CC0B2CE11C4033B0114E72F4E171CEE3968DD6895A75C3154E80E8Y5N" TargetMode = "External"/>
	<Relationship Id="rId19" Type="http://schemas.openxmlformats.org/officeDocument/2006/relationships/hyperlink" Target="consultantplus://offline/ref=FBE903E8A9B23598D4DC3B1697659859A9DE30D3976099A9FBF4F9AAEE07EC9DA4C3543BE6554C32B0114E77FABE74DBF2CE80D2934576DF094C8285E0Y2N" TargetMode = "External"/>
	<Relationship Id="rId20" Type="http://schemas.openxmlformats.org/officeDocument/2006/relationships/hyperlink" Target="consultantplus://offline/ref=FBE903E8A9B23598D4DC3B1697659859A9DE30D397609BABFAF7F9AAEE07EC9DA4C3543BE6554C32B0114E77FABE74DBF2CE80D2934576DF094C8285E0Y2N" TargetMode = "External"/>
	<Relationship Id="rId21" Type="http://schemas.openxmlformats.org/officeDocument/2006/relationships/hyperlink" Target="consultantplus://offline/ref=FBE903E8A9B23598D4DC3B1697659859A9DE30D397609BAFFDF1F9AAEE07EC9DA4C3543BE6554C32B0114E77FABE74DBF2CE80D2934576DF094C8285E0Y2N" TargetMode = "External"/>
	<Relationship Id="rId22" Type="http://schemas.openxmlformats.org/officeDocument/2006/relationships/hyperlink" Target="consultantplus://offline/ref=FBE903E8A9B23598D4DC3B1697659859A9DE30D397609BAEFEF2F9AAEE07EC9DA4C3543BE6554C32B0114E77FABE74DBF2CE80D2934576DF094C8285E0Y2N" TargetMode = "External"/>
	<Relationship Id="rId23" Type="http://schemas.openxmlformats.org/officeDocument/2006/relationships/hyperlink" Target="consultantplus://offline/ref=FBE903E8A9B23598D4DC3B1697659859A9DE30D39F639FABFAFCA4A0E65EE09FA3CC0B2CE11C4033B0114E71F4E171CEE3968DD6895A75C3154E80E8Y5N" TargetMode = "External"/>
	<Relationship Id="rId24" Type="http://schemas.openxmlformats.org/officeDocument/2006/relationships/hyperlink" Target="consultantplus://offline/ref=FBE903E8A9B23598D4DC3B1697659859A9DE30D3926390ADF5FCA4A0E65EE09FA3CC0B2CE11C4033B0114E71F4E171CEE3968DD6895A75C3154E80E8Y5N" TargetMode = "External"/>
	<Relationship Id="rId25" Type="http://schemas.openxmlformats.org/officeDocument/2006/relationships/hyperlink" Target="consultantplus://offline/ref=FBE903E8A9B23598D4DC3B1697659859A9DE30D392689FAEFDFCA4A0E65EE09FA3CC0B2CE11C4033B0114E71F4E171CEE3968DD6895A75C3154E80E8Y5N" TargetMode = "External"/>
	<Relationship Id="rId26" Type="http://schemas.openxmlformats.org/officeDocument/2006/relationships/hyperlink" Target="consultantplus://offline/ref=FBE903E8A9B23598D4DC3B1697659859A9DE30D390609FA0FFFCA4A0E65EE09FA3CC0B2CE11C4033B0114E71F4E171CEE3968DD6895A75C3154E80E8Y5N" TargetMode = "External"/>
	<Relationship Id="rId27" Type="http://schemas.openxmlformats.org/officeDocument/2006/relationships/hyperlink" Target="consultantplus://offline/ref=FBE903E8A9B23598D4DC3B1697659859A9DE30D391689DA8F8FCA4A0E65EE09FA3CC0B2CE11C4033B0114E71F4E171CEE3968DD6895A75C3154E80E8Y5N" TargetMode = "External"/>
	<Relationship Id="rId28" Type="http://schemas.openxmlformats.org/officeDocument/2006/relationships/hyperlink" Target="consultantplus://offline/ref=FBE903E8A9B23598D4DC251B8109C751AFDD69DB9D36C5FDF1F6F1F8B907B0D8F2CA5F6BBB10432DB2114CE7Y5N" TargetMode = "External"/>
	<Relationship Id="rId29" Type="http://schemas.openxmlformats.org/officeDocument/2006/relationships/hyperlink" Target="consultantplus://offline/ref=FBE903E8A9B23598D4DC3B1697659859A9DE30D3926390ADF5FCA4A0E65EE09FA3CC0B2CE11C4033B0114E70F4E171CEE3968DD6895A75C3154E80E8Y5N" TargetMode = "External"/>
	<Relationship Id="rId30" Type="http://schemas.openxmlformats.org/officeDocument/2006/relationships/hyperlink" Target="consultantplus://offline/ref=FBE903E8A9B23598D4DC251B8109C751ACD26FD6956592FFA0A3FFFDB157EAC8E483526EA5114132B41A1A26BBE02D8AB2858CD0895977DFE1Y5N" TargetMode = "External"/>
	<Relationship Id="rId31" Type="http://schemas.openxmlformats.org/officeDocument/2006/relationships/hyperlink" Target="consultantplus://offline/ref=FBE903E8A9B23598D4DC3B1697659859A9DE30D3926390ADF5FCA4A0E65EE09FA3CC0B2CE11C4033B0114E7FF4E171CEE3968DD6895A75C3154E80E8Y5N" TargetMode = "External"/>
	<Relationship Id="rId32" Type="http://schemas.openxmlformats.org/officeDocument/2006/relationships/hyperlink" Target="consultantplus://offline/ref=FBE903E8A9B23598D4DC3B1697659859A9DE30D390609FA0FFFCA4A0E65EE09FA3CC0B2CE11C4033B0114E70F4E171CEE3968DD6895A75C3154E80E8Y5N" TargetMode = "External"/>
	<Relationship Id="rId33" Type="http://schemas.openxmlformats.org/officeDocument/2006/relationships/hyperlink" Target="consultantplus://offline/ref=FBE903E8A9B23598D4DC3B1697659859A9DE30D3926390ADF5FCA4A0E65EE09FA3CC0B2CE11C4033B0114E7FF4E171CEE3968DD6895A75C3154E80E8Y5N" TargetMode = "External"/>
	<Relationship Id="rId34" Type="http://schemas.openxmlformats.org/officeDocument/2006/relationships/hyperlink" Target="consultantplus://offline/ref=FBE903E8A9B23598D4DC3B1697659859A9DE30D3926390ADF5FCA4A0E65EE09FA3CC0B2CE11C4033B0114E70F4E171CEE3968DD6895A75C3154E80E8Y5N" TargetMode = "External"/>
	<Relationship Id="rId35" Type="http://schemas.openxmlformats.org/officeDocument/2006/relationships/hyperlink" Target="consultantplus://offline/ref=FBE903E8A9B23598D4DC3B1697659859A9DE30D390609FA0FFFCA4A0E65EE09FA3CC0B2CE11C4033B0114E7FF4E171CEE3968DD6895A75C3154E80E8Y5N" TargetMode = "External"/>
	<Relationship Id="rId36" Type="http://schemas.openxmlformats.org/officeDocument/2006/relationships/hyperlink" Target="consultantplus://offline/ref=FBE903E8A9B23598D4DC3B1697659859A9DE30D390609FA0FFFCA4A0E65EE09FA3CC0B2CE11C4033B0114E7EF4E171CEE3968DD6895A75C3154E80E8Y5N" TargetMode = "External"/>
	<Relationship Id="rId37" Type="http://schemas.openxmlformats.org/officeDocument/2006/relationships/hyperlink" Target="consultantplus://offline/ref=FBE903E8A9B23598D4DC3B1697659859A9DE30D390609FA0FFFCA4A0E65EE09FA3CC0B2CE11C4033B0114F77F4E171CEE3968DD6895A75C3154E80E8Y5N" TargetMode = "External"/>
	<Relationship Id="rId38" Type="http://schemas.openxmlformats.org/officeDocument/2006/relationships/hyperlink" Target="consultantplus://offline/ref=FBE903E8A9B23598D4DC3B1697659859A9DE30D390609FA0FFFCA4A0E65EE09FA3CC0B2CE11C4033B0114F74F4E171CEE3968DD6895A75C3154E80E8Y5N" TargetMode = "External"/>
	<Relationship Id="rId39" Type="http://schemas.openxmlformats.org/officeDocument/2006/relationships/hyperlink" Target="consultantplus://offline/ref=FBE903E8A9B23598D4DC3B1697659859A9DE30D390609FA0FFFCA4A0E65EE09FA3CC0B2CE11C4033B0114F72F4E171CEE3968DD6895A75C3154E80E8Y5N" TargetMode = "External"/>
	<Relationship Id="rId40" Type="http://schemas.openxmlformats.org/officeDocument/2006/relationships/hyperlink" Target="consultantplus://offline/ref=FBE903E8A9B23598D4DC3B1697659859A9DE30D390609FA0FFFCA4A0E65EE09FA3CC0B2CE11C4033B0114F73F4E171CEE3968DD6895A75C3154E80E8Y5N" TargetMode = "External"/>
	<Relationship Id="rId41" Type="http://schemas.openxmlformats.org/officeDocument/2006/relationships/hyperlink" Target="consultantplus://offline/ref=FBE903E8A9B23598D4DC3B1697659859A9DE30D391689DA8F8FCA4A0E65EE09FA3CC0B2CE11C4033B0114E71F4E171CEE3968DD6895A75C3154E80E8Y5N" TargetMode = "External"/>
	<Relationship Id="rId42" Type="http://schemas.openxmlformats.org/officeDocument/2006/relationships/hyperlink" Target="consultantplus://offline/ref=FBE903E8A9B23598D4DC3B1697659859A9DE30D391689DA8F8FCA4A0E65EE09FA3CC0B2CE11C4033B0114E70F4E171CEE3968DD6895A75C3154E80E8Y5N" TargetMode = "External"/>
	<Relationship Id="rId43" Type="http://schemas.openxmlformats.org/officeDocument/2006/relationships/hyperlink" Target="consultantplus://offline/ref=FBE903E8A9B23598D4DC3B1697659859A9DE30D39E6498AFF8FCA4A0E65EE09FA3CC0B2CE11C4033B0114E72F4E171CEE3968DD6895A75C3154E80E8Y5N" TargetMode = "External"/>
	<Relationship Id="rId44" Type="http://schemas.openxmlformats.org/officeDocument/2006/relationships/hyperlink" Target="consultantplus://offline/ref=FBE903E8A9B23598D4DC3B1697659859A9DE30D39E689FAEFAFCA4A0E65EE09FA3CC0B2CE11C4033B0114E72F4E171CEE3968DD6895A75C3154E80E8Y5N" TargetMode = "External"/>
	<Relationship Id="rId45" Type="http://schemas.openxmlformats.org/officeDocument/2006/relationships/hyperlink" Target="consultantplus://offline/ref=FBE903E8A9B23598D4DC3B1697659859A9DE30D39F609EACFEFCA4A0E65EE09FA3CC0B2CE11C4033B0114E72F4E171CEE3968DD6895A75C3154E80E8Y5N" TargetMode = "External"/>
	<Relationship Id="rId46" Type="http://schemas.openxmlformats.org/officeDocument/2006/relationships/hyperlink" Target="consultantplus://offline/ref=FBE903E8A9B23598D4DC3B1697659859A9DE30D39F639FABFAFCA4A0E65EE09FA3CC0B2CE11C4033B0114E7FF4E171CEE3968DD6895A75C3154E80E8Y5N" TargetMode = "External"/>
	<Relationship Id="rId47" Type="http://schemas.openxmlformats.org/officeDocument/2006/relationships/hyperlink" Target="consultantplus://offline/ref=FBE903E8A9B23598D4DC3B1697659859A9DE30D3976099A9FBF4F9AAEE07EC9DA4C3543BE6554C32B0114E77FABE74DBF2CE80D2934576DF094C8285E0Y2N" TargetMode = "External"/>
	<Relationship Id="rId48" Type="http://schemas.openxmlformats.org/officeDocument/2006/relationships/hyperlink" Target="consultantplus://offline/ref=FBE903E8A9B23598D4DC3B1697659859A9DE30D397609BABFAF7F9AAEE07EC9DA4C3543BE6554C32B0114E77FABE74DBF2CE80D2934576DF094C8285E0Y2N" TargetMode = "External"/>
	<Relationship Id="rId49" Type="http://schemas.openxmlformats.org/officeDocument/2006/relationships/hyperlink" Target="consultantplus://offline/ref=FBE903E8A9B23598D4DC3B1697659859A9DE30D397609BAFFDF1F9AAEE07EC9DA4C3543BE6554C32B0114E77FABE74DBF2CE80D2934576DF094C8285E0Y2N" TargetMode = "External"/>
	<Relationship Id="rId50" Type="http://schemas.openxmlformats.org/officeDocument/2006/relationships/hyperlink" Target="consultantplus://offline/ref=FBE903E8A9B23598D4DC3B1697659859A9DE30D397609BAEFEF2F9AAEE07EC9DA4C3543BE6554C32B0114E77FABE74DBF2CE80D2934576DF094C8285E0Y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Новгородской области от 01.02.2012 N 29
(ред. от 25.10.2022)
"О совете по решению вопросов, связанных с реализацией приоритетных направлений государственной молодежной политики на территории области"
(вместе с "Положением о совете по решению вопросов, связанных с реализацией приоритетных направлений государственной молодежной политики на территории области", "Составом совета по решению вопросов, связанных с реализацией приоритетных направлений государственной молодежной политики </dc:title>
  <dcterms:created xsi:type="dcterms:W3CDTF">2022-12-04T13:24:04Z</dcterms:created>
</cp:coreProperties>
</file>