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30.12.2014 N 435-рг</w:t>
              <w:br/>
              <w:t xml:space="preserve">(ред. от 25.09.2023)</w:t>
              <w:br/>
              <w:t xml:space="preserve">"О создании координационного совета по внедрению и реализации на территории Новгородской области Всероссийского физкультурно-спортивного комплекса "Готов к труду и обороне" (ГТО)"</w:t>
              <w:br/>
              <w:t xml:space="preserve">(вместе с "Положением о координационном совете по внедрению и реализации на территории Новгородской области Всероссийского физкультурно-спортивного комплекса "Готов к труду и обороне" (ГТО)", "Составом координационного совета по внедрению и реализации на территории Новгородской области Всероссийского физкультурно-спортивного комплекса "Готов к труду и обороне" (ГТО)")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декабря 2014 г. N 435-рг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ВНЕДРЕНИЮ</w:t>
      </w:r>
    </w:p>
    <w:p>
      <w:pPr>
        <w:pStyle w:val="2"/>
        <w:jc w:val="center"/>
      </w:pPr>
      <w:r>
        <w:rPr>
          <w:sz w:val="20"/>
        </w:rPr>
        <w:t xml:space="preserve">И РЕАЛИЗАЦИИ НА ТЕРРИТОРИИ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ВСЕРОССИЙСКОГО ФИЗКУЛЬТУРНО-СПОРТИВНОГО КОМПЛЕКСА</w:t>
      </w:r>
    </w:p>
    <w:p>
      <w:pPr>
        <w:pStyle w:val="2"/>
        <w:jc w:val="center"/>
      </w:pPr>
      <w:r>
        <w:rPr>
          <w:sz w:val="20"/>
        </w:rPr>
        <w:t xml:space="preserve">"ГОТОВ К ТРУДУ И ОБОРОНЕ" (ГТО)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08.09.2015 </w:t>
            </w:r>
            <w:hyperlink w:history="0" r:id="rId7" w:tooltip="Распоряжение Правительства Новгородской области от 08.09.2015 N 275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275-рг</w:t>
              </w:r>
            </w:hyperlink>
            <w:r>
              <w:rPr>
                <w:sz w:val="20"/>
                <w:color w:val="392c69"/>
              </w:rPr>
              <w:t xml:space="preserve">, от 17.06.2016 </w:t>
            </w:r>
            <w:hyperlink w:history="0" r:id="rId8" w:tooltip="Распоряжение Правительства Новгородской области от 17.06.2016 N 163-рз &quot;О внесении изменений в распоряжение Правительства Новгородской области от 30.12.2014 N 435-рг&quot; {КонсультантПлюс}">
              <w:r>
                <w:rPr>
                  <w:sz w:val="20"/>
                  <w:color w:val="0000ff"/>
                </w:rPr>
                <w:t xml:space="preserve">N 163-рз</w:t>
              </w:r>
            </w:hyperlink>
            <w:r>
              <w:rPr>
                <w:sz w:val="20"/>
                <w:color w:val="392c69"/>
              </w:rPr>
              <w:t xml:space="preserve">, от 18.08.2016 </w:t>
            </w:r>
            <w:hyperlink w:history="0" r:id="rId9" w:tooltip="Распоряжение Правительства Новгородской области от 18.08.2016 N 237-рз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237-рз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30.01.2017 </w:t>
            </w:r>
            <w:hyperlink w:history="0" r:id="rId10" w:tooltip="Распоряжение Правительства Новгородской области от 30.01.2017 N 28-рз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28-рз</w:t>
              </w:r>
            </w:hyperlink>
            <w:r>
              <w:rPr>
                <w:sz w:val="20"/>
                <w:color w:val="392c69"/>
              </w:rPr>
              <w:t xml:space="preserve">, от 21.06.2017 </w:t>
            </w:r>
            <w:hyperlink w:history="0" r:id="rId11" w:tooltip="Распоряжение Правительства Новгородской области от 21.06.2017 N 187-рз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187-рз</w:t>
              </w:r>
            </w:hyperlink>
            <w:r>
              <w:rPr>
                <w:sz w:val="20"/>
                <w:color w:val="392c69"/>
              </w:rPr>
              <w:t xml:space="preserve">, от 29.11.2017 </w:t>
            </w:r>
            <w:hyperlink w:history="0" r:id="rId12" w:tooltip="Распоряжение Правительства Новгородской области от 29.11.2017 N 379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379-рг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11.04.2018 </w:t>
            </w:r>
            <w:hyperlink w:history="0" r:id="rId13" w:tooltip="Распоряжение Правительства Новгородской области от 11.04.2018 N 98-рг &quot;О внесении изменений в распоряжение Правительства Новгородской области от 30.12.2014 N 435-рг&quot; {КонсультантПлюс}">
              <w:r>
                <w:rPr>
                  <w:sz w:val="20"/>
                  <w:color w:val="0000ff"/>
                </w:rPr>
                <w:t xml:space="preserve">N 98-рг</w:t>
              </w:r>
            </w:hyperlink>
            <w:r>
              <w:rPr>
                <w:sz w:val="20"/>
                <w:color w:val="392c69"/>
              </w:rPr>
              <w:t xml:space="preserve">, от 22.08.2018 </w:t>
            </w:r>
            <w:hyperlink w:history="0" r:id="rId14" w:tooltip="Распоряжение Правительства Новгородской области от 22.08.2018 N 246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246-рг</w:t>
              </w:r>
            </w:hyperlink>
            <w:r>
              <w:rPr>
                <w:sz w:val="20"/>
                <w:color w:val="392c69"/>
              </w:rPr>
              <w:t xml:space="preserve">, от 20.05.2019 </w:t>
            </w:r>
            <w:hyperlink w:history="0" r:id="rId15" w:tooltip="Распоряжение Правительства Новгородской области от 20.05.2019 N 121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121-рг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03.07.2019 </w:t>
            </w:r>
            <w:hyperlink w:history="0" r:id="rId16" w:tooltip="Распоряжение Правительства Новгородской области от 03.07.2019 N 178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178-рг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17" w:tooltip="Распоряжение Правительства Новгородской области от 29.11.2019 N 359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359-рг</w:t>
              </w:r>
            </w:hyperlink>
            <w:r>
              <w:rPr>
                <w:sz w:val="20"/>
                <w:color w:val="392c69"/>
              </w:rPr>
              <w:t xml:space="preserve">, от 20.04.2020 </w:t>
            </w:r>
            <w:hyperlink w:history="0" r:id="rId18" w:tooltip="Распоряжение Правительства Новгородской области от 20.04.2020 N 116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116-рг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20.09.2022 </w:t>
            </w:r>
            <w:hyperlink w:history="0" r:id="rId19" w:tooltip="Распоряжение Правительства Новгородской области от 20.09.2022 N 359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359-рг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20" w:tooltip="Распоряжение Правительства Новгородской области от 25.09.2023 N 569-рз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569-рз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поэтапному внедрению Всероссийского физкультурно-спортивного комплекса "Готов к труду и обороне" (ГТО) на территории Новгородской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внедрению и реализации на территории Новгородской области Всероссийского физкультурно-спортивного комплекса "Готов к труду и обороне" (ГТО).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внедрению и реализации на территории Новгородской области Всероссийского физкультурно-спортивного комплекса "Готов к труду и обороне" (ГТО) и его </w:t>
      </w:r>
      <w:hyperlink w:history="0" w:anchor="P9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распоряжение в газете "Новгородские ведомости".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С.Г.МИТИН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30.12.2014 N 435-рг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ВНЕДРЕНИЮ И РЕАЛИЗАЦИИ</w:t>
      </w:r>
    </w:p>
    <w:p>
      <w:pPr>
        <w:pStyle w:val="2"/>
        <w:jc w:val="center"/>
      </w:pPr>
      <w:r>
        <w:rPr>
          <w:sz w:val="20"/>
        </w:rPr>
        <w:t xml:space="preserve">НА ТЕРРИТОРИИ НОВГОРОДСКОЙ ОБЛАСТИ ВСЕРОССИЙСКОГО</w:t>
      </w:r>
    </w:p>
    <w:p>
      <w:pPr>
        <w:pStyle w:val="2"/>
        <w:jc w:val="center"/>
      </w:pPr>
      <w:r>
        <w:rPr>
          <w:sz w:val="20"/>
        </w:rPr>
        <w:t xml:space="preserve">ФИЗКУЛЬТУРНО-СПОРТИВНОГО КОМПЛЕКСА "ГОТОВ</w:t>
      </w:r>
    </w:p>
    <w:p>
      <w:pPr>
        <w:pStyle w:val="2"/>
        <w:jc w:val="center"/>
      </w:pPr>
      <w:r>
        <w:rPr>
          <w:sz w:val="20"/>
        </w:rPr>
        <w:t xml:space="preserve">К ТРУДУ И ОБОРОНЕ" (ГТО)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17.06.2016 </w:t>
            </w:r>
            <w:hyperlink w:history="0" r:id="rId21" w:tooltip="Распоряжение Правительства Новгородской области от 17.06.2016 N 163-рз &quot;О внесении изменений в распоряжение Правительства Новгородской области от 30.12.2014 N 435-рг&quot; {КонсультантПлюс}">
              <w:r>
                <w:rPr>
                  <w:sz w:val="20"/>
                  <w:color w:val="0000ff"/>
                </w:rPr>
                <w:t xml:space="preserve">N 163-рз</w:t>
              </w:r>
            </w:hyperlink>
            <w:r>
              <w:rPr>
                <w:sz w:val="20"/>
                <w:color w:val="392c69"/>
              </w:rPr>
              <w:t xml:space="preserve">, от 11.04.2018 </w:t>
            </w:r>
            <w:hyperlink w:history="0" r:id="rId22" w:tooltip="Распоряжение Правительства Новгородской области от 11.04.2018 N 98-рг &quot;О внесении изменений в распоряжение Правительства Новгородской области от 30.12.2014 N 435-рг&quot; {КонсультантПлюс}">
              <w:r>
                <w:rPr>
                  <w:sz w:val="20"/>
                  <w:color w:val="0000ff"/>
                </w:rPr>
                <w:t xml:space="preserve">N 98-рг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внедрению и реализации на территории Новгородской области Всероссийского физкультурно-спортивного комплекса "Готов к труду и обороне" (ГТО) (далее - совет) является постоянно действующим совещательным органом при Правительстве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Новгородской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Подготовка предложений по выработке и реализации мероприятий по поэтапному внедрению Всероссийского физкультурно-спортивного комплекса "Готов к труду и обороне" (ГТО) на территории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Рассмотрение вопросов, связанных с поэтапным внедрением Всероссийского физкультурно-спортивного комплекса "Готов к труду и обороне" (ГТО) на территории Новгородской области, в том числе с участием общественных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Приглашать на свои заседания представителей органов исполнительной власти, органов местного самоуправления области, общественных организаций,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Привлекать для консультаций, изучения, подготовки и рассмотрения вопросов по решению задач, возложенных на совет, экспертов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Запрашивать и получать от органов исполнительной власти, органов местного самоуправления области, а также общественных организаций материалы и информацию, необходимые для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Создавать рабочие группы для решения задач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Распоряжение Правительства Новгородской области от 17.06.2016 N 163-рз &quot;О внесении изменений в распоряжение Правительства Новгородской области от 30.12.2014 N 435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</w:t>
      </w:r>
    </w:p>
    <w:p>
      <w:pPr>
        <w:pStyle w:val="0"/>
        <w:jc w:val="center"/>
      </w:pPr>
      <w:r>
        <w:rPr>
          <w:sz w:val="20"/>
        </w:rPr>
        <w:t xml:space="preserve">от 17.06.2016 N 163-рз)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состоит из председателя совета, заместителя председателя совета, секретаря совета и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аспоряжение Правительства Новгородской области от 11.04.2018 N 98-рг &quot;О внесении изменений в распоряжение Правительства Новгородской области от 30.12.2014 N 435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11.04.2018 N 98-рг)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проводит председатель совета, а при его отсутствии или по его поручению - заместитель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аспоряжение Правительства Новгородской области от 11.04.2018 N 98-рг &quot;О внесении изменений в распоряжение Правительства Новгородской области от 30.12.2014 N 435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11.04.2018 N 98-рг)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 осуществляет руководство деятельностью совета, определяет дату, место и время его проведения, ведет заседание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Совет правомочен принимать решения, если в заседании участвуют не менее половины ее состава. Решения принимаются открытым голосованием простым большинством голосов от числа присутствовавших на заседании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Решения, принятые советом, оформляются протоколом заседания совета. Протокол подписывается председательствующим на заседании совета и секретарем совета в течение 5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протоколе заседания совета указывается дата, время и место проведения заседания совета, утвержденная повестка дня заседания совета, сведения об участвовавших в заседании членах совета и иных приглашенных лицах, принятые решения по вопросам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несогласия с принятыми решениями члены совета имеют право письменно изложить свое мнение, которое подлежит обязательному включению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совета извещает членов совета и приглашенных на его заседание лиц о дате, времени, месте проведения и повестке дня заседания совета не позднее чем за 3 рабочих дня до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Протоколы заседания совета хранятся у секретаря совета в течение 3 лет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Копии протоколов заседаний совета или выписки из них направляются секретарем совета членам совета, заинтересованным лицам в течение 7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Организационное обеспечение деятельности совета осуществляет министерство спорта и молодежной политики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Правительства Новгородской области от 11.04.2018 N 98-рг &quot;О внесении изменений в распоряжение Правительства Новгородской области от 30.12.2014 N 435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11.04.2018 N 98-рг)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30.12.2014 N 435-рг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ВНЕДРЕНИЮ И РЕАЛИЗАЦИИ</w:t>
      </w:r>
    </w:p>
    <w:p>
      <w:pPr>
        <w:pStyle w:val="2"/>
        <w:jc w:val="center"/>
      </w:pPr>
      <w:r>
        <w:rPr>
          <w:sz w:val="20"/>
        </w:rPr>
        <w:t xml:space="preserve">НА ТЕРРИТОРИИ НОВГОРОДСКОЙ ОБЛАСТИ ВСЕРОССИЙСКОГО</w:t>
      </w:r>
    </w:p>
    <w:p>
      <w:pPr>
        <w:pStyle w:val="2"/>
        <w:jc w:val="center"/>
      </w:pPr>
      <w:r>
        <w:rPr>
          <w:sz w:val="20"/>
        </w:rPr>
        <w:t xml:space="preserve">ФИЗКУЛЬТУРНО-СПОРТИВНОГО КОМПЛЕКСА "ГОТОВ</w:t>
      </w:r>
    </w:p>
    <w:p>
      <w:pPr>
        <w:pStyle w:val="2"/>
        <w:jc w:val="center"/>
      </w:pPr>
      <w:r>
        <w:rPr>
          <w:sz w:val="20"/>
        </w:rPr>
        <w:t xml:space="preserve">К ТРУДУ И ОБОРОНЕ" (ГТО)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11.04.2018 </w:t>
            </w:r>
            <w:hyperlink w:history="0" r:id="rId28" w:tooltip="Распоряжение Правительства Новгородской области от 11.04.2018 N 98-рг &quot;О внесении изменений в распоряжение Правительства Новгородской области от 30.12.2014 N 435-рг&quot; {КонсультантПлюс}">
              <w:r>
                <w:rPr>
                  <w:sz w:val="20"/>
                  <w:color w:val="0000ff"/>
                </w:rPr>
                <w:t xml:space="preserve">N 98-рг</w:t>
              </w:r>
            </w:hyperlink>
            <w:r>
              <w:rPr>
                <w:sz w:val="20"/>
                <w:color w:val="392c69"/>
              </w:rPr>
              <w:t xml:space="preserve">, от 22.08.2018 </w:t>
            </w:r>
            <w:hyperlink w:history="0" r:id="rId29" w:tooltip="Распоряжение Правительства Новгородской области от 22.08.2018 N 246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246-рг</w:t>
              </w:r>
            </w:hyperlink>
            <w:r>
              <w:rPr>
                <w:sz w:val="20"/>
                <w:color w:val="392c69"/>
              </w:rPr>
              <w:t xml:space="preserve">, от 20.05.2019 </w:t>
            </w:r>
            <w:hyperlink w:history="0" r:id="rId30" w:tooltip="Распоряжение Правительства Новгородской области от 20.05.2019 N 121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121-рг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03.07.2019 </w:t>
            </w:r>
            <w:hyperlink w:history="0" r:id="rId31" w:tooltip="Распоряжение Правительства Новгородской области от 03.07.2019 N 178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178-рг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32" w:tooltip="Распоряжение Правительства Новгородской области от 29.11.2019 N 359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359-рг</w:t>
              </w:r>
            </w:hyperlink>
            <w:r>
              <w:rPr>
                <w:sz w:val="20"/>
                <w:color w:val="392c69"/>
              </w:rPr>
              <w:t xml:space="preserve">, от 20.04.2020 </w:t>
            </w:r>
            <w:hyperlink w:history="0" r:id="rId33" w:tooltip="Распоряжение Правительства Новгородской области от 20.04.2020 N 116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116-рг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20.09.2022 </w:t>
            </w:r>
            <w:hyperlink w:history="0" r:id="rId34" w:tooltip="Распоряжение Правительства Новгородской области от 20.09.2022 N 359-рг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359-рг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35" w:tooltip="Распоряжение Правительства Новгородской области от 25.09.2023 N 569-рз &quot;О внесении изменений в состав координационного совета по внедрению и реализации на территории Новгородской област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569-рз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340"/>
        <w:gridCol w:w="6803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Новгородской области, председатель совета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Михайлова К.Ю.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Новгородской области, заместитель председателя совета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Вашакидзе А.З.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областного автономного учреждения "Центр спортивной подготовки Новгородской области" (по согласованию),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Бусурин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Союза организаций профсоюзов "Новгородская областная Федерация профсоюзов"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Ионтеф Б.П.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Новгородской области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Калпинская О.Е.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по молодежной политике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Новгородской области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Новгородского регионального отделения общественно-государственного объединения "Всероссийское физкультурно-спортивное общество "Динамо"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Силина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финансов Новгородской области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Терлецкий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министра, начальник отдела физической культуры и спорта министерства спорта Новгородской области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Тоцкая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информационной политики Новгородской области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Областного государственного автономного учреждения "Агентство информационных коммуникаций"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Чекмарев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промышленности и торговли Новгородской области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Новгородской области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Новгородской области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"Совет муниципальных образований Новгородской области", Глава Крестецкого муниципального района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30.12.2014 N 435-рг</w:t>
            <w:br/>
            <w:t>(ред. от 25.09.2023)</w:t>
            <w:br/>
            <w:t>"О создании координационного...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BDDA887050AD7A35E9BF972A62D7952E2A40635D021EA0D0547DFA8EB6C46CB43CD759CAA7566F8FBEF7D05BD9984CB6F776733692A113835D32TDiEF" TargetMode = "External"/>
	<Relationship Id="rId8" Type="http://schemas.openxmlformats.org/officeDocument/2006/relationships/hyperlink" Target="consultantplus://offline/ref=41BDDA887050AD7A35E9BF972A62D7952E2A40635E061DA1D2547DFA8EB6C46CB43CD759CAA7566F8FBEF7D05BD9984CB6F776733692A113835D32TDiEF" TargetMode = "External"/>
	<Relationship Id="rId9" Type="http://schemas.openxmlformats.org/officeDocument/2006/relationships/hyperlink" Target="consultantplus://offline/ref=41BDDA887050AD7A35E9BF972A62D7952E2A40635E0711A1D1547DFA8EB6C46CB43CD759CAA7566F8FBEF7D05BD9984CB6F776733692A113835D32TDiEF" TargetMode = "External"/>
	<Relationship Id="rId10" Type="http://schemas.openxmlformats.org/officeDocument/2006/relationships/hyperlink" Target="consultantplus://offline/ref=41BDDA887050AD7A35E9BF972A62D7952E2A40635E0319AEDB547DFA8EB6C46CB43CD759CAA7566F8FBEF7D05BD9984CB6F776733692A113835D32TDiEF" TargetMode = "External"/>
	<Relationship Id="rId11" Type="http://schemas.openxmlformats.org/officeDocument/2006/relationships/hyperlink" Target="consultantplus://offline/ref=41BDDA887050AD7A35E9BF972A62D7952E2A40635E0D1FA1D0547DFA8EB6C46CB43CD759CAA7566F8FBEF7D05BD9984CB6F776733692A113835D32TDiEF" TargetMode = "External"/>
	<Relationship Id="rId12" Type="http://schemas.openxmlformats.org/officeDocument/2006/relationships/hyperlink" Target="consultantplus://offline/ref=41BDDA887050AD7A35E9BF972A62D7952E2A40635F071BABDA547DFA8EB6C46CB43CD759CAA7566F8FBEF7D05BD9984CB6F776733692A113835D32TDiEF" TargetMode = "External"/>
	<Relationship Id="rId13" Type="http://schemas.openxmlformats.org/officeDocument/2006/relationships/hyperlink" Target="consultantplus://offline/ref=41BDDA887050AD7A35E9BF972A62D7952E2A40635F0111A1D5547DFA8EB6C46CB43CD759CAA7566F8FBEF7D05BD9984CB6F776733692A113835D32TDiEF" TargetMode = "External"/>
	<Relationship Id="rId14" Type="http://schemas.openxmlformats.org/officeDocument/2006/relationships/hyperlink" Target="consultantplus://offline/ref=41BDDA887050AD7A35E9BF972A62D7952E2A40635F0C1FAFD2547DFA8EB6C46CB43CD759CAA7566F8FBEF7D05BD9984CB6F776733692A113835D32TDiEF" TargetMode = "External"/>
	<Relationship Id="rId15" Type="http://schemas.openxmlformats.org/officeDocument/2006/relationships/hyperlink" Target="consultantplus://offline/ref=41BDDA887050AD7A35E9BF972A62D7952E2A4063500719AFD6547DFA8EB6C46CB43CD759CAA7566F8FBEF7D05BD9984CB6F776733692A113835D32TDiEF" TargetMode = "External"/>
	<Relationship Id="rId16" Type="http://schemas.openxmlformats.org/officeDocument/2006/relationships/hyperlink" Target="consultantplus://offline/ref=41BDDA887050AD7A35E9BF972A62D7952E2A4063500710A0D7547DFA8EB6C46CB43CD759CAA7566F8FBEF7D05BD9984CB6F776733692A113835D32TDiEF" TargetMode = "External"/>
	<Relationship Id="rId17" Type="http://schemas.openxmlformats.org/officeDocument/2006/relationships/hyperlink" Target="consultantplus://offline/ref=41BDDA887050AD7A35E9BF972A62D7952E2A406350021BAFD0547DFA8EB6C46CB43CD759CAA7566F8FBEF7D05BD9984CB6F776733692A113835D32TDiEF" TargetMode = "External"/>
	<Relationship Id="rId18" Type="http://schemas.openxmlformats.org/officeDocument/2006/relationships/hyperlink" Target="consultantplus://offline/ref=41BDDA887050AD7A35E9BF972A62D7952E2A4063500C1EABD6547DFA8EB6C46CB43CD759CAA7566F8FBEF7D05BD9984CB6F776733692A113835D32TDiEF" TargetMode = "External"/>
	<Relationship Id="rId19" Type="http://schemas.openxmlformats.org/officeDocument/2006/relationships/hyperlink" Target="consultantplus://offline/ref=41BDDA887050AD7A35E9BF972A62D7952E2A406359041AAAD65820F086EFC86EB333884ECDEE5A6E8FBEF7D454869D59A7AF79762F8DA10C9F5F30DFTBi0F" TargetMode = "External"/>
	<Relationship Id="rId20" Type="http://schemas.openxmlformats.org/officeDocument/2006/relationships/hyperlink" Target="consultantplus://offline/ref=41BDDA887050AD7A35E9BF972A62D7952E2A4063590410A8D25B20F086EFC86EB333884ECDEE5A6E8FBEF7D454869D59A7AF79762F8DA10C9F5F30DFTBi0F" TargetMode = "External"/>
	<Relationship Id="rId21" Type="http://schemas.openxmlformats.org/officeDocument/2006/relationships/hyperlink" Target="consultantplus://offline/ref=41BDDA887050AD7A35E9BF972A62D7952E2A40635E061DA1D2547DFA8EB6C46CB43CD759CAA7566F8FBEF7D15BD9984CB6F776733692A113835D32TDiEF" TargetMode = "External"/>
	<Relationship Id="rId22" Type="http://schemas.openxmlformats.org/officeDocument/2006/relationships/hyperlink" Target="consultantplus://offline/ref=41BDDA887050AD7A35E9BF972A62D7952E2A40635F0111A1D5547DFA8EB6C46CB43CD759CAA7566F8FBEF7D15BD9984CB6F776733692A113835D32TDiEF" TargetMode = "External"/>
	<Relationship Id="rId23" Type="http://schemas.openxmlformats.org/officeDocument/2006/relationships/hyperlink" Target="consultantplus://offline/ref=41BDDA887050AD7A35E9A19A3C0E889D2829196B535244FCDE5E28A2D1EF942BE53A811D90AB56718DBEF5TDi7F" TargetMode = "External"/>
	<Relationship Id="rId24" Type="http://schemas.openxmlformats.org/officeDocument/2006/relationships/hyperlink" Target="consultantplus://offline/ref=41BDDA887050AD7A35E9BF972A62D7952E2A40635E061DA1D2547DFA8EB6C46CB43CD759CAA7566F8FBEF7D15BD9984CB6F776733692A113835D32TDiEF" TargetMode = "External"/>
	<Relationship Id="rId25" Type="http://schemas.openxmlformats.org/officeDocument/2006/relationships/hyperlink" Target="consultantplus://offline/ref=41BDDA887050AD7A35E9BF972A62D7952E2A40635F0111A1D5547DFA8EB6C46CB43CD759CAA7566F8FBEF7D25BD9984CB6F776733692A113835D32TDiEF" TargetMode = "External"/>
	<Relationship Id="rId26" Type="http://schemas.openxmlformats.org/officeDocument/2006/relationships/hyperlink" Target="consultantplus://offline/ref=41BDDA887050AD7A35E9BF972A62D7952E2A40635F0111A1D5547DFA8EB6C46CB43CD759CAA7566F8FBEF7D35BD9984CB6F776733692A113835D32TDiEF" TargetMode = "External"/>
	<Relationship Id="rId27" Type="http://schemas.openxmlformats.org/officeDocument/2006/relationships/hyperlink" Target="consultantplus://offline/ref=41BDDA887050AD7A35E9BF972A62D7952E2A40635F0111A1D5547DFA8EB6C46CB43CD759CAA7566F8FBEF7DC5BD9984CB6F776733692A113835D32TDiEF" TargetMode = "External"/>
	<Relationship Id="rId28" Type="http://schemas.openxmlformats.org/officeDocument/2006/relationships/hyperlink" Target="consultantplus://offline/ref=41BDDA887050AD7A35E9BF972A62D7952E2A40635F0111A1D5547DFA8EB6C46CB43CD759CAA7566F8FBEF7DD5BD9984CB6F776733692A113835D32TDiEF" TargetMode = "External"/>
	<Relationship Id="rId29" Type="http://schemas.openxmlformats.org/officeDocument/2006/relationships/hyperlink" Target="consultantplus://offline/ref=41BDDA887050AD7A35E9BF972A62D7952E2A40635F0C1FAFD2547DFA8EB6C46CB43CD759CAA7566F8FBEF7D05BD9984CB6F776733692A113835D32TDiEF" TargetMode = "External"/>
	<Relationship Id="rId30" Type="http://schemas.openxmlformats.org/officeDocument/2006/relationships/hyperlink" Target="consultantplus://offline/ref=41BDDA887050AD7A35E9BF972A62D7952E2A4063500719AFD6547DFA8EB6C46CB43CD759CAA7566F8FBEF7D05BD9984CB6F776733692A113835D32TDiEF" TargetMode = "External"/>
	<Relationship Id="rId31" Type="http://schemas.openxmlformats.org/officeDocument/2006/relationships/hyperlink" Target="consultantplus://offline/ref=41BDDA887050AD7A35E9BF972A62D7952E2A4063500710A0D7547DFA8EB6C46CB43CD759CAA7566F8FBEF7D05BD9984CB6F776733692A113835D32TDiEF" TargetMode = "External"/>
	<Relationship Id="rId32" Type="http://schemas.openxmlformats.org/officeDocument/2006/relationships/hyperlink" Target="consultantplus://offline/ref=41BDDA887050AD7A35E9BF972A62D7952E2A406350021BAFD0547DFA8EB6C46CB43CD759CAA7566F8FBEF7D05BD9984CB6F776733692A113835D32TDiEF" TargetMode = "External"/>
	<Relationship Id="rId33" Type="http://schemas.openxmlformats.org/officeDocument/2006/relationships/hyperlink" Target="consultantplus://offline/ref=41BDDA887050AD7A35E9BF972A62D7952E2A4063500C1EABD6547DFA8EB6C46CB43CD759CAA7566F8FBEF7D05BD9984CB6F776733692A113835D32TDiEF" TargetMode = "External"/>
	<Relationship Id="rId34" Type="http://schemas.openxmlformats.org/officeDocument/2006/relationships/hyperlink" Target="consultantplus://offline/ref=41BDDA887050AD7A35E9BF972A62D7952E2A406359041AAAD65820F086EFC86EB333884ECDEE5A6E8FBEF7D454869D59A7AF79762F8DA10C9F5F30DFTBi0F" TargetMode = "External"/>
	<Relationship Id="rId35" Type="http://schemas.openxmlformats.org/officeDocument/2006/relationships/hyperlink" Target="consultantplus://offline/ref=41BDDA887050AD7A35E9BF972A62D7952E2A4063590410A8D25B20F086EFC86EB333884ECDEE5A6E8FBEF7D454869D59A7AF79762F8DA10C9F5F30DFTBi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30.12.2014 N 435-рг
(ред. от 25.09.2023)
"О создании координационного совета по внедрению и реализации на территории Новгородской области Всероссийского физкультурно-спортивного комплекса "Готов к труду и обороне" (ГТО)"
(вместе с "Положением о координационном совете по внедрению и реализации на территории Новгородской области Всероссийского физкультурно-спортивного комплекса "Готов к труду и обороне" (ГТО)", "Составом координационного совета по внедрению и</dc:title>
  <dcterms:created xsi:type="dcterms:W3CDTF">2023-11-27T05:34:19Z</dcterms:created>
</cp:coreProperties>
</file>