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Новгородской области от 03.10.2017 N 150-ОЗ</w:t>
              <w:br/>
              <w:t xml:space="preserve">(ред. от 29.09.2023)</w:t>
              <w:br/>
              <w:t xml:space="preserve">"Об охране труда в Новгородской области"</w:t>
              <w:br/>
              <w:t xml:space="preserve">(принят Постановлением Новгородской областной Думы от 27.09.2017 N 309-ОД)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октября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ТРУДА В НОВГОРОДСКОЙ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Новгородской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27.09.2017 N 309-ОД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Областного </w:t>
            </w:r>
            <w:hyperlink w:history="0" r:id="rId8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Новгородской области от 29.09.2023 N 381-ОЗ)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регулирует отношения в сфере охраны труда в Новгородской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охраны труда в Новгородской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сфере охраны труда в Новгородской области основывается на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федеральными законами и иными нормативными правовыми актами Российской Федерации, </w:t>
      </w:r>
      <w:hyperlink w:history="0" r:id="rId10" w:tooltip="Устав Новгородской области от 03.09.1994 N 2-ОЗ (принят Постановлением Новгородской областной Думы от 31.08.1994 N 65-ОД) (ред. от 28.08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Новгородской области, настоящим областным законом, а также иными областными законами и нормативными правовыми актами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Новгородской области (далее - органы местного самоуправления) в соответствии с федеральными законами и иными нормативными правовыми актами Российской Федерации имеют право принимать нормативные правовые акты, содержащие нормы трудового права,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Отношения в сфере охраны труда в Новгородской области регулируются также коллективными договорами, соглашениями и локальными нормативными актами, содержащими нормы трудового права.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ГОСУДАРСТВЕННОЕ УПРАВЛЕНИЕ ОХРАНОЙ ТРУДА,</w:t>
      </w:r>
    </w:p>
    <w:p>
      <w:pPr>
        <w:pStyle w:val="2"/>
        <w:jc w:val="center"/>
      </w:pPr>
      <w:r>
        <w:rPr>
          <w:sz w:val="20"/>
        </w:rPr>
        <w:t xml:space="preserve">УПРАВЛЕНИЕ ОХРАНОЙ ТРУДА НА ТЕРРИТОРИИ НОВГОРОДСКОЙ ОБЛАСТИ</w:t>
      </w:r>
    </w:p>
    <w:p>
      <w:pPr>
        <w:pStyle w:val="0"/>
        <w:jc w:val="center"/>
      </w:pPr>
      <w:r>
        <w:rPr>
          <w:sz w:val="20"/>
        </w:rPr>
        <w:t xml:space="preserve">(в ред. Областного </w:t>
      </w:r>
      <w:hyperlink w:history="0" r:id="rId11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</w:t>
      </w:r>
    </w:p>
    <w:p>
      <w:pPr>
        <w:pStyle w:val="0"/>
        <w:jc w:val="center"/>
      </w:pPr>
      <w:r>
        <w:rPr>
          <w:sz w:val="20"/>
        </w:rPr>
        <w:t xml:space="preserve">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Государственное управление охраной труда на территории Новгородской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управление охраной труда на территории Новгородской области осуществляется федеральными органами исполнительной власти, органом исполнительной власти Новгородской области в области охраны труда в пределах их полномочий.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2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Новгородской области в области охраны труда взаимодействует с федеральными органами исполнительной власти, объединениями работодателей, профессиональных союзов и их объединений, а также иными общественными объединениями в сфере охраны труда по вопросам реализации государственной политики в области охраны труда.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13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Новгородской областной Думы в сфере охраны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Новгородская областная Дума осуществляет законодательное регулирование и контроль за соблюдением и исполнением областных законов в сфере охраны труда, а также иные полномочия, установленные федеральными законами и областными законами по вопросам охраны труда.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4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Правительства Новгородской области в сфере охраны труда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5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Новгородской области в сфере охраны труда: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основных направлений государственной политики в сфере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деятельность областной межведомственной комиссии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органа исполнительной власти Новгородской области в области охраны труда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6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Новгородской области в области охраны труда: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на территории Новгородской области государственной политики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государственные программы Новгородской области по улучшению условий и охраны труда или мероприятия по улучшению условий и охраны труда для их включения в государственные программы Новгородской области, обеспечивает контроль за выполнением указанных программ, мероприятий и достижением показателей их эффективности и результативности;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координирует проведение на территории Новгородской области в установленном порядке обучения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на территории Новгородской области в установленном порядке государственную экспертизу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и проводит мониторинг состояния условий и охраны труда у работодателей, осуществляющих деятельность на территории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исполняет иные полномочия в области охраны труда, не отнесенные к полномочиям федеральных органов государственной власти, в соответствии с Трудовым </w:t>
      </w:r>
      <w:hyperlink w:history="0" r:id="rId1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законами, областными законами и иными нормативными правовыми актами Новгородской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органов местного самоуправления в сфере охраны труда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обеспечивают реализацию основных направлений государственной политики в сфере охраны труда в пределах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со </w:t>
      </w:r>
      <w:hyperlink w:history="0" r:id="rId1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225</w:t>
        </w:r>
      </w:hyperlink>
      <w:r>
        <w:rPr>
          <w:sz w:val="20"/>
        </w:rPr>
        <w:t xml:space="preserve"> Трудового кодекса Российской Федерации органы местного самоуправления участвуют в финансировании мероприятий по улучшению условий и охраны труда, которые осуществляются за счет средств местных бюджетов в порядке, установленном нормативными правовыми актами органов местного самоуправления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19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со </w:t>
      </w:r>
      <w:hyperlink w:history="0" r:id="rId2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211</w:t>
        </w:r>
      </w:hyperlink>
      <w:r>
        <w:rPr>
          <w:sz w:val="20"/>
        </w:rPr>
        <w:t xml:space="preserve"> Трудового кодекса Российской Федерации органы местного самоуправления могут осуществлять отдельные полномочия органов государственной власти Новгородской области в области охраны труда по государственному управлению охраной труда на территории Новгородской области в порядке и на условиях, которые определяются федеральными и областными законами.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21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Управление охраной труда в организации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со </w:t>
      </w:r>
      <w:hyperlink w:history="0" r:id="rId2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217</w:t>
        </w:r>
      </w:hyperlink>
      <w:r>
        <w:rPr>
          <w:sz w:val="20"/>
        </w:rPr>
        <w:t xml:space="preserve"> Трудового кодекса Российской Федерации работодатель обязан обеспечить создание и функционирование системы управления охраной труда в организации.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3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со </w:t>
      </w:r>
      <w:hyperlink w:history="0" r:id="rId24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224</w:t>
        </w:r>
      </w:hyperlink>
      <w:r>
        <w:rPr>
          <w:sz w:val="20"/>
        </w:rPr>
        <w:t xml:space="preserve"> Трудового кодекса Российской Федерации по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Формирование комитетов (комиссий) по охране труда, а также их деятельность осуществляется в соответствии с Трудовым </w:t>
      </w:r>
      <w:hyperlink w:history="0" r:id="rId2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26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Областной </w:t>
      </w:r>
      <w:hyperlink w:history="0" r:id="rId27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Новгородской области от 29.09.2023 N 381-ОЗ.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ИНФОРМИРОВАНИЕ В СФЕРЕ ОХРАНЫ ТРУДА</w:t>
      </w:r>
    </w:p>
    <w:p>
      <w:pPr>
        <w:pStyle w:val="0"/>
        <w:jc w:val="center"/>
      </w:pPr>
      <w:r>
        <w:rPr>
          <w:sz w:val="20"/>
        </w:rPr>
        <w:t xml:space="preserve">(в ред. Областного </w:t>
      </w:r>
      <w:hyperlink w:history="0" r:id="rId28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</w:t>
      </w:r>
    </w:p>
    <w:p>
      <w:pPr>
        <w:pStyle w:val="0"/>
        <w:jc w:val="center"/>
      </w:pPr>
      <w:r>
        <w:rPr>
          <w:sz w:val="20"/>
        </w:rPr>
        <w:t xml:space="preserve">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силу. - Областной </w:t>
      </w:r>
      <w:hyperlink w:history="0" r:id="rId29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Новгородской области от 29.09.2023 N 381-ОЗ.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Информирование в сфере охраны труда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30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Информирование в сфере охраны труда осуществляется в соответствии с Трудовым </w:t>
      </w:r>
      <w:hyperlink w:history="0" r:id="rId3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ФЕДЕРАЛЬНЫЙ ГОСУДАРСТВЕННЫЙ КОНТРОЛЬ (НАДЗОР),</w:t>
      </w:r>
    </w:p>
    <w:p>
      <w:pPr>
        <w:pStyle w:val="2"/>
        <w:jc w:val="center"/>
      </w:pPr>
      <w:r>
        <w:rPr>
          <w:sz w:val="20"/>
        </w:rPr>
        <w:t xml:space="preserve">ВЕДОМСТВЕННЫЙ КОНТРОЛЬ, ПРОФСОЮЗНЫЙ КОНТРОЛЬ</w:t>
      </w:r>
    </w:p>
    <w:p>
      <w:pPr>
        <w:pStyle w:val="2"/>
        <w:jc w:val="center"/>
      </w:pPr>
      <w:r>
        <w:rPr>
          <w:sz w:val="20"/>
        </w:rPr>
        <w:t xml:space="preserve">ЗА СОБЛЮДЕНИЕМ ТРУДОВОГО ЗАКОНОДАТЕЛЬСТВА</w:t>
      </w:r>
    </w:p>
    <w:p>
      <w:pPr>
        <w:pStyle w:val="0"/>
        <w:jc w:val="center"/>
      </w:pPr>
      <w:r>
        <w:rPr>
          <w:sz w:val="20"/>
        </w:rPr>
        <w:t xml:space="preserve">(в ред. Областного </w:t>
      </w:r>
      <w:hyperlink w:history="0" r:id="rId32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</w:t>
      </w:r>
    </w:p>
    <w:p>
      <w:pPr>
        <w:pStyle w:val="0"/>
        <w:jc w:val="center"/>
      </w:pPr>
      <w:r>
        <w:rPr>
          <w:sz w:val="20"/>
        </w:rPr>
        <w:t xml:space="preserve">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Федеральный государственный контроль (надзор), ведомственный контроль за соблюдением трудового законодательства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33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Федеральный 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права, на территории Новгородской области в соответствии с законодательством Российской Федерации осуществляет Государственная инспекция труда в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на территории Новгородской области осуществляется федеральными органами исполнительной власти, органами исполнительной власти Новгородской области, органами местного самоуправления в порядке и на условиях, определяемых федеральными законами и областным </w:t>
      </w:r>
      <w:hyperlink w:history="0" r:id="rId34" w:tooltip="Областной закон Новгородской области от 04.04.2012 N 39-ОЗ (ред. от 30.09.2019) &quot;О ведомственном контроле за соблюдением трудового законодательства и иных нормативных правовых актов, содержащих нормы трудового права&quot; (принят Постановлением Новгородской областной Думы от 28.03.2012 N 116-5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04.04.2012 N 39-ОЗ "О ведомственном контроле за соблюдением трудового законодательства и иных нормативных правовых актов, содержащих нормы трудового права".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Профсоюзный контроль за соблюдением трудового законодательства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35" w:tooltip="Областной закон Новгородской области от 29.09.2023 N 381-ОЗ &quot;О внесении изменений в областной закон &quot;Об охране труда в Новгородской области&quot; (принят Постановлением Новгородской областной Думы от 28.09.2023 N 581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29.09.2023 N 381-ОЗ)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Профсоюзный контроль за соблюдением трудового законодательства и иных актов, содержащих нормы трудового права, в том числе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труда, осуществляется органами профсоюзного контроля в соответствии с федеральным законодательством в рамках исполнения ими своих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Вступление в силу настоящего областного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</w:pPr>
      <w:r>
        <w:rPr>
          <w:sz w:val="20"/>
        </w:rPr>
        <w:t xml:space="preserve">Великий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3 октября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150-ОЗ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Новгородской области от 03.10.2017 N 150-ОЗ</w:t>
            <w:br/>
            <w:t>(ред. от 29.09.2023)</w:t>
            <w:br/>
            <w:t>"Об охране труда в Новгородской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13444BDABDC5DA2F6DDFB4958C17EBFDB4E5D7418E67A22F3632821AE5FD57C1D01D29D2D3BE1928AA99EA8653599BB1k4F" TargetMode = "External"/>
	<Relationship Id="rId8" Type="http://schemas.openxmlformats.org/officeDocument/2006/relationships/hyperlink" Target="consultantplus://offline/ref=2D13444BDABDC5DA2F6DDFBD8C8B17EBFDB4E5D7418B69A221396F8812BCF155C6DF422CD5C2BE1A2FB498EB905A0DC853959F2AFD22227B1015987ABFk7F" TargetMode = "External"/>
	<Relationship Id="rId9" Type="http://schemas.openxmlformats.org/officeDocument/2006/relationships/hyperlink" Target="consultantplus://offline/ref=2D13444BDABDC5DA2F6DC1B09AE748E3FBB7BCDF4BDD3DF6253C67DA45BCAD1090D64B7F8887B2052DB49ABEk8F" TargetMode = "External"/>
	<Relationship Id="rId10" Type="http://schemas.openxmlformats.org/officeDocument/2006/relationships/hyperlink" Target="consultantplus://offline/ref=2D13444BDABDC5DA2F6DDFBD8C8B17EBFDB4E5D7418B66A42A3F6F8812BCF155C6DF422CC7C2E6162DB386EA994F5B9915BCk3F" TargetMode = "External"/>
	<Relationship Id="rId11" Type="http://schemas.openxmlformats.org/officeDocument/2006/relationships/hyperlink" Target="consultantplus://offline/ref=2D13444BDABDC5DA2F6DDFBD8C8B17EBFDB4E5D7418B69A221396F8812BCF155C6DF422CD5C2BE1A2FB498EB915A0DC853959F2AFD22227B1015987ABFk7F" TargetMode = "External"/>
	<Relationship Id="rId12" Type="http://schemas.openxmlformats.org/officeDocument/2006/relationships/hyperlink" Target="consultantplus://offline/ref=2D13444BDABDC5DA2F6DDFBD8C8B17EBFDB4E5D7418B69A221396F8812BCF155C6DF422CD5C2BE1A2FB498EA9A5A0DC853959F2AFD22227B1015987ABFk7F" TargetMode = "External"/>
	<Relationship Id="rId13" Type="http://schemas.openxmlformats.org/officeDocument/2006/relationships/hyperlink" Target="consultantplus://offline/ref=2D13444BDABDC5DA2F6DDFBD8C8B17EBFDB4E5D7418B69A221396F8812BCF155C6DF422CD5C2BE1A2FB498EA9E5A0DC853959F2AFD22227B1015987ABFk7F" TargetMode = "External"/>
	<Relationship Id="rId14" Type="http://schemas.openxmlformats.org/officeDocument/2006/relationships/hyperlink" Target="consultantplus://offline/ref=2D13444BDABDC5DA2F6DDFBD8C8B17EBFDB4E5D7418B69A221396F8812BCF155C6DF422CD5C2BE1A2FB498EA905A0DC853959F2AFD22227B1015987ABFk7F" TargetMode = "External"/>
	<Relationship Id="rId15" Type="http://schemas.openxmlformats.org/officeDocument/2006/relationships/hyperlink" Target="consultantplus://offline/ref=2D13444BDABDC5DA2F6DDFBD8C8B17EBFDB4E5D7418B69A221396F8812BCF155C6DF422CD5C2BE1A2FB498EA915A0DC853959F2AFD22227B1015987ABFk7F" TargetMode = "External"/>
	<Relationship Id="rId16" Type="http://schemas.openxmlformats.org/officeDocument/2006/relationships/hyperlink" Target="consultantplus://offline/ref=2D13444BDABDC5DA2F6DDFBD8C8B17EBFDB4E5D7418B69A221396F8812BCF155C6DF422CD5C2BE1A2FB498E99D5A0DC853959F2AFD22227B1015987ABFk7F" TargetMode = "External"/>
	<Relationship Id="rId17" Type="http://schemas.openxmlformats.org/officeDocument/2006/relationships/hyperlink" Target="consultantplus://offline/ref=2D13444BDABDC5DA2F6DC1B09AE748E3FDBCB8D9408F6AF4746969DF4DECF700949F1C759481AD1A2EAA9AEB9AB5k2F" TargetMode = "External"/>
	<Relationship Id="rId18" Type="http://schemas.openxmlformats.org/officeDocument/2006/relationships/hyperlink" Target="consultantplus://offline/ref=2D13444BDABDC5DA2F6DC1B09AE748E3FDBCB8D9408F6AF4746969DF4DECF700869F447A918FB0107BE5DCBE95535E8716C18C2AFA3EB2k0F" TargetMode = "External"/>
	<Relationship Id="rId19" Type="http://schemas.openxmlformats.org/officeDocument/2006/relationships/hyperlink" Target="consultantplus://offline/ref=2D13444BDABDC5DA2F6DDFBD8C8B17EBFDB4E5D7418B69A221396F8812BCF155C6DF422CD5C2BE1A2FB498E89B5A0DC853959F2AFD22227B1015987ABFk7F" TargetMode = "External"/>
	<Relationship Id="rId20" Type="http://schemas.openxmlformats.org/officeDocument/2006/relationships/hyperlink" Target="consultantplus://offline/ref=2D13444BDABDC5DA2F6DC1B09AE748E3FDBCB8D9408F6AF4746969DF4DECF700869F447A9381B2107BE5DCBE95535E8716C18C2AFA3EB2k0F" TargetMode = "External"/>
	<Relationship Id="rId21" Type="http://schemas.openxmlformats.org/officeDocument/2006/relationships/hyperlink" Target="consultantplus://offline/ref=2D13444BDABDC5DA2F6DDFBD8C8B17EBFDB4E5D7418B69A221396F8812BCF155C6DF422CD5C2BE1A2FB498E89D5A0DC853959F2AFD22227B1015987ABFk7F" TargetMode = "External"/>
	<Relationship Id="rId22" Type="http://schemas.openxmlformats.org/officeDocument/2006/relationships/hyperlink" Target="consultantplus://offline/ref=2D13444BDABDC5DA2F6DC1B09AE748E3FDBCB8D9408F6AF4746969DF4DECF700869F447A9185B0107BE5DCBE95535E8716C18C2AFA3EB2k0F" TargetMode = "External"/>
	<Relationship Id="rId23" Type="http://schemas.openxmlformats.org/officeDocument/2006/relationships/hyperlink" Target="consultantplus://offline/ref=2D13444BDABDC5DA2F6DDFBD8C8B17EBFDB4E5D7418B69A221396F8812BCF155C6DF422CD5C2BE1A2FB498E89F5A0DC853959F2AFD22227B1015987ABFk7F" TargetMode = "External"/>
	<Relationship Id="rId24" Type="http://schemas.openxmlformats.org/officeDocument/2006/relationships/hyperlink" Target="consultantplus://offline/ref=2D13444BDABDC5DA2F6DC1B09AE748E3FDBCB8D9408F6AF4746969DF4DECF700869F447A918EB3107BE5DCBE95535E8716C18C2AFA3EB2k0F" TargetMode = "External"/>
	<Relationship Id="rId25" Type="http://schemas.openxmlformats.org/officeDocument/2006/relationships/hyperlink" Target="consultantplus://offline/ref=2D13444BDABDC5DA2F6DC1B09AE748E3FDBCB8D9408F6AF4746969DF4DECF700949F1C759481AD1A2EAA9AEB9AB5k2F" TargetMode = "External"/>
	<Relationship Id="rId26" Type="http://schemas.openxmlformats.org/officeDocument/2006/relationships/hyperlink" Target="consultantplus://offline/ref=2D13444BDABDC5DA2F6DDFBD8C8B17EBFDB4E5D7418B69A221396F8812BCF155C6DF422CD5C2BE1A2FB498E8905A0DC853959F2AFD22227B1015987ABFk7F" TargetMode = "External"/>
	<Relationship Id="rId27" Type="http://schemas.openxmlformats.org/officeDocument/2006/relationships/hyperlink" Target="consultantplus://offline/ref=2D13444BDABDC5DA2F6DDFBD8C8B17EBFDB4E5D7418B69A221396F8812BCF155C6DF422CD5C2BE1A2FB498EF985A0DC853959F2AFD22227B1015987ABFk7F" TargetMode = "External"/>
	<Relationship Id="rId28" Type="http://schemas.openxmlformats.org/officeDocument/2006/relationships/hyperlink" Target="consultantplus://offline/ref=2D13444BDABDC5DA2F6DDFBD8C8B17EBFDB4E5D7418B69A221396F8812BCF155C6DF422CD5C2BE1A2FB498EF995A0DC853959F2AFD22227B1015987ABFk7F" TargetMode = "External"/>
	<Relationship Id="rId29" Type="http://schemas.openxmlformats.org/officeDocument/2006/relationships/hyperlink" Target="consultantplus://offline/ref=2D13444BDABDC5DA2F6DDFBD8C8B17EBFDB4E5D7418B69A221396F8812BCF155C6DF422CD5C2BE1A2FB498EF9B5A0DC853959F2AFD22227B1015987ABFk7F" TargetMode = "External"/>
	<Relationship Id="rId30" Type="http://schemas.openxmlformats.org/officeDocument/2006/relationships/hyperlink" Target="consultantplus://offline/ref=2D13444BDABDC5DA2F6DDFBD8C8B17EBFDB4E5D7418B69A221396F8812BCF155C6DF422CD5C2BE1A2FB498EF9C5A0DC853959F2AFD22227B1015987ABFk7F" TargetMode = "External"/>
	<Relationship Id="rId31" Type="http://schemas.openxmlformats.org/officeDocument/2006/relationships/hyperlink" Target="consultantplus://offline/ref=2D13444BDABDC5DA2F6DC1B09AE748E3FDBCB8D9408F6AF4746969DF4DECF700949F1C759481AD1A2EAA9AEB9AB5k2F" TargetMode = "External"/>
	<Relationship Id="rId32" Type="http://schemas.openxmlformats.org/officeDocument/2006/relationships/hyperlink" Target="consultantplus://offline/ref=2D13444BDABDC5DA2F6DDFBD8C8B17EBFDB4E5D7418B69A221396F8812BCF155C6DF422CD5C2BE1A2FB498EF9F5A0DC853959F2AFD22227B1015987ABFk7F" TargetMode = "External"/>
	<Relationship Id="rId33" Type="http://schemas.openxmlformats.org/officeDocument/2006/relationships/hyperlink" Target="consultantplus://offline/ref=2D13444BDABDC5DA2F6DDFBD8C8B17EBFDB4E5D7418B69A221396F8812BCF155C6DF422CD5C2BE1A2FB498EF915A0DC853959F2AFD22227B1015987ABFk7F" TargetMode = "External"/>
	<Relationship Id="rId34" Type="http://schemas.openxmlformats.org/officeDocument/2006/relationships/hyperlink" Target="consultantplus://offline/ref=2D13444BDABDC5DA2F6DDFBD8C8B17EBFDB4E5D7488E62A72F3632821AE5FD57C1D01D29D2D3BE1928AA99EA8653599BB1k4F" TargetMode = "External"/>
	<Relationship Id="rId35" Type="http://schemas.openxmlformats.org/officeDocument/2006/relationships/hyperlink" Target="consultantplus://offline/ref=2D13444BDABDC5DA2F6DDFBD8C8B17EBFDB4E5D7418B69A221396F8812BCF155C6DF422CD5C2BE1A2FB498EE9B5A0DC853959F2AFD22227B1015987ABFk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03.10.2017 N 150-ОЗ
(ред. от 29.09.2023)
"Об охране труда в Новгородской области"
(принят Постановлением Новгородской областной Думы от 27.09.2017 N 309-ОД)</dc:title>
  <dcterms:created xsi:type="dcterms:W3CDTF">2023-11-27T05:36:01Z</dcterms:created>
</cp:coreProperties>
</file>