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культуры Омской области от 17.09.2012 N 52</w:t>
              <w:br/>
              <w:t xml:space="preserve">(ред. от 20.03.2023)</w:t>
              <w:br/>
              <w:t xml:space="preserve">"Об Общественном совете по культуре при Министерстве культуры Омской области"</w:t>
              <w:br/>
              <w:t xml:space="preserve">(вместе с "Положением об Общественном совете по культуре при Министерстве культуры 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сентября 2012 г. N 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КУЛЬТУРЕ ПРИ МИНИСТЕРСТВЕ</w:t>
      </w:r>
    </w:p>
    <w:p>
      <w:pPr>
        <w:pStyle w:val="2"/>
        <w:jc w:val="center"/>
      </w:pPr>
      <w:r>
        <w:rPr>
          <w:sz w:val="20"/>
        </w:rPr>
        <w:t xml:space="preserve">КУЛЬТУРЫ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культуры 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30.08.2013 </w:t>
            </w:r>
            <w:hyperlink w:history="0" r:id="rId7" w:tooltip="Приказ Министерства культуры Омской области от 30.08.2013 N 27 &quot;О внесении изменений в приказ Министерства культуры Омской области от 17 сентября 2012 года N 52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02.06.2014 </w:t>
            </w:r>
            <w:hyperlink w:history="0" r:id="rId8" w:tooltip="Приказ Министерства культуры Омской области от 02.06.2014 N 41 &quot;О внесении изменения в состав Общественного совета по культуре при Министерстве культуры Омской области&quot; {КонсультантПлюс}">
              <w:r>
                <w:rPr>
                  <w:sz w:val="20"/>
                  <w:color w:val="0000ff"/>
                </w:rPr>
                <w:t xml:space="preserve">N 41</w:t>
              </w:r>
            </w:hyperlink>
            <w:r>
              <w:rPr>
                <w:sz w:val="20"/>
                <w:color w:val="392c69"/>
              </w:rPr>
              <w:t xml:space="preserve">, от 17.10.2014 </w:t>
            </w:r>
            <w:hyperlink w:history="0" r:id="rId9" w:tooltip="Приказ Министерства культуры Омской области от 17.10.2014 N 82 &quot;Об изменении состава Общественного совета по культуре при Министерстве культуры Омской области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25.11.2014 </w:t>
            </w:r>
            <w:hyperlink w:history="0" r:id="rId10" w:tooltip="Приказ Министерства культуры Омской области от 25.11.2014 N 106 &quot;О внесении изменений в приказ Министерства культуры Омской области от 17 сентября 2012 года N 52&quot; {КонсультантПлюс}">
              <w:r>
                <w:rPr>
                  <w:sz w:val="20"/>
                  <w:color w:val="0000ff"/>
                </w:rPr>
                <w:t xml:space="preserve">N 106</w:t>
              </w:r>
            </w:hyperlink>
            <w:r>
              <w:rPr>
                <w:sz w:val="20"/>
                <w:color w:val="392c69"/>
              </w:rPr>
              <w:t xml:space="preserve">, от 02.11.2015 </w:t>
            </w:r>
            <w:hyperlink w:history="0" r:id="rId11" w:tooltip="Приказ Министерства культуры Омской области от 02.11.2015 N 101 &quot;О внесении изменений в приказ Министерства культуры Омской области от 17 сентября 2012 года N 52&quot; {КонсультантПлюс}">
              <w:r>
                <w:rPr>
                  <w:sz w:val="20"/>
                  <w:color w:val="0000ff"/>
                </w:rPr>
                <w:t xml:space="preserve">N 101</w:t>
              </w:r>
            </w:hyperlink>
            <w:r>
              <w:rPr>
                <w:sz w:val="20"/>
                <w:color w:val="392c69"/>
              </w:rPr>
              <w:t xml:space="preserve">, от 19.11.2015 </w:t>
            </w:r>
            <w:hyperlink w:history="0" r:id="rId12" w:tooltip="Приказ Министерства культуры Омской области от 19.11.2015 N 104 (ред. от 27.09.2022) &quot;О внесении изменений в отдельные приказы Министерства культуры Омской области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12.04.2016 </w:t>
            </w:r>
            <w:hyperlink w:history="0" r:id="rId13" w:tooltip="Приказ Министерства культуры Омской области от 12.04.2016 N 25 &quot;О внесении изменений в приказ Министерства культуры Омской области от 17 сентября 2012 года N 52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05.04.2017 </w:t>
            </w:r>
            <w:hyperlink w:history="0" r:id="rId14" w:tooltip="Приказ Министерства культуры Омской области от 05.04.2017 N 28 &quot;О внесении изменения в приказ Министерства культуры Омской области от 17 сентября 2012 года N 52&quot;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 от 11.09.2017 </w:t>
            </w:r>
            <w:hyperlink w:history="0" r:id="rId15" w:tooltip="Приказ Министерства культуры Омской области от 11.09.2017 N 84 &quot;О внесении изменений в приказ Министерства культуры Омской области от 17 сентября 2012 года N 52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22.01.2019 </w:t>
            </w:r>
            <w:hyperlink w:history="0" r:id="rId16" w:tooltip="Приказ Министерства культуры Омской области от 22.01.2019 N 4 &quot;О внесении изменений в Состав общественного совета по культуре при Министерстве культуры Омской области&quot;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, от 07.03.2019 </w:t>
            </w:r>
            <w:hyperlink w:history="0" r:id="rId17" w:tooltip="Приказ Министерства культуры Омской области от 07.03.2019 N 25 &quot;О внесении изменения в Состав общественного совета по культуре при Министерстве культуры Омской области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17.12.2019 </w:t>
            </w:r>
            <w:hyperlink w:history="0" r:id="rId18" w:tooltip="Приказ Министерства культуры Омской области от 17.12.2019 N 164 &quot;О внесении изменений в отдельные приказы Министерства культуры Омской области&quot;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20.11.2020 </w:t>
            </w:r>
            <w:hyperlink w:history="0" r:id="rId19" w:tooltip="Приказ Министерства культуры Омской области от 20.11.2020 N 124 &quot;О внесении изменения в приказ Министерства культуры Омской области от 17 сентября 2012 года N 52&quot; {КонсультантПлюс}">
              <w:r>
                <w:rPr>
                  <w:sz w:val="20"/>
                  <w:color w:val="0000ff"/>
                </w:rPr>
                <w:t xml:space="preserve">N 124</w:t>
              </w:r>
            </w:hyperlink>
            <w:r>
              <w:rPr>
                <w:sz w:val="20"/>
                <w:color w:val="392c69"/>
              </w:rPr>
              <w:t xml:space="preserve">, от 31.03.2021 </w:t>
            </w:r>
            <w:hyperlink w:history="0" r:id="rId20" w:tooltip="Приказ Министерства культуры Омской области от 31.03.2021 N 35 &quot;О внесении изменений в приказ Министерства культуры Омской области от 17 сентября 2012 года N 52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26.07.2021 </w:t>
            </w:r>
            <w:hyperlink w:history="0" r:id="rId21" w:tooltip="Приказ Министерства культуры Омской области от 26.07.2021 N 58 &quot;О внесении изменения в приказ Министерства культуры Омской области от 17 сентября 2012 года N 52&quot;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24.06.2022 </w:t>
            </w:r>
            <w:hyperlink w:history="0" r:id="rId22" w:tooltip="Приказ Министерства культуры Омской области от 24.06.2022 N 60 &quot;О внесении изменений в отдельные приказы Министерства культуры Омской области&quot; {КонсультантПлюс}">
              <w:r>
                <w:rPr>
                  <w:sz w:val="20"/>
                  <w:color w:val="0000ff"/>
                </w:rPr>
                <w:t xml:space="preserve">N 60</w:t>
              </w:r>
            </w:hyperlink>
            <w:r>
              <w:rPr>
                <w:sz w:val="20"/>
                <w:color w:val="392c69"/>
              </w:rPr>
              <w:t xml:space="preserve">, от 20.03.2023 </w:t>
            </w:r>
            <w:hyperlink w:history="0" r:id="rId23" w:tooltip="Приказ Министерства культуры Омской области от 20.03.2023 N 19 &quot;Об изменении состава Общественного совета по культуре при Министерстве культуры Омской области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взаимодействия Министерства культуры Омской области с деятелями культуры и искусства, творческими союзами и общественными организациями для выработки приоритетов и рекомендаций в области культуры: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по культуре при Министерстве культуры Омской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5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(приложение N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культуры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В.П.Лапухин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культуры Омской области</w:t>
      </w:r>
    </w:p>
    <w:p>
      <w:pPr>
        <w:pStyle w:val="0"/>
        <w:jc w:val="right"/>
      </w:pPr>
      <w:r>
        <w:rPr>
          <w:sz w:val="20"/>
        </w:rPr>
        <w:t xml:space="preserve">от 17 сентября 2012 г. N 52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культуре при Министерстве культуры</w:t>
      </w:r>
    </w:p>
    <w:p>
      <w:pPr>
        <w:pStyle w:val="2"/>
        <w:jc w:val="center"/>
      </w:pPr>
      <w:r>
        <w:rPr>
          <w:sz w:val="20"/>
        </w:rPr>
        <w:t xml:space="preserve">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культуры Омской области от 26.07.2021 </w:t>
            </w:r>
            <w:hyperlink w:history="0" r:id="rId24" w:tooltip="Приказ Министерства культуры Омской области от 26.07.2021 N 58 &quot;О внесении изменения в приказ Министерства культуры Омской области от 17 сентября 2012 года N 52&quot;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24.06.2022 </w:t>
            </w:r>
            <w:hyperlink w:history="0" r:id="rId25" w:tooltip="Приказ Министерства культуры Омской области от 24.06.2022 N 60 &quot;О внесении изменений в отдельные приказы Министерства культуры Омской области&quot; {КонсультантПлюс}">
              <w:r>
                <w:rPr>
                  <w:sz w:val="20"/>
                  <w:color w:val="0000ff"/>
                </w:rPr>
                <w:t xml:space="preserve">N 60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по культуре при Министерстве культуры Омской области (далее - Общественный совет) является постоянно действующим совещательным коллегиальным органом при Министерстве культуры Омской области (далее - Министерство) в целях обеспечения взаимодействия Министерства с деятелями культуры и искусства, творческими союзами и общественными организациями для выработки приоритетов и рекомендаций в области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постоянно действующим консультативно-совещательным органом, образованным для осуществления в соответствии с законодательством общественного контроля, подготовки предложений по вопросам, отнесенным к компетенции Министерства, повышения гласности и прозрачности (открытости)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осуществляет свою деятельность на основе </w:t>
      </w:r>
      <w:hyperlink w:history="0"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федерального и областного законодательства, а также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Общественного совета носят рекомендательный характер и подлежат обязательному рассмотрению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Общественный совет формируется на основе добровольного участия в его деятельности граждан Российской Федерации и осуществляет свою деятельность на общественных началах и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Структурным подразделением Министерства, ответственным за осуществление взаимодействия с Общественным советом, является управление правовой и организационно-кадровой работы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Направления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0"/>
        <w:ind w:firstLine="540"/>
        <w:jc w:val="both"/>
      </w:pPr>
      <w:r>
        <w:rPr>
          <w:sz w:val="20"/>
        </w:rPr>
        <w:t xml:space="preserve">7. Основными направлениями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Министерству в подготовке предложений по выработке и реализации государственной политики Омской области в сферах культуры, искусства, кинематографии, библиотечного и музейного дела, художественного и музыкального образования, туризма, архивного дела (далее - сфера культуры);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рассмотрение и поддержание общественных инициатив в сфере реализации Министерством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научно-методическая помощь в определении необходимости разработки и принятия проектов нормативных правовых актов в сфере исполняемых Министерством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и подготовка рекомендаций по проектам заключений об оценке регулирующего воздействия проектов нормативных правовых актов, разработчиком которых является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консультативная, научно-методическая и иная помощь при проведении экспертизы проектов нормативных правовых актов в сфере полномочий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рассмотрение и экспертиза проектов нормативных правовых актов, разработчиком которых является Министерство, и иных документов, которые подлежат рассмотрению Общественным советом до их принятия;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экспертизы хода выполнения ранее принятых решений Общественного совета с выработкой, при необходимости, методов и способов их корректировки;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обеспечение участия общества в подготовке и реализации инициатив Министерства, в том числе путем выработки и обновления принципов функционирования органов исполнительной власти, осуществление экспертной оценки предлагаемых органом исполнительной власти инициатив и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привлечение граждан и общественных организаций к реализации государственной политики Омской области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развитие взаимодействия Министерства с общественными объединениями и использование их потенциала для повышения эффективности деятельности Министерства по реализации законодательства Российской Федерации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обеспечение участия представителей Общественного совета в заседаниях образованных Министерством комиссий и совещательных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участие в деятельности по противодействию коррупции в пределах компетенции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В целях реализации основных направлений деятельности, указанных в </w:t>
      </w:r>
      <w:hyperlink w:history="0" w:anchor="P54" w:tooltip="7. Основными направлениями деятельности Общественного совета являются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Положения,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установленном порядке запрашивать необходимые для работы сведения и информацию от органов государственной власти, органов местного самоуправления Омской области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положительной оценки представленных гражданами и организациями предложений при необходимости принятия оперативного решения для реализации рассмотренного вопроса либо устранения негативных тенденций - направлять соответствующие предложения в адрес Министра культуры Омской области (далее - Министр) с рекомендациями их 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заслушивать на своих заседаниях представителей экспертных, научных, образовательных и иных организаций по вопросам, относящимся к компетенции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создавать при необходимости рабочие группы по отдельным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своих представителей в составы комиссий и иных совещательных органов, образованных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участвовать в подготовке докладов и иных информационно-аналитических материалов, рассматриваемых на заседаниях Правительства Омской области и подготавливаемых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 согласия Министра направлять своих представителей для участия в заседаниях, совещаниях и иных мероприятиях, проводимых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направлять представителей для участия в разработке проектов нормативных правовых актов Министерства в пределах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направлять представителей для участия в проведении Министерством проверок деятельности подведомственных ему учреждений.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Общественный совет образуется Министром по собственной инициативе путем направления уведомления о создании Общественного совета в Общественную палату Омской области (далее - уведомление) или по предложению совета Общественной палаты Омской области о создании Общественного совета при Министерстве (далее - предложение).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Общественный совет образуется в течение двух месяцев со дня направления уведомления или поступления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Министерством решения о нецелесообразности создания Общественного совета (при поступлении предложения) соответствующее решение с мотивированным обоснованием направляется в Общественную палату Омской области.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Состав Общественного совета формируется Министерством по согласованию с советом Общественной палаты Омской области, которое осуществляется в течение одного месяца со дня направления Министерством списка кандидатов в состав Общественного совета, в количестве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Общественного совета включаются члены Общественной палаты Омской области, представители заинтересованных общественных объединений, иные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и заместитель председателя Общественного совета избираются из числа членов Общественного совета путем открытого голосования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состав Общественного совета не могут входить лица, указанные в </w:t>
      </w:r>
      <w:hyperlink w:history="0" r:id="rId2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Федерации", а также руководители государственных учреждений и государственных предприятий, функции и полномочия учредителя в отношении которых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могут выдвигать кандидатов в состав Общественного совета общественные объединения, иные негосударственные некоммерческие организации: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риказ Министерства культуры Омской области от 24.06.2022 N 60 &quot;О внесении изменений в отдельные приказы Министерства культуры Ом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культуры Омской области от 24.06.2022 N 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которым в соответствии с Федеральным </w:t>
      </w:r>
      <w:hyperlink w:history="0" r:id="rId29" w:tooltip="Федеральный закон от 25.07.2002 N 114-ФЗ (ред. от 01.07.2021) &quot;О противодействии экстремистской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 (далее - Федеральный закон)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риказ Министерства культуры Омской области от 24.06.2022 N 60 &quot;О внесении изменений в отдельные приказы Министерства культуры Ом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культуры Омской области от 24.06.2022 N 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деятельность которых приостановлена в соответствии с Федеральным законом, если решение о приостановлении не было признано судом незаконным.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Приказ Министерства культуры Омской области от 24.06.2022 N 60 &quot;О внесении изменений в отдельные приказы Министерства культуры Ом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культуры Омской области от 24.06.2022 N 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Полномочия члена Общественного совета прекращаются досрочно в случаях: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о сложении своих полномочий;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избрания депутатом Государственной Думы Федерального Собрания Российской Федерации, наделения полномочиями сенатора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назначения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неспособности его по состоянию здоровья участвовать в работе Общественного совета;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грубого нарушения Кодекса этики члена Общественного совета, который разрабатывается и утверждается Общественной палатой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систематического отсутствия без уважительных причин (более 2 раз подряд) на заседаниях Общественного совета и его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признания его недееспособным, безвестно отсутствующим или умершим на основании решения суда, вступившего в законную силу;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получения двойного гражданства;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смерти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 о прекращении полномочий члена Общественного совета в случае, предусмотренном </w:t>
      </w:r>
      <w:hyperlink w:history="0" w:anchor="P97" w:tooltip="1) письменного заявления о сложении своих полномочий;">
        <w:r>
          <w:rPr>
            <w:sz w:val="20"/>
            <w:color w:val="0000ff"/>
          </w:rPr>
          <w:t xml:space="preserve">подпунктом 1</w:t>
        </w:r>
      </w:hyperlink>
      <w:r>
        <w:rPr>
          <w:sz w:val="20"/>
        </w:rPr>
        <w:t xml:space="preserve"> настоящего пункта, рассматривается на ближайшем заседании Общественного совета с участием члена Общественного совета, написавшего заявление о выходе. Отсутствие данного лица на заседании Общественного совета не является препятствием для рассмотрения вопроса о его выходе из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Общественного совета при наступлении обстоятельств, предусмотренных </w:t>
      </w:r>
      <w:hyperlink w:history="0" w:anchor="P98" w:tooltip="2) избрания депутатом Государственной Думы Федерального Собрания Российской Федерации, наделения полномочиями сенатора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101" w:tooltip="5) вступления в законную силу вынесенного в отношении него обвинительного приговора суда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105" w:tooltip="9) получения двойного гражданства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пункта, обязан уведомить Министерство не позднее 14 рабочих дней с даты наступления таких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Изменения в составе Общественного совета подлежат утверждению правовым актом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Срок полномочий Общественного совета составляет три года со дня проведения первого заседания Общественного совета вновь сформированного состава. По окончании срока полномочий состава Общественного совета новый состав Общественного совета формируется в порядке, предусмотренном </w:t>
      </w:r>
      <w:hyperlink w:history="0" w:anchor="P86" w:tooltip="11. Состав Общественного совета формируется Министерством по согласованию с советом Общественной палаты Омской области, которое осуществляется в течение одного месяца со дня направления Министерством списка кандидатов в состав Общественного совета, в количестве не менее пяти человек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Порядка. Общий срок формирования нового состава Общественного совета не должен превышать двух месяцев со дня окончания срока полномочий предыдущего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Члены Общественного совета исполняют свои обязанности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Общественный совет осуществляет свою деятельность в соответствии с планом работы на очередной год, согласованным с Министерством и утвержденным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Организационной формой работы Общественного совета являются заседания, которые проводятся по мере необходимости. Заседания Общественного совета также могут проходить в режиме видеоконференцсвязи.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Общественного совета считается правомочным, если в нем принимают участие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может быть проведено заочное заседание Общественного совета, решения по которому принимаются путем опроса его членов и оформляются протоколом, который подписывается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Заседания Общественного совета созываются его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На заседании Общественного совета рассматриваются любые вопросы, отнесенные к его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проведении заочного заседания член Общественного совета обязан предоставить свою позицию по результатам рассмотренных материалов в срок, установленный председателем Общественного совета, а в случае его отсутствия заместителем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Обмен информацией и материалами в случае проведения заочного голосования осуществляется способами, обеспечивающими оперативное получение информации (электронная почта, направление по факсу, представление курьером и т.п.).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рассмотренным вопросам Общественный совет принимает решения, которые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подписывает протоколы заседаний и другие документы, исходящие от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 предложения по вопросу внесения изменений в состав Общественного совета и в настоящее Положение;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взаимодействует с руководством Министерства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организацию взаимодействия Общественного совета со структурными подразделениями Министерства,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исполняет обязанности председателя Общественного совета в период его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вносить предложения по формированию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подготовке материалов к заседаниям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высказывать особое мнение по вопросам, рассматриваемым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осуществлять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Министр, его заместители, руководители структурных подразделений Министерства, к деятельности которых относятся рассматриваемые на заседании Общественного совета вопросы, имеют право принимать участие в заседаниях Общественного совета в качестве приглашенных.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Решения Общественного совета принимаются путем открытого голосования простым большинством голосов членов Общественного совета, присутствующих на заседании, и оформляются протоколом, который подписывается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несогласия с принятым решением члены Общественного совета имеют право высказать свое мнение по конкретному вопросу, которое приобщается к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равенства голосов решающим является голос председателя на заседании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культуры Омской области</w:t>
      </w:r>
    </w:p>
    <w:p>
      <w:pPr>
        <w:pStyle w:val="0"/>
        <w:jc w:val="right"/>
      </w:pPr>
      <w:r>
        <w:rPr>
          <w:sz w:val="20"/>
        </w:rPr>
        <w:t xml:space="preserve">от 17 сентября 2012 г. N 52</w:t>
      </w:r>
    </w:p>
    <w:p>
      <w:pPr>
        <w:pStyle w:val="0"/>
        <w:jc w:val="both"/>
      </w:pPr>
      <w:r>
        <w:rPr>
          <w:sz w:val="20"/>
        </w:rPr>
      </w:r>
    </w:p>
    <w:bookmarkStart w:id="155" w:name="P155"/>
    <w:bookmarkEnd w:id="15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по культуре при</w:t>
      </w:r>
    </w:p>
    <w:p>
      <w:pPr>
        <w:pStyle w:val="2"/>
        <w:jc w:val="center"/>
      </w:pPr>
      <w:r>
        <w:rPr>
          <w:sz w:val="20"/>
        </w:rPr>
        <w:t xml:space="preserve">Министерстве культуры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культуры 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02.11.2015 </w:t>
            </w:r>
            <w:hyperlink w:history="0" r:id="rId32" w:tooltip="Приказ Министерства культуры Омской области от 02.11.2015 N 101 &quot;О внесении изменений в приказ Министерства культуры Омской области от 17 сентября 2012 года N 52&quot; {КонсультантПлюс}">
              <w:r>
                <w:rPr>
                  <w:sz w:val="20"/>
                  <w:color w:val="0000ff"/>
                </w:rPr>
                <w:t xml:space="preserve">N 101</w:t>
              </w:r>
            </w:hyperlink>
            <w:r>
              <w:rPr>
                <w:sz w:val="20"/>
                <w:color w:val="392c69"/>
              </w:rPr>
              <w:t xml:space="preserve">, от 11.09.2017 </w:t>
            </w:r>
            <w:hyperlink w:history="0" r:id="rId33" w:tooltip="Приказ Министерства культуры Омской области от 11.09.2017 N 84 &quot;О внесении изменений в приказ Министерства культуры Омской области от 17 сентября 2012 года N 52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 от 22.01.2019 </w:t>
            </w:r>
            <w:hyperlink w:history="0" r:id="rId34" w:tooltip="Приказ Министерства культуры Омской области от 22.01.2019 N 4 &quot;О внесении изменений в Состав общественного совета по культуре при Министерстве культуры Омской области&quot;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07.03.2019 </w:t>
            </w:r>
            <w:hyperlink w:history="0" r:id="rId35" w:tooltip="Приказ Министерства культуры Омской области от 07.03.2019 N 25 &quot;О внесении изменения в Состав общественного совета по культуре при Министерстве культуры Омской области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17.12.2019 </w:t>
            </w:r>
            <w:hyperlink w:history="0" r:id="rId36" w:tooltip="Приказ Министерства культуры Омской области от 17.12.2019 N 164 &quot;О внесении изменений в отдельные приказы Министерства культуры Омской области&quot;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  <w:color w:val="392c69"/>
              </w:rPr>
              <w:t xml:space="preserve">, от 24.06.2022 </w:t>
            </w:r>
            <w:hyperlink w:history="0" r:id="rId37" w:tooltip="Приказ Министерства культуры Омской области от 24.06.2022 N 60 &quot;О внесении изменений в отдельные приказы Министерства культуры Омской области&quot; {КонсультантПлюс}">
              <w:r>
                <w:rPr>
                  <w:sz w:val="20"/>
                  <w:color w:val="0000ff"/>
                </w:rPr>
                <w:t xml:space="preserve">N 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20.03.2023 </w:t>
            </w:r>
            <w:hyperlink w:history="0" r:id="rId38" w:tooltip="Приказ Министерства культуры Омской области от 20.03.2023 N 19 &quot;Об изменении состава Общественного совета по культуре при Министерстве культуры Омской области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360"/>
        <w:gridCol w:w="5726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Жигунова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доцент, старший научный сотрудник Федерального государственного бюджетного учреждения науки Института археологии и этнографии Сибирского отделения Российской академии наук, кандидат исторических наук, председатель Общественного совета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Акентьева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Ксения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региональной общественной организации "Омский областной Союз предпринимателей", индивидуальный предприниматель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Белокрыс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профессор, заведующий кафедрой "Хоровое дирижирование и сольное пение" федерального государственного бюджетного образовательного учреждения высшего профессионального образования "Омский государственный университет им. Ф.М. Достоевского", кандидат культурологии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Бернгардт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Тамара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доцент кафедры "Библиотечно-информационная деятельность" федерального государственного бюджетного образовательного учреждения высшего профессионального образования "Омский государственный университет им. Ф.М. Достоевского", кандидат исторических наук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Буцик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комитета по туризму Омского регионального отделения общероссийской общественной организации малого и среднего предпринимательства "ОПОРА РОССИИ", генеральный директор общества с ограниченной ответственностью "Лаборатория ИТ-Решений"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Копман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Абрамович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секции критиков Омского регионального отделения Общероссийской организации "Союз театральных деятелей Российской Федерации (Всероссийское театральное общество)"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бюджетного учреждения культуры города Омска "Омские муниципальные библиотеки"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Кушпилева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Омского филиала некоммерческого партнерства "Всероссийское хоровое общество"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Омской областной организации Общероссийского профессионального союза работников культуры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Омского регионального отделения Всероссийской творческой общественной организации "Союз художников России"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Олихов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секретарь Омского епархиального управления религиозной организации "Омская Епархия Русской Православной Церкви (Московский Патриархат)", кандидат богословия, кандидат исторических наук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Пряничникова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общества с ограниченной ответственностью "Продюсерский центр творческое объединение "Лира"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Жаворонкова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Омской областной общественной организации Союза писателей России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Четверикова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Омской областной общественной организации Союза писателей России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культуры Омской области от 17.09.2012 N 52</w:t>
            <w:br/>
            <w:t>(ред. от 20.03.2023)</w:t>
            <w:br/>
            <w:t>"Об Общественном совете по культуре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8F64D6CF22575139A7D5D52C044871B9EFD99108D52731CAA201C3A141D3E7F5B7AE7A9BFCE5ED0785747178E56B925FBF71E87FD7E343031DA60v6S3H" TargetMode = "External"/>
	<Relationship Id="rId8" Type="http://schemas.openxmlformats.org/officeDocument/2006/relationships/hyperlink" Target="consultantplus://offline/ref=08F64D6CF22575139A7D5D52C044871B9EFD99108251731FAA201C3A141D3E7F5B7AE7A9BFCE5ED0785747178E56B925FBF71E87FD7E343031DA60v6S3H" TargetMode = "External"/>
	<Relationship Id="rId9" Type="http://schemas.openxmlformats.org/officeDocument/2006/relationships/hyperlink" Target="consultantplus://offline/ref=08F64D6CF22575139A7D5D52C044871B9EFD991082527F17AF201C3A141D3E7F5B7AE7A9BFCE5ED0785747178E56B925FBF71E87FD7E343031DA60v6S3H" TargetMode = "External"/>
	<Relationship Id="rId10" Type="http://schemas.openxmlformats.org/officeDocument/2006/relationships/hyperlink" Target="consultantplus://offline/ref=08F64D6CF22575139A7D5D52C044871B9EFD9910825C7418AA201C3A141D3E7F5B7AE7A9BFCE5ED0785747178E56B925FBF71E87FD7E343031DA60v6S3H" TargetMode = "External"/>
	<Relationship Id="rId11" Type="http://schemas.openxmlformats.org/officeDocument/2006/relationships/hyperlink" Target="consultantplus://offline/ref=08F64D6CF22575139A7D5D52C044871B9EFD9910835C7617A8201C3A141D3E7F5B7AE7A9BFCE5ED0785747178E56B925FBF71E87FD7E343031DA60v6S3H" TargetMode = "External"/>
	<Relationship Id="rId12" Type="http://schemas.openxmlformats.org/officeDocument/2006/relationships/hyperlink" Target="consultantplus://offline/ref=08F64D6CF22575139A7D5D52C044871B9EFD99108B5D711AA92341301C44327D5C75B8BEB88752D1785747108609BC30EAAF1186E06032282DD86262v3S6H" TargetMode = "External"/>
	<Relationship Id="rId13" Type="http://schemas.openxmlformats.org/officeDocument/2006/relationships/hyperlink" Target="consultantplus://offline/ref=08F64D6CF22575139A7D5D52C044871B9EFD99108B55731CA92841301C44327D5C75B8BEB88752D1785747138109BC30EAAF1186E06032282DD86262v3S6H" TargetMode = "External"/>
	<Relationship Id="rId14" Type="http://schemas.openxmlformats.org/officeDocument/2006/relationships/hyperlink" Target="consultantplus://offline/ref=08F64D6CF22575139A7D5D52C044871B9EFD99108B547019AB2F41301C44327D5C75B8BEB88752D1785747138109BC30EAAF1186E06032282DD86262v3S6H" TargetMode = "External"/>
	<Relationship Id="rId15" Type="http://schemas.openxmlformats.org/officeDocument/2006/relationships/hyperlink" Target="consultantplus://offline/ref=08F64D6CF22575139A7D5D52C044871B9EFD99108B57771AA92341301C44327D5C75B8BEB88752D1785747138109BC30EAAF1186E06032282DD86262v3S6H" TargetMode = "External"/>
	<Relationship Id="rId16" Type="http://schemas.openxmlformats.org/officeDocument/2006/relationships/hyperlink" Target="consultantplus://offline/ref=08F64D6CF22575139A7D5D52C044871B9EFD99108B56711FAB2341301C44327D5C75B8BEB88752D1785747138109BC30EAAF1186E06032282DD86262v3S6H" TargetMode = "External"/>
	<Relationship Id="rId17" Type="http://schemas.openxmlformats.org/officeDocument/2006/relationships/hyperlink" Target="consultantplus://offline/ref=08F64D6CF22575139A7D5D52C044871B9EFD99108B567E1BAD2941301C44327D5C75B8BEB88752D1785747138109BC30EAAF1186E06032282DD86262v3S6H" TargetMode = "External"/>
	<Relationship Id="rId18" Type="http://schemas.openxmlformats.org/officeDocument/2006/relationships/hyperlink" Target="consultantplus://offline/ref=08F64D6CF22575139A7D5D52C044871B9EFD99108B517E1AAB2C41301C44327D5C75B8BEB88752D1785747138D09BC30EAAF1186E06032282DD86262v3S6H" TargetMode = "External"/>
	<Relationship Id="rId19" Type="http://schemas.openxmlformats.org/officeDocument/2006/relationships/hyperlink" Target="consultantplus://offline/ref=08F64D6CF22575139A7D5D52C044871B9EFD99108B53761DA92241301C44327D5C75B8BEB88752D1785747138109BC30EAAF1186E06032282DD86262v3S6H" TargetMode = "External"/>
	<Relationship Id="rId20" Type="http://schemas.openxmlformats.org/officeDocument/2006/relationships/hyperlink" Target="consultantplus://offline/ref=08F64D6CF22575139A7D5D52C044871B9EFD99108B537318AF2C41301C44327D5C75B8BEB88752D1785747138109BC30EAAF1186E06032282DD86262v3S6H" TargetMode = "External"/>
	<Relationship Id="rId21" Type="http://schemas.openxmlformats.org/officeDocument/2006/relationships/hyperlink" Target="consultantplus://offline/ref=08F64D6CF22575139A7D5D52C044871B9EFD99108B537F1BA52241301C44327D5C75B8BEB88752D1785747138109BC30EAAF1186E06032282DD86262v3S6H" TargetMode = "External"/>
	<Relationship Id="rId22" Type="http://schemas.openxmlformats.org/officeDocument/2006/relationships/hyperlink" Target="consultantplus://offline/ref=08F64D6CF22575139A7D5D52C044871B9EFD99108B5D751DAB2341301C44327D5C75B8BEB88752D1785747138009BC30EAAF1186E06032282DD86262v3S6H" TargetMode = "External"/>
	<Relationship Id="rId23" Type="http://schemas.openxmlformats.org/officeDocument/2006/relationships/hyperlink" Target="consultantplus://offline/ref=08F64D6CF22575139A7D5D52C044871B9EFD99108B5C7318AB2B41301C44327D5C75B8BEB88752D1785747138109BC30EAAF1186E06032282DD86262v3S6H" TargetMode = "External"/>
	<Relationship Id="rId24" Type="http://schemas.openxmlformats.org/officeDocument/2006/relationships/hyperlink" Target="consultantplus://offline/ref=08F64D6CF22575139A7D5D52C044871B9EFD99108B537F1BA52241301C44327D5C75B8BEB88752D1785747138109BC30EAAF1186E06032282DD86262v3S6H" TargetMode = "External"/>
	<Relationship Id="rId25" Type="http://schemas.openxmlformats.org/officeDocument/2006/relationships/hyperlink" Target="consultantplus://offline/ref=08F64D6CF22575139A7D5D52C044871B9EFD99108B5D751DAB2341301C44327D5C75B8BEB88752D1785747138309BC30EAAF1186E06032282DD86262v3S6H" TargetMode = "External"/>
	<Relationship Id="rId26" Type="http://schemas.openxmlformats.org/officeDocument/2006/relationships/hyperlink" Target="consultantplus://offline/ref=08F64D6CF22575139A7D435FD628D81294FEC01881032A4AA02A49624B446E380A7CB1E9E5C359CE7A5745v1S0H" TargetMode = "External"/>
	<Relationship Id="rId27" Type="http://schemas.openxmlformats.org/officeDocument/2006/relationships/hyperlink" Target="consultantplus://offline/ref=08F64D6CF22575139A7D435FD628D81295F7C31589537D48F17F4767431434281C35BEEBFBC35FD9705C1342C157E563ADE41C82FD7C322Cv3S0H" TargetMode = "External"/>
	<Relationship Id="rId28" Type="http://schemas.openxmlformats.org/officeDocument/2006/relationships/hyperlink" Target="consultantplus://offline/ref=08F64D6CF22575139A7D5D52C044871B9EFD99108B5D751DAB2341301C44327D5C75B8BEB88752D1785747138309BC30EAAF1186E06032282DD86262v3S6H" TargetMode = "External"/>
	<Relationship Id="rId29" Type="http://schemas.openxmlformats.org/officeDocument/2006/relationships/hyperlink" Target="consultantplus://offline/ref=08F64D6CF22575139A7D435FD628D81295FECE1C89567D48F17F4767431434280E35E6E7F9C041D07E49451387v0S1H" TargetMode = "External"/>
	<Relationship Id="rId30" Type="http://schemas.openxmlformats.org/officeDocument/2006/relationships/hyperlink" Target="consultantplus://offline/ref=08F64D6CF22575139A7D5D52C044871B9EFD99108B5D751DAB2341301C44327D5C75B8BEB88752D1785747138D09BC30EAAF1186E06032282DD86262v3S6H" TargetMode = "External"/>
	<Relationship Id="rId31" Type="http://schemas.openxmlformats.org/officeDocument/2006/relationships/hyperlink" Target="consultantplus://offline/ref=08F64D6CF22575139A7D5D52C044871B9EFD99108B5D751DAB2341301C44327D5C75B8BEB88752D1785747138C09BC30EAAF1186E06032282DD86262v3S6H" TargetMode = "External"/>
	<Relationship Id="rId32" Type="http://schemas.openxmlformats.org/officeDocument/2006/relationships/hyperlink" Target="consultantplus://offline/ref=08F64D6CF22575139A7D5D52C044871B9EFD9910835C7617A8201C3A141D3E7F5B7AE7A9BFCE5ED0785746178E56B925FBF71E87FD7E343031DA60v6S3H" TargetMode = "External"/>
	<Relationship Id="rId33" Type="http://schemas.openxmlformats.org/officeDocument/2006/relationships/hyperlink" Target="consultantplus://offline/ref=08F64D6CF22575139A7D5D52C044871B9EFD99108B57771AA92341301C44327D5C75B8BEB88752D1785747128709BC30EAAF1186E06032282DD86262v3S6H" TargetMode = "External"/>
	<Relationship Id="rId34" Type="http://schemas.openxmlformats.org/officeDocument/2006/relationships/hyperlink" Target="consultantplus://offline/ref=08F64D6CF22575139A7D5D52C044871B9EFD99108B56711FAB2341301C44327D5C75B8BEB88752D1785747138109BC30EAAF1186E06032282DD86262v3S6H" TargetMode = "External"/>
	<Relationship Id="rId35" Type="http://schemas.openxmlformats.org/officeDocument/2006/relationships/hyperlink" Target="consultantplus://offline/ref=08F64D6CF22575139A7D5D52C044871B9EFD99108B567E1BAD2941301C44327D5C75B8BEB88752D1785747138109BC30EAAF1186E06032282DD86262v3S6H" TargetMode = "External"/>
	<Relationship Id="rId36" Type="http://schemas.openxmlformats.org/officeDocument/2006/relationships/hyperlink" Target="consultantplus://offline/ref=08F64D6CF22575139A7D5D52C044871B9EFD99108B517E1AAB2C41301C44327D5C75B8BEB88752D1785747138D09BC30EAAF1186E06032282DD86262v3S6H" TargetMode = "External"/>
	<Relationship Id="rId37" Type="http://schemas.openxmlformats.org/officeDocument/2006/relationships/hyperlink" Target="consultantplus://offline/ref=08F64D6CF22575139A7D5D52C044871B9EFD99108B5D751DAB2341301C44327D5C75B8BEB88752D1785747128509BC30EAAF1186E06032282DD86262v3S6H" TargetMode = "External"/>
	<Relationship Id="rId38" Type="http://schemas.openxmlformats.org/officeDocument/2006/relationships/hyperlink" Target="consultantplus://offline/ref=08F64D6CF22575139A7D5D52C044871B9EFD99108B5C7318AB2B41301C44327D5C75B8BEB88752D1785747138109BC30EAAF1186E06032282DD86262v3S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культуры Омской области от 17.09.2012 N 52
(ред. от 20.03.2023)
"Об Общественном совете по культуре при Министерстве культуры Омской области"
(вместе с "Положением об Общественном совете по культуре при Министерстве культуры Омской области")</dc:title>
  <dcterms:created xsi:type="dcterms:W3CDTF">2023-06-23T07:18:47Z</dcterms:created>
</cp:coreProperties>
</file>