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Главного управления контрактной системы Омской области от 25.04.2016 N 6</w:t>
              <w:br/>
              <w:t xml:space="preserve">(ред. от 22.03.2023)</w:t>
              <w:br/>
              <w:t xml:space="preserve">"Об Общественном совете при Главном управлении контрактной системы Омской области"</w:t>
              <w:br/>
              <w:t xml:space="preserve">(вместе с "Положением об Общественном совете при Главном управлении контрактной системы 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ГЛАВНОЕ УПРАВЛЕНИЕ КОНТРАКТНОЙ СИСТЕМЫ 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апреля 2016 г. N 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ГЛАВНОМ УПРАВЛЕНИИ КОНТРАКТНОЙ</w:t>
      </w:r>
    </w:p>
    <w:p>
      <w:pPr>
        <w:pStyle w:val="2"/>
        <w:jc w:val="center"/>
      </w:pPr>
      <w:r>
        <w:rPr>
          <w:sz w:val="20"/>
        </w:rPr>
        <w:t xml:space="preserve">СИСТЕМЫ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Главного управления контрактной системы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14.04.2017 </w:t>
            </w:r>
            <w:hyperlink w:history="0" r:id="rId7" w:tooltip="Приказ Главного управления контрактной системы Омской области от 14.04.2017 N 3 &quot;О внесении изменений в приказ Главного управления контрактной системы Омской области от 25 апреля 2016 года N 6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05.06.2017 </w:t>
            </w:r>
            <w:hyperlink w:history="0" r:id="rId8" w:tooltip="Приказ Главного управления контрактной системы Омской области от 05.06.2017 N 5 &quot;О внесении изменений в приказ Главного управления контрактной системы Омской области от 25 апреля 2016 года N 6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03.11.2017 </w:t>
            </w:r>
            <w:hyperlink w:history="0" r:id="rId9" w:tooltip="Приказ Главного управления контрактной системы Омской области от 03.11.2017 N 14 &quot;О внесении изменения в приказ Главного управления контрактной системы Омской области от 25 апреля 2016 года N 6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18.04.2018 </w:t>
            </w:r>
            <w:hyperlink w:history="0" r:id="rId10" w:tooltip="Приказ Главного управления контрактной системы Омской области от 18.04.2018 N 5 &quot;О внесении изменений в приказ Главного управления контрактной системы Омской области от 25 апреля 2016 года N 6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15.10.2019 </w:t>
            </w:r>
            <w:hyperlink w:history="0" r:id="rId11" w:tooltip="Приказ Главного управления контрактной системы Омской области от 15.10.2019 N 18 &quot;О внесении изменений в приказ Главного управления контрактной системы Омской области от 25 апреля 2016 года N 6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12" w:tooltip="Приказ Главного управления контрактной системы Омской области от 16.12.2019 N 24 &quot;О внесении изменения в приказ Главного управления контрактной системы Омской области от 25 апреля 2016 года N 6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25.01.2021 </w:t>
            </w:r>
            <w:hyperlink w:history="0" r:id="rId13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      <w:r>
                <w:rPr>
                  <w:sz w:val="20"/>
                  <w:color w:val="0000ff"/>
                </w:rPr>
                <w:t xml:space="preserve">N 1</w:t>
              </w:r>
            </w:hyperlink>
            <w:r>
              <w:rPr>
                <w:sz w:val="20"/>
                <w:color w:val="392c69"/>
              </w:rPr>
              <w:t xml:space="preserve">, от 12.03.2021 </w:t>
            </w:r>
            <w:hyperlink w:history="0" r:id="rId14" w:tooltip="Приказ Главного управления контрактной системы Омской области от 12.03.2021 N 5 &quot;О внесении изменений в приказ Главного управления контрактной системы Омской области от 25 апреля 2016 года N 6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19.05.2021 </w:t>
            </w:r>
            <w:hyperlink w:history="0" r:id="rId15" w:tooltip="Приказ Главного управления контрактной системы Омской области от 19.05.2021 N 9 &quot;О внесении изменений в состав Общественного совета при Главном управлении контрактной системы Омской области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31.08.2022 </w:t>
            </w:r>
            <w:hyperlink w:history="0" r:id="rId16" w:tooltip="Приказ Главного управления контрактной системы Омской области от 31.08.2022 N 14 &quot;О внесении изменений в Состав Общественного совета при Главном управлении контрактной системы Омской области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от 22.03.2023 </w:t>
            </w:r>
            <w:hyperlink w:history="0" r:id="rId17" w:tooltip="Приказ Главного управления контрактной системы Омской области от 22.03.2023 N 8 &quot;О внесении изменений в отдельные приказы Главного управления контрактной системы Омской области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8" w:tooltip="Федеральный закон от 21.07.2014 N 212-ФЗ (ред. от 03.07.2016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Федерации", </w:t>
      </w:r>
      <w:hyperlink w:history="0" r:id="rId19" w:tooltip="Постановление Правительства Омской области от 27.11.2013 N 307-п (ред. от 09.06.2015) &quot;О Порядке образования общественных советов при органах исполнительной власти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27 ноября 2013 года N 307-п "О Порядке образования общественных советов при органах исполнительной власти Омской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Главном управлении контрактной системы Омской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4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согласно приложению N 2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Главного управления</w:t>
      </w:r>
    </w:p>
    <w:p>
      <w:pPr>
        <w:pStyle w:val="0"/>
        <w:jc w:val="right"/>
      </w:pPr>
      <w:r>
        <w:rPr>
          <w:sz w:val="20"/>
        </w:rPr>
        <w:t xml:space="preserve">контрактной системы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О.А.Бацева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Главного управления</w:t>
      </w:r>
    </w:p>
    <w:p>
      <w:pPr>
        <w:pStyle w:val="0"/>
        <w:jc w:val="right"/>
      </w:pPr>
      <w:r>
        <w:rPr>
          <w:sz w:val="20"/>
        </w:rPr>
        <w:t xml:space="preserve">контрактной системы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от 25 апреля 2016 г. N 6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Главном управлении</w:t>
      </w:r>
    </w:p>
    <w:p>
      <w:pPr>
        <w:pStyle w:val="2"/>
        <w:jc w:val="center"/>
      </w:pPr>
      <w:r>
        <w:rPr>
          <w:sz w:val="20"/>
        </w:rPr>
        <w:t xml:space="preserve">контрактной системы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Главного управления контрактной системы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05.06.2017 </w:t>
            </w:r>
            <w:hyperlink w:history="0" r:id="rId20" w:tooltip="Приказ Главного управления контрактной системы Омской области от 05.06.2017 N 5 &quot;О внесении изменений в приказ Главного управления контрактной системы Омской области от 25 апреля 2016 года N 6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 от 15.10.2019 </w:t>
            </w:r>
            <w:hyperlink w:history="0" r:id="rId21" w:tooltip="Приказ Главного управления контрактной системы Омской области от 15.10.2019 N 18 &quot;О внесении изменений в приказ Главного управления контрактной системы Омской области от 25 апреля 2016 года N 6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25.01.2021 </w:t>
            </w:r>
            <w:hyperlink w:history="0" r:id="rId22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      <w:r>
                <w:rPr>
                  <w:sz w:val="20"/>
                  <w:color w:val="0000ff"/>
                </w:rPr>
                <w:t xml:space="preserve">N 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12.03.2021 </w:t>
            </w:r>
            <w:hyperlink w:history="0" r:id="rId23" w:tooltip="Приказ Главного управления контрактной системы Омской области от 12.03.2021 N 5 &quot;О внесении изменений в приказ Главного управления контрактной системы Омской области от 25 апреля 2016 года N 6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компетенцию и порядок деятельности Общественного совета при Главном управлении контрактной системы Омской области (далее соответственно - Совет, Главное управление), случаи и порядок досрочного прекращения полномочий члена Совета, порядок взаимодействия Главного управления с Общественной палатой Омской области при формировании Совета.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4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Главного управления контрактной системы Омской области от 25.01.2021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образуется начальником Главного управления по собственной инициативе путем направления уведомления о создании Совета в Общественную палату Омской области (далее - уведомление) или по предложению совета Общественной палаты Омской области о создании Совета (далее - предложение).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образуется в течение двух месяцев со дня направления уведомления или поступления предложения.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5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Главного управления контрактной системы Омской области от 25.01.2021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формируется на основе добровольного и безвозмездного участия граждан Российской Федерации и осуществляет свою деятельность в соответствии с </w:t>
      </w:r>
      <w:hyperlink w:history="0" r:id="rId2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и областным законодательством,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Совета и изменения, вносимые в него, утверждаются приказом Главного управления.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7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Главного управления контрактной системы Омской области от 25.01.2021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Члены Совета в рамках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разрабатывают предложения и рекомендации по повышению эффективности управления закупками товаров, работ, услуг для обеспечения нужд Омской области (далее - закупки);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организуют проведение общественного обсуждения проектов нормативных правовых актов в сфере закупок, разрабатываемых Главным управлением в случаях,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в соответствии с законодательством общественный контроль за деятельностью Главного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привлекают граждан, общественные объединения, объединения юридических лиц к общественному обсуждению закупок в предусмотренных законодательством случаях;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участвуют в антикоррупционной работе Главного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рассматривают иные вопросы, предусмотренные законодательством.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8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Главного управления контрактной системы Омской области от 25.01.2021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 Совета участвует в заседании конкурсной комиссии Главного управления для проведения конкурса на замещение вакантной должности государственной гражданской службы Омской области и включение в кадровый резерв для замещения вакантной должности государственной гражданской службы Омской области, по решению Начальника Главного управления контрактной системы Омской области (далее - Начальник) в работе комиссии Главного управления по соблюдению требований к служебному поведению государственных гражданских служащих Омской области и урегулированию конфликта интересов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Главного управления контрактной системы Омской области от 25.01.2021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Совет для выполнения возложенных на него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разрабатывать предложения по совершенствованию законодательства Российской Федерации о контрактной системе в сфере закупок товаров, работ, услуг по вопросам, отнесенным к компетенции Главного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независимый мониторинг закупок и оценку эффективности закупок;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на свои заседания представителей органов государственной власти и местного самоуправления Омской области, общественных объединений, объединений юридических лиц, граждан, независимых экспертов, участие которых необходимо в процессе подготовки или рассмотрения вопросов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своих представителей для участия в совещаниях, конференциях и семинарах, проводимых органами государственной власти Омской области и органами местного самоуправления Омской области по вопросам, относящимся к полномочиям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Состав Совета формируется в соответствии с </w:t>
      </w:r>
      <w:hyperlink w:history="0" r:id="rId30" w:tooltip="Постановление Правительства Омской области от 27.11.2013 N 307-п (ред. от 09.06.2015) &quot;О Порядке образования общественных советов при органах исполнительной власти Ом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образования общественных советов при органах исполнительной власти Омской области, утвержденным постановлением Правительства Омской области от 27 ноября 2013 года N 307-п (далее - Порядок).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Главного управления контрактной системы Омской области от 25.01.2021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состав Совета не могут входить лица, указанные в </w:t>
      </w:r>
      <w:hyperlink w:history="0" r:id="rId3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4 статьи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3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Главного управления контрактной системы Омской области от 25.01.2021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Срок полномочий состава Совета составляет три года со дня проведения первого заседания Совета вновь сформированного состава. По окончании срока полномочий состава Совета новый состав Совета формируется в порядке, предусмотренном </w:t>
      </w:r>
      <w:hyperlink w:history="0" r:id="rId34" w:tooltip="Постановление Правительства Омской области от 27.11.2013 N 307-п (ред. от 16.09.2020) &quot;О Порядке образования общественных советов при органах исполнительной власти Омской области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Порядка. Общий срок формирования нового состава Совета не должен превышать двух месяцев со дня окончания срока полномочий предыдущего состава Совета.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35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Главного управления контрактной системы Омской области от 25.01.2021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Полномочия члена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члена Совета о сложении своих полномочий;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избрания члена Совета депутатом Государственной Думы Федерального Собрания Российской Федерации, избрания (назначения) сенатором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Главного управления контрактной системы Омской области от 12.03.2021 N 5 &quot;О внесении изменений в приказ Главного управления контрактной системы Омской области от 25 апреля 2016 года N 6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Главного управления контрактной системы Омской области от 12.03.2021 N 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назначения члена Совета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его неспособности по состоянию здоровья участвовать в работе общественного совета;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грубого нарушения кодекса этики члена Совета, который разрабатывается и утверждается Общественной палатой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систематического отсутствия (более 2 раз подряд)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признания его недееспособным, безвестно отсутствующим или умершим на основании решения суда, вступившего в законную силу;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получения двойного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смерти члена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Совета при наступлении обстоятельств, предусмотренных </w:t>
      </w:r>
      <w:hyperlink w:history="0" w:anchor="P75" w:tooltip="2) избрания члена Совета депутатом Государственной Думы Федерального Собрания Российской Федерации, избрания (назначения) сенатором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79" w:tooltip="5) вступления в законную силу вынесенного в отношении него обвинительного приговора суда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83" w:tooltip="9) получения двойного гражданства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пункта, обязан уведомить общественный совет и Главное управление, при котором он образован, не позднее 14 рабочих дней с даты наступления таких обстоятельств.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37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Главного управления контрактной системы Омской области от 25.01.2021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Совет состоит из председателя Совета, заместителя председателя Совета и иных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состав Совета включаются члены Общественной палаты Омской области, представители заинтересованных общественных объединений по предложению совета Общественной палаты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Совет осуществляет свою деятельность в соответствии с планом работы на год, согласованным с Главным управлением и утвержденным председателем Совета, определяющим перечень вопросов, рассмотрение которых на заседаниях Совета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Организационной формой работы Совета являются заседания, которые проводятся по мере необходимости, но не реже одного раза в полугодие. Заседание Совета может проводиться заочно посредством аудио-видеосвязи. Инициаторами проведения внеочередного заседания Совета вправе выступать председатель Совета, его члены, Главное управление.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38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Главного управления контрактной системы Омской области от 25.01.2021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Первое заседание Совета организуется по инициативе руководителя Главного управления, о чем уведомляются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 первом заседании Совета из его состава большинством голосов по итогам открытого голосования избираются председатель и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Заседания Совета считаются правомочными, если на них присутствует не менее половины от общего числа его членов. Члены Совета обязаны лично участвовать в заседаниях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Мнение членов Совета, не согласных с мнением большинства, может излагаться в виде особого мнения, которое прилагается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Решения Совета носят рекомендательный характер и отражаются в протоколах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Начальник Главного управления, первый заместитель начальника Главного управления, заместитель начальника Главного управления, начальники управлений и отделов Главного управления имеют право принимать участие в заседаниях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Главного управления контрактной системы Омской области от 25.01.2021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Работой Совета руководит председатель Совета, а в его отсутствие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Председатель в рамках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деятельность Совета, ведет его заседания, распределяет обязанности и поручения между членами Совета, осуществляет общий контроль за исполнением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 в Главное управление предложения по уточнению и дополнению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участии членов Совета формирует и утверждает план работы Совета, повестку дня заседания Совета и состав экспертов и иных лиц, приглашаемых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вносит предложения по проектам нормативных правовых актов для обсуждения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взаимодействует с Главным управлением по вопросам реализации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предоставляет за 3 дня до начала заседания Совета информационные материалы по вопросам, включенным в повестку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контролирует своевременное уведомление членов Совета о дате, месте и повестке предстоящего заседания, а также об утвержденном плане работы Совета;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40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Главного управления контрактной системы Омской области от 25.01.2021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принимает решение о проведении заочного голосования членов Совета;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41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Главного управления контрактной системы Омской области от 25.01.2021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принимает меры по предотвращению и/или урегулированию конфликта интересов у членов Совета, в том числе по досрочному прекращению полномочий члена Совета, являющегося стороной конфликта интересов.</w:t>
      </w:r>
    </w:p>
    <w:p>
      <w:pPr>
        <w:pStyle w:val="0"/>
        <w:jc w:val="both"/>
      </w:pPr>
      <w:r>
        <w:rPr>
          <w:sz w:val="20"/>
        </w:rPr>
        <w:t xml:space="preserve">(пп. 10 введен </w:t>
      </w:r>
      <w:hyperlink w:history="0" r:id="rId42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Главного управления контрактной системы Омской области от 25.01.2021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Члены Совета в рамках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вносят предложения по формированию повестки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подготовке материалов по вопросам, рассматриваемым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 возникновении у члена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Совета, связанного с осуществлением им своих полномочий, член Совета обязан проинформировать об этом в письменной форме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выходят из состава Совета по собственному желанию;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Совет в целях обобщения практики работы направляет в Общественную палату Омской области и в Главное управление ежегодный отчет о своей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Организационно-техническое сопровождение деятельности Совета и обеспечение участия в его работе членов Общественной палаты Омской области осуществляет Главное управление.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43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Главного управления контрактной системы Омской области от 25.01.2021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Методическое и информационное сопровождение деятельности Совета осуществляет Общественная палата Омской области.</w:t>
      </w:r>
    </w:p>
    <w:p>
      <w:pPr>
        <w:pStyle w:val="0"/>
        <w:jc w:val="both"/>
      </w:pPr>
      <w:r>
        <w:rPr>
          <w:sz w:val="20"/>
        </w:rPr>
        <w:t xml:space="preserve">(п. 27 введен </w:t>
      </w:r>
      <w:hyperlink w:history="0" r:id="rId44" w:tooltip="Приказ Главного управления контрактной системы Омской области от 25.01.2021 N 1 &quot;О внесении изменений в приказ Главного управления контрактной системы Омской области от 25 апреля 2016 года N 6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Главного управления контрактной системы Омской области от 25.01.2021 N 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Главного управления</w:t>
      </w:r>
    </w:p>
    <w:p>
      <w:pPr>
        <w:pStyle w:val="0"/>
        <w:jc w:val="right"/>
      </w:pPr>
      <w:r>
        <w:rPr>
          <w:sz w:val="20"/>
        </w:rPr>
        <w:t xml:space="preserve">контрактной системы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от 25 апреля 2016 г. N 6</w:t>
      </w:r>
    </w:p>
    <w:p>
      <w:pPr>
        <w:pStyle w:val="0"/>
        <w:jc w:val="both"/>
      </w:pPr>
      <w:r>
        <w:rPr>
          <w:sz w:val="20"/>
        </w:rPr>
      </w:r>
    </w:p>
    <w:bookmarkStart w:id="140" w:name="P140"/>
    <w:bookmarkEnd w:id="14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Главном управлении контрактной</w:t>
      </w:r>
    </w:p>
    <w:p>
      <w:pPr>
        <w:pStyle w:val="2"/>
        <w:jc w:val="center"/>
      </w:pPr>
      <w:r>
        <w:rPr>
          <w:sz w:val="20"/>
        </w:rPr>
        <w:t xml:space="preserve">системы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Главного управления контрактной системы 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14.04.2017 </w:t>
            </w:r>
            <w:hyperlink w:history="0" r:id="rId45" w:tooltip="Приказ Главного управления контрактной системы Омской области от 14.04.2017 N 3 &quot;О внесении изменений в приказ Главного управления контрактной системы Омской области от 25 апреля 2016 года N 6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03.11.2017 </w:t>
            </w:r>
            <w:hyperlink w:history="0" r:id="rId46" w:tooltip="Приказ Главного управления контрактной системы Омской области от 03.11.2017 N 14 &quot;О внесении изменения в приказ Главного управления контрактной системы Омской области от 25 апреля 2016 года N 6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 от 18.04.2018 </w:t>
            </w:r>
            <w:hyperlink w:history="0" r:id="rId47" w:tooltip="Приказ Главного управления контрактной системы Омской области от 18.04.2018 N 5 &quot;О внесении изменений в приказ Главного управления контрактной системы Омской области от 25 апреля 2016 года N 6&quot; {КонсультантПлюс}">
              <w:r>
                <w:rPr>
                  <w:sz w:val="20"/>
                  <w:color w:val="0000ff"/>
                </w:rPr>
                <w:t xml:space="preserve">N 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15.10.2019 </w:t>
            </w:r>
            <w:hyperlink w:history="0" r:id="rId48" w:tooltip="Приказ Главного управления контрактной системы Омской области от 15.10.2019 N 18 &quot;О внесении изменений в приказ Главного управления контрактной системы Омской области от 25 апреля 2016 года N 6&quot;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49" w:tooltip="Приказ Главного управления контрактной системы Омской области от 16.12.2019 N 24 &quot;О внесении изменения в приказ Главного управления контрактной системы Омской области от 25 апреля 2016 года N 6&quot;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19.05.2021 </w:t>
            </w:r>
            <w:hyperlink w:history="0" r:id="rId50" w:tooltip="Приказ Главного управления контрактной системы Омской области от 19.05.2021 N 9 &quot;О внесении изменений в состав Общественного совета при Главном управлении контрактной системы Омской области&quot;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31.08.2022 </w:t>
            </w:r>
            <w:hyperlink w:history="0" r:id="rId51" w:tooltip="Приказ Главного управления контрактной системы Омской области от 31.08.2022 N 14 &quot;О внесении изменений в Состав Общественного совета при Главном управлении контрактной системы Омской области&quot; {КонсультантПлюс}">
              <w:r>
                <w:rPr>
                  <w:sz w:val="20"/>
                  <w:color w:val="0000ff"/>
                </w:rPr>
                <w:t xml:space="preserve">N 14</w:t>
              </w:r>
            </w:hyperlink>
            <w:r>
              <w:rPr>
                <w:sz w:val="20"/>
                <w:color w:val="392c69"/>
              </w:rPr>
              <w:t xml:space="preserve">, от 22.03.2023 </w:t>
            </w:r>
            <w:hyperlink w:history="0" r:id="rId52" w:tooltip="Приказ Главного управления контрактной системы Омской области от 22.03.2023 N 8 &quot;О внесении изменений в отдельные приказы Главного управления контрактной системы Омской области&quot;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60"/>
        <w:gridCol w:w="5953"/>
      </w:tblGrid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Общественной палаты Омской области, председатель Совета Омской областной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Кичигина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советник Омской торгово-промышленной палаты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физическое лицо, пенсионер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Общественной палаты Омской области (по согласованию)</w:t>
            </w:r>
          </w:p>
        </w:tc>
      </w:tr>
      <w:t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физическое лицо, пенсионер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Главного управления контрактной системы Омской области от 25.04.2016 N 6</w:t>
            <w:br/>
            <w:t>(ред. от 22.03.2023)</w:t>
            <w:br/>
            <w:t>"Об Общественном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720C3BF93E58C3487F2858E318D56B58764411963FAFF14EE0CFF8B7234AE0E4420858866B6E4CDDA14DA7E74034529D5B7DC05C7C4A9F6CE99691An6X1H" TargetMode = "External"/>
	<Relationship Id="rId8" Type="http://schemas.openxmlformats.org/officeDocument/2006/relationships/hyperlink" Target="consultantplus://offline/ref=D720C3BF93E58C3487F2858E318D56B58764411963FAF010E60FFF8B7234AE0E4420858866B6E4CDDA14DA7E74034529D5B7DC05C7C4A9F6CE99691An6X1H" TargetMode = "External"/>
	<Relationship Id="rId9" Type="http://schemas.openxmlformats.org/officeDocument/2006/relationships/hyperlink" Target="consultantplus://offline/ref=D720C3BF93E58C3487F2858E318D56B58764411963F9FB14ED01FF8B7234AE0E4420858866B6E4CDDA14DA7E74034529D5B7DC05C7C4A9F6CE99691An6X1H" TargetMode = "External"/>
	<Relationship Id="rId10" Type="http://schemas.openxmlformats.org/officeDocument/2006/relationships/hyperlink" Target="consultantplus://offline/ref=D720C3BF93E58C3487F2858E318D56B58764411963F9F012ED00FF8B7234AE0E4420858866B6E4CDDA14DA7E74034529D5B7DC05C7C4A9F6CE99691An6X1H" TargetMode = "External"/>
	<Relationship Id="rId11" Type="http://schemas.openxmlformats.org/officeDocument/2006/relationships/hyperlink" Target="consultantplus://offline/ref=D720C3BF93E58C3487F2858E318D56B58764411963FFFE14E90CFF8B7234AE0E4420858866B6E4CDDA14DA7E74034529D5B7DC05C7C4A9F6CE99691An6X1H" TargetMode = "External"/>
	<Relationship Id="rId12" Type="http://schemas.openxmlformats.org/officeDocument/2006/relationships/hyperlink" Target="consultantplus://offline/ref=D720C3BF93E58C3487F2858E318D56B58764411963FFF012EE0FFF8B7234AE0E4420858866B6E4CDDA14DA7E74034529D5B7DC05C7C4A9F6CE99691An6X1H" TargetMode = "External"/>
	<Relationship Id="rId13" Type="http://schemas.openxmlformats.org/officeDocument/2006/relationships/hyperlink" Target="consultantplus://offline/ref=D720C3BF93E58C3487F2858E318D56B58764411963FDFA1DE60EFF8B7234AE0E4420858866B6E4CDDA14DA7E74034529D5B7DC05C7C4A9F6CE99691An6X1H" TargetMode = "External"/>
	<Relationship Id="rId14" Type="http://schemas.openxmlformats.org/officeDocument/2006/relationships/hyperlink" Target="consultantplus://offline/ref=D720C3BF93E58C3487F2858E318D56B58764411963FDFC1DEF0BFF8B7234AE0E4420858866B6E4CDDA14DA7E74034529D5B7DC05C7C4A9F6CE99691An6X1H" TargetMode = "External"/>
	<Relationship Id="rId15" Type="http://schemas.openxmlformats.org/officeDocument/2006/relationships/hyperlink" Target="consultantplus://offline/ref=D720C3BF93E58C3487F2858E318D56B58764411963FDFF16E60EFF8B7234AE0E4420858866B6E4CDDA14DA7E74034529D5B7DC05C7C4A9F6CE99691An6X1H" TargetMode = "External"/>
	<Relationship Id="rId16" Type="http://schemas.openxmlformats.org/officeDocument/2006/relationships/hyperlink" Target="consultantplus://offline/ref=D720C3BF93E58C3487F2858E318D56B58764411963F3FE15E80FFF8B7234AE0E4420858866B6E4CDDA14DA7E74034529D5B7DC05C7C4A9F6CE99691An6X1H" TargetMode = "External"/>
	<Relationship Id="rId17" Type="http://schemas.openxmlformats.org/officeDocument/2006/relationships/hyperlink" Target="consultantplus://offline/ref=D720C3BF93E58C3487F2858E318D56B58764411963F2FD1DEA0EFF8B7234AE0E4420858866B6E4CDDA14DA7E74034529D5B7DC05C7C4A9F6CE99691An6X1H" TargetMode = "External"/>
	<Relationship Id="rId18" Type="http://schemas.openxmlformats.org/officeDocument/2006/relationships/hyperlink" Target="consultantplus://offline/ref=D720C3BF93E58C3487F29B8327E109BC8D6F1E1566FAF342B35CF9DC2D64A85B046083DD25F2E9C5D21F8E2F345D1C7A92FCD101DAD8A9F2nDX3H" TargetMode = "External"/>
	<Relationship Id="rId19" Type="http://schemas.openxmlformats.org/officeDocument/2006/relationships/hyperlink" Target="consultantplus://offline/ref=D720C3BF93E58C3487F2858E318D56B5876441196BFEF817E703A2817A6DA20C432FDA8D61A7E4CED90ADA786E0A117An9X2H" TargetMode = "External"/>
	<Relationship Id="rId20" Type="http://schemas.openxmlformats.org/officeDocument/2006/relationships/hyperlink" Target="consultantplus://offline/ref=D720C3BF93E58C3487F2858E318D56B58764411963FAF010E60FFF8B7234AE0E4420858866B6E4CDDA14DA7E74034529D5B7DC05C7C4A9F6CE99691An6X1H" TargetMode = "External"/>
	<Relationship Id="rId21" Type="http://schemas.openxmlformats.org/officeDocument/2006/relationships/hyperlink" Target="consultantplus://offline/ref=D720C3BF93E58C3487F2858E318D56B58764411963FFFE14E90CFF8B7234AE0E4420858866B6E4CDDA14DA7E75034529D5B7DC05C7C4A9F6CE99691An6X1H" TargetMode = "External"/>
	<Relationship Id="rId22" Type="http://schemas.openxmlformats.org/officeDocument/2006/relationships/hyperlink" Target="consultantplus://offline/ref=D720C3BF93E58C3487F2858E318D56B58764411963FDFA1DE60EFF8B7234AE0E4420858866B6E4CDDA14DA7E74034529D5B7DC05C7C4A9F6CE99691An6X1H" TargetMode = "External"/>
	<Relationship Id="rId23" Type="http://schemas.openxmlformats.org/officeDocument/2006/relationships/hyperlink" Target="consultantplus://offline/ref=D720C3BF93E58C3487F2858E318D56B58764411963FDFC1DEF0BFF8B7234AE0E4420858866B6E4CDDA14DA7E74034529D5B7DC05C7C4A9F6CE99691An6X1H" TargetMode = "External"/>
	<Relationship Id="rId24" Type="http://schemas.openxmlformats.org/officeDocument/2006/relationships/hyperlink" Target="consultantplus://offline/ref=D720C3BF93E58C3487F2858E318D56B58764411963FDFA1DE60EFF8B7234AE0E4420858866B6E4CDDA14DA7E75034529D5B7DC05C7C4A9F6CE99691An6X1H" TargetMode = "External"/>
	<Relationship Id="rId25" Type="http://schemas.openxmlformats.org/officeDocument/2006/relationships/hyperlink" Target="consultantplus://offline/ref=D720C3BF93E58C3487F2858E318D56B58764411963FDFA1DE60EFF8B7234AE0E4420858866B6E4CDDA14DA7E77034529D5B7DC05C7C4A9F6CE99691An6X1H" TargetMode = "External"/>
	<Relationship Id="rId26" Type="http://schemas.openxmlformats.org/officeDocument/2006/relationships/hyperlink" Target="consultantplus://offline/ref=D720C3BF93E58C3487F29B8327E109BC8D67181169ADA440E209F7D92534F24B12298CDF3BF2EFD2D814D8n7XDH" TargetMode = "External"/>
	<Relationship Id="rId27" Type="http://schemas.openxmlformats.org/officeDocument/2006/relationships/hyperlink" Target="consultantplus://offline/ref=D720C3BF93E58C3487F2858E318D56B58764411963FDFA1DE60EFF8B7234AE0E4420858866B6E4CDDA14DA7F70034529D5B7DC05C7C4A9F6CE99691An6X1H" TargetMode = "External"/>
	<Relationship Id="rId28" Type="http://schemas.openxmlformats.org/officeDocument/2006/relationships/hyperlink" Target="consultantplus://offline/ref=D720C3BF93E58C3487F2858E318D56B58764411963FDFA1DE60EFF8B7234AE0E4420858866B6E4CDDA14DA7F72034529D5B7DC05C7C4A9F6CE99691An6X1H" TargetMode = "External"/>
	<Relationship Id="rId29" Type="http://schemas.openxmlformats.org/officeDocument/2006/relationships/hyperlink" Target="consultantplus://offline/ref=D720C3BF93E58C3487F2858E318D56B58764411963FDFA1DE60EFF8B7234AE0E4420858866B6E4CDDA14DA7C70034529D5B7DC05C7C4A9F6CE99691An6X1H" TargetMode = "External"/>
	<Relationship Id="rId30" Type="http://schemas.openxmlformats.org/officeDocument/2006/relationships/hyperlink" Target="consultantplus://offline/ref=D720C3BF93E58C3487F2858E318D56B5876441196BFEF817E703A2817A6DA20C432FDA9F61FFE8CCDA14DA767B5C403CC4EFD304DADAAFEED29B6Bn1XBH" TargetMode = "External"/>
	<Relationship Id="rId31" Type="http://schemas.openxmlformats.org/officeDocument/2006/relationships/hyperlink" Target="consultantplus://offline/ref=D720C3BF93E58C3487F2858E318D56B58764411963FDFA1DE60EFF8B7234AE0E4420858866B6E4CDDA14DA7C71034529D5B7DC05C7C4A9F6CE99691An6X1H" TargetMode = "External"/>
	<Relationship Id="rId32" Type="http://schemas.openxmlformats.org/officeDocument/2006/relationships/hyperlink" Target="consultantplus://offline/ref=D720C3BF93E58C3487F29B8327E109BC8C6E1B1C61FDF342B35CF9DC2D64A85B046083DD25F2E8CCD81F8E2F345D1C7A92FCD101DAD8A9F2nDX3H" TargetMode = "External"/>
	<Relationship Id="rId33" Type="http://schemas.openxmlformats.org/officeDocument/2006/relationships/hyperlink" Target="consultantplus://offline/ref=D720C3BF93E58C3487F2858E318D56B58764411963FDFA1DE60EFF8B7234AE0E4420858866B6E4CDDA14DA7C72034529D5B7DC05C7C4A9F6CE99691An6X1H" TargetMode = "External"/>
	<Relationship Id="rId34" Type="http://schemas.openxmlformats.org/officeDocument/2006/relationships/hyperlink" Target="consultantplus://offline/ref=D720C3BF93E58C3487F2858E318D56B58764411963FEF014EC09FF8B7234AE0E4420858866B6E4CDDA14DA7D75034529D5B7DC05C7C4A9F6CE99691An6X1H" TargetMode = "External"/>
	<Relationship Id="rId35" Type="http://schemas.openxmlformats.org/officeDocument/2006/relationships/hyperlink" Target="consultantplus://offline/ref=D720C3BF93E58C3487F2858E318D56B58764411963FDFA1DE60EFF8B7234AE0E4420858866B6E4CDDA14DA7C74034529D5B7DC05C7C4A9F6CE99691An6X1H" TargetMode = "External"/>
	<Relationship Id="rId36" Type="http://schemas.openxmlformats.org/officeDocument/2006/relationships/hyperlink" Target="consultantplus://offline/ref=D720C3BF93E58C3487F2858E318D56B58764411963FDFC1DEF0BFF8B7234AE0E4420858866B6E4CDDA14DA7E74034529D5B7DC05C7C4A9F6CE99691An6X1H" TargetMode = "External"/>
	<Relationship Id="rId37" Type="http://schemas.openxmlformats.org/officeDocument/2006/relationships/hyperlink" Target="consultantplus://offline/ref=D720C3BF93E58C3487F2858E318D56B58764411963FDFA1DE60EFF8B7234AE0E4420858866B6E4CDDA14DA7C76034529D5B7DC05C7C4A9F6CE99691An6X1H" TargetMode = "External"/>
	<Relationship Id="rId38" Type="http://schemas.openxmlformats.org/officeDocument/2006/relationships/hyperlink" Target="consultantplus://offline/ref=D720C3BF93E58C3487F2858E318D56B58764411963FDFA1DE60EFF8B7234AE0E4420858866B6E4CDDA14DA7D79034529D5B7DC05C7C4A9F6CE99691An6X1H" TargetMode = "External"/>
	<Relationship Id="rId39" Type="http://schemas.openxmlformats.org/officeDocument/2006/relationships/hyperlink" Target="consultantplus://offline/ref=D720C3BF93E58C3487F2858E318D56B58764411963FDFA1DE60EFF8B7234AE0E4420858866B6E4CDDA14DA7A71034529D5B7DC05C7C4A9F6CE99691An6X1H" TargetMode = "External"/>
	<Relationship Id="rId40" Type="http://schemas.openxmlformats.org/officeDocument/2006/relationships/hyperlink" Target="consultantplus://offline/ref=D720C3BF93E58C3487F2858E318D56B58764411963FDFA1DE60EFF8B7234AE0E4420858866B6E4CDDA14DA7A72034529D5B7DC05C7C4A9F6CE99691An6X1H" TargetMode = "External"/>
	<Relationship Id="rId41" Type="http://schemas.openxmlformats.org/officeDocument/2006/relationships/hyperlink" Target="consultantplus://offline/ref=D720C3BF93E58C3487F2858E318D56B58764411963FDFA1DE60EFF8B7234AE0E4420858866B6E4CDDA14DA7A74034529D5B7DC05C7C4A9F6CE99691An6X1H" TargetMode = "External"/>
	<Relationship Id="rId42" Type="http://schemas.openxmlformats.org/officeDocument/2006/relationships/hyperlink" Target="consultantplus://offline/ref=D720C3BF93E58C3487F2858E318D56B58764411963FDFA1DE60EFF8B7234AE0E4420858866B6E4CDDA14DA7A75034529D5B7DC05C7C4A9F6CE99691An6X1H" TargetMode = "External"/>
	<Relationship Id="rId43" Type="http://schemas.openxmlformats.org/officeDocument/2006/relationships/hyperlink" Target="consultantplus://offline/ref=D720C3BF93E58C3487F2858E318D56B58764411963FDFA1DE60EFF8B7234AE0E4420858866B6E4CDDA14DA7A76034529D5B7DC05C7C4A9F6CE99691An6X1H" TargetMode = "External"/>
	<Relationship Id="rId44" Type="http://schemas.openxmlformats.org/officeDocument/2006/relationships/hyperlink" Target="consultantplus://offline/ref=D720C3BF93E58C3487F2858E318D56B58764411963FDFA1DE60EFF8B7234AE0E4420858866B6E4CDDA14DA7A78034529D5B7DC05C7C4A9F6CE99691An6X1H" TargetMode = "External"/>
	<Relationship Id="rId45" Type="http://schemas.openxmlformats.org/officeDocument/2006/relationships/hyperlink" Target="consultantplus://offline/ref=D720C3BF93E58C3487F2858E318D56B58764411963FAFF14EE0CFF8B7234AE0E4420858866B6E4CDDA14DA7E74034529D5B7DC05C7C4A9F6CE99691An6X1H" TargetMode = "External"/>
	<Relationship Id="rId46" Type="http://schemas.openxmlformats.org/officeDocument/2006/relationships/hyperlink" Target="consultantplus://offline/ref=D720C3BF93E58C3487F2858E318D56B58764411963F9FB14ED01FF8B7234AE0E4420858866B6E4CDDA14DA7E74034529D5B7DC05C7C4A9F6CE99691An6X1H" TargetMode = "External"/>
	<Relationship Id="rId47" Type="http://schemas.openxmlformats.org/officeDocument/2006/relationships/hyperlink" Target="consultantplus://offline/ref=D720C3BF93E58C3487F2858E318D56B58764411963F9F012ED00FF8B7234AE0E4420858866B6E4CDDA14DA7E74034529D5B7DC05C7C4A9F6CE99691An6X1H" TargetMode = "External"/>
	<Relationship Id="rId48" Type="http://schemas.openxmlformats.org/officeDocument/2006/relationships/hyperlink" Target="consultantplus://offline/ref=D720C3BF93E58C3487F2858E318D56B58764411963FFFE14E90CFF8B7234AE0E4420858866B6E4CDDA14DA7E76034529D5B7DC05C7C4A9F6CE99691An6X1H" TargetMode = "External"/>
	<Relationship Id="rId49" Type="http://schemas.openxmlformats.org/officeDocument/2006/relationships/hyperlink" Target="consultantplus://offline/ref=D720C3BF93E58C3487F2858E318D56B58764411963FFF012EE0FFF8B7234AE0E4420858866B6E4CDDA14DA7E74034529D5B7DC05C7C4A9F6CE99691An6X1H" TargetMode = "External"/>
	<Relationship Id="rId50" Type="http://schemas.openxmlformats.org/officeDocument/2006/relationships/hyperlink" Target="consultantplus://offline/ref=D720C3BF93E58C3487F2858E318D56B58764411963FDFF16E60EFF8B7234AE0E4420858866B6E4CDDA14DA7E74034529D5B7DC05C7C4A9F6CE99691An6X1H" TargetMode = "External"/>
	<Relationship Id="rId51" Type="http://schemas.openxmlformats.org/officeDocument/2006/relationships/hyperlink" Target="consultantplus://offline/ref=D720C3BF93E58C3487F2858E318D56B58764411963F3FE15E80FFF8B7234AE0E4420858866B6E4CDDA14DA7E74034529D5B7DC05C7C4A9F6CE99691An6X1H" TargetMode = "External"/>
	<Relationship Id="rId52" Type="http://schemas.openxmlformats.org/officeDocument/2006/relationships/hyperlink" Target="consultantplus://offline/ref=D720C3BF93E58C3487F2858E318D56B58764411963F2FD1DEA0EFF8B7234AE0E4420858866B6E4CDDA14DA7E74034529D5B7DC05C7C4A9F6CE99691An6X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Главного управления контрактной системы Омской области от 25.04.2016 N 6
(ред. от 22.03.2023)
"Об Общественном совете при Главном управлении контрактной системы Омской области"
(вместе с "Положением об Общественном совете при Главном управлении контрактной системы Омской области")</dc:title>
  <dcterms:created xsi:type="dcterms:W3CDTF">2023-06-23T07:23:38Z</dcterms:created>
</cp:coreProperties>
</file>