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Оренбургской области от 16.05.2018 N 269-ук</w:t>
              <w:br/>
              <w:t xml:space="preserve">(ред. от 06.12.2022)</w:t>
              <w:br/>
              <w:t xml:space="preserve">"О координационном совете по вопросам добровольчества (волонтерства) при Губернаторе Оренбургской области"</w:t>
              <w:br/>
              <w:t xml:space="preserve">(вместе с "Составом координационного совета по вопросам добровольчества (волонтерства) при Губернаторе Оренбургской области", "Положением о координационном совете по вопросам добровольчества (волонтерства) при Губернаторе Оренбургской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ОРЕНБУРГСКОЙ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16 мая 2018 г. N 269-ук</w:t>
      </w:r>
    </w:p>
    <w:p>
      <w:pPr>
        <w:pStyle w:val="2"/>
        <w:jc w:val="center"/>
      </w:pPr>
      <w:r>
        <w:rPr>
          <w:sz w:val="20"/>
        </w:rPr>
      </w:r>
    </w:p>
    <w:p>
      <w:pPr>
        <w:pStyle w:val="2"/>
        <w:jc w:val="center"/>
      </w:pPr>
      <w:r>
        <w:rPr>
          <w:sz w:val="20"/>
        </w:rPr>
        <w:t xml:space="preserve">О координационном совете по вопросам добровольчества</w:t>
      </w:r>
    </w:p>
    <w:p>
      <w:pPr>
        <w:pStyle w:val="2"/>
        <w:jc w:val="center"/>
      </w:pPr>
      <w:r>
        <w:rPr>
          <w:sz w:val="20"/>
        </w:rPr>
        <w:t xml:space="preserve">(волонтерства) при Губернаторе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Оренбургской области от 12.05.2020 </w:t>
            </w:r>
            <w:hyperlink w:history="0" r:id="rId7" w:tooltip="Указ Губернатора Оренбургской области от 12.05.2020 N 219-ук &quot;О внесении изменений в указ Губернатора Оренбургской области от 16.05.2018 N 269-ук&quot; (вместе с &quot;Составом координационного совета по вопросам добровольчества (волонтерства) при Губернаторе Оренбургской области&quot;) {КонсультантПлюс}">
              <w:r>
                <w:rPr>
                  <w:sz w:val="20"/>
                  <w:color w:val="0000ff"/>
                </w:rPr>
                <w:t xml:space="preserve">N 219-ук</w:t>
              </w:r>
            </w:hyperlink>
            <w:r>
              <w:rPr>
                <w:sz w:val="20"/>
                <w:color w:val="392c69"/>
              </w:rPr>
              <w:t xml:space="preserve">,</w:t>
            </w:r>
          </w:p>
          <w:p>
            <w:pPr>
              <w:pStyle w:val="0"/>
              <w:jc w:val="center"/>
            </w:pPr>
            <w:r>
              <w:rPr>
                <w:sz w:val="20"/>
                <w:color w:val="392c69"/>
              </w:rPr>
              <w:t xml:space="preserve">от 24.12.2020 </w:t>
            </w:r>
            <w:hyperlink w:history="0" r:id="rId8" w:tooltip="Указ Губернатора Оренбургской области от 24.12.2020 N 667-ук &quot;О внесении изменения в указ Губернатора Оренбургской области от 16.05.2018 N 269-ук&quot; (вместе с &quot;Составом координационного совета по вопросам добровольчества (волонтерства) при Губернаторе Оренбургской области&quot;) {КонсультантПлюс}">
              <w:r>
                <w:rPr>
                  <w:sz w:val="20"/>
                  <w:color w:val="0000ff"/>
                </w:rPr>
                <w:t xml:space="preserve">N 667-ук</w:t>
              </w:r>
            </w:hyperlink>
            <w:r>
              <w:rPr>
                <w:sz w:val="20"/>
                <w:color w:val="392c69"/>
              </w:rPr>
              <w:t xml:space="preserve">, от 06.12.2022 </w:t>
            </w:r>
            <w:hyperlink w:history="0" r:id="rId9" w:tooltip="Указ Губернатора Оренбургской области от 06.12.2022 N 650-ук &quot;О внесении изменения в указ Губернатора Оренбургской области от 16.05.2018 N 269-ук&quot; (вместе с &quot;Составом координационного совета по вопросам добровольчества (волонтерства) при Губернаторе Оренбургской области&quot;) {КонсультантПлюс}">
              <w:r>
                <w:rPr>
                  <w:sz w:val="20"/>
                  <w:color w:val="0000ff"/>
                </w:rPr>
                <w:t xml:space="preserve">N 650-ук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План мероприятий по развитию волонтерского движения в Российской Федерации&quot; (утв. Правительством РФ 05.07.2017 N 4723п-П44) {КонсультантПлюс}">
        <w:r>
          <w:rPr>
            <w:sz w:val="20"/>
            <w:color w:val="0000ff"/>
          </w:rPr>
          <w:t xml:space="preserve">планом</w:t>
        </w:r>
      </w:hyperlink>
      <w:r>
        <w:rPr>
          <w:sz w:val="20"/>
        </w:rPr>
        <w:t xml:space="preserve"> мероприятий по развитию волонтерского движения в Российской Федерации, утвержденным Правительством Российской Федерации (5 июля 2017 года N 4723п-П44),</w:t>
      </w:r>
    </w:p>
    <w:p>
      <w:pPr>
        <w:pStyle w:val="0"/>
        <w:spacing w:before="200" w:line-rule="auto"/>
        <w:ind w:firstLine="540"/>
        <w:jc w:val="both"/>
      </w:pPr>
      <w:r>
        <w:rPr>
          <w:sz w:val="20"/>
        </w:rPr>
        <w:t xml:space="preserve">ПОСТАНОВЛЯЮ:</w:t>
      </w:r>
    </w:p>
    <w:p>
      <w:pPr>
        <w:pStyle w:val="0"/>
        <w:jc w:val="both"/>
      </w:pPr>
      <w:r>
        <w:rPr>
          <w:sz w:val="20"/>
        </w:rPr>
      </w:r>
    </w:p>
    <w:p>
      <w:pPr>
        <w:pStyle w:val="0"/>
        <w:ind w:firstLine="540"/>
        <w:jc w:val="both"/>
      </w:pPr>
      <w:r>
        <w:rPr>
          <w:sz w:val="20"/>
        </w:rPr>
        <w:t xml:space="preserve">1. Образовать координационный совет по вопросам добровольчества (волонтерства) при Губернаторе Оренбургской области (далее - координационный совет) и утвердить в </w:t>
      </w:r>
      <w:hyperlink w:history="0" w:anchor="P40" w:tooltip="Состав">
        <w:r>
          <w:rPr>
            <w:sz w:val="20"/>
            <w:color w:val="0000ff"/>
          </w:rPr>
          <w:t xml:space="preserve">составе</w:t>
        </w:r>
      </w:hyperlink>
      <w:r>
        <w:rPr>
          <w:sz w:val="20"/>
        </w:rPr>
        <w:t xml:space="preserve"> согласно приложению N 1.</w:t>
      </w:r>
    </w:p>
    <w:p>
      <w:pPr>
        <w:pStyle w:val="0"/>
        <w:jc w:val="both"/>
      </w:pPr>
      <w:r>
        <w:rPr>
          <w:sz w:val="20"/>
        </w:rPr>
      </w:r>
    </w:p>
    <w:p>
      <w:pPr>
        <w:pStyle w:val="0"/>
        <w:ind w:firstLine="540"/>
        <w:jc w:val="both"/>
      </w:pPr>
      <w:r>
        <w:rPr>
          <w:sz w:val="20"/>
        </w:rPr>
        <w:t xml:space="preserve">2. Утвердить </w:t>
      </w:r>
      <w:hyperlink w:history="0" w:anchor="P170" w:tooltip="Положение">
        <w:r>
          <w:rPr>
            <w:sz w:val="20"/>
            <w:color w:val="0000ff"/>
          </w:rPr>
          <w:t xml:space="preserve">положение</w:t>
        </w:r>
      </w:hyperlink>
      <w:r>
        <w:rPr>
          <w:sz w:val="20"/>
        </w:rPr>
        <w:t xml:space="preserve"> о координационном совете согласно приложению N 2.</w:t>
      </w:r>
    </w:p>
    <w:p>
      <w:pPr>
        <w:pStyle w:val="0"/>
        <w:jc w:val="both"/>
      </w:pPr>
      <w:r>
        <w:rPr>
          <w:sz w:val="20"/>
        </w:rPr>
      </w:r>
    </w:p>
    <w:p>
      <w:pPr>
        <w:pStyle w:val="0"/>
        <w:ind w:firstLine="540"/>
        <w:jc w:val="both"/>
      </w:pPr>
      <w:r>
        <w:rPr>
          <w:sz w:val="20"/>
        </w:rPr>
        <w:t xml:space="preserve">3. Рекомендовать главам городских округов и муниципальных районов Оренбургской области образовать соответствующие координационные советы.</w:t>
      </w:r>
    </w:p>
    <w:p>
      <w:pPr>
        <w:pStyle w:val="0"/>
        <w:jc w:val="both"/>
      </w:pPr>
      <w:r>
        <w:rPr>
          <w:sz w:val="20"/>
        </w:rPr>
      </w:r>
    </w:p>
    <w:p>
      <w:pPr>
        <w:pStyle w:val="0"/>
        <w:ind w:firstLine="540"/>
        <w:jc w:val="both"/>
      </w:pPr>
      <w:r>
        <w:rPr>
          <w:sz w:val="20"/>
        </w:rPr>
        <w:t xml:space="preserve">4. Контроль за исполнением настоящего указа возложить на вице-губернатора - заместителя председателя Правительства Оренбургской области по внутренней политике - министра региональной и информационной политики Оренбургской области.</w:t>
      </w:r>
    </w:p>
    <w:p>
      <w:pPr>
        <w:pStyle w:val="0"/>
        <w:jc w:val="both"/>
      </w:pPr>
      <w:r>
        <w:rPr>
          <w:sz w:val="20"/>
        </w:rPr>
        <w:t xml:space="preserve">(п. 4 в ред. </w:t>
      </w:r>
      <w:hyperlink w:history="0" r:id="rId11" w:tooltip="Указ Губернатора Оренбургской области от 12.05.2020 N 219-ук &quot;О внесении изменений в указ Губернатора Оренбургской области от 16.05.2018 N 269-ук&quot; (вместе с &quot;Составом координационного совета по вопросам добровольчества (волонтерства) при Губернаторе Оренбургской области&quot;) {КонсультантПлюс}">
        <w:r>
          <w:rPr>
            <w:sz w:val="20"/>
            <w:color w:val="0000ff"/>
          </w:rPr>
          <w:t xml:space="preserve">Указа</w:t>
        </w:r>
      </w:hyperlink>
      <w:r>
        <w:rPr>
          <w:sz w:val="20"/>
        </w:rPr>
        <w:t xml:space="preserve"> Губернатора Оренбургской области от 12.05.2020 N 219-ук)</w:t>
      </w:r>
    </w:p>
    <w:p>
      <w:pPr>
        <w:pStyle w:val="0"/>
        <w:jc w:val="both"/>
      </w:pPr>
      <w:r>
        <w:rPr>
          <w:sz w:val="20"/>
        </w:rPr>
      </w:r>
    </w:p>
    <w:p>
      <w:pPr>
        <w:pStyle w:val="0"/>
        <w:ind w:firstLine="540"/>
        <w:jc w:val="both"/>
      </w:pPr>
      <w:r>
        <w:rPr>
          <w:sz w:val="20"/>
        </w:rPr>
        <w:t xml:space="preserve">5. Указ вступает в силу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Оренбургской области</w:t>
      </w:r>
    </w:p>
    <w:p>
      <w:pPr>
        <w:pStyle w:val="0"/>
        <w:jc w:val="right"/>
      </w:pPr>
      <w:r>
        <w:rPr>
          <w:sz w:val="20"/>
        </w:rPr>
        <w:t xml:space="preserve">Ю.А.БЕРГ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Оренбургской области</w:t>
      </w:r>
    </w:p>
    <w:p>
      <w:pPr>
        <w:pStyle w:val="0"/>
        <w:jc w:val="right"/>
      </w:pPr>
      <w:r>
        <w:rPr>
          <w:sz w:val="20"/>
        </w:rPr>
        <w:t xml:space="preserve">от 16 мая 2018 г. N 269-ук</w:t>
      </w:r>
    </w:p>
    <w:p>
      <w:pPr>
        <w:pStyle w:val="0"/>
        <w:jc w:val="both"/>
      </w:pPr>
      <w:r>
        <w:rPr>
          <w:sz w:val="20"/>
        </w:rPr>
      </w:r>
    </w:p>
    <w:bookmarkStart w:id="40" w:name="P40"/>
    <w:bookmarkEnd w:id="40"/>
    <w:p>
      <w:pPr>
        <w:pStyle w:val="2"/>
        <w:jc w:val="center"/>
      </w:pPr>
      <w:r>
        <w:rPr>
          <w:sz w:val="20"/>
        </w:rPr>
        <w:t xml:space="preserve">Состав</w:t>
      </w:r>
    </w:p>
    <w:p>
      <w:pPr>
        <w:pStyle w:val="2"/>
        <w:jc w:val="center"/>
      </w:pPr>
      <w:r>
        <w:rPr>
          <w:sz w:val="20"/>
        </w:rPr>
        <w:t xml:space="preserve">координационного совета по вопросам добровольчества</w:t>
      </w:r>
    </w:p>
    <w:p>
      <w:pPr>
        <w:pStyle w:val="2"/>
        <w:jc w:val="center"/>
      </w:pPr>
      <w:r>
        <w:rPr>
          <w:sz w:val="20"/>
        </w:rPr>
        <w:t xml:space="preserve">(волонтерства) при Губернаторе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Указ Губернатора Оренбургской области от 06.12.2022 N 650-ук &quot;О внесении изменения в указ Губернатора Оренбургской области от 16.05.2018 N 269-ук&quot; (вместе с &quot;Составом координационного совета по вопросам добровольчества (волонтерства) при Губернаторе Оренбургской области&quot;) {КонсультантПлюс}">
              <w:r>
                <w:rPr>
                  <w:sz w:val="20"/>
                  <w:color w:val="0000ff"/>
                </w:rPr>
                <w:t xml:space="preserve">Указа</w:t>
              </w:r>
            </w:hyperlink>
            <w:r>
              <w:rPr>
                <w:sz w:val="20"/>
                <w:color w:val="392c69"/>
              </w:rPr>
              <w:t xml:space="preserve"> Губернатора Оренбургской области от 06.12.2022 N 650-ук)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426"/>
        <w:gridCol w:w="5669"/>
      </w:tblGrid>
      <w:tr>
        <w:tc>
          <w:tcPr>
            <w:tcW w:w="2948" w:type="dxa"/>
            <w:tcBorders>
              <w:top w:val="nil"/>
              <w:left w:val="nil"/>
              <w:bottom w:val="nil"/>
              <w:right w:val="nil"/>
            </w:tcBorders>
          </w:tcPr>
          <w:p>
            <w:pPr>
              <w:pStyle w:val="0"/>
            </w:pPr>
            <w:r>
              <w:rPr>
                <w:sz w:val="20"/>
              </w:rPr>
              <w:t xml:space="preserve">Паслер</w:t>
            </w:r>
          </w:p>
          <w:p>
            <w:pPr>
              <w:pStyle w:val="0"/>
            </w:pPr>
            <w:r>
              <w:rPr>
                <w:sz w:val="20"/>
              </w:rPr>
              <w:t xml:space="preserve">Денис Владимирович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координационного совета, Губернатор Оренбургской области</w:t>
            </w:r>
          </w:p>
        </w:tc>
      </w:tr>
      <w:tr>
        <w:tc>
          <w:tcPr>
            <w:tcW w:w="2948" w:type="dxa"/>
            <w:tcBorders>
              <w:top w:val="nil"/>
              <w:left w:val="nil"/>
              <w:bottom w:val="nil"/>
              <w:right w:val="nil"/>
            </w:tcBorders>
          </w:tcPr>
          <w:p>
            <w:pPr>
              <w:pStyle w:val="0"/>
            </w:pPr>
            <w:r>
              <w:rPr>
                <w:sz w:val="20"/>
              </w:rPr>
              <w:t xml:space="preserve">Савинова</w:t>
            </w:r>
          </w:p>
          <w:p>
            <w:pPr>
              <w:pStyle w:val="0"/>
            </w:pPr>
            <w:r>
              <w:rPr>
                <w:sz w:val="20"/>
              </w:rPr>
              <w:t xml:space="preserve">Татьяна Леонидовна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заместитель председателя координационного совета, вице-губернатор - заместитель председателя Правительства Оренбургской области по социальной политике - министр здравоохранения Оренбургской области</w:t>
            </w:r>
          </w:p>
        </w:tc>
      </w:tr>
      <w:tr>
        <w:tc>
          <w:tcPr>
            <w:tcW w:w="2948" w:type="dxa"/>
            <w:tcBorders>
              <w:top w:val="nil"/>
              <w:left w:val="nil"/>
              <w:bottom w:val="nil"/>
              <w:right w:val="nil"/>
            </w:tcBorders>
          </w:tcPr>
          <w:p>
            <w:pPr>
              <w:pStyle w:val="0"/>
            </w:pPr>
            <w:r>
              <w:rPr>
                <w:sz w:val="20"/>
              </w:rPr>
              <w:t xml:space="preserve">Сухарев</w:t>
            </w:r>
          </w:p>
          <w:p>
            <w:pPr>
              <w:pStyle w:val="0"/>
            </w:pPr>
            <w:r>
              <w:rPr>
                <w:sz w:val="20"/>
              </w:rPr>
              <w:t xml:space="preserve">Игорь Николаевич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заместитель председателя координационного совета, вице-губернатор - заместитель председателя Правительства Оренбургской области по внутренней политике - министр региональной и информационной политики Оренбургской области</w:t>
            </w:r>
          </w:p>
        </w:tc>
      </w:tr>
      <w:tr>
        <w:tc>
          <w:tcPr>
            <w:tcW w:w="2948" w:type="dxa"/>
            <w:tcBorders>
              <w:top w:val="nil"/>
              <w:left w:val="nil"/>
              <w:bottom w:val="nil"/>
              <w:right w:val="nil"/>
            </w:tcBorders>
          </w:tcPr>
          <w:p>
            <w:pPr>
              <w:pStyle w:val="0"/>
            </w:pPr>
            <w:r>
              <w:rPr>
                <w:sz w:val="20"/>
              </w:rPr>
              <w:t xml:space="preserve">Молчанов</w:t>
            </w:r>
          </w:p>
          <w:p>
            <w:pPr>
              <w:pStyle w:val="0"/>
            </w:pPr>
            <w:r>
              <w:rPr>
                <w:sz w:val="20"/>
              </w:rPr>
              <w:t xml:space="preserve">Сергей Владимирович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ответственный секретарь координационного совета, директор департамента молодежной политики Оренбургской области</w:t>
            </w:r>
          </w:p>
        </w:tc>
      </w:tr>
      <w:tr>
        <w:tc>
          <w:tcPr>
            <w:gridSpan w:val="3"/>
            <w:tcW w:w="9043" w:type="dxa"/>
            <w:tcBorders>
              <w:top w:val="nil"/>
              <w:left w:val="nil"/>
              <w:bottom w:val="nil"/>
              <w:right w:val="nil"/>
            </w:tcBorders>
          </w:tcPr>
          <w:p>
            <w:pPr>
              <w:pStyle w:val="0"/>
              <w:jc w:val="center"/>
            </w:pPr>
            <w:r>
              <w:rPr>
                <w:sz w:val="20"/>
              </w:rPr>
              <w:t xml:space="preserve">Члены координационного совета:</w:t>
            </w:r>
          </w:p>
        </w:tc>
      </w:tr>
      <w:tr>
        <w:tc>
          <w:tcPr>
            <w:tcW w:w="2948" w:type="dxa"/>
            <w:tcBorders>
              <w:top w:val="nil"/>
              <w:left w:val="nil"/>
              <w:bottom w:val="nil"/>
              <w:right w:val="nil"/>
            </w:tcBorders>
          </w:tcPr>
          <w:p>
            <w:pPr>
              <w:pStyle w:val="0"/>
            </w:pPr>
            <w:r>
              <w:rPr>
                <w:sz w:val="20"/>
              </w:rPr>
              <w:t xml:space="preserve">Аверьянов</w:t>
            </w:r>
          </w:p>
          <w:p>
            <w:pPr>
              <w:pStyle w:val="0"/>
            </w:pPr>
            <w:r>
              <w:rPr>
                <w:sz w:val="20"/>
              </w:rPr>
              <w:t xml:space="preserve">Геннадий Михайлович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комитета Законодательного Собрания Оренбургской области по образованию, науке, культуре и спорту (по согласованию)</w:t>
            </w:r>
          </w:p>
        </w:tc>
      </w:tr>
      <w:tr>
        <w:tc>
          <w:tcPr>
            <w:tcW w:w="2948" w:type="dxa"/>
            <w:tcBorders>
              <w:top w:val="nil"/>
              <w:left w:val="nil"/>
              <w:bottom w:val="nil"/>
              <w:right w:val="nil"/>
            </w:tcBorders>
          </w:tcPr>
          <w:p>
            <w:pPr>
              <w:pStyle w:val="0"/>
            </w:pPr>
            <w:r>
              <w:rPr>
                <w:sz w:val="20"/>
              </w:rPr>
              <w:t xml:space="preserve">Баянова</w:t>
            </w:r>
          </w:p>
          <w:p>
            <w:pPr>
              <w:pStyle w:val="0"/>
            </w:pPr>
            <w:r>
              <w:rPr>
                <w:sz w:val="20"/>
              </w:rPr>
              <w:t xml:space="preserve">Наталья Александровна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заместитель начальника отдела аналитических прогнозов и стратегии развития здравоохранения министерства здравоохранения Оренбургской области</w:t>
            </w:r>
          </w:p>
        </w:tc>
      </w:tr>
      <w:tr>
        <w:tc>
          <w:tcPr>
            <w:tcW w:w="2948" w:type="dxa"/>
            <w:tcBorders>
              <w:top w:val="nil"/>
              <w:left w:val="nil"/>
              <w:bottom w:val="nil"/>
              <w:right w:val="nil"/>
            </w:tcBorders>
          </w:tcPr>
          <w:p>
            <w:pPr>
              <w:pStyle w:val="0"/>
            </w:pPr>
            <w:r>
              <w:rPr>
                <w:sz w:val="20"/>
              </w:rPr>
              <w:t xml:space="preserve">Берест</w:t>
            </w:r>
          </w:p>
          <w:p>
            <w:pPr>
              <w:pStyle w:val="0"/>
            </w:pPr>
            <w:r>
              <w:rPr>
                <w:sz w:val="20"/>
              </w:rPr>
              <w:t xml:space="preserve">Татьяна Сергеевна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заместитель министра - начальник управления организационной работы министерства архитектуры и пространственно-градостроительного развития Оренбургской области</w:t>
            </w:r>
          </w:p>
        </w:tc>
      </w:tr>
      <w:tr>
        <w:tc>
          <w:tcPr>
            <w:tcW w:w="2948" w:type="dxa"/>
            <w:tcBorders>
              <w:top w:val="nil"/>
              <w:left w:val="nil"/>
              <w:bottom w:val="nil"/>
              <w:right w:val="nil"/>
            </w:tcBorders>
          </w:tcPr>
          <w:p>
            <w:pPr>
              <w:pStyle w:val="0"/>
            </w:pPr>
            <w:r>
              <w:rPr>
                <w:sz w:val="20"/>
              </w:rPr>
              <w:t xml:space="preserve">Борзенко</w:t>
            </w:r>
          </w:p>
          <w:p>
            <w:pPr>
              <w:pStyle w:val="0"/>
            </w:pPr>
            <w:r>
              <w:rPr>
                <w:sz w:val="20"/>
              </w:rPr>
              <w:t xml:space="preserve">Сергей Викторович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инспектор управления по правоохранительным органам и военным вопросам аппарата Губернатора и Правительства Оренбургской области</w:t>
            </w:r>
          </w:p>
        </w:tc>
      </w:tr>
      <w:tr>
        <w:tc>
          <w:tcPr>
            <w:tcW w:w="2948" w:type="dxa"/>
            <w:tcBorders>
              <w:top w:val="nil"/>
              <w:left w:val="nil"/>
              <w:bottom w:val="nil"/>
              <w:right w:val="nil"/>
            </w:tcBorders>
          </w:tcPr>
          <w:p>
            <w:pPr>
              <w:pStyle w:val="0"/>
            </w:pPr>
            <w:r>
              <w:rPr>
                <w:sz w:val="20"/>
              </w:rPr>
              <w:t xml:space="preserve">Васильева</w:t>
            </w:r>
          </w:p>
          <w:p>
            <w:pPr>
              <w:pStyle w:val="0"/>
            </w:pPr>
            <w:r>
              <w:rPr>
                <w:sz w:val="20"/>
              </w:rPr>
              <w:t xml:space="preserve">Евгения Александровна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координатор Оренбургского регионального отделения Всероссийского общественного движения добровольцев в сфере здравоохранения "Волонтеры-медики" (по согласованию)</w:t>
            </w:r>
          </w:p>
        </w:tc>
      </w:tr>
      <w:tr>
        <w:tc>
          <w:tcPr>
            <w:tcW w:w="2948" w:type="dxa"/>
            <w:tcBorders>
              <w:top w:val="nil"/>
              <w:left w:val="nil"/>
              <w:bottom w:val="nil"/>
              <w:right w:val="nil"/>
            </w:tcBorders>
          </w:tcPr>
          <w:p>
            <w:pPr>
              <w:pStyle w:val="0"/>
            </w:pPr>
            <w:r>
              <w:rPr>
                <w:sz w:val="20"/>
              </w:rPr>
              <w:t xml:space="preserve">Горчев</w:t>
            </w:r>
          </w:p>
          <w:p>
            <w:pPr>
              <w:pStyle w:val="0"/>
            </w:pPr>
            <w:r>
              <w:rPr>
                <w:sz w:val="20"/>
              </w:rPr>
              <w:t xml:space="preserve">Виктор Юрьевич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заместитель министра природных ресурсов, экологии и имущественных отношений Оренбургской области</w:t>
            </w:r>
          </w:p>
        </w:tc>
      </w:tr>
      <w:tr>
        <w:tc>
          <w:tcPr>
            <w:tcW w:w="2948" w:type="dxa"/>
            <w:tcBorders>
              <w:top w:val="nil"/>
              <w:left w:val="nil"/>
              <w:bottom w:val="nil"/>
              <w:right w:val="nil"/>
            </w:tcBorders>
          </w:tcPr>
          <w:p>
            <w:pPr>
              <w:pStyle w:val="0"/>
            </w:pPr>
            <w:r>
              <w:rPr>
                <w:sz w:val="20"/>
              </w:rPr>
              <w:t xml:space="preserve">Ильина</w:t>
            </w:r>
          </w:p>
          <w:p>
            <w:pPr>
              <w:pStyle w:val="0"/>
            </w:pPr>
            <w:r>
              <w:rPr>
                <w:sz w:val="20"/>
              </w:rPr>
              <w:t xml:space="preserve">Елена Геннадьевна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Оренбургской областной общественной организации "Федерация детских организаций" (по согласованию)</w:t>
            </w:r>
          </w:p>
        </w:tc>
      </w:tr>
      <w:tr>
        <w:tc>
          <w:tcPr>
            <w:tcW w:w="2948" w:type="dxa"/>
            <w:tcBorders>
              <w:top w:val="nil"/>
              <w:left w:val="nil"/>
              <w:bottom w:val="nil"/>
              <w:right w:val="nil"/>
            </w:tcBorders>
          </w:tcPr>
          <w:p>
            <w:pPr>
              <w:pStyle w:val="0"/>
            </w:pPr>
            <w:r>
              <w:rPr>
                <w:sz w:val="20"/>
              </w:rPr>
              <w:t xml:space="preserve">Исхакова</w:t>
            </w:r>
          </w:p>
          <w:p>
            <w:pPr>
              <w:pStyle w:val="0"/>
            </w:pPr>
            <w:r>
              <w:rPr>
                <w:sz w:val="20"/>
              </w:rPr>
              <w:t xml:space="preserve">Наиля Бисингалеевна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министр труда и занятости населения Оренбургской области</w:t>
            </w:r>
          </w:p>
        </w:tc>
      </w:tr>
      <w:tr>
        <w:tc>
          <w:tcPr>
            <w:tcW w:w="2948" w:type="dxa"/>
            <w:tcBorders>
              <w:top w:val="nil"/>
              <w:left w:val="nil"/>
              <w:bottom w:val="nil"/>
              <w:right w:val="nil"/>
            </w:tcBorders>
          </w:tcPr>
          <w:p>
            <w:pPr>
              <w:pStyle w:val="0"/>
            </w:pPr>
            <w:r>
              <w:rPr>
                <w:sz w:val="20"/>
              </w:rPr>
              <w:t xml:space="preserve">Каменева</w:t>
            </w:r>
          </w:p>
          <w:p>
            <w:pPr>
              <w:pStyle w:val="0"/>
            </w:pPr>
            <w:r>
              <w:rPr>
                <w:sz w:val="20"/>
              </w:rPr>
              <w:t xml:space="preserve">Елена Григорьевна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проректор по воспитательной и социальной работе федерального государственного бюджетного образовательного учреждения высшего образования "Оренбургский государственный педагогический университет" (по согласованию)</w:t>
            </w:r>
          </w:p>
        </w:tc>
      </w:tr>
      <w:tr>
        <w:tc>
          <w:tcPr>
            <w:tcW w:w="2948" w:type="dxa"/>
            <w:tcBorders>
              <w:top w:val="nil"/>
              <w:left w:val="nil"/>
              <w:bottom w:val="nil"/>
              <w:right w:val="nil"/>
            </w:tcBorders>
          </w:tcPr>
          <w:p>
            <w:pPr>
              <w:pStyle w:val="0"/>
            </w:pPr>
            <w:r>
              <w:rPr>
                <w:sz w:val="20"/>
              </w:rPr>
              <w:t xml:space="preserve">Карандашова</w:t>
            </w:r>
          </w:p>
          <w:p>
            <w:pPr>
              <w:pStyle w:val="0"/>
            </w:pPr>
            <w:r>
              <w:rPr>
                <w:sz w:val="20"/>
              </w:rPr>
              <w:t xml:space="preserve">Ксения Юрьевна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Правления Оренбургского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2948" w:type="dxa"/>
            <w:tcBorders>
              <w:top w:val="nil"/>
              <w:left w:val="nil"/>
              <w:bottom w:val="nil"/>
              <w:right w:val="nil"/>
            </w:tcBorders>
          </w:tcPr>
          <w:p>
            <w:pPr>
              <w:pStyle w:val="0"/>
            </w:pPr>
            <w:r>
              <w:rPr>
                <w:sz w:val="20"/>
              </w:rPr>
              <w:t xml:space="preserve">Кашпар</w:t>
            </w:r>
          </w:p>
          <w:p>
            <w:pPr>
              <w:pStyle w:val="0"/>
            </w:pPr>
            <w:r>
              <w:rPr>
                <w:sz w:val="20"/>
              </w:rPr>
              <w:t xml:space="preserve">Евгения Викторовна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Оренбургской областной организации Общероссийской общественной организации "Всероссийское общество инвалидов" (по согласованию)</w:t>
            </w:r>
          </w:p>
        </w:tc>
      </w:tr>
      <w:tr>
        <w:tc>
          <w:tcPr>
            <w:tcW w:w="2948" w:type="dxa"/>
            <w:tcBorders>
              <w:top w:val="nil"/>
              <w:left w:val="nil"/>
              <w:bottom w:val="nil"/>
              <w:right w:val="nil"/>
            </w:tcBorders>
          </w:tcPr>
          <w:p>
            <w:pPr>
              <w:pStyle w:val="0"/>
            </w:pPr>
            <w:r>
              <w:rPr>
                <w:sz w:val="20"/>
              </w:rPr>
              <w:t xml:space="preserve">Курманбаев</w:t>
            </w:r>
          </w:p>
          <w:p>
            <w:pPr>
              <w:pStyle w:val="0"/>
            </w:pPr>
            <w:r>
              <w:rPr>
                <w:sz w:val="20"/>
              </w:rPr>
              <w:t xml:space="preserve">Жанар Салиуахасович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заместитель министра сельского хозяйства, торговли, пищевой и перерабатывающей промышленности Оренбургской области</w:t>
            </w:r>
          </w:p>
        </w:tc>
      </w:tr>
      <w:tr>
        <w:tc>
          <w:tcPr>
            <w:tcW w:w="2948" w:type="dxa"/>
            <w:tcBorders>
              <w:top w:val="nil"/>
              <w:left w:val="nil"/>
              <w:bottom w:val="nil"/>
              <w:right w:val="nil"/>
            </w:tcBorders>
          </w:tcPr>
          <w:p>
            <w:pPr>
              <w:pStyle w:val="0"/>
            </w:pPr>
            <w:r>
              <w:rPr>
                <w:sz w:val="20"/>
              </w:rPr>
              <w:t xml:space="preserve">Лагуновский</w:t>
            </w:r>
          </w:p>
          <w:p>
            <w:pPr>
              <w:pStyle w:val="0"/>
            </w:pPr>
            <w:r>
              <w:rPr>
                <w:sz w:val="20"/>
              </w:rPr>
              <w:t xml:space="preserve">Вячеслав Кашифович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директор исполнительной дирекции Оренбургского областного союза промышленников и предпринимателей (работодателей) (по согласованию)</w:t>
            </w:r>
          </w:p>
        </w:tc>
      </w:tr>
      <w:tr>
        <w:tc>
          <w:tcPr>
            <w:tcW w:w="2948" w:type="dxa"/>
            <w:tcBorders>
              <w:top w:val="nil"/>
              <w:left w:val="nil"/>
              <w:bottom w:val="nil"/>
              <w:right w:val="nil"/>
            </w:tcBorders>
          </w:tcPr>
          <w:p>
            <w:pPr>
              <w:pStyle w:val="0"/>
            </w:pPr>
            <w:r>
              <w:rPr>
                <w:sz w:val="20"/>
              </w:rPr>
              <w:t xml:space="preserve">Летяго</w:t>
            </w:r>
          </w:p>
          <w:p>
            <w:pPr>
              <w:pStyle w:val="0"/>
            </w:pPr>
            <w:r>
              <w:rPr>
                <w:sz w:val="20"/>
              </w:rPr>
              <w:t xml:space="preserve">Кристина Александровна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начальник инспекции государственной охраны объектов культурного наследия Оренбургской области</w:t>
            </w:r>
          </w:p>
        </w:tc>
      </w:tr>
      <w:tr>
        <w:tc>
          <w:tcPr>
            <w:tcW w:w="2948" w:type="dxa"/>
            <w:tcBorders>
              <w:top w:val="nil"/>
              <w:left w:val="nil"/>
              <w:bottom w:val="nil"/>
              <w:right w:val="nil"/>
            </w:tcBorders>
          </w:tcPr>
          <w:p>
            <w:pPr>
              <w:pStyle w:val="0"/>
            </w:pPr>
            <w:r>
              <w:rPr>
                <w:sz w:val="20"/>
              </w:rPr>
              <w:t xml:space="preserve">Панькин</w:t>
            </w:r>
          </w:p>
          <w:p>
            <w:pPr>
              <w:pStyle w:val="0"/>
            </w:pPr>
            <w:r>
              <w:rPr>
                <w:sz w:val="20"/>
              </w:rPr>
              <w:t xml:space="preserve">Олег Иванович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министр физической культуры и спорта Оренбургской области</w:t>
            </w:r>
          </w:p>
        </w:tc>
      </w:tr>
      <w:tr>
        <w:tc>
          <w:tcPr>
            <w:tcW w:w="2948" w:type="dxa"/>
            <w:tcBorders>
              <w:top w:val="nil"/>
              <w:left w:val="nil"/>
              <w:bottom w:val="nil"/>
              <w:right w:val="nil"/>
            </w:tcBorders>
          </w:tcPr>
          <w:p>
            <w:pPr>
              <w:pStyle w:val="0"/>
            </w:pPr>
            <w:r>
              <w:rPr>
                <w:sz w:val="20"/>
              </w:rPr>
              <w:t xml:space="preserve">Пахомов</w:t>
            </w:r>
          </w:p>
          <w:p>
            <w:pPr>
              <w:pStyle w:val="0"/>
            </w:pPr>
            <w:r>
              <w:rPr>
                <w:sz w:val="20"/>
              </w:rPr>
              <w:t xml:space="preserve">Алексей Александрович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министр образования Оренбургской области</w:t>
            </w:r>
          </w:p>
        </w:tc>
      </w:tr>
      <w:tr>
        <w:tc>
          <w:tcPr>
            <w:tcW w:w="2948" w:type="dxa"/>
            <w:tcBorders>
              <w:top w:val="nil"/>
              <w:left w:val="nil"/>
              <w:bottom w:val="nil"/>
              <w:right w:val="nil"/>
            </w:tcBorders>
          </w:tcPr>
          <w:p>
            <w:pPr>
              <w:pStyle w:val="0"/>
            </w:pPr>
            <w:r>
              <w:rPr>
                <w:sz w:val="20"/>
              </w:rPr>
              <w:t xml:space="preserve">Петренко</w:t>
            </w:r>
          </w:p>
          <w:p>
            <w:pPr>
              <w:pStyle w:val="0"/>
            </w:pPr>
            <w:r>
              <w:rPr>
                <w:sz w:val="20"/>
              </w:rPr>
              <w:t xml:space="preserve">Григорий Александрович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Оренбургской региональной общественной организации "Поисково-спасательный отряд "Оренспас" (по согласованию)</w:t>
            </w:r>
          </w:p>
        </w:tc>
      </w:tr>
      <w:tr>
        <w:tc>
          <w:tcPr>
            <w:tcW w:w="2948" w:type="dxa"/>
            <w:tcBorders>
              <w:top w:val="nil"/>
              <w:left w:val="nil"/>
              <w:bottom w:val="nil"/>
              <w:right w:val="nil"/>
            </w:tcBorders>
          </w:tcPr>
          <w:p>
            <w:pPr>
              <w:pStyle w:val="0"/>
            </w:pPr>
            <w:r>
              <w:rPr>
                <w:sz w:val="20"/>
              </w:rPr>
              <w:t xml:space="preserve">Подлужная</w:t>
            </w:r>
          </w:p>
          <w:p>
            <w:pPr>
              <w:pStyle w:val="0"/>
            </w:pPr>
            <w:r>
              <w:rPr>
                <w:sz w:val="20"/>
              </w:rPr>
              <w:t xml:space="preserve">Яна Владимировна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Молодежного парламента Оренбургской области при Законодательном Собрании Оренбургской области (по согласованию)</w:t>
            </w:r>
          </w:p>
        </w:tc>
      </w:tr>
      <w:tr>
        <w:tc>
          <w:tcPr>
            <w:tcW w:w="2948" w:type="dxa"/>
            <w:tcBorders>
              <w:top w:val="nil"/>
              <w:left w:val="nil"/>
              <w:bottom w:val="nil"/>
              <w:right w:val="nil"/>
            </w:tcBorders>
          </w:tcPr>
          <w:p>
            <w:pPr>
              <w:pStyle w:val="0"/>
            </w:pPr>
            <w:r>
              <w:rPr>
                <w:sz w:val="20"/>
              </w:rPr>
              <w:t xml:space="preserve">Руднев</w:t>
            </w:r>
          </w:p>
          <w:p>
            <w:pPr>
              <w:pStyle w:val="0"/>
            </w:pPr>
            <w:r>
              <w:rPr>
                <w:sz w:val="20"/>
              </w:rPr>
              <w:t xml:space="preserve">Сергей Алексеевич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заместитель министра цифрового развития и связи Оренбургской области</w:t>
            </w:r>
          </w:p>
        </w:tc>
      </w:tr>
      <w:tr>
        <w:tc>
          <w:tcPr>
            <w:tcW w:w="2948" w:type="dxa"/>
            <w:tcBorders>
              <w:top w:val="nil"/>
              <w:left w:val="nil"/>
              <w:bottom w:val="nil"/>
              <w:right w:val="nil"/>
            </w:tcBorders>
          </w:tcPr>
          <w:p>
            <w:pPr>
              <w:pStyle w:val="0"/>
            </w:pPr>
            <w:r>
              <w:rPr>
                <w:sz w:val="20"/>
              </w:rPr>
              <w:t xml:space="preserve">Самбурский</w:t>
            </w:r>
          </w:p>
          <w:p>
            <w:pPr>
              <w:pStyle w:val="0"/>
            </w:pPr>
            <w:r>
              <w:rPr>
                <w:sz w:val="20"/>
              </w:rPr>
              <w:t xml:space="preserve">Александр Михайлович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министр природных ресурсов, экологии и имущественных отношений Оренбургской области</w:t>
            </w:r>
          </w:p>
        </w:tc>
      </w:tr>
      <w:tr>
        <w:tc>
          <w:tcPr>
            <w:tcW w:w="2948" w:type="dxa"/>
            <w:tcBorders>
              <w:top w:val="nil"/>
              <w:left w:val="nil"/>
              <w:bottom w:val="nil"/>
              <w:right w:val="nil"/>
            </w:tcBorders>
          </w:tcPr>
          <w:p>
            <w:pPr>
              <w:pStyle w:val="0"/>
            </w:pPr>
            <w:r>
              <w:rPr>
                <w:sz w:val="20"/>
              </w:rPr>
              <w:t xml:space="preserve">Семенов</w:t>
            </w:r>
          </w:p>
          <w:p>
            <w:pPr>
              <w:pStyle w:val="0"/>
            </w:pPr>
            <w:r>
              <w:rPr>
                <w:sz w:val="20"/>
              </w:rPr>
              <w:t xml:space="preserve">Александр Андреевич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директор государственного казенного учреждения "Дирекция особо охраняемых природных территорий областного значения Оренбургской области" (по согласованию)</w:t>
            </w:r>
          </w:p>
        </w:tc>
      </w:tr>
      <w:tr>
        <w:tc>
          <w:tcPr>
            <w:tcW w:w="2948" w:type="dxa"/>
            <w:tcBorders>
              <w:top w:val="nil"/>
              <w:left w:val="nil"/>
              <w:bottom w:val="nil"/>
              <w:right w:val="nil"/>
            </w:tcBorders>
          </w:tcPr>
          <w:p>
            <w:pPr>
              <w:pStyle w:val="0"/>
            </w:pPr>
            <w:r>
              <w:rPr>
                <w:sz w:val="20"/>
              </w:rPr>
              <w:t xml:space="preserve">Сладкова</w:t>
            </w:r>
          </w:p>
          <w:p>
            <w:pPr>
              <w:pStyle w:val="0"/>
            </w:pPr>
            <w:r>
              <w:rPr>
                <w:sz w:val="20"/>
              </w:rPr>
              <w:t xml:space="preserve">Елена Анатольевна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министр социального развития Оренбургской области</w:t>
            </w:r>
          </w:p>
        </w:tc>
      </w:tr>
      <w:tr>
        <w:tc>
          <w:tcPr>
            <w:tcW w:w="2948" w:type="dxa"/>
            <w:tcBorders>
              <w:top w:val="nil"/>
              <w:left w:val="nil"/>
              <w:bottom w:val="nil"/>
              <w:right w:val="nil"/>
            </w:tcBorders>
          </w:tcPr>
          <w:p>
            <w:pPr>
              <w:pStyle w:val="0"/>
            </w:pPr>
            <w:r>
              <w:rPr>
                <w:sz w:val="20"/>
              </w:rPr>
              <w:t xml:space="preserve">Чирков</w:t>
            </w:r>
          </w:p>
          <w:p>
            <w:pPr>
              <w:pStyle w:val="0"/>
            </w:pPr>
            <w:r>
              <w:rPr>
                <w:sz w:val="20"/>
              </w:rPr>
              <w:t xml:space="preserve">Ярослав Анатольевич</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председатель Союза "Федерация организаций профсоюзов Оренбургской области" (по согласованию)</w:t>
            </w:r>
          </w:p>
        </w:tc>
      </w:tr>
      <w:tr>
        <w:tc>
          <w:tcPr>
            <w:tcW w:w="2948" w:type="dxa"/>
            <w:tcBorders>
              <w:top w:val="nil"/>
              <w:left w:val="nil"/>
              <w:bottom w:val="nil"/>
              <w:right w:val="nil"/>
            </w:tcBorders>
          </w:tcPr>
          <w:p>
            <w:pPr>
              <w:pStyle w:val="0"/>
            </w:pPr>
            <w:r>
              <w:rPr>
                <w:sz w:val="20"/>
              </w:rPr>
              <w:t xml:space="preserve">Шевченко</w:t>
            </w:r>
          </w:p>
          <w:p>
            <w:pPr>
              <w:pStyle w:val="0"/>
            </w:pPr>
            <w:r>
              <w:rPr>
                <w:sz w:val="20"/>
              </w:rPr>
              <w:t xml:space="preserve">Евгения Валерьевна</w:t>
            </w:r>
          </w:p>
        </w:tc>
        <w:tc>
          <w:tcPr>
            <w:tcW w:w="426"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pPr>
            <w:r>
              <w:rPr>
                <w:sz w:val="20"/>
              </w:rPr>
              <w:t xml:space="preserve">министр культуры Оренбургской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Оренбургской области</w:t>
      </w:r>
    </w:p>
    <w:p>
      <w:pPr>
        <w:pStyle w:val="0"/>
        <w:jc w:val="right"/>
      </w:pPr>
      <w:r>
        <w:rPr>
          <w:sz w:val="20"/>
        </w:rPr>
        <w:t xml:space="preserve">от 16 мая 2018 г. N 269-ук</w:t>
      </w:r>
    </w:p>
    <w:p>
      <w:pPr>
        <w:pStyle w:val="0"/>
        <w:jc w:val="both"/>
      </w:pPr>
      <w:r>
        <w:rPr>
          <w:sz w:val="20"/>
        </w:rPr>
      </w:r>
    </w:p>
    <w:bookmarkStart w:id="170" w:name="P170"/>
    <w:bookmarkEnd w:id="170"/>
    <w:p>
      <w:pPr>
        <w:pStyle w:val="2"/>
        <w:jc w:val="center"/>
      </w:pPr>
      <w:r>
        <w:rPr>
          <w:sz w:val="20"/>
        </w:rPr>
        <w:t xml:space="preserve">Положение</w:t>
      </w:r>
    </w:p>
    <w:p>
      <w:pPr>
        <w:pStyle w:val="2"/>
        <w:jc w:val="center"/>
      </w:pPr>
      <w:r>
        <w:rPr>
          <w:sz w:val="20"/>
        </w:rPr>
        <w:t xml:space="preserve">о координационном совете по вопросам добровольчества</w:t>
      </w:r>
    </w:p>
    <w:p>
      <w:pPr>
        <w:pStyle w:val="2"/>
        <w:jc w:val="center"/>
      </w:pPr>
      <w:r>
        <w:rPr>
          <w:sz w:val="20"/>
        </w:rPr>
        <w:t xml:space="preserve">(волонтерства) при Губернаторе Оренбургской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Координационный совет по вопросам добровольчества (волонтерства) при Губернаторе Оренбургской области (далее - координационный совет) является постоянно действующим межведомственным органом, образованным в целях координации деятельности органов государственной власти Оренбургской области, органов местного самоуправления муниципальных образований Оренбургской области, некоммерческих и коммерческих организаций, участвующих в реализации добровольческих проектов и программ (далее - некоммерческие и коммерческие организации), при решении задач в сфере добровольческой деятельности.</w:t>
      </w:r>
    </w:p>
    <w:p>
      <w:pPr>
        <w:pStyle w:val="0"/>
        <w:spacing w:before="200" w:line-rule="auto"/>
        <w:ind w:firstLine="540"/>
        <w:jc w:val="both"/>
      </w:pPr>
      <w:r>
        <w:rPr>
          <w:sz w:val="20"/>
        </w:rPr>
        <w:t xml:space="preserve">2. Основными задачами координационного совета являются:</w:t>
      </w:r>
    </w:p>
    <w:p>
      <w:pPr>
        <w:pStyle w:val="0"/>
        <w:spacing w:before="200" w:line-rule="auto"/>
        <w:ind w:firstLine="540"/>
        <w:jc w:val="both"/>
      </w:pPr>
      <w:r>
        <w:rPr>
          <w:sz w:val="20"/>
        </w:rPr>
        <w:t xml:space="preserve">координация взаимодействия органов государственной власти Оренбургской области, органов местного самоуправления муниципальных образований Оренбургской области, некоммерческих и коммерческих организаций;</w:t>
      </w:r>
    </w:p>
    <w:p>
      <w:pPr>
        <w:pStyle w:val="0"/>
        <w:spacing w:before="200" w:line-rule="auto"/>
        <w:ind w:firstLine="540"/>
        <w:jc w:val="both"/>
      </w:pPr>
      <w:r>
        <w:rPr>
          <w:sz w:val="20"/>
        </w:rPr>
        <w:t xml:space="preserve">разработка предложений по:</w:t>
      </w:r>
    </w:p>
    <w:p>
      <w:pPr>
        <w:pStyle w:val="0"/>
        <w:spacing w:before="200" w:line-rule="auto"/>
        <w:ind w:firstLine="540"/>
        <w:jc w:val="both"/>
      </w:pPr>
      <w:r>
        <w:rPr>
          <w:sz w:val="20"/>
        </w:rPr>
        <w:t xml:space="preserve">реализации политики в сфере добровольческой деятельности;</w:t>
      </w:r>
    </w:p>
    <w:p>
      <w:pPr>
        <w:pStyle w:val="0"/>
        <w:spacing w:before="200" w:line-rule="auto"/>
        <w:ind w:firstLine="540"/>
        <w:jc w:val="both"/>
      </w:pPr>
      <w:r>
        <w:rPr>
          <w:sz w:val="20"/>
        </w:rPr>
        <w:t xml:space="preserve">освещению в средствах массовой информации социально значимых мероприятий, реализуемых в сфере добровольческой деятельности;</w:t>
      </w:r>
    </w:p>
    <w:p>
      <w:pPr>
        <w:pStyle w:val="0"/>
        <w:spacing w:before="200" w:line-rule="auto"/>
        <w:ind w:firstLine="540"/>
        <w:jc w:val="both"/>
      </w:pPr>
      <w:r>
        <w:rPr>
          <w:sz w:val="20"/>
        </w:rPr>
        <w:t xml:space="preserve">повышению активности добровольцев в социально-экономическом, научно-техническом, политическом, культурном развитии Оренбургской области.</w:t>
      </w:r>
    </w:p>
    <w:p>
      <w:pPr>
        <w:pStyle w:val="0"/>
        <w:spacing w:before="200" w:line-rule="auto"/>
        <w:ind w:firstLine="540"/>
        <w:jc w:val="both"/>
      </w:pPr>
      <w:r>
        <w:rPr>
          <w:sz w:val="20"/>
        </w:rPr>
        <w:t xml:space="preserve">3. Координационный совет имеет право:</w:t>
      </w:r>
    </w:p>
    <w:p>
      <w:pPr>
        <w:pStyle w:val="0"/>
        <w:spacing w:before="200" w:line-rule="auto"/>
        <w:ind w:firstLine="540"/>
        <w:jc w:val="both"/>
      </w:pPr>
      <w:r>
        <w:rPr>
          <w:sz w:val="20"/>
        </w:rPr>
        <w:t xml:space="preserve">запрашивать информацию от органов государственной власти Оренбургской области, органов местного самоуправления муниципальных образований Оренбургской области, некоммерческих и коммерческих организаций;</w:t>
      </w:r>
    </w:p>
    <w:p>
      <w:pPr>
        <w:pStyle w:val="0"/>
        <w:spacing w:before="200" w:line-rule="auto"/>
        <w:ind w:firstLine="540"/>
        <w:jc w:val="both"/>
      </w:pPr>
      <w:r>
        <w:rPr>
          <w:sz w:val="20"/>
        </w:rPr>
        <w:t xml:space="preserve">организовывать семинары, совещания, конференции по вопросам добровольческой деятельности и перспектив ее развития;</w:t>
      </w:r>
    </w:p>
    <w:p>
      <w:pPr>
        <w:pStyle w:val="0"/>
        <w:spacing w:before="200" w:line-rule="auto"/>
        <w:ind w:firstLine="540"/>
        <w:jc w:val="both"/>
      </w:pPr>
      <w:r>
        <w:rPr>
          <w:sz w:val="20"/>
        </w:rPr>
        <w:t xml:space="preserve">приглашать на заседания координационного совета в качестве экспертов должностных лиц органов государственной власти Оренбургской области, представителей органов местного самоуправления муниципальных образований Оренбургской области, некоммерческих и коммерческих организаций, а также общественных и творческих деятелей, деятелей культуры, науки, образования, здравоохранения.</w:t>
      </w:r>
    </w:p>
    <w:p>
      <w:pPr>
        <w:pStyle w:val="0"/>
        <w:jc w:val="both"/>
      </w:pPr>
      <w:r>
        <w:rPr>
          <w:sz w:val="20"/>
        </w:rPr>
      </w:r>
    </w:p>
    <w:p>
      <w:pPr>
        <w:pStyle w:val="2"/>
        <w:outlineLvl w:val="1"/>
        <w:jc w:val="center"/>
      </w:pPr>
      <w:r>
        <w:rPr>
          <w:sz w:val="20"/>
        </w:rPr>
        <w:t xml:space="preserve">II. Функции координационного совета</w:t>
      </w:r>
    </w:p>
    <w:p>
      <w:pPr>
        <w:pStyle w:val="0"/>
        <w:jc w:val="both"/>
      </w:pPr>
      <w:r>
        <w:rPr>
          <w:sz w:val="20"/>
        </w:rPr>
      </w:r>
    </w:p>
    <w:p>
      <w:pPr>
        <w:pStyle w:val="0"/>
        <w:ind w:firstLine="540"/>
        <w:jc w:val="both"/>
      </w:pPr>
      <w:r>
        <w:rPr>
          <w:sz w:val="20"/>
        </w:rPr>
        <w:t xml:space="preserve">4. Функциями координационного совета являются:</w:t>
      </w:r>
    </w:p>
    <w:p>
      <w:pPr>
        <w:pStyle w:val="0"/>
        <w:spacing w:before="200" w:line-rule="auto"/>
        <w:ind w:firstLine="540"/>
        <w:jc w:val="both"/>
      </w:pPr>
      <w:r>
        <w:rPr>
          <w:sz w:val="20"/>
        </w:rPr>
        <w:t xml:space="preserve">разработка предложений по совершенствованию законодательства Оренбургской области в сфере добровольческой деятельности;</w:t>
      </w:r>
    </w:p>
    <w:p>
      <w:pPr>
        <w:pStyle w:val="0"/>
        <w:spacing w:before="200" w:line-rule="auto"/>
        <w:ind w:firstLine="540"/>
        <w:jc w:val="both"/>
      </w:pPr>
      <w:r>
        <w:rPr>
          <w:sz w:val="20"/>
        </w:rPr>
        <w:t xml:space="preserve">подготовка и направление в Правительство Оренбургской области, Законодательное Собрание Оренбургской области, органам местного самоуправления муниципальных образований Оренбургской области предложений по решению задач в сфере добровольческой деятельности;</w:t>
      </w:r>
    </w:p>
    <w:p>
      <w:pPr>
        <w:pStyle w:val="0"/>
        <w:spacing w:before="200" w:line-rule="auto"/>
        <w:ind w:firstLine="540"/>
        <w:jc w:val="both"/>
      </w:pPr>
      <w:r>
        <w:rPr>
          <w:sz w:val="20"/>
        </w:rPr>
        <w:t xml:space="preserve">осуществление взаимодействия координационного совета с некоммерческими и коммерческими организациями в сфере добровольческой деятельности.</w:t>
      </w:r>
    </w:p>
    <w:p>
      <w:pPr>
        <w:pStyle w:val="0"/>
        <w:jc w:val="both"/>
      </w:pPr>
      <w:r>
        <w:rPr>
          <w:sz w:val="20"/>
        </w:rPr>
      </w:r>
    </w:p>
    <w:p>
      <w:pPr>
        <w:pStyle w:val="2"/>
        <w:outlineLvl w:val="1"/>
        <w:jc w:val="center"/>
      </w:pPr>
      <w:r>
        <w:rPr>
          <w:sz w:val="20"/>
        </w:rPr>
        <w:t xml:space="preserve">III. Организация деятельности координационного совета</w:t>
      </w:r>
    </w:p>
    <w:p>
      <w:pPr>
        <w:pStyle w:val="0"/>
        <w:jc w:val="both"/>
      </w:pPr>
      <w:r>
        <w:rPr>
          <w:sz w:val="20"/>
        </w:rPr>
      </w:r>
    </w:p>
    <w:p>
      <w:pPr>
        <w:pStyle w:val="0"/>
        <w:ind w:firstLine="540"/>
        <w:jc w:val="both"/>
      </w:pPr>
      <w:r>
        <w:rPr>
          <w:sz w:val="20"/>
        </w:rPr>
        <w:t xml:space="preserve">5. Координационный совет осуществляет свою деятельность в соответствии с планом, утвержденным председателем координационного совета.</w:t>
      </w:r>
    </w:p>
    <w:p>
      <w:pPr>
        <w:pStyle w:val="0"/>
        <w:spacing w:before="200" w:line-rule="auto"/>
        <w:ind w:firstLine="540"/>
        <w:jc w:val="both"/>
      </w:pPr>
      <w:r>
        <w:rPr>
          <w:sz w:val="20"/>
        </w:rPr>
        <w:t xml:space="preserve">6. Председателем координационного совета является Губернатор Оренбургской области.</w:t>
      </w:r>
    </w:p>
    <w:p>
      <w:pPr>
        <w:pStyle w:val="0"/>
        <w:spacing w:before="200" w:line-rule="auto"/>
        <w:ind w:firstLine="540"/>
        <w:jc w:val="both"/>
      </w:pPr>
      <w:r>
        <w:rPr>
          <w:sz w:val="20"/>
        </w:rPr>
        <w:t xml:space="preserve">7. Председатель координационного совета назначает дату и время проведения заседания координационного совета, формирует повестку дня и список лиц, приглашенных на заседание координационного совета. Заседания координационного совета проводятся по мере необходимости, но не реже 1 раза в год.</w:t>
      </w:r>
    </w:p>
    <w:p>
      <w:pPr>
        <w:pStyle w:val="0"/>
        <w:spacing w:before="200" w:line-rule="auto"/>
        <w:ind w:firstLine="540"/>
        <w:jc w:val="both"/>
      </w:pPr>
      <w:r>
        <w:rPr>
          <w:sz w:val="20"/>
        </w:rPr>
        <w:t xml:space="preserve">8. Члены координационного совета:</w:t>
      </w:r>
    </w:p>
    <w:p>
      <w:pPr>
        <w:pStyle w:val="0"/>
        <w:spacing w:before="200" w:line-rule="auto"/>
        <w:ind w:firstLine="540"/>
        <w:jc w:val="both"/>
      </w:pPr>
      <w:r>
        <w:rPr>
          <w:sz w:val="20"/>
        </w:rPr>
        <w:t xml:space="preserve">вносят предложения в план работы координационного совета, повестку дня заседания координационного совета;</w:t>
      </w:r>
    </w:p>
    <w:p>
      <w:pPr>
        <w:pStyle w:val="0"/>
        <w:spacing w:before="200" w:line-rule="auto"/>
        <w:ind w:firstLine="540"/>
        <w:jc w:val="both"/>
      </w:pPr>
      <w:r>
        <w:rPr>
          <w:sz w:val="20"/>
        </w:rPr>
        <w:t xml:space="preserve">участвуют в подготовке материалов к заседаниям и проектов решений заседаний координационного совета;</w:t>
      </w:r>
    </w:p>
    <w:p>
      <w:pPr>
        <w:pStyle w:val="0"/>
        <w:spacing w:before="200" w:line-rule="auto"/>
        <w:ind w:firstLine="540"/>
        <w:jc w:val="both"/>
      </w:pPr>
      <w:r>
        <w:rPr>
          <w:sz w:val="20"/>
        </w:rPr>
        <w:t xml:space="preserve">представляют ответственному секретарю координационного совета необходимые материалы и проект решения заседания координационного совета не позднее чем за 3 рабочих дня до даты проведения заседания координационного совета.</w:t>
      </w:r>
    </w:p>
    <w:p>
      <w:pPr>
        <w:pStyle w:val="0"/>
        <w:spacing w:before="200" w:line-rule="auto"/>
        <w:ind w:firstLine="540"/>
        <w:jc w:val="both"/>
      </w:pPr>
      <w:r>
        <w:rPr>
          <w:sz w:val="20"/>
        </w:rPr>
        <w:t xml:space="preserve">9. Члены координационного совета участвуют в заседаниях координационного совета лично или делегируют право на участие в заседаниях координационного совета другим должностным лицам.</w:t>
      </w:r>
    </w:p>
    <w:p>
      <w:pPr>
        <w:pStyle w:val="0"/>
        <w:spacing w:before="200" w:line-rule="auto"/>
        <w:ind w:firstLine="540"/>
        <w:jc w:val="both"/>
      </w:pPr>
      <w:r>
        <w:rPr>
          <w:sz w:val="20"/>
        </w:rPr>
        <w:t xml:space="preserve">10. В случае невозможности участия в заседании координационного совета член координационного совета сообщает об этом ответственному секретарю координационного совета не позднее чем за 3 рабочих дня до даты проведения заседания координационного совета.</w:t>
      </w:r>
    </w:p>
    <w:p>
      <w:pPr>
        <w:pStyle w:val="0"/>
        <w:spacing w:before="200" w:line-rule="auto"/>
        <w:ind w:firstLine="540"/>
        <w:jc w:val="both"/>
      </w:pPr>
      <w:r>
        <w:rPr>
          <w:sz w:val="20"/>
        </w:rPr>
        <w:t xml:space="preserve">11. Ответственный секретарь координационного совета осуществляет:</w:t>
      </w:r>
    </w:p>
    <w:p>
      <w:pPr>
        <w:pStyle w:val="0"/>
        <w:spacing w:before="200" w:line-rule="auto"/>
        <w:ind w:firstLine="540"/>
        <w:jc w:val="both"/>
      </w:pPr>
      <w:r>
        <w:rPr>
          <w:sz w:val="20"/>
        </w:rPr>
        <w:t xml:space="preserve">информирование членов координационного совета, а также лиц, приглашенных на заседание координационного совета, о предстоящем заседании координационного совета, повестке дня;</w:t>
      </w:r>
    </w:p>
    <w:p>
      <w:pPr>
        <w:pStyle w:val="0"/>
        <w:spacing w:before="200" w:line-rule="auto"/>
        <w:ind w:firstLine="540"/>
        <w:jc w:val="both"/>
      </w:pPr>
      <w:r>
        <w:rPr>
          <w:sz w:val="20"/>
        </w:rPr>
        <w:t xml:space="preserve">обеспечение членов координационного совета необходимыми информационными материалами и документами;</w:t>
      </w:r>
    </w:p>
    <w:p>
      <w:pPr>
        <w:pStyle w:val="0"/>
        <w:spacing w:before="200" w:line-rule="auto"/>
        <w:ind w:firstLine="540"/>
        <w:jc w:val="both"/>
      </w:pPr>
      <w:r>
        <w:rPr>
          <w:sz w:val="20"/>
        </w:rPr>
        <w:t xml:space="preserve">подготовку проекта решения заседания координационного совета, оформление протоколов, рассылку материалов заседаний координационного совета и пресс-релизов.</w:t>
      </w:r>
    </w:p>
    <w:p>
      <w:pPr>
        <w:pStyle w:val="0"/>
        <w:spacing w:before="200" w:line-rule="auto"/>
        <w:ind w:firstLine="540"/>
        <w:jc w:val="both"/>
      </w:pPr>
      <w:r>
        <w:rPr>
          <w:sz w:val="20"/>
        </w:rPr>
        <w:t xml:space="preserve">12. Решение заседания координационного совета принимается простым большинством голосов членов координационного совета, присутствующих на заседании координационного совета, оформляется протоколом, направляется органам государственной власти Оренбургской области, территориальным органам федеральных органов государственной власти, органам местного самоуправления муниципальных образований Оренбургской области, некоммерческим и коммерческим организациям и носит рекомендательный характер.</w:t>
      </w:r>
    </w:p>
    <w:p>
      <w:pPr>
        <w:pStyle w:val="0"/>
        <w:spacing w:before="200" w:line-rule="auto"/>
        <w:ind w:firstLine="540"/>
        <w:jc w:val="both"/>
      </w:pPr>
      <w:r>
        <w:rPr>
          <w:sz w:val="20"/>
        </w:rPr>
        <w:t xml:space="preserve">13. Протоколы заседаний координационного совета хранятся у ответственного секретаря координационного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Оренбургской области от 16.05.2018 N 269-ук</w:t>
            <w:br/>
            <w:t>(ред. от 06.12.2022)</w:t>
            <w:br/>
            <w:t>"О координационном совете по вопросам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C1DC89F1406B02EFDB20D04F2084FFE61560290BAC95E709AF8F4DBA75C6AB0449B02702041373363637F1612900B509513498069816ED14177E6447j3O" TargetMode = "External"/>
	<Relationship Id="rId8" Type="http://schemas.openxmlformats.org/officeDocument/2006/relationships/hyperlink" Target="consultantplus://offline/ref=FDC1DC89F1406B02EFDB20D04F2084FFE61560290BAC90E50FAB8F4DBA75C6AB0449B02702041373363637F1612900B509513498069816ED14177E6447j3O" TargetMode = "External"/>
	<Relationship Id="rId9" Type="http://schemas.openxmlformats.org/officeDocument/2006/relationships/hyperlink" Target="consultantplus://offline/ref=FDC1DC89F1406B02EFDB20D04F2084FFE61560290BAE95E200AA8F4DBA75C6AB0449B02702041373363637F1612900B509513498069816ED14177E6447j3O" TargetMode = "External"/>
	<Relationship Id="rId10" Type="http://schemas.openxmlformats.org/officeDocument/2006/relationships/hyperlink" Target="consultantplus://offline/ref=FDC1DC89F1406B02EFDB3EDD594CD9FBE419392003AB9EB055F8891AE525C0FE5609EE7E43450072302835F16742j1O" TargetMode = "External"/>
	<Relationship Id="rId11" Type="http://schemas.openxmlformats.org/officeDocument/2006/relationships/hyperlink" Target="consultantplus://offline/ref=FDC1DC89F1406B02EFDB20D04F2084FFE61560290BAC95E709AF8F4DBA75C6AB0449B02702041373363637F1602900B509513498069816ED14177E6447j3O" TargetMode = "External"/>
	<Relationship Id="rId12" Type="http://schemas.openxmlformats.org/officeDocument/2006/relationships/hyperlink" Target="consultantplus://offline/ref=FDC1DC89F1406B02EFDB20D04F2084FFE61560290BAE95E200AA8F4DBA75C6AB0449B02702041373363637F1602900B509513498069816ED14177E6447j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Оренбургской области от 16.05.2018 N 269-ук
(ред. от 06.12.2022)
"О координационном совете по вопросам добровольчества (волонтерства) при Губернаторе Оренбургской области"
(вместе с "Составом координационного совета по вопросам добровольчества (волонтерства) при Губернаторе Оренбургской области", "Положением о координационном совете по вопросам добровольчества (волонтерства) при Губернаторе Оренбургской области")</dc:title>
  <dcterms:created xsi:type="dcterms:W3CDTF">2023-06-25T14:35:56Z</dcterms:created>
</cp:coreProperties>
</file>