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Орловской области от 28.09.2016 N 380</w:t>
              <w:br/>
              <w:t xml:space="preserve">(ред. от 14.09.2022)</w:t>
              <w:br/>
              <w:t xml:space="preserve">"Об утверждении Порядка проведения публичных слушаний, организатором которых является Правительство Орловской области, и определения их результатов"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сентября 2016 г. N 380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ПУБЛИЧНЫХ СЛУШАНИЙ, ОРГАНИЗАТОРОМ</w:t>
      </w:r>
    </w:p>
    <w:p>
      <w:pPr>
        <w:pStyle w:val="2"/>
        <w:jc w:val="center"/>
      </w:pPr>
      <w:r>
        <w:rPr>
          <w:sz w:val="20"/>
        </w:rPr>
        <w:t xml:space="preserve">КОТОРЫХ ЯВЛЯЕТСЯ ПРАВИТЕЛЬСТВО ОРЛОВСКОЙ ОБЛАСТИ,</w:t>
      </w:r>
    </w:p>
    <w:p>
      <w:pPr>
        <w:pStyle w:val="2"/>
        <w:jc w:val="center"/>
      </w:pPr>
      <w:r>
        <w:rPr>
          <w:sz w:val="20"/>
        </w:rPr>
        <w:t xml:space="preserve">И ОПРЕДЕЛЕНИЯ ИХ РЕЗУЛЬТАТОВ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26.03.2021 </w:t>
            </w:r>
            <w:hyperlink w:history="0" r:id="rId7" w:tooltip="Постановление Правительства Орловской области от 26.03.2021 N 162 &quot;О внесении изменений в постановление Правительства Орловской области от 28 сентября 2016 года N 380 &quot;Об утверждении Порядка проведения публичных слушаний, организатором которых является Правительство Орловской области, и определения их результатов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14.09.2022 </w:t>
            </w:r>
            <w:hyperlink w:history="0" r:id="rId8" w:tooltip="Постановление Правительства Орловской области от 14.09.2022 N 534 &quot;О внесении изменений в постановление Правительства Орловской области от 28 сентября 2016 года N 380 &quot;Об утверждении Порядка проведения публичных слушаний, организатором которых является Правительство Орловской области, и определения их результатов&quot; {КонсультантПлюс}">
              <w:r>
                <w:rPr>
                  <w:sz w:val="20"/>
                  <w:color w:val="0000ff"/>
                </w:rPr>
                <w:t xml:space="preserve">N 534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Закон Орловской области от 08.12.2014 N 1711-ОЗ (ред. от 13.07.2022) &quot;Об отдельных правоотношениях, связанных с осуществлением общественного контроля в Орловской области&quot; (принят ООСНД 28.11.2014) {КонсультантПлюс}">
        <w:r>
          <w:rPr>
            <w:sz w:val="20"/>
            <w:color w:val="0000ff"/>
          </w:rPr>
          <w:t xml:space="preserve">статьей 4.1</w:t>
        </w:r>
      </w:hyperlink>
      <w:r>
        <w:rPr>
          <w:sz w:val="20"/>
        </w:rPr>
        <w:t xml:space="preserve"> Закона Орловской области от 8 декабря 2014 года N 1711-ОЗ "Об отдельных правоотношениях, связанных с осуществлением общественного контроля в Орловской области" Правительство Орловской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публичных слушаний, организатором которых является Правительство Орловской области, и определения их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оставляю за собой.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В.В.ПОТОМСКИЙ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28 сентября 2016 г. N 380</w:t>
      </w:r>
    </w:p>
    <w:p>
      <w:pPr>
        <w:pStyle w:val="0"/>
        <w:jc w:val="right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ПУБЛИЧНЫХ СЛУШАНИЙ,</w:t>
      </w:r>
    </w:p>
    <w:p>
      <w:pPr>
        <w:pStyle w:val="2"/>
        <w:jc w:val="center"/>
      </w:pPr>
      <w:r>
        <w:rPr>
          <w:sz w:val="20"/>
        </w:rPr>
        <w:t xml:space="preserve">ОРГАНИЗАТОРОМ КОТОРЫХ ЯВЛЯЕТСЯ ПРАВИТЕЛЬСТВО</w:t>
      </w:r>
    </w:p>
    <w:p>
      <w:pPr>
        <w:pStyle w:val="2"/>
        <w:jc w:val="center"/>
      </w:pPr>
      <w:r>
        <w:rPr>
          <w:sz w:val="20"/>
        </w:rPr>
        <w:t xml:space="preserve">ОРЛОВСКОЙ ОБЛАСТИ, И ОПРЕДЕЛЕНИЯ ИХ РЕЗУЛЬТАТОВ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26.03.2021 </w:t>
            </w:r>
            <w:hyperlink w:history="0" r:id="rId10" w:tooltip="Постановление Правительства Орловской области от 26.03.2021 N 162 &quot;О внесении изменений в постановление Правительства Орловской области от 28 сентября 2016 года N 380 &quot;Об утверждении Порядка проведения публичных слушаний, организатором которых является Правительство Орловской области, и определения их результатов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14.09.2022 </w:t>
            </w:r>
            <w:hyperlink w:history="0" r:id="rId11" w:tooltip="Постановление Правительства Орловской области от 14.09.2022 N 534 &quot;О внесении изменений в постановление Правительства Орловской области от 28 сентября 2016 года N 380 &quot;Об утверждении Порядка проведения публичных слушаний, организатором которых является Правительство Орловской области, и определения их результатов&quot; {КонсультантПлюс}">
              <w:r>
                <w:rPr>
                  <w:sz w:val="20"/>
                  <w:color w:val="0000ff"/>
                </w:rPr>
                <w:t xml:space="preserve">N 534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12" w:tooltip="Закон Орловской области от 08.12.2014 N 1711-ОЗ (ред. от 13.07.2022) &quot;Об отдельных правоотношениях, связанных с осуществлением общественного контроля в Орловской области&quot; (принят ООСНД 28.11.2014) {КонсультантПлюс}">
        <w:r>
          <w:rPr>
            <w:sz w:val="20"/>
            <w:color w:val="0000ff"/>
          </w:rPr>
          <w:t xml:space="preserve">статьей 4.1</w:t>
        </w:r>
      </w:hyperlink>
      <w:r>
        <w:rPr>
          <w:sz w:val="20"/>
        </w:rPr>
        <w:t xml:space="preserve"> Закона Орловской области от 8 декабря 2014 года N 1711-ОЗ "Об отдельных правоотношениях, связанных с осуществлением общественного контроля в Орловской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Публичные слушания, организатором которых является Правительство Орловской области (далее - публичные слушания), проводятся по инициативе Правительства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Публичные слушания проводятся по вопросам, имеющим особую общественную значимость либо затрагивающим права и свободы человека и гражданина, права и законные интересы общественных объединений и иных негосударственных некоммерческих организаций и относящимся к компетенции Правительства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назначении публичных слушаний (далее - решение) принимается Правительством Орловской области в форме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решении указываются: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дата, время и место проведения публичных слушаний;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вопрос, вынесенный на публичные слушания;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состав рабочей группы по подготовке публичных слушаний (далее - рабочая группа);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место, время и порядок доступа к имеющимся материалам, касающимся вопроса, вынесенного на публичные слушания;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другие сведения организационного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Решение, информация о дате, времени, месте и порядке проведения, а также порядке определения результатов публичных слушаний не позднее 10 календарных дней до даты проведения публичных слушаний размещаются в газете "Орловская правда" и в сети Интернет в государственной специализированной информационной системе "Портал Орловской области - публичный информационный центр".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3" w:tooltip="Постановление Правительства Орловской области от 26.03.2021 N 162 &quot;О внесении изменений в постановление Правительства Орловской области от 28 сентября 2016 года N 380 &quot;Об утверждении Порядка проведения публичных слушаний, организатором которых является Правительство Орловской области, и определения их резуль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26.03.2021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Помещение, в котором будут проводиться публичные слушания, должно быть пригодным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публичных слушаниях вправе участвовать граждане, организации, общественные объединения, представители органов государственной власти Орловской области, государственных органов Орловской области, органов местного самоуправления Орловской области и (или) их представители (далее - заинтересованные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Правительство Орловской области вправе определить состав приглашаемых лиц для участия в публичных слушаниях.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Лицам, приглашаемым на публичные слушания, не менее чем за 7 календарных дней до даты проведения публичных слушаний рассылаются официальные уведомления, в которых содержится информация, предусмотренная </w:t>
      </w:r>
      <w:hyperlink w:history="0" w:anchor="P45" w:tooltip="1) дата, время и место проведения публичных слушаний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46" w:tooltip="2) вопрос, вынесенный на публичные слушания;">
        <w:r>
          <w:rPr>
            <w:sz w:val="20"/>
            <w:color w:val="0000ff"/>
          </w:rPr>
          <w:t xml:space="preserve">2 пункта 4</w:t>
        </w:r>
      </w:hyperlink>
      <w:r>
        <w:rPr>
          <w:sz w:val="20"/>
        </w:rPr>
        <w:t xml:space="preserve"> настоящего Порядка, а также материалы по вопросу, выносимому на публичные слушания.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Заинтересованные лица вправе направлять в рабочую группу предложения, материалы, адресованные Правительству Орловской области, по вопросу, выносимому на публичные слушания: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5 календарных дней до начала проведения публичных слушаний - посредством почтовой и факсимильной связи, электронной почты, по телефону;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3 рабочих дней до начала проведения публичных слушаний - через государственную специализированную информационную систему "Портал Орловской области - публичный информационный центр".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14" w:tooltip="Постановление Правительства Орловской области от 26.03.2021 N 162 &quot;О внесении изменений в постановление Правительства Орловской области от 28 сентября 2016 года N 380 &quot;Об утверждении Порядка проведения публичных слушаний, организатором которых является Правительство Орловской области, и определения их резуль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26.03.2021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Материалы, предложения по вопросу, выносимому на публичные слушания, направленные заинтересованными лицами, регистрируются в журнале регистрации входящих документов секретарем рабочей группы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Рабочая группа анализирует и обобщает материалы и предложения заинтересованных лиц, указанные в </w:t>
      </w:r>
      <w:hyperlink w:history="0" w:anchor="P56" w:tooltip="10. Заинтересованные лица вправе направлять в рабочую группу предложения, материалы, адресованные Правительству Орловской области, по вопросу, выносимому на публичные слушания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Председательствующим на публичных слушаниях является Губернатор Орловской области либо по его поручению один из заместителей Губернатора Орловской области в Правительстве Орловской области или председатель рабочей группы.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15" w:tooltip="Постановление Правительства Орловской области от 14.09.2022 N 534 &quot;О внесении изменений в постановление Правительства Орловской области от 28 сентября 2016 года N 380 &quot;Об утверждении Порядка проведения публичных слушаний, организатором которых является Правительство Орловской области, и определения их резуль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14.09.2022 N 534)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Публичные слушания включают в себя: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выступление председательствующего, который информирует присутствующих о значимости обсуждаемого вопроса, порядке проведения публичных слушаний и порядке определения их результатов, составе приглашенных лиц, вносит на утверждение присутствующих регламент публичных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выступление представителя рабочей группы с информацией о поступивших предложениях заинтересованных лиц по вопросу, вынесенному на публичные слушания;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выступления лиц, присутствующих на публичных слушаниях, с предложениями по вопросу, вынесенному на публичные слушания;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вопросы участников публичных слушаний и ответы на них по вопросу, вынесенному на публичные слушания;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заключительное слово председательствующего на публичных слушаниях, обобщающее выступления лиц, указанных в </w:t>
      </w:r>
      <w:hyperlink w:history="0" w:anchor="P65" w:tooltip="1) выступление председательствующего, который информирует присутствующих о значимости обсуждаемого вопроса, порядке проведения публичных слушаний и порядке определения их результатов, составе приглашенных лиц, вносит на утверждение присутствующих регламент публичных слушаний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68" w:tooltip="4) вопросы участников публичных слушаний и ответы на них по вопросу, вынесенному на публичные слушания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Во время проведения публичных слушаний секретарем рабочей группы ведется протокол публичных слушаний (далее - протокол), который содержит обобщенную информацию о ходе публичных слушаний, в том числе о количестве их участников, мнениях их участников, поступивших предложениях и заявлениях. Протокол оформляется секретарем рабочей группы и подписывается секретарем рабочей группы и председательствующим на публичных слушаниях в течение 2 календарных дней со дня проведения публичных слушаний. Протокол передается в рабочую группу в день его подписания для формирования итогового протокола публичных слушаний (далее - итоговый протокол).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Заинтересованные лица, не присутствующие на публичных слушаниях, могут направить предложения, адресованные Правительству Орловской области, в рабочую группу по вопросу, вынесенному на публичные слушания, не позднее 3 календарных дней со дня проведения публичных слушаний, которые включаются в итоговый протокол.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итоговый протокол включаются сведения обо всех материалах и предложениях заинтересованных лиц, поступивших до дня проведения публичных слушаний, сведения, включенные в протокол, сведения обо всех предложениях, поступивших в соответствии с </w:t>
      </w:r>
      <w:hyperlink w:history="0" w:anchor="P71" w:tooltip="16. Заинтересованные лица, не присутствующие на публичных слушаниях, могут направить предложения, адресованные Правительству Орловской области, в рабочую группу по вопросу, вынесенному на публичные слушания, не позднее 3 календарных дней со дня проведения публичных слушаний, которые включаются в итоговый протокол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Порядка, анализ всех поступивших материалов, мнений и предложений по вопросу, выносимому на публичные слушания.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результатам публичных слушаний принимается решение в виде рекомендаций по вынесенному на публичные слушания вопросу, которые формируются исходя из анализа рабочей группой всех поступивших материалов, мнений и предложений по вопросу, выносимому на публичные слушания, с учетом их одобрения большинством участвующих в публичных слушаниях.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Рекомендации по вынесенному на публичные слушания вопросу, одобренные большинством участвующих в публичных слушаниях, включаются в итоговый протокол.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Рабочей группой в соответствии со сферой деятельности по вопросу, вынесенному на публичные слушания, определяется перечень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(далее - перечень), которым итоговый протокол направляется на рассмотрение. Данный перечень также включается в итоговый протокол.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рабочей группы не позднее 5 календарных дней со дня проведения публичных слушаний оформляет итоговый протокол, подписывает его и передает председательствующему на публичных слушаниях.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если председательствующим на публичных слушаниях являлся Губернатор Орловской области, председательствующий на публичных слушаниях утверждает итоговый протокол не позднее 8 календарных дней со дня проведения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председательствующим на публичных слушаниях являлся один из заместителей Губернатора Орловской области в Правительстве Орловской области или председатель рабочей группы, то после получения итогового протокола от секретаря рабочей группы председательствующий на публичных слушаниях подписывает итоговый протокол не позднее 7 календарных дней со дня проведения публичных слушаний и не позднее следующего дня после подписания направляет на утверждение Губернатору Орловской области, который утверждает его не позднее 10 календарных дней со дня проведения публичных слушаний.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16" w:tooltip="Постановление Правительства Орловской области от 14.09.2022 N 534 &quot;О внесении изменений в постановление Правительства Орловской области от 28 сентября 2016 года N 380 &quot;Об утверждении Порядка проведения публичных слушаний, организатором которых является Правительство Орловской области, и определения их результа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Орловской области от 14.09.2022 N 534)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Секретарем рабочей группы не позднее 15 календарных дней со дня проведения публичных слушаний обеспечивается размещение итогового протокола в сети Интернет в государственной специализированной информационной системе "Портал Орловской области - публичный информационный центр", опубликование в газете "Орловская правда" и направление его копий в определенные перечнем органы и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Орловской области от 28.09.2016 N 380</w:t>
            <w:br/>
            <w:t>(ред. от 14.09.2022)</w:t>
            <w:br/>
            <w:t>"Об утверждении Порядка проведени...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E09D5549EF104A9FC0A1C99DE84096BAF5487780157B42B4D92151BCDC22DEAE9A9E14BBB0DF0A6AFC3267AE6253B02C62B2E84C383E9812CC7A8P541L" TargetMode = "External"/>
	<Relationship Id="rId8" Type="http://schemas.openxmlformats.org/officeDocument/2006/relationships/hyperlink" Target="consultantplus://offline/ref=1E09D5549EF104A9FC0A1C99DE84096BAF5487780E56B62D4C92151BCDC22DEAE9A9E14BBB0DF0A6AFC3267AE6253B02C62B2E84C383E9812CC7A8P541L" TargetMode = "External"/>
	<Relationship Id="rId9" Type="http://schemas.openxmlformats.org/officeDocument/2006/relationships/hyperlink" Target="consultantplus://offline/ref=1E09D5549EF104A9FC0A1C99DE84096BAF5487780E57B72F4E92151BCDC22DEAE9A9E14BBB0DF0A6AFC3237AE6253B02C62B2E84C383E9812CC7A8P541L" TargetMode = "External"/>
	<Relationship Id="rId10" Type="http://schemas.openxmlformats.org/officeDocument/2006/relationships/hyperlink" Target="consultantplus://offline/ref=1E09D5549EF104A9FC0A1C99DE84096BAF5487780157B42B4D92151BCDC22DEAE9A9E14BBB0DF0A6AFC3267AE6253B02C62B2E84C383E9812CC7A8P541L" TargetMode = "External"/>
	<Relationship Id="rId11" Type="http://schemas.openxmlformats.org/officeDocument/2006/relationships/hyperlink" Target="consultantplus://offline/ref=1E09D5549EF104A9FC0A1C99DE84096BAF5487780E56B62D4C92151BCDC22DEAE9A9E14BBB0DF0A6AFC3267AE6253B02C62B2E84C383E9812CC7A8P541L" TargetMode = "External"/>
	<Relationship Id="rId12" Type="http://schemas.openxmlformats.org/officeDocument/2006/relationships/hyperlink" Target="consultantplus://offline/ref=1E09D5549EF104A9FC0A1C99DE84096BAF5487780E57B72F4E92151BCDC22DEAE9A9E14BBB0DF0A6AFC3237AE6253B02C62B2E84C383E9812CC7A8P541L" TargetMode = "External"/>
	<Relationship Id="rId13" Type="http://schemas.openxmlformats.org/officeDocument/2006/relationships/hyperlink" Target="consultantplus://offline/ref=1E09D5549EF104A9FC0A1C99DE84096BAF5487780157B42B4D92151BCDC22DEAE9A9E14BBB0DF0A6AFC32679E6253B02C62B2E84C383E9812CC7A8P541L" TargetMode = "External"/>
	<Relationship Id="rId14" Type="http://schemas.openxmlformats.org/officeDocument/2006/relationships/hyperlink" Target="consultantplus://offline/ref=1E09D5549EF104A9FC0A1C99DE84096BAF5487780157B42B4D92151BCDC22DEAE9A9E14BBB0DF0A6AFC32677E6253B02C62B2E84C383E9812CC7A8P541L" TargetMode = "External"/>
	<Relationship Id="rId15" Type="http://schemas.openxmlformats.org/officeDocument/2006/relationships/hyperlink" Target="consultantplus://offline/ref=1E09D5549EF104A9FC0A1C99DE84096BAF5487780E56B62D4C92151BCDC22DEAE9A9E14BBB0DF0A6AFC32679E6253B02C62B2E84C383E9812CC7A8P541L" TargetMode = "External"/>
	<Relationship Id="rId16" Type="http://schemas.openxmlformats.org/officeDocument/2006/relationships/hyperlink" Target="consultantplus://offline/ref=1E09D5549EF104A9FC0A1C99DE84096BAF5487780E56B62D4C92151BCDC22DEAE9A9E14BBB0DF0A6AFC32677E6253B02C62B2E84C383E9812CC7A8P541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Орловской области от 28.09.2016 N 380
(ред. от 14.09.2022)
"Об утверждении Порядка проведения публичных слушаний, организатором которых является Правительство Орловской области, и определения их результатов"</dc:title>
  <dcterms:created xsi:type="dcterms:W3CDTF">2022-12-17T11:56:15Z</dcterms:created>
</cp:coreProperties>
</file>