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Департамента физической культуры и спорта Орловской области от 25.07.2023 N 691</w:t>
              <w:br/>
              <w:t xml:space="preserve">"Об утверждении Административного регламента предоставления Департаментом физической культуры и спорта Орловской области государственной услуги "Оценка качества оказания социально ориентированными некоммерческими организациями общественно полезных услуг в сфере физической культуры и спорта"</w:t>
              <w:br/>
              <w:t xml:space="preserve">(Зарегистрировано в Главном правовом управлении Администрации Губернатора и Правительства Орловской области 27.07.2023 N 345/2023)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Главном правовом управлении Администрации Губернатора и Правительства Орловской области 27 июля 2023 г. N 345/2023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ДЕПАРТАМЕНТ ФИЗИЧЕСКОЙ КУЛЬТУРЫ И СПОРТА ОРЛОВСКОЙ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июля 2023 г. N 691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ОРЛОВСКОЙ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ОБЩЕСТВЕННО ПОЛЕЗНЫХ УСЛУГ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услуг", </w:t>
      </w:r>
      <w:hyperlink w:history="0" r:id="rId8" w:tooltip="Постановление Правительства Орловской области от 08.07.2019 N 388 (ред. от 13.07.2022) &quot;О разработке и утверждении административных регламентов предоставления государственных услуг органами исполнительной государственной власти Орловской области&quot; (вместе с &quot;Правилами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8 июля 2019 года N 388 "О разработке и утверждении административных регламентов осуществления государственного контроля (надзора) органами исполнительной государственной власти специальной компетенции Орловской области и административных регламентов предоставления государственных услуг органами исполнительной государственной власти Орловской области", </w:t>
      </w:r>
      <w:hyperlink w:history="0" r:id="rId9" w:tooltip="Постановление Правительства Орловской области от 22.11.2022 N 729 &quot;Об утверждении Положения о Департаменте физической культуры и спорта Ор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22 ноября 2022 года N 729 "Об утверждении Положения о Департаменте физической культуры и спорта Орловской области"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Административный </w:t>
      </w:r>
      <w:hyperlink w:history="0" w:anchor="P34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физической культуры и спорта Орловской области государственной услуги "Оценка качества оказания социально ориентированными некоммерческими организациями общественно полезных услуг в сфере физической культуры и спорта"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А.И.БЕРЕСТОВ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Департамента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25 июля 2023 г. N 691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ФИЗИЧЕСКОЙ КУЛЬТУРЫ И СПОРТА</w:t>
      </w:r>
    </w:p>
    <w:p>
      <w:pPr>
        <w:pStyle w:val="2"/>
        <w:jc w:val="center"/>
      </w:pPr>
      <w:r>
        <w:rPr>
          <w:sz w:val="20"/>
        </w:rPr>
        <w:t xml:space="preserve">ОРЛОВСКОЙ ОБЛАСТИ ГОСУДАРСТВЕННОЙ УСЛУГИ "ОЦЕНКА КАЧЕСТВА</w:t>
      </w:r>
    </w:p>
    <w:p>
      <w:pPr>
        <w:pStyle w:val="2"/>
        <w:jc w:val="center"/>
      </w:pPr>
      <w:r>
        <w:rPr>
          <w:sz w:val="20"/>
        </w:rPr>
        <w:t xml:space="preserve">ОКАЗАНИЯ СОЦИАЛЬНО ОРИЕНТИРОВАННЫМИ НЕКОММЕРЧЕСКИМИ</w:t>
      </w:r>
    </w:p>
    <w:p>
      <w:pPr>
        <w:pStyle w:val="2"/>
        <w:jc w:val="center"/>
      </w:pPr>
      <w:r>
        <w:rPr>
          <w:sz w:val="20"/>
        </w:rPr>
        <w:t xml:space="preserve">ОРГАНИЗАЦИЯМИ ОБЩЕСТВЕННО ПОЛЕЗНЫХ УСЛУГ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Предмет регулирования 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Административный регламент предоставления Департаментом физической культуры и спорта Орловской области (далее - Департамент) государственной услуги "Оценка качества оказания социально ориентированными некоммерческими организациями общественно полезных услуг в сфере физической культуры и спорта" (далее - Административный регламент) разработан с целью обеспечения открытости порядка предоставления государственной услуги, повышения качества ее исполнения, создания условий для участия некоммерческих организаций в отношениях, возникающих при предоставлении государственной услуги.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Круг заявителей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Заявителями являются социально ориентированные некоммерческие организации, осуществляющие деятельность в области физической культуры и спорта, зарегистрированные на территории Орловской области и предоставляющие общественно полезные услуги надлежащего качества в сфере физической культуры и спорта на протяжении одного года и более, предшествующих выдаче заключения, либо их уполномоченные представители (далее - заявители).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Требование предоставления заявителю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соответствии с вариантом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соответствующим признакам заявителя, определенным</w:t>
      </w:r>
    </w:p>
    <w:p>
      <w:pPr>
        <w:pStyle w:val="2"/>
        <w:jc w:val="center"/>
      </w:pPr>
      <w:r>
        <w:rPr>
          <w:sz w:val="20"/>
        </w:rPr>
        <w:t xml:space="preserve">в результате анкетирования, проводимого органом,</w:t>
      </w:r>
    </w:p>
    <w:p>
      <w:pPr>
        <w:pStyle w:val="2"/>
        <w:jc w:val="center"/>
      </w:pPr>
      <w:r>
        <w:rPr>
          <w:sz w:val="20"/>
        </w:rPr>
        <w:t xml:space="preserve">предоставляющим услугу, а также результата, за</w:t>
      </w:r>
    </w:p>
    <w:p>
      <w:pPr>
        <w:pStyle w:val="2"/>
        <w:jc w:val="center"/>
      </w:pPr>
      <w:r>
        <w:rPr>
          <w:sz w:val="20"/>
        </w:rPr>
        <w:t xml:space="preserve">предоставлением которого обратился заявитель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Государственная услуга предоставляется заявителю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Оценка качества оказания социально ориентированными некоммерческими организациями общественно полезных услуг в сфере физической культуры и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соответствии с </w:t>
      </w:r>
      <w:hyperlink w:history="0" r:id="rId1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оказания", </w:t>
      </w:r>
      <w:hyperlink w:history="0" r:id="rId11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проводится оценка качества оказания заявителем следующих общественно полезных услуг в области физической культуры и массового спорта: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глухих;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лиц с интеллектуальными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лиц с поражением опорно-двигательного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спорту слепых;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спортивная подготовка по футболу лиц с заболеванием церебральным параличом;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физкультурно-спортивной направленности по месту проживания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официальных физкультурных (физкультурно-оздоровительных)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к спортивным объектам;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военно-прикладным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мероприятий по служебно-прикладным видам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обеспечение экспериментальной и инновационной деятельности в области физкультуры и 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Наименование органа исполнительной государственной власти,</w:t>
      </w:r>
    </w:p>
    <w:p>
      <w:pPr>
        <w:pStyle w:val="2"/>
        <w:jc w:val="center"/>
      </w:pPr>
      <w:r>
        <w:rPr>
          <w:sz w:val="20"/>
        </w:rPr>
        <w:t xml:space="preserve">предоставляющего государственную услугу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Государственная услуга предоставляется Департаментом физической культуры и спорта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Результат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3" w:name="P93"/>
    <w:bookmarkEnd w:id="93"/>
    <w:p>
      <w:pPr>
        <w:pStyle w:val="0"/>
        <w:ind w:firstLine="540"/>
        <w:jc w:val="both"/>
      </w:pPr>
      <w:r>
        <w:rPr>
          <w:sz w:val="20"/>
        </w:rPr>
        <w:t xml:space="preserve">8. Наименование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случае наличия технической ошибки в выданном результате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об отсутствии технической ошибки в выданном результате предоставления государственной услуги в случае отсутствия технической ошибки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Решение о выдаче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 номер приказа Департамента о выдаче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наименование и основной государственный регистрационный номер социально ориентированной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общественно полезных услугах, оказываемых социально ориентированной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отказе в предоставлении государственной услуги заявителю излагаются причины, основания отказа в доступной, понятной и легкой для восприятия форме с учетом профиля клиентского сегмента и его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Фиксирование факта получения заявителем результата предоставления государственной услуги в информационных системах не осуществляется.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Результат предоставления государственной услуги может быть получен в Департаменте, посредством Федеральной государственной информационной системы "Единый портал государственных и муниципальных услуг (функций)" (далее - ЕПГУ) или регионального портала государственных и муниципальных услуг (далее - РПГУ), через операторов почтовой связи.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При обращении заявителя по вопросу выдачи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максимальный срок предоставления государственной услуги составляет 15 рабочих дней со дня поступления в Департамент заявления и документов, предусмотренных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Административного регламента (далее -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обращении заявителя по вопросу исправления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 максимальный срок предоставления государственной услуги составляет 11 рабочих дней со дня поступления в Департамент заявления и документов, предусмотренных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обращении заявителя по вопросу выдачи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максимальный срок предоставления государственной услуги составляет 11 рабочих дней со дня поступления в Департамент заявления о выдаче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предоставления услуги может быть продлен не более чем на 10 рабочих дней со дня поступления в Департамент заявления и документов, предусмотренных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регламента, в случае направления Департаментом запросов в соответствии с </w:t>
      </w:r>
      <w:hyperlink w:history="0" r:id="rId12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N 89 "О реестре некоммерческих организаций - исполнителей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 продлении срока предоставления услуги должностное лицо Департамента, ответственное за предоставление государственной услуги, информирует заявителя в течение 20 рабочих дней со дня поступления в Департамент заявления и документов, предусмотренных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Правовые основания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7" w:name="P117"/>
    <w:bookmarkEnd w:id="117"/>
    <w:p>
      <w:pPr>
        <w:pStyle w:val="0"/>
        <w:ind w:firstLine="540"/>
        <w:jc w:val="both"/>
      </w:pPr>
      <w:r>
        <w:rPr>
          <w:sz w:val="20"/>
        </w:rPr>
        <w:t xml:space="preserve">18. Предоставление государственной услуги осуществляется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3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года N 7-ФЗ "О некоммерческих организациях" ("Собрание законодательства Российской Федерации", 15 января 1996, ст. 145);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1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года N 210-ФЗ "Об организации предоставления государственных и муниципальных услуг" ("Собрание законодательства Российской Федерации", 2010, ст. 4179);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("Собрание законодательства Российской Федерации", 7 ноября 2016, ст. 6261);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года N 89 "О реестре некоммерческих организаций - исполнителей общественно полезных услуг" ("Собрание законодательства Российской Федерации", 6 февраля 2017, ст. 937);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Орловской области от 08.07.2019 N 388 (ред. от 13.07.2022) &quot;О разработке и утверждении административных регламентов предоставления государственных услуг органами исполнительной государственной власти Орловской области&quot; (вместе с &quot;Правилами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8 июля 2019 года N 388 "О разработке и утверждении административных регламентов осуществления государственного контроля (надзора) органами исполнительной государственной власти специальной компетенции Орловской области и административных регламентов предоставления государственных услуг органами исполнительной государственной власти Орловской области" (государственная специализированная информационная система "Портал Орловской области - публичный информационный центр" (</w:t>
      </w:r>
      <w:r>
        <w:rPr>
          <w:sz w:val="20"/>
        </w:rPr>
        <w:t xml:space="preserve">www.orel-region.ru</w:t>
      </w:r>
      <w:r>
        <w:rPr>
          <w:sz w:val="20"/>
        </w:rPr>
        <w:t xml:space="preserve">));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Орловской области от 22.11.2022 N 729 &quot;Об утверждении Положения о Департаменте физической культуры и спорта Ор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22 ноября 2022 года N 729 "Об утверждении Положения о Департаменте физической культуры и спорта Орловской области" (государственная специализированная информационная система "Портал Орловской области - публичный информационный центр" (</w:t>
      </w:r>
      <w:r>
        <w:rPr>
          <w:sz w:val="20"/>
        </w:rPr>
        <w:t xml:space="preserve">www.orel-region.ru</w:t>
      </w:r>
      <w:r>
        <w:rPr>
          <w:sz w:val="20"/>
        </w:rPr>
        <w:t xml:space="preserve">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указанный в </w:t>
      </w:r>
      <w:hyperlink w:history="0" w:anchor="P117" w:tooltip="18. Предоставление государственной услуги осуществляется в соответствии с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Административного регламента, размещается в государственной специализированной информационной системе "Портал Орловской области - публичный информационный центр" и на ЕПГУ.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Порядок досудебного (внесудебного) обжалования решений и действий (бездействия) Департамента, а также должностных лиц и государственных служащих Департамента изложен в </w:t>
      </w:r>
      <w:hyperlink w:history="0" w:anchor="P500" w:tooltip="V. Досудебный (внесудебный) порядок обжалования">
        <w:r>
          <w:rPr>
            <w:sz w:val="20"/>
            <w:color w:val="0000ff"/>
          </w:rPr>
          <w:t xml:space="preserve">разделе V</w:t>
        </w:r>
      </w:hyperlink>
      <w:r>
        <w:rPr>
          <w:sz w:val="20"/>
        </w:rPr>
        <w:t xml:space="preserve"> "Досудебный (внесудебный) порядок обжалования решений и действий (бездействия) Департамента, должностных лиц Департамента при предоставлении государственной услуги".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документов,</w:t>
      </w:r>
    </w:p>
    <w:p>
      <w:pPr>
        <w:pStyle w:val="2"/>
        <w:jc w:val="center"/>
      </w:pPr>
      <w:r>
        <w:rPr>
          <w:sz w:val="20"/>
        </w:rPr>
        <w:t xml:space="preserve">необходимых 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0" w:name="P130"/>
    <w:bookmarkEnd w:id="130"/>
    <w:p>
      <w:pPr>
        <w:pStyle w:val="0"/>
        <w:ind w:firstLine="540"/>
        <w:jc w:val="both"/>
      </w:pPr>
      <w:r>
        <w:rPr>
          <w:sz w:val="20"/>
        </w:rPr>
        <w:t xml:space="preserve">21. Для предоставления государственной услуги заявитель представляет самостоятельно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выдачи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критериям:</w:t>
      </w:r>
    </w:p>
    <w:p>
      <w:pPr>
        <w:pStyle w:val="0"/>
        <w:spacing w:before="200" w:line-rule="auto"/>
        <w:ind w:firstLine="540"/>
        <w:jc w:val="both"/>
      </w:pPr>
      <w:hyperlink w:history="0" w:anchor="P563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оказание государственной услуги по форме, установленной приложением 1 к настоящему Административному регламенту, подписанное руководителем постоянно действующего (исполнительного) органа заявителя или иным имеющим право действовать от имени заявителя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электронной форме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форме, также указывается один из следующих способов направления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в личном кабинете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в Департаменте либо с использованием услуг операторов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исправления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критериям:</w:t>
      </w:r>
    </w:p>
    <w:p>
      <w:pPr>
        <w:pStyle w:val="0"/>
        <w:spacing w:before="200" w:line-rule="auto"/>
        <w:ind w:firstLine="540"/>
        <w:jc w:val="both"/>
      </w:pPr>
      <w:hyperlink w:history="0" w:anchor="P68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оказание государственной услуги по форме, установленной приложением 3 к настоящему Административному регламенту, подписанное руководителем постоянно действующего (исполнительного) органа заявителя или иным имеющим право действовать от имени заявителя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электронной форме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форме, также указывается один из следующих способов направления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в личном кабинете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в Департаменте либо с использованием услуг операторов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для выдачи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критериям:</w:t>
      </w:r>
    </w:p>
    <w:p>
      <w:pPr>
        <w:pStyle w:val="0"/>
        <w:spacing w:before="200" w:line-rule="auto"/>
        <w:ind w:firstLine="540"/>
        <w:jc w:val="both"/>
      </w:pPr>
      <w:hyperlink w:history="0" w:anchor="P736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оказание государственной услуги по форме, установленной приложением 4 к настоящему Административному регламенту, подписанное руководителем постоянно действующего (исполнительного) органа заявителя или иным имеющим право действовать от имени заявителя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в электронной форме 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форме, также указывается один из следующих способов направления результата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 в личном кабинете на ЕПГУ;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бумажном носителе в Департаменте либо с использованием услуг операторов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 заявлению могут быть приложены документы, обосновывающие соответствие оказываемой заявителем услуги установленным критериям оценки качества оказания общественно полезных услуг (устав заявителя, справка о деятельности заявителя, сведения, подтверждающие квалификацию и опыт работы персонала, экспертные заключения, заключения общественных советов (иных заинтересованных органов), сведения о социальных партнерах (содержание данных сведений заявитель определяет самостоятельно), копии дипломов, грамот, отзывов и благодарственных писем, иные документы).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заявлении указываются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(в случае, если имеется) сокращенное наименования заявителя, в том числе фирменное наименование;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основной государственный регистрационный номер (ОГРН);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индивидуальный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адрес места нахождения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наименование общественно полезной услуги, оценка качества оказания которой требуется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подтверждение о том, что заявитель не является некоммерческой организацией, выполняющей функции иностранного агента;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подтверждение соответствия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подтверждение наличия у лиц, непосредственно задействованных в предоставлении общественно полезной услуги (в том числе работников заявителя и работников, привлекаемых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подтверждение удовлетворенности получателей общественно полезной услуги качеством ее оказания (отсутствие жалоб на действия (бездействие) и (или) решения заявителя, связанные с оказанием им общественно полезной услуги,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подтверждение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подтверждение отсутствия заявителя в реестре недобросовестных поставщиков по результатам предоставления услуги в рамках исполнения контрактов, заключенных в соответствии с Федеральным </w:t>
      </w:r>
      <w:hyperlink w:history="0" r:id="rId1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выдаче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иные сведения, в том числе о получении финансовой поддержки за счет средств бюджета Орловской области и (или) федерального бюджета (по усмотрению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ее качества утвержденным критериям оценки качества оказания общественно полезных услуг, не требуется.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Общие требования к заявлению и прилагаемым к нему документам: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должны иметь печати (при наличии у заявителя печати), подписи уполномоченных должностных лиц государственных органов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тексты документов 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подчисток, приписок, зачеркнутых слов и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не должны иметь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составлении заявления не допускается использование сокращений слов и аббревиатур.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Заявитель вправе представить по собственной инициативе следующие документы, необходимые для предоставления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свидетельство о государственной регистрации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юридических лиц, выданная не позднее чем за один месяц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 об отсутствии задолженности по налогам и сборам, иным предусмотренным законодательством Российской Федерации обязательным платежам на текущую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отсутствие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 заявителя имеется возможность замены и (или) внесения недостающих документов (при выявлении недостатков) в процессе рассмотрения заявления.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отказа в приеме документов,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Основания для отказа в приеме документов, необходимых для предоставления государственной услуги, не предусмотрены.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Исчерпывающий перечень оснований</w:t>
      </w:r>
    </w:p>
    <w:p>
      <w:pPr>
        <w:pStyle w:val="2"/>
        <w:jc w:val="center"/>
      </w:pPr>
      <w:r>
        <w:rPr>
          <w:sz w:val="20"/>
        </w:rPr>
        <w:t xml:space="preserve">для приостановления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 или отказа в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Основания для приостановления предоставления государственной услуги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Основаниями для отказа в предоставлении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2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содержащих недостоверные сведения, либо документов, оформленных в ненадлежащем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некорректное заполнение обязательных полей в форме заявления о предоставлении государственной услуги на ЕПГУ или РПГУ (недостоверное, неправильное либо неполное заполнение).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услуги. Заявитель несет ответственность за достоверность и полноту предоставленных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Департамент вправе осуществить проверку сведений, указанных в документах, представляемых заявителем.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Размер платы, взимаемой с заявителя при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и способы ее взимания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За предоставление государственной услуги государственная пошлина или иная плата не взимается.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Максимальный срок ожидания в очереди при подаче заявителем</w:t>
      </w:r>
    </w:p>
    <w:p>
      <w:pPr>
        <w:pStyle w:val="2"/>
        <w:jc w:val="center"/>
      </w:pPr>
      <w:r>
        <w:rPr>
          <w:sz w:val="20"/>
        </w:rPr>
        <w:t xml:space="preserve">запроса о предоставлении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и при получении результата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Максимальный срок ожидания в очереди при подаче заявителем запроса о предоставлении государственной услуги и получении результата предоставления государственной услуги составляет 15 минут.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Срок регистрации запроса заявителя</w:t>
      </w:r>
    </w:p>
    <w:p>
      <w:pPr>
        <w:pStyle w:val="2"/>
        <w:jc w:val="center"/>
      </w:pPr>
      <w:r>
        <w:rPr>
          <w:sz w:val="20"/>
        </w:rPr>
        <w:t xml:space="preserve">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Регистрация представления и документов осуществляется специалистом Департамента, ответственным за прием и регистрацию документов, в течение 15 минут в порядке, установленном соответствующими актами по делопроизводству, с момента поступления документов.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Требования к помещениям, в которых</w:t>
      </w:r>
    </w:p>
    <w:p>
      <w:pPr>
        <w:pStyle w:val="2"/>
        <w:jc w:val="center"/>
      </w:pPr>
      <w:r>
        <w:rPr>
          <w:sz w:val="20"/>
        </w:rPr>
        <w:t xml:space="preserve">предоставляется государственная услуга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Помещение для приема заявителей оснащается телефоном, факсом, ксероксом, сканером и принтером.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ожидания приема заявителям отводятся места, оборудованные стульями, столами, канцелярскими принадлежностями для возможности оформления документов. Помещения для приема должны соответствовать действующим санитарно-эпидемиологическим нормативам и требованиям противопожарной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В Департаменте обеспечивается создание инвалидам и другим маломобильным группам населения условий доступности Департамента и государственной услуги в соответствии с требованиями, установленными законодательными и иными нормативными правовыми актами: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Департамент и выхода из 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 Департамента в целях доступа к месту предоставления государственной услуги, в том числе с помощью работников Департамента, предоставляющих государственную услугу, ассистивных и вспомогательных технологий, а также сменного кресла-коляски;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 и при необходимости с помощью работников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нарушения функций зрения и самостоятельного передвижения, по территории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инвалиду при входе в Департамент и выходе из него, информирование инвалида о доступных маршрутах общественного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надлежащее размещение носителей информации, необходимой для обеспечения беспрепятственного доступа инвалидов в Департамент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Департамент, в котором предоставляется государственная услуга, собаки-проводника при наличии документа, подтверждающего ее специальное обучение;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специалистами Департамента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зонах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работников, предоставляющих государственную услугу, прошедших обучение или инструктирование для работы с инвалидами по вопросам, связанным с обеспечением доступности для них объектов и услуг, на которых административно-распорядительным актом возложено оказание необходимой инвалидам помощи при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При предоставлении государственной услуги инвалидам обеспечивается: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на прилегающих к Департаменту территориях мест для парковки автотранспортных средств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Дополнительные требования к размещению и оформлению визуальной, текстовой и мультимедийной информации не предъявляются.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Показатели доступности и качества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Показателем качества государственной услуги является предоставление государственной услуги в соответствии со стандартом, установленным настоящим Регламентом, и удовлетворенность заявителей предоставленной государственной услугой.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Показателями доступности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доступность обращения за предоставлением государственной услуги, в том числе лицами с ограниченными физическими возможностями;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обращения за государственной услугой различными способами (личное обращение в учреждение, через ЕПГУ, посредством почтовой связи);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заявителю предоставляется возможность выбора канала взаимодействия (получения уведомлений, получения результата) вне зависимости от канала обращения за государственной услугой;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консультирование заявителя и возможность получения полной, актуальной и достоверной информации по вопросам предоставления государственной услуги, в том числе с использованием информационно-коммуникационных технологий (электронная почта, телефон);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возможность записи заявителя на прием в Департамент для подачи заявления на получение государственной услуги в удобное для заявителя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инициативное информирование Департаментом заявителя об изменении статуса оказания государственной услуги в зависимости от выбранного заявителем канала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возможность досудебного рассмотрения жалоб заявителей на решения, действия (бездействие) должностных лиц Департамента, ответственных за предоставление государственной услуги (участие в предоставлении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Взаимодействие заявителя с должностными лицами Департамента при предоставлении государственной услуги осуществляется два раза - при представлении в Департамент заявления и документов для получения государственной услуги и при получении результата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Продолжительность одного взаимодействия заявителя с должностным лицом Департамента при предоставлении государственной услуги не превышает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Иные требования к предоставлению государственной услуги,</w:t>
      </w:r>
    </w:p>
    <w:p>
      <w:pPr>
        <w:pStyle w:val="2"/>
        <w:jc w:val="center"/>
      </w:pPr>
      <w:r>
        <w:rPr>
          <w:sz w:val="20"/>
        </w:rPr>
        <w:t xml:space="preserve">в том числе учитывающие особенности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многофункциональных центрах</w:t>
      </w:r>
    </w:p>
    <w:p>
      <w:pPr>
        <w:pStyle w:val="2"/>
        <w:jc w:val="center"/>
      </w:pPr>
      <w:r>
        <w:rPr>
          <w:sz w:val="20"/>
        </w:rPr>
        <w:t xml:space="preserve">и особенности предоставления государственной услуги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45.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или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Заявителям обеспечивается возможность представления заявления и прилагаемых документов в форме электронных документов посредством ЕПГУ или РПГУ.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этом случае заявитель или его представитель авторизуется на ЕПГУ или РПГУ посредством подтвержденной учетной записи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заполняет заявление о предоставлении государственной услуги с использованием интерактивной формы в электронном виде без необходимости дополнительной подачи заявления в какой-либо иной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Департамент. При авторизации в ЕСИА заявление о предоставлении государственной услуги считается подписанным электронной подписью заявителя, представителя, уполномоченного на подписание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Результаты предоставления государственной услуги направляются заявителю, представителю в личный кабинет на ЕПГУ или РПГУ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Электронные документы представляются в следующих форматах: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xml - для формализованных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xls, xlsx, ods - для документов, содержащих расчеты;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zip, rar - для документов, сжатых в один файл;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sig - для открепленной усиленной квалифицированной электронной подписи.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"черно-белый" (при отсутствии в документе графических изображений и (или)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"оттенки серого" (при наличии в документе графических изображений, отличных от цветного графического изображения);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должны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идентифицировать документ и количество листов в документе;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подлежащие представлению в форматах xls, xlsx или ods, формируются в виде отдельного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не предусмотрены.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Состав, последовательность и сроки</w:t>
      </w:r>
    </w:p>
    <w:p>
      <w:pPr>
        <w:pStyle w:val="2"/>
        <w:jc w:val="center"/>
      </w:pPr>
      <w:r>
        <w:rPr>
          <w:sz w:val="20"/>
        </w:rPr>
        <w:t xml:space="preserve">выполнения административных процедур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вариантов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52. Государственная услуга предоставляется в соответствии со следующими вариантами предоставления государственной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1: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2: 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Вариант 3: выдача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Описание административной процедуры профилирования заявителя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Вариант определяется на основании результата предоставления государственной услуги, за предоставлением которого обратился заявитель, путем его анкетирования.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Анкетирование заявителя осуществляется в Департаменте и включает в себя вопросы, позволяющие выявить перечень признаков заявителя, предусмотренных </w:t>
      </w:r>
      <w:hyperlink w:history="0" w:anchor="P780" w:tooltip="ПЕРЕЧЕНЬ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По результатам получения ответов от заявителя при его личном обращении в Департамент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 При подаче заявления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за исключением ЕПГУ, анкетирование осуществляется на основе сведений, указанных в таком заявлении.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1.</w:t>
      </w:r>
    </w:p>
    <w:p>
      <w:pPr>
        <w:pStyle w:val="2"/>
        <w:jc w:val="center"/>
      </w:pPr>
      <w:r>
        <w:rPr>
          <w:sz w:val="20"/>
        </w:rPr>
        <w:t xml:space="preserve">Выдача заключения о соответствии качества оказываемых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2"/>
        <w:jc w:val="center"/>
      </w:pPr>
      <w:r>
        <w:rPr>
          <w:sz w:val="20"/>
        </w:rPr>
        <w:t xml:space="preserve">общественно полезных услуг установленным критериям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В результате предоставления варианта государственной услуги заявителю предоставляются: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Предоставление варианта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информационное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Максимальный срок предоставления государственной услуги составляет 18 рабочих дней со дня поступления в Департамент заявления и документов, предусмотренных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Прием заявления и документов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59. Перечень документов, необходимых для предоставления государственной услуги, указан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Документы представляются заявителем в Департаменте, посредством ЕПГУ или РПГУ, через операторов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Установление личности заявителя (представителя заявителя) для подачи заявления и документов, необходимых для предоставления государственной услуги, при личном обращении в Департамент осуществляется при предъявлении документа, удостоверяющего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При направлении заявления в электронной форме посредством ЕПГУ или РПГУ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межведомственного запроса с использованием системы межведомственного электронного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Представление заявления и документов, необходимых для предоставления государственной услуги, возможно представителем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64. Основания для отказа в приеме документов, необходимых для предоставления государственной услуги,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Основанием для начала предоставления государственной услуги является поступление в Департамент документов, предусмотренных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пунктом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Специалист Департамента, ответственный за прием и регистрацию документов, принимает документы и регистрирует их, проставляет входящий номер и дату приема документов и вносит соответствующую запись в журнал регистрации входящих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67. Срок выполнения административной процедуры составляет 1 день со дня поступления документов в Департамент.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Межведомственное информационное взаимодействие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68. Основанием для начала административной процедуры является непредоставление заявителем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Должностное лицо Департамента, ответственное за предоставление государственной услуги, в течение 2 рабочих дней с даты регистрации заявления и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регламента, в рамках межведомственного электронного взаимодействия направляет запросы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налоговой службы по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Федеральной антимонопольной службы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Межведомственный запрос подписывается руководителем Департамента. В межведомственном запросе на бумажном носителе указываются сведения, предусмотренные </w:t>
      </w:r>
      <w:hyperlink w:history="0"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статьей 7.2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72. Максимальный срок для подготовки и направления запросов - 2 рабочих дня со дня регистрации заявления и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Максимальный срок для ответов на запросы о предоставлении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регламента, - 2 рабочих дня со дня поступления межведомственного запроса в соответствующий орган либо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Максимальный срок выполнения административной процедуры - 4 рабочих дня со дня регистрации заявления и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75. В случае самостоятельного представления заявителем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регламента, данные документы или содержащиеся в них сведения в рамках межведомственного взаимодействия не запрашиваются.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76. Критерием для принятия решения о направлении межведомственного запроса является непредоставление заявителем документов, указанных в </w:t>
      </w:r>
      <w:hyperlink w:history="0" w:anchor="P130" w:tooltip="21. Для предоставления государственной услуги заявитель представляет самостоятельно следующие документы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77. Результатом исполнения административной процедуры является получение от органов и организаций, участвующих в предоставлении государственной услуги, ответов на запросы.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0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78. Основанием для начала административной процедуры является получение должностным лицом Департамента, ответственным за предоставление государственной услуги, заявления и документов, представленных заявителем лично, а также документов, полученных посредством направления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79. Содержанием административной процедуры является рассмотрение полученных заявления и документов, принятие решения о выдаче заключения об оценке качества оказания общественно полезных услуг или об отказе в выдаче заключения, а также оформление названных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80. Максимальный срок выполнения административной процедуры - 5 рабочих дней со дня получения должностным лицом Департамента, ответственным за предоставление государственной услуги, документов, полученных посредством направления межведомственных запросов.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81. В ходе рассмотрения указанных документов должностным лицом Департамента, ответственным за предоставление государственной услуги,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проверка правильности оформления документов, в том числе на соответствие требованиям, предусмотренным </w:t>
      </w:r>
      <w:hyperlink w:history="0" w:anchor="P161" w:tooltip="25. Общие требования к заявлению и прилагаемым к нему документам: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настоящего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оценка соответствия качества оказываемых заявителем общественно полезных услуг, указанных в заявлении,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 (далее - критерии).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82. Критерием принятия решения в рамках настоящей административной процедуры является вывод о соответствии (несоответствии) качества оказания заявителем общественно полезных услуг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 постановлением Правительства Российской Федерации от 27 октября 2016 года N 1096 "Об утверждении перечня общественно полезных услуг и критериев оценки качества их оказания".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83. В случае соответствия качества оказания заявителем общественно полезных услуг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принимается решение о выдаче заключения о соответствии качества оказываемых социально ориентированной некоммерческой организацией общественно полезных услуг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. Форма </w:t>
      </w:r>
      <w:hyperlink w:history="0" w:anchor="P641" w:tooltip="                                ЗАКЛЮЧЕНИЕ">
        <w:r>
          <w:rPr>
            <w:sz w:val="20"/>
            <w:color w:val="0000ff"/>
          </w:rPr>
          <w:t xml:space="preserve">заключения</w:t>
        </w:r>
      </w:hyperlink>
      <w:r>
        <w:rPr>
          <w:sz w:val="20"/>
        </w:rPr>
        <w:t xml:space="preserve"> представлена в приложении 2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84. В случае несоответствия качества оказания заявителем общественно полезных услуг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а также наличия оснований для отказа в выдаче заключения принимается решение о подготовке мотивированного уведомления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85. При отказе в предоставлении государственной услуги заявителю излагаются причины, основания отказа в доступной, понятной и легкой для восприятия форме с учетом профиля клиентского сегмента и его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86. Результатом административной процедуры является принятие решения о выдаче заключения или о подготовке мотивированного уведомления об отказе в выдаче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Предоставление заявителю</w:t>
      </w:r>
    </w:p>
    <w:p>
      <w:pPr>
        <w:pStyle w:val="0"/>
        <w:jc w:val="center"/>
      </w:pPr>
      <w:r>
        <w:rPr>
          <w:sz w:val="20"/>
        </w:rPr>
        <w:t xml:space="preserve">результата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87. Основанием для начала административной процедуры является подписание руководителем Департамента заключения или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88. Максимальный срок административной процедуры составляет 5 рабочих дней со дня подписания руководителем Департамента заключения или мотивированного уведомления об отказе в выдаче заключения для направления заявителю уведомления о принятом решении и/или выдаче заключения со дня принятия решения о выдаче заключения об оценке качества оказания общественно полезных услуг или об отказе в предоставлении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89. Критерием принятия решения в рамках настоящей административной процедуры является вид документа, в котором фиксируется результат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90. Заявителю в качестве результата предоставления государственной услуги обеспечивается возможность получения заключения в зависимости от выбранного способа, указанного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Департамента, направленного заявителю в личный кабинет на ЕПГУ или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Департаменте либо через операторов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91. В случае личного обращения заявителя с целью получения заключения либо уведомления об отказе в выдаче заключения должностное лицо Департамента, ответственное за предоставление государственной услуги, проверяет документ, удостоверяющий личность заявителя, для идентификации заявителя и выдает результат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92. На копии заключения либо уведомления об отказе в выдаче заключения заявитель ставит отметку о получении оригинала ("Документ получил") с указанием фамилии, имени, отчества (при наличии), даты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93. Копия заключения либо уведомления об отказе в выдаче заключения остается в Департаменте.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2.</w:t>
      </w:r>
    </w:p>
    <w:p>
      <w:pPr>
        <w:pStyle w:val="2"/>
        <w:jc w:val="center"/>
      </w:pPr>
      <w:r>
        <w:rPr>
          <w:sz w:val="20"/>
        </w:rPr>
        <w:t xml:space="preserve">Исправление допущенных опечаток и ошибок в выданном</w:t>
      </w:r>
    </w:p>
    <w:p>
      <w:pPr>
        <w:pStyle w:val="2"/>
        <w:jc w:val="center"/>
      </w:pPr>
      <w:r>
        <w:rPr>
          <w:sz w:val="20"/>
        </w:rPr>
        <w:t xml:space="preserve">заключении о соответствии качества оказываемых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установленным критериям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94. Результатом предоставления варианта государственной услуги по исправлению технической ошибки в выданном в результате предоставления государственной услуги документе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2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в случае наличия технической ошибки в выданном результате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об отсутствии технической ошибки в выданном результате предоставления государственной услуги в случае отсутствия технической ошибки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3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95. Предоставление варианта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об исправлении допущенных опечаток и ошибок в выданном в результате предоставления государственной услуги документе;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(об отказе в предоставлении)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96. Максимальный срок предоставления варианта государственной услуги составляет 11 рабочих дней со дня регистрации в Департаменте заявления об исправлении технической ошибки и документов, предусмотренных </w:t>
      </w:r>
      <w:hyperlink w:history="0" w:anchor="P388" w:tooltip="99. При обращении об исправлении технической ошибки заявитель представляет:">
        <w:r>
          <w:rPr>
            <w:sz w:val="20"/>
            <w:color w:val="0000ff"/>
          </w:rPr>
          <w:t xml:space="preserve">пунктом 99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Прием и регистрация заявления об исправлении допущенных</w:t>
      </w:r>
    </w:p>
    <w:p>
      <w:pPr>
        <w:pStyle w:val="0"/>
        <w:jc w:val="center"/>
      </w:pPr>
      <w:r>
        <w:rPr>
          <w:sz w:val="20"/>
        </w:rPr>
        <w:t xml:space="preserve">опечаток и ошибок в выданном в результате предоставления</w:t>
      </w:r>
    </w:p>
    <w:p>
      <w:pPr>
        <w:pStyle w:val="0"/>
        <w:jc w:val="center"/>
      </w:pPr>
      <w:r>
        <w:rPr>
          <w:sz w:val="20"/>
        </w:rPr>
        <w:t xml:space="preserve">государственной услуги документе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97. Основанием для начала предоставления варианта государственной услуги по исправлению допущенных опечаток и ошибок (далее - техническая ошибка) в выданном в результате предоставления государственной услуги документе в соответствии с </w:t>
      </w:r>
      <w:hyperlink w:history="0" w:anchor="P93" w:tooltip="8. Наименование результата предоставления государственной услуги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настоящего Административного регламента является получение Департаментом заявления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98. Прием и регистрация заявления об исправлении допущенных опечаток и ошибок в выданном в результате предоставления государственной услуги документе осуществляются в Департаменте, посредством ЕПГУ или РПГУ, через операторов почтовой связи.</w:t>
      </w:r>
    </w:p>
    <w:bookmarkStart w:id="388" w:name="P388"/>
    <w:bookmarkEnd w:id="3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99. При обращении об исправлении технической ошибки заявитель представляет:</w:t>
      </w:r>
    </w:p>
    <w:p>
      <w:pPr>
        <w:pStyle w:val="0"/>
        <w:spacing w:before="200" w:line-rule="auto"/>
        <w:ind w:firstLine="540"/>
        <w:jc w:val="both"/>
      </w:pPr>
      <w:hyperlink w:history="0" w:anchor="P682" w:tooltip="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об исправлении технической ошибки по форме, установленной приложением 3 к настоящему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наличие в выданном результате предоставления государственной услуги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100. Основания для отказа в приеме документов, необходимых для предоставления государственной услуги, не предусмотрены.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101. Специалист Департамента, ответственный за прием и регистрацию документов, принимает документы и регистрирует их, проставляет входящий номер и дату приема документов и вносит соответствующую запись в журнал регистрации входящих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102. Срок выполнения административной процедуры составляет 1 рабочий день со дня поступления документов в Департамент.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Принятие решения о предоставлении (об отказе</w:t>
      </w:r>
    </w:p>
    <w:p>
      <w:pPr>
        <w:pStyle w:val="0"/>
        <w:jc w:val="center"/>
      </w:pPr>
      <w:r>
        <w:rPr>
          <w:sz w:val="20"/>
        </w:rPr>
        <w:t xml:space="preserve">в предоставлении)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103. Поступившие заявление и документы в течение 3 рабочих дней рассматриваются должностным лицом Департамента, ответственным за предоставление государственной услуги, на предмет наличия технической ошибки в выданном результате предоставления государственной услуги.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104. По результатам рассмотрения заявления и документов должностное лицо оформляет: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 об отказе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105. В случае наличия технической ошибки в выданном в результате предоставления государственной услуги документе должностное лицо Департамента, ответственное за предоставление государственной услуги, устраняет техническую ошибку путем подготовки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3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в случае, передает его руководителю Департамента на утверждение (подписание) в течение 5 рабочих дней со дня регистрации заявления об исправлении технической ошибки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106. В случае отсутствия технической ошибки в выданном результате предоставления государственной услуги должностное лицо Департамента, ответственное за предоставление государственной услуги, готовит уведомление об отсутствии технической ошибки в выданном результате предоставления государственной услуги и передает его руководителю Департамента на утверждение (подписание) в течение 7 рабочих дней со дня регистрации заявления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107. При отказе в предоставлении государственной услуги заявителю излагаются причины, основания отказа в доступной, понятной и легкой для восприятия форме с учетом профиля клиентского сегмента и его потребностей.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108. Должностное лицо Департамента, ответственное за регистрацию и направление документов, регистрирует подписанный результат предоставления государственной услуги либо уведомление об отсутствии технической ошибки в выданном результате предоставления государственной услуги в день подписания, фиксирует это в системе электронного документооборота и направляет заявителю способом, указанным в заявлении об исправлении технической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109. Срок выполнения административной процедуры составляет 7 рабочих дней со дня поступления заявления в Департамент.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Предоставление заявителю результата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110. Основанием для начала административной процедуры является положительное рассмотрение заявления о выдаче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111. Результатом административной процедуры является выдача заявителю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3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Департамента, направленного заявителю в личный кабинет на ЕПГУ или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Департаменте, через операторов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113. В случае личного обращения заявителя за результатом предоставления варианта государственной услуги должностное лицо Департамента, ответственное за предоставление государственной услуги, проверяет документ, удостоверяющий личность заявителя, для идентификации заявителя и выдает результат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114. На копии заключения заявитель ставит отметку о получении оригинала ("Документ получил") с указанием фамилии, имени, отчества (при наличии), даты получения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заключения остается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115. Максимальный срок административной процедуры составляет 3 рабочих дня со дня подписания результата предоставления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Вариант 3.</w:t>
      </w:r>
    </w:p>
    <w:p>
      <w:pPr>
        <w:pStyle w:val="2"/>
        <w:jc w:val="center"/>
      </w:pPr>
      <w:r>
        <w:rPr>
          <w:sz w:val="20"/>
        </w:rPr>
        <w:t xml:space="preserve">Выдача дубликата заключения о соответствии качества</w:t>
      </w:r>
    </w:p>
    <w:p>
      <w:pPr>
        <w:pStyle w:val="2"/>
        <w:jc w:val="center"/>
      </w:pPr>
      <w:r>
        <w:rPr>
          <w:sz w:val="20"/>
        </w:rPr>
        <w:t xml:space="preserve">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</w:t>
      </w:r>
    </w:p>
    <w:p>
      <w:pPr>
        <w:pStyle w:val="2"/>
        <w:jc w:val="center"/>
      </w:pPr>
      <w:r>
        <w:rPr>
          <w:sz w:val="20"/>
        </w:rPr>
        <w:t xml:space="preserve">установленным критериям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116. Результатом предоставления варианта государственной услуги - выдача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3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- является (далее - дубликат заключения):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117. Предоставление варианта государственной услуги включает в себя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 о выдаче дубликата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принятие решения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заявителю результата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118. Максимальный срок предоставления варианта государственной услуги составляет 11 рабочих дней со дня регистрации в Департаменте заявления выдачи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</w:t>
      </w:r>
      <w:hyperlink w:history="0" r:id="rId3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Прием и регистрация заявления о выдаче дубликата заключения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119. Основанием для начала предоставления варианта государственной услуги по выдаче дубликата заключения является поступление в Департамент </w:t>
      </w:r>
      <w:hyperlink w:history="0" w:anchor="P736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выдаче дубликата заключения по форме, установленной приложением 4 к настоящему Административному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120. В случае утраты заключения заявитель имеет право на получение его дубликата, который предоставляется ему на основании заявления в письменной форме или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121. Для варианта предоставления государственной услуги заявитель представляет заявление о выдаче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122. Прием и регистрация заявления об исправлении допущенных опечаток и ошибок в выданном в результате предоставления государственной услуги документе осуществляются в Департаменте, посредством ЕПГУ или РПГУ, через операторов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123. Заявление о выдаче дубликата заключения регистрируется в день поступления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124. Срок выполнения административной процедуры составляет 1 рабочий день со дня поступления в Департамент заявления о выдаче дубликата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Принятие решения о предоставлении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125. Должностное лицо Департамента, ответственное за предоставление государственной услуги, в течение 3 рабочих дней со дня регистрации в Департаменте заявления о выдаче дубликата заключения осуществляет его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126. При положительных результатах проверки должностное лицо Департамента, ответственное за предоставление государственной услуги, подготавливает проект решения (приказа) о выдаче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127. Срок выполнения административной процедуры составляет 3 рабочих дня со дня регистрации в Департаменте заявления о выдаче дубликата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Предоставление заявителю результата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128. Основанием для начала административной процедуры является положительное рассмотрение заявления о выдаче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129. Результатом административной процедуры является выдача заявителю дубликата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130.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способа, указанного в заявлении: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Департамента, направленного заявителю в личный кабинет на ЕПГУ или РПГУ;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Департаменте, через операторов почтовой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131. Дубликат документа, подтверждающего наличие заключения, оформляется с пометкой "дубликат", копия которого хранится в Департаменте.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132. В случае личного обращения заявителя за результатом предоставления варианта государственной услуги должностное лицо Департамента, ответственное за предоставление государственной услуги, проверяет документ, удостоверяющий личность заявителя, для идентификации заявителя и выдает результат предоставления государственной услуги заявителю.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133. Максимальный срок административной процедуры составляет 10 рабочих дней со дня регистрации в Департаменте заявления выдачи дубликата заключения.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Формы контроля за исполнением</w:t>
      </w:r>
    </w:p>
    <w:p>
      <w:pPr>
        <w:pStyle w:val="2"/>
        <w:jc w:val="center"/>
      </w:pPr>
      <w:r>
        <w:rPr>
          <w:sz w:val="20"/>
        </w:rPr>
        <w:t xml:space="preserve">Административного регламента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осуществления текущего контроля</w:t>
      </w:r>
    </w:p>
    <w:p>
      <w:pPr>
        <w:pStyle w:val="2"/>
        <w:jc w:val="center"/>
      </w:pPr>
      <w:r>
        <w:rPr>
          <w:sz w:val="20"/>
        </w:rPr>
        <w:t xml:space="preserve">за соблюдением и исполнением ответственными должностными</w:t>
      </w:r>
    </w:p>
    <w:p>
      <w:pPr>
        <w:pStyle w:val="2"/>
        <w:jc w:val="center"/>
      </w:pPr>
      <w:r>
        <w:rPr>
          <w:sz w:val="20"/>
        </w:rPr>
        <w:t xml:space="preserve">лицами положений Регламента и иных нормативных правовых</w:t>
      </w:r>
    </w:p>
    <w:p>
      <w:pPr>
        <w:pStyle w:val="2"/>
        <w:jc w:val="center"/>
      </w:pPr>
      <w:r>
        <w:rPr>
          <w:sz w:val="20"/>
        </w:rPr>
        <w:t xml:space="preserve">актов, устанавливающих требования к предоставлению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услуги, а также принятием</w:t>
      </w:r>
    </w:p>
    <w:p>
      <w:pPr>
        <w:pStyle w:val="2"/>
        <w:jc w:val="center"/>
      </w:pPr>
      <w:r>
        <w:rPr>
          <w:sz w:val="20"/>
        </w:rPr>
        <w:t xml:space="preserve">ими решений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134. Текущий контроль за соблюдением и исполнением положений настоящего Административного регламента осуществляется руководителем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135. Текущий контроль осуществляется путем проведения руководителем Департамента контрольных мероприятий по соблюдению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136. По результатам проведения текущего контроля, в случае выявления нарушений последовательности административных действий, определенных настоящим Административным регламентом, и принятия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и периодичность осуществления плановых и внеплановых</w:t>
      </w:r>
    </w:p>
    <w:p>
      <w:pPr>
        <w:pStyle w:val="2"/>
        <w:jc w:val="center"/>
      </w:pPr>
      <w:r>
        <w:rPr>
          <w:sz w:val="20"/>
        </w:rPr>
        <w:t xml:space="preserve">проверок полноты и качества предоставления государственной</w:t>
      </w:r>
    </w:p>
    <w:p>
      <w:pPr>
        <w:pStyle w:val="2"/>
        <w:jc w:val="center"/>
      </w:pPr>
      <w:r>
        <w:rPr>
          <w:sz w:val="20"/>
        </w:rPr>
        <w:t xml:space="preserve">услуги, в том числе порядок и формы контроля за полнотой</w:t>
      </w:r>
    </w:p>
    <w:p>
      <w:pPr>
        <w:pStyle w:val="2"/>
        <w:jc w:val="center"/>
      </w:pPr>
      <w:r>
        <w:rPr>
          <w:sz w:val="20"/>
        </w:rPr>
        <w:t xml:space="preserve">и качеством предоставления 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137. Контроль за полнотой и качеством предоставления государственной услуги осуществляется в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рассмотрения обращений (жалоб) на действия (бездействие) должностных лиц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138. Проверки могут быть плановыми и внеплановыми. Порядок и периодичность осуществления плановых проверок устанавливаются планом работы Департамента.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140. По результатам проведенных проверок, в случае выявления фактов нарушения прав и законных интересов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Ответственность должностных лиц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за решения и действия (бездействие),</w:t>
      </w:r>
    </w:p>
    <w:p>
      <w:pPr>
        <w:pStyle w:val="2"/>
        <w:jc w:val="center"/>
      </w:pPr>
      <w:r>
        <w:rPr>
          <w:sz w:val="20"/>
        </w:rPr>
        <w:t xml:space="preserve">принимаемые (осуществляемые) ими в ходе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Департамента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142. Персональная ответственность должностных лиц Департамента закрепляется в должностных регламентах в соответствии с требованиями законодательства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Положения, характеризующие требования к порядку и формам</w:t>
      </w:r>
    </w:p>
    <w:p>
      <w:pPr>
        <w:pStyle w:val="2"/>
        <w:jc w:val="center"/>
      </w:pPr>
      <w:r>
        <w:rPr>
          <w:sz w:val="20"/>
        </w:rPr>
        <w:t xml:space="preserve">контроля за предоставлением государственной услуги, в том</w:t>
      </w:r>
    </w:p>
    <w:p>
      <w:pPr>
        <w:pStyle w:val="2"/>
        <w:jc w:val="center"/>
      </w:pPr>
      <w:r>
        <w:rPr>
          <w:sz w:val="20"/>
        </w:rPr>
        <w:t xml:space="preserve">числе со стороны граждан, их объединений и организаций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143.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0" w:name="P500"/>
    <w:bookmarkEnd w:id="500"/>
    <w:p>
      <w:pPr>
        <w:pStyle w:val="2"/>
        <w:outlineLvl w:val="1"/>
        <w:jc w:val="center"/>
      </w:pPr>
      <w:r>
        <w:rPr>
          <w:sz w:val="20"/>
        </w:rPr>
        <w:t xml:space="preserve">V. Досудебный (внесудебный) порядок обжалования</w:t>
      </w:r>
    </w:p>
    <w:p>
      <w:pPr>
        <w:pStyle w:val="2"/>
        <w:jc w:val="center"/>
      </w:pPr>
      <w:r>
        <w:rPr>
          <w:sz w:val="20"/>
        </w:rPr>
        <w:t xml:space="preserve">решений и действий (бездействия) органа, предоставляющего</w:t>
      </w:r>
    </w:p>
    <w:p>
      <w:pPr>
        <w:pStyle w:val="2"/>
        <w:jc w:val="center"/>
      </w:pPr>
      <w:r>
        <w:rPr>
          <w:sz w:val="20"/>
        </w:rPr>
        <w:t xml:space="preserve">государственную услугу, многофункционального центра,</w:t>
      </w:r>
    </w:p>
    <w:p>
      <w:pPr>
        <w:pStyle w:val="2"/>
        <w:jc w:val="center"/>
      </w:pPr>
      <w:r>
        <w:rPr>
          <w:sz w:val="20"/>
        </w:rPr>
        <w:t xml:space="preserve">организаций, указанных в части 1.1 статьи 16 Федерального</w:t>
      </w:r>
    </w:p>
    <w:p>
      <w:pPr>
        <w:pStyle w:val="2"/>
        <w:jc w:val="center"/>
      </w:pPr>
      <w:r>
        <w:rPr>
          <w:sz w:val="20"/>
        </w:rPr>
        <w:t xml:space="preserve">закона, а также их должностных лиц, государственных или</w:t>
      </w:r>
    </w:p>
    <w:p>
      <w:pPr>
        <w:pStyle w:val="2"/>
        <w:jc w:val="center"/>
      </w:pPr>
      <w:r>
        <w:rPr>
          <w:sz w:val="20"/>
        </w:rPr>
        <w:t xml:space="preserve">муниципальных служащих, работников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144. Предметом досудебного (внесудебного) обжалования заявителями или их представителями (далее - заинтересованные лица) являются решения и действия (бездействие) Департамента, а также его должностных лиц, государственных гражданских служащих Орловской области, принимаемые (совершаемые) в рамках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145. Информирование заявителей о порядке досудебного (внесудебного) обжалования, а также формы и способы подачи заявителями жалобы размещаются на стендах в местах предоставления государственной услуги, в информационно-телекоммуникационной сети "Интернет" в государственной специализированной информационной системе "Портал Орловской области - публичный информационный центр" по адресу: </w:t>
      </w:r>
      <w:r>
        <w:rPr>
          <w:sz w:val="20"/>
        </w:rPr>
        <w:t xml:space="preserve">www.orel-region.ru</w:t>
      </w:r>
      <w:r>
        <w:rPr>
          <w:sz w:val="20"/>
        </w:rPr>
        <w:t xml:space="preserve">, а также может быть сообщена заявителю в устной и (или) письменной форме.</w:t>
      </w:r>
    </w:p>
    <w:bookmarkStart w:id="509" w:name="P509"/>
    <w:bookmarkEnd w:id="5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146. Заявитель может обратиться с жалобой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нарушение срока регистрации запроса о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Орловской области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 для предоставления государственной услуги, 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отказ в предоставлении государственной услуги,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3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Общие требования к порядку подачи и рассмотрения жалобы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147. Жалоба подается в письменной форме на бумажном носителе, в электронной форме в орган государственной власти - Департамент, Правительство Орловской области.</w:t>
      </w:r>
    </w:p>
    <w:bookmarkStart w:id="524" w:name="P524"/>
    <w:bookmarkEnd w:id="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148. Жалобы на решения и действия (бездействие) должностного лица Департамента подаются руководителю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на решения и действия (бездействие) руководителя Департамента подаются в Правительство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149. Жалобы на решения и действия (бездействие) руководителя Департамента, Департамента могут быть направлены по почте либо в электронной форме с использованием официального сайта Губернатора Орловской области и Правительства Орловской области, Единого Портала государственных услуг,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 (далее - система досудебного обжалования), а также могут быть приняты при личном приеме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150.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наименование Департамента, фамилию, имя, отчество (последнее - при наличии) должностного лица Департамента, его руководителя и (или) работника,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сведения об обжалуемых решениях и действиях (бездействии);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доводы, на основании которых заявитель не согласен с решением и действием (бездействием) должностного лица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Заявителем могут быть представлены документы (при наличии), подтверждающие доводы заявителя,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151. Жалоба, поступившая в Департамент, подлежит рассмотрению в течение 15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152. По результатам рассмотрения жалобы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153. Не позднее дня, следующего за днем принятия решения, указанного в настоящем пункте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154. В случае признания жалобы подлежащей удовлетворению в ответе заявителю дается информация о действиях, порученных должностным лицам в целях незамедлительного устранения выявленных нарушений при оказании государственной услуги,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155.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156. Случаи оставления жалобы без ответа предусмотрены </w:t>
      </w:r>
      <w:hyperlink w:history="0" r:id="rId36" w:tooltip="Постановление Правительства Орловской области от 25.02.2013 N 55 (ред. от 29.08.2022) &quot;Об утверждении Правил подачи и рассмотрения жалоб на решения и действия (бездействие) органов исполнительной власти Орловской области и их должностных лиц, государственных гражданских служащих Орловской области при предоставлении государственных услуг, бюджетного учреждения Орловской области &quot;Многофункциональный центр предоставления государственных и муниципальных услуг&quot; и его работников, а также организаций, привлекаемых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25 февраля 2013 года N 55 "Об утверждении Правил подачи и рассмотрения жалоб на решения и действия (бездействие) органов исполнительной государственной власти Орловской области и их должностных лиц, государственных гражданских служащих Орловской области при предоставлении государственных услуг, бюджетного учреждения Орловской области "Многофункциональный центр предоставления государственных и муниципальных услуг" и его работников, а также организаций, привлекаемых бюджетным учреждением Орловской области "Многофункциональный центр предоставления государственных и муниципальных услуг" для предоставления государственных и муниципальных услуг по принципу "одного окна", и их работников".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157. В случаях, не урегулированных в </w:t>
      </w:r>
      <w:hyperlink w:history="0" w:anchor="P509" w:tooltip="146. Заявитель может обратиться с жалобой в том числе в следующих случаях:">
        <w:r>
          <w:rPr>
            <w:sz w:val="20"/>
            <w:color w:val="0000ff"/>
          </w:rPr>
          <w:t xml:space="preserve">пункте 146</w:t>
        </w:r>
      </w:hyperlink>
      <w:r>
        <w:rPr>
          <w:sz w:val="20"/>
        </w:rPr>
        <w:t xml:space="preserve"> настоящего Административного регламента, к правоотношениям, связанным с оставлением жалобы без ответа и уведомлением заявителя о принятом решении, применяются нормы Федерального </w:t>
      </w:r>
      <w:hyperlink w:history="0" r:id="rId37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 мая 2006 года N 59-ФЗ "О Порядке рассмотрения обращений граждан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158.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r:id="rId38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Федерального закона от 2 мая 2006 года N 59-ФЗ "О порядке рассмотрения обращений граждан Российской Федерации" на официальном сайте данного государственного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159.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соответствии с </w:t>
      </w:r>
      <w:hyperlink w:history="0" w:anchor="P524" w:tooltip="148. Жалобы на решения и действия (бездействие) должностного лица Департамента подаются руководителю Департамента.">
        <w:r>
          <w:rPr>
            <w:sz w:val="20"/>
            <w:color w:val="0000ff"/>
          </w:rPr>
          <w:t xml:space="preserve">пунктом 148</w:t>
        </w:r>
      </w:hyperlink>
      <w:r>
        <w:rPr>
          <w:sz w:val="20"/>
        </w:rPr>
        <w:t xml:space="preserve"> настоящего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 Орловской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Департамент физической культуры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спорта Орловской области</w:t>
      </w:r>
    </w:p>
    <w:p>
      <w:pPr>
        <w:pStyle w:val="1"/>
        <w:jc w:val="both"/>
      </w:pPr>
      <w:r>
        <w:rPr>
          <w:sz w:val="20"/>
        </w:rPr>
      </w:r>
    </w:p>
    <w:bookmarkStart w:id="563" w:name="P563"/>
    <w:bookmarkEnd w:id="56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Подтверждаем,  что  организация  не  является 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 иностранного  агента,  и  на протяжении одного года и</w:t>
      </w:r>
    </w:p>
    <w:p>
      <w:pPr>
        <w:pStyle w:val="1"/>
        <w:jc w:val="both"/>
      </w:pPr>
      <w:r>
        <w:rPr>
          <w:sz w:val="20"/>
        </w:rPr>
        <w:t xml:space="preserve">более  оказывает  названные  общественно  полезные  услуги, соответствующие</w:t>
      </w:r>
    </w:p>
    <w:p>
      <w:pPr>
        <w:pStyle w:val="1"/>
        <w:jc w:val="both"/>
      </w:pPr>
      <w:hyperlink w:history="0" r:id="rId3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Федерации от 27 октября 2016 года</w:t>
      </w:r>
    </w:p>
    <w:p>
      <w:pPr>
        <w:pStyle w:val="1"/>
        <w:jc w:val="both"/>
      </w:pPr>
      <w:r>
        <w:rPr>
          <w:sz w:val="20"/>
        </w:rPr>
        <w:t xml:space="preserve">N  1096  "Об  утверждении  перечня  общественно  полезных услуг и критериев</w:t>
      </w:r>
    </w:p>
    <w:p>
      <w:pPr>
        <w:pStyle w:val="1"/>
        <w:jc w:val="both"/>
      </w:pPr>
      <w:r>
        <w:rPr>
          <w:sz w:val="20"/>
        </w:rPr>
        <w:t xml:space="preserve">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(подтверждение наличия у лиц, непосредственно задействованных в</w:t>
      </w:r>
    </w:p>
    <w:p>
      <w:pPr>
        <w:pStyle w:val="1"/>
        <w:jc w:val="both"/>
      </w:pPr>
      <w:r>
        <w:rPr>
          <w:sz w:val="20"/>
        </w:rPr>
        <w:t xml:space="preserve">исполнении общественно полезной услуги (в том числе работников организации</w:t>
      </w:r>
    </w:p>
    <w:p>
      <w:pPr>
        <w:pStyle w:val="1"/>
        <w:jc w:val="both"/>
      </w:pPr>
      <w:r>
        <w:rPr>
          <w:sz w:val="20"/>
        </w:rPr>
        <w:t xml:space="preserve"> и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40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     N 44-ФЗ "О контрактной системе в сфере закупок товаров, работ,</w:t>
      </w:r>
    </w:p>
    <w:p>
      <w:pPr>
        <w:pStyle w:val="1"/>
        <w:jc w:val="both"/>
      </w:pPr>
      <w:r>
        <w:rPr>
          <w:sz w:val="20"/>
        </w:rPr>
        <w:t xml:space="preserve">        услуг для обеспечения государственных и муниципальных нужд"</w:t>
      </w:r>
    </w:p>
    <w:p>
      <w:pPr>
        <w:pStyle w:val="1"/>
        <w:jc w:val="both"/>
      </w:pPr>
      <w:r>
        <w:rPr>
          <w:sz w:val="20"/>
        </w:rPr>
        <w:t xml:space="preserve">           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Подтверждающие документы прилагаются: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(подпись)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 Орловской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41" w:name="P641"/>
    <w:bookmarkEnd w:id="641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о соответствии качества оказываемых социально ориентированной</w:t>
      </w:r>
    </w:p>
    <w:p>
      <w:pPr>
        <w:pStyle w:val="1"/>
        <w:jc w:val="both"/>
      </w:pPr>
      <w:r>
        <w:rPr>
          <w:sz w:val="20"/>
        </w:rPr>
        <w:t xml:space="preserve">         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                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органа, выдавшего заключение)</w:t>
      </w:r>
    </w:p>
    <w:p>
      <w:pPr>
        <w:pStyle w:val="1"/>
        <w:jc w:val="both"/>
      </w:pPr>
      <w:r>
        <w:rPr>
          <w:sz w:val="20"/>
        </w:rPr>
        <w:t xml:space="preserve">подтверждает, что социально ориентированная некоммерческая организация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(полное наименование и основной государственный регистрационный номер</w:t>
      </w:r>
    </w:p>
    <w:p>
      <w:pPr>
        <w:pStyle w:val="1"/>
        <w:jc w:val="both"/>
      </w:pPr>
      <w:r>
        <w:rPr>
          <w:sz w:val="20"/>
        </w:rPr>
        <w:t xml:space="preserve">          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на протяжении ____________ оказывает следующие общественно полезные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 </w:t>
      </w:r>
      <w:hyperlink w:history="0" r:id="rId4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утвержденным постановлением Правительства Российской Федерации от 27</w:t>
      </w:r>
    </w:p>
    <w:p>
      <w:pPr>
        <w:pStyle w:val="1"/>
        <w:jc w:val="both"/>
      </w:pPr>
      <w:r>
        <w:rPr>
          <w:sz w:val="20"/>
        </w:rPr>
        <w:t xml:space="preserve">октября 2016 года N 1096 "Об утверждении перечня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и 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(наименования общественно полезных услуг)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________________   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  (подпись)            (расшифровка подписи)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 Орловской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Департамент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82" w:name="P682"/>
    <w:bookmarkEnd w:id="682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произвести исправление допущенных опечаток и ошибок в выданном Департаментом физической культуры и спорта Орловской области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 заявителе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4"/>
        <w:gridCol w:w="5046"/>
      </w:tblGrid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нахождения, фактический адрес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1. Документы, подтверждающие наличие в выданном</w:t>
      </w:r>
    </w:p>
    <w:p>
      <w:pPr>
        <w:pStyle w:val="1"/>
        <w:jc w:val="both"/>
      </w:pPr>
      <w:r>
        <w:rPr>
          <w:sz w:val="20"/>
        </w:rPr>
        <w:t xml:space="preserve">       результате предоставления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технической ошибки,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и так далее.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   ______________   ___________________________________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(должность)          (подпись) 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 Орловской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Департамент физической культуры</w:t>
      </w:r>
    </w:p>
    <w:p>
      <w:pPr>
        <w:pStyle w:val="0"/>
        <w:jc w:val="right"/>
      </w:pPr>
      <w:r>
        <w:rPr>
          <w:sz w:val="20"/>
        </w:rPr>
        <w:t xml:space="preserve">и спорта Орловской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6" w:name="P736"/>
    <w:bookmarkEnd w:id="736"/>
    <w:p>
      <w:pPr>
        <w:pStyle w:val="0"/>
        <w:jc w:val="center"/>
      </w:pPr>
      <w:r>
        <w:rPr>
          <w:sz w:val="20"/>
        </w:rPr>
        <w:t xml:space="preserve">ЗАЯВЛЕНИЕ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Прошу Вас выдать дубликат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 заявителе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4"/>
        <w:gridCol w:w="5046"/>
      </w:tblGrid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Организационно-правовая форма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Место нахождения, фактический адрес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ОГРН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84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Электронная почта</w:t>
            </w:r>
          </w:p>
        </w:tc>
        <w:tc>
          <w:tcPr>
            <w:tcW w:w="50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   ______________   ________________________________</w:t>
      </w:r>
    </w:p>
    <w:p>
      <w:pPr>
        <w:pStyle w:val="1"/>
        <w:jc w:val="both"/>
      </w:pPr>
      <w:r>
        <w:rPr>
          <w:sz w:val="20"/>
        </w:rPr>
        <w:t xml:space="preserve">      (должность)           (подпись)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 физической</w:t>
      </w:r>
    </w:p>
    <w:p>
      <w:pPr>
        <w:pStyle w:val="0"/>
        <w:jc w:val="right"/>
      </w:pPr>
      <w:r>
        <w:rPr>
          <w:sz w:val="20"/>
        </w:rPr>
        <w:t xml:space="preserve">культуры и спорта Орловской области</w:t>
      </w:r>
    </w:p>
    <w:p>
      <w:pPr>
        <w:pStyle w:val="0"/>
        <w:jc w:val="right"/>
      </w:pPr>
      <w:r>
        <w:rPr>
          <w:sz w:val="20"/>
        </w:rPr>
        <w:t xml:space="preserve">государственной услуги "Оценка качества</w:t>
      </w:r>
    </w:p>
    <w:p>
      <w:pPr>
        <w:pStyle w:val="0"/>
        <w:jc w:val="right"/>
      </w:pPr>
      <w:r>
        <w:rPr>
          <w:sz w:val="20"/>
        </w:rPr>
        <w:t xml:space="preserve">оказания социально ориентированными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right"/>
      </w:pPr>
      <w:r>
        <w:rPr>
          <w:sz w:val="20"/>
        </w:rPr>
        <w:t xml:space="preserve">общественно полезных услуг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спорта"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80" w:name="P780"/>
    <w:bookmarkEnd w:id="78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ОБЩИХ ПРИЗНАКОВ, ПО КОТОРЫМ ОБЪЕДИНЯЮТСЯ КАТЕГОРИИ</w:t>
      </w:r>
    </w:p>
    <w:p>
      <w:pPr>
        <w:pStyle w:val="2"/>
        <w:jc w:val="center"/>
      </w:pPr>
      <w:r>
        <w:rPr>
          <w:sz w:val="20"/>
        </w:rPr>
        <w:t xml:space="preserve">ЗАЯВИТЕЛЕЙ, А ТАКЖЕ КОМБИНАЦИИ ПРИЗНАКОВ ЗАЯВИТЕЛЕЙ, КАЖДАЯ</w:t>
      </w:r>
    </w:p>
    <w:p>
      <w:pPr>
        <w:pStyle w:val="2"/>
        <w:jc w:val="center"/>
      </w:pPr>
      <w:r>
        <w:rPr>
          <w:sz w:val="20"/>
        </w:rPr>
        <w:t xml:space="preserve">ИЗ КОТОРЫХ СООТВЕТСТВУЕТ ОДНОМУ ВАРИАНТУ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8"/>
        <w:gridCol w:w="2835"/>
        <w:gridCol w:w="5539"/>
      </w:tblGrid>
      <w:tr>
        <w:tc>
          <w:tcPr>
            <w:gridSpan w:val="3"/>
            <w:tcW w:w="9022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Перечень общих признаков, по которым объединяются категории заявителей</w:t>
            </w:r>
          </w:p>
        </w:tc>
      </w:tr>
      <w:tr>
        <w:tc>
          <w:tcPr>
            <w:tcW w:w="6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Признак заявителя</w:t>
            </w:r>
          </w:p>
        </w:tc>
        <w:tc>
          <w:tcPr>
            <w:tcW w:w="5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признака заявителя</w:t>
            </w:r>
          </w:p>
        </w:tc>
      </w:tr>
      <w:tr>
        <w:tc>
          <w:tcPr>
            <w:tcW w:w="64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Заявителем является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Юридическое лицо</w:t>
            </w:r>
          </w:p>
        </w:tc>
      </w:tr>
      <w:tr>
        <w:tc>
          <w:tcPr>
            <w:tcW w:w="64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Заявитель</w:t>
            </w:r>
          </w:p>
        </w:tc>
        <w:tc>
          <w:tcPr>
            <w:tcW w:w="5539" w:type="dxa"/>
          </w:tcPr>
          <w:p>
            <w:pPr>
              <w:pStyle w:val="0"/>
            </w:pPr>
            <w:r>
              <w:rPr>
                <w:sz w:val="20"/>
              </w:rPr>
              <w:t xml:space="preserve">- социально ориентированная некоммерческая организация;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осуществляет деятельность в области физической культуры и 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- зарегистрирована на территории Орловской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предоставляет общественно полезные услуги в сфере физической культуры и спорта на протяжении одного года и более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0"/>
        <w:gridCol w:w="5613"/>
      </w:tblGrid>
      <w:tr>
        <w:tc>
          <w:tcPr>
            <w:gridSpan w:val="2"/>
            <w:tcW w:w="897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Комбинации признаков заявителей, каждая из которых соответствует одному варианту предоставления государственной услуги</w:t>
            </w:r>
          </w:p>
        </w:tc>
      </w:tr>
      <w:tr>
        <w:tc>
          <w:tcPr>
            <w:tcW w:w="3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Вариант предоставления государственной услуги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Комбинация признаков заявителей</w:t>
            </w:r>
          </w:p>
        </w:tc>
      </w:tr>
      <w:tr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Юридическое лицо, являющееся социально ориентированной некоммерческой организацией, осуществляющее деятельность в области физической культуры и спорта, зарегистрированное на территории Орловской области и предоставляющее общественно полезные услуги надлежащего качества в сфере физической культуры и спорта на протяжении одного года и более</w:t>
            </w:r>
          </w:p>
        </w:tc>
      </w:tr>
      <w:tr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Исправление допущенных опечаток и ошибок в выданном заключении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Юридическое лицо, являющееся социально ориентированной некоммерческой организацией, осуществляющее деятельность в области физической культуры и спорта, зарегистрированное на территории Орловской области, имеющее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  <w:tr>
        <w:tc>
          <w:tcPr>
            <w:tcW w:w="3360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дубликата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Юридическое лицо, являющееся социально ориентированной некоммерческой организацией, осуществляющее деятельность в области физической культуры и спорта, зарегистрированное на территории Орловской области, утратившее заключение о соответствии качества оказываемых социально ориентированной некоммерческой организацией общественно полезных услуг установленным критериям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Департамента физической культуры и спорта Орловской области от 25.07.2023 N 691</w:t>
            <w:br/>
            <w:t>"Об утверждении Административного...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0A7623AD89CEFD4A59102A1257D64C721CE72FC762F7E69BDE0FB2140057149A263284BE4BB9F7FD26497B01C41G5Q" TargetMode = "External"/>
	<Relationship Id="rId8" Type="http://schemas.openxmlformats.org/officeDocument/2006/relationships/hyperlink" Target="consultantplus://offline/ref=30A7623AD89CEFD4A5911CAC33113BC822C02FF27F2D7C3CE1BFA07C170C7B1EF72C2917A2EF8C7CD26494B10014593548G1Q" TargetMode = "External"/>
	<Relationship Id="rId9" Type="http://schemas.openxmlformats.org/officeDocument/2006/relationships/hyperlink" Target="consultantplus://offline/ref=30A7623AD89CEFD4A5911CAC33113BC822C02FF27F287C3AE7BFA07C170C7B1EF72C2917A2EF8C7CD26494B10014593548G1Q" TargetMode = "External"/>
	<Relationship Id="rId10" Type="http://schemas.openxmlformats.org/officeDocument/2006/relationships/hyperlink" Target="consultantplus://offline/ref=30A7623AD89CEFD4A59102A1257D64C726C979F9772C7E69BDE0FB2140057149A263284BE4BB9F7FD26497B01C41G5Q" TargetMode = "External"/>
	<Relationship Id="rId11" Type="http://schemas.openxmlformats.org/officeDocument/2006/relationships/hyperlink" Target="consultantplus://offline/ref=30A7623AD89CEFD4A59102A1257D64C721CF73F7712B7E69BDE0FB2140057149A263284BE4BB9F7FD26497B01C41G5Q" TargetMode = "External"/>
	<Relationship Id="rId12" Type="http://schemas.openxmlformats.org/officeDocument/2006/relationships/hyperlink" Target="consultantplus://offline/ref=30A7623AD89CEFD4A59102A1257D64C721CF73F7712B7E69BDE0FB2140057149B0637045E2BC8A2A823EC0BD1C1747368359B24C4C4FGFQ" TargetMode = "External"/>
	<Relationship Id="rId13" Type="http://schemas.openxmlformats.org/officeDocument/2006/relationships/hyperlink" Target="consultantplus://offline/ref=30A7623AD89CEFD4A59102A1257D64C721CE72FC762A7E69BDE0FB2140057149A263284BE4BB9F7FD26497B01C41G5Q" TargetMode = "External"/>
	<Relationship Id="rId14" Type="http://schemas.openxmlformats.org/officeDocument/2006/relationships/hyperlink" Target="consultantplus://offline/ref=30A7623AD89CEFD4A59102A1257D64C721CE72FC762F7E69BDE0FB2140057149A263284BE4BB9F7FD26497B01C41G5Q" TargetMode = "External"/>
	<Relationship Id="rId15" Type="http://schemas.openxmlformats.org/officeDocument/2006/relationships/hyperlink" Target="consultantplus://offline/ref=30A7623AD89CEFD4A59102A1257D64C726C979F9772C7E69BDE0FB2140057149A263284BE4BB9F7FD26497B01C41G5Q" TargetMode = "External"/>
	<Relationship Id="rId16" Type="http://schemas.openxmlformats.org/officeDocument/2006/relationships/hyperlink" Target="consultantplus://offline/ref=30A7623AD89CEFD4A59102A1257D64C721CF73F7712B7E69BDE0FB2140057149A263284BE4BB9F7FD26497B01C41G5Q" TargetMode = "External"/>
	<Relationship Id="rId17" Type="http://schemas.openxmlformats.org/officeDocument/2006/relationships/hyperlink" Target="consultantplus://offline/ref=30A7623AD89CEFD4A5911CAC33113BC822C02FF27F2D7C3CE1BFA07C170C7B1EF72C2917A2EF8C7CD26494B10014593548G1Q" TargetMode = "External"/>
	<Relationship Id="rId18" Type="http://schemas.openxmlformats.org/officeDocument/2006/relationships/hyperlink" Target="consultantplus://offline/ref=30A7623AD89CEFD4A5911CAC33113BC822C02FF27F287C3AE7BFA07C170C7B1EF72C2917A2EF8C7CD26494B10014593548G1Q" TargetMode = "External"/>
	<Relationship Id="rId19" Type="http://schemas.openxmlformats.org/officeDocument/2006/relationships/hyperlink" Target="consultantplus://offline/ref=30A7623AD89CEFD4A59102A1257D64C721CD70F7742A7E69BDE0FB2140057149A263284BE4BB9F7FD26497B01C41G5Q" TargetMode = "External"/>
	<Relationship Id="rId20" Type="http://schemas.openxmlformats.org/officeDocument/2006/relationships/hyperlink" Target="consultantplus://offline/ref=30A7623AD89CEFD4A59102A1257D64C721CD70F7742A7E69BDE0FB2140057149A263284BE4BB9F7FD26497B01C41G5Q" TargetMode = "External"/>
	<Relationship Id="rId21" Type="http://schemas.openxmlformats.org/officeDocument/2006/relationships/hyperlink" Target="consultantplus://offline/ref=30A7623AD89CEFD4A59102A1257D64C721CD70F7742A7E69BDE0FB2140057149A263284BE4BB9F7FD26497B01C41G5Q" TargetMode = "External"/>
	<Relationship Id="rId22" Type="http://schemas.openxmlformats.org/officeDocument/2006/relationships/hyperlink" Target="consultantplus://offline/ref=30A7623AD89CEFD4A59102A1257D64C721CE72FC762F7E69BDE0FB2140057149B063704EE0B1D52F972F98B21F0858369C45B04E44GDQ" TargetMode = "External"/>
	<Relationship Id="rId23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24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25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26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27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28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29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30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31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32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33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34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35" Type="http://schemas.openxmlformats.org/officeDocument/2006/relationships/hyperlink" Target="consultantplus://offline/ref=30A7623AD89CEFD4A59102A1257D64C721CE72FC762F7E69BDE0FB2140057149B0637044EFBA8A2A823EC0BD1C1747368359B24C4C4FGFQ" TargetMode = "External"/>
	<Relationship Id="rId36" Type="http://schemas.openxmlformats.org/officeDocument/2006/relationships/hyperlink" Target="consultantplus://offline/ref=30A7623AD89CEFD4A5911CAC33113BC822C02FF27F2E7D3FE2BFA07C170C7B1EF72C2917A2EF8C7CD26494B10014593548G1Q" TargetMode = "External"/>
	<Relationship Id="rId37" Type="http://schemas.openxmlformats.org/officeDocument/2006/relationships/hyperlink" Target="consultantplus://offline/ref=30A7623AD89CEFD4A59102A1257D64C721CE75FE772F7E69BDE0FB2140057149A263284BE4BB9F7FD26497B01C41G5Q" TargetMode = "External"/>
	<Relationship Id="rId38" Type="http://schemas.openxmlformats.org/officeDocument/2006/relationships/hyperlink" Target="consultantplus://offline/ref=30A7623AD89CEFD4A59102A1257D64C721CE75FE772F7E69BDE0FB2140057149B0637047E0B1D52F972F98B21F0858369C45B04E44GDQ" TargetMode = "External"/>
	<Relationship Id="rId39" Type="http://schemas.openxmlformats.org/officeDocument/2006/relationships/hyperlink" Target="consultantplus://offline/ref=30A7623AD89CEFD4A59102A1257D64C726C979F9772C7E69BDE0FB2140057149B0637047E6BA807EDA71C1E15A4354358359B14D50FE42E74DG2Q" TargetMode = "External"/>
	<Relationship Id="rId40" Type="http://schemas.openxmlformats.org/officeDocument/2006/relationships/hyperlink" Target="consultantplus://offline/ref=30A7623AD89CEFD4A59102A1257D64C721CD70F7742A7E69BDE0FB2140057149A263284BE4BB9F7FD26497B01C41G5Q" TargetMode = "External"/>
	<Relationship Id="rId41" Type="http://schemas.openxmlformats.org/officeDocument/2006/relationships/hyperlink" Target="consultantplus://offline/ref=30A7623AD89CEFD4A59102A1257D64C726C979F9772C7E69BDE0FB2140057149B0637047E6BA807EDA71C1E15A4354358359B14D50FE42E74DG2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физической культуры и спорта Орловской области от 25.07.2023 N 691
"Об утверждении Административного регламента предоставления Департаментом физической культуры и спорта Орловской области государственной услуги "Оценка качества оказания социально ориентированными некоммерческими организациями общественно полезных услуг в сфере физической культуры и спорта"
(Зарегистрировано в Главном правовом управлении Администрации Губернатора и Правительства Орловской области 27.07.2023 N 345/2023)</dc:title>
  <dcterms:created xsi:type="dcterms:W3CDTF">2023-11-21T16:06:56Z</dcterms:created>
</cp:coreProperties>
</file>