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Пензенской обл. от 26.01.2023 N 38-пП</w:t>
              <w:br/>
              <w:t xml:space="preserve">"О создании Совета по вопросам развития противопожарной службы, муниципальной и добровольной пожарной охраны при Правительстве Пензенской области"</w:t>
              <w:br/>
              <w:t xml:space="preserve">(вместе с "Положением о Совете по вопросам развития противопожарной службы, муниципальной и добровольной пожарной охраны при Правительстве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января 2023 г. N 38-пП</w:t>
      </w:r>
    </w:p>
    <w:p>
      <w:pPr>
        <w:pStyle w:val="2"/>
        <w:jc w:val="both"/>
      </w:pPr>
      <w:r>
        <w:rPr>
          <w:sz w:val="20"/>
        </w:rPr>
      </w:r>
    </w:p>
    <w:p>
      <w:pPr>
        <w:pStyle w:val="2"/>
        <w:jc w:val="center"/>
      </w:pPr>
      <w:r>
        <w:rPr>
          <w:sz w:val="20"/>
        </w:rPr>
        <w:t xml:space="preserve">О СОЗДАНИИ СОВЕТА ПО ВОПРОСАМ РАЗВИТИЯ ПРОТИВОПОЖАРНОЙ</w:t>
      </w:r>
    </w:p>
    <w:p>
      <w:pPr>
        <w:pStyle w:val="2"/>
        <w:jc w:val="center"/>
      </w:pPr>
      <w:r>
        <w:rPr>
          <w:sz w:val="20"/>
        </w:rPr>
        <w:t xml:space="preserve">СЛУЖБЫ, МУНИЦИПАЛЬНОЙ И ДОБРОВОЛЬНОЙ ПОЖАРНОЙ ОХРАНЫ</w:t>
      </w:r>
    </w:p>
    <w:p>
      <w:pPr>
        <w:pStyle w:val="2"/>
        <w:jc w:val="center"/>
      </w:pPr>
      <w:r>
        <w:rPr>
          <w:sz w:val="20"/>
        </w:rPr>
        <w:t xml:space="preserve">ПРИ ПРАВИТЕЛЬСТВЕ ПЕНЗЕНСКОЙ ОБЛАСТИ</w:t>
      </w:r>
    </w:p>
    <w:p>
      <w:pPr>
        <w:pStyle w:val="0"/>
        <w:jc w:val="both"/>
      </w:pPr>
      <w:r>
        <w:rPr>
          <w:sz w:val="20"/>
        </w:rPr>
      </w:r>
    </w:p>
    <w:p>
      <w:pPr>
        <w:pStyle w:val="0"/>
        <w:ind w:firstLine="540"/>
        <w:jc w:val="both"/>
      </w:pPr>
      <w:r>
        <w:rPr>
          <w:sz w:val="20"/>
        </w:rPr>
        <w:t xml:space="preserve">В целях обеспечения пожарной безопасности на территории Пензенской области, совершенствования работы подразделений пожарной охраны, выработки решений по проблемным вопросам в области пожарной безопасности, руководствуясь Федеральным </w:t>
      </w:r>
      <w:hyperlink w:history="0" r:id="rId7"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от 21.12.1994 N 69-ФЗ "О пожарной безопасности" (с последующими изменениями), законами Пензенской области от 02.11.2005 </w:t>
      </w:r>
      <w:hyperlink w:history="0" r:id="rId8" w:tooltip="Закон Пензенской обл. от 02.11.2005 N 890-ЗПО (ред. от 06.08.2021) &quot;О пожарной безопасности Пензенской области&quot; (принят ЗС Пензенской обл. 28.10.2005) {КонсультантПлюс}">
        <w:r>
          <w:rPr>
            <w:sz w:val="20"/>
            <w:color w:val="0000ff"/>
          </w:rPr>
          <w:t xml:space="preserve">N 890-ЗПО</w:t>
        </w:r>
      </w:hyperlink>
      <w:r>
        <w:rPr>
          <w:sz w:val="20"/>
        </w:rPr>
        <w:t xml:space="preserve"> "О пожарной безопасности Пензенской области" (с последующими изменениями), от 22.12.2005 </w:t>
      </w:r>
      <w:hyperlink w:history="0" r:id="rId9" w:tooltip="Закон Пензенской обл. от 22.12.2005 N 906-ЗПО (ред. от 16.12.2022) &quot;О Правительстве Пензенской области&quot; (принят ЗС Пензенской обл. 21.12.2005) (с изм. и доп., вступившими в силу с 11.01.2023) ------------ Утратил силу или отменен {КонсультантПлюс}">
        <w:r>
          <w:rPr>
            <w:sz w:val="20"/>
            <w:color w:val="0000ff"/>
          </w:rPr>
          <w:t xml:space="preserve">N 906-ЗПО</w:t>
        </w:r>
      </w:hyperlink>
      <w:r>
        <w:rPr>
          <w:sz w:val="20"/>
        </w:rPr>
        <w:t xml:space="preserve"> "О Правительстве Пензенской области" (с последующими изменениями), Правительство Пензенской области постановляет:</w:t>
      </w:r>
    </w:p>
    <w:p>
      <w:pPr>
        <w:pStyle w:val="0"/>
        <w:spacing w:before="200" w:line-rule="auto"/>
        <w:ind w:firstLine="540"/>
        <w:jc w:val="both"/>
      </w:pPr>
      <w:r>
        <w:rPr>
          <w:sz w:val="20"/>
        </w:rPr>
        <w:t xml:space="preserve">1. Создать Совет по вопросам развития противопожарной службы, муниципальной и добровольной пожарной охраны при Правительстве Пензенской области, утвердив его </w:t>
      </w:r>
      <w:hyperlink w:history="0" w:anchor="P31" w:tooltip="СОСТАВ">
        <w:r>
          <w:rPr>
            <w:sz w:val="20"/>
            <w:color w:val="0000ff"/>
          </w:rPr>
          <w:t xml:space="preserve">состав</w:t>
        </w:r>
      </w:hyperlink>
      <w:r>
        <w:rPr>
          <w:sz w:val="20"/>
        </w:rPr>
        <w:t xml:space="preserve"> согласно приложению N 1 к настоящему постановлению.</w:t>
      </w:r>
    </w:p>
    <w:p>
      <w:pPr>
        <w:pStyle w:val="0"/>
        <w:spacing w:before="200" w:line-rule="auto"/>
        <w:ind w:firstLine="540"/>
        <w:jc w:val="both"/>
      </w:pPr>
      <w:r>
        <w:rPr>
          <w:sz w:val="20"/>
        </w:rPr>
        <w:t xml:space="preserve">2. Утвердить </w:t>
      </w:r>
      <w:hyperlink w:history="0" w:anchor="P100" w:tooltip="ПОЛОЖЕНИЕ">
        <w:r>
          <w:rPr>
            <w:sz w:val="20"/>
            <w:color w:val="0000ff"/>
          </w:rPr>
          <w:t xml:space="preserve">Положение</w:t>
        </w:r>
      </w:hyperlink>
      <w:r>
        <w:rPr>
          <w:sz w:val="20"/>
        </w:rPr>
        <w:t xml:space="preserve"> о Совете по вопросам развития противопожарной службы, муниципальной и добровольной пожарной охраны при Правительстве Пензенской области согласно приложению N 2 к настоящему постановлению.</w:t>
      </w:r>
    </w:p>
    <w:p>
      <w:pPr>
        <w:pStyle w:val="0"/>
        <w:spacing w:before="200" w:line-rule="auto"/>
        <w:ind w:firstLine="540"/>
        <w:jc w:val="both"/>
      </w:pPr>
      <w:r>
        <w:rPr>
          <w:sz w:val="20"/>
        </w:rPr>
        <w:t xml:space="preserve">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Правительства Пензенской области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Пензенской области, координирующего вопросы гражданской обороны, защиты населения и территорий от чрезвычайных ситуаций, пожарной безопасности.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Пензенской области</w:t>
      </w:r>
    </w:p>
    <w:p>
      <w:pPr>
        <w:pStyle w:val="0"/>
        <w:jc w:val="right"/>
      </w:pPr>
      <w:r>
        <w:rPr>
          <w:sz w:val="20"/>
        </w:rPr>
        <w:t xml:space="preserve">Н.П.СИМОНОВ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26 января 2023 г. N 38-пП</w:t>
      </w:r>
    </w:p>
    <w:p>
      <w:pPr>
        <w:pStyle w:val="0"/>
        <w:jc w:val="both"/>
      </w:pPr>
      <w:r>
        <w:rPr>
          <w:sz w:val="20"/>
        </w:rPr>
      </w:r>
    </w:p>
    <w:bookmarkStart w:id="31" w:name="P31"/>
    <w:bookmarkEnd w:id="31"/>
    <w:p>
      <w:pPr>
        <w:pStyle w:val="2"/>
        <w:jc w:val="center"/>
      </w:pPr>
      <w:r>
        <w:rPr>
          <w:sz w:val="20"/>
        </w:rPr>
        <w:t xml:space="preserve">СОСТАВ</w:t>
      </w:r>
    </w:p>
    <w:p>
      <w:pPr>
        <w:pStyle w:val="2"/>
        <w:jc w:val="center"/>
      </w:pPr>
      <w:r>
        <w:rPr>
          <w:sz w:val="20"/>
        </w:rPr>
        <w:t xml:space="preserve">СОВЕТА ПО ВОПРОСАМ РАЗВИТИЯ ПРОТИВОПОЖАРНОЙ СЛУЖБЫ,</w:t>
      </w:r>
    </w:p>
    <w:p>
      <w:pPr>
        <w:pStyle w:val="2"/>
        <w:jc w:val="center"/>
      </w:pPr>
      <w:r>
        <w:rPr>
          <w:sz w:val="20"/>
        </w:rPr>
        <w:t xml:space="preserve">МУНИЦИПАЛЬНОЙ И ДОБРОВОЛЬНОЙ ПОЖАРНОЙ ОХРАНЫ</w:t>
      </w:r>
    </w:p>
    <w:p>
      <w:pPr>
        <w:pStyle w:val="2"/>
        <w:jc w:val="center"/>
      </w:pPr>
      <w:r>
        <w:rPr>
          <w:sz w:val="20"/>
        </w:rPr>
        <w:t xml:space="preserve">ПРИ ПРАВИТЕЛЬСТВЕ ПЕНЗЕНСКОЙ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97"/>
        <w:gridCol w:w="5669"/>
      </w:tblGrid>
      <w:tr>
        <w:tc>
          <w:tcPr>
            <w:tcW w:w="2891" w:type="dxa"/>
            <w:tcBorders>
              <w:top w:val="nil"/>
              <w:left w:val="nil"/>
              <w:bottom w:val="nil"/>
              <w:right w:val="nil"/>
            </w:tcBorders>
          </w:tcPr>
          <w:p>
            <w:pPr>
              <w:pStyle w:val="0"/>
            </w:pPr>
            <w:r>
              <w:rPr>
                <w:sz w:val="20"/>
              </w:rPr>
              <w:t xml:space="preserve">Симонов</w:t>
            </w:r>
          </w:p>
          <w:p>
            <w:pPr>
              <w:pStyle w:val="0"/>
            </w:pPr>
            <w:r>
              <w:rPr>
                <w:sz w:val="20"/>
              </w:rPr>
              <w:t xml:space="preserve">Николай Петрович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Правительства Пензенской области (руководитель Совета)</w:t>
            </w:r>
          </w:p>
        </w:tc>
      </w:tr>
      <w:tr>
        <w:tc>
          <w:tcPr>
            <w:tcW w:w="2891" w:type="dxa"/>
            <w:tcBorders>
              <w:top w:val="nil"/>
              <w:left w:val="nil"/>
              <w:bottom w:val="nil"/>
              <w:right w:val="nil"/>
            </w:tcBorders>
          </w:tcPr>
          <w:p>
            <w:pPr>
              <w:pStyle w:val="0"/>
            </w:pPr>
            <w:r>
              <w:rPr>
                <w:sz w:val="20"/>
              </w:rPr>
              <w:t xml:space="preserve">Кувайцев</w:t>
            </w:r>
          </w:p>
          <w:p>
            <w:pPr>
              <w:pStyle w:val="0"/>
            </w:pPr>
            <w:r>
              <w:rPr>
                <w:sz w:val="20"/>
              </w:rPr>
              <w:t xml:space="preserve">Виктор Николаевич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первый заместитель Председателя Правительства Пензенской области (заместитель руководителя Совета)</w:t>
            </w:r>
          </w:p>
        </w:tc>
      </w:tr>
      <w:tr>
        <w:tc>
          <w:tcPr>
            <w:tcW w:w="2891" w:type="dxa"/>
            <w:tcBorders>
              <w:top w:val="nil"/>
              <w:left w:val="nil"/>
              <w:bottom w:val="nil"/>
              <w:right w:val="nil"/>
            </w:tcBorders>
          </w:tcPr>
          <w:p>
            <w:pPr>
              <w:pStyle w:val="0"/>
            </w:pPr>
            <w:r>
              <w:rPr>
                <w:sz w:val="20"/>
              </w:rPr>
              <w:t xml:space="preserve">Козлов</w:t>
            </w:r>
          </w:p>
          <w:p>
            <w:pPr>
              <w:pStyle w:val="0"/>
            </w:pPr>
            <w:r>
              <w:rPr>
                <w:sz w:val="20"/>
              </w:rPr>
              <w:t xml:space="preserve">Дмитрий Петрович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начальник Главного управления МЧС России по Пензенской области (заместитель руководителя Совета) (по согласованию)</w:t>
            </w:r>
          </w:p>
        </w:tc>
      </w:tr>
      <w:tr>
        <w:tc>
          <w:tcPr>
            <w:tcW w:w="2891" w:type="dxa"/>
            <w:tcBorders>
              <w:top w:val="nil"/>
              <w:left w:val="nil"/>
              <w:bottom w:val="nil"/>
              <w:right w:val="nil"/>
            </w:tcBorders>
          </w:tcPr>
          <w:p>
            <w:pPr>
              <w:pStyle w:val="0"/>
            </w:pPr>
            <w:r>
              <w:rPr>
                <w:sz w:val="20"/>
              </w:rPr>
              <w:t xml:space="preserve">Рогожкин</w:t>
            </w:r>
          </w:p>
          <w:p>
            <w:pPr>
              <w:pStyle w:val="0"/>
            </w:pPr>
            <w:r>
              <w:rPr>
                <w:sz w:val="20"/>
              </w:rPr>
              <w:t xml:space="preserve">Дмитрий Владимирович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начальника Управления организации контрольной деятельности, гражданской защиты населения и пожарной безопасности Министерства жилищно-коммунального хозяйства и гражданской защиты населения Пензенской области (секретарь Совета)</w:t>
            </w:r>
          </w:p>
        </w:tc>
      </w:tr>
      <w:tr>
        <w:tc>
          <w:tcPr>
            <w:tcW w:w="2891" w:type="dxa"/>
            <w:tcBorders>
              <w:top w:val="nil"/>
              <w:left w:val="nil"/>
              <w:bottom w:val="nil"/>
              <w:right w:val="nil"/>
            </w:tcBorders>
          </w:tcPr>
          <w:p>
            <w:pPr>
              <w:pStyle w:val="0"/>
            </w:pPr>
            <w:r>
              <w:rPr>
                <w:sz w:val="20"/>
              </w:rPr>
              <w:t xml:space="preserve">Акулов</w:t>
            </w:r>
          </w:p>
          <w:p>
            <w:pPr>
              <w:pStyle w:val="0"/>
            </w:pPr>
            <w:r>
              <w:rPr>
                <w:sz w:val="20"/>
              </w:rPr>
              <w:t xml:space="preserve">Сергей Евгеньевич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начальник государственного бюджетного учреждения Пензенской области "Пензенский пожарно-спасательный центр" (по согласованию)</w:t>
            </w:r>
          </w:p>
        </w:tc>
      </w:tr>
      <w:tr>
        <w:tc>
          <w:tcPr>
            <w:tcW w:w="2891" w:type="dxa"/>
            <w:tcBorders>
              <w:top w:val="nil"/>
              <w:left w:val="nil"/>
              <w:bottom w:val="nil"/>
              <w:right w:val="nil"/>
            </w:tcBorders>
          </w:tcPr>
          <w:p>
            <w:pPr>
              <w:pStyle w:val="0"/>
            </w:pPr>
            <w:r>
              <w:rPr>
                <w:sz w:val="20"/>
              </w:rPr>
              <w:t xml:space="preserve">Алтынбаев</w:t>
            </w:r>
          </w:p>
          <w:p>
            <w:pPr>
              <w:pStyle w:val="0"/>
            </w:pPr>
            <w:r>
              <w:rPr>
                <w:sz w:val="20"/>
              </w:rPr>
              <w:t xml:space="preserve">Ришат Рифатович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Министр лесного, охотничьего хозяйства и природопользования Пензенской области (по согласованию)</w:t>
            </w:r>
          </w:p>
        </w:tc>
      </w:tr>
      <w:tr>
        <w:tc>
          <w:tcPr>
            <w:tcW w:w="2891" w:type="dxa"/>
            <w:tcBorders>
              <w:top w:val="nil"/>
              <w:left w:val="nil"/>
              <w:bottom w:val="nil"/>
              <w:right w:val="nil"/>
            </w:tcBorders>
          </w:tcPr>
          <w:p>
            <w:pPr>
              <w:pStyle w:val="0"/>
            </w:pPr>
            <w:r>
              <w:rPr>
                <w:sz w:val="20"/>
              </w:rPr>
              <w:t xml:space="preserve">Бабков</w:t>
            </w:r>
          </w:p>
          <w:p>
            <w:pPr>
              <w:pStyle w:val="0"/>
            </w:pPr>
            <w:r>
              <w:rPr>
                <w:sz w:val="20"/>
              </w:rPr>
              <w:t xml:space="preserve">Сергей Иванович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Общественного совета при Главном управлении МЧС России по Пензенской области (по согласованию)</w:t>
            </w:r>
          </w:p>
        </w:tc>
      </w:tr>
      <w:tr>
        <w:tc>
          <w:tcPr>
            <w:tcW w:w="2891" w:type="dxa"/>
            <w:tcBorders>
              <w:top w:val="nil"/>
              <w:left w:val="nil"/>
              <w:bottom w:val="nil"/>
              <w:right w:val="nil"/>
            </w:tcBorders>
          </w:tcPr>
          <w:p>
            <w:pPr>
              <w:pStyle w:val="0"/>
            </w:pPr>
            <w:r>
              <w:rPr>
                <w:sz w:val="20"/>
              </w:rPr>
              <w:t xml:space="preserve">Булыгин</w:t>
            </w:r>
          </w:p>
          <w:p>
            <w:pPr>
              <w:pStyle w:val="0"/>
            </w:pPr>
            <w:r>
              <w:rPr>
                <w:sz w:val="20"/>
              </w:rPr>
              <w:t xml:space="preserve">Алексей Витальевич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совета Пензенского областного отделения общероссийской общественной организации "Всероссийское добровольное пожарное общество" (по согласованию)</w:t>
            </w:r>
          </w:p>
        </w:tc>
      </w:tr>
      <w:tr>
        <w:tc>
          <w:tcPr>
            <w:tcW w:w="2891" w:type="dxa"/>
            <w:tcBorders>
              <w:top w:val="nil"/>
              <w:left w:val="nil"/>
              <w:bottom w:val="nil"/>
              <w:right w:val="nil"/>
            </w:tcBorders>
          </w:tcPr>
          <w:p>
            <w:pPr>
              <w:pStyle w:val="0"/>
            </w:pPr>
            <w:r>
              <w:rPr>
                <w:sz w:val="20"/>
              </w:rPr>
              <w:t xml:space="preserve">Живаев</w:t>
            </w:r>
          </w:p>
          <w:p>
            <w:pPr>
              <w:pStyle w:val="0"/>
            </w:pPr>
            <w:r>
              <w:rPr>
                <w:sz w:val="20"/>
              </w:rPr>
              <w:t xml:space="preserve">Алексей Александрович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директор государственного бюджетного учреждения Пензенской области "Лесопожарный центр" (по согласованию)</w:t>
            </w:r>
          </w:p>
        </w:tc>
      </w:tr>
      <w:tr>
        <w:tc>
          <w:tcPr>
            <w:tcW w:w="2891" w:type="dxa"/>
            <w:tcBorders>
              <w:top w:val="nil"/>
              <w:left w:val="nil"/>
              <w:bottom w:val="nil"/>
              <w:right w:val="nil"/>
            </w:tcBorders>
          </w:tcPr>
          <w:p>
            <w:pPr>
              <w:pStyle w:val="0"/>
            </w:pPr>
            <w:r>
              <w:rPr>
                <w:sz w:val="20"/>
              </w:rPr>
              <w:t xml:space="preserve">Козлов</w:t>
            </w:r>
          </w:p>
          <w:p>
            <w:pPr>
              <w:pStyle w:val="0"/>
            </w:pPr>
            <w:r>
              <w:rPr>
                <w:sz w:val="20"/>
              </w:rPr>
              <w:t xml:space="preserve">Сергей Михайлович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председателя Совета ветеранов пожарных и спасателей Пензенской области</w:t>
            </w:r>
          </w:p>
        </w:tc>
      </w:tr>
      <w:tr>
        <w:tc>
          <w:tcPr>
            <w:tcW w:w="2891" w:type="dxa"/>
            <w:tcBorders>
              <w:top w:val="nil"/>
              <w:left w:val="nil"/>
              <w:bottom w:val="nil"/>
              <w:right w:val="nil"/>
            </w:tcBorders>
          </w:tcPr>
          <w:p>
            <w:pPr>
              <w:pStyle w:val="0"/>
            </w:pPr>
            <w:r>
              <w:rPr>
                <w:sz w:val="20"/>
              </w:rPr>
              <w:t xml:space="preserve">Кулагина</w:t>
            </w:r>
          </w:p>
          <w:p>
            <w:pPr>
              <w:pStyle w:val="0"/>
            </w:pPr>
            <w:r>
              <w:rPr>
                <w:sz w:val="20"/>
              </w:rPr>
              <w:t xml:space="preserve">Ирина Викторовна</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начальник отдела Исполнительной дирекции Ассоциации "Совет муниципальных образований Пензенской области"</w:t>
            </w:r>
          </w:p>
        </w:tc>
      </w:tr>
      <w:tr>
        <w:tc>
          <w:tcPr>
            <w:tcW w:w="2891" w:type="dxa"/>
            <w:tcBorders>
              <w:top w:val="nil"/>
              <w:left w:val="nil"/>
              <w:bottom w:val="nil"/>
              <w:right w:val="nil"/>
            </w:tcBorders>
          </w:tcPr>
          <w:p>
            <w:pPr>
              <w:pStyle w:val="0"/>
            </w:pPr>
            <w:r>
              <w:rPr>
                <w:sz w:val="20"/>
              </w:rPr>
              <w:t xml:space="preserve">Панюхин</w:t>
            </w:r>
          </w:p>
          <w:p>
            <w:pPr>
              <w:pStyle w:val="0"/>
            </w:pPr>
            <w:r>
              <w:rPr>
                <w:sz w:val="20"/>
              </w:rPr>
              <w:t xml:space="preserve">Михаил Анатольевич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Министр жилищно-коммунального хозяйства и гражданской защиты населения Пензенской области</w:t>
            </w:r>
          </w:p>
        </w:tc>
      </w:tr>
      <w:tr>
        <w:tc>
          <w:tcPr>
            <w:tcW w:w="2891" w:type="dxa"/>
            <w:tcBorders>
              <w:top w:val="nil"/>
              <w:left w:val="nil"/>
              <w:bottom w:val="nil"/>
              <w:right w:val="nil"/>
            </w:tcBorders>
          </w:tcPr>
          <w:p>
            <w:pPr>
              <w:pStyle w:val="0"/>
            </w:pPr>
            <w:r>
              <w:rPr>
                <w:sz w:val="20"/>
              </w:rPr>
              <w:t xml:space="preserve">Пешаков</w:t>
            </w:r>
          </w:p>
          <w:p>
            <w:pPr>
              <w:pStyle w:val="0"/>
            </w:pPr>
            <w:r>
              <w:rPr>
                <w:sz w:val="20"/>
              </w:rPr>
              <w:t xml:space="preserve">Анатолий Николаевич</w:t>
            </w:r>
          </w:p>
        </w:tc>
        <w:tc>
          <w:tcPr>
            <w:tcW w:w="39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директор общественного учреждения "Добровольная пожарная охрана Пензенской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26 января 2023 г. N 38-пП</w:t>
      </w:r>
    </w:p>
    <w:p>
      <w:pPr>
        <w:pStyle w:val="0"/>
        <w:jc w:val="both"/>
      </w:pPr>
      <w:r>
        <w:rPr>
          <w:sz w:val="20"/>
        </w:rPr>
      </w:r>
    </w:p>
    <w:bookmarkStart w:id="100" w:name="P100"/>
    <w:bookmarkEnd w:id="100"/>
    <w:p>
      <w:pPr>
        <w:pStyle w:val="2"/>
        <w:jc w:val="center"/>
      </w:pPr>
      <w:r>
        <w:rPr>
          <w:sz w:val="20"/>
        </w:rPr>
        <w:t xml:space="preserve">ПОЛОЖЕНИЕ</w:t>
      </w:r>
    </w:p>
    <w:p>
      <w:pPr>
        <w:pStyle w:val="2"/>
        <w:jc w:val="center"/>
      </w:pPr>
      <w:r>
        <w:rPr>
          <w:sz w:val="20"/>
        </w:rPr>
        <w:t xml:space="preserve">О СОВЕТЕ ПО ВОПРОСАМ РАЗВИТИЯ ПРОТИВОПОЖАРНОЙ СЛУЖБЫ,</w:t>
      </w:r>
    </w:p>
    <w:p>
      <w:pPr>
        <w:pStyle w:val="2"/>
        <w:jc w:val="center"/>
      </w:pPr>
      <w:r>
        <w:rPr>
          <w:sz w:val="20"/>
        </w:rPr>
        <w:t xml:space="preserve">МУНИЦИПАЛЬНОЙ И ДОБРОВОЛЬНОЙ ПОЖАРНОЙ ОХРАНЫ</w:t>
      </w:r>
    </w:p>
    <w:p>
      <w:pPr>
        <w:pStyle w:val="2"/>
        <w:jc w:val="center"/>
      </w:pPr>
      <w:r>
        <w:rPr>
          <w:sz w:val="20"/>
        </w:rPr>
        <w:t xml:space="preserve">ПРИ ПРАВИТЕЛЬСТВЕ ПЕНЗЕНСКОЙ ОБЛАСТИ</w:t>
      </w:r>
    </w:p>
    <w:p>
      <w:pPr>
        <w:pStyle w:val="0"/>
        <w:jc w:val="both"/>
      </w:pPr>
      <w:r>
        <w:rPr>
          <w:sz w:val="20"/>
        </w:rPr>
      </w:r>
    </w:p>
    <w:p>
      <w:pPr>
        <w:pStyle w:val="0"/>
        <w:ind w:firstLine="540"/>
        <w:jc w:val="both"/>
      </w:pPr>
      <w:r>
        <w:rPr>
          <w:sz w:val="20"/>
        </w:rPr>
        <w:t xml:space="preserve">1. Совет по вопросам развития противопожарной службы, муниципальной и добровольной пожарной охраны при Правительстве Пензенской области (далее - Совет) является коллегиальным органом, обеспечивающим взаимодействие исполнительных органов Пензенской области, территориальных органов федеральных органов исполнительной власти, органов местного самоуправления, а также организаций в рамках работ по обеспечению пожарной безопасности на территории Пензенской области.</w:t>
      </w:r>
    </w:p>
    <w:p>
      <w:pPr>
        <w:pStyle w:val="0"/>
        <w:spacing w:before="200" w:line-rule="auto"/>
        <w:ind w:firstLine="540"/>
        <w:jc w:val="both"/>
      </w:pPr>
      <w:r>
        <w:rPr>
          <w:sz w:val="20"/>
        </w:rPr>
        <w:t xml:space="preserve">Совет является постоянно действующим совещательным органом, обеспечивающим согласованную деятельность территориальных органов федеральных органов исполнительной власти, исполнительных органов Пензенской области, органов местного самоуправления муниципальных образований Пензенской области, общественных объединений пожарной охраны, социально ориентированных некоммерческих организаций, добровольческих организаций, других заинтересованных организаций в целях консолидации усилий по развитию противопожарной службы Пензенской области, муниципальной и добровольной пожарной охраны на территории Пензенской области.</w:t>
      </w:r>
    </w:p>
    <w:p>
      <w:pPr>
        <w:pStyle w:val="0"/>
        <w:spacing w:before="200" w:line-rule="auto"/>
        <w:ind w:firstLine="540"/>
        <w:jc w:val="both"/>
      </w:pPr>
      <w:r>
        <w:rPr>
          <w:sz w:val="20"/>
        </w:rPr>
        <w:t xml:space="preserve">2.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Пензенской области, нормативными правовыми актами Губернатора Пензенской области, Правительства Пензенской области, а также настоящим Положением.</w:t>
      </w:r>
    </w:p>
    <w:p>
      <w:pPr>
        <w:pStyle w:val="0"/>
        <w:spacing w:before="200" w:line-rule="auto"/>
        <w:ind w:firstLine="540"/>
        <w:jc w:val="both"/>
      </w:pPr>
      <w:r>
        <w:rPr>
          <w:sz w:val="20"/>
        </w:rPr>
        <w:t xml:space="preserve">3. Основными задачами и функциями Совета являются:</w:t>
      </w:r>
    </w:p>
    <w:p>
      <w:pPr>
        <w:pStyle w:val="0"/>
        <w:spacing w:before="200" w:line-rule="auto"/>
        <w:ind w:firstLine="540"/>
        <w:jc w:val="both"/>
      </w:pPr>
      <w:r>
        <w:rPr>
          <w:sz w:val="20"/>
        </w:rPr>
        <w:t xml:space="preserve">- разработка предложений по решению проблемных вопросов в области пожарной безопасности на территории Пензенской области;</w:t>
      </w:r>
    </w:p>
    <w:p>
      <w:pPr>
        <w:pStyle w:val="0"/>
        <w:spacing w:before="200" w:line-rule="auto"/>
        <w:ind w:firstLine="540"/>
        <w:jc w:val="both"/>
      </w:pPr>
      <w:r>
        <w:rPr>
          <w:sz w:val="20"/>
        </w:rPr>
        <w:t xml:space="preserve">- обсуждение проектов нормативных правовых актов, касающихся вопросов пожарной безопасности, и подготовка предложений по их корректировке;</w:t>
      </w:r>
    </w:p>
    <w:p>
      <w:pPr>
        <w:pStyle w:val="0"/>
        <w:spacing w:before="200" w:line-rule="auto"/>
        <w:ind w:firstLine="540"/>
        <w:jc w:val="both"/>
      </w:pPr>
      <w:r>
        <w:rPr>
          <w:sz w:val="20"/>
        </w:rPr>
        <w:t xml:space="preserve">- внесение предложений по разработке и (или) корректировке государственных программ, обеспечивающих реализацию мероприятий по обеспечению пожарной безопасности на территории Пензенской области.</w:t>
      </w:r>
    </w:p>
    <w:p>
      <w:pPr>
        <w:pStyle w:val="0"/>
        <w:spacing w:before="200" w:line-rule="auto"/>
        <w:ind w:firstLine="540"/>
        <w:jc w:val="both"/>
      </w:pPr>
      <w:r>
        <w:rPr>
          <w:sz w:val="20"/>
        </w:rPr>
        <w:t xml:space="preserve">4. Совет в пределах своей компетенции имеет право:</w:t>
      </w:r>
    </w:p>
    <w:p>
      <w:pPr>
        <w:pStyle w:val="0"/>
        <w:spacing w:before="200" w:line-rule="auto"/>
        <w:ind w:firstLine="540"/>
        <w:jc w:val="both"/>
      </w:pPr>
      <w:r>
        <w:rPr>
          <w:sz w:val="20"/>
        </w:rPr>
        <w:t xml:space="preserve">- запрашивать и получать в установленном порядке в территориальных органах федеральных органов государственной власти, исполнительных органах Пензенской области, в органах местного самоуправления муниципальных образований области, организациях и общественных объединениях необходимые для работы материалы и информацию по вопросам обеспечения пожарной безопасности Пензенской области;</w:t>
      </w:r>
    </w:p>
    <w:p>
      <w:pPr>
        <w:pStyle w:val="0"/>
        <w:spacing w:before="200" w:line-rule="auto"/>
        <w:ind w:firstLine="540"/>
        <w:jc w:val="both"/>
      </w:pPr>
      <w:r>
        <w:rPr>
          <w:sz w:val="20"/>
        </w:rPr>
        <w:t xml:space="preserve">- привлекать для участия в своей работе экспертов, специалистов, представителей Правительства Пензенской области, органов местного самоуправления муниципальных образований области, организаций и общественных объединений по согласованию с их руководителями;</w:t>
      </w:r>
    </w:p>
    <w:p>
      <w:pPr>
        <w:pStyle w:val="0"/>
        <w:spacing w:before="200" w:line-rule="auto"/>
        <w:ind w:firstLine="540"/>
        <w:jc w:val="both"/>
      </w:pPr>
      <w:r>
        <w:rPr>
          <w:sz w:val="20"/>
        </w:rPr>
        <w:t xml:space="preserve">- вносить в установленном порядке в Правительство Пензенской области предложения по вопросам, требующим решения Губернатора и Правительства Пензенской области;</w:t>
      </w:r>
    </w:p>
    <w:p>
      <w:pPr>
        <w:pStyle w:val="0"/>
        <w:spacing w:before="200" w:line-rule="auto"/>
        <w:ind w:firstLine="540"/>
        <w:jc w:val="both"/>
      </w:pPr>
      <w:r>
        <w:rPr>
          <w:sz w:val="20"/>
        </w:rPr>
        <w:t xml:space="preserve">- давать рекомендации по организации подготовки противопожарной службы Пензенской области, муниципальной и добровольной пожарной охраны на территории Пензенской области;</w:t>
      </w:r>
    </w:p>
    <w:p>
      <w:pPr>
        <w:pStyle w:val="0"/>
        <w:spacing w:before="200" w:line-rule="auto"/>
        <w:ind w:firstLine="540"/>
        <w:jc w:val="both"/>
      </w:pPr>
      <w:r>
        <w:rPr>
          <w:sz w:val="20"/>
        </w:rPr>
        <w:t xml:space="preserve">- разрабатывать и вносить на рассмотрение Правительства Пензенской области проекты решений по вопросам, связанным с обеспечением пожарной безопасности.</w:t>
      </w:r>
    </w:p>
    <w:p>
      <w:pPr>
        <w:pStyle w:val="0"/>
        <w:spacing w:before="200" w:line-rule="auto"/>
        <w:ind w:firstLine="540"/>
        <w:jc w:val="both"/>
      </w:pPr>
      <w:r>
        <w:rPr>
          <w:sz w:val="20"/>
        </w:rPr>
        <w:t xml:space="preserve">5. Совет формируется в составе руководителя, заместителей руководителя, секретаря и членов Совета.</w:t>
      </w:r>
    </w:p>
    <w:p>
      <w:pPr>
        <w:pStyle w:val="0"/>
        <w:spacing w:before="200" w:line-rule="auto"/>
        <w:ind w:firstLine="540"/>
        <w:jc w:val="both"/>
      </w:pPr>
      <w:r>
        <w:rPr>
          <w:sz w:val="20"/>
        </w:rPr>
        <w:t xml:space="preserve">6. Руководитель Совета:</w:t>
      </w:r>
    </w:p>
    <w:p>
      <w:pPr>
        <w:pStyle w:val="0"/>
        <w:spacing w:before="200" w:line-rule="auto"/>
        <w:ind w:firstLine="540"/>
        <w:jc w:val="both"/>
      </w:pPr>
      <w:r>
        <w:rPr>
          <w:sz w:val="20"/>
        </w:rPr>
        <w:t xml:space="preserve">- определяет место и время проведения заседаний Совета;</w:t>
      </w:r>
    </w:p>
    <w:p>
      <w:pPr>
        <w:pStyle w:val="0"/>
        <w:spacing w:before="200" w:line-rule="auto"/>
        <w:ind w:firstLine="540"/>
        <w:jc w:val="both"/>
      </w:pPr>
      <w:r>
        <w:rPr>
          <w:sz w:val="20"/>
        </w:rPr>
        <w:t xml:space="preserve">- председательствует на заседаниях Совета;</w:t>
      </w:r>
    </w:p>
    <w:p>
      <w:pPr>
        <w:pStyle w:val="0"/>
        <w:spacing w:before="200" w:line-rule="auto"/>
        <w:ind w:firstLine="540"/>
        <w:jc w:val="both"/>
      </w:pPr>
      <w:r>
        <w:rPr>
          <w:sz w:val="20"/>
        </w:rPr>
        <w:t xml:space="preserve">- утверждает план работы Совета и повестку дня его заседаний;</w:t>
      </w:r>
    </w:p>
    <w:p>
      <w:pPr>
        <w:pStyle w:val="0"/>
        <w:spacing w:before="200" w:line-rule="auto"/>
        <w:ind w:firstLine="540"/>
        <w:jc w:val="both"/>
      </w:pPr>
      <w:r>
        <w:rPr>
          <w:sz w:val="20"/>
        </w:rPr>
        <w:t xml:space="preserve">- подписывает протоколы заседаний Совета.</w:t>
      </w:r>
    </w:p>
    <w:p>
      <w:pPr>
        <w:pStyle w:val="0"/>
        <w:spacing w:before="200" w:line-rule="auto"/>
        <w:ind w:firstLine="540"/>
        <w:jc w:val="both"/>
      </w:pPr>
      <w:r>
        <w:rPr>
          <w:sz w:val="20"/>
        </w:rPr>
        <w:t xml:space="preserve">В отсутствие руководителя Совета его функции исполняет один из его заместителей.</w:t>
      </w:r>
    </w:p>
    <w:p>
      <w:pPr>
        <w:pStyle w:val="0"/>
        <w:spacing w:before="200" w:line-rule="auto"/>
        <w:ind w:firstLine="540"/>
        <w:jc w:val="both"/>
      </w:pPr>
      <w:r>
        <w:rPr>
          <w:sz w:val="20"/>
        </w:rPr>
        <w:t xml:space="preserve">7. Секретарь Совета:</w:t>
      </w:r>
    </w:p>
    <w:p>
      <w:pPr>
        <w:pStyle w:val="0"/>
        <w:spacing w:before="200" w:line-rule="auto"/>
        <w:ind w:firstLine="540"/>
        <w:jc w:val="both"/>
      </w:pPr>
      <w:r>
        <w:rPr>
          <w:sz w:val="20"/>
        </w:rPr>
        <w:t xml:space="preserve">- информирует членов Совета о месте, времени проведения заседаний, обеспечивает их необходимыми материалами;</w:t>
      </w:r>
    </w:p>
    <w:p>
      <w:pPr>
        <w:pStyle w:val="0"/>
        <w:spacing w:before="200" w:line-rule="auto"/>
        <w:ind w:firstLine="540"/>
        <w:jc w:val="both"/>
      </w:pPr>
      <w:r>
        <w:rPr>
          <w:sz w:val="20"/>
        </w:rPr>
        <w:t xml:space="preserve">- оформляет протоколы заседаний Совета и направляет их членам Совета;</w:t>
      </w:r>
    </w:p>
    <w:p>
      <w:pPr>
        <w:pStyle w:val="0"/>
        <w:spacing w:before="200" w:line-rule="auto"/>
        <w:ind w:firstLine="540"/>
        <w:jc w:val="both"/>
      </w:pPr>
      <w:r>
        <w:rPr>
          <w:sz w:val="20"/>
        </w:rPr>
        <w:t xml:space="preserve">- исполняет иные поручения руководителя Совета и его заместителей.</w:t>
      </w:r>
    </w:p>
    <w:p>
      <w:pPr>
        <w:pStyle w:val="0"/>
        <w:spacing w:before="200" w:line-rule="auto"/>
        <w:ind w:firstLine="540"/>
        <w:jc w:val="both"/>
      </w:pPr>
      <w:r>
        <w:rPr>
          <w:sz w:val="20"/>
        </w:rPr>
        <w:t xml:space="preserve">8. Основной формой деятельности Совета является заседание. Заседания Совета проводятся по мере необходимости, не реже двух раз в год.</w:t>
      </w:r>
    </w:p>
    <w:p>
      <w:pPr>
        <w:pStyle w:val="0"/>
        <w:spacing w:before="200" w:line-rule="auto"/>
        <w:ind w:firstLine="540"/>
        <w:jc w:val="both"/>
      </w:pPr>
      <w:r>
        <w:rPr>
          <w:sz w:val="20"/>
        </w:rPr>
        <w:t xml:space="preserve">9. Заседание Совета правомочно в случае присутствия на заседании не менее двух третей его состава.</w:t>
      </w:r>
    </w:p>
    <w:p>
      <w:pPr>
        <w:pStyle w:val="0"/>
        <w:spacing w:before="200" w:line-rule="auto"/>
        <w:ind w:firstLine="540"/>
        <w:jc w:val="both"/>
      </w:pPr>
      <w:r>
        <w:rPr>
          <w:sz w:val="20"/>
        </w:rPr>
        <w:t xml:space="preserve">10. Ответственным за представление материалов по повестке заседания Совета являются члены Совета, инициировавшие внесение рассматриваемого вопроса в план работы Совета.</w:t>
      </w:r>
    </w:p>
    <w:p>
      <w:pPr>
        <w:pStyle w:val="0"/>
        <w:spacing w:before="200" w:line-rule="auto"/>
        <w:ind w:firstLine="540"/>
        <w:jc w:val="both"/>
      </w:pPr>
      <w:r>
        <w:rPr>
          <w:sz w:val="20"/>
        </w:rPr>
        <w:t xml:space="preserve">11. Решения Совета принимаются на его заседании простым большинством голосов присутствующих членов Совета. В случае равенства голосов решающим является голос руководителя Совета либо лица, председательствующего на заседании по поручению руководителя Совета.</w:t>
      </w:r>
    </w:p>
    <w:p>
      <w:pPr>
        <w:pStyle w:val="0"/>
        <w:spacing w:before="200" w:line-rule="auto"/>
        <w:ind w:firstLine="540"/>
        <w:jc w:val="both"/>
      </w:pPr>
      <w:r>
        <w:rPr>
          <w:sz w:val="20"/>
        </w:rPr>
        <w:t xml:space="preserve">12. Решение Совета оформляется протоколом, который подписывается руководителем Совета (председательствующим на заседании Совета) и секретарем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26.01.2023 N 38-пП</w:t>
            <w:br/>
            <w:t>"О создании Совета по вопросам развития противопожарно...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F2E32D63EA791510C41085ACA4493CF2C053C643883B3BBF04B63A49FE386EC8642D5107E15F3A2496167078e8k8F" TargetMode = "External"/>
	<Relationship Id="rId8" Type="http://schemas.openxmlformats.org/officeDocument/2006/relationships/hyperlink" Target="consultantplus://offline/ref=84F2E32D63EA791510C40E88BAC81733F7C80BC844893164E455B06D16AE3E3B9A24730855A5143721880A707C95598179e8kBF" TargetMode = "External"/>
	<Relationship Id="rId9" Type="http://schemas.openxmlformats.org/officeDocument/2006/relationships/hyperlink" Target="consultantplus://offline/ref=84F2E32D63EA791510C40E88BAC81733F7C80BC84488386EEB51B06D16AE3E3B9A24730855A5143721880A707C95598179e8kBF" TargetMode = "External"/>
	<Relationship Id="rId10" Type="http://schemas.openxmlformats.org/officeDocument/2006/relationships/hyperlink" Target="consultantplus://offline/ref=3D4CF882AD44F61CB78531C71F3BFD99AB488C4DFF54C4FF537C2B17B6AAEB1885A9A6ADC9B2D30E047E73fFk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26.01.2023 N 38-пП
"О создании Совета по вопросам развития противопожарной службы, муниципальной и добровольной пожарной охраны при Правительстве Пензенской области"
(вместе с "Положением о Совете по вопросам развития противопожарной службы, муниципальной и добровольной пожарной охраны при Правительстве Пензенской области")</dc:title>
  <dcterms:created xsi:type="dcterms:W3CDTF">2023-06-30T05:36:30Z</dcterms:created>
</cp:coreProperties>
</file>