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Пензенской обл. от 17.06.2022 N 386-рП</w:t>
              <w:br/>
              <w:t xml:space="preserve">"Об утверждении межведомственной региональной программы "Укрепление общественного здоровья на территории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ПЕНЗЕНСКОЙ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17 июня 2022 г. N 386-рП</w:t>
      </w:r>
    </w:p>
    <w:p>
      <w:pPr>
        <w:pStyle w:val="2"/>
        <w:jc w:val="both"/>
      </w:pPr>
      <w:r>
        <w:rPr>
          <w:sz w:val="20"/>
        </w:rPr>
      </w:r>
    </w:p>
    <w:p>
      <w:pPr>
        <w:pStyle w:val="2"/>
        <w:jc w:val="center"/>
      </w:pPr>
      <w:r>
        <w:rPr>
          <w:sz w:val="20"/>
        </w:rPr>
        <w:t xml:space="preserve">ОБ УТВЕРЖДЕНИИ МЕЖВЕДОМСТВЕННОЙ РЕГИОНАЛЬНОЙ ПРОГРАММЫ</w:t>
      </w:r>
    </w:p>
    <w:p>
      <w:pPr>
        <w:pStyle w:val="2"/>
        <w:jc w:val="center"/>
      </w:pPr>
      <w:r>
        <w:rPr>
          <w:sz w:val="20"/>
        </w:rPr>
        <w:t xml:space="preserve">"УКРЕПЛЕНИЕ ОБЩЕСТВЕННОГО ЗДОРОВЬЯ НА ТЕРРИТОРИИ</w:t>
      </w:r>
    </w:p>
    <w:p>
      <w:pPr>
        <w:pStyle w:val="2"/>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В целях реализации </w:t>
      </w:r>
      <w:hyperlink w:history="0" r:id="rId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государственной </w:t>
      </w:r>
      <w:hyperlink w:history="0" r:id="rId8" w:tooltip="Постановление Правительства РФ от 26.12.2017 N 1640 (ред. от 10.10.2022)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26.12.2017 N 1640 (с последующими изменениями), руководствуясь </w:t>
      </w:r>
      <w:hyperlink w:history="0" r:id="rId9" w:tooltip="Закон Пензенской обл. от 22.12.2005 N 906-ЗПО (ред. от 21.10.2022) &quot;О Правительстве Пензенской области&quot; (принят ЗС Пензенской обл. 21.12.2005) {КонсультантПлюс}">
        <w:r>
          <w:rPr>
            <w:sz w:val="20"/>
            <w:color w:val="0000ff"/>
          </w:rPr>
          <w:t xml:space="preserve">Законом</w:t>
        </w:r>
      </w:hyperlink>
      <w:r>
        <w:rPr>
          <w:sz w:val="20"/>
        </w:rPr>
        <w:t xml:space="preserve"> Пензенской области от 22.12.2005 N 906-ЗПО "О Правительстве Пензенской области" (с последующими изменениями):</w:t>
      </w:r>
    </w:p>
    <w:p>
      <w:pPr>
        <w:pStyle w:val="0"/>
        <w:spacing w:before="200" w:line-rule="auto"/>
        <w:ind w:firstLine="540"/>
        <w:jc w:val="both"/>
      </w:pPr>
      <w:r>
        <w:rPr>
          <w:sz w:val="20"/>
        </w:rPr>
        <w:t xml:space="preserve">1. Утвердить прилагаемую межведомственную региональную </w:t>
      </w:r>
      <w:hyperlink w:history="0" w:anchor="P31" w:tooltip="МЕЖВЕДОМСТВЕННАЯ РЕГИОНАЛЬНАЯ ПРОГРАММА">
        <w:r>
          <w:rPr>
            <w:sz w:val="20"/>
            <w:color w:val="0000ff"/>
          </w:rPr>
          <w:t xml:space="preserve">программу</w:t>
        </w:r>
      </w:hyperlink>
      <w:r>
        <w:rPr>
          <w:sz w:val="20"/>
        </w:rPr>
        <w:t xml:space="preserve"> "Укрепление общественного здоровья на территории Пензенской области" (далее - Программа).</w:t>
      </w:r>
    </w:p>
    <w:p>
      <w:pPr>
        <w:pStyle w:val="0"/>
        <w:spacing w:before="200" w:line-rule="auto"/>
        <w:ind w:firstLine="540"/>
        <w:jc w:val="both"/>
      </w:pPr>
      <w:r>
        <w:rPr>
          <w:sz w:val="20"/>
        </w:rPr>
        <w:t xml:space="preserve">2. Определить, что Программа реализуется в рамках реализации мероприятий Паспорта регионального проекта "Формирование системы мотивации граждан к здоровому образу жизни, включая здоровое питание и отказ от вредных привычек" (Пензенская область), </w:t>
      </w:r>
      <w:hyperlink w:history="0" r:id="rId10" w:tooltip="Постановление Правительства Пензенской обл. от 02.10.2013 N 743-пП (ред. от 30.09.2022) &quot;Об утверждении государственной программы Пензенской области &quot;Развитие здравоохранения Пензенской области&quot; {КонсультантПлюс}">
        <w:r>
          <w:rPr>
            <w:sz w:val="20"/>
            <w:color w:val="0000ff"/>
          </w:rPr>
          <w:t xml:space="preserve">подпрограммы 1</w:t>
        </w:r>
      </w:hyperlink>
      <w:r>
        <w:rPr>
          <w:sz w:val="20"/>
        </w:rPr>
        <w:t xml:space="preserve"> "Профилактика заболеваний и формирование здорового образа жизни. Развитие первичной медико-санитарной помощи" государственной программы Пензенской области "Развитие здравоохранения Пензенской области", утвержденной постановлением Правительства Пензенской области от 02.10.2013 N 743-пП "Об утверждении государственной программы Пензенской области "Развитие здравоохранения Пензенской области" (с последующими изменениями).</w:t>
      </w:r>
    </w:p>
    <w:p>
      <w:pPr>
        <w:pStyle w:val="0"/>
        <w:spacing w:before="200" w:line-rule="auto"/>
        <w:ind w:firstLine="540"/>
        <w:jc w:val="both"/>
      </w:pPr>
      <w:r>
        <w:rPr>
          <w:sz w:val="20"/>
        </w:rPr>
        <w:t xml:space="preserve">3. Исполнительным органам Пензенской области осуществлять исполнение мероприятий Программы и представлять ежеквартально до 10 числа месяца, следующего за отчетным, в Министерство здравоохранения Пензенской области информацию о ходе реализации мероприятий Программы.</w:t>
      </w:r>
    </w:p>
    <w:p>
      <w:pPr>
        <w:pStyle w:val="0"/>
        <w:spacing w:before="200" w:line-rule="auto"/>
        <w:ind w:firstLine="540"/>
        <w:jc w:val="both"/>
      </w:pPr>
      <w:r>
        <w:rPr>
          <w:sz w:val="20"/>
        </w:rPr>
        <w:t xml:space="preserve">4. Настоящее распоряжение действует в части, не противоречащей закону Пензенской области о бюджете Пензенской области на очередной финансовый год.</w:t>
      </w:r>
    </w:p>
    <w:p>
      <w:pPr>
        <w:pStyle w:val="0"/>
        <w:spacing w:before="200" w:line-rule="auto"/>
        <w:ind w:firstLine="540"/>
        <w:jc w:val="both"/>
      </w:pPr>
      <w:r>
        <w:rPr>
          <w:sz w:val="20"/>
        </w:rPr>
        <w:t xml:space="preserve">5. Настоящее распоряжение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распоряжения возложить на заместителя Председателя Правительства Пензенской области, координирующего вопросы здравоохранения.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Пензенской области</w:t>
      </w:r>
    </w:p>
    <w:p>
      <w:pPr>
        <w:pStyle w:val="0"/>
        <w:jc w:val="right"/>
      </w:pPr>
      <w:r>
        <w:rPr>
          <w:sz w:val="20"/>
        </w:rPr>
        <w:t xml:space="preserve">Н.П.СИМОНОВ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w:t>
      </w:r>
    </w:p>
    <w:p>
      <w:pPr>
        <w:pStyle w:val="0"/>
        <w:jc w:val="right"/>
      </w:pPr>
      <w:r>
        <w:rPr>
          <w:sz w:val="20"/>
        </w:rPr>
        <w:t xml:space="preserve">Правительства Пензенской области</w:t>
      </w:r>
    </w:p>
    <w:p>
      <w:pPr>
        <w:pStyle w:val="0"/>
        <w:jc w:val="right"/>
      </w:pPr>
      <w:r>
        <w:rPr>
          <w:sz w:val="20"/>
        </w:rPr>
        <w:t xml:space="preserve">от 17 июня 2022 г. N 386-рП</w:t>
      </w:r>
    </w:p>
    <w:p>
      <w:pPr>
        <w:pStyle w:val="0"/>
        <w:jc w:val="both"/>
      </w:pPr>
      <w:r>
        <w:rPr>
          <w:sz w:val="20"/>
        </w:rPr>
      </w:r>
    </w:p>
    <w:bookmarkStart w:id="31" w:name="P31"/>
    <w:bookmarkEnd w:id="31"/>
    <w:p>
      <w:pPr>
        <w:pStyle w:val="2"/>
        <w:jc w:val="center"/>
      </w:pPr>
      <w:r>
        <w:rPr>
          <w:sz w:val="20"/>
        </w:rPr>
        <w:t xml:space="preserve">МЕЖВЕДОМСТВЕННАЯ РЕГИОНАЛЬНАЯ ПРОГРАММА</w:t>
      </w:r>
    </w:p>
    <w:p>
      <w:pPr>
        <w:pStyle w:val="2"/>
        <w:jc w:val="center"/>
      </w:pPr>
      <w:r>
        <w:rPr>
          <w:sz w:val="20"/>
        </w:rPr>
        <w:t xml:space="preserve">"УКРЕПЛЕНИЕ ОБЩЕСТВЕННОГО ЗДОРОВЬЯ НА ТЕРРИТОРИИ</w:t>
      </w:r>
    </w:p>
    <w:p>
      <w:pPr>
        <w:pStyle w:val="2"/>
        <w:jc w:val="center"/>
      </w:pPr>
      <w:r>
        <w:rPr>
          <w:sz w:val="20"/>
        </w:rPr>
        <w:t xml:space="preserve">ПЕНЗЕНСКОЙ ОБЛАСТИ"</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межведомственной региональной программы "Укрепление</w:t>
      </w:r>
    </w:p>
    <w:p>
      <w:pPr>
        <w:pStyle w:val="2"/>
        <w:jc w:val="center"/>
      </w:pPr>
      <w:r>
        <w:rPr>
          <w:sz w:val="20"/>
        </w:rPr>
        <w:t xml:space="preserve">общественного здоровья на территории Пензенской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778"/>
        <w:gridCol w:w="6009"/>
      </w:tblGrid>
      <w:tr>
        <w:tc>
          <w:tcPr>
            <w:tcW w:w="2778" w:type="dxa"/>
            <w:tcBorders>
              <w:top w:val="nil"/>
              <w:left w:val="nil"/>
              <w:bottom w:val="nil"/>
              <w:right w:val="nil"/>
            </w:tcBorders>
          </w:tcPr>
          <w:p>
            <w:pPr>
              <w:pStyle w:val="0"/>
            </w:pPr>
            <w:r>
              <w:rPr>
                <w:sz w:val="20"/>
              </w:rPr>
              <w:t xml:space="preserve">Наименование межведомственной региональной программы</w:t>
            </w:r>
          </w:p>
        </w:tc>
        <w:tc>
          <w:tcPr>
            <w:tcW w:w="6009" w:type="dxa"/>
            <w:tcBorders>
              <w:top w:val="nil"/>
              <w:left w:val="nil"/>
              <w:bottom w:val="nil"/>
              <w:right w:val="nil"/>
            </w:tcBorders>
          </w:tcPr>
          <w:p>
            <w:pPr>
              <w:pStyle w:val="0"/>
            </w:pPr>
            <w:r>
              <w:rPr>
                <w:sz w:val="20"/>
              </w:rPr>
              <w:t xml:space="preserve">"Укрепление общественного здоровья на территории Пензенской области"</w:t>
            </w:r>
          </w:p>
        </w:tc>
      </w:tr>
      <w:tr>
        <w:tc>
          <w:tcPr>
            <w:tcW w:w="2778" w:type="dxa"/>
            <w:tcBorders>
              <w:top w:val="nil"/>
              <w:left w:val="nil"/>
              <w:bottom w:val="nil"/>
              <w:right w:val="nil"/>
            </w:tcBorders>
          </w:tcPr>
          <w:p>
            <w:pPr>
              <w:pStyle w:val="0"/>
            </w:pPr>
            <w:r>
              <w:rPr>
                <w:sz w:val="20"/>
              </w:rPr>
              <w:t xml:space="preserve">Ответственный исполнитель межведомственной региональной программы</w:t>
            </w:r>
          </w:p>
        </w:tc>
        <w:tc>
          <w:tcPr>
            <w:tcW w:w="6009" w:type="dxa"/>
            <w:tcBorders>
              <w:top w:val="nil"/>
              <w:left w:val="nil"/>
              <w:bottom w:val="nil"/>
              <w:right w:val="nil"/>
            </w:tcBorders>
          </w:tcPr>
          <w:p>
            <w:pPr>
              <w:pStyle w:val="0"/>
              <w:jc w:val="both"/>
            </w:pPr>
            <w:r>
              <w:rPr>
                <w:sz w:val="20"/>
              </w:rPr>
              <w:t xml:space="preserve">Министерство здравоохранения Пензенской области</w:t>
            </w:r>
          </w:p>
        </w:tc>
      </w:tr>
      <w:tr>
        <w:tc>
          <w:tcPr>
            <w:tcW w:w="2778" w:type="dxa"/>
            <w:tcBorders>
              <w:top w:val="nil"/>
              <w:left w:val="nil"/>
              <w:bottom w:val="nil"/>
              <w:right w:val="nil"/>
            </w:tcBorders>
          </w:tcPr>
          <w:p>
            <w:pPr>
              <w:pStyle w:val="0"/>
            </w:pPr>
            <w:r>
              <w:rPr>
                <w:sz w:val="20"/>
              </w:rPr>
              <w:t xml:space="preserve">Соисполнители межведомственной региональной программы</w:t>
            </w:r>
          </w:p>
        </w:tc>
        <w:tc>
          <w:tcPr>
            <w:tcW w:w="6009" w:type="dxa"/>
            <w:tcBorders>
              <w:top w:val="nil"/>
              <w:left w:val="nil"/>
              <w:bottom w:val="nil"/>
              <w:right w:val="nil"/>
            </w:tcBorders>
          </w:tcPr>
          <w:p>
            <w:pPr>
              <w:pStyle w:val="0"/>
              <w:jc w:val="both"/>
            </w:pPr>
            <w:r>
              <w:rPr>
                <w:sz w:val="20"/>
              </w:rPr>
              <w:t xml:space="preserve">учреждения Пензенской области, функции и полномочия учредителя в отношении которых осуществляет Министерство здравоохранения Пензенской области</w:t>
            </w:r>
          </w:p>
          <w:p>
            <w:pPr>
              <w:pStyle w:val="0"/>
              <w:jc w:val="both"/>
            </w:pPr>
            <w:r>
              <w:rPr>
                <w:sz w:val="20"/>
              </w:rPr>
              <w:t xml:space="preserve">Министерство труда, социальной защиты и демографии Пензенской области</w:t>
            </w:r>
          </w:p>
          <w:p>
            <w:pPr>
              <w:pStyle w:val="0"/>
              <w:jc w:val="both"/>
            </w:pPr>
            <w:r>
              <w:rPr>
                <w:sz w:val="20"/>
              </w:rPr>
              <w:t xml:space="preserve">Министерство образования Пензенской области</w:t>
            </w:r>
          </w:p>
          <w:p>
            <w:pPr>
              <w:pStyle w:val="0"/>
              <w:jc w:val="both"/>
            </w:pPr>
            <w:r>
              <w:rPr>
                <w:sz w:val="20"/>
              </w:rPr>
              <w:t xml:space="preserve">Министерство физической культуры и спорта Пензенской области</w:t>
            </w:r>
          </w:p>
          <w:p>
            <w:pPr>
              <w:pStyle w:val="0"/>
              <w:jc w:val="both"/>
            </w:pPr>
            <w:r>
              <w:rPr>
                <w:sz w:val="20"/>
              </w:rPr>
              <w:t xml:space="preserve">Министерство культуры и туризма Пензенской области</w:t>
            </w:r>
          </w:p>
          <w:p>
            <w:pPr>
              <w:pStyle w:val="0"/>
              <w:jc w:val="both"/>
            </w:pPr>
            <w:r>
              <w:rPr>
                <w:sz w:val="20"/>
              </w:rPr>
              <w:t xml:space="preserve">Министерство лесного, охотничьего хозяйства и природопользования Пензенской области</w:t>
            </w:r>
          </w:p>
          <w:p>
            <w:pPr>
              <w:pStyle w:val="0"/>
              <w:jc w:val="both"/>
            </w:pPr>
            <w:r>
              <w:rPr>
                <w:sz w:val="20"/>
              </w:rPr>
              <w:t xml:space="preserve">Министерство сельского хозяйства Пензенской области</w:t>
            </w:r>
          </w:p>
          <w:p>
            <w:pPr>
              <w:pStyle w:val="0"/>
              <w:jc w:val="both"/>
            </w:pPr>
            <w:r>
              <w:rPr>
                <w:sz w:val="20"/>
              </w:rPr>
              <w:t xml:space="preserve">Министерство экономического развития и промышленности Пензенской области</w:t>
            </w:r>
          </w:p>
          <w:p>
            <w:pPr>
              <w:pStyle w:val="0"/>
              <w:jc w:val="both"/>
            </w:pPr>
            <w:r>
              <w:rPr>
                <w:sz w:val="20"/>
              </w:rPr>
              <w:t xml:space="preserve">Министерство внутренней и информационной политики Пензенской области</w:t>
            </w:r>
          </w:p>
          <w:p>
            <w:pPr>
              <w:pStyle w:val="0"/>
              <w:jc w:val="both"/>
            </w:pPr>
            <w:r>
              <w:rPr>
                <w:sz w:val="20"/>
              </w:rPr>
              <w:t xml:space="preserve">Территориальный фонд обязательного медицинского страхования Пензенской области (по согласованию)</w:t>
            </w:r>
          </w:p>
          <w:p>
            <w:pPr>
              <w:pStyle w:val="0"/>
              <w:jc w:val="both"/>
            </w:pPr>
            <w:r>
              <w:rPr>
                <w:sz w:val="20"/>
              </w:rPr>
              <w:t xml:space="preserve">Управление Федеральной службы по надзору в сфере защиты прав потребителей и благополучия человека по Пензенской области (по согласованию)</w:t>
            </w:r>
          </w:p>
          <w:p>
            <w:pPr>
              <w:pStyle w:val="0"/>
              <w:jc w:val="both"/>
            </w:pPr>
            <w:r>
              <w:rPr>
                <w:sz w:val="20"/>
              </w:rPr>
              <w:t xml:space="preserve">Управление Министерства внутренних дел Российской Федерации по Пензенской области (по согласованию)</w:t>
            </w:r>
          </w:p>
          <w:p>
            <w:pPr>
              <w:pStyle w:val="0"/>
              <w:jc w:val="both"/>
            </w:pPr>
            <w:r>
              <w:rPr>
                <w:sz w:val="20"/>
              </w:rPr>
              <w:t xml:space="preserve">органы местного самоуправления муниципальных образований Пензенской области (по согласованию)</w:t>
            </w:r>
          </w:p>
        </w:tc>
      </w:tr>
      <w:tr>
        <w:tc>
          <w:tcPr>
            <w:tcW w:w="2778" w:type="dxa"/>
            <w:tcBorders>
              <w:top w:val="nil"/>
              <w:left w:val="nil"/>
              <w:bottom w:val="nil"/>
              <w:right w:val="nil"/>
            </w:tcBorders>
          </w:tcPr>
          <w:p>
            <w:pPr>
              <w:pStyle w:val="0"/>
            </w:pPr>
            <w:r>
              <w:rPr>
                <w:sz w:val="20"/>
              </w:rPr>
              <w:t xml:space="preserve">Основание для разработки межведомственной региональной программы</w:t>
            </w:r>
          </w:p>
        </w:tc>
        <w:tc>
          <w:tcPr>
            <w:tcW w:w="6009" w:type="dxa"/>
            <w:tcBorders>
              <w:top w:val="nil"/>
              <w:left w:val="nil"/>
              <w:bottom w:val="nil"/>
              <w:right w:val="nil"/>
            </w:tcBorders>
          </w:tcPr>
          <w:p>
            <w:pPr>
              <w:pStyle w:val="0"/>
              <w:jc w:val="both"/>
            </w:pPr>
            <w:r>
              <w:rPr>
                <w:sz w:val="20"/>
              </w:rPr>
              <w:t xml:space="preserve">Паспорт регионального проекта "Формирование системы мотивации граждан к здоровому образу жизни, включая здоровое питание и отказ от вредных привычек"</w:t>
            </w:r>
          </w:p>
        </w:tc>
      </w:tr>
      <w:tr>
        <w:tc>
          <w:tcPr>
            <w:tcW w:w="2778" w:type="dxa"/>
            <w:tcBorders>
              <w:top w:val="nil"/>
              <w:left w:val="nil"/>
              <w:bottom w:val="nil"/>
              <w:right w:val="nil"/>
            </w:tcBorders>
          </w:tcPr>
          <w:p>
            <w:pPr>
              <w:pStyle w:val="0"/>
            </w:pPr>
            <w:r>
              <w:rPr>
                <w:sz w:val="20"/>
              </w:rPr>
              <w:t xml:space="preserve">Срок реализации межведомственной региональной программы</w:t>
            </w:r>
          </w:p>
        </w:tc>
        <w:tc>
          <w:tcPr>
            <w:tcW w:w="6009" w:type="dxa"/>
            <w:tcBorders>
              <w:top w:val="nil"/>
              <w:left w:val="nil"/>
              <w:bottom w:val="nil"/>
              <w:right w:val="nil"/>
            </w:tcBorders>
          </w:tcPr>
          <w:p>
            <w:pPr>
              <w:pStyle w:val="0"/>
              <w:jc w:val="both"/>
            </w:pPr>
            <w:r>
              <w:rPr>
                <w:sz w:val="20"/>
              </w:rPr>
              <w:t xml:space="preserve">2022 - 2024 годы</w:t>
            </w:r>
          </w:p>
        </w:tc>
      </w:tr>
      <w:tr>
        <w:tc>
          <w:tcPr>
            <w:tcW w:w="2778" w:type="dxa"/>
            <w:tcBorders>
              <w:top w:val="nil"/>
              <w:left w:val="nil"/>
              <w:bottom w:val="nil"/>
              <w:right w:val="nil"/>
            </w:tcBorders>
          </w:tcPr>
          <w:p>
            <w:pPr>
              <w:pStyle w:val="0"/>
            </w:pPr>
            <w:r>
              <w:rPr>
                <w:sz w:val="20"/>
              </w:rPr>
              <w:t xml:space="preserve">Задачи межведомственной региональной программы</w:t>
            </w:r>
          </w:p>
        </w:tc>
        <w:tc>
          <w:tcPr>
            <w:tcW w:w="6009" w:type="dxa"/>
            <w:tcBorders>
              <w:top w:val="nil"/>
              <w:left w:val="nil"/>
              <w:bottom w:val="nil"/>
              <w:right w:val="nil"/>
            </w:tcBorders>
          </w:tcPr>
          <w:p>
            <w:pPr>
              <w:pStyle w:val="0"/>
              <w:jc w:val="both"/>
            </w:pPr>
            <w:r>
              <w:rPr>
                <w:sz w:val="20"/>
              </w:rPr>
              <w:t xml:space="preserve">Проведение мероприятий по профилактике, выявлению факторов риска хронических неинфекционных заболеваний (артериальной гипертензии, курения, высокого уровня холестерина, сахарного диабета, употребления алкоголя, психоактивных веществ, низкой физической активности, избыточной массы тела), организация и проведение информационно-просветительских программ для населения по формированию приверженности к здоровому образу жизни, включая здоровое питание, отказ от вредных привычек, использование объектов культуры, физкультуры и спорта, для формирования здорового образа жизни. Организация "школ здоровья" для пациентов группы высокого риска по возникновению хронических неинфекционных заболеваний. Развитие благоприятной среды для формирования здорового образа жизни.</w:t>
            </w:r>
          </w:p>
        </w:tc>
      </w:tr>
      <w:tr>
        <w:tc>
          <w:tcPr>
            <w:tcW w:w="2778" w:type="dxa"/>
            <w:tcBorders>
              <w:top w:val="nil"/>
              <w:left w:val="nil"/>
              <w:bottom w:val="nil"/>
              <w:right w:val="nil"/>
            </w:tcBorders>
          </w:tcPr>
          <w:p>
            <w:pPr>
              <w:pStyle w:val="0"/>
            </w:pPr>
            <w:r>
              <w:rPr>
                <w:sz w:val="20"/>
              </w:rPr>
              <w:t xml:space="preserve">Основные мероприятия межведомственной региональной программы</w:t>
            </w:r>
          </w:p>
        </w:tc>
        <w:tc>
          <w:tcPr>
            <w:tcW w:w="6009" w:type="dxa"/>
            <w:tcBorders>
              <w:top w:val="nil"/>
              <w:left w:val="nil"/>
              <w:bottom w:val="nil"/>
              <w:right w:val="nil"/>
            </w:tcBorders>
          </w:tcPr>
          <w:p>
            <w:pPr>
              <w:pStyle w:val="0"/>
              <w:jc w:val="both"/>
            </w:pPr>
            <w:r>
              <w:rPr>
                <w:sz w:val="20"/>
              </w:rPr>
              <w:t xml:space="preserve">Мероприятия по внедрению и соблюдению нормативно-правовых актов, направленных на формирование системы мотивации граждан к здоровому образу жизни, включая здоровое питание и отказ от вредных привычек.</w:t>
            </w:r>
          </w:p>
          <w:p>
            <w:pPr>
              <w:pStyle w:val="0"/>
              <w:jc w:val="both"/>
            </w:pPr>
            <w:r>
              <w:rPr>
                <w:sz w:val="20"/>
              </w:rPr>
              <w:t xml:space="preserve">Мероприятия по усилению внутреннего контроля качества оказания медицинской помощи при работе с факторами риска развития хронических неинфекционных заболеваний.</w:t>
            </w:r>
          </w:p>
          <w:p>
            <w:pPr>
              <w:pStyle w:val="0"/>
              <w:jc w:val="both"/>
            </w:pPr>
            <w:r>
              <w:rPr>
                <w:sz w:val="20"/>
              </w:rPr>
              <w:t xml:space="preserve">Комплекс мер, направленных на создание благоприятной среды для формирования здорового образа жизни.</w:t>
            </w:r>
          </w:p>
          <w:p>
            <w:pPr>
              <w:pStyle w:val="0"/>
              <w:jc w:val="both"/>
            </w:pPr>
            <w:r>
              <w:rPr>
                <w:sz w:val="20"/>
              </w:rPr>
              <w:t xml:space="preserve">Кадровое обеспечение системы оказания медицинской помощи лицам группы риска по хроническим неинфекционным заболеваниям.</w:t>
            </w:r>
          </w:p>
        </w:tc>
      </w:tr>
      <w:tr>
        <w:tc>
          <w:tcPr>
            <w:tcW w:w="2778" w:type="dxa"/>
            <w:tcBorders>
              <w:top w:val="nil"/>
              <w:left w:val="nil"/>
              <w:bottom w:val="nil"/>
              <w:right w:val="nil"/>
            </w:tcBorders>
          </w:tcPr>
          <w:p>
            <w:pPr>
              <w:pStyle w:val="0"/>
            </w:pPr>
            <w:r>
              <w:rPr>
                <w:sz w:val="20"/>
              </w:rPr>
              <w:t xml:space="preserve">Цель, показатели и сроки реализации межведомственной региональной программы</w:t>
            </w:r>
          </w:p>
        </w:tc>
        <w:tc>
          <w:tcPr>
            <w:tcW w:w="6009" w:type="dxa"/>
            <w:tcBorders>
              <w:top w:val="nil"/>
              <w:left w:val="nil"/>
              <w:bottom w:val="nil"/>
              <w:right w:val="nil"/>
            </w:tcBorders>
          </w:tcPr>
          <w:p>
            <w:pPr>
              <w:pStyle w:val="0"/>
              <w:jc w:val="both"/>
            </w:pPr>
            <w:r>
              <w:rPr>
                <w:sz w:val="20"/>
              </w:rPr>
              <w:t xml:space="preserve">Увеличение доли граждан, ведущих здоровый образ жизни, продолжительности активной жизни населения за счет формирования системы мотивации граждан к ведению здорового образа жизни</w:t>
            </w:r>
          </w:p>
          <w:p>
            <w:pPr>
              <w:pStyle w:val="0"/>
              <w:jc w:val="both"/>
            </w:pPr>
            <w:r>
              <w:rPr>
                <w:sz w:val="20"/>
              </w:rPr>
              <w:t xml:space="preserve">Показатели:</w:t>
            </w:r>
          </w:p>
          <w:p>
            <w:pPr>
              <w:pStyle w:val="0"/>
              <w:jc w:val="both"/>
            </w:pPr>
            <w:r>
              <w:rPr>
                <w:sz w:val="20"/>
              </w:rPr>
              <w:t xml:space="preserve">Темпы прироста первичной заболеваемости ожирением</w:t>
            </w:r>
          </w:p>
          <w:p>
            <w:pPr>
              <w:pStyle w:val="0"/>
              <w:jc w:val="both"/>
            </w:pPr>
            <w:r>
              <w:rPr>
                <w:sz w:val="20"/>
              </w:rPr>
              <w:t xml:space="preserve">2022 г. - 9,4</w:t>
            </w:r>
          </w:p>
          <w:p>
            <w:pPr>
              <w:pStyle w:val="0"/>
              <w:jc w:val="both"/>
            </w:pPr>
            <w:r>
              <w:rPr>
                <w:sz w:val="20"/>
              </w:rPr>
              <w:t xml:space="preserve">2023 г. - 8,1</w:t>
            </w:r>
          </w:p>
          <w:p>
            <w:pPr>
              <w:pStyle w:val="0"/>
              <w:jc w:val="both"/>
            </w:pPr>
            <w:r>
              <w:rPr>
                <w:sz w:val="20"/>
              </w:rPr>
              <w:t xml:space="preserve">2024 г. - 6,7</w:t>
            </w:r>
          </w:p>
          <w:p>
            <w:pPr>
              <w:pStyle w:val="0"/>
              <w:jc w:val="both"/>
            </w:pPr>
            <w:r>
              <w:rPr>
                <w:sz w:val="20"/>
              </w:rPr>
              <w:t xml:space="preserve">Розничные продажи алкогольной продукции на душу населения (в литрах этанола)</w:t>
            </w:r>
          </w:p>
          <w:p>
            <w:pPr>
              <w:pStyle w:val="0"/>
              <w:jc w:val="both"/>
            </w:pPr>
            <w:r>
              <w:rPr>
                <w:sz w:val="20"/>
              </w:rPr>
              <w:t xml:space="preserve">2022 г. - 5,0</w:t>
            </w:r>
          </w:p>
          <w:p>
            <w:pPr>
              <w:pStyle w:val="0"/>
              <w:jc w:val="both"/>
            </w:pPr>
            <w:r>
              <w:rPr>
                <w:sz w:val="20"/>
              </w:rPr>
              <w:t xml:space="preserve">2023 г. - 5,0</w:t>
            </w:r>
          </w:p>
          <w:p>
            <w:pPr>
              <w:pStyle w:val="0"/>
              <w:jc w:val="both"/>
            </w:pPr>
            <w:r>
              <w:rPr>
                <w:sz w:val="20"/>
              </w:rPr>
              <w:t xml:space="preserve">2024 г. - 4,9</w:t>
            </w:r>
          </w:p>
        </w:tc>
      </w:tr>
    </w:tbl>
    <w:p>
      <w:pPr>
        <w:pStyle w:val="0"/>
        <w:jc w:val="both"/>
      </w:pPr>
      <w:r>
        <w:rPr>
          <w:sz w:val="20"/>
        </w:rPr>
      </w:r>
    </w:p>
    <w:p>
      <w:pPr>
        <w:pStyle w:val="0"/>
        <w:ind w:firstLine="540"/>
        <w:jc w:val="both"/>
      </w:pPr>
      <w:r>
        <w:rPr>
          <w:sz w:val="20"/>
        </w:rPr>
        <w:t xml:space="preserve">Программа реализуется за счет средств текущего финансирования из областного бюджета на выполнение государственного задания и не предусматривает дополнительного финансового обеспечения.</w:t>
      </w:r>
    </w:p>
    <w:p>
      <w:pPr>
        <w:pStyle w:val="0"/>
        <w:jc w:val="both"/>
      </w:pPr>
      <w:r>
        <w:rPr>
          <w:sz w:val="20"/>
        </w:rPr>
      </w:r>
    </w:p>
    <w:p>
      <w:pPr>
        <w:pStyle w:val="2"/>
        <w:outlineLvl w:val="1"/>
        <w:jc w:val="center"/>
      </w:pPr>
      <w:r>
        <w:rPr>
          <w:sz w:val="20"/>
        </w:rPr>
        <w:t xml:space="preserve">СОДЕРЖАНИЕ</w:t>
      </w:r>
    </w:p>
    <w:p>
      <w:pPr>
        <w:pStyle w:val="0"/>
        <w:jc w:val="both"/>
      </w:pPr>
      <w:r>
        <w:rPr>
          <w:sz w:val="20"/>
        </w:rPr>
      </w:r>
    </w:p>
    <w:p>
      <w:pPr>
        <w:pStyle w:val="0"/>
        <w:ind w:firstLine="540"/>
        <w:jc w:val="both"/>
      </w:pPr>
      <w:r>
        <w:rPr>
          <w:sz w:val="20"/>
        </w:rPr>
        <w:t xml:space="preserve">I. Текущее состояние профилактической помощи в Пензенской области. Основные показатели профилактической помощи населению.</w:t>
      </w:r>
    </w:p>
    <w:p>
      <w:pPr>
        <w:pStyle w:val="0"/>
        <w:spacing w:before="200" w:line-rule="auto"/>
        <w:ind w:firstLine="540"/>
        <w:jc w:val="both"/>
      </w:pPr>
      <w:r>
        <w:rPr>
          <w:sz w:val="20"/>
        </w:rPr>
        <w:t xml:space="preserve">II. Цель, целевые показатели и сроки реализации межведомственной региональной программы.</w:t>
      </w:r>
    </w:p>
    <w:p>
      <w:pPr>
        <w:pStyle w:val="0"/>
        <w:spacing w:before="200" w:line-rule="auto"/>
        <w:ind w:firstLine="540"/>
        <w:jc w:val="both"/>
      </w:pPr>
      <w:r>
        <w:rPr>
          <w:sz w:val="20"/>
        </w:rPr>
        <w:t xml:space="preserve">III. Задачи межведомственной региональной программы.</w:t>
      </w:r>
    </w:p>
    <w:p>
      <w:pPr>
        <w:pStyle w:val="0"/>
        <w:spacing w:before="200" w:line-rule="auto"/>
        <w:ind w:firstLine="540"/>
        <w:jc w:val="both"/>
      </w:pPr>
      <w:r>
        <w:rPr>
          <w:sz w:val="20"/>
        </w:rPr>
        <w:t xml:space="preserve">IV. План мероприятий межведомственной региональной программы.</w:t>
      </w:r>
    </w:p>
    <w:p>
      <w:pPr>
        <w:pStyle w:val="0"/>
        <w:jc w:val="both"/>
      </w:pPr>
      <w:r>
        <w:rPr>
          <w:sz w:val="20"/>
        </w:rPr>
      </w:r>
    </w:p>
    <w:p>
      <w:pPr>
        <w:pStyle w:val="2"/>
        <w:outlineLvl w:val="1"/>
        <w:jc w:val="center"/>
      </w:pPr>
      <w:r>
        <w:rPr>
          <w:sz w:val="20"/>
        </w:rPr>
        <w:t xml:space="preserve">I. Текущее состояние профилактической помощи в Пензенской</w:t>
      </w:r>
    </w:p>
    <w:p>
      <w:pPr>
        <w:pStyle w:val="2"/>
        <w:jc w:val="center"/>
      </w:pPr>
      <w:r>
        <w:rPr>
          <w:sz w:val="20"/>
        </w:rPr>
        <w:t xml:space="preserve">области. Основные показатели профилактической помощи</w:t>
      </w:r>
    </w:p>
    <w:p>
      <w:pPr>
        <w:pStyle w:val="2"/>
        <w:jc w:val="center"/>
      </w:pPr>
      <w:r>
        <w:rPr>
          <w:sz w:val="20"/>
        </w:rPr>
        <w:t xml:space="preserve">населению</w:t>
      </w:r>
    </w:p>
    <w:p>
      <w:pPr>
        <w:pStyle w:val="0"/>
        <w:jc w:val="both"/>
      </w:pPr>
      <w:r>
        <w:rPr>
          <w:sz w:val="20"/>
        </w:rPr>
      </w:r>
    </w:p>
    <w:p>
      <w:pPr>
        <w:pStyle w:val="2"/>
        <w:outlineLvl w:val="2"/>
        <w:jc w:val="center"/>
      </w:pPr>
      <w:r>
        <w:rPr>
          <w:sz w:val="20"/>
        </w:rPr>
        <w:t xml:space="preserve">1. Географическая характеристика региона</w:t>
      </w:r>
    </w:p>
    <w:p>
      <w:pPr>
        <w:pStyle w:val="0"/>
        <w:jc w:val="both"/>
      </w:pPr>
      <w:r>
        <w:rPr>
          <w:sz w:val="20"/>
        </w:rPr>
      </w:r>
    </w:p>
    <w:p>
      <w:pPr>
        <w:pStyle w:val="0"/>
        <w:ind w:firstLine="540"/>
        <w:jc w:val="both"/>
      </w:pPr>
      <w:r>
        <w:rPr>
          <w:sz w:val="20"/>
        </w:rPr>
        <w:t xml:space="preserve">Пензенская область - субъект Российской Федерации. Регион расположен в центре Европейской России, входит в состав Приволжского федерального округа. Пензенская область лежит в умеренном географическом поясе, на стыке лесной, лесостепной и степной природных зон. Относится к регионам с наиболее благоприятным сочетанием природных условий - равнинный рельеф, умеренно жаркое лето, умеренно холодная зима, низкая заболоченность, сравнительно высокая лесистость. Обширную часть территории Пензенской области занимают западные склоны Приволжской возвышенности. В Пензенской области образовано 318 муниципальных образований, в том числе: городских округов - 3, муниципальных районов - 27, городских поселений - 24, сельских поселений - 264.</w:t>
      </w:r>
    </w:p>
    <w:p>
      <w:pPr>
        <w:pStyle w:val="0"/>
        <w:jc w:val="both"/>
      </w:pPr>
      <w:r>
        <w:rPr>
          <w:sz w:val="20"/>
        </w:rPr>
      </w:r>
    </w:p>
    <w:p>
      <w:pPr>
        <w:pStyle w:val="2"/>
        <w:outlineLvl w:val="2"/>
        <w:jc w:val="center"/>
      </w:pPr>
      <w:r>
        <w:rPr>
          <w:sz w:val="20"/>
        </w:rPr>
        <w:t xml:space="preserve">2. Демографическая характеристика региона</w:t>
      </w:r>
    </w:p>
    <w:p>
      <w:pPr>
        <w:pStyle w:val="0"/>
        <w:jc w:val="both"/>
      </w:pPr>
      <w:r>
        <w:rPr>
          <w:sz w:val="20"/>
        </w:rPr>
      </w:r>
    </w:p>
    <w:p>
      <w:pPr>
        <w:pStyle w:val="0"/>
        <w:ind w:firstLine="540"/>
        <w:jc w:val="both"/>
      </w:pPr>
      <w:r>
        <w:rPr>
          <w:sz w:val="20"/>
        </w:rPr>
        <w:t xml:space="preserve">Численность населения Пензенской области на 1 января 2021 года составила 1290898 человек. Городское население - 892116 человек, что составляет 69,1% от общей численности населения, сельские жители - 398782 человека (30,9%). Численность населения за период 2016 - 2021 год сократилась на 57805 человек.</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Численность населения по муниципальным образованиям</w:t>
      </w:r>
    </w:p>
    <w:p>
      <w:pPr>
        <w:pStyle w:val="2"/>
        <w:jc w:val="center"/>
      </w:pPr>
      <w:r>
        <w:rPr>
          <w:sz w:val="20"/>
        </w:rPr>
        <w:t xml:space="preserve">Пензенской области представлена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4253"/>
        <w:gridCol w:w="1871"/>
        <w:gridCol w:w="1814"/>
      </w:tblGrid>
      <w:tr>
        <w:tc>
          <w:tcPr>
            <w:tcW w:w="709" w:type="dxa"/>
          </w:tcPr>
          <w:p>
            <w:pPr>
              <w:pStyle w:val="0"/>
              <w:jc w:val="center"/>
            </w:pPr>
            <w:r>
              <w:rPr>
                <w:sz w:val="20"/>
              </w:rPr>
              <w:t xml:space="preserve">N п/п</w:t>
            </w:r>
          </w:p>
        </w:tc>
        <w:tc>
          <w:tcPr>
            <w:tcW w:w="4253" w:type="dxa"/>
          </w:tcPr>
          <w:p>
            <w:pPr>
              <w:pStyle w:val="0"/>
              <w:jc w:val="center"/>
            </w:pPr>
            <w:r>
              <w:rPr>
                <w:sz w:val="20"/>
              </w:rPr>
              <w:t xml:space="preserve">Наименование муниципального образования</w:t>
            </w:r>
          </w:p>
        </w:tc>
        <w:tc>
          <w:tcPr>
            <w:tcW w:w="1871" w:type="dxa"/>
          </w:tcPr>
          <w:p>
            <w:pPr>
              <w:pStyle w:val="0"/>
              <w:jc w:val="center"/>
            </w:pPr>
            <w:r>
              <w:rPr>
                <w:sz w:val="20"/>
              </w:rPr>
              <w:t xml:space="preserve">2016 год</w:t>
            </w:r>
          </w:p>
        </w:tc>
        <w:tc>
          <w:tcPr>
            <w:tcW w:w="1814" w:type="dxa"/>
          </w:tcPr>
          <w:p>
            <w:pPr>
              <w:pStyle w:val="0"/>
              <w:jc w:val="center"/>
            </w:pPr>
            <w:r>
              <w:rPr>
                <w:sz w:val="20"/>
              </w:rPr>
              <w:t xml:space="preserve">2021 год</w:t>
            </w:r>
          </w:p>
        </w:tc>
      </w:tr>
      <w:tr>
        <w:tc>
          <w:tcPr>
            <w:tcW w:w="709" w:type="dxa"/>
          </w:tcPr>
          <w:p>
            <w:pPr>
              <w:pStyle w:val="0"/>
              <w:jc w:val="center"/>
            </w:pPr>
            <w:r>
              <w:rPr>
                <w:sz w:val="20"/>
              </w:rPr>
              <w:t xml:space="preserve">1</w:t>
            </w:r>
          </w:p>
        </w:tc>
        <w:tc>
          <w:tcPr>
            <w:tcW w:w="4253" w:type="dxa"/>
          </w:tcPr>
          <w:p>
            <w:pPr>
              <w:pStyle w:val="0"/>
              <w:jc w:val="center"/>
            </w:pPr>
            <w:r>
              <w:rPr>
                <w:sz w:val="20"/>
              </w:rPr>
              <w:t xml:space="preserve">2</w:t>
            </w:r>
          </w:p>
        </w:tc>
        <w:tc>
          <w:tcPr>
            <w:tcW w:w="1871" w:type="dxa"/>
          </w:tcPr>
          <w:p>
            <w:pPr>
              <w:pStyle w:val="0"/>
              <w:jc w:val="center"/>
            </w:pPr>
            <w:r>
              <w:rPr>
                <w:sz w:val="20"/>
              </w:rPr>
              <w:t xml:space="preserve">3</w:t>
            </w:r>
          </w:p>
        </w:tc>
        <w:tc>
          <w:tcPr>
            <w:tcW w:w="1814" w:type="dxa"/>
          </w:tcPr>
          <w:p>
            <w:pPr>
              <w:pStyle w:val="0"/>
              <w:jc w:val="center"/>
            </w:pPr>
            <w:r>
              <w:rPr>
                <w:sz w:val="20"/>
              </w:rPr>
              <w:t xml:space="preserve">4</w:t>
            </w:r>
          </w:p>
        </w:tc>
      </w:tr>
      <w:tr>
        <w:tc>
          <w:tcPr>
            <w:tcW w:w="709" w:type="dxa"/>
          </w:tcPr>
          <w:p>
            <w:pPr>
              <w:pStyle w:val="0"/>
              <w:jc w:val="center"/>
            </w:pPr>
            <w:r>
              <w:rPr>
                <w:sz w:val="20"/>
              </w:rPr>
              <w:t xml:space="preserve">1.</w:t>
            </w:r>
          </w:p>
        </w:tc>
        <w:tc>
          <w:tcPr>
            <w:tcW w:w="4253" w:type="dxa"/>
          </w:tcPr>
          <w:p>
            <w:pPr>
              <w:pStyle w:val="0"/>
            </w:pPr>
            <w:r>
              <w:rPr>
                <w:sz w:val="20"/>
              </w:rPr>
              <w:t xml:space="preserve">город Пенза</w:t>
            </w:r>
          </w:p>
        </w:tc>
        <w:tc>
          <w:tcPr>
            <w:tcW w:w="1871" w:type="dxa"/>
          </w:tcPr>
          <w:p>
            <w:pPr>
              <w:pStyle w:val="0"/>
            </w:pPr>
            <w:r>
              <w:rPr>
                <w:sz w:val="20"/>
              </w:rPr>
              <w:t xml:space="preserve">524632</w:t>
            </w:r>
          </w:p>
        </w:tc>
        <w:tc>
          <w:tcPr>
            <w:tcW w:w="1814" w:type="dxa"/>
          </w:tcPr>
          <w:p>
            <w:pPr>
              <w:pStyle w:val="0"/>
            </w:pPr>
            <w:r>
              <w:rPr>
                <w:sz w:val="20"/>
              </w:rPr>
              <w:t xml:space="preserve">516450</w:t>
            </w:r>
          </w:p>
        </w:tc>
      </w:tr>
      <w:tr>
        <w:tc>
          <w:tcPr>
            <w:tcW w:w="709" w:type="dxa"/>
          </w:tcPr>
          <w:p>
            <w:pPr>
              <w:pStyle w:val="0"/>
              <w:jc w:val="center"/>
            </w:pPr>
            <w:r>
              <w:rPr>
                <w:sz w:val="20"/>
              </w:rPr>
              <w:t xml:space="preserve">2.</w:t>
            </w:r>
          </w:p>
        </w:tc>
        <w:tc>
          <w:tcPr>
            <w:tcW w:w="4253" w:type="dxa"/>
          </w:tcPr>
          <w:p>
            <w:pPr>
              <w:pStyle w:val="0"/>
            </w:pPr>
            <w:r>
              <w:rPr>
                <w:sz w:val="20"/>
              </w:rPr>
              <w:t xml:space="preserve">город Кузнецк</w:t>
            </w:r>
          </w:p>
        </w:tc>
        <w:tc>
          <w:tcPr>
            <w:tcW w:w="1871" w:type="dxa"/>
          </w:tcPr>
          <w:p>
            <w:pPr>
              <w:pStyle w:val="0"/>
            </w:pPr>
            <w:r>
              <w:rPr>
                <w:sz w:val="20"/>
              </w:rPr>
              <w:t xml:space="preserve">84267</w:t>
            </w:r>
          </w:p>
        </w:tc>
        <w:tc>
          <w:tcPr>
            <w:tcW w:w="1814" w:type="dxa"/>
          </w:tcPr>
          <w:p>
            <w:pPr>
              <w:pStyle w:val="0"/>
            </w:pPr>
            <w:r>
              <w:rPr>
                <w:sz w:val="20"/>
              </w:rPr>
              <w:t xml:space="preserve">79800</w:t>
            </w:r>
          </w:p>
        </w:tc>
      </w:tr>
      <w:tr>
        <w:tc>
          <w:tcPr>
            <w:tcW w:w="709" w:type="dxa"/>
          </w:tcPr>
          <w:p>
            <w:pPr>
              <w:pStyle w:val="0"/>
              <w:jc w:val="center"/>
            </w:pPr>
            <w:r>
              <w:rPr>
                <w:sz w:val="20"/>
              </w:rPr>
              <w:t xml:space="preserve">3.</w:t>
            </w:r>
          </w:p>
        </w:tc>
        <w:tc>
          <w:tcPr>
            <w:tcW w:w="4253" w:type="dxa"/>
          </w:tcPr>
          <w:p>
            <w:pPr>
              <w:pStyle w:val="0"/>
            </w:pPr>
            <w:r>
              <w:rPr>
                <w:sz w:val="20"/>
              </w:rPr>
              <w:t xml:space="preserve">город Заречный</w:t>
            </w:r>
          </w:p>
        </w:tc>
        <w:tc>
          <w:tcPr>
            <w:tcW w:w="1871" w:type="dxa"/>
          </w:tcPr>
          <w:p>
            <w:pPr>
              <w:pStyle w:val="0"/>
            </w:pPr>
            <w:r>
              <w:rPr>
                <w:sz w:val="20"/>
              </w:rPr>
              <w:t xml:space="preserve">64887</w:t>
            </w:r>
          </w:p>
        </w:tc>
        <w:tc>
          <w:tcPr>
            <w:tcW w:w="1814" w:type="dxa"/>
          </w:tcPr>
          <w:p>
            <w:pPr>
              <w:pStyle w:val="0"/>
            </w:pPr>
            <w:r>
              <w:rPr>
                <w:sz w:val="20"/>
              </w:rPr>
              <w:t xml:space="preserve">65493</w:t>
            </w:r>
          </w:p>
        </w:tc>
      </w:tr>
      <w:tr>
        <w:tc>
          <w:tcPr>
            <w:tcW w:w="709" w:type="dxa"/>
          </w:tcPr>
          <w:p>
            <w:pPr>
              <w:pStyle w:val="0"/>
              <w:jc w:val="center"/>
            </w:pPr>
            <w:r>
              <w:rPr>
                <w:sz w:val="20"/>
              </w:rPr>
              <w:t xml:space="preserve">4.</w:t>
            </w:r>
          </w:p>
        </w:tc>
        <w:tc>
          <w:tcPr>
            <w:tcW w:w="4253" w:type="dxa"/>
          </w:tcPr>
          <w:p>
            <w:pPr>
              <w:pStyle w:val="0"/>
            </w:pPr>
            <w:r>
              <w:rPr>
                <w:sz w:val="20"/>
              </w:rPr>
              <w:t xml:space="preserve">Башмаковский район</w:t>
            </w:r>
          </w:p>
        </w:tc>
        <w:tc>
          <w:tcPr>
            <w:tcW w:w="1871" w:type="dxa"/>
          </w:tcPr>
          <w:p>
            <w:pPr>
              <w:pStyle w:val="0"/>
            </w:pPr>
            <w:r>
              <w:rPr>
                <w:sz w:val="20"/>
              </w:rPr>
              <w:t xml:space="preserve">20981</w:t>
            </w:r>
          </w:p>
        </w:tc>
        <w:tc>
          <w:tcPr>
            <w:tcW w:w="1814" w:type="dxa"/>
          </w:tcPr>
          <w:p>
            <w:pPr>
              <w:pStyle w:val="0"/>
            </w:pPr>
            <w:r>
              <w:rPr>
                <w:sz w:val="20"/>
              </w:rPr>
              <w:t xml:space="preserve">19134</w:t>
            </w:r>
          </w:p>
        </w:tc>
      </w:tr>
      <w:tr>
        <w:tc>
          <w:tcPr>
            <w:tcW w:w="709" w:type="dxa"/>
          </w:tcPr>
          <w:p>
            <w:pPr>
              <w:pStyle w:val="0"/>
              <w:jc w:val="center"/>
            </w:pPr>
            <w:r>
              <w:rPr>
                <w:sz w:val="20"/>
              </w:rPr>
              <w:t xml:space="preserve">5.</w:t>
            </w:r>
          </w:p>
        </w:tc>
        <w:tc>
          <w:tcPr>
            <w:tcW w:w="4253" w:type="dxa"/>
          </w:tcPr>
          <w:p>
            <w:pPr>
              <w:pStyle w:val="0"/>
            </w:pPr>
            <w:r>
              <w:rPr>
                <w:sz w:val="20"/>
              </w:rPr>
              <w:t xml:space="preserve">Спасский район</w:t>
            </w:r>
          </w:p>
        </w:tc>
        <w:tc>
          <w:tcPr>
            <w:tcW w:w="1871" w:type="dxa"/>
          </w:tcPr>
          <w:p>
            <w:pPr>
              <w:pStyle w:val="0"/>
            </w:pPr>
            <w:r>
              <w:rPr>
                <w:sz w:val="20"/>
              </w:rPr>
              <w:t xml:space="preserve">11896</w:t>
            </w:r>
          </w:p>
        </w:tc>
        <w:tc>
          <w:tcPr>
            <w:tcW w:w="1814" w:type="dxa"/>
          </w:tcPr>
          <w:p>
            <w:pPr>
              <w:pStyle w:val="0"/>
            </w:pPr>
            <w:r>
              <w:rPr>
                <w:sz w:val="20"/>
              </w:rPr>
              <w:t xml:space="preserve">11052</w:t>
            </w:r>
          </w:p>
        </w:tc>
      </w:tr>
      <w:tr>
        <w:tc>
          <w:tcPr>
            <w:tcW w:w="709" w:type="dxa"/>
          </w:tcPr>
          <w:p>
            <w:pPr>
              <w:pStyle w:val="0"/>
              <w:jc w:val="center"/>
            </w:pPr>
            <w:r>
              <w:rPr>
                <w:sz w:val="20"/>
              </w:rPr>
              <w:t xml:space="preserve">6.</w:t>
            </w:r>
          </w:p>
        </w:tc>
        <w:tc>
          <w:tcPr>
            <w:tcW w:w="4253" w:type="dxa"/>
          </w:tcPr>
          <w:p>
            <w:pPr>
              <w:pStyle w:val="0"/>
            </w:pPr>
            <w:r>
              <w:rPr>
                <w:sz w:val="20"/>
              </w:rPr>
              <w:t xml:space="preserve">Бековский район</w:t>
            </w:r>
          </w:p>
        </w:tc>
        <w:tc>
          <w:tcPr>
            <w:tcW w:w="1871" w:type="dxa"/>
          </w:tcPr>
          <w:p>
            <w:pPr>
              <w:pStyle w:val="0"/>
            </w:pPr>
            <w:r>
              <w:rPr>
                <w:sz w:val="20"/>
              </w:rPr>
              <w:t xml:space="preserve">15637</w:t>
            </w:r>
          </w:p>
        </w:tc>
        <w:tc>
          <w:tcPr>
            <w:tcW w:w="1814" w:type="dxa"/>
          </w:tcPr>
          <w:p>
            <w:pPr>
              <w:pStyle w:val="0"/>
            </w:pPr>
            <w:r>
              <w:rPr>
                <w:sz w:val="20"/>
              </w:rPr>
              <w:t xml:space="preserve">14397</w:t>
            </w:r>
          </w:p>
        </w:tc>
      </w:tr>
      <w:tr>
        <w:tc>
          <w:tcPr>
            <w:tcW w:w="709" w:type="dxa"/>
          </w:tcPr>
          <w:p>
            <w:pPr>
              <w:pStyle w:val="0"/>
              <w:jc w:val="center"/>
            </w:pPr>
            <w:r>
              <w:rPr>
                <w:sz w:val="20"/>
              </w:rPr>
              <w:t xml:space="preserve">7.</w:t>
            </w:r>
          </w:p>
        </w:tc>
        <w:tc>
          <w:tcPr>
            <w:tcW w:w="4253" w:type="dxa"/>
          </w:tcPr>
          <w:p>
            <w:pPr>
              <w:pStyle w:val="0"/>
            </w:pPr>
            <w:r>
              <w:rPr>
                <w:sz w:val="20"/>
              </w:rPr>
              <w:t xml:space="preserve">Белинский район</w:t>
            </w:r>
          </w:p>
        </w:tc>
        <w:tc>
          <w:tcPr>
            <w:tcW w:w="1871" w:type="dxa"/>
          </w:tcPr>
          <w:p>
            <w:pPr>
              <w:pStyle w:val="0"/>
            </w:pPr>
            <w:r>
              <w:rPr>
                <w:sz w:val="20"/>
              </w:rPr>
              <w:t xml:space="preserve">25035</w:t>
            </w:r>
          </w:p>
        </w:tc>
        <w:tc>
          <w:tcPr>
            <w:tcW w:w="1814" w:type="dxa"/>
          </w:tcPr>
          <w:p>
            <w:pPr>
              <w:pStyle w:val="0"/>
            </w:pPr>
            <w:r>
              <w:rPr>
                <w:sz w:val="20"/>
              </w:rPr>
              <w:t xml:space="preserve">22575</w:t>
            </w:r>
          </w:p>
        </w:tc>
      </w:tr>
      <w:tr>
        <w:tc>
          <w:tcPr>
            <w:tcW w:w="709" w:type="dxa"/>
          </w:tcPr>
          <w:p>
            <w:pPr>
              <w:pStyle w:val="0"/>
              <w:jc w:val="center"/>
            </w:pPr>
            <w:r>
              <w:rPr>
                <w:sz w:val="20"/>
              </w:rPr>
              <w:t xml:space="preserve">8.</w:t>
            </w:r>
          </w:p>
        </w:tc>
        <w:tc>
          <w:tcPr>
            <w:tcW w:w="4253" w:type="dxa"/>
          </w:tcPr>
          <w:p>
            <w:pPr>
              <w:pStyle w:val="0"/>
            </w:pPr>
            <w:r>
              <w:rPr>
                <w:sz w:val="20"/>
              </w:rPr>
              <w:t xml:space="preserve">Бессоновский район</w:t>
            </w:r>
          </w:p>
        </w:tc>
        <w:tc>
          <w:tcPr>
            <w:tcW w:w="1871" w:type="dxa"/>
          </w:tcPr>
          <w:p>
            <w:pPr>
              <w:pStyle w:val="0"/>
            </w:pPr>
            <w:r>
              <w:rPr>
                <w:sz w:val="20"/>
              </w:rPr>
              <w:t xml:space="preserve">48543</w:t>
            </w:r>
          </w:p>
        </w:tc>
        <w:tc>
          <w:tcPr>
            <w:tcW w:w="1814" w:type="dxa"/>
          </w:tcPr>
          <w:p>
            <w:pPr>
              <w:pStyle w:val="0"/>
            </w:pPr>
            <w:r>
              <w:rPr>
                <w:sz w:val="20"/>
              </w:rPr>
              <w:t xml:space="preserve">47153</w:t>
            </w:r>
          </w:p>
        </w:tc>
      </w:tr>
      <w:tr>
        <w:tc>
          <w:tcPr>
            <w:tcW w:w="709" w:type="dxa"/>
          </w:tcPr>
          <w:p>
            <w:pPr>
              <w:pStyle w:val="0"/>
              <w:jc w:val="center"/>
            </w:pPr>
            <w:r>
              <w:rPr>
                <w:sz w:val="20"/>
              </w:rPr>
              <w:t xml:space="preserve">9.</w:t>
            </w:r>
          </w:p>
        </w:tc>
        <w:tc>
          <w:tcPr>
            <w:tcW w:w="4253" w:type="dxa"/>
          </w:tcPr>
          <w:p>
            <w:pPr>
              <w:pStyle w:val="0"/>
            </w:pPr>
            <w:r>
              <w:rPr>
                <w:sz w:val="20"/>
              </w:rPr>
              <w:t xml:space="preserve">Вадинский район</w:t>
            </w:r>
          </w:p>
        </w:tc>
        <w:tc>
          <w:tcPr>
            <w:tcW w:w="1871" w:type="dxa"/>
          </w:tcPr>
          <w:p>
            <w:pPr>
              <w:pStyle w:val="0"/>
            </w:pPr>
            <w:r>
              <w:rPr>
                <w:sz w:val="20"/>
              </w:rPr>
              <w:t xml:space="preserve">8575</w:t>
            </w:r>
          </w:p>
        </w:tc>
        <w:tc>
          <w:tcPr>
            <w:tcW w:w="1814" w:type="dxa"/>
          </w:tcPr>
          <w:p>
            <w:pPr>
              <w:pStyle w:val="0"/>
            </w:pPr>
            <w:r>
              <w:rPr>
                <w:sz w:val="20"/>
              </w:rPr>
              <w:t xml:space="preserve">7624</w:t>
            </w:r>
          </w:p>
        </w:tc>
      </w:tr>
      <w:tr>
        <w:tc>
          <w:tcPr>
            <w:tcW w:w="709" w:type="dxa"/>
          </w:tcPr>
          <w:p>
            <w:pPr>
              <w:pStyle w:val="0"/>
              <w:jc w:val="center"/>
            </w:pPr>
            <w:r>
              <w:rPr>
                <w:sz w:val="20"/>
              </w:rPr>
              <w:t xml:space="preserve">10.</w:t>
            </w:r>
          </w:p>
        </w:tc>
        <w:tc>
          <w:tcPr>
            <w:tcW w:w="4253" w:type="dxa"/>
          </w:tcPr>
          <w:p>
            <w:pPr>
              <w:pStyle w:val="0"/>
            </w:pPr>
            <w:r>
              <w:rPr>
                <w:sz w:val="20"/>
              </w:rPr>
              <w:t xml:space="preserve">Городищенский район</w:t>
            </w:r>
          </w:p>
        </w:tc>
        <w:tc>
          <w:tcPr>
            <w:tcW w:w="1871" w:type="dxa"/>
          </w:tcPr>
          <w:p>
            <w:pPr>
              <w:pStyle w:val="0"/>
            </w:pPr>
            <w:r>
              <w:rPr>
                <w:sz w:val="20"/>
              </w:rPr>
              <w:t xml:space="preserve">49314</w:t>
            </w:r>
          </w:p>
        </w:tc>
        <w:tc>
          <w:tcPr>
            <w:tcW w:w="1814" w:type="dxa"/>
          </w:tcPr>
          <w:p>
            <w:pPr>
              <w:pStyle w:val="0"/>
            </w:pPr>
            <w:r>
              <w:rPr>
                <w:sz w:val="20"/>
              </w:rPr>
              <w:t xml:space="preserve">46330</w:t>
            </w:r>
          </w:p>
        </w:tc>
      </w:tr>
      <w:tr>
        <w:tc>
          <w:tcPr>
            <w:tcW w:w="709" w:type="dxa"/>
          </w:tcPr>
          <w:p>
            <w:pPr>
              <w:pStyle w:val="0"/>
              <w:jc w:val="center"/>
            </w:pPr>
            <w:r>
              <w:rPr>
                <w:sz w:val="20"/>
              </w:rPr>
              <w:t xml:space="preserve">11.</w:t>
            </w:r>
          </w:p>
        </w:tc>
        <w:tc>
          <w:tcPr>
            <w:tcW w:w="4253" w:type="dxa"/>
          </w:tcPr>
          <w:p>
            <w:pPr>
              <w:pStyle w:val="0"/>
            </w:pPr>
            <w:r>
              <w:rPr>
                <w:sz w:val="20"/>
              </w:rPr>
              <w:t xml:space="preserve">Земетчинский район</w:t>
            </w:r>
          </w:p>
        </w:tc>
        <w:tc>
          <w:tcPr>
            <w:tcW w:w="1871" w:type="dxa"/>
          </w:tcPr>
          <w:p>
            <w:pPr>
              <w:pStyle w:val="0"/>
            </w:pPr>
            <w:r>
              <w:rPr>
                <w:sz w:val="20"/>
              </w:rPr>
              <w:t xml:space="preserve">21577</w:t>
            </w:r>
          </w:p>
        </w:tc>
        <w:tc>
          <w:tcPr>
            <w:tcW w:w="1814" w:type="dxa"/>
          </w:tcPr>
          <w:p>
            <w:pPr>
              <w:pStyle w:val="0"/>
            </w:pPr>
            <w:r>
              <w:rPr>
                <w:sz w:val="20"/>
              </w:rPr>
              <w:t xml:space="preserve">19409</w:t>
            </w:r>
          </w:p>
        </w:tc>
      </w:tr>
      <w:tr>
        <w:tc>
          <w:tcPr>
            <w:tcW w:w="709" w:type="dxa"/>
          </w:tcPr>
          <w:p>
            <w:pPr>
              <w:pStyle w:val="0"/>
              <w:jc w:val="center"/>
            </w:pPr>
            <w:r>
              <w:rPr>
                <w:sz w:val="20"/>
              </w:rPr>
              <w:t xml:space="preserve">12.</w:t>
            </w:r>
          </w:p>
        </w:tc>
        <w:tc>
          <w:tcPr>
            <w:tcW w:w="4253" w:type="dxa"/>
          </w:tcPr>
          <w:p>
            <w:pPr>
              <w:pStyle w:val="0"/>
            </w:pPr>
            <w:r>
              <w:rPr>
                <w:sz w:val="20"/>
              </w:rPr>
              <w:t xml:space="preserve">Иссинский район</w:t>
            </w:r>
          </w:p>
        </w:tc>
        <w:tc>
          <w:tcPr>
            <w:tcW w:w="1871" w:type="dxa"/>
          </w:tcPr>
          <w:p>
            <w:pPr>
              <w:pStyle w:val="0"/>
            </w:pPr>
            <w:r>
              <w:rPr>
                <w:sz w:val="20"/>
              </w:rPr>
              <w:t xml:space="preserve">9988</w:t>
            </w:r>
          </w:p>
        </w:tc>
        <w:tc>
          <w:tcPr>
            <w:tcW w:w="1814" w:type="dxa"/>
          </w:tcPr>
          <w:p>
            <w:pPr>
              <w:pStyle w:val="0"/>
            </w:pPr>
            <w:r>
              <w:rPr>
                <w:sz w:val="20"/>
              </w:rPr>
              <w:t xml:space="preserve">8992</w:t>
            </w:r>
          </w:p>
        </w:tc>
      </w:tr>
      <w:tr>
        <w:tc>
          <w:tcPr>
            <w:tcW w:w="709" w:type="dxa"/>
          </w:tcPr>
          <w:p>
            <w:pPr>
              <w:pStyle w:val="0"/>
              <w:jc w:val="center"/>
            </w:pPr>
            <w:r>
              <w:rPr>
                <w:sz w:val="20"/>
              </w:rPr>
              <w:t xml:space="preserve">13.</w:t>
            </w:r>
          </w:p>
        </w:tc>
        <w:tc>
          <w:tcPr>
            <w:tcW w:w="4253" w:type="dxa"/>
          </w:tcPr>
          <w:p>
            <w:pPr>
              <w:pStyle w:val="0"/>
            </w:pPr>
            <w:r>
              <w:rPr>
                <w:sz w:val="20"/>
              </w:rPr>
              <w:t xml:space="preserve">Каменский район</w:t>
            </w:r>
          </w:p>
        </w:tc>
        <w:tc>
          <w:tcPr>
            <w:tcW w:w="1871" w:type="dxa"/>
          </w:tcPr>
          <w:p>
            <w:pPr>
              <w:pStyle w:val="0"/>
            </w:pPr>
            <w:r>
              <w:rPr>
                <w:sz w:val="20"/>
              </w:rPr>
              <w:t xml:space="preserve">57141</w:t>
            </w:r>
          </w:p>
        </w:tc>
        <w:tc>
          <w:tcPr>
            <w:tcW w:w="1814" w:type="dxa"/>
          </w:tcPr>
          <w:p>
            <w:pPr>
              <w:pStyle w:val="0"/>
            </w:pPr>
            <w:r>
              <w:rPr>
                <w:sz w:val="20"/>
              </w:rPr>
              <w:t xml:space="preserve">51852</w:t>
            </w:r>
          </w:p>
        </w:tc>
      </w:tr>
      <w:tr>
        <w:tc>
          <w:tcPr>
            <w:tcW w:w="709" w:type="dxa"/>
          </w:tcPr>
          <w:p>
            <w:pPr>
              <w:pStyle w:val="0"/>
              <w:jc w:val="center"/>
            </w:pPr>
            <w:r>
              <w:rPr>
                <w:sz w:val="20"/>
              </w:rPr>
              <w:t xml:space="preserve">14.</w:t>
            </w:r>
          </w:p>
        </w:tc>
        <w:tc>
          <w:tcPr>
            <w:tcW w:w="4253" w:type="dxa"/>
          </w:tcPr>
          <w:p>
            <w:pPr>
              <w:pStyle w:val="0"/>
            </w:pPr>
            <w:r>
              <w:rPr>
                <w:sz w:val="20"/>
              </w:rPr>
              <w:t xml:space="preserve">Камешкирский район</w:t>
            </w:r>
          </w:p>
        </w:tc>
        <w:tc>
          <w:tcPr>
            <w:tcW w:w="1871" w:type="dxa"/>
          </w:tcPr>
          <w:p>
            <w:pPr>
              <w:pStyle w:val="0"/>
            </w:pPr>
            <w:r>
              <w:rPr>
                <w:sz w:val="20"/>
              </w:rPr>
              <w:t xml:space="preserve">11588</w:t>
            </w:r>
          </w:p>
        </w:tc>
        <w:tc>
          <w:tcPr>
            <w:tcW w:w="1814" w:type="dxa"/>
          </w:tcPr>
          <w:p>
            <w:pPr>
              <w:pStyle w:val="0"/>
            </w:pPr>
            <w:r>
              <w:rPr>
                <w:sz w:val="20"/>
              </w:rPr>
              <w:t xml:space="preserve">10422</w:t>
            </w:r>
          </w:p>
        </w:tc>
      </w:tr>
      <w:tr>
        <w:tc>
          <w:tcPr>
            <w:tcW w:w="709" w:type="dxa"/>
          </w:tcPr>
          <w:p>
            <w:pPr>
              <w:pStyle w:val="0"/>
              <w:jc w:val="center"/>
            </w:pPr>
            <w:r>
              <w:rPr>
                <w:sz w:val="20"/>
              </w:rPr>
              <w:t xml:space="preserve">15.</w:t>
            </w:r>
          </w:p>
        </w:tc>
        <w:tc>
          <w:tcPr>
            <w:tcW w:w="4253" w:type="dxa"/>
          </w:tcPr>
          <w:p>
            <w:pPr>
              <w:pStyle w:val="0"/>
            </w:pPr>
            <w:r>
              <w:rPr>
                <w:sz w:val="20"/>
              </w:rPr>
              <w:t xml:space="preserve">Колышлейский район</w:t>
            </w:r>
          </w:p>
        </w:tc>
        <w:tc>
          <w:tcPr>
            <w:tcW w:w="1871" w:type="dxa"/>
          </w:tcPr>
          <w:p>
            <w:pPr>
              <w:pStyle w:val="0"/>
            </w:pPr>
            <w:r>
              <w:rPr>
                <w:sz w:val="20"/>
              </w:rPr>
              <w:t xml:space="preserve">23834</w:t>
            </w:r>
          </w:p>
        </w:tc>
        <w:tc>
          <w:tcPr>
            <w:tcW w:w="1814" w:type="dxa"/>
          </w:tcPr>
          <w:p>
            <w:pPr>
              <w:pStyle w:val="0"/>
            </w:pPr>
            <w:r>
              <w:rPr>
                <w:sz w:val="20"/>
              </w:rPr>
              <w:t xml:space="preserve">22028</w:t>
            </w:r>
          </w:p>
        </w:tc>
      </w:tr>
      <w:tr>
        <w:tc>
          <w:tcPr>
            <w:tcW w:w="709" w:type="dxa"/>
          </w:tcPr>
          <w:p>
            <w:pPr>
              <w:pStyle w:val="0"/>
              <w:jc w:val="center"/>
            </w:pPr>
            <w:r>
              <w:rPr>
                <w:sz w:val="20"/>
              </w:rPr>
              <w:t xml:space="preserve">16.</w:t>
            </w:r>
          </w:p>
        </w:tc>
        <w:tc>
          <w:tcPr>
            <w:tcW w:w="4253" w:type="dxa"/>
          </w:tcPr>
          <w:p>
            <w:pPr>
              <w:pStyle w:val="0"/>
            </w:pPr>
            <w:r>
              <w:rPr>
                <w:sz w:val="20"/>
              </w:rPr>
              <w:t xml:space="preserve">Кузнецкий район</w:t>
            </w:r>
          </w:p>
        </w:tc>
        <w:tc>
          <w:tcPr>
            <w:tcW w:w="1871" w:type="dxa"/>
          </w:tcPr>
          <w:p>
            <w:pPr>
              <w:pStyle w:val="0"/>
            </w:pPr>
            <w:r>
              <w:rPr>
                <w:sz w:val="20"/>
              </w:rPr>
              <w:t xml:space="preserve">37484</w:t>
            </w:r>
          </w:p>
        </w:tc>
        <w:tc>
          <w:tcPr>
            <w:tcW w:w="1814" w:type="dxa"/>
          </w:tcPr>
          <w:p>
            <w:pPr>
              <w:pStyle w:val="0"/>
            </w:pPr>
            <w:r>
              <w:rPr>
                <w:sz w:val="20"/>
              </w:rPr>
              <w:t xml:space="preserve">35418</w:t>
            </w:r>
          </w:p>
        </w:tc>
      </w:tr>
      <w:tr>
        <w:tc>
          <w:tcPr>
            <w:tcW w:w="709" w:type="dxa"/>
          </w:tcPr>
          <w:p>
            <w:pPr>
              <w:pStyle w:val="0"/>
              <w:jc w:val="center"/>
            </w:pPr>
            <w:r>
              <w:rPr>
                <w:sz w:val="20"/>
              </w:rPr>
              <w:t xml:space="preserve">17.</w:t>
            </w:r>
          </w:p>
        </w:tc>
        <w:tc>
          <w:tcPr>
            <w:tcW w:w="4253" w:type="dxa"/>
          </w:tcPr>
          <w:p>
            <w:pPr>
              <w:pStyle w:val="0"/>
            </w:pPr>
            <w:r>
              <w:rPr>
                <w:sz w:val="20"/>
              </w:rPr>
              <w:t xml:space="preserve">Лопатинский район</w:t>
            </w:r>
          </w:p>
        </w:tc>
        <w:tc>
          <w:tcPr>
            <w:tcW w:w="1871" w:type="dxa"/>
          </w:tcPr>
          <w:p>
            <w:pPr>
              <w:pStyle w:val="0"/>
            </w:pPr>
            <w:r>
              <w:rPr>
                <w:sz w:val="20"/>
              </w:rPr>
              <w:t xml:space="preserve">13468</w:t>
            </w:r>
          </w:p>
        </w:tc>
        <w:tc>
          <w:tcPr>
            <w:tcW w:w="1814" w:type="dxa"/>
          </w:tcPr>
          <w:p>
            <w:pPr>
              <w:pStyle w:val="0"/>
            </w:pPr>
            <w:r>
              <w:rPr>
                <w:sz w:val="20"/>
              </w:rPr>
              <w:t xml:space="preserve">12223</w:t>
            </w:r>
          </w:p>
        </w:tc>
      </w:tr>
      <w:tr>
        <w:tc>
          <w:tcPr>
            <w:tcW w:w="709" w:type="dxa"/>
          </w:tcPr>
          <w:p>
            <w:pPr>
              <w:pStyle w:val="0"/>
              <w:jc w:val="center"/>
            </w:pPr>
            <w:r>
              <w:rPr>
                <w:sz w:val="20"/>
              </w:rPr>
              <w:t xml:space="preserve">18.</w:t>
            </w:r>
          </w:p>
        </w:tc>
        <w:tc>
          <w:tcPr>
            <w:tcW w:w="4253" w:type="dxa"/>
          </w:tcPr>
          <w:p>
            <w:pPr>
              <w:pStyle w:val="0"/>
            </w:pPr>
            <w:r>
              <w:rPr>
                <w:sz w:val="20"/>
              </w:rPr>
              <w:t xml:space="preserve">Лунинский район</w:t>
            </w:r>
          </w:p>
        </w:tc>
        <w:tc>
          <w:tcPr>
            <w:tcW w:w="1871" w:type="dxa"/>
          </w:tcPr>
          <w:p>
            <w:pPr>
              <w:pStyle w:val="0"/>
            </w:pPr>
            <w:r>
              <w:rPr>
                <w:sz w:val="20"/>
              </w:rPr>
              <w:t xml:space="preserve">18924</w:t>
            </w:r>
          </w:p>
        </w:tc>
        <w:tc>
          <w:tcPr>
            <w:tcW w:w="1814" w:type="dxa"/>
          </w:tcPr>
          <w:p>
            <w:pPr>
              <w:pStyle w:val="0"/>
            </w:pPr>
            <w:r>
              <w:rPr>
                <w:sz w:val="20"/>
              </w:rPr>
              <w:t xml:space="preserve">17148</w:t>
            </w:r>
          </w:p>
        </w:tc>
      </w:tr>
      <w:tr>
        <w:tc>
          <w:tcPr>
            <w:tcW w:w="709" w:type="dxa"/>
          </w:tcPr>
          <w:p>
            <w:pPr>
              <w:pStyle w:val="0"/>
              <w:jc w:val="center"/>
            </w:pPr>
            <w:r>
              <w:rPr>
                <w:sz w:val="20"/>
              </w:rPr>
              <w:t xml:space="preserve">19.</w:t>
            </w:r>
          </w:p>
        </w:tc>
        <w:tc>
          <w:tcPr>
            <w:tcW w:w="4253" w:type="dxa"/>
          </w:tcPr>
          <w:p>
            <w:pPr>
              <w:pStyle w:val="0"/>
            </w:pPr>
            <w:r>
              <w:rPr>
                <w:sz w:val="20"/>
              </w:rPr>
              <w:t xml:space="preserve">Малосердобинский район</w:t>
            </w:r>
          </w:p>
        </w:tc>
        <w:tc>
          <w:tcPr>
            <w:tcW w:w="1871" w:type="dxa"/>
          </w:tcPr>
          <w:p>
            <w:pPr>
              <w:pStyle w:val="0"/>
            </w:pPr>
            <w:r>
              <w:rPr>
                <w:sz w:val="20"/>
              </w:rPr>
              <w:t xml:space="preserve">8928</w:t>
            </w:r>
          </w:p>
        </w:tc>
        <w:tc>
          <w:tcPr>
            <w:tcW w:w="1814" w:type="dxa"/>
          </w:tcPr>
          <w:p>
            <w:pPr>
              <w:pStyle w:val="0"/>
            </w:pPr>
            <w:r>
              <w:rPr>
                <w:sz w:val="20"/>
              </w:rPr>
              <w:t xml:space="preserve">8041</w:t>
            </w:r>
          </w:p>
        </w:tc>
      </w:tr>
      <w:tr>
        <w:tc>
          <w:tcPr>
            <w:tcW w:w="709" w:type="dxa"/>
          </w:tcPr>
          <w:p>
            <w:pPr>
              <w:pStyle w:val="0"/>
              <w:jc w:val="center"/>
            </w:pPr>
            <w:r>
              <w:rPr>
                <w:sz w:val="20"/>
              </w:rPr>
              <w:t xml:space="preserve">20.</w:t>
            </w:r>
          </w:p>
        </w:tc>
        <w:tc>
          <w:tcPr>
            <w:tcW w:w="4253" w:type="dxa"/>
          </w:tcPr>
          <w:p>
            <w:pPr>
              <w:pStyle w:val="0"/>
            </w:pPr>
            <w:r>
              <w:rPr>
                <w:sz w:val="20"/>
              </w:rPr>
              <w:t xml:space="preserve">Мокшанский район</w:t>
            </w:r>
          </w:p>
        </w:tc>
        <w:tc>
          <w:tcPr>
            <w:tcW w:w="1871" w:type="dxa"/>
          </w:tcPr>
          <w:p>
            <w:pPr>
              <w:pStyle w:val="0"/>
            </w:pPr>
            <w:r>
              <w:rPr>
                <w:sz w:val="20"/>
              </w:rPr>
              <w:t xml:space="preserve">26861</w:t>
            </w:r>
          </w:p>
        </w:tc>
        <w:tc>
          <w:tcPr>
            <w:tcW w:w="1814" w:type="dxa"/>
          </w:tcPr>
          <w:p>
            <w:pPr>
              <w:pStyle w:val="0"/>
            </w:pPr>
            <w:r>
              <w:rPr>
                <w:sz w:val="20"/>
              </w:rPr>
              <w:t xml:space="preserve">247276</w:t>
            </w:r>
          </w:p>
        </w:tc>
      </w:tr>
      <w:tr>
        <w:tc>
          <w:tcPr>
            <w:tcW w:w="709" w:type="dxa"/>
          </w:tcPr>
          <w:p>
            <w:pPr>
              <w:pStyle w:val="0"/>
              <w:jc w:val="center"/>
            </w:pPr>
            <w:r>
              <w:rPr>
                <w:sz w:val="20"/>
              </w:rPr>
              <w:t xml:space="preserve">21.</w:t>
            </w:r>
          </w:p>
        </w:tc>
        <w:tc>
          <w:tcPr>
            <w:tcW w:w="4253" w:type="dxa"/>
          </w:tcPr>
          <w:p>
            <w:pPr>
              <w:pStyle w:val="0"/>
            </w:pPr>
            <w:r>
              <w:rPr>
                <w:sz w:val="20"/>
              </w:rPr>
              <w:t xml:space="preserve">Наровчатский район</w:t>
            </w:r>
          </w:p>
        </w:tc>
        <w:tc>
          <w:tcPr>
            <w:tcW w:w="1871" w:type="dxa"/>
          </w:tcPr>
          <w:p>
            <w:pPr>
              <w:pStyle w:val="0"/>
            </w:pPr>
            <w:r>
              <w:rPr>
                <w:sz w:val="20"/>
              </w:rPr>
              <w:t xml:space="preserve">10656</w:t>
            </w:r>
          </w:p>
        </w:tc>
        <w:tc>
          <w:tcPr>
            <w:tcW w:w="1814" w:type="dxa"/>
          </w:tcPr>
          <w:p>
            <w:pPr>
              <w:pStyle w:val="0"/>
            </w:pPr>
            <w:r>
              <w:rPr>
                <w:sz w:val="20"/>
              </w:rPr>
              <w:t xml:space="preserve">9732</w:t>
            </w:r>
          </w:p>
        </w:tc>
      </w:tr>
      <w:tr>
        <w:tc>
          <w:tcPr>
            <w:tcW w:w="709" w:type="dxa"/>
          </w:tcPr>
          <w:p>
            <w:pPr>
              <w:pStyle w:val="0"/>
              <w:jc w:val="center"/>
            </w:pPr>
            <w:r>
              <w:rPr>
                <w:sz w:val="20"/>
              </w:rPr>
              <w:t xml:space="preserve">22.</w:t>
            </w:r>
          </w:p>
        </w:tc>
        <w:tc>
          <w:tcPr>
            <w:tcW w:w="4253" w:type="dxa"/>
          </w:tcPr>
          <w:p>
            <w:pPr>
              <w:pStyle w:val="0"/>
            </w:pPr>
            <w:r>
              <w:rPr>
                <w:sz w:val="20"/>
              </w:rPr>
              <w:t xml:space="preserve">Неверкинский район</w:t>
            </w:r>
          </w:p>
        </w:tc>
        <w:tc>
          <w:tcPr>
            <w:tcW w:w="1871" w:type="dxa"/>
          </w:tcPr>
          <w:p>
            <w:pPr>
              <w:pStyle w:val="0"/>
            </w:pPr>
            <w:r>
              <w:rPr>
                <w:sz w:val="20"/>
              </w:rPr>
              <w:t xml:space="preserve">14513</w:t>
            </w:r>
          </w:p>
        </w:tc>
        <w:tc>
          <w:tcPr>
            <w:tcW w:w="1814" w:type="dxa"/>
          </w:tcPr>
          <w:p>
            <w:pPr>
              <w:pStyle w:val="0"/>
            </w:pPr>
            <w:r>
              <w:rPr>
                <w:sz w:val="20"/>
              </w:rPr>
              <w:t xml:space="preserve">13053</w:t>
            </w:r>
          </w:p>
        </w:tc>
      </w:tr>
      <w:tr>
        <w:tc>
          <w:tcPr>
            <w:tcW w:w="709" w:type="dxa"/>
          </w:tcPr>
          <w:p>
            <w:pPr>
              <w:pStyle w:val="0"/>
              <w:jc w:val="center"/>
            </w:pPr>
            <w:r>
              <w:rPr>
                <w:sz w:val="20"/>
              </w:rPr>
              <w:t xml:space="preserve">23.</w:t>
            </w:r>
          </w:p>
        </w:tc>
        <w:tc>
          <w:tcPr>
            <w:tcW w:w="4253" w:type="dxa"/>
          </w:tcPr>
          <w:p>
            <w:pPr>
              <w:pStyle w:val="0"/>
            </w:pPr>
            <w:r>
              <w:rPr>
                <w:sz w:val="20"/>
              </w:rPr>
              <w:t xml:space="preserve">Нижнеломовский район</w:t>
            </w:r>
          </w:p>
        </w:tc>
        <w:tc>
          <w:tcPr>
            <w:tcW w:w="1871" w:type="dxa"/>
          </w:tcPr>
          <w:p>
            <w:pPr>
              <w:pStyle w:val="0"/>
            </w:pPr>
            <w:r>
              <w:rPr>
                <w:sz w:val="20"/>
              </w:rPr>
              <w:t xml:space="preserve">38806</w:t>
            </w:r>
          </w:p>
        </w:tc>
        <w:tc>
          <w:tcPr>
            <w:tcW w:w="1814" w:type="dxa"/>
          </w:tcPr>
          <w:p>
            <w:pPr>
              <w:pStyle w:val="0"/>
            </w:pPr>
            <w:r>
              <w:rPr>
                <w:sz w:val="20"/>
              </w:rPr>
              <w:t xml:space="preserve">36617</w:t>
            </w:r>
          </w:p>
        </w:tc>
      </w:tr>
      <w:tr>
        <w:tc>
          <w:tcPr>
            <w:tcW w:w="709" w:type="dxa"/>
          </w:tcPr>
          <w:p>
            <w:pPr>
              <w:pStyle w:val="0"/>
              <w:jc w:val="center"/>
            </w:pPr>
            <w:r>
              <w:rPr>
                <w:sz w:val="20"/>
              </w:rPr>
              <w:t xml:space="preserve">24.</w:t>
            </w:r>
          </w:p>
        </w:tc>
        <w:tc>
          <w:tcPr>
            <w:tcW w:w="4253" w:type="dxa"/>
          </w:tcPr>
          <w:p>
            <w:pPr>
              <w:pStyle w:val="0"/>
            </w:pPr>
            <w:r>
              <w:rPr>
                <w:sz w:val="20"/>
              </w:rPr>
              <w:t xml:space="preserve">Никольский район</w:t>
            </w:r>
          </w:p>
        </w:tc>
        <w:tc>
          <w:tcPr>
            <w:tcW w:w="1871" w:type="dxa"/>
          </w:tcPr>
          <w:p>
            <w:pPr>
              <w:pStyle w:val="0"/>
            </w:pPr>
            <w:r>
              <w:rPr>
                <w:sz w:val="20"/>
              </w:rPr>
              <w:t xml:space="preserve">31485</w:t>
            </w:r>
          </w:p>
        </w:tc>
        <w:tc>
          <w:tcPr>
            <w:tcW w:w="1814" w:type="dxa"/>
          </w:tcPr>
          <w:p>
            <w:pPr>
              <w:pStyle w:val="0"/>
            </w:pPr>
            <w:r>
              <w:rPr>
                <w:sz w:val="20"/>
              </w:rPr>
              <w:t xml:space="preserve">28265</w:t>
            </w:r>
          </w:p>
        </w:tc>
      </w:tr>
      <w:tr>
        <w:tc>
          <w:tcPr>
            <w:tcW w:w="709" w:type="dxa"/>
          </w:tcPr>
          <w:p>
            <w:pPr>
              <w:pStyle w:val="0"/>
              <w:jc w:val="center"/>
            </w:pPr>
            <w:r>
              <w:rPr>
                <w:sz w:val="20"/>
              </w:rPr>
              <w:t xml:space="preserve">25.</w:t>
            </w:r>
          </w:p>
        </w:tc>
        <w:tc>
          <w:tcPr>
            <w:tcW w:w="4253" w:type="dxa"/>
          </w:tcPr>
          <w:p>
            <w:pPr>
              <w:pStyle w:val="0"/>
            </w:pPr>
            <w:r>
              <w:rPr>
                <w:sz w:val="20"/>
              </w:rPr>
              <w:t xml:space="preserve">Пачелмский район</w:t>
            </w:r>
          </w:p>
        </w:tc>
        <w:tc>
          <w:tcPr>
            <w:tcW w:w="1871" w:type="dxa"/>
          </w:tcPr>
          <w:p>
            <w:pPr>
              <w:pStyle w:val="0"/>
            </w:pPr>
            <w:r>
              <w:rPr>
                <w:sz w:val="20"/>
              </w:rPr>
              <w:t xml:space="preserve">15065</w:t>
            </w:r>
          </w:p>
        </w:tc>
        <w:tc>
          <w:tcPr>
            <w:tcW w:w="1814" w:type="dxa"/>
          </w:tcPr>
          <w:p>
            <w:pPr>
              <w:pStyle w:val="0"/>
            </w:pPr>
            <w:r>
              <w:rPr>
                <w:sz w:val="20"/>
              </w:rPr>
              <w:t xml:space="preserve">13742</w:t>
            </w:r>
          </w:p>
        </w:tc>
      </w:tr>
      <w:tr>
        <w:tc>
          <w:tcPr>
            <w:tcW w:w="709" w:type="dxa"/>
          </w:tcPr>
          <w:p>
            <w:pPr>
              <w:pStyle w:val="0"/>
              <w:jc w:val="center"/>
            </w:pPr>
            <w:r>
              <w:rPr>
                <w:sz w:val="20"/>
              </w:rPr>
              <w:t xml:space="preserve">26.</w:t>
            </w:r>
          </w:p>
        </w:tc>
        <w:tc>
          <w:tcPr>
            <w:tcW w:w="4253" w:type="dxa"/>
          </w:tcPr>
          <w:p>
            <w:pPr>
              <w:pStyle w:val="0"/>
            </w:pPr>
            <w:r>
              <w:rPr>
                <w:sz w:val="20"/>
              </w:rPr>
              <w:t xml:space="preserve">Пензенский район</w:t>
            </w:r>
          </w:p>
        </w:tc>
        <w:tc>
          <w:tcPr>
            <w:tcW w:w="1871" w:type="dxa"/>
          </w:tcPr>
          <w:p>
            <w:pPr>
              <w:pStyle w:val="0"/>
            </w:pPr>
            <w:r>
              <w:rPr>
                <w:sz w:val="20"/>
              </w:rPr>
              <w:t xml:space="preserve">57546</w:t>
            </w:r>
          </w:p>
        </w:tc>
        <w:tc>
          <w:tcPr>
            <w:tcW w:w="1814" w:type="dxa"/>
          </w:tcPr>
          <w:p>
            <w:pPr>
              <w:pStyle w:val="0"/>
            </w:pPr>
            <w:r>
              <w:rPr>
                <w:sz w:val="20"/>
              </w:rPr>
              <w:t xml:space="preserve">60794</w:t>
            </w:r>
          </w:p>
        </w:tc>
      </w:tr>
      <w:tr>
        <w:tc>
          <w:tcPr>
            <w:tcW w:w="709" w:type="dxa"/>
          </w:tcPr>
          <w:p>
            <w:pPr>
              <w:pStyle w:val="0"/>
              <w:jc w:val="center"/>
            </w:pPr>
            <w:r>
              <w:rPr>
                <w:sz w:val="20"/>
              </w:rPr>
              <w:t xml:space="preserve">27.</w:t>
            </w:r>
          </w:p>
        </w:tc>
        <w:tc>
          <w:tcPr>
            <w:tcW w:w="4253" w:type="dxa"/>
          </w:tcPr>
          <w:p>
            <w:pPr>
              <w:pStyle w:val="0"/>
            </w:pPr>
            <w:r>
              <w:rPr>
                <w:sz w:val="20"/>
              </w:rPr>
              <w:t xml:space="preserve">Сердобский район</w:t>
            </w:r>
          </w:p>
        </w:tc>
        <w:tc>
          <w:tcPr>
            <w:tcW w:w="1871" w:type="dxa"/>
          </w:tcPr>
          <w:p>
            <w:pPr>
              <w:pStyle w:val="0"/>
            </w:pPr>
            <w:r>
              <w:rPr>
                <w:sz w:val="20"/>
              </w:rPr>
              <w:t xml:space="preserve">50283</w:t>
            </w:r>
          </w:p>
        </w:tc>
        <w:tc>
          <w:tcPr>
            <w:tcW w:w="1814" w:type="dxa"/>
          </w:tcPr>
          <w:p>
            <w:pPr>
              <w:pStyle w:val="0"/>
            </w:pPr>
            <w:r>
              <w:rPr>
                <w:sz w:val="20"/>
              </w:rPr>
              <w:t xml:space="preserve">45648</w:t>
            </w:r>
          </w:p>
        </w:tc>
      </w:tr>
      <w:tr>
        <w:tc>
          <w:tcPr>
            <w:tcW w:w="709" w:type="dxa"/>
          </w:tcPr>
          <w:p>
            <w:pPr>
              <w:pStyle w:val="0"/>
              <w:jc w:val="center"/>
            </w:pPr>
            <w:r>
              <w:rPr>
                <w:sz w:val="20"/>
              </w:rPr>
              <w:t xml:space="preserve">28.</w:t>
            </w:r>
          </w:p>
        </w:tc>
        <w:tc>
          <w:tcPr>
            <w:tcW w:w="4253" w:type="dxa"/>
          </w:tcPr>
          <w:p>
            <w:pPr>
              <w:pStyle w:val="0"/>
            </w:pPr>
            <w:r>
              <w:rPr>
                <w:sz w:val="20"/>
              </w:rPr>
              <w:t xml:space="preserve">Сосновоборский район</w:t>
            </w:r>
          </w:p>
        </w:tc>
        <w:tc>
          <w:tcPr>
            <w:tcW w:w="1871" w:type="dxa"/>
          </w:tcPr>
          <w:p>
            <w:pPr>
              <w:pStyle w:val="0"/>
            </w:pPr>
            <w:r>
              <w:rPr>
                <w:sz w:val="20"/>
              </w:rPr>
              <w:t xml:space="preserve">15441</w:t>
            </w:r>
          </w:p>
        </w:tc>
        <w:tc>
          <w:tcPr>
            <w:tcW w:w="1814" w:type="dxa"/>
          </w:tcPr>
          <w:p>
            <w:pPr>
              <w:pStyle w:val="0"/>
            </w:pPr>
            <w:r>
              <w:rPr>
                <w:sz w:val="20"/>
              </w:rPr>
              <w:t xml:space="preserve">14039</w:t>
            </w:r>
          </w:p>
        </w:tc>
      </w:tr>
      <w:tr>
        <w:tc>
          <w:tcPr>
            <w:tcW w:w="709" w:type="dxa"/>
          </w:tcPr>
          <w:p>
            <w:pPr>
              <w:pStyle w:val="0"/>
              <w:jc w:val="center"/>
            </w:pPr>
            <w:r>
              <w:rPr>
                <w:sz w:val="20"/>
              </w:rPr>
              <w:t xml:space="preserve">29.</w:t>
            </w:r>
          </w:p>
        </w:tc>
        <w:tc>
          <w:tcPr>
            <w:tcW w:w="4253" w:type="dxa"/>
          </w:tcPr>
          <w:p>
            <w:pPr>
              <w:pStyle w:val="0"/>
            </w:pPr>
            <w:r>
              <w:rPr>
                <w:sz w:val="20"/>
              </w:rPr>
              <w:t xml:space="preserve">Тамалинский район</w:t>
            </w:r>
          </w:p>
        </w:tc>
        <w:tc>
          <w:tcPr>
            <w:tcW w:w="1871" w:type="dxa"/>
          </w:tcPr>
          <w:p>
            <w:pPr>
              <w:pStyle w:val="0"/>
            </w:pPr>
            <w:r>
              <w:rPr>
                <w:sz w:val="20"/>
              </w:rPr>
              <w:t xml:space="preserve">14628</w:t>
            </w:r>
          </w:p>
        </w:tc>
        <w:tc>
          <w:tcPr>
            <w:tcW w:w="1814" w:type="dxa"/>
          </w:tcPr>
          <w:p>
            <w:pPr>
              <w:pStyle w:val="0"/>
            </w:pPr>
            <w:r>
              <w:rPr>
                <w:sz w:val="20"/>
              </w:rPr>
              <w:t xml:space="preserve">13313</w:t>
            </w:r>
          </w:p>
        </w:tc>
      </w:tr>
      <w:tr>
        <w:tc>
          <w:tcPr>
            <w:tcW w:w="709" w:type="dxa"/>
          </w:tcPr>
          <w:p>
            <w:pPr>
              <w:pStyle w:val="0"/>
              <w:jc w:val="center"/>
            </w:pPr>
            <w:r>
              <w:rPr>
                <w:sz w:val="20"/>
              </w:rPr>
              <w:t xml:space="preserve">30.</w:t>
            </w:r>
          </w:p>
        </w:tc>
        <w:tc>
          <w:tcPr>
            <w:tcW w:w="4253" w:type="dxa"/>
          </w:tcPr>
          <w:p>
            <w:pPr>
              <w:pStyle w:val="0"/>
            </w:pPr>
            <w:r>
              <w:rPr>
                <w:sz w:val="20"/>
              </w:rPr>
              <w:t xml:space="preserve">Шемышейский район</w:t>
            </w:r>
          </w:p>
        </w:tc>
        <w:tc>
          <w:tcPr>
            <w:tcW w:w="1871" w:type="dxa"/>
          </w:tcPr>
          <w:p>
            <w:pPr>
              <w:pStyle w:val="0"/>
            </w:pPr>
            <w:r>
              <w:rPr>
                <w:sz w:val="20"/>
              </w:rPr>
              <w:t xml:space="preserve">16720</w:t>
            </w:r>
          </w:p>
        </w:tc>
        <w:tc>
          <w:tcPr>
            <w:tcW w:w="1814" w:type="dxa"/>
          </w:tcPr>
          <w:p>
            <w:pPr>
              <w:pStyle w:val="0"/>
            </w:pPr>
            <w:r>
              <w:rPr>
                <w:sz w:val="20"/>
              </w:rPr>
              <w:t xml:space="preserve">15427</w:t>
            </w:r>
          </w:p>
        </w:tc>
      </w:tr>
      <w:tr>
        <w:tc>
          <w:tcPr>
            <w:tcW w:w="709" w:type="dxa"/>
          </w:tcPr>
          <w:p>
            <w:pPr>
              <w:pStyle w:val="0"/>
            </w:pPr>
            <w:r>
              <w:rPr>
                <w:sz w:val="20"/>
              </w:rPr>
            </w:r>
          </w:p>
        </w:tc>
        <w:tc>
          <w:tcPr>
            <w:tcW w:w="4253" w:type="dxa"/>
          </w:tcPr>
          <w:p>
            <w:pPr>
              <w:pStyle w:val="0"/>
              <w:jc w:val="both"/>
            </w:pPr>
            <w:r>
              <w:rPr>
                <w:sz w:val="20"/>
              </w:rPr>
              <w:t xml:space="preserve">ИТОГО</w:t>
            </w:r>
          </w:p>
        </w:tc>
        <w:tc>
          <w:tcPr>
            <w:tcW w:w="1871" w:type="dxa"/>
          </w:tcPr>
          <w:p>
            <w:pPr>
              <w:pStyle w:val="0"/>
              <w:jc w:val="both"/>
            </w:pPr>
            <w:r>
              <w:rPr>
                <w:sz w:val="20"/>
              </w:rPr>
              <w:t xml:space="preserve">1 348 703</w:t>
            </w:r>
          </w:p>
        </w:tc>
        <w:tc>
          <w:tcPr>
            <w:tcW w:w="1814" w:type="dxa"/>
          </w:tcPr>
          <w:p>
            <w:pPr>
              <w:pStyle w:val="0"/>
              <w:jc w:val="both"/>
            </w:pPr>
            <w:r>
              <w:rPr>
                <w:sz w:val="20"/>
              </w:rPr>
              <w:t xml:space="preserve">1 290 898</w:t>
            </w:r>
          </w:p>
        </w:tc>
      </w:tr>
    </w:tbl>
    <w:p>
      <w:pPr>
        <w:pStyle w:val="0"/>
        <w:jc w:val="both"/>
      </w:pPr>
      <w:r>
        <w:rPr>
          <w:sz w:val="20"/>
        </w:rPr>
      </w:r>
    </w:p>
    <w:p>
      <w:pPr>
        <w:pStyle w:val="0"/>
        <w:ind w:firstLine="540"/>
        <w:jc w:val="both"/>
      </w:pPr>
      <w:r>
        <w:rPr>
          <w:sz w:val="20"/>
        </w:rPr>
        <w:t xml:space="preserve">Численность населения по основным возрастным группам по городам и районам Пензенской области составила: население младше трудоспособного возраста - 208823 человека (16%), население трудоспособного возраста - 713242 человека (54,6%), население старше трудоспособного возраста - 383498 человек (29,4%), что характерно для регрессивного типа населения.</w:t>
      </w:r>
    </w:p>
    <w:p>
      <w:pPr>
        <w:pStyle w:val="0"/>
        <w:spacing w:before="200" w:line-rule="auto"/>
        <w:ind w:firstLine="540"/>
        <w:jc w:val="both"/>
      </w:pPr>
      <w:r>
        <w:rPr>
          <w:sz w:val="20"/>
        </w:rPr>
        <w:t xml:space="preserve">Численность мужчин - 596625 человек (45,7%), женщин - 708938 человек (54,3%).</w:t>
      </w:r>
    </w:p>
    <w:p>
      <w:pPr>
        <w:pStyle w:val="0"/>
        <w:spacing w:before="200" w:line-rule="auto"/>
        <w:ind w:firstLine="540"/>
        <w:jc w:val="both"/>
      </w:pPr>
      <w:r>
        <w:rPr>
          <w:sz w:val="20"/>
        </w:rPr>
        <w:t xml:space="preserve">Естественная убыль населения в 2021 году составила 16208 человек при снижении показателя рождаемости с 7,4 на 1000 человек в 2020 году до уровня 7,3 на 1000 человек в 2021 году и при повышении показателя смертности 17,5 на 1000 человек в 2020 году до уровня 19,9 на 1000 человек в 2021 году.</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Коэффициенты рождаемости, смертности, естественного прироста</w:t>
      </w:r>
    </w:p>
    <w:p>
      <w:pPr>
        <w:pStyle w:val="2"/>
        <w:jc w:val="center"/>
      </w:pPr>
      <w:r>
        <w:rPr>
          <w:sz w:val="20"/>
        </w:rPr>
        <w:t xml:space="preserve">населения Пензенской области за период 2016 - 2021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134"/>
        <w:gridCol w:w="1134"/>
        <w:gridCol w:w="1276"/>
        <w:gridCol w:w="1134"/>
        <w:gridCol w:w="1133"/>
        <w:gridCol w:w="1134"/>
      </w:tblGrid>
      <w:tr>
        <w:tc>
          <w:tcPr>
            <w:tcW w:w="1928" w:type="dxa"/>
          </w:tcPr>
          <w:p>
            <w:pPr>
              <w:pStyle w:val="0"/>
            </w:pPr>
            <w:r>
              <w:rPr>
                <w:sz w:val="20"/>
              </w:rPr>
            </w:r>
          </w:p>
        </w:tc>
        <w:tc>
          <w:tcPr>
            <w:tcW w:w="1134" w:type="dxa"/>
          </w:tcPr>
          <w:p>
            <w:pPr>
              <w:pStyle w:val="0"/>
              <w:jc w:val="center"/>
            </w:pPr>
            <w:r>
              <w:rPr>
                <w:sz w:val="20"/>
              </w:rPr>
              <w:t xml:space="preserve">2016</w:t>
            </w:r>
          </w:p>
        </w:tc>
        <w:tc>
          <w:tcPr>
            <w:tcW w:w="1134" w:type="dxa"/>
          </w:tcPr>
          <w:p>
            <w:pPr>
              <w:pStyle w:val="0"/>
              <w:jc w:val="center"/>
            </w:pPr>
            <w:r>
              <w:rPr>
                <w:sz w:val="20"/>
              </w:rPr>
              <w:t xml:space="preserve">2017</w:t>
            </w:r>
          </w:p>
        </w:tc>
        <w:tc>
          <w:tcPr>
            <w:tcW w:w="1276" w:type="dxa"/>
          </w:tcPr>
          <w:p>
            <w:pPr>
              <w:pStyle w:val="0"/>
              <w:jc w:val="center"/>
            </w:pPr>
            <w:r>
              <w:rPr>
                <w:sz w:val="20"/>
              </w:rPr>
              <w:t xml:space="preserve">2018</w:t>
            </w:r>
          </w:p>
        </w:tc>
        <w:tc>
          <w:tcPr>
            <w:tcW w:w="1134" w:type="dxa"/>
          </w:tcPr>
          <w:p>
            <w:pPr>
              <w:pStyle w:val="0"/>
              <w:jc w:val="center"/>
            </w:pPr>
            <w:r>
              <w:rPr>
                <w:sz w:val="20"/>
              </w:rPr>
              <w:t xml:space="preserve">2019</w:t>
            </w:r>
          </w:p>
        </w:tc>
        <w:tc>
          <w:tcPr>
            <w:tcW w:w="1133" w:type="dxa"/>
          </w:tcPr>
          <w:p>
            <w:pPr>
              <w:pStyle w:val="0"/>
              <w:jc w:val="center"/>
            </w:pPr>
            <w:r>
              <w:rPr>
                <w:sz w:val="20"/>
              </w:rPr>
              <w:t xml:space="preserve">2020</w:t>
            </w:r>
          </w:p>
        </w:tc>
        <w:tc>
          <w:tcPr>
            <w:tcW w:w="1134" w:type="dxa"/>
          </w:tcPr>
          <w:p>
            <w:pPr>
              <w:pStyle w:val="0"/>
              <w:jc w:val="center"/>
            </w:pPr>
            <w:r>
              <w:rPr>
                <w:sz w:val="20"/>
              </w:rPr>
              <w:t xml:space="preserve">2021</w:t>
            </w:r>
          </w:p>
        </w:tc>
      </w:tr>
      <w:tr>
        <w:tc>
          <w:tcPr>
            <w:tcW w:w="1928" w:type="dxa"/>
          </w:tcPr>
          <w:p>
            <w:pPr>
              <w:pStyle w:val="0"/>
              <w:jc w:val="both"/>
            </w:pPr>
            <w:r>
              <w:rPr>
                <w:sz w:val="20"/>
              </w:rPr>
              <w:t xml:space="preserve">Рождаемость</w:t>
            </w:r>
          </w:p>
        </w:tc>
        <w:tc>
          <w:tcPr>
            <w:tcW w:w="1134" w:type="dxa"/>
          </w:tcPr>
          <w:p>
            <w:pPr>
              <w:pStyle w:val="0"/>
              <w:jc w:val="center"/>
            </w:pPr>
            <w:r>
              <w:rPr>
                <w:sz w:val="20"/>
              </w:rPr>
              <w:t xml:space="preserve">10,2</w:t>
            </w:r>
          </w:p>
        </w:tc>
        <w:tc>
          <w:tcPr>
            <w:tcW w:w="1134" w:type="dxa"/>
          </w:tcPr>
          <w:p>
            <w:pPr>
              <w:pStyle w:val="0"/>
              <w:jc w:val="center"/>
            </w:pPr>
            <w:r>
              <w:rPr>
                <w:sz w:val="20"/>
              </w:rPr>
              <w:t xml:space="preserve">8,9</w:t>
            </w:r>
          </w:p>
        </w:tc>
        <w:tc>
          <w:tcPr>
            <w:tcW w:w="1276" w:type="dxa"/>
          </w:tcPr>
          <w:p>
            <w:pPr>
              <w:pStyle w:val="0"/>
              <w:jc w:val="center"/>
            </w:pPr>
            <w:r>
              <w:rPr>
                <w:sz w:val="20"/>
              </w:rPr>
              <w:t xml:space="preserve">8,7</w:t>
            </w:r>
          </w:p>
        </w:tc>
        <w:tc>
          <w:tcPr>
            <w:tcW w:w="1134" w:type="dxa"/>
          </w:tcPr>
          <w:p>
            <w:pPr>
              <w:pStyle w:val="0"/>
              <w:jc w:val="center"/>
            </w:pPr>
            <w:r>
              <w:rPr>
                <w:sz w:val="20"/>
              </w:rPr>
              <w:t xml:space="preserve">7,9</w:t>
            </w:r>
          </w:p>
        </w:tc>
        <w:tc>
          <w:tcPr>
            <w:tcW w:w="1133" w:type="dxa"/>
          </w:tcPr>
          <w:p>
            <w:pPr>
              <w:pStyle w:val="0"/>
              <w:jc w:val="center"/>
            </w:pPr>
            <w:r>
              <w:rPr>
                <w:sz w:val="20"/>
              </w:rPr>
              <w:t xml:space="preserve">7,4</w:t>
            </w:r>
          </w:p>
        </w:tc>
        <w:tc>
          <w:tcPr>
            <w:tcW w:w="1134" w:type="dxa"/>
          </w:tcPr>
          <w:p>
            <w:pPr>
              <w:pStyle w:val="0"/>
              <w:jc w:val="center"/>
            </w:pPr>
            <w:r>
              <w:rPr>
                <w:sz w:val="20"/>
              </w:rPr>
              <w:t xml:space="preserve">7.3</w:t>
            </w:r>
          </w:p>
        </w:tc>
      </w:tr>
      <w:tr>
        <w:tc>
          <w:tcPr>
            <w:tcW w:w="1928" w:type="dxa"/>
          </w:tcPr>
          <w:p>
            <w:pPr>
              <w:pStyle w:val="0"/>
              <w:jc w:val="both"/>
            </w:pPr>
            <w:r>
              <w:rPr>
                <w:sz w:val="20"/>
              </w:rPr>
              <w:t xml:space="preserve">Смертность</w:t>
            </w:r>
          </w:p>
        </w:tc>
        <w:tc>
          <w:tcPr>
            <w:tcW w:w="1134" w:type="dxa"/>
          </w:tcPr>
          <w:p>
            <w:pPr>
              <w:pStyle w:val="0"/>
              <w:jc w:val="center"/>
            </w:pPr>
            <w:r>
              <w:rPr>
                <w:sz w:val="20"/>
              </w:rPr>
              <w:t xml:space="preserve">14,5</w:t>
            </w:r>
          </w:p>
        </w:tc>
        <w:tc>
          <w:tcPr>
            <w:tcW w:w="1134" w:type="dxa"/>
          </w:tcPr>
          <w:p>
            <w:pPr>
              <w:pStyle w:val="0"/>
              <w:jc w:val="center"/>
            </w:pPr>
            <w:r>
              <w:rPr>
                <w:sz w:val="20"/>
              </w:rPr>
              <w:t xml:space="preserve">14,1</w:t>
            </w:r>
          </w:p>
        </w:tc>
        <w:tc>
          <w:tcPr>
            <w:tcW w:w="1276" w:type="dxa"/>
          </w:tcPr>
          <w:p>
            <w:pPr>
              <w:pStyle w:val="0"/>
              <w:jc w:val="center"/>
            </w:pPr>
            <w:r>
              <w:rPr>
                <w:sz w:val="20"/>
              </w:rPr>
              <w:t xml:space="preserve">14,5</w:t>
            </w:r>
          </w:p>
        </w:tc>
        <w:tc>
          <w:tcPr>
            <w:tcW w:w="1134" w:type="dxa"/>
          </w:tcPr>
          <w:p>
            <w:pPr>
              <w:pStyle w:val="0"/>
              <w:jc w:val="center"/>
            </w:pPr>
            <w:r>
              <w:rPr>
                <w:sz w:val="20"/>
              </w:rPr>
              <w:t xml:space="preserve">14,0</w:t>
            </w:r>
          </w:p>
        </w:tc>
        <w:tc>
          <w:tcPr>
            <w:tcW w:w="1133" w:type="dxa"/>
          </w:tcPr>
          <w:p>
            <w:pPr>
              <w:pStyle w:val="0"/>
              <w:jc w:val="center"/>
            </w:pPr>
            <w:r>
              <w:rPr>
                <w:sz w:val="20"/>
              </w:rPr>
              <w:t xml:space="preserve">17,5</w:t>
            </w:r>
          </w:p>
        </w:tc>
        <w:tc>
          <w:tcPr>
            <w:tcW w:w="1134" w:type="dxa"/>
          </w:tcPr>
          <w:p>
            <w:pPr>
              <w:pStyle w:val="0"/>
              <w:jc w:val="center"/>
            </w:pPr>
            <w:r>
              <w:rPr>
                <w:sz w:val="20"/>
              </w:rPr>
              <w:t xml:space="preserve">19.9</w:t>
            </w:r>
          </w:p>
        </w:tc>
      </w:tr>
      <w:tr>
        <w:tc>
          <w:tcPr>
            <w:tcW w:w="1928" w:type="dxa"/>
          </w:tcPr>
          <w:p>
            <w:pPr>
              <w:pStyle w:val="0"/>
              <w:jc w:val="both"/>
            </w:pPr>
            <w:r>
              <w:rPr>
                <w:sz w:val="20"/>
              </w:rPr>
              <w:t xml:space="preserve">Естественный прирост</w:t>
            </w:r>
          </w:p>
        </w:tc>
        <w:tc>
          <w:tcPr>
            <w:tcW w:w="1134" w:type="dxa"/>
          </w:tcPr>
          <w:p>
            <w:pPr>
              <w:pStyle w:val="0"/>
              <w:jc w:val="center"/>
            </w:pPr>
            <w:r>
              <w:rPr>
                <w:sz w:val="20"/>
              </w:rPr>
              <w:t xml:space="preserve">-4,3</w:t>
            </w:r>
          </w:p>
        </w:tc>
        <w:tc>
          <w:tcPr>
            <w:tcW w:w="1134" w:type="dxa"/>
          </w:tcPr>
          <w:p>
            <w:pPr>
              <w:pStyle w:val="0"/>
              <w:jc w:val="center"/>
            </w:pPr>
            <w:r>
              <w:rPr>
                <w:sz w:val="20"/>
              </w:rPr>
              <w:t xml:space="preserve">-5,2</w:t>
            </w:r>
          </w:p>
        </w:tc>
        <w:tc>
          <w:tcPr>
            <w:tcW w:w="1276" w:type="dxa"/>
          </w:tcPr>
          <w:p>
            <w:pPr>
              <w:pStyle w:val="0"/>
              <w:jc w:val="center"/>
            </w:pPr>
            <w:r>
              <w:rPr>
                <w:sz w:val="20"/>
              </w:rPr>
              <w:t xml:space="preserve">-5,8</w:t>
            </w:r>
          </w:p>
        </w:tc>
        <w:tc>
          <w:tcPr>
            <w:tcW w:w="1134" w:type="dxa"/>
          </w:tcPr>
          <w:p>
            <w:pPr>
              <w:pStyle w:val="0"/>
              <w:jc w:val="center"/>
            </w:pPr>
            <w:r>
              <w:rPr>
                <w:sz w:val="20"/>
              </w:rPr>
              <w:t xml:space="preserve">-6,1</w:t>
            </w:r>
          </w:p>
        </w:tc>
        <w:tc>
          <w:tcPr>
            <w:tcW w:w="1133" w:type="dxa"/>
          </w:tcPr>
          <w:p>
            <w:pPr>
              <w:pStyle w:val="0"/>
              <w:jc w:val="center"/>
            </w:pPr>
            <w:r>
              <w:rPr>
                <w:sz w:val="20"/>
              </w:rPr>
              <w:t xml:space="preserve">-10,1</w:t>
            </w:r>
          </w:p>
        </w:tc>
        <w:tc>
          <w:tcPr>
            <w:tcW w:w="1134" w:type="dxa"/>
          </w:tcPr>
          <w:p>
            <w:pPr>
              <w:pStyle w:val="0"/>
              <w:jc w:val="center"/>
            </w:pPr>
            <w:r>
              <w:rPr>
                <w:sz w:val="20"/>
              </w:rPr>
              <w:t xml:space="preserve">-12.6</w:t>
            </w:r>
          </w:p>
        </w:tc>
      </w:tr>
    </w:tbl>
    <w:p>
      <w:pPr>
        <w:pStyle w:val="0"/>
        <w:jc w:val="both"/>
      </w:pPr>
      <w:r>
        <w:rPr>
          <w:sz w:val="20"/>
        </w:rPr>
      </w:r>
    </w:p>
    <w:p>
      <w:pPr>
        <w:pStyle w:val="0"/>
        <w:ind w:firstLine="540"/>
        <w:jc w:val="both"/>
      </w:pPr>
      <w:r>
        <w:rPr>
          <w:sz w:val="20"/>
        </w:rPr>
        <w:t xml:space="preserve">Показатель рождаемости в Пензенской области за 2021 год (по предварительным данным) составил 7,3 на 1000 населения (Диаграмма 1). Показатели выше областного уровня зарегистрированы в следующих муниципальных образованиях: Пензенский район (10,9), Бессоновский район (8,7), г. Кузнецк (8,5), Городищенский район (8,3), Малосердобинский район (7,8) и г. Пенза (7,8). Самые низкие показатели в Сосновоборском (5,1), Земетчинском (5,2), Вадинском (5,2), Спасском (5,3), Белинском (5,3) и Камешкирском (5,0) районах.</w:t>
      </w:r>
    </w:p>
    <w:p>
      <w:pPr>
        <w:pStyle w:val="0"/>
        <w:jc w:val="both"/>
      </w:pPr>
      <w:r>
        <w:rPr>
          <w:sz w:val="20"/>
        </w:rPr>
      </w:r>
    </w:p>
    <w:p>
      <w:pPr>
        <w:pStyle w:val="2"/>
        <w:outlineLvl w:val="3"/>
        <w:jc w:val="center"/>
      </w:pPr>
      <w:r>
        <w:rPr>
          <w:sz w:val="20"/>
        </w:rPr>
        <w:t xml:space="preserve">Диаграмма 1</w:t>
      </w:r>
    </w:p>
    <w:p>
      <w:pPr>
        <w:pStyle w:val="0"/>
        <w:jc w:val="both"/>
      </w:pPr>
      <w:r>
        <w:rPr>
          <w:sz w:val="20"/>
        </w:rPr>
      </w:r>
    </w:p>
    <w:p>
      <w:pPr>
        <w:pStyle w:val="0"/>
        <w:jc w:val="center"/>
      </w:pPr>
      <w:r>
        <w:rPr>
          <w:position w:val="-153"/>
        </w:rPr>
        <w:drawing>
          <wp:inline distT="0" distB="0" distL="0" distR="0">
            <wp:extent cx="3225165" cy="2072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3225165" cy="20726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Показатель смертности населения в Пензенской области за 2021 (по предварительным данным) составил 19,9 на 1000 населения (Диаграмма 2). Самые высокие показатели зарегистрированы в Малосердобинском (26,1), Неверкинском (25,7), Лунинском (25,2), Земетчинском (25,0) районах. Самые низкие показатели в г. Заречном (16,7), Пензенском районе (18,4) и г. Пензе (18,3).</w:t>
      </w:r>
    </w:p>
    <w:p>
      <w:pPr>
        <w:pStyle w:val="0"/>
        <w:jc w:val="both"/>
      </w:pPr>
      <w:r>
        <w:rPr>
          <w:sz w:val="20"/>
        </w:rPr>
      </w:r>
    </w:p>
    <w:p>
      <w:pPr>
        <w:pStyle w:val="2"/>
        <w:outlineLvl w:val="3"/>
        <w:jc w:val="center"/>
      </w:pPr>
      <w:r>
        <w:rPr>
          <w:sz w:val="20"/>
        </w:rPr>
        <w:t xml:space="preserve">Диаграмма 2</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Показатели смертности мужчин и женщин трудоспособного возраста в Пензенской области за 2021 год (по предварительным данным) составили 951,8 и 268,2 на 100 тыс. населения соответственно (Диаграмма 3). Смертность мужчин трудоспособного возраста увеличилась по сравнению с 2020 годом на 8,7%. Смертность женщин трудоспособного возраста увеличилась по сравнению с 2020 годом на 12,59%.</w:t>
      </w:r>
    </w:p>
    <w:p>
      <w:pPr>
        <w:pStyle w:val="0"/>
        <w:jc w:val="both"/>
      </w:pPr>
      <w:r>
        <w:rPr>
          <w:sz w:val="20"/>
        </w:rPr>
      </w:r>
    </w:p>
    <w:p>
      <w:pPr>
        <w:pStyle w:val="2"/>
        <w:outlineLvl w:val="3"/>
        <w:jc w:val="center"/>
      </w:pPr>
      <w:r>
        <w:rPr>
          <w:sz w:val="20"/>
        </w:rPr>
        <w:t xml:space="preserve">Диаграмма 3</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Структура смертности населения Пензенской области в трудоспособном возрасте по основным классам причин, за 2021 год, представлена на Диаграмме 4.</w:t>
      </w:r>
    </w:p>
    <w:p>
      <w:pPr>
        <w:pStyle w:val="0"/>
        <w:jc w:val="both"/>
      </w:pPr>
      <w:r>
        <w:rPr>
          <w:sz w:val="20"/>
        </w:rPr>
      </w:r>
    </w:p>
    <w:p>
      <w:pPr>
        <w:pStyle w:val="2"/>
        <w:outlineLvl w:val="3"/>
        <w:jc w:val="center"/>
      </w:pPr>
      <w:r>
        <w:rPr>
          <w:sz w:val="20"/>
        </w:rPr>
        <w:t xml:space="preserve">Диаграмма 4</w:t>
      </w:r>
    </w:p>
    <w:p>
      <w:pPr>
        <w:pStyle w:val="0"/>
        <w:jc w:val="both"/>
      </w:pPr>
      <w:r>
        <w:rPr>
          <w:sz w:val="20"/>
        </w:rPr>
      </w:r>
    </w:p>
    <w:p>
      <w:pPr>
        <w:pStyle w:val="0"/>
        <w:jc w:val="center"/>
      </w:pPr>
      <w:r>
        <w:rPr>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Пензенской области уровень смертности среди мужчин трудоспособного возраста больше, чем у женщин в 3,5 раза, что в основном определяется низкой мотивацией здоровому образу жизни, недостаточной приверженностью к лечению хронических заболеваний, более высокой частотой пагубного потребления алкоголя, табака, недостижением целевых показателей артериального давления. За 2021 год почти 4000 пензенцев умерли, не дожив до пенсионного возраста, 80% из них - мужчины.</w:t>
      </w:r>
    </w:p>
    <w:p>
      <w:pPr>
        <w:pStyle w:val="0"/>
        <w:spacing w:before="200" w:line-rule="auto"/>
        <w:ind w:firstLine="540"/>
        <w:jc w:val="both"/>
      </w:pPr>
      <w:r>
        <w:rPr>
          <w:sz w:val="20"/>
        </w:rPr>
        <w:t xml:space="preserve">Наиболее неблагоприятная ситуация по показателям смертности мужчин трудоспособного возраста по итогам 2021 года сложилась в следующих муниципальных образованиях (</w:t>
      </w:r>
      <w:hyperlink w:history="0" w:anchor="P307" w:tooltip="Диаграмма 5">
        <w:r>
          <w:rPr>
            <w:sz w:val="20"/>
            <w:color w:val="0000ff"/>
          </w:rPr>
          <w:t xml:space="preserve">Диаграмма 5</w:t>
        </w:r>
      </w:hyperlink>
      <w:r>
        <w:rPr>
          <w:sz w:val="20"/>
        </w:rPr>
        <w:t xml:space="preserve">):</w:t>
      </w:r>
    </w:p>
    <w:p>
      <w:pPr>
        <w:pStyle w:val="0"/>
        <w:spacing w:before="200" w:line-rule="auto"/>
        <w:ind w:firstLine="540"/>
        <w:jc w:val="both"/>
      </w:pPr>
      <w:r>
        <w:rPr>
          <w:sz w:val="20"/>
        </w:rPr>
        <w:t xml:space="preserve">1) Малосердобинский район - показатель смертности составил 1343,5 на 100 тыс. населения, превышая областной показатель на 41,2% и увеличившись на 29,5% по сравнению с аналогичным периодом 2020 года;</w:t>
      </w:r>
    </w:p>
    <w:p>
      <w:pPr>
        <w:pStyle w:val="0"/>
        <w:spacing w:before="200" w:line-rule="auto"/>
        <w:ind w:firstLine="540"/>
        <w:jc w:val="both"/>
      </w:pPr>
      <w:r>
        <w:rPr>
          <w:sz w:val="20"/>
        </w:rPr>
        <w:t xml:space="preserve">2) Лунинский район - показатель смертности составил 1337,6 на 100 тыс. населения, превышая областной показатель на 40,5%, и меньше на 14% по сравнению с аналогичным периодом 2020 года;</w:t>
      </w:r>
    </w:p>
    <w:p>
      <w:pPr>
        <w:pStyle w:val="0"/>
        <w:spacing w:before="200" w:line-rule="auto"/>
        <w:ind w:firstLine="540"/>
        <w:jc w:val="both"/>
      </w:pPr>
      <w:r>
        <w:rPr>
          <w:sz w:val="20"/>
        </w:rPr>
        <w:t xml:space="preserve">3) Наровчатский район - показатель смертности составил 1296,4 на 100 тыс. населения, превышая областной показатель на 36,2% и увеличившись на 61,2% по сравнению с аналогичным периодом 2020 года.</w:t>
      </w:r>
    </w:p>
    <w:p>
      <w:pPr>
        <w:pStyle w:val="0"/>
        <w:jc w:val="both"/>
      </w:pPr>
      <w:r>
        <w:rPr>
          <w:sz w:val="20"/>
        </w:rPr>
      </w:r>
    </w:p>
    <w:bookmarkStart w:id="307" w:name="P307"/>
    <w:bookmarkEnd w:id="307"/>
    <w:p>
      <w:pPr>
        <w:pStyle w:val="2"/>
        <w:outlineLvl w:val="3"/>
        <w:jc w:val="center"/>
      </w:pPr>
      <w:r>
        <w:rPr>
          <w:sz w:val="20"/>
        </w:rPr>
        <w:t xml:space="preserve">Диаграмма 5</w:t>
      </w:r>
    </w:p>
    <w:p>
      <w:pPr>
        <w:pStyle w:val="0"/>
        <w:jc w:val="both"/>
      </w:pPr>
      <w:r>
        <w:rPr>
          <w:sz w:val="20"/>
        </w:rPr>
      </w:r>
    </w:p>
    <w:p>
      <w:pPr>
        <w:pStyle w:val="0"/>
        <w:jc w:val="center"/>
      </w:pPr>
      <w:r>
        <w:rPr>
          <w:position w:val="-134"/>
        </w:rPr>
        <w:drawing>
          <wp:inline distT="0" distB="0" distL="0" distR="0">
            <wp:extent cx="3225165" cy="1840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3225165" cy="184086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Наиболее неблагоприятная ситуация по показателям смертности женщин трудоспособного возраста по итогам 2021 года сложилась в следующих муниципальных образованиях (</w:t>
      </w:r>
      <w:hyperlink w:history="0" w:anchor="P316" w:tooltip="Диаграмма 6">
        <w:r>
          <w:rPr>
            <w:sz w:val="20"/>
            <w:color w:val="0000ff"/>
          </w:rPr>
          <w:t xml:space="preserve">Диаграмма 6</w:t>
        </w:r>
      </w:hyperlink>
      <w:r>
        <w:rPr>
          <w:sz w:val="20"/>
        </w:rPr>
        <w:t xml:space="preserve">):</w:t>
      </w:r>
    </w:p>
    <w:p>
      <w:pPr>
        <w:pStyle w:val="0"/>
        <w:spacing w:before="200" w:line-rule="auto"/>
        <w:ind w:firstLine="540"/>
        <w:jc w:val="both"/>
      </w:pPr>
      <w:r>
        <w:rPr>
          <w:sz w:val="20"/>
        </w:rPr>
        <w:t xml:space="preserve">1) Малосердобинский район - показатель смертности составил 498,6 на 100 тыс. населения, превышая областной показатель на 85,9% и увеличившись в 9 раз по сравнению с аналогичным периодом 2020 года;</w:t>
      </w:r>
    </w:p>
    <w:p>
      <w:pPr>
        <w:pStyle w:val="0"/>
        <w:spacing w:before="200" w:line-rule="auto"/>
        <w:ind w:firstLine="540"/>
        <w:jc w:val="both"/>
      </w:pPr>
      <w:r>
        <w:rPr>
          <w:sz w:val="20"/>
        </w:rPr>
        <w:t xml:space="preserve">2) Никольский район - показатель смертности составил 440,5 на 100 тыс. населения, превышая областной показатель на 64,2% и увеличившись на 33,3% по сравнению с аналогичным периодом 2020 года;</w:t>
      </w:r>
    </w:p>
    <w:p>
      <w:pPr>
        <w:pStyle w:val="0"/>
        <w:spacing w:before="200" w:line-rule="auto"/>
        <w:ind w:firstLine="540"/>
        <w:jc w:val="both"/>
      </w:pPr>
      <w:r>
        <w:rPr>
          <w:sz w:val="20"/>
        </w:rPr>
        <w:t xml:space="preserve">3) Пензенский район - показатель смертности составил 392,6 на 100 тыс. населения, превышая областной показатель на 46,4% и увеличившись в 1,7 раза по сравнению с аналогичным периодом 2020 года.</w:t>
      </w:r>
    </w:p>
    <w:p>
      <w:pPr>
        <w:pStyle w:val="0"/>
        <w:jc w:val="both"/>
      </w:pPr>
      <w:r>
        <w:rPr>
          <w:sz w:val="20"/>
        </w:rPr>
      </w:r>
    </w:p>
    <w:bookmarkStart w:id="316" w:name="P316"/>
    <w:bookmarkEnd w:id="316"/>
    <w:p>
      <w:pPr>
        <w:pStyle w:val="2"/>
        <w:outlineLvl w:val="3"/>
        <w:jc w:val="center"/>
      </w:pPr>
      <w:r>
        <w:rPr>
          <w:sz w:val="20"/>
        </w:rPr>
        <w:t xml:space="preserve">Диаграмма 6</w:t>
      </w:r>
    </w:p>
    <w:p>
      <w:pPr>
        <w:pStyle w:val="0"/>
        <w:jc w:val="both"/>
      </w:pPr>
      <w:r>
        <w:rPr>
          <w:sz w:val="20"/>
        </w:rPr>
      </w:r>
    </w:p>
    <w:p>
      <w:pPr>
        <w:pStyle w:val="0"/>
        <w:jc w:val="center"/>
      </w:pPr>
      <w:r>
        <w:rPr>
          <w:position w:val="-153"/>
        </w:rPr>
        <w:drawing>
          <wp:inline distT="0" distB="0" distL="0" distR="0">
            <wp:extent cx="3225165" cy="2072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3225165" cy="2072640"/>
                    </a:xfrm>
                    <a:prstGeom prst="rect">
                      <a:avLst/>
                    </a:prstGeom>
                    <a:noFill/>
                    <a:ln>
                      <a:noFill/>
                    </a:ln>
                  </pic:spPr>
                </pic:pic>
              </a:graphicData>
            </a:graphic>
          </wp:inline>
        </w:drawing>
      </w:r>
    </w:p>
    <w:p>
      <w:pPr>
        <w:pStyle w:val="0"/>
        <w:jc w:val="both"/>
      </w:pPr>
      <w:r>
        <w:rPr>
          <w:sz w:val="20"/>
        </w:rPr>
      </w:r>
    </w:p>
    <w:p>
      <w:pPr>
        <w:pStyle w:val="2"/>
        <w:outlineLvl w:val="2"/>
        <w:jc w:val="center"/>
      </w:pPr>
      <w:r>
        <w:rPr>
          <w:sz w:val="20"/>
        </w:rPr>
        <w:t xml:space="preserve">3. Анализ распространенности факторов риска хронических</w:t>
      </w:r>
    </w:p>
    <w:p>
      <w:pPr>
        <w:pStyle w:val="2"/>
        <w:jc w:val="center"/>
      </w:pPr>
      <w:r>
        <w:rPr>
          <w:sz w:val="20"/>
        </w:rPr>
        <w:t xml:space="preserve">неинфекционных заболеваний на территории Пензенской области</w:t>
      </w:r>
    </w:p>
    <w:p>
      <w:pPr>
        <w:pStyle w:val="2"/>
        <w:jc w:val="center"/>
      </w:pPr>
      <w:r>
        <w:rPr>
          <w:sz w:val="20"/>
        </w:rPr>
        <w:t xml:space="preserve">в 2021 году</w:t>
      </w:r>
    </w:p>
    <w:p>
      <w:pPr>
        <w:pStyle w:val="0"/>
        <w:jc w:val="both"/>
      </w:pPr>
      <w:r>
        <w:rPr>
          <w:sz w:val="20"/>
        </w:rPr>
      </w:r>
    </w:p>
    <w:p>
      <w:pPr>
        <w:pStyle w:val="0"/>
        <w:ind w:firstLine="540"/>
        <w:jc w:val="both"/>
      </w:pPr>
      <w:r>
        <w:rPr>
          <w:sz w:val="20"/>
        </w:rPr>
        <w:t xml:space="preserve">Хронические неинфекционные заболевания стали одной из наиболее важных проблем современной медицины, т.к. являются основной причиной смертности населения Российской Федерации. Безусловно, это связано со значительным распространением факторов риска, по которым разработаны системы скрининга и мониторинга, позволяющие оценить их вклад в развитие ХНИЗ. Более 80% смертельных исходов приходится на долю ХНИЗ, к которым относятся сердечно-сосудистые заболевания, онкологические заболевания, болезни органов дыхания и сахарный диабет.</w:t>
      </w:r>
    </w:p>
    <w:p>
      <w:pPr>
        <w:pStyle w:val="0"/>
        <w:spacing w:before="200" w:line-rule="auto"/>
        <w:ind w:firstLine="540"/>
        <w:jc w:val="both"/>
      </w:pPr>
      <w:r>
        <w:rPr>
          <w:sz w:val="20"/>
        </w:rPr>
        <w:t xml:space="preserve">Для изменения ситуации необходимо воздействовать на основные факторы риска методами профилактики. Поэтому основная задача медицинских организаций - раннее выявление факторов риска, воздействие на которые позволить нивелировать или снизить риск формирования хронических заболеваний. При проведении медицинского осмотра, очень редко у пациента встречается изменение одного показателя, чаще всего в проблему вовлечен комплекс факторов риска. Например, низкая физическая активность и избыточное питание приводит к лишнему весу, который, в свою очередь, является значимым фактором риска повышения уровня артериального давления и роста показателей холестерина и/или глюкозы в крови. Как результат - увеличивается вероятность возникновения хронических заболеваний сердечно-сосудистой системы, сахарного диабета и других проблем со здоровьем.</w:t>
      </w:r>
    </w:p>
    <w:p>
      <w:pPr>
        <w:pStyle w:val="0"/>
        <w:spacing w:before="200" w:line-rule="auto"/>
        <w:ind w:firstLine="540"/>
        <w:jc w:val="both"/>
      </w:pPr>
      <w:r>
        <w:rPr>
          <w:sz w:val="20"/>
        </w:rPr>
        <w:t xml:space="preserve">Кроме того, представляет интерес региональные особенности профиля рисков для последующей разработки региональной и муниципальных программ укрепления общественного здоровья. Важным направлением является отслеживание распространенности факторов риска в динамике, для оперативной коррекции профилактических программ.</w:t>
      </w:r>
    </w:p>
    <w:p>
      <w:pPr>
        <w:pStyle w:val="0"/>
        <w:spacing w:before="200" w:line-rule="auto"/>
        <w:ind w:firstLine="540"/>
        <w:jc w:val="both"/>
      </w:pPr>
      <w:r>
        <w:rPr>
          <w:sz w:val="20"/>
        </w:rPr>
        <w:t xml:space="preserve">Для наглядной демонстрации были выделены шесть ведущих факторов риска развития хронических неинфекционных заболеваний: повышение уровня артериального давления (артериальная гипертензия), повышение уровня холестерина в крови (гиперхолестеринемия), повышение уровня глюкозы в крови (гипергликемия), курение, низкая физическая активность и нерациональное питание. По итогам проведения анализа показателей выделены ведущие факторы риска в том или ином муниципальном образовании Пензенской области и составлена "Картограмма регистрации по ведущим факторам риска хронических неинфекционных заболеваний у жителей Пензенской области в 2021 году".</w:t>
      </w:r>
    </w:p>
    <w:p>
      <w:pPr>
        <w:pStyle w:val="0"/>
        <w:jc w:val="both"/>
      </w:pPr>
      <w:r>
        <w:rPr>
          <w:sz w:val="20"/>
        </w:rPr>
      </w:r>
    </w:p>
    <w:p>
      <w:pPr>
        <w:pStyle w:val="0"/>
        <w:jc w:val="center"/>
      </w:pPr>
      <w:r>
        <w:rPr>
          <w:position w:val="-153"/>
        </w:rPr>
        <w:drawing>
          <wp:inline distT="0" distB="0" distL="0" distR="0">
            <wp:extent cx="3225165" cy="2072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3225165" cy="20726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По итогам рассмотрения каждого выделенного фактора риска были составлены картограммы регистрации по каждому из них отдельно.</w:t>
      </w:r>
    </w:p>
    <w:p>
      <w:pPr>
        <w:pStyle w:val="0"/>
        <w:spacing w:before="200" w:line-rule="auto"/>
        <w:ind w:firstLine="540"/>
        <w:jc w:val="both"/>
      </w:pPr>
      <w:r>
        <w:rPr>
          <w:sz w:val="20"/>
        </w:rPr>
        <w:t xml:space="preserve">Смена интенсивности цвета демонстрирует уровень распространенности отдельных факторов риска по области:</w:t>
      </w:r>
    </w:p>
    <w:p>
      <w:pPr>
        <w:pStyle w:val="0"/>
        <w:spacing w:before="200" w:line-rule="auto"/>
        <w:ind w:firstLine="540"/>
        <w:jc w:val="both"/>
      </w:pPr>
      <w:r>
        <w:rPr>
          <w:sz w:val="20"/>
        </w:rPr>
        <w:t xml:space="preserve">1. Распространенность регистрации по ФР - Гипергликемия</w:t>
      </w:r>
    </w:p>
    <w:p>
      <w:pPr>
        <w:pStyle w:val="0"/>
        <w:jc w:val="both"/>
      </w:pPr>
      <w:r>
        <w:rPr>
          <w:sz w:val="20"/>
        </w:rPr>
      </w:r>
    </w:p>
    <w:p>
      <w:pPr>
        <w:pStyle w:val="0"/>
        <w:jc w:val="center"/>
      </w:pPr>
      <w:r>
        <w:rPr>
          <w:position w:val="-153"/>
        </w:rPr>
        <w:drawing>
          <wp:inline distT="0" distB="0" distL="0" distR="0">
            <wp:extent cx="3225165" cy="2072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3225165" cy="20726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 Распространенность регистрации по ФР - Низкий уровень физической активности</w:t>
      </w:r>
    </w:p>
    <w:p>
      <w:pPr>
        <w:pStyle w:val="0"/>
        <w:jc w:val="both"/>
      </w:pPr>
      <w:r>
        <w:rPr>
          <w:sz w:val="20"/>
        </w:rPr>
      </w:r>
    </w:p>
    <w:p>
      <w:pPr>
        <w:pStyle w:val="0"/>
        <w:jc w:val="center"/>
      </w:pPr>
      <w:r>
        <w:rPr>
          <w:position w:val="-153"/>
        </w:rPr>
        <w:drawing>
          <wp:inline distT="0" distB="0" distL="0" distR="0">
            <wp:extent cx="3225165" cy="2072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3225165" cy="20726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3. Распространенность регистрации по ФР - Артериальная гипертония</w:t>
      </w:r>
    </w:p>
    <w:p>
      <w:pPr>
        <w:pStyle w:val="0"/>
        <w:jc w:val="both"/>
      </w:pPr>
      <w:r>
        <w:rPr>
          <w:sz w:val="20"/>
        </w:rPr>
      </w:r>
    </w:p>
    <w:p>
      <w:pPr>
        <w:pStyle w:val="0"/>
        <w:jc w:val="center"/>
      </w:pPr>
      <w:r>
        <w:rPr>
          <w:position w:val="-153"/>
        </w:rPr>
        <w:drawing>
          <wp:inline distT="0" distB="0" distL="0" distR="0">
            <wp:extent cx="3225165" cy="2072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3225165" cy="20726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4. Распространенность регистрации по ФР - Курение</w:t>
      </w:r>
    </w:p>
    <w:p>
      <w:pPr>
        <w:pStyle w:val="0"/>
        <w:jc w:val="both"/>
      </w:pPr>
      <w:r>
        <w:rPr>
          <w:sz w:val="20"/>
        </w:rPr>
      </w:r>
    </w:p>
    <w:p>
      <w:pPr>
        <w:pStyle w:val="0"/>
        <w:jc w:val="center"/>
      </w:pPr>
      <w:r>
        <w:rPr>
          <w:position w:val="-153"/>
        </w:rPr>
        <w:drawing>
          <wp:inline distT="0" distB="0" distL="0" distR="0">
            <wp:extent cx="3225165" cy="2072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3225165" cy="20726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5. Распространенность регистрации по ФР - Нерациональное питание</w:t>
      </w:r>
    </w:p>
    <w:p>
      <w:pPr>
        <w:pStyle w:val="0"/>
        <w:jc w:val="both"/>
      </w:pPr>
      <w:r>
        <w:rPr>
          <w:sz w:val="20"/>
        </w:rPr>
      </w:r>
    </w:p>
    <w:p>
      <w:pPr>
        <w:pStyle w:val="0"/>
        <w:jc w:val="center"/>
      </w:pPr>
      <w:r>
        <w:rPr>
          <w:position w:val="-153"/>
        </w:rPr>
        <w:drawing>
          <wp:inline distT="0" distB="0" distL="0" distR="0">
            <wp:extent cx="3225165" cy="2072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3225165" cy="20726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6. Распространенность регистрации по ФР - Гиперхолестеринемия</w:t>
      </w:r>
    </w:p>
    <w:p>
      <w:pPr>
        <w:pStyle w:val="0"/>
        <w:jc w:val="both"/>
      </w:pPr>
      <w:r>
        <w:rPr>
          <w:sz w:val="20"/>
        </w:rPr>
      </w:r>
    </w:p>
    <w:p>
      <w:pPr>
        <w:pStyle w:val="0"/>
        <w:jc w:val="center"/>
      </w:pPr>
      <w:r>
        <w:rPr>
          <w:position w:val="-153"/>
        </w:rPr>
        <w:drawing>
          <wp:inline distT="0" distB="0" distL="0" distR="0">
            <wp:extent cx="3225165" cy="2072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3225165" cy="20726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По результатам проведенного анализа факторов риска по области, "нерациональное питание" рассматривается как ведущий фактор риска по большей части районов области. Больше всего данному фактору риска подвержены жители Малосердобинского (68,1%), Колышлейского (66,9%), Башмаковского (64,5%) районов. Второе место по распространенности среди выделенных факторов риска принадлежит повышению артериального давления. Преобладание данного фактора риска зарегистрировано у города Пензы (58,5%), Лунинского (49,5%) и Нижнеломовского (48,5%) районов, что, скорее всего, связано с особенностями течения постковидного синдрома, для которого характерно значительное изменение показателей артериального давления. Третье место занимает такой фактор риска, как "низкая физическая активность", где лидирующие позиции за Малосердобинским (44,3%), Лопатинским (38,9%) и Тамалинским (38,4%) районами.</w:t>
      </w:r>
    </w:p>
    <w:p>
      <w:pPr>
        <w:pStyle w:val="0"/>
        <w:spacing w:before="200" w:line-rule="auto"/>
        <w:ind w:firstLine="540"/>
        <w:jc w:val="both"/>
      </w:pPr>
      <w:r>
        <w:rPr>
          <w:sz w:val="20"/>
        </w:rPr>
        <w:t xml:space="preserve">Самые низкие показатели по "нерациональному питанию" в Нижнеломовском (5,3%), Сосновоборском (7,3%) и Спасском (13,3%) районах; по фактору риска "повышенное артериальное давление" - у жителей Сосновоборского (2,0%), Наровчатского (5,7%) и Бессоновского (7,7%) районов; минимальные показатели по "низкой физической активности" у Сосновоборского (4,4%), Бековского (11,4%) и Кузнецкого (11,5%) районов.</w:t>
      </w:r>
    </w:p>
    <w:p>
      <w:pPr>
        <w:pStyle w:val="0"/>
        <w:spacing w:before="200" w:line-rule="auto"/>
        <w:ind w:firstLine="540"/>
        <w:jc w:val="both"/>
      </w:pPr>
      <w:r>
        <w:rPr>
          <w:sz w:val="20"/>
        </w:rPr>
        <w:t xml:space="preserve">Подводя итоги проводимой работы по возможному влиянию на факторы риска ХНИЗ в 2021 году по Пензенской области, следует отметить смену лидирующих факторов риска в некоторых районах на фоне продолжающейся пандемии по новой коронавирусной инфекции. Так, в Бековском, Городищенском, Камешкирском, Нижнеломовском, Тамалинском районах "нерациональное питание" поменялось на "повышенное артериальное давление", что связано с воздействием возбудителя COVID-19 на нервную систему. Особенно длительно давление может повышаться у тревожных людей с особенностями течения постковидного синдрома. Поэтому при сравнении среднеобластных показателей распространенности данного фактора риска с прошлым годом регистрируется рост на 8%. В Земетчинском, Наровчатском, Неверкинском, Никольском районах "низкая физическая активность" сменилась "нерациональным питанием", т.к. находясь длительно на самоизоляции в период пандемии новой коронавирусной инфекции, население стало менее задумываться о своем питании, позволяя себе переедать продукты, улучшающие настроение (сладости, колбасы и другие). При этом среднеобластные показатели распространенности данных факторов риска, в сравнении с прошлым годом, демонстрируют снижение на 8,5% и 4,8%, что подтверждает результативность проводимой разъяснительной работы среди населения о возможном увеличении риска развития основных социально значимых заболеваний на фоне злоупотребления вредными продуктами питания и низкой физической активности. В Сосновоборском районе на фоне перенесенного заболевания COVID-19 произошел рост числа лиц с ухудшением общего психоэмоционального состояния и возобновлением прежних вредных привычек, например, курение. Однако активное информирование населения о вреде курения зарегистрировало снижение среднеобластных показателей распространенности курящих в нашем регионе на 0,8%. Все вышеописанное подтверждает важность проведения углубленной диспансеризации и реабилитации постковидных пациентов. Говоря о стратегии профилактики и борьбы с ХНИЗ в ближайшее время, при работе с населением, нашей задачей будет помнить о разнородном влиянии факторов риска, которые при длительном и совместном воздействии на организм в условиях непрерывно меняющейся внешней среды вызывают непредсказуемые реакции.</w:t>
      </w:r>
    </w:p>
    <w:p>
      <w:pPr>
        <w:pStyle w:val="0"/>
        <w:spacing w:before="200" w:line-rule="auto"/>
        <w:ind w:firstLine="540"/>
        <w:jc w:val="both"/>
      </w:pPr>
      <w:r>
        <w:rPr>
          <w:sz w:val="20"/>
        </w:rPr>
        <w:t xml:space="preserve">Реализация задач в части проведения масштабной информационно-коммуникационной кампании в 2021 году (в условиях значительного ограничения возможности проведения массовых мероприятий среди населения) осуществлялась через активное привлечение населения к просветительским мероприятиям, в том числе с помощью проведения лекториев в рамках онлайн-проекта "Учись быть здоровым" и публикации постов. Прямые эфиры были организованы в социальных сетях на различные темы, в том числе: 15% эфиров были посвящены кардиологическим проблемам в здоровье человека и их профилактике, 12% - вопросам патологического отклонения в эндокринологии (из них 78% были посвящены проблемам профилактики сахарного диабета), 6% - вопросам негативного влияния курения и других вредных зависимостей на здоровье человека, 4% - важности физической активности, 12% - основам рационального питания и влияния питания на качество жизни человека, вопросам репродуктивного здоровья, сохранения здоровья детям и пожилым - 16%. Прочие проблемы затронули 10% лекций. В условиях борьбы с новой коронавирусной инфекцией львиная доля тем (25%) была посвящена профилактике (в том числе вакцинопрофилактике), клиническим проявлениям, осложнениям острых респираторных вирусных инфекций, особенно новой коронавирусной инфекции.</w:t>
      </w:r>
    </w:p>
    <w:p>
      <w:pPr>
        <w:pStyle w:val="0"/>
        <w:spacing w:before="200" w:line-rule="auto"/>
        <w:ind w:firstLine="540"/>
        <w:jc w:val="both"/>
      </w:pPr>
      <w:r>
        <w:rPr>
          <w:sz w:val="20"/>
        </w:rPr>
        <w:t xml:space="preserve">23% постов были посвящены темам распространения вирусных и других видов инфекций среди населения, причинам распространения и способам их профилактики, из них 83% касалось новой коронавирусной инфекции. 5% тем затрагивали вопросы профилактики болезней сердечно-сосудистой системы и сахарного диабета; 9% - проводили разъяснения о негативном влиянии вредных привычек на здоровье человека. Вопросам правильного питания предназначалось 20% тем; прочие темы распространены на 43% материала.</w:t>
      </w:r>
    </w:p>
    <w:p>
      <w:pPr>
        <w:pStyle w:val="0"/>
        <w:jc w:val="both"/>
      </w:pPr>
      <w:r>
        <w:rPr>
          <w:sz w:val="20"/>
        </w:rPr>
      </w:r>
    </w:p>
    <w:p>
      <w:pPr>
        <w:pStyle w:val="2"/>
        <w:outlineLvl w:val="2"/>
        <w:jc w:val="center"/>
      </w:pPr>
      <w:r>
        <w:rPr>
          <w:sz w:val="20"/>
        </w:rPr>
        <w:t xml:space="preserve">4. Характеристика деятельности региона в части укрепления</w:t>
      </w:r>
    </w:p>
    <w:p>
      <w:pPr>
        <w:pStyle w:val="2"/>
        <w:jc w:val="center"/>
      </w:pPr>
      <w:r>
        <w:rPr>
          <w:sz w:val="20"/>
        </w:rPr>
        <w:t xml:space="preserve">общественного здоровья</w:t>
      </w:r>
    </w:p>
    <w:p>
      <w:pPr>
        <w:pStyle w:val="0"/>
        <w:jc w:val="both"/>
      </w:pPr>
      <w:r>
        <w:rPr>
          <w:sz w:val="20"/>
        </w:rPr>
      </w:r>
    </w:p>
    <w:p>
      <w:pPr>
        <w:pStyle w:val="0"/>
        <w:ind w:firstLine="540"/>
        <w:jc w:val="both"/>
      </w:pPr>
      <w:r>
        <w:rPr>
          <w:sz w:val="20"/>
        </w:rPr>
        <w:t xml:space="preserve">В Пензенской области реализуется комплекс мероприятий по формированию здорового образа жизни населения, профилактике и контролю неинфекционных заболеваний. Мероприятия направлены на увеличение числа граждан, приверженных здоровому образу жизни, создание для этого необходимых условий, снижение факторов среды обитания, негативно влияющих на здоровье, а также коррекцию поведенческих факторов риска (употребление табака, нерациональный характер питания, недостаточная физическая активность, пагубное употребление алкоголя) и снижение распространенности избыточной массы тела, ожирения, артериальной гипертонии, нарушений жирового и углеводного обмена.</w:t>
      </w:r>
    </w:p>
    <w:p>
      <w:pPr>
        <w:pStyle w:val="0"/>
        <w:spacing w:before="200" w:line-rule="auto"/>
        <w:ind w:firstLine="540"/>
        <w:jc w:val="both"/>
      </w:pPr>
      <w:r>
        <w:rPr>
          <w:sz w:val="20"/>
        </w:rPr>
        <w:t xml:space="preserve">Мероприятия по здоровому образу жизни на территории Пензенской области реализуются в соответствии с </w:t>
      </w:r>
      <w:hyperlink w:history="0" r:id="rId24" w:tooltip="Закон Пензенской обл. от 28.12.2012 N 2336-ЗПО (ред. от 05.11.2020) &quot;О реализации мероприятий по профилактике заболеваний и формированию здорового образа жизни&quot; (принят ЗС Пензенской обл. 20.12.2012) {КонсультантПлюс}">
        <w:r>
          <w:rPr>
            <w:sz w:val="20"/>
            <w:color w:val="0000ff"/>
          </w:rPr>
          <w:t xml:space="preserve">Законом</w:t>
        </w:r>
      </w:hyperlink>
      <w:r>
        <w:rPr>
          <w:sz w:val="20"/>
        </w:rPr>
        <w:t xml:space="preserve"> Пензенской области от 28.12.2012 N 2336-ЗПО "О реализации мероприятий по профилактике заболеваний и формированию здорового образа жизни", государственной </w:t>
      </w:r>
      <w:hyperlink w:history="0" r:id="rId25" w:tooltip="Постановление Правительства Пензенской обл. от 02.10.2013 N 743-пП (ред. от 30.09.2022) &quot;Об утверждении государственной программы Пензенской области &quot;Развитие здравоохранения Пензенской области&quot; {КонсультантПлюс}">
        <w:r>
          <w:rPr>
            <w:sz w:val="20"/>
            <w:color w:val="0000ff"/>
          </w:rPr>
          <w:t xml:space="preserve">программой</w:t>
        </w:r>
      </w:hyperlink>
      <w:r>
        <w:rPr>
          <w:sz w:val="20"/>
        </w:rPr>
        <w:t xml:space="preserve"> "Развитие здравоохранения Пензенской области", утвержденной постановлением Правительства Пензенской области от 02.10.2013 N 743-пП, включающей подпрограмму "Профилактика заболеваний и формирование здорового образа жизни. Развитие первичной медико-санитарной помощи".</w:t>
      </w:r>
    </w:p>
    <w:p>
      <w:pPr>
        <w:pStyle w:val="0"/>
        <w:spacing w:before="200" w:line-rule="auto"/>
        <w:ind w:firstLine="540"/>
        <w:jc w:val="both"/>
      </w:pPr>
      <w:r>
        <w:rPr>
          <w:sz w:val="20"/>
        </w:rPr>
        <w:t xml:space="preserve">Вопросы формирования ЗОЖ и профилактики заболеваний рассматриваются на заседаниях межведомственной комиссии, созданной в соответствии с </w:t>
      </w:r>
      <w:hyperlink w:history="0" r:id="rId26" w:tooltip="Распоряжение Правительства Пензенской обл. от 07.07.2015 N 290-рП (ред. от 26.05.2022) &quot;О создании межведомственной комиссии при Правительстве Пензенской области по реализации мер, направленных на улучшение демографической ситуации и снижение смертности населения Пензенской области&quot; (вместе с &quot;Положением о межведомственной комиссии при Правительстве Пензенской области по реализации мер, направленных на улучшение демографической ситуации и снижение смертности населения Пензенской области&quot;) {КонсультантПлюс}">
        <w:r>
          <w:rPr>
            <w:sz w:val="20"/>
            <w:color w:val="0000ff"/>
          </w:rPr>
          <w:t xml:space="preserve">распоряжением</w:t>
        </w:r>
      </w:hyperlink>
      <w:r>
        <w:rPr>
          <w:sz w:val="20"/>
        </w:rPr>
        <w:t xml:space="preserve"> Правительства Пензенской области от 07.07.2015 года N 290-рП "О создании межведомственной комиссии при Правительстве Пензенской области по реализации мер, направленных на улучшение демографической ситуации и снижение смертности населения Пензенской области"; а также на заседаниях Антинаркотической комиссии Пензенской области.</w:t>
      </w:r>
    </w:p>
    <w:p>
      <w:pPr>
        <w:pStyle w:val="0"/>
        <w:spacing w:before="200" w:line-rule="auto"/>
        <w:ind w:firstLine="540"/>
        <w:jc w:val="both"/>
      </w:pPr>
      <w:r>
        <w:rPr>
          <w:sz w:val="20"/>
        </w:rPr>
        <w:t xml:space="preserve">С 2017 года в Пензенской области реализуются мероприятия "Дорожной карты" по формированию здорового образа жизни населения Пензенской области на 2017 - 2021 годы.</w:t>
      </w:r>
    </w:p>
    <w:p>
      <w:pPr>
        <w:pStyle w:val="0"/>
        <w:spacing w:before="200" w:line-rule="auto"/>
        <w:ind w:firstLine="540"/>
        <w:jc w:val="both"/>
      </w:pPr>
      <w:r>
        <w:rPr>
          <w:sz w:val="20"/>
        </w:rPr>
        <w:t xml:space="preserve">В Пензенской области функционирует ГБУЗ "Пензенский областной центр общественного здоровья и медицинской профилактики", 6 центров здоровья (3 для взрослого населения, 2 для детского населения и 1 смешанный), кабинеты врачей-диетологов, кабинеты помощи при отказе от курения, "школы здоровья" в поликлиниках и стационарах.</w:t>
      </w:r>
    </w:p>
    <w:p>
      <w:pPr>
        <w:pStyle w:val="0"/>
        <w:spacing w:before="200" w:line-rule="auto"/>
        <w:ind w:firstLine="540"/>
        <w:jc w:val="both"/>
      </w:pPr>
      <w:r>
        <w:rPr>
          <w:sz w:val="20"/>
        </w:rPr>
        <w:t xml:space="preserve">В поликлинических подразделениях медицинских организаций открыты 11 отделений и 31 кабинет медицинской профилактики, при этом укомплектованность врачами по медицинской профилактике составляет 32%, средним медицинским персоналом - 80%.</w:t>
      </w:r>
    </w:p>
    <w:p>
      <w:pPr>
        <w:pStyle w:val="0"/>
        <w:spacing w:before="200" w:line-rule="auto"/>
        <w:ind w:firstLine="540"/>
        <w:jc w:val="both"/>
      </w:pPr>
      <w:r>
        <w:rPr>
          <w:sz w:val="20"/>
        </w:rPr>
        <w:t xml:space="preserve">В Пензенской области проводится:</w:t>
      </w:r>
    </w:p>
    <w:p>
      <w:pPr>
        <w:pStyle w:val="0"/>
        <w:spacing w:before="200" w:line-rule="auto"/>
        <w:ind w:firstLine="540"/>
        <w:jc w:val="both"/>
      </w:pPr>
      <w:r>
        <w:rPr>
          <w:sz w:val="20"/>
        </w:rPr>
        <w:t xml:space="preserve">1) Масштабная информационно-коммуникационная кампания, направленная на формирование ЗОЖ у населения, основными элементами которой являются:</w:t>
      </w:r>
    </w:p>
    <w:p>
      <w:pPr>
        <w:pStyle w:val="0"/>
        <w:spacing w:before="200" w:line-rule="auto"/>
        <w:ind w:firstLine="540"/>
        <w:jc w:val="both"/>
      </w:pPr>
      <w:r>
        <w:rPr>
          <w:sz w:val="20"/>
        </w:rPr>
        <w:t xml:space="preserve">- еженедельный цикл телевизионных и радиопередач на ведущих региональных телерадиоканалах: ТРК "Наш дом" и ГТРК - Пенза. В 2021 году в рамках проектов "Курс на здоровье" и "Быть здоровым - здорово" в эфир вышли 45 передач;</w:t>
      </w:r>
    </w:p>
    <w:p>
      <w:pPr>
        <w:pStyle w:val="0"/>
        <w:spacing w:before="200" w:line-rule="auto"/>
        <w:ind w:firstLine="540"/>
        <w:jc w:val="both"/>
      </w:pPr>
      <w:r>
        <w:rPr>
          <w:sz w:val="20"/>
        </w:rPr>
        <w:t xml:space="preserve">- при взаимодействии с Департаментом информационной политики и средств массовой информации в 2021 году было опубликовано 297 статей в печатных СМИ;</w:t>
      </w:r>
    </w:p>
    <w:p>
      <w:pPr>
        <w:pStyle w:val="0"/>
        <w:spacing w:before="200" w:line-rule="auto"/>
        <w:ind w:firstLine="540"/>
        <w:jc w:val="both"/>
      </w:pPr>
      <w:r>
        <w:rPr>
          <w:sz w:val="20"/>
        </w:rPr>
        <w:t xml:space="preserve">- изготовление и трансляция тематических видеороликов на видеохостинге YouTube (канал Вести FM Пенза) с использованием принципа микротаргетинга. В 2021 году выпущено 13 видеороликов, количество просмотров "уникальными" пользователями составило 438766;</w:t>
      </w:r>
    </w:p>
    <w:p>
      <w:pPr>
        <w:pStyle w:val="0"/>
        <w:spacing w:before="200" w:line-rule="auto"/>
        <w:ind w:firstLine="540"/>
        <w:jc w:val="both"/>
      </w:pPr>
      <w:r>
        <w:rPr>
          <w:sz w:val="20"/>
        </w:rPr>
        <w:t xml:space="preserve">- постоянно действующая рубрика "Дежурный врач" на одном из ведущих интернет-портале "Пенза-Пресс" было опубликовано 111 тематических статей;</w:t>
      </w:r>
    </w:p>
    <w:p>
      <w:pPr>
        <w:pStyle w:val="0"/>
        <w:spacing w:before="200" w:line-rule="auto"/>
        <w:ind w:firstLine="540"/>
        <w:jc w:val="both"/>
      </w:pPr>
      <w:r>
        <w:rPr>
          <w:sz w:val="20"/>
        </w:rPr>
        <w:t xml:space="preserve">- социальная реклама: общественный транспорт (в 2021 году размещено 1690 стикеров по 13 темам), уличные щиты (в 2021 году размещено 240 баннеров по 13 тематикам), остановочные павильоны (в 2021 году информация по 13 тематикам была размещена на 390 павильонах), размещение рекламы на квитанциях ЖКУ (в 2021 году тираж по 7 темам составил 1540000 экз. квитанций);</w:t>
      </w:r>
    </w:p>
    <w:p>
      <w:pPr>
        <w:pStyle w:val="0"/>
        <w:spacing w:before="200" w:line-rule="auto"/>
        <w:ind w:firstLine="540"/>
        <w:jc w:val="both"/>
      </w:pPr>
      <w:r>
        <w:rPr>
          <w:sz w:val="20"/>
        </w:rPr>
        <w:t xml:space="preserve">- трансляция видеороликов в эфире региональных телеканалов: ТРК "Экспресс" и ТРК "Наш дом", общее количество показов - 3384;</w:t>
      </w:r>
    </w:p>
    <w:p>
      <w:pPr>
        <w:pStyle w:val="0"/>
        <w:spacing w:before="200" w:line-rule="auto"/>
        <w:ind w:firstLine="540"/>
        <w:jc w:val="both"/>
      </w:pPr>
      <w:r>
        <w:rPr>
          <w:sz w:val="20"/>
        </w:rPr>
        <w:t xml:space="preserve">- трансляция аудиороликов в эфире радиоканала "Эхо Москвы в Пензе (107,5 ФМ)", общее количество трансляций - 2033;</w:t>
      </w:r>
    </w:p>
    <w:p>
      <w:pPr>
        <w:pStyle w:val="0"/>
        <w:spacing w:before="200" w:line-rule="auto"/>
        <w:ind w:firstLine="540"/>
        <w:jc w:val="both"/>
      </w:pPr>
      <w:r>
        <w:rPr>
          <w:sz w:val="20"/>
        </w:rPr>
        <w:t xml:space="preserve">- трансляция аудиоролика "Овощи и фрукты - польза для здоровья" в эфире внутреннего радио торговой сети "Магазин моего района", общее количество трансляций в 19 крупных магазинах города 208248 трансляций;</w:t>
      </w:r>
    </w:p>
    <w:p>
      <w:pPr>
        <w:pStyle w:val="0"/>
        <w:spacing w:before="200" w:line-rule="auto"/>
        <w:ind w:firstLine="540"/>
        <w:jc w:val="both"/>
      </w:pPr>
      <w:r>
        <w:rPr>
          <w:sz w:val="20"/>
        </w:rPr>
        <w:t xml:space="preserve">- "бегущая строка" в эфире регионального телеканала ТРК "Экспресс" - общее количество показов 2853;</w:t>
      </w:r>
    </w:p>
    <w:p>
      <w:pPr>
        <w:pStyle w:val="0"/>
        <w:spacing w:before="200" w:line-rule="auto"/>
        <w:ind w:firstLine="540"/>
        <w:jc w:val="both"/>
      </w:pPr>
      <w:r>
        <w:rPr>
          <w:sz w:val="20"/>
        </w:rPr>
        <w:t xml:space="preserve">- тираж и распространение печатного информационного материала - 828608 экземпляров, 81 наименование.</w:t>
      </w:r>
    </w:p>
    <w:p>
      <w:pPr>
        <w:pStyle w:val="0"/>
        <w:spacing w:before="200" w:line-rule="auto"/>
        <w:ind w:firstLine="540"/>
        <w:jc w:val="both"/>
      </w:pPr>
      <w:r>
        <w:rPr>
          <w:sz w:val="20"/>
        </w:rPr>
        <w:t xml:space="preserve">2) Реализация профилактических программ и проектов, затрагивающих различные возрастные группы населения:</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2552"/>
        <w:gridCol w:w="3628"/>
        <w:gridCol w:w="1842"/>
      </w:tblGrid>
      <w:tr>
        <w:tc>
          <w:tcPr>
            <w:tcW w:w="817" w:type="dxa"/>
          </w:tcPr>
          <w:p>
            <w:pPr>
              <w:pStyle w:val="0"/>
              <w:jc w:val="center"/>
            </w:pPr>
            <w:r>
              <w:rPr>
                <w:sz w:val="20"/>
              </w:rPr>
              <w:t xml:space="preserve">N п/п</w:t>
            </w:r>
          </w:p>
        </w:tc>
        <w:tc>
          <w:tcPr>
            <w:tcW w:w="2552" w:type="dxa"/>
          </w:tcPr>
          <w:p>
            <w:pPr>
              <w:pStyle w:val="0"/>
              <w:jc w:val="center"/>
            </w:pPr>
            <w:r>
              <w:rPr>
                <w:sz w:val="20"/>
              </w:rPr>
              <w:t xml:space="preserve">Наименование проекта</w:t>
            </w:r>
          </w:p>
        </w:tc>
        <w:tc>
          <w:tcPr>
            <w:tcW w:w="3628" w:type="dxa"/>
          </w:tcPr>
          <w:p>
            <w:pPr>
              <w:pStyle w:val="0"/>
              <w:jc w:val="center"/>
            </w:pPr>
            <w:r>
              <w:rPr>
                <w:sz w:val="20"/>
              </w:rPr>
              <w:t xml:space="preserve">Формат проекта</w:t>
            </w:r>
          </w:p>
        </w:tc>
        <w:tc>
          <w:tcPr>
            <w:tcW w:w="1842" w:type="dxa"/>
          </w:tcPr>
          <w:p>
            <w:pPr>
              <w:pStyle w:val="0"/>
              <w:jc w:val="center"/>
            </w:pPr>
            <w:r>
              <w:rPr>
                <w:sz w:val="20"/>
              </w:rPr>
              <w:t xml:space="preserve">Целевая аудитория</w:t>
            </w:r>
          </w:p>
        </w:tc>
      </w:tr>
      <w:tr>
        <w:tc>
          <w:tcPr>
            <w:tcW w:w="817" w:type="dxa"/>
          </w:tcPr>
          <w:p>
            <w:pPr>
              <w:pStyle w:val="0"/>
              <w:jc w:val="center"/>
            </w:pPr>
            <w:r>
              <w:rPr>
                <w:sz w:val="20"/>
              </w:rPr>
              <w:t xml:space="preserve">1</w:t>
            </w:r>
          </w:p>
        </w:tc>
        <w:tc>
          <w:tcPr>
            <w:tcW w:w="2552" w:type="dxa"/>
          </w:tcPr>
          <w:p>
            <w:pPr>
              <w:pStyle w:val="0"/>
              <w:jc w:val="center"/>
            </w:pPr>
            <w:r>
              <w:rPr>
                <w:sz w:val="20"/>
              </w:rPr>
              <w:t xml:space="preserve">2</w:t>
            </w:r>
          </w:p>
        </w:tc>
        <w:tc>
          <w:tcPr>
            <w:tcW w:w="3628" w:type="dxa"/>
          </w:tcPr>
          <w:p>
            <w:pPr>
              <w:pStyle w:val="0"/>
              <w:jc w:val="center"/>
            </w:pPr>
            <w:r>
              <w:rPr>
                <w:sz w:val="20"/>
              </w:rPr>
              <w:t xml:space="preserve">3</w:t>
            </w:r>
          </w:p>
        </w:tc>
        <w:tc>
          <w:tcPr>
            <w:tcW w:w="1842" w:type="dxa"/>
          </w:tcPr>
          <w:p>
            <w:pPr>
              <w:pStyle w:val="0"/>
              <w:jc w:val="center"/>
            </w:pPr>
            <w:r>
              <w:rPr>
                <w:sz w:val="20"/>
              </w:rPr>
              <w:t xml:space="preserve">4</w:t>
            </w:r>
          </w:p>
        </w:tc>
      </w:tr>
      <w:tr>
        <w:tc>
          <w:tcPr>
            <w:tcW w:w="817" w:type="dxa"/>
          </w:tcPr>
          <w:p>
            <w:pPr>
              <w:pStyle w:val="0"/>
              <w:jc w:val="center"/>
            </w:pPr>
            <w:r>
              <w:rPr>
                <w:sz w:val="20"/>
              </w:rPr>
              <w:t xml:space="preserve">1.</w:t>
            </w:r>
          </w:p>
        </w:tc>
        <w:tc>
          <w:tcPr>
            <w:tcW w:w="2552" w:type="dxa"/>
          </w:tcPr>
          <w:p>
            <w:pPr>
              <w:pStyle w:val="0"/>
              <w:jc w:val="center"/>
            </w:pPr>
            <w:r>
              <w:rPr>
                <w:sz w:val="20"/>
              </w:rPr>
              <w:t xml:space="preserve">"Азбука здорового питания дошкольника"</w:t>
            </w:r>
          </w:p>
        </w:tc>
        <w:tc>
          <w:tcPr>
            <w:tcW w:w="3628" w:type="dxa"/>
          </w:tcPr>
          <w:p>
            <w:pPr>
              <w:pStyle w:val="0"/>
              <w:jc w:val="center"/>
            </w:pPr>
            <w:r>
              <w:rPr>
                <w:sz w:val="20"/>
              </w:rPr>
              <w:t xml:space="preserve">Интерактивные занятия по формированию навыков правильного питания</w:t>
            </w:r>
          </w:p>
        </w:tc>
        <w:tc>
          <w:tcPr>
            <w:tcW w:w="1842" w:type="dxa"/>
          </w:tcPr>
          <w:p>
            <w:pPr>
              <w:pStyle w:val="0"/>
              <w:jc w:val="center"/>
            </w:pPr>
            <w:r>
              <w:rPr>
                <w:sz w:val="20"/>
              </w:rPr>
              <w:t xml:space="preserve">Дети дошкольного возраста</w:t>
            </w:r>
          </w:p>
        </w:tc>
      </w:tr>
      <w:tr>
        <w:tc>
          <w:tcPr>
            <w:tcW w:w="817" w:type="dxa"/>
          </w:tcPr>
          <w:p>
            <w:pPr>
              <w:pStyle w:val="0"/>
              <w:jc w:val="center"/>
            </w:pPr>
            <w:r>
              <w:rPr>
                <w:sz w:val="20"/>
              </w:rPr>
              <w:t xml:space="preserve">2.</w:t>
            </w:r>
          </w:p>
        </w:tc>
        <w:tc>
          <w:tcPr>
            <w:tcW w:w="2552" w:type="dxa"/>
          </w:tcPr>
          <w:p>
            <w:pPr>
              <w:pStyle w:val="0"/>
              <w:jc w:val="center"/>
            </w:pPr>
            <w:r>
              <w:rPr>
                <w:sz w:val="20"/>
              </w:rPr>
              <w:t xml:space="preserve">"Азбука здорового сердца"</w:t>
            </w:r>
          </w:p>
        </w:tc>
        <w:tc>
          <w:tcPr>
            <w:tcW w:w="3628" w:type="dxa"/>
          </w:tcPr>
          <w:p>
            <w:pPr>
              <w:pStyle w:val="0"/>
              <w:jc w:val="center"/>
            </w:pPr>
            <w:r>
              <w:rPr>
                <w:sz w:val="20"/>
              </w:rPr>
              <w:t xml:space="preserve">Интерактивные занятия по формированию здорового образа жизни и профилактике сердечно-сосудистых заболеваний</w:t>
            </w:r>
          </w:p>
        </w:tc>
        <w:tc>
          <w:tcPr>
            <w:tcW w:w="1842" w:type="dxa"/>
          </w:tcPr>
          <w:p>
            <w:pPr>
              <w:pStyle w:val="0"/>
              <w:jc w:val="center"/>
            </w:pPr>
            <w:r>
              <w:rPr>
                <w:sz w:val="20"/>
              </w:rPr>
              <w:t xml:space="preserve">Учащиеся средних общеобразовательных организаций</w:t>
            </w:r>
          </w:p>
        </w:tc>
      </w:tr>
      <w:tr>
        <w:tc>
          <w:tcPr>
            <w:tcW w:w="817" w:type="dxa"/>
          </w:tcPr>
          <w:p>
            <w:pPr>
              <w:pStyle w:val="0"/>
              <w:jc w:val="center"/>
            </w:pPr>
            <w:r>
              <w:rPr>
                <w:sz w:val="20"/>
              </w:rPr>
              <w:t xml:space="preserve">3.</w:t>
            </w:r>
          </w:p>
        </w:tc>
        <w:tc>
          <w:tcPr>
            <w:tcW w:w="2552" w:type="dxa"/>
          </w:tcPr>
          <w:p>
            <w:pPr>
              <w:pStyle w:val="0"/>
              <w:jc w:val="center"/>
            </w:pPr>
            <w:r>
              <w:rPr>
                <w:sz w:val="20"/>
              </w:rPr>
              <w:t xml:space="preserve">"Профилактика вредных зависимостей"</w:t>
            </w:r>
          </w:p>
        </w:tc>
        <w:tc>
          <w:tcPr>
            <w:tcW w:w="3628" w:type="dxa"/>
          </w:tcPr>
          <w:p>
            <w:pPr>
              <w:pStyle w:val="0"/>
              <w:jc w:val="center"/>
            </w:pPr>
            <w:r>
              <w:rPr>
                <w:sz w:val="20"/>
              </w:rPr>
              <w:t xml:space="preserve">Интерактивные занятия по формированию мотивации к ведению ЗОЖ и профилактике вредных зависимостей</w:t>
            </w:r>
          </w:p>
        </w:tc>
        <w:tc>
          <w:tcPr>
            <w:tcW w:w="1842" w:type="dxa"/>
          </w:tcPr>
          <w:p>
            <w:pPr>
              <w:pStyle w:val="0"/>
              <w:jc w:val="center"/>
            </w:pPr>
            <w:r>
              <w:rPr>
                <w:sz w:val="20"/>
              </w:rPr>
              <w:t xml:space="preserve">Учащиеся старших классов средних общеобразовательных организаций и студенты</w:t>
            </w:r>
          </w:p>
        </w:tc>
      </w:tr>
      <w:tr>
        <w:tc>
          <w:tcPr>
            <w:tcW w:w="817" w:type="dxa"/>
          </w:tcPr>
          <w:p>
            <w:pPr>
              <w:pStyle w:val="0"/>
              <w:jc w:val="center"/>
            </w:pPr>
            <w:r>
              <w:rPr>
                <w:sz w:val="20"/>
              </w:rPr>
              <w:t xml:space="preserve">4.</w:t>
            </w:r>
          </w:p>
        </w:tc>
        <w:tc>
          <w:tcPr>
            <w:tcW w:w="2552" w:type="dxa"/>
          </w:tcPr>
          <w:p>
            <w:pPr>
              <w:pStyle w:val="0"/>
              <w:jc w:val="center"/>
            </w:pPr>
            <w:r>
              <w:rPr>
                <w:sz w:val="20"/>
              </w:rPr>
              <w:t xml:space="preserve">"Здоровое лето"</w:t>
            </w:r>
          </w:p>
        </w:tc>
        <w:tc>
          <w:tcPr>
            <w:tcW w:w="3628" w:type="dxa"/>
          </w:tcPr>
          <w:p>
            <w:pPr>
              <w:pStyle w:val="0"/>
              <w:jc w:val="center"/>
            </w:pPr>
            <w:r>
              <w:rPr>
                <w:sz w:val="20"/>
              </w:rPr>
              <w:t xml:space="preserve">Проведение тематических просветительских и профилактических площадок в летних детских оздоровительных лагерях</w:t>
            </w:r>
          </w:p>
        </w:tc>
        <w:tc>
          <w:tcPr>
            <w:tcW w:w="1842" w:type="dxa"/>
          </w:tcPr>
          <w:p>
            <w:pPr>
              <w:pStyle w:val="0"/>
              <w:jc w:val="center"/>
            </w:pPr>
            <w:r>
              <w:rPr>
                <w:sz w:val="20"/>
              </w:rPr>
              <w:t xml:space="preserve">Дети и подростки</w:t>
            </w:r>
          </w:p>
        </w:tc>
      </w:tr>
      <w:tr>
        <w:tc>
          <w:tcPr>
            <w:tcW w:w="817" w:type="dxa"/>
          </w:tcPr>
          <w:p>
            <w:pPr>
              <w:pStyle w:val="0"/>
              <w:jc w:val="center"/>
            </w:pPr>
            <w:r>
              <w:rPr>
                <w:sz w:val="20"/>
              </w:rPr>
              <w:t xml:space="preserve">5.</w:t>
            </w:r>
          </w:p>
        </w:tc>
        <w:tc>
          <w:tcPr>
            <w:tcW w:w="2552" w:type="dxa"/>
          </w:tcPr>
          <w:p>
            <w:pPr>
              <w:pStyle w:val="0"/>
              <w:jc w:val="center"/>
            </w:pPr>
            <w:r>
              <w:rPr>
                <w:sz w:val="20"/>
              </w:rPr>
              <w:t xml:space="preserve">"Укрепление здоровья работающих"</w:t>
            </w:r>
          </w:p>
        </w:tc>
        <w:tc>
          <w:tcPr>
            <w:tcW w:w="3628" w:type="dxa"/>
          </w:tcPr>
          <w:p>
            <w:pPr>
              <w:pStyle w:val="0"/>
              <w:jc w:val="center"/>
            </w:pPr>
            <w:r>
              <w:rPr>
                <w:sz w:val="20"/>
              </w:rPr>
              <w:t xml:space="preserve">Разработка и внедрение корпоративных программ укрепления здоровья работающих в организациях и на предприятиях</w:t>
            </w:r>
          </w:p>
        </w:tc>
        <w:tc>
          <w:tcPr>
            <w:tcW w:w="1842" w:type="dxa"/>
          </w:tcPr>
          <w:p>
            <w:pPr>
              <w:pStyle w:val="0"/>
              <w:jc w:val="center"/>
            </w:pPr>
            <w:r>
              <w:rPr>
                <w:sz w:val="20"/>
              </w:rPr>
              <w:t xml:space="preserve">Граждане трудоспособного возраста</w:t>
            </w:r>
          </w:p>
        </w:tc>
      </w:tr>
      <w:tr>
        <w:tc>
          <w:tcPr>
            <w:tcW w:w="817" w:type="dxa"/>
          </w:tcPr>
          <w:p>
            <w:pPr>
              <w:pStyle w:val="0"/>
              <w:jc w:val="center"/>
            </w:pPr>
            <w:r>
              <w:rPr>
                <w:sz w:val="20"/>
              </w:rPr>
              <w:t xml:space="preserve">6.</w:t>
            </w:r>
          </w:p>
        </w:tc>
        <w:tc>
          <w:tcPr>
            <w:tcW w:w="2552" w:type="dxa"/>
          </w:tcPr>
          <w:p>
            <w:pPr>
              <w:pStyle w:val="0"/>
              <w:jc w:val="center"/>
            </w:pPr>
            <w:r>
              <w:rPr>
                <w:sz w:val="20"/>
              </w:rPr>
              <w:t xml:space="preserve">"Плывем к здоровью"</w:t>
            </w:r>
          </w:p>
        </w:tc>
        <w:tc>
          <w:tcPr>
            <w:tcW w:w="3628" w:type="dxa"/>
          </w:tcPr>
          <w:p>
            <w:pPr>
              <w:pStyle w:val="0"/>
              <w:jc w:val="center"/>
            </w:pPr>
            <w:r>
              <w:rPr>
                <w:sz w:val="20"/>
              </w:rPr>
              <w:t xml:space="preserve">При прохождении диспансеризации и профилактических медицинских осмотров выдается направление на посещение бассейна (первое и каждое десятое посещение является бесплатным)</w:t>
            </w:r>
          </w:p>
        </w:tc>
        <w:tc>
          <w:tcPr>
            <w:tcW w:w="1842" w:type="dxa"/>
          </w:tcPr>
          <w:p>
            <w:pPr>
              <w:pStyle w:val="0"/>
              <w:jc w:val="center"/>
            </w:pPr>
            <w:r>
              <w:rPr>
                <w:sz w:val="20"/>
              </w:rPr>
              <w:t xml:space="preserve">Все население области</w:t>
            </w:r>
          </w:p>
        </w:tc>
      </w:tr>
      <w:tr>
        <w:tc>
          <w:tcPr>
            <w:tcW w:w="817" w:type="dxa"/>
          </w:tcPr>
          <w:p>
            <w:pPr>
              <w:pStyle w:val="0"/>
              <w:jc w:val="center"/>
            </w:pPr>
            <w:r>
              <w:rPr>
                <w:sz w:val="20"/>
              </w:rPr>
              <w:t xml:space="preserve">7.</w:t>
            </w:r>
          </w:p>
        </w:tc>
        <w:tc>
          <w:tcPr>
            <w:tcW w:w="2552" w:type="dxa"/>
          </w:tcPr>
          <w:p>
            <w:pPr>
              <w:pStyle w:val="0"/>
              <w:jc w:val="center"/>
            </w:pPr>
            <w:r>
              <w:rPr>
                <w:sz w:val="20"/>
              </w:rPr>
              <w:t xml:space="preserve">"Вектор здоровья предприятия. Человек труда"</w:t>
            </w:r>
          </w:p>
        </w:tc>
        <w:tc>
          <w:tcPr>
            <w:tcW w:w="3628" w:type="dxa"/>
          </w:tcPr>
          <w:p>
            <w:pPr>
              <w:pStyle w:val="0"/>
              <w:jc w:val="center"/>
            </w:pPr>
            <w:r>
              <w:rPr>
                <w:sz w:val="20"/>
              </w:rPr>
              <w:t xml:space="preserve">Выездные обследования работников с формированием групп пациентов для проведения "школ здоровья"</w:t>
            </w:r>
          </w:p>
        </w:tc>
        <w:tc>
          <w:tcPr>
            <w:tcW w:w="1842" w:type="dxa"/>
          </w:tcPr>
          <w:p>
            <w:pPr>
              <w:pStyle w:val="0"/>
              <w:jc w:val="center"/>
            </w:pPr>
            <w:r>
              <w:rPr>
                <w:sz w:val="20"/>
              </w:rPr>
              <w:t xml:space="preserve">Работающие граждане</w:t>
            </w:r>
          </w:p>
        </w:tc>
      </w:tr>
      <w:tr>
        <w:tc>
          <w:tcPr>
            <w:tcW w:w="817" w:type="dxa"/>
          </w:tcPr>
          <w:p>
            <w:pPr>
              <w:pStyle w:val="0"/>
              <w:jc w:val="center"/>
            </w:pPr>
            <w:r>
              <w:rPr>
                <w:sz w:val="20"/>
              </w:rPr>
              <w:t xml:space="preserve">8.</w:t>
            </w:r>
          </w:p>
        </w:tc>
        <w:tc>
          <w:tcPr>
            <w:tcW w:w="2552" w:type="dxa"/>
          </w:tcPr>
          <w:p>
            <w:pPr>
              <w:pStyle w:val="0"/>
              <w:jc w:val="center"/>
            </w:pPr>
            <w:r>
              <w:rPr>
                <w:sz w:val="20"/>
              </w:rPr>
              <w:t xml:space="preserve">"Жить активно - здорово!"</w:t>
            </w:r>
          </w:p>
        </w:tc>
        <w:tc>
          <w:tcPr>
            <w:tcW w:w="3628" w:type="dxa"/>
          </w:tcPr>
          <w:p>
            <w:pPr>
              <w:pStyle w:val="0"/>
              <w:jc w:val="center"/>
            </w:pPr>
            <w:r>
              <w:rPr>
                <w:sz w:val="20"/>
              </w:rPr>
              <w:t xml:space="preserve">Проведение тематических просветительских мероприятий по формированию ЗОЖ (обследование граждан на выявление факторов риска заболеваний, лекции, беседы, тренинги и т.д.) и предоставление права на льготное посещение бассейна</w:t>
            </w:r>
          </w:p>
        </w:tc>
        <w:tc>
          <w:tcPr>
            <w:tcW w:w="1842" w:type="dxa"/>
          </w:tcPr>
          <w:p>
            <w:pPr>
              <w:pStyle w:val="0"/>
              <w:jc w:val="center"/>
            </w:pPr>
            <w:r>
              <w:rPr>
                <w:sz w:val="20"/>
              </w:rPr>
              <w:t xml:space="preserve">Все население области</w:t>
            </w:r>
          </w:p>
        </w:tc>
      </w:tr>
      <w:tr>
        <w:tc>
          <w:tcPr>
            <w:tcW w:w="817" w:type="dxa"/>
          </w:tcPr>
          <w:p>
            <w:pPr>
              <w:pStyle w:val="0"/>
              <w:jc w:val="center"/>
            </w:pPr>
            <w:r>
              <w:rPr>
                <w:sz w:val="20"/>
              </w:rPr>
              <w:t xml:space="preserve">9.</w:t>
            </w:r>
          </w:p>
        </w:tc>
        <w:tc>
          <w:tcPr>
            <w:tcW w:w="2552" w:type="dxa"/>
          </w:tcPr>
          <w:p>
            <w:pPr>
              <w:pStyle w:val="0"/>
              <w:jc w:val="center"/>
            </w:pPr>
            <w:r>
              <w:rPr>
                <w:sz w:val="20"/>
              </w:rPr>
              <w:t xml:space="preserve">"Марафон здоровья"</w:t>
            </w:r>
          </w:p>
        </w:tc>
        <w:tc>
          <w:tcPr>
            <w:tcW w:w="3628" w:type="dxa"/>
          </w:tcPr>
          <w:p>
            <w:pPr>
              <w:pStyle w:val="0"/>
              <w:jc w:val="center"/>
            </w:pPr>
            <w:r>
              <w:rPr>
                <w:sz w:val="20"/>
              </w:rPr>
              <w:t xml:space="preserve">Проведение тематических просветительских и профилактических площадок в местах массового скопления людей</w:t>
            </w:r>
          </w:p>
        </w:tc>
        <w:tc>
          <w:tcPr>
            <w:tcW w:w="1842" w:type="dxa"/>
          </w:tcPr>
          <w:p>
            <w:pPr>
              <w:pStyle w:val="0"/>
              <w:jc w:val="center"/>
            </w:pPr>
            <w:r>
              <w:rPr>
                <w:sz w:val="20"/>
              </w:rPr>
              <w:t xml:space="preserve">Все население области</w:t>
            </w:r>
          </w:p>
        </w:tc>
      </w:tr>
      <w:tr>
        <w:tc>
          <w:tcPr>
            <w:tcW w:w="817" w:type="dxa"/>
          </w:tcPr>
          <w:p>
            <w:pPr>
              <w:pStyle w:val="0"/>
              <w:jc w:val="center"/>
            </w:pPr>
            <w:r>
              <w:rPr>
                <w:sz w:val="20"/>
              </w:rPr>
              <w:t xml:space="preserve">10.</w:t>
            </w:r>
          </w:p>
        </w:tc>
        <w:tc>
          <w:tcPr>
            <w:tcW w:w="2552" w:type="dxa"/>
          </w:tcPr>
          <w:p>
            <w:pPr>
              <w:pStyle w:val="0"/>
              <w:jc w:val="center"/>
            </w:pPr>
            <w:r>
              <w:rPr>
                <w:sz w:val="20"/>
              </w:rPr>
              <w:t xml:space="preserve">"Старшее поколение"</w:t>
            </w:r>
          </w:p>
        </w:tc>
        <w:tc>
          <w:tcPr>
            <w:tcW w:w="3628" w:type="dxa"/>
          </w:tcPr>
          <w:p>
            <w:pPr>
              <w:pStyle w:val="0"/>
              <w:jc w:val="center"/>
            </w:pPr>
            <w:r>
              <w:rPr>
                <w:sz w:val="20"/>
              </w:rPr>
              <w:t xml:space="preserve">Организация работы площадки "центр здоровья", проведение лекториев на тему увеличения продолжительности жизни и активного долголетия</w:t>
            </w:r>
          </w:p>
        </w:tc>
        <w:tc>
          <w:tcPr>
            <w:tcW w:w="1842" w:type="dxa"/>
          </w:tcPr>
          <w:p>
            <w:pPr>
              <w:pStyle w:val="0"/>
              <w:jc w:val="center"/>
            </w:pPr>
            <w:r>
              <w:rPr>
                <w:sz w:val="20"/>
              </w:rPr>
              <w:t xml:space="preserve">Люди старшего поколения</w:t>
            </w:r>
          </w:p>
        </w:tc>
      </w:tr>
      <w:tr>
        <w:tc>
          <w:tcPr>
            <w:tcW w:w="817" w:type="dxa"/>
          </w:tcPr>
          <w:p>
            <w:pPr>
              <w:pStyle w:val="0"/>
              <w:jc w:val="center"/>
            </w:pPr>
            <w:r>
              <w:rPr>
                <w:sz w:val="20"/>
              </w:rPr>
              <w:t xml:space="preserve">11.</w:t>
            </w:r>
          </w:p>
        </w:tc>
        <w:tc>
          <w:tcPr>
            <w:tcW w:w="2552" w:type="dxa"/>
          </w:tcPr>
          <w:p>
            <w:pPr>
              <w:pStyle w:val="0"/>
              <w:jc w:val="center"/>
            </w:pPr>
            <w:r>
              <w:rPr>
                <w:sz w:val="20"/>
              </w:rPr>
              <w:t xml:space="preserve">"Школьная медицина" (Единое родительское собрание)</w:t>
            </w:r>
          </w:p>
        </w:tc>
        <w:tc>
          <w:tcPr>
            <w:tcW w:w="3628" w:type="dxa"/>
          </w:tcPr>
          <w:p>
            <w:pPr>
              <w:pStyle w:val="0"/>
              <w:jc w:val="center"/>
            </w:pPr>
            <w:r>
              <w:rPr>
                <w:sz w:val="20"/>
              </w:rPr>
              <w:t xml:space="preserve">Проведение обучающих лекториев в режиме ВКС. К конференции подключаются все школы Пензенской области</w:t>
            </w:r>
          </w:p>
        </w:tc>
        <w:tc>
          <w:tcPr>
            <w:tcW w:w="1842" w:type="dxa"/>
          </w:tcPr>
          <w:p>
            <w:pPr>
              <w:pStyle w:val="0"/>
              <w:jc w:val="center"/>
            </w:pPr>
            <w:r>
              <w:rPr>
                <w:sz w:val="20"/>
              </w:rPr>
              <w:t xml:space="preserve">Родители и педагоги</w:t>
            </w:r>
          </w:p>
        </w:tc>
      </w:tr>
      <w:tr>
        <w:tc>
          <w:tcPr>
            <w:tcW w:w="817" w:type="dxa"/>
          </w:tcPr>
          <w:p>
            <w:pPr>
              <w:pStyle w:val="0"/>
              <w:jc w:val="center"/>
            </w:pPr>
            <w:r>
              <w:rPr>
                <w:sz w:val="20"/>
              </w:rPr>
              <w:t xml:space="preserve">12.</w:t>
            </w:r>
          </w:p>
        </w:tc>
        <w:tc>
          <w:tcPr>
            <w:tcW w:w="2552" w:type="dxa"/>
          </w:tcPr>
          <w:p>
            <w:pPr>
              <w:pStyle w:val="0"/>
              <w:jc w:val="center"/>
            </w:pPr>
            <w:r>
              <w:rPr>
                <w:sz w:val="20"/>
              </w:rPr>
              <w:t xml:space="preserve">Всероссийский проект "Добро в село"</w:t>
            </w:r>
          </w:p>
        </w:tc>
        <w:tc>
          <w:tcPr>
            <w:tcW w:w="3628" w:type="dxa"/>
          </w:tcPr>
          <w:p>
            <w:pPr>
              <w:pStyle w:val="0"/>
              <w:jc w:val="center"/>
            </w:pPr>
            <w:r>
              <w:rPr>
                <w:sz w:val="20"/>
              </w:rPr>
              <w:t xml:space="preserve">Выезды в отдаленные муниципальные образования области с целью проведения комплекса мероприятий:</w:t>
            </w:r>
          </w:p>
          <w:p>
            <w:pPr>
              <w:pStyle w:val="0"/>
              <w:jc w:val="center"/>
            </w:pPr>
            <w:r>
              <w:rPr>
                <w:sz w:val="20"/>
              </w:rPr>
              <w:t xml:space="preserve">- обследования на выявление факторов риска;</w:t>
            </w:r>
          </w:p>
          <w:p>
            <w:pPr>
              <w:pStyle w:val="0"/>
              <w:jc w:val="center"/>
            </w:pPr>
            <w:r>
              <w:rPr>
                <w:sz w:val="20"/>
              </w:rPr>
              <w:t xml:space="preserve">- индивидуальное и групповое профилактическое консультирование;</w:t>
            </w:r>
          </w:p>
          <w:p>
            <w:pPr>
              <w:pStyle w:val="0"/>
              <w:jc w:val="center"/>
            </w:pPr>
            <w:r>
              <w:rPr>
                <w:sz w:val="20"/>
              </w:rPr>
              <w:t xml:space="preserve">- распространение тематического информационного материала;</w:t>
            </w:r>
          </w:p>
          <w:p>
            <w:pPr>
              <w:pStyle w:val="0"/>
              <w:jc w:val="center"/>
            </w:pPr>
            <w:r>
              <w:rPr>
                <w:sz w:val="20"/>
              </w:rPr>
              <w:t xml:space="preserve">- обучение навыкам самоконтроля ФР;</w:t>
            </w:r>
          </w:p>
          <w:p>
            <w:pPr>
              <w:pStyle w:val="0"/>
              <w:jc w:val="center"/>
            </w:pPr>
            <w:r>
              <w:rPr>
                <w:sz w:val="20"/>
              </w:rPr>
              <w:t xml:space="preserve">- социологический опрос</w:t>
            </w:r>
          </w:p>
        </w:tc>
        <w:tc>
          <w:tcPr>
            <w:tcW w:w="1842" w:type="dxa"/>
          </w:tcPr>
          <w:p>
            <w:pPr>
              <w:pStyle w:val="0"/>
              <w:jc w:val="center"/>
            </w:pPr>
            <w:r>
              <w:rPr>
                <w:sz w:val="20"/>
              </w:rPr>
              <w:t xml:space="preserve">Сельское население</w:t>
            </w:r>
          </w:p>
        </w:tc>
      </w:tr>
      <w:tr>
        <w:tc>
          <w:tcPr>
            <w:tcW w:w="817" w:type="dxa"/>
          </w:tcPr>
          <w:p>
            <w:pPr>
              <w:pStyle w:val="0"/>
              <w:jc w:val="center"/>
            </w:pPr>
            <w:r>
              <w:rPr>
                <w:sz w:val="20"/>
              </w:rPr>
              <w:t xml:space="preserve">13.</w:t>
            </w:r>
          </w:p>
        </w:tc>
        <w:tc>
          <w:tcPr>
            <w:tcW w:w="2552" w:type="dxa"/>
          </w:tcPr>
          <w:p>
            <w:pPr>
              <w:pStyle w:val="0"/>
              <w:jc w:val="center"/>
            </w:pPr>
            <w:r>
              <w:rPr>
                <w:sz w:val="20"/>
              </w:rPr>
              <w:t xml:space="preserve">"Автобус здоровья"</w:t>
            </w:r>
          </w:p>
        </w:tc>
        <w:tc>
          <w:tcPr>
            <w:tcW w:w="3628" w:type="dxa"/>
          </w:tcPr>
          <w:p>
            <w:pPr>
              <w:pStyle w:val="0"/>
              <w:jc w:val="center"/>
            </w:pPr>
            <w:r>
              <w:rPr>
                <w:sz w:val="20"/>
              </w:rPr>
              <w:t xml:space="preserve">Выезды во дворы многоквартирных жилых домов с целью проведения комплекса мероприятий:</w:t>
            </w:r>
          </w:p>
          <w:p>
            <w:pPr>
              <w:pStyle w:val="0"/>
              <w:jc w:val="center"/>
            </w:pPr>
            <w:r>
              <w:rPr>
                <w:sz w:val="20"/>
              </w:rPr>
              <w:t xml:space="preserve">- обследования на выявление факторов риска;</w:t>
            </w:r>
          </w:p>
          <w:p>
            <w:pPr>
              <w:pStyle w:val="0"/>
              <w:jc w:val="center"/>
            </w:pPr>
            <w:r>
              <w:rPr>
                <w:sz w:val="20"/>
              </w:rPr>
              <w:t xml:space="preserve">- индивидуальное консультирование по их коррекции,</w:t>
            </w:r>
          </w:p>
          <w:p>
            <w:pPr>
              <w:pStyle w:val="0"/>
              <w:jc w:val="center"/>
            </w:pPr>
            <w:r>
              <w:rPr>
                <w:sz w:val="20"/>
              </w:rPr>
              <w:t xml:space="preserve">- распространение тематического информационного материала;</w:t>
            </w:r>
          </w:p>
          <w:p>
            <w:pPr>
              <w:pStyle w:val="0"/>
              <w:jc w:val="center"/>
            </w:pPr>
            <w:r>
              <w:rPr>
                <w:sz w:val="20"/>
              </w:rPr>
              <w:t xml:space="preserve">- обучение навыкам самоконтроля ФР;</w:t>
            </w:r>
          </w:p>
          <w:p>
            <w:pPr>
              <w:pStyle w:val="0"/>
              <w:jc w:val="center"/>
            </w:pPr>
            <w:r>
              <w:rPr>
                <w:sz w:val="20"/>
              </w:rPr>
              <w:t xml:space="preserve">- социологический опрос</w:t>
            </w:r>
          </w:p>
        </w:tc>
        <w:tc>
          <w:tcPr>
            <w:tcW w:w="1842" w:type="dxa"/>
          </w:tcPr>
          <w:p>
            <w:pPr>
              <w:pStyle w:val="0"/>
              <w:jc w:val="center"/>
            </w:pPr>
            <w:r>
              <w:rPr>
                <w:sz w:val="20"/>
              </w:rPr>
              <w:t xml:space="preserve">Городское население</w:t>
            </w:r>
          </w:p>
        </w:tc>
      </w:tr>
    </w:tbl>
    <w:p>
      <w:pPr>
        <w:pStyle w:val="0"/>
        <w:jc w:val="both"/>
      </w:pPr>
      <w:r>
        <w:rPr>
          <w:sz w:val="20"/>
        </w:rPr>
      </w:r>
    </w:p>
    <w:p>
      <w:pPr>
        <w:pStyle w:val="0"/>
        <w:ind w:firstLine="540"/>
        <w:jc w:val="both"/>
      </w:pPr>
      <w:r>
        <w:rPr>
          <w:sz w:val="20"/>
        </w:rPr>
        <w:t xml:space="preserve">3) Проведение просветительских мероприятий:</w:t>
      </w:r>
    </w:p>
    <w:p>
      <w:pPr>
        <w:pStyle w:val="0"/>
        <w:spacing w:before="200" w:line-rule="auto"/>
        <w:ind w:firstLine="540"/>
        <w:jc w:val="both"/>
      </w:pPr>
      <w:r>
        <w:rPr>
          <w:sz w:val="20"/>
        </w:rPr>
        <w:t xml:space="preserve">- "Онлайн-школа главных внештатных специалистов" - еженедельно по утвержденному графику в режиме видео-конференц-связи главные специалисты Министерства здравоохранения Пензенской области - кардиолог, диетолог и эндокринолог проводят обучающие лектории для пациентов;</w:t>
      </w:r>
    </w:p>
    <w:p>
      <w:pPr>
        <w:pStyle w:val="0"/>
        <w:spacing w:before="200" w:line-rule="auto"/>
        <w:ind w:firstLine="540"/>
        <w:jc w:val="both"/>
      </w:pPr>
      <w:r>
        <w:rPr>
          <w:sz w:val="20"/>
        </w:rPr>
        <w:t xml:space="preserve">- онлайн-проект "Учись быть здоровым!" - прямые трансляции обучающих лекториев в социальных сетях (ВК и одноклассниках) ПОЦЗиМП;</w:t>
      </w:r>
    </w:p>
    <w:p>
      <w:pPr>
        <w:pStyle w:val="0"/>
        <w:spacing w:before="200" w:line-rule="auto"/>
        <w:ind w:firstLine="540"/>
        <w:jc w:val="both"/>
      </w:pPr>
      <w:r>
        <w:rPr>
          <w:sz w:val="20"/>
        </w:rPr>
        <w:t xml:space="preserve">- массовые акции, приуроченные к значимым датам в здравоохранении, с привлечением администраций муниципальных образований, СОНКО и волонтерского движения.</w:t>
      </w:r>
    </w:p>
    <w:p>
      <w:pPr>
        <w:pStyle w:val="0"/>
        <w:jc w:val="both"/>
      </w:pPr>
      <w:r>
        <w:rPr>
          <w:sz w:val="20"/>
        </w:rPr>
      </w:r>
    </w:p>
    <w:p>
      <w:pPr>
        <w:pStyle w:val="2"/>
        <w:outlineLvl w:val="1"/>
        <w:jc w:val="center"/>
      </w:pPr>
      <w:r>
        <w:rPr>
          <w:sz w:val="20"/>
        </w:rPr>
        <w:t xml:space="preserve">II. Цель, целевые показатели и сроки реализации</w:t>
      </w:r>
    </w:p>
    <w:p>
      <w:pPr>
        <w:pStyle w:val="2"/>
        <w:jc w:val="center"/>
      </w:pPr>
      <w:r>
        <w:rPr>
          <w:sz w:val="20"/>
        </w:rPr>
        <w:t xml:space="preserve">межведомственной региональной программы</w:t>
      </w:r>
    </w:p>
    <w:p>
      <w:pPr>
        <w:pStyle w:val="0"/>
        <w:jc w:val="both"/>
      </w:pPr>
      <w:r>
        <w:rPr>
          <w:sz w:val="20"/>
        </w:rPr>
      </w:r>
    </w:p>
    <w:p>
      <w:pPr>
        <w:pStyle w:val="0"/>
        <w:ind w:firstLine="540"/>
        <w:jc w:val="both"/>
      </w:pPr>
      <w:r>
        <w:rPr>
          <w:sz w:val="20"/>
        </w:rPr>
        <w:t xml:space="preserve">Цель межведомственной региональной программы - увеличение доли жителей Пензенской области, ведущих здоровый образ жизни (ЗОЖ).</w:t>
      </w:r>
    </w:p>
    <w:p>
      <w:pPr>
        <w:pStyle w:val="0"/>
        <w:spacing w:before="200" w:line-rule="auto"/>
        <w:ind w:firstLine="540"/>
        <w:jc w:val="both"/>
      </w:pPr>
      <w:r>
        <w:rPr>
          <w:sz w:val="20"/>
        </w:rPr>
        <w:t xml:space="preserve">Сроки реализации межведомственной региональной программы 1 января 2022 года - 31 декабря 2024 года.</w:t>
      </w:r>
    </w:p>
    <w:p>
      <w:pPr>
        <w:pStyle w:val="0"/>
        <w:spacing w:before="200" w:line-rule="auto"/>
        <w:ind w:firstLine="540"/>
        <w:jc w:val="both"/>
      </w:pPr>
      <w:r>
        <w:rPr>
          <w:sz w:val="20"/>
        </w:rPr>
        <w:t xml:space="preserve">Целевые показатели межведомственной региональной программы представлены в таблице.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3"/>
        <w:gridCol w:w="2494"/>
        <w:gridCol w:w="1724"/>
        <w:gridCol w:w="1432"/>
        <w:gridCol w:w="1532"/>
        <w:gridCol w:w="853"/>
        <w:gridCol w:w="853"/>
        <w:gridCol w:w="853"/>
        <w:gridCol w:w="852"/>
        <w:gridCol w:w="853"/>
        <w:gridCol w:w="852"/>
        <w:gridCol w:w="845"/>
      </w:tblGrid>
      <w:tr>
        <w:tc>
          <w:tcPr>
            <w:gridSpan w:val="12"/>
            <w:tcW w:w="13816" w:type="dxa"/>
          </w:tcPr>
          <w:p>
            <w:pPr>
              <w:pStyle w:val="0"/>
              <w:jc w:val="center"/>
            </w:pPr>
            <w:r>
              <w:rPr>
                <w:sz w:val="20"/>
              </w:rPr>
              <w:t xml:space="preserve">Целевые показатели и сроки реализации межведомственной региональной программы</w:t>
            </w:r>
          </w:p>
        </w:tc>
      </w:tr>
      <w:tr>
        <w:tc>
          <w:tcPr>
            <w:tcW w:w="673"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показателя</w:t>
            </w:r>
          </w:p>
        </w:tc>
        <w:tc>
          <w:tcPr>
            <w:tcW w:w="1724" w:type="dxa"/>
            <w:vMerge w:val="restart"/>
          </w:tcPr>
          <w:p>
            <w:pPr>
              <w:pStyle w:val="0"/>
              <w:jc w:val="center"/>
            </w:pPr>
            <w:r>
              <w:rPr>
                <w:sz w:val="20"/>
              </w:rPr>
              <w:t xml:space="preserve">Тип показателя</w:t>
            </w:r>
          </w:p>
        </w:tc>
        <w:tc>
          <w:tcPr>
            <w:gridSpan w:val="2"/>
            <w:tcW w:w="2964" w:type="dxa"/>
            <w:vMerge w:val="restart"/>
          </w:tcPr>
          <w:p>
            <w:pPr>
              <w:pStyle w:val="0"/>
              <w:jc w:val="center"/>
            </w:pPr>
            <w:r>
              <w:rPr>
                <w:sz w:val="20"/>
              </w:rPr>
              <w:t xml:space="preserve">Базовое значение</w:t>
            </w:r>
          </w:p>
        </w:tc>
        <w:tc>
          <w:tcPr>
            <w:gridSpan w:val="7"/>
            <w:tcW w:w="5961"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gridSpan w:val="2"/>
            <w:vMerge w:val="continue"/>
          </w:tcPr>
          <w:p/>
        </w:tc>
        <w:tc>
          <w:tcPr>
            <w:tcW w:w="853" w:type="dxa"/>
            <w:vMerge w:val="restart"/>
          </w:tcPr>
          <w:p>
            <w:pPr>
              <w:pStyle w:val="0"/>
              <w:jc w:val="center"/>
            </w:pPr>
            <w:r>
              <w:rPr>
                <w:sz w:val="20"/>
              </w:rPr>
              <w:t xml:space="preserve">2018</w:t>
            </w:r>
          </w:p>
        </w:tc>
        <w:tc>
          <w:tcPr>
            <w:tcW w:w="853" w:type="dxa"/>
            <w:vMerge w:val="restart"/>
          </w:tcPr>
          <w:p>
            <w:pPr>
              <w:pStyle w:val="0"/>
              <w:jc w:val="center"/>
            </w:pPr>
            <w:r>
              <w:rPr>
                <w:sz w:val="20"/>
              </w:rPr>
              <w:t xml:space="preserve">2019</w:t>
            </w:r>
          </w:p>
        </w:tc>
        <w:tc>
          <w:tcPr>
            <w:tcW w:w="853" w:type="dxa"/>
            <w:vMerge w:val="restart"/>
          </w:tcPr>
          <w:p>
            <w:pPr>
              <w:pStyle w:val="0"/>
              <w:jc w:val="center"/>
            </w:pPr>
            <w:r>
              <w:rPr>
                <w:sz w:val="20"/>
              </w:rPr>
              <w:t xml:space="preserve">2020</w:t>
            </w:r>
          </w:p>
        </w:tc>
        <w:tc>
          <w:tcPr>
            <w:tcW w:w="852" w:type="dxa"/>
            <w:vMerge w:val="restart"/>
          </w:tcPr>
          <w:p>
            <w:pPr>
              <w:pStyle w:val="0"/>
              <w:jc w:val="center"/>
            </w:pPr>
            <w:r>
              <w:rPr>
                <w:sz w:val="20"/>
              </w:rPr>
              <w:t xml:space="preserve">2021</w:t>
            </w:r>
          </w:p>
        </w:tc>
        <w:tc>
          <w:tcPr>
            <w:tcW w:w="853" w:type="dxa"/>
            <w:vMerge w:val="restart"/>
          </w:tcPr>
          <w:p>
            <w:pPr>
              <w:pStyle w:val="0"/>
              <w:jc w:val="center"/>
            </w:pPr>
            <w:r>
              <w:rPr>
                <w:sz w:val="20"/>
              </w:rPr>
              <w:t xml:space="preserve">2022</w:t>
            </w:r>
          </w:p>
        </w:tc>
        <w:tc>
          <w:tcPr>
            <w:tcW w:w="852" w:type="dxa"/>
            <w:vMerge w:val="restart"/>
          </w:tcPr>
          <w:p>
            <w:pPr>
              <w:pStyle w:val="0"/>
              <w:jc w:val="center"/>
            </w:pPr>
            <w:r>
              <w:rPr>
                <w:sz w:val="20"/>
              </w:rPr>
              <w:t xml:space="preserve">2023</w:t>
            </w:r>
          </w:p>
        </w:tc>
        <w:tc>
          <w:tcPr>
            <w:tcW w:w="845" w:type="dxa"/>
            <w:vMerge w:val="restart"/>
          </w:tcPr>
          <w:p>
            <w:pPr>
              <w:pStyle w:val="0"/>
              <w:jc w:val="center"/>
            </w:pPr>
            <w:r>
              <w:rPr>
                <w:sz w:val="20"/>
              </w:rPr>
              <w:t xml:space="preserve">2024</w:t>
            </w:r>
          </w:p>
        </w:tc>
      </w:tr>
      <w:tr>
        <w:tc>
          <w:tcPr>
            <w:vMerge w:val="continue"/>
          </w:tcPr>
          <w:p/>
        </w:tc>
        <w:tc>
          <w:tcPr>
            <w:vMerge w:val="continue"/>
          </w:tcPr>
          <w:p/>
        </w:tc>
        <w:tc>
          <w:tcPr>
            <w:vMerge w:val="continue"/>
          </w:tcPr>
          <w:p/>
        </w:tc>
        <w:tc>
          <w:tcPr>
            <w:tcW w:w="1432" w:type="dxa"/>
          </w:tcPr>
          <w:p>
            <w:pPr>
              <w:pStyle w:val="0"/>
              <w:jc w:val="center"/>
            </w:pPr>
            <w:r>
              <w:rPr>
                <w:sz w:val="20"/>
              </w:rPr>
              <w:t xml:space="preserve">Значение</w:t>
            </w:r>
          </w:p>
        </w:tc>
        <w:tc>
          <w:tcPr>
            <w:tcW w:w="1532" w:type="dxa"/>
          </w:tcPr>
          <w:p>
            <w:pPr>
              <w:pStyle w:val="0"/>
              <w:jc w:val="center"/>
            </w:pPr>
            <w:r>
              <w:rPr>
                <w:sz w:val="20"/>
              </w:rPr>
              <w:t xml:space="preserve">Дата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2"/>
            <w:tcW w:w="13816" w:type="dxa"/>
          </w:tcPr>
          <w:p>
            <w:pPr>
              <w:pStyle w:val="0"/>
              <w:jc w:val="center"/>
            </w:pPr>
            <w:r>
              <w:rPr>
                <w:sz w:val="20"/>
              </w:rPr>
              <w:t xml:space="preserve">1. Увеличена доля граждан, ведущих здоровый образ жизни</w:t>
            </w:r>
          </w:p>
        </w:tc>
      </w:tr>
      <w:tr>
        <w:tc>
          <w:tcPr>
            <w:tcW w:w="673" w:type="dxa"/>
          </w:tcPr>
          <w:p>
            <w:pPr>
              <w:pStyle w:val="0"/>
              <w:jc w:val="center"/>
            </w:pPr>
            <w:r>
              <w:rPr>
                <w:sz w:val="20"/>
              </w:rPr>
              <w:t xml:space="preserve">1.1</w:t>
            </w:r>
          </w:p>
        </w:tc>
        <w:tc>
          <w:tcPr>
            <w:tcW w:w="2494" w:type="dxa"/>
          </w:tcPr>
          <w:p>
            <w:pPr>
              <w:pStyle w:val="0"/>
              <w:jc w:val="center"/>
            </w:pPr>
            <w:r>
              <w:rPr>
                <w:sz w:val="20"/>
              </w:rPr>
              <w:t xml:space="preserve">Темпы прироста первичной заболеваемости ожирением</w:t>
            </w:r>
          </w:p>
        </w:tc>
        <w:tc>
          <w:tcPr>
            <w:tcW w:w="1724" w:type="dxa"/>
          </w:tcPr>
          <w:p>
            <w:pPr>
              <w:pStyle w:val="0"/>
              <w:jc w:val="center"/>
            </w:pPr>
            <w:r>
              <w:rPr>
                <w:sz w:val="20"/>
              </w:rPr>
              <w:t xml:space="preserve">Основной</w:t>
            </w:r>
          </w:p>
        </w:tc>
        <w:tc>
          <w:tcPr>
            <w:tcW w:w="1432" w:type="dxa"/>
          </w:tcPr>
          <w:p>
            <w:pPr>
              <w:pStyle w:val="0"/>
              <w:jc w:val="center"/>
            </w:pPr>
            <w:r>
              <w:rPr>
                <w:sz w:val="20"/>
              </w:rPr>
              <w:t xml:space="preserve">31,3</w:t>
            </w:r>
          </w:p>
        </w:tc>
        <w:tc>
          <w:tcPr>
            <w:tcW w:w="1532" w:type="dxa"/>
          </w:tcPr>
          <w:p>
            <w:pPr>
              <w:pStyle w:val="0"/>
              <w:jc w:val="center"/>
            </w:pPr>
            <w:r>
              <w:rPr>
                <w:sz w:val="20"/>
              </w:rPr>
              <w:t xml:space="preserve">31.12.2019</w:t>
            </w:r>
          </w:p>
        </w:tc>
        <w:tc>
          <w:tcPr>
            <w:tcW w:w="853" w:type="dxa"/>
          </w:tcPr>
          <w:p>
            <w:pPr>
              <w:pStyle w:val="0"/>
              <w:jc w:val="center"/>
            </w:pPr>
            <w:r>
              <w:rPr>
                <w:sz w:val="20"/>
              </w:rPr>
              <w:t xml:space="preserve">0,0</w:t>
            </w:r>
          </w:p>
        </w:tc>
        <w:tc>
          <w:tcPr>
            <w:tcW w:w="853" w:type="dxa"/>
          </w:tcPr>
          <w:p>
            <w:pPr>
              <w:pStyle w:val="0"/>
              <w:jc w:val="center"/>
            </w:pPr>
            <w:r>
              <w:rPr>
                <w:sz w:val="20"/>
              </w:rPr>
              <w:t xml:space="preserve">15,4</w:t>
            </w:r>
          </w:p>
        </w:tc>
        <w:tc>
          <w:tcPr>
            <w:tcW w:w="853" w:type="dxa"/>
          </w:tcPr>
          <w:p>
            <w:pPr>
              <w:pStyle w:val="0"/>
              <w:jc w:val="center"/>
            </w:pPr>
            <w:r>
              <w:rPr>
                <w:sz w:val="20"/>
              </w:rPr>
              <w:t xml:space="preserve">12,1</w:t>
            </w:r>
          </w:p>
        </w:tc>
        <w:tc>
          <w:tcPr>
            <w:tcW w:w="852" w:type="dxa"/>
          </w:tcPr>
          <w:p>
            <w:pPr>
              <w:pStyle w:val="0"/>
              <w:jc w:val="center"/>
            </w:pPr>
            <w:r>
              <w:rPr>
                <w:sz w:val="20"/>
              </w:rPr>
              <w:t xml:space="preserve">10,8</w:t>
            </w:r>
          </w:p>
        </w:tc>
        <w:tc>
          <w:tcPr>
            <w:tcW w:w="853" w:type="dxa"/>
          </w:tcPr>
          <w:p>
            <w:pPr>
              <w:pStyle w:val="0"/>
              <w:jc w:val="center"/>
            </w:pPr>
            <w:r>
              <w:rPr>
                <w:sz w:val="20"/>
              </w:rPr>
              <w:t xml:space="preserve">9,4</w:t>
            </w:r>
          </w:p>
        </w:tc>
        <w:tc>
          <w:tcPr>
            <w:tcW w:w="852" w:type="dxa"/>
          </w:tcPr>
          <w:p>
            <w:pPr>
              <w:pStyle w:val="0"/>
              <w:jc w:val="center"/>
            </w:pPr>
            <w:r>
              <w:rPr>
                <w:sz w:val="20"/>
              </w:rPr>
              <w:t xml:space="preserve">8,1</w:t>
            </w:r>
          </w:p>
        </w:tc>
        <w:tc>
          <w:tcPr>
            <w:tcW w:w="845" w:type="dxa"/>
          </w:tcPr>
          <w:p>
            <w:pPr>
              <w:pStyle w:val="0"/>
              <w:jc w:val="center"/>
            </w:pPr>
            <w:r>
              <w:rPr>
                <w:sz w:val="20"/>
              </w:rPr>
              <w:t xml:space="preserve">6,7</w:t>
            </w:r>
          </w:p>
        </w:tc>
      </w:tr>
      <w:tr>
        <w:tc>
          <w:tcPr>
            <w:gridSpan w:val="12"/>
            <w:tcW w:w="13816" w:type="dxa"/>
          </w:tcPr>
          <w:p>
            <w:pPr>
              <w:pStyle w:val="0"/>
              <w:jc w:val="center"/>
            </w:pPr>
            <w:r>
              <w:rPr>
                <w:sz w:val="20"/>
              </w:rPr>
              <w:t xml:space="preserve">2. Формирование системы мотивации граждан к здоровому образу жизни, включая здоровое питание и отказ от вредных привычек</w:t>
            </w:r>
          </w:p>
        </w:tc>
      </w:tr>
      <w:tr>
        <w:tc>
          <w:tcPr>
            <w:tcW w:w="673" w:type="dxa"/>
          </w:tcPr>
          <w:p>
            <w:pPr>
              <w:pStyle w:val="0"/>
              <w:jc w:val="center"/>
            </w:pPr>
            <w:r>
              <w:rPr>
                <w:sz w:val="20"/>
              </w:rPr>
              <w:t xml:space="preserve">2.1</w:t>
            </w:r>
          </w:p>
        </w:tc>
        <w:tc>
          <w:tcPr>
            <w:tcW w:w="2494" w:type="dxa"/>
          </w:tcPr>
          <w:p>
            <w:pPr>
              <w:pStyle w:val="0"/>
              <w:jc w:val="center"/>
            </w:pPr>
            <w:r>
              <w:rPr>
                <w:sz w:val="20"/>
              </w:rPr>
              <w:t xml:space="preserve">Розничные продажи алкогольной продукции на душу населения (в литрах этанола)</w:t>
            </w:r>
          </w:p>
        </w:tc>
        <w:tc>
          <w:tcPr>
            <w:tcW w:w="1724" w:type="dxa"/>
          </w:tcPr>
          <w:p>
            <w:pPr>
              <w:pStyle w:val="0"/>
              <w:jc w:val="center"/>
            </w:pPr>
            <w:r>
              <w:rPr>
                <w:sz w:val="20"/>
              </w:rPr>
              <w:t xml:space="preserve">Основной</w:t>
            </w:r>
          </w:p>
        </w:tc>
        <w:tc>
          <w:tcPr>
            <w:tcW w:w="1432" w:type="dxa"/>
          </w:tcPr>
          <w:p>
            <w:pPr>
              <w:pStyle w:val="0"/>
              <w:jc w:val="center"/>
            </w:pPr>
            <w:r>
              <w:rPr>
                <w:sz w:val="20"/>
              </w:rPr>
              <w:t xml:space="preserve">5,4</w:t>
            </w:r>
          </w:p>
        </w:tc>
        <w:tc>
          <w:tcPr>
            <w:tcW w:w="1532" w:type="dxa"/>
          </w:tcPr>
          <w:p>
            <w:pPr>
              <w:pStyle w:val="0"/>
              <w:jc w:val="center"/>
            </w:pPr>
            <w:r>
              <w:rPr>
                <w:sz w:val="20"/>
              </w:rPr>
              <w:t xml:space="preserve">31.12.2016</w:t>
            </w:r>
          </w:p>
        </w:tc>
        <w:tc>
          <w:tcPr>
            <w:tcW w:w="853" w:type="dxa"/>
          </w:tcPr>
          <w:p>
            <w:pPr>
              <w:pStyle w:val="0"/>
              <w:jc w:val="center"/>
            </w:pPr>
            <w:r>
              <w:rPr>
                <w:sz w:val="20"/>
              </w:rPr>
              <w:t xml:space="preserve">5,3</w:t>
            </w:r>
          </w:p>
        </w:tc>
        <w:tc>
          <w:tcPr>
            <w:tcW w:w="853" w:type="dxa"/>
          </w:tcPr>
          <w:p>
            <w:pPr>
              <w:pStyle w:val="0"/>
              <w:jc w:val="center"/>
            </w:pPr>
            <w:r>
              <w:rPr>
                <w:sz w:val="20"/>
              </w:rPr>
              <w:t xml:space="preserve">5,2</w:t>
            </w:r>
          </w:p>
        </w:tc>
        <w:tc>
          <w:tcPr>
            <w:tcW w:w="853" w:type="dxa"/>
          </w:tcPr>
          <w:p>
            <w:pPr>
              <w:pStyle w:val="0"/>
              <w:jc w:val="center"/>
            </w:pPr>
            <w:r>
              <w:rPr>
                <w:sz w:val="20"/>
              </w:rPr>
              <w:t xml:space="preserve">5,2</w:t>
            </w:r>
          </w:p>
        </w:tc>
        <w:tc>
          <w:tcPr>
            <w:tcW w:w="852" w:type="dxa"/>
          </w:tcPr>
          <w:p>
            <w:pPr>
              <w:pStyle w:val="0"/>
              <w:jc w:val="center"/>
            </w:pPr>
            <w:r>
              <w:rPr>
                <w:sz w:val="20"/>
              </w:rPr>
              <w:t xml:space="preserve">5,1</w:t>
            </w:r>
          </w:p>
        </w:tc>
        <w:tc>
          <w:tcPr>
            <w:tcW w:w="853" w:type="dxa"/>
          </w:tcPr>
          <w:p>
            <w:pPr>
              <w:pStyle w:val="0"/>
              <w:jc w:val="center"/>
            </w:pPr>
            <w:r>
              <w:rPr>
                <w:sz w:val="20"/>
              </w:rPr>
              <w:t xml:space="preserve">5,0</w:t>
            </w:r>
          </w:p>
        </w:tc>
        <w:tc>
          <w:tcPr>
            <w:tcW w:w="852" w:type="dxa"/>
          </w:tcPr>
          <w:p>
            <w:pPr>
              <w:pStyle w:val="0"/>
              <w:jc w:val="center"/>
            </w:pPr>
            <w:r>
              <w:rPr>
                <w:sz w:val="20"/>
              </w:rPr>
              <w:t xml:space="preserve">5,0</w:t>
            </w:r>
          </w:p>
        </w:tc>
        <w:tc>
          <w:tcPr>
            <w:tcW w:w="845" w:type="dxa"/>
          </w:tcPr>
          <w:p>
            <w:pPr>
              <w:pStyle w:val="0"/>
              <w:jc w:val="center"/>
            </w:pPr>
            <w:r>
              <w:rPr>
                <w:sz w:val="20"/>
              </w:rPr>
              <w:t xml:space="preserve">4,9</w:t>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III. Задачи межведомственной региональной программы</w:t>
      </w:r>
    </w:p>
    <w:p>
      <w:pPr>
        <w:pStyle w:val="0"/>
        <w:jc w:val="both"/>
      </w:pPr>
      <w:r>
        <w:rPr>
          <w:sz w:val="20"/>
        </w:rPr>
      </w:r>
    </w:p>
    <w:p>
      <w:pPr>
        <w:pStyle w:val="0"/>
        <w:ind w:firstLine="540"/>
        <w:jc w:val="both"/>
      </w:pPr>
      <w:r>
        <w:rPr>
          <w:sz w:val="20"/>
        </w:rPr>
        <w:t xml:space="preserve">1. Сформировать систему мотивации граждан к ЗОЖ, включая здоровое питание и отказ от вредных привычек. Обеспечить к 2024 году увеличение доли граждан, ведущих ЗОЖ, включая здоровое питание, защиту от табачного дыма, снижение потребления алкоголя.</w:t>
      </w:r>
    </w:p>
    <w:p>
      <w:pPr>
        <w:pStyle w:val="0"/>
        <w:spacing w:before="200" w:line-rule="auto"/>
        <w:ind w:firstLine="540"/>
        <w:jc w:val="both"/>
      </w:pPr>
      <w:r>
        <w:rPr>
          <w:sz w:val="20"/>
        </w:rPr>
        <w:t xml:space="preserve">2. Обеспечить максимальный охват аудитории граждан старше 12 лет коммуникационной кампанией по основным каналам: телевидение, радио и в информационно-телекоммуникационной сети "Интернет". Для достижения данного результата планируется провести следующие мероприятия:</w:t>
      </w:r>
    </w:p>
    <w:p>
      <w:pPr>
        <w:pStyle w:val="0"/>
        <w:spacing w:before="200" w:line-rule="auto"/>
        <w:ind w:firstLine="540"/>
        <w:jc w:val="both"/>
      </w:pPr>
      <w:r>
        <w:rPr>
          <w:sz w:val="20"/>
        </w:rPr>
        <w:t xml:space="preserve">- проведение информационно-коммуникационной кампании, направленной на пропаганду сокращения потребления алкоголя; сокращения потребления табака, а также иных форм потребления никотина; пропаганду ответственного отношения к рациону питания; пропаганду ответственного отношения к репродуктивному здоровью и повышение приверженности - вакцинации, при методическом сопровождении ГБУЗ "Пензенский областной центр общественного здоровья и медицинской профилактики";</w:t>
      </w:r>
    </w:p>
    <w:p>
      <w:pPr>
        <w:pStyle w:val="0"/>
        <w:spacing w:before="200" w:line-rule="auto"/>
        <w:ind w:firstLine="540"/>
        <w:jc w:val="both"/>
      </w:pPr>
      <w:r>
        <w:rPr>
          <w:sz w:val="20"/>
        </w:rPr>
        <w:t xml:space="preserve">- выпуск в эфир не менее 200 телевизионных и радиопрограмм;</w:t>
      </w:r>
    </w:p>
    <w:p>
      <w:pPr>
        <w:pStyle w:val="0"/>
        <w:spacing w:before="200" w:line-rule="auto"/>
        <w:ind w:firstLine="540"/>
        <w:jc w:val="both"/>
      </w:pPr>
      <w:r>
        <w:rPr>
          <w:sz w:val="20"/>
        </w:rPr>
        <w:t xml:space="preserve">- тиражирование не менее 300 тысяч экземпляров информационных материалов по пропаганде ЗОЖ;</w:t>
      </w:r>
    </w:p>
    <w:p>
      <w:pPr>
        <w:pStyle w:val="0"/>
        <w:spacing w:before="200" w:line-rule="auto"/>
        <w:ind w:firstLine="540"/>
        <w:jc w:val="both"/>
      </w:pPr>
      <w:r>
        <w:rPr>
          <w:sz w:val="20"/>
        </w:rPr>
        <w:t xml:space="preserve">- проведение онлайн-эфиров, посвященных вопросам ведения ЗОЖ, в том числе при участии главных внештатных специалистов Министерства здравоохранения Пензенской области;</w:t>
      </w:r>
    </w:p>
    <w:p>
      <w:pPr>
        <w:pStyle w:val="0"/>
        <w:spacing w:before="200" w:line-rule="auto"/>
        <w:ind w:firstLine="540"/>
        <w:jc w:val="both"/>
      </w:pPr>
      <w:r>
        <w:rPr>
          <w:sz w:val="20"/>
        </w:rPr>
        <w:t xml:space="preserve">- проведение массовых мероприятий и акций по обеспечению информирования населения по вопросам ЗОЖ, профилактике ХНИЗ в рамках Всемирных дней здоровья.</w:t>
      </w:r>
    </w:p>
    <w:p>
      <w:pPr>
        <w:pStyle w:val="0"/>
        <w:spacing w:before="200" w:line-rule="auto"/>
        <w:ind w:firstLine="540"/>
        <w:jc w:val="both"/>
      </w:pPr>
      <w:r>
        <w:rPr>
          <w:sz w:val="20"/>
        </w:rPr>
        <w:t xml:space="preserve">3. Обеспечить размещение в эфире теле- и радиоканалов, на интернет-сайтах государственных и муниципальных СМИ Пензенской области тематических сюжетов, публикаций, направленных на пропаганду ЗОЖ, физической культуры, спорта и здорового питания, в том числе за счет межведомственного взаимодействия и участия ведомств.</w:t>
      </w:r>
    </w:p>
    <w:p>
      <w:pPr>
        <w:pStyle w:val="0"/>
        <w:spacing w:before="200" w:line-rule="auto"/>
        <w:ind w:firstLine="540"/>
        <w:jc w:val="both"/>
      </w:pPr>
      <w:r>
        <w:rPr>
          <w:sz w:val="20"/>
        </w:rPr>
        <w:t xml:space="preserve">В телевизионных и радиопрограммах, на интернет-сайтах государственных и муниципальных СМИ будет осуществлено производство сюжетов, публикаций, направленных на пропаганду ЗОЖ, физической культуры, спорта и здорового питания.</w:t>
      </w:r>
    </w:p>
    <w:p>
      <w:pPr>
        <w:pStyle w:val="0"/>
        <w:spacing w:before="200" w:line-rule="auto"/>
        <w:ind w:firstLine="540"/>
        <w:jc w:val="both"/>
      </w:pPr>
      <w:r>
        <w:rPr>
          <w:sz w:val="20"/>
        </w:rPr>
        <w:t xml:space="preserve">4. Рекомендовать внедрение и реализацию муниципальных программ по укреплению общественного здоровья во всех муниципальных образованиях к 2024 году.</w:t>
      </w:r>
    </w:p>
    <w:p>
      <w:pPr>
        <w:pStyle w:val="0"/>
        <w:spacing w:before="200" w:line-rule="auto"/>
        <w:ind w:firstLine="540"/>
        <w:jc w:val="both"/>
      </w:pPr>
      <w:r>
        <w:rPr>
          <w:sz w:val="20"/>
        </w:rPr>
        <w:t xml:space="preserve">Ежегодно, начиная с 2020 года, не менее чем в 6 муниципальных образованиях осуществляется реализация утвержденных в установленном порядке муниципальных программ по укреплению общественного здоровья, включающих мероприятия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p>
      <w:pPr>
        <w:pStyle w:val="0"/>
        <w:spacing w:before="200" w:line-rule="auto"/>
        <w:ind w:firstLine="540"/>
        <w:jc w:val="both"/>
      </w:pPr>
      <w:r>
        <w:rPr>
          <w:sz w:val="20"/>
        </w:rPr>
        <w:t xml:space="preserve">На территориях с высокими показателями смертности от БСК, ЗНО (выше областных) следует уделить особое внимание развитию профилактического направления при подготовке муниципальных программ укрепления здоровья.</w:t>
      </w:r>
    </w:p>
    <w:p>
      <w:pPr>
        <w:pStyle w:val="0"/>
        <w:spacing w:before="200" w:line-rule="auto"/>
        <w:ind w:firstLine="540"/>
        <w:jc w:val="both"/>
      </w:pPr>
      <w:r>
        <w:rPr>
          <w:sz w:val="20"/>
        </w:rPr>
        <w:t xml:space="preserve">5. Рекомендовать координацию разработки и реализации корпоративных программ, содержащих наилучшие практики по укреплению здоровья работников в муниципальных образованиях.</w:t>
      </w:r>
    </w:p>
    <w:p>
      <w:pPr>
        <w:pStyle w:val="0"/>
        <w:spacing w:before="200" w:line-rule="auto"/>
        <w:ind w:firstLine="540"/>
        <w:jc w:val="both"/>
      </w:pPr>
      <w:r>
        <w:rPr>
          <w:sz w:val="20"/>
        </w:rPr>
        <w:t xml:space="preserve">В 2020 году начата работа по внедрению корпоративных программ, содержащих наилучшие практики по укреплению здоровья работников, в 4 учреждениях. В дальнейшем эта работа будет расширена.</w:t>
      </w:r>
    </w:p>
    <w:p>
      <w:pPr>
        <w:pStyle w:val="0"/>
        <w:spacing w:before="200" w:line-rule="auto"/>
        <w:ind w:firstLine="540"/>
        <w:jc w:val="both"/>
      </w:pPr>
      <w:r>
        <w:rPr>
          <w:sz w:val="20"/>
        </w:rPr>
        <w:t xml:space="preserve">6. Обеспечить совершенствование комплекса мер первичной профилактики ХНИЗ, включая максимальное исполнение перечня исследований программы диспансеризации и профилактических осмотров для обеспечения раннего выявления ХНИЗ, в том числе ЗНО.</w:t>
      </w:r>
    </w:p>
    <w:p>
      <w:pPr>
        <w:pStyle w:val="0"/>
        <w:spacing w:before="200" w:line-rule="auto"/>
        <w:ind w:firstLine="540"/>
        <w:jc w:val="both"/>
      </w:pPr>
      <w:r>
        <w:rPr>
          <w:sz w:val="20"/>
        </w:rPr>
        <w:t xml:space="preserve">7. Обеспечить совершенствование работы, направленной на укрепление общественного здоровья, в первичном звене здравоохранения (обеспечение профилактических учреждений и структур квалифицированными кадрами и оборудованием):</w:t>
      </w:r>
    </w:p>
    <w:p>
      <w:pPr>
        <w:pStyle w:val="0"/>
        <w:spacing w:before="200" w:line-rule="auto"/>
        <w:ind w:firstLine="540"/>
        <w:jc w:val="both"/>
      </w:pPr>
      <w:r>
        <w:rPr>
          <w:sz w:val="20"/>
        </w:rPr>
        <w:t xml:space="preserve">- организационно-методическое сопровождение профилактической службы;</w:t>
      </w:r>
    </w:p>
    <w:p>
      <w:pPr>
        <w:pStyle w:val="0"/>
        <w:spacing w:before="200" w:line-rule="auto"/>
        <w:ind w:firstLine="540"/>
        <w:jc w:val="both"/>
      </w:pPr>
      <w:r>
        <w:rPr>
          <w:sz w:val="20"/>
        </w:rPr>
        <w:t xml:space="preserve">- обеспечение взаимодействия с ФГБУ "Национальный медицинский исследовательский центр терапии и профилактической медицины" Министерства здравоохранения Российской Федерации, медицинскими высшими учебными заведениями;</w:t>
      </w:r>
    </w:p>
    <w:p>
      <w:pPr>
        <w:pStyle w:val="0"/>
        <w:spacing w:before="200" w:line-rule="auto"/>
        <w:ind w:firstLine="540"/>
        <w:jc w:val="both"/>
      </w:pPr>
      <w:r>
        <w:rPr>
          <w:sz w:val="20"/>
        </w:rPr>
        <w:t xml:space="preserve">- обеспечение укомплектованности кадрами медицинских организаций и непрерывное повышение квалификации.</w:t>
      </w:r>
    </w:p>
    <w:p>
      <w:pPr>
        <w:pStyle w:val="0"/>
        <w:jc w:val="both"/>
      </w:pPr>
      <w:r>
        <w:rPr>
          <w:sz w:val="20"/>
        </w:rPr>
      </w:r>
    </w:p>
    <w:p>
      <w:pPr>
        <w:pStyle w:val="2"/>
        <w:outlineLvl w:val="1"/>
        <w:jc w:val="center"/>
      </w:pPr>
      <w:r>
        <w:rPr>
          <w:sz w:val="20"/>
        </w:rPr>
        <w:t xml:space="preserve">IV. План мероприятий по реализации программы "Укрепление</w:t>
      </w:r>
    </w:p>
    <w:p>
      <w:pPr>
        <w:pStyle w:val="2"/>
        <w:jc w:val="center"/>
      </w:pPr>
      <w:r>
        <w:rPr>
          <w:sz w:val="20"/>
        </w:rPr>
        <w:t xml:space="preserve">общественного здоровья на территории Пензенской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835"/>
        <w:gridCol w:w="1871"/>
        <w:gridCol w:w="3061"/>
        <w:gridCol w:w="2883"/>
      </w:tblGrid>
      <w:tr>
        <w:tc>
          <w:tcPr>
            <w:tcW w:w="794" w:type="dxa"/>
          </w:tcPr>
          <w:p>
            <w:pPr>
              <w:pStyle w:val="0"/>
              <w:jc w:val="center"/>
            </w:pPr>
            <w:r>
              <w:rPr>
                <w:sz w:val="20"/>
              </w:rPr>
              <w:t xml:space="preserve">N п/п</w:t>
            </w:r>
          </w:p>
        </w:tc>
        <w:tc>
          <w:tcPr>
            <w:tcW w:w="2835" w:type="dxa"/>
          </w:tcPr>
          <w:p>
            <w:pPr>
              <w:pStyle w:val="0"/>
              <w:jc w:val="center"/>
            </w:pPr>
            <w:r>
              <w:rPr>
                <w:sz w:val="20"/>
              </w:rPr>
              <w:t xml:space="preserve">Наименование мероприятия, контрольной точки</w:t>
            </w:r>
          </w:p>
        </w:tc>
        <w:tc>
          <w:tcPr>
            <w:tcW w:w="1871" w:type="dxa"/>
          </w:tcPr>
          <w:p>
            <w:pPr>
              <w:pStyle w:val="0"/>
              <w:jc w:val="center"/>
            </w:pPr>
            <w:r>
              <w:rPr>
                <w:sz w:val="20"/>
              </w:rPr>
              <w:t xml:space="preserve">Сроки реализации (начало - окончание)</w:t>
            </w:r>
          </w:p>
        </w:tc>
        <w:tc>
          <w:tcPr>
            <w:tcW w:w="3061" w:type="dxa"/>
          </w:tcPr>
          <w:p>
            <w:pPr>
              <w:pStyle w:val="0"/>
              <w:jc w:val="center"/>
            </w:pPr>
            <w:r>
              <w:rPr>
                <w:sz w:val="20"/>
              </w:rPr>
              <w:t xml:space="preserve">Ответственные исполнители</w:t>
            </w:r>
          </w:p>
        </w:tc>
        <w:tc>
          <w:tcPr>
            <w:tcW w:w="2883" w:type="dxa"/>
          </w:tcPr>
          <w:p>
            <w:pPr>
              <w:pStyle w:val="0"/>
              <w:jc w:val="center"/>
            </w:pPr>
            <w:r>
              <w:rPr>
                <w:sz w:val="20"/>
              </w:rPr>
              <w:t xml:space="preserve">Характеристика результата</w:t>
            </w:r>
          </w:p>
        </w:tc>
      </w:tr>
      <w:tr>
        <w:tc>
          <w:tcPr>
            <w:tcW w:w="794" w:type="dxa"/>
          </w:tcPr>
          <w:p>
            <w:pPr>
              <w:pStyle w:val="0"/>
              <w:jc w:val="center"/>
            </w:pPr>
            <w:r>
              <w:rPr>
                <w:sz w:val="20"/>
              </w:rPr>
              <w:t xml:space="preserve">1</w:t>
            </w:r>
          </w:p>
        </w:tc>
        <w:tc>
          <w:tcPr>
            <w:tcW w:w="2835" w:type="dxa"/>
          </w:tcPr>
          <w:p>
            <w:pPr>
              <w:pStyle w:val="0"/>
              <w:jc w:val="center"/>
            </w:pPr>
            <w:r>
              <w:rPr>
                <w:sz w:val="20"/>
              </w:rPr>
              <w:t xml:space="preserve">2</w:t>
            </w:r>
          </w:p>
        </w:tc>
        <w:tc>
          <w:tcPr>
            <w:tcW w:w="1871" w:type="dxa"/>
          </w:tcPr>
          <w:p>
            <w:pPr>
              <w:pStyle w:val="0"/>
              <w:jc w:val="center"/>
            </w:pPr>
            <w:r>
              <w:rPr>
                <w:sz w:val="20"/>
              </w:rPr>
              <w:t xml:space="preserve">3</w:t>
            </w:r>
          </w:p>
        </w:tc>
        <w:tc>
          <w:tcPr>
            <w:tcW w:w="3061" w:type="dxa"/>
          </w:tcPr>
          <w:p>
            <w:pPr>
              <w:pStyle w:val="0"/>
              <w:jc w:val="center"/>
            </w:pPr>
            <w:r>
              <w:rPr>
                <w:sz w:val="20"/>
              </w:rPr>
              <w:t xml:space="preserve">4</w:t>
            </w:r>
          </w:p>
        </w:tc>
        <w:tc>
          <w:tcPr>
            <w:tcW w:w="2883" w:type="dxa"/>
          </w:tcPr>
          <w:p>
            <w:pPr>
              <w:pStyle w:val="0"/>
              <w:jc w:val="center"/>
            </w:pPr>
            <w:r>
              <w:rPr>
                <w:sz w:val="20"/>
              </w:rPr>
              <w:t xml:space="preserve">5</w:t>
            </w:r>
          </w:p>
        </w:tc>
      </w:tr>
      <w:tr>
        <w:tc>
          <w:tcPr>
            <w:tcW w:w="794" w:type="dxa"/>
          </w:tcPr>
          <w:p>
            <w:pPr>
              <w:pStyle w:val="0"/>
            </w:pPr>
            <w:r>
              <w:rPr>
                <w:sz w:val="20"/>
              </w:rPr>
            </w:r>
          </w:p>
        </w:tc>
        <w:tc>
          <w:tcPr>
            <w:gridSpan w:val="4"/>
            <w:tcW w:w="10650" w:type="dxa"/>
          </w:tcPr>
          <w:p>
            <w:pPr>
              <w:pStyle w:val="0"/>
              <w:outlineLvl w:val="2"/>
              <w:jc w:val="center"/>
            </w:pPr>
            <w:r>
              <w:rPr>
                <w:sz w:val="20"/>
              </w:rPr>
              <w:t xml:space="preserve">Раздел I</w:t>
            </w:r>
          </w:p>
          <w:p>
            <w:pPr>
              <w:pStyle w:val="0"/>
              <w:jc w:val="center"/>
            </w:pPr>
            <w:r>
              <w:rPr>
                <w:sz w:val="20"/>
              </w:rPr>
              <w:t xml:space="preserve">ОБЩИЕ МЕРОПРИЯТИЯ, ОБЕСПЕЧЕНИЕ МОНИТОРИНГА И УПРАВЛЕНИЯ МЕРОПРИЯТИЯМИ</w:t>
            </w:r>
          </w:p>
        </w:tc>
      </w:tr>
      <w:tr>
        <w:tc>
          <w:tcPr>
            <w:tcW w:w="794" w:type="dxa"/>
          </w:tcPr>
          <w:p>
            <w:pPr>
              <w:pStyle w:val="0"/>
              <w:jc w:val="center"/>
            </w:pPr>
            <w:r>
              <w:rPr>
                <w:sz w:val="20"/>
              </w:rPr>
              <w:t xml:space="preserve">1.1</w:t>
            </w:r>
          </w:p>
        </w:tc>
        <w:tc>
          <w:tcPr>
            <w:tcW w:w="2835" w:type="dxa"/>
          </w:tcPr>
          <w:p>
            <w:pPr>
              <w:pStyle w:val="0"/>
              <w:jc w:val="center"/>
            </w:pPr>
            <w:r>
              <w:rPr>
                <w:sz w:val="20"/>
              </w:rPr>
              <w:t xml:space="preserve">Выполнение нормативных правовых актов и методических документов по вопросам формирования здорового образа жизни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Министерства и ведомства Пензенской области,</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tc>
        <w:tc>
          <w:tcPr>
            <w:tcW w:w="2883" w:type="dxa"/>
          </w:tcPr>
          <w:p>
            <w:pPr>
              <w:pStyle w:val="0"/>
              <w:jc w:val="center"/>
            </w:pPr>
            <w:r>
              <w:rPr>
                <w:sz w:val="20"/>
              </w:rPr>
              <w:t xml:space="preserve">Создание среды, способствующей мотивации граждан к ведению здорового образа жизни, включая здоровое питание и отказ от вредных привычек</w:t>
            </w:r>
          </w:p>
        </w:tc>
      </w:tr>
      <w:tr>
        <w:tc>
          <w:tcPr>
            <w:tcW w:w="794" w:type="dxa"/>
          </w:tcPr>
          <w:p>
            <w:pPr>
              <w:pStyle w:val="0"/>
              <w:jc w:val="center"/>
            </w:pPr>
            <w:r>
              <w:rPr>
                <w:sz w:val="20"/>
              </w:rPr>
              <w:t xml:space="preserve">1.2</w:t>
            </w:r>
          </w:p>
        </w:tc>
        <w:tc>
          <w:tcPr>
            <w:tcW w:w="2835" w:type="dxa"/>
          </w:tcPr>
          <w:p>
            <w:pPr>
              <w:pStyle w:val="0"/>
              <w:jc w:val="center"/>
            </w:pPr>
            <w:r>
              <w:rPr>
                <w:sz w:val="20"/>
              </w:rPr>
              <w:t xml:space="preserve">Совершенствование региональной нормативной базы по формированию здорового образа жизни, включая ограничение продаж алкогольной и табачной продукции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Министерства и ведомства Пензенской области,</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tc>
        <w:tc>
          <w:tcPr>
            <w:tcW w:w="2883" w:type="dxa"/>
          </w:tcPr>
          <w:p>
            <w:pPr>
              <w:pStyle w:val="0"/>
              <w:jc w:val="center"/>
            </w:pPr>
            <w:r>
              <w:rPr>
                <w:sz w:val="20"/>
              </w:rPr>
              <w:t xml:space="preserve">Упорядочение системы формирования здоровьесберегающей среды</w:t>
            </w:r>
          </w:p>
        </w:tc>
      </w:tr>
      <w:tr>
        <w:tc>
          <w:tcPr>
            <w:tcW w:w="794" w:type="dxa"/>
          </w:tcPr>
          <w:p>
            <w:pPr>
              <w:pStyle w:val="0"/>
              <w:jc w:val="center"/>
            </w:pPr>
            <w:r>
              <w:rPr>
                <w:sz w:val="20"/>
              </w:rPr>
              <w:t xml:space="preserve">1.3</w:t>
            </w:r>
          </w:p>
        </w:tc>
        <w:tc>
          <w:tcPr>
            <w:tcW w:w="2835" w:type="dxa"/>
          </w:tcPr>
          <w:p>
            <w:pPr>
              <w:pStyle w:val="0"/>
              <w:jc w:val="center"/>
            </w:pPr>
            <w:r>
              <w:rPr>
                <w:sz w:val="20"/>
              </w:rPr>
              <w:t xml:space="preserve">Проведение работы по приведению штатной численности и выполняемых функций Центра общественного здоровья и медицинской профилактики в соответствие с требованиями </w:t>
            </w:r>
            <w:hyperlink w:history="0" r:id="rId29"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приказа</w:t>
              </w:r>
            </w:hyperlink>
            <w:r>
              <w:rPr>
                <w:sz w:val="20"/>
              </w:rPr>
              <w:t xml:space="preserve"> Минздрава России от 29.10.2020 N 1177н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tc>
        <w:tc>
          <w:tcPr>
            <w:tcW w:w="2883" w:type="dxa"/>
          </w:tcPr>
          <w:p>
            <w:pPr>
              <w:pStyle w:val="0"/>
              <w:jc w:val="center"/>
            </w:pPr>
            <w:r>
              <w:rPr>
                <w:sz w:val="20"/>
              </w:rPr>
              <w:t xml:space="preserve">Формирование системы общественного здоровья</w:t>
            </w:r>
          </w:p>
        </w:tc>
      </w:tr>
      <w:tr>
        <w:tc>
          <w:tcPr>
            <w:tcW w:w="794" w:type="dxa"/>
          </w:tcPr>
          <w:p>
            <w:pPr>
              <w:pStyle w:val="0"/>
              <w:jc w:val="center"/>
            </w:pPr>
            <w:r>
              <w:rPr>
                <w:sz w:val="20"/>
              </w:rPr>
              <w:t xml:space="preserve">1.4</w:t>
            </w:r>
          </w:p>
        </w:tc>
        <w:tc>
          <w:tcPr>
            <w:tcW w:w="2835" w:type="dxa"/>
          </w:tcPr>
          <w:p>
            <w:pPr>
              <w:pStyle w:val="0"/>
              <w:jc w:val="center"/>
            </w:pPr>
            <w:r>
              <w:rPr>
                <w:sz w:val="20"/>
              </w:rPr>
              <w:t xml:space="preserve">Разработка и поэтапное внедрение муниципальных программ "Укрепление общественного здоровья" в муниципальных образованиях Пензенской области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Органы местного самоуправления муниципальных образований Пензенской области (по согласованию),</w:t>
            </w:r>
          </w:p>
          <w:p>
            <w:pPr>
              <w:pStyle w:val="0"/>
              <w:jc w:val="center"/>
            </w:pPr>
            <w:r>
              <w:rPr>
                <w:sz w:val="20"/>
              </w:rPr>
              <w:t xml:space="preserve">ГБУЗ "Пензенский областной центр общественного здоровья и медицинской профилактики"</w:t>
            </w:r>
          </w:p>
        </w:tc>
        <w:tc>
          <w:tcPr>
            <w:tcW w:w="2883" w:type="dxa"/>
          </w:tcPr>
          <w:p>
            <w:pPr>
              <w:pStyle w:val="0"/>
              <w:jc w:val="center"/>
            </w:pPr>
            <w:r>
              <w:rPr>
                <w:sz w:val="20"/>
              </w:rPr>
              <w:t xml:space="preserve">Создание среды, способствующей мотивации граждан к ведению здорового образа жизни, включая здоровое питание и отказ от вредных привычек. Формирование у населения ценностного отношения к своему здоровью</w:t>
            </w:r>
          </w:p>
        </w:tc>
      </w:tr>
      <w:tr>
        <w:tc>
          <w:tcPr>
            <w:tcW w:w="794" w:type="dxa"/>
          </w:tcPr>
          <w:p>
            <w:pPr>
              <w:pStyle w:val="0"/>
              <w:jc w:val="center"/>
            </w:pPr>
            <w:r>
              <w:rPr>
                <w:sz w:val="20"/>
              </w:rPr>
              <w:t xml:space="preserve">1.5</w:t>
            </w:r>
          </w:p>
        </w:tc>
        <w:tc>
          <w:tcPr>
            <w:tcW w:w="2835" w:type="dxa"/>
          </w:tcPr>
          <w:p>
            <w:pPr>
              <w:pStyle w:val="0"/>
              <w:jc w:val="center"/>
            </w:pPr>
            <w:r>
              <w:rPr>
                <w:sz w:val="20"/>
              </w:rPr>
              <w:t xml:space="preserve">Разработка и поэтапное внедрение корпоративных программ укрепления здоровья работающих</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Министерства и ведомства Пензенской области</w:t>
            </w:r>
          </w:p>
        </w:tc>
        <w:tc>
          <w:tcPr>
            <w:tcW w:w="2883" w:type="dxa"/>
          </w:tcPr>
          <w:p>
            <w:pPr>
              <w:pStyle w:val="0"/>
              <w:jc w:val="center"/>
            </w:pPr>
            <w:r>
              <w:rPr>
                <w:sz w:val="20"/>
              </w:rPr>
              <w:t xml:space="preserve">Формирование мотивации работников предприятий к ведению ЗОЖ.</w:t>
            </w:r>
          </w:p>
          <w:p>
            <w:pPr>
              <w:pStyle w:val="0"/>
              <w:jc w:val="center"/>
            </w:pPr>
            <w:r>
              <w:rPr>
                <w:sz w:val="20"/>
              </w:rPr>
              <w:t xml:space="preserve">Раннее выявление ХНИЗ и факторов риска их развития</w:t>
            </w:r>
          </w:p>
        </w:tc>
      </w:tr>
      <w:tr>
        <w:tc>
          <w:tcPr>
            <w:tcW w:w="794" w:type="dxa"/>
          </w:tcPr>
          <w:p>
            <w:pPr>
              <w:pStyle w:val="0"/>
              <w:jc w:val="center"/>
            </w:pPr>
            <w:r>
              <w:rPr>
                <w:sz w:val="20"/>
              </w:rPr>
              <w:t xml:space="preserve">1.6</w:t>
            </w:r>
          </w:p>
        </w:tc>
        <w:tc>
          <w:tcPr>
            <w:tcW w:w="2835" w:type="dxa"/>
          </w:tcPr>
          <w:p>
            <w:pPr>
              <w:pStyle w:val="0"/>
              <w:jc w:val="center"/>
            </w:pPr>
            <w:r>
              <w:rPr>
                <w:sz w:val="20"/>
              </w:rPr>
              <w:t xml:space="preserve">Развитие службы медицинской профилактики (укрепление кадрового состава и материально-технической базы)</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 главные врачи медицинских организаций</w:t>
            </w:r>
          </w:p>
        </w:tc>
        <w:tc>
          <w:tcPr>
            <w:tcW w:w="2883" w:type="dxa"/>
          </w:tcPr>
          <w:p>
            <w:pPr>
              <w:pStyle w:val="0"/>
              <w:jc w:val="center"/>
            </w:pPr>
            <w:r>
              <w:rPr>
                <w:sz w:val="20"/>
              </w:rPr>
              <w:t xml:space="preserve">Приведение в соответствие подразделений службы медицинской профилактики действующим федеральным нормативным актам</w:t>
            </w:r>
          </w:p>
        </w:tc>
      </w:tr>
      <w:tr>
        <w:tc>
          <w:tcPr>
            <w:tcW w:w="794" w:type="dxa"/>
          </w:tcPr>
          <w:p>
            <w:pPr>
              <w:pStyle w:val="0"/>
              <w:jc w:val="center"/>
            </w:pPr>
            <w:r>
              <w:rPr>
                <w:sz w:val="20"/>
              </w:rPr>
              <w:t xml:space="preserve">1.7</w:t>
            </w:r>
          </w:p>
        </w:tc>
        <w:tc>
          <w:tcPr>
            <w:tcW w:w="2835" w:type="dxa"/>
          </w:tcPr>
          <w:p>
            <w:pPr>
              <w:pStyle w:val="0"/>
              <w:jc w:val="center"/>
            </w:pPr>
            <w:r>
              <w:rPr>
                <w:sz w:val="20"/>
              </w:rPr>
              <w:t xml:space="preserve">Мониторинг распространенности ХНИЗ, факторов риска их развития, уровня информированности различных групп населения по вопросам сохранения и укрепления здоровья (анализ форм статистической отчетности, проведение эпидемиологических исследований, социологических опросов и др.)</w:t>
            </w:r>
          </w:p>
        </w:tc>
        <w:tc>
          <w:tcPr>
            <w:tcW w:w="1871" w:type="dxa"/>
          </w:tcPr>
          <w:p>
            <w:pPr>
              <w:pStyle w:val="0"/>
              <w:jc w:val="center"/>
            </w:pPr>
            <w:r>
              <w:rPr>
                <w:sz w:val="20"/>
              </w:rPr>
              <w:t xml:space="preserve">Ежемесячно</w:t>
            </w:r>
          </w:p>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 ГБУЗ "Пензенский областной центр общественного здоровья и медицинской профилактики"</w:t>
            </w:r>
          </w:p>
        </w:tc>
        <w:tc>
          <w:tcPr>
            <w:tcW w:w="2883" w:type="dxa"/>
          </w:tcPr>
          <w:p>
            <w:pPr>
              <w:pStyle w:val="0"/>
              <w:jc w:val="center"/>
            </w:pPr>
            <w:r>
              <w:rPr>
                <w:sz w:val="20"/>
              </w:rPr>
              <w:t xml:space="preserve">Разработка плана мероприятий по предотвращению развития хронических неинфекционных заболеваний</w:t>
            </w:r>
          </w:p>
        </w:tc>
      </w:tr>
      <w:tr>
        <w:tc>
          <w:tcPr>
            <w:tcW w:w="794" w:type="dxa"/>
          </w:tcPr>
          <w:p>
            <w:pPr>
              <w:pStyle w:val="0"/>
              <w:jc w:val="center"/>
            </w:pPr>
            <w:r>
              <w:rPr>
                <w:sz w:val="20"/>
              </w:rPr>
              <w:t xml:space="preserve">1.8</w:t>
            </w:r>
          </w:p>
        </w:tc>
        <w:tc>
          <w:tcPr>
            <w:tcW w:w="2835" w:type="dxa"/>
          </w:tcPr>
          <w:p>
            <w:pPr>
              <w:pStyle w:val="0"/>
              <w:jc w:val="center"/>
            </w:pPr>
            <w:r>
              <w:rPr>
                <w:sz w:val="20"/>
              </w:rPr>
              <w:t xml:space="preserve">Социально-психологическое тестирование обучающихся общеобразовательных организаций Пензенской области на предмет их склонности к употреблению наркотиков</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ГАОУ ДПО "Институт регионального развития Пензенской области",</w:t>
            </w:r>
          </w:p>
          <w:p>
            <w:pPr>
              <w:pStyle w:val="0"/>
              <w:jc w:val="center"/>
            </w:pPr>
            <w:r>
              <w:rPr>
                <w:sz w:val="20"/>
              </w:rPr>
              <w:t xml:space="preserve">Министерство образования Пензенской области</w:t>
            </w:r>
          </w:p>
        </w:tc>
        <w:tc>
          <w:tcPr>
            <w:tcW w:w="2883" w:type="dxa"/>
          </w:tcPr>
          <w:p>
            <w:pPr>
              <w:pStyle w:val="0"/>
              <w:jc w:val="center"/>
            </w:pPr>
            <w:r>
              <w:rPr>
                <w:sz w:val="20"/>
              </w:rPr>
              <w:t xml:space="preserve">Раннее выявление лиц группы риска по наркологической зависимости</w:t>
            </w:r>
          </w:p>
        </w:tc>
      </w:tr>
      <w:tr>
        <w:tc>
          <w:tcPr>
            <w:tcW w:w="794" w:type="dxa"/>
          </w:tcPr>
          <w:p>
            <w:pPr>
              <w:pStyle w:val="0"/>
              <w:jc w:val="center"/>
            </w:pPr>
            <w:r>
              <w:rPr>
                <w:sz w:val="20"/>
              </w:rPr>
              <w:t xml:space="preserve">1.9</w:t>
            </w:r>
          </w:p>
        </w:tc>
        <w:tc>
          <w:tcPr>
            <w:tcW w:w="2835" w:type="dxa"/>
          </w:tcPr>
          <w:p>
            <w:pPr>
              <w:pStyle w:val="0"/>
              <w:jc w:val="center"/>
            </w:pPr>
            <w:r>
              <w:rPr>
                <w:sz w:val="20"/>
              </w:rPr>
              <w:t xml:space="preserve">Подготовка отчетов о ходе реализации Плана программы "Укрепление общественного здоровья на территории Пензенской области"</w:t>
            </w:r>
          </w:p>
        </w:tc>
        <w:tc>
          <w:tcPr>
            <w:tcW w:w="1871" w:type="dxa"/>
          </w:tcPr>
          <w:p>
            <w:pPr>
              <w:pStyle w:val="0"/>
              <w:jc w:val="center"/>
            </w:pPr>
            <w:r>
              <w:rPr>
                <w:sz w:val="20"/>
              </w:rPr>
              <w:t xml:space="preserve">Ежеквартально</w:t>
            </w:r>
          </w:p>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 ГБУЗ "Пензенский областной центр общественного здоровья и медицинской профилактики"</w:t>
            </w:r>
          </w:p>
        </w:tc>
        <w:tc>
          <w:tcPr>
            <w:tcW w:w="2883" w:type="dxa"/>
          </w:tcPr>
          <w:p>
            <w:pPr>
              <w:pStyle w:val="0"/>
              <w:jc w:val="center"/>
            </w:pPr>
            <w:r>
              <w:rPr>
                <w:sz w:val="20"/>
              </w:rPr>
              <w:t xml:space="preserve">Оценка качества проведенных мероприятий</w:t>
            </w:r>
          </w:p>
        </w:tc>
      </w:tr>
      <w:tr>
        <w:tc>
          <w:tcPr>
            <w:tcW w:w="794" w:type="dxa"/>
          </w:tcPr>
          <w:p>
            <w:pPr>
              <w:pStyle w:val="0"/>
              <w:jc w:val="center"/>
            </w:pPr>
            <w:r>
              <w:rPr>
                <w:sz w:val="20"/>
              </w:rPr>
              <w:t xml:space="preserve">1.10</w:t>
            </w:r>
          </w:p>
        </w:tc>
        <w:tc>
          <w:tcPr>
            <w:tcW w:w="2835" w:type="dxa"/>
          </w:tcPr>
          <w:p>
            <w:pPr>
              <w:pStyle w:val="0"/>
              <w:jc w:val="center"/>
            </w:pPr>
            <w:r>
              <w:rPr>
                <w:sz w:val="20"/>
              </w:rPr>
              <w:t xml:space="preserve">Внесение предложений по корректировке плана мероприятий региональной программы в зависимости от полученных качественных оценок проведенных мероприятий за прошлый отчетный период</w:t>
            </w:r>
          </w:p>
        </w:tc>
        <w:tc>
          <w:tcPr>
            <w:tcW w:w="1871" w:type="dxa"/>
          </w:tcPr>
          <w:p>
            <w:pPr>
              <w:pStyle w:val="0"/>
              <w:jc w:val="center"/>
            </w:pPr>
            <w:r>
              <w:rPr>
                <w:sz w:val="20"/>
              </w:rPr>
              <w:t xml:space="preserve">Ежеквартально</w:t>
            </w:r>
          </w:p>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 ГБУЗ "Пензенский областной центр общественного здоровья и медицинской профилактики"</w:t>
            </w:r>
          </w:p>
        </w:tc>
        <w:tc>
          <w:tcPr>
            <w:tcW w:w="2883" w:type="dxa"/>
          </w:tcPr>
          <w:p>
            <w:pPr>
              <w:pStyle w:val="0"/>
              <w:jc w:val="center"/>
            </w:pPr>
            <w:r>
              <w:rPr>
                <w:sz w:val="20"/>
              </w:rPr>
              <w:t xml:space="preserve">Совершенствование региональной программы с целью достижения поставленных целей и задач</w:t>
            </w:r>
          </w:p>
        </w:tc>
      </w:tr>
      <w:tr>
        <w:tc>
          <w:tcPr>
            <w:tcW w:w="794" w:type="dxa"/>
          </w:tcPr>
          <w:p>
            <w:pPr>
              <w:pStyle w:val="0"/>
            </w:pPr>
            <w:r>
              <w:rPr>
                <w:sz w:val="20"/>
              </w:rPr>
            </w:r>
          </w:p>
        </w:tc>
        <w:tc>
          <w:tcPr>
            <w:gridSpan w:val="4"/>
            <w:tcW w:w="10650" w:type="dxa"/>
          </w:tcPr>
          <w:p>
            <w:pPr>
              <w:pStyle w:val="0"/>
              <w:outlineLvl w:val="2"/>
              <w:jc w:val="center"/>
            </w:pPr>
            <w:r>
              <w:rPr>
                <w:sz w:val="20"/>
              </w:rPr>
              <w:t xml:space="preserve">Раздел II</w:t>
            </w:r>
          </w:p>
          <w:p>
            <w:pPr>
              <w:pStyle w:val="0"/>
              <w:jc w:val="center"/>
            </w:pPr>
            <w:r>
              <w:rPr>
                <w:sz w:val="20"/>
              </w:rPr>
              <w:t xml:space="preserve">ПОДГОТОВКА МЕДИЦИНСКИХ И НЕМЕДИЦИНСКИХ КАДРОВ ПО ВОПРОСАМ ФОРМИРОВАНИЯ ЗДОРОВОГО ОБРАЗА ЖИЗНИ</w:t>
            </w:r>
          </w:p>
        </w:tc>
      </w:tr>
      <w:tr>
        <w:tc>
          <w:tcPr>
            <w:tcW w:w="794" w:type="dxa"/>
          </w:tcPr>
          <w:p>
            <w:pPr>
              <w:pStyle w:val="0"/>
              <w:jc w:val="center"/>
            </w:pPr>
            <w:r>
              <w:rPr>
                <w:sz w:val="20"/>
              </w:rPr>
              <w:t xml:space="preserve">2.1</w:t>
            </w:r>
          </w:p>
        </w:tc>
        <w:tc>
          <w:tcPr>
            <w:tcW w:w="2835" w:type="dxa"/>
          </w:tcPr>
          <w:p>
            <w:pPr>
              <w:pStyle w:val="0"/>
              <w:jc w:val="center"/>
            </w:pPr>
            <w:r>
              <w:rPr>
                <w:sz w:val="20"/>
              </w:rPr>
              <w:t xml:space="preserve">Участие медицинских специалистов в ежегодных форумах и конференциях, посвященных формированию здорового образа жизни населения и профилактике ХНИЗ</w:t>
            </w:r>
          </w:p>
        </w:tc>
        <w:tc>
          <w:tcPr>
            <w:tcW w:w="1871" w:type="dxa"/>
          </w:tcPr>
          <w:p>
            <w:pPr>
              <w:pStyle w:val="0"/>
              <w:jc w:val="center"/>
            </w:pPr>
            <w:r>
              <w:rPr>
                <w:sz w:val="20"/>
              </w:rPr>
              <w:t xml:space="preserve">По плану Минздрава России</w:t>
            </w:r>
          </w:p>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Повышение уровня знаний по профилактике ХНИЗ, формированию здорового образа жизни населения</w:t>
            </w:r>
          </w:p>
        </w:tc>
      </w:tr>
      <w:tr>
        <w:tc>
          <w:tcPr>
            <w:tcW w:w="794" w:type="dxa"/>
          </w:tcPr>
          <w:p>
            <w:pPr>
              <w:pStyle w:val="0"/>
              <w:jc w:val="center"/>
            </w:pPr>
            <w:r>
              <w:rPr>
                <w:sz w:val="20"/>
              </w:rPr>
              <w:t xml:space="preserve">2.2</w:t>
            </w:r>
          </w:p>
        </w:tc>
        <w:tc>
          <w:tcPr>
            <w:tcW w:w="2835" w:type="dxa"/>
          </w:tcPr>
          <w:p>
            <w:pPr>
              <w:pStyle w:val="0"/>
              <w:jc w:val="center"/>
            </w:pPr>
            <w:r>
              <w:rPr>
                <w:sz w:val="20"/>
              </w:rPr>
              <w:t xml:space="preserve">Участие медицинских специалистов в проведении образовательных мероприятий по вопросам профилактики и ранней диагностики ХНИЗ: научно-практические конференции, учебные семинары и др.</w:t>
            </w:r>
          </w:p>
        </w:tc>
        <w:tc>
          <w:tcPr>
            <w:tcW w:w="1871" w:type="dxa"/>
          </w:tcPr>
          <w:p>
            <w:pPr>
              <w:pStyle w:val="0"/>
              <w:jc w:val="center"/>
            </w:pPr>
            <w:r>
              <w:rPr>
                <w:sz w:val="20"/>
              </w:rPr>
              <w:t xml:space="preserve">По плану Минздрава России</w:t>
            </w:r>
          </w:p>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Повышение уровня знаний по профилактике ХНИЗ, формированию здорового образа жизни населения</w:t>
            </w:r>
          </w:p>
        </w:tc>
      </w:tr>
      <w:tr>
        <w:tc>
          <w:tcPr>
            <w:tcW w:w="794" w:type="dxa"/>
          </w:tcPr>
          <w:p>
            <w:pPr>
              <w:pStyle w:val="0"/>
              <w:jc w:val="center"/>
            </w:pPr>
            <w:r>
              <w:rPr>
                <w:sz w:val="20"/>
              </w:rPr>
              <w:t xml:space="preserve">2.3</w:t>
            </w:r>
          </w:p>
        </w:tc>
        <w:tc>
          <w:tcPr>
            <w:tcW w:w="2835" w:type="dxa"/>
          </w:tcPr>
          <w:p>
            <w:pPr>
              <w:pStyle w:val="0"/>
              <w:jc w:val="center"/>
            </w:pPr>
            <w:r>
              <w:rPr>
                <w:sz w:val="20"/>
              </w:rPr>
              <w:t xml:space="preserve">Обучение медицинских кадров по вопросам профилактики неинфекционных заболеваний, формированию здорового образа жизни:</w:t>
            </w:r>
          </w:p>
          <w:p>
            <w:pPr>
              <w:pStyle w:val="0"/>
              <w:jc w:val="center"/>
            </w:pPr>
            <w:r>
              <w:rPr>
                <w:sz w:val="20"/>
              </w:rPr>
              <w:t xml:space="preserve">- организация и проведение обучающих семинаров при осуществлении организационно-методических выходов (заведующие поликлиникой, специалисты кабинетов и отделений медицинской профилактики);</w:t>
            </w:r>
          </w:p>
          <w:p>
            <w:pPr>
              <w:pStyle w:val="0"/>
              <w:jc w:val="center"/>
            </w:pPr>
            <w:r>
              <w:rPr>
                <w:sz w:val="20"/>
              </w:rPr>
              <w:t xml:space="preserve">- организация и проведение совещаний/семинаров по качеству проведения диспансеризации и профилактических медицинских осмотров (заведующие поликлиникой, специалисты кабинетов и отделений медицинской профилактики, врачи-терапевты участковые);</w:t>
            </w:r>
          </w:p>
          <w:p>
            <w:pPr>
              <w:pStyle w:val="0"/>
              <w:jc w:val="center"/>
            </w:pPr>
            <w:r>
              <w:rPr>
                <w:sz w:val="20"/>
              </w:rPr>
              <w:t xml:space="preserve">- проведение обучающих семинаров со специалистами медицинских кабинетов в школьных и дошкольных образовательных учреждениях, в т.ч. в рамках "Единого родительского собрания";</w:t>
            </w:r>
          </w:p>
          <w:p>
            <w:pPr>
              <w:pStyle w:val="0"/>
              <w:jc w:val="center"/>
            </w:pPr>
            <w:r>
              <w:rPr>
                <w:sz w:val="20"/>
              </w:rPr>
              <w:t xml:space="preserve">- проведение обучающих семинаров с фельдшерами ФАПов</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Повышение уровня знаний медицинских кадров по профилактике ХНИЗ, формированию ЗОЖ</w:t>
            </w:r>
          </w:p>
        </w:tc>
      </w:tr>
      <w:tr>
        <w:tc>
          <w:tcPr>
            <w:tcW w:w="794" w:type="dxa"/>
          </w:tcPr>
          <w:p>
            <w:pPr>
              <w:pStyle w:val="0"/>
              <w:jc w:val="center"/>
            </w:pPr>
            <w:r>
              <w:rPr>
                <w:sz w:val="20"/>
              </w:rPr>
              <w:t xml:space="preserve">2.4</w:t>
            </w:r>
          </w:p>
        </w:tc>
        <w:tc>
          <w:tcPr>
            <w:gridSpan w:val="3"/>
            <w:tcW w:w="7767" w:type="dxa"/>
          </w:tcPr>
          <w:p>
            <w:pPr>
              <w:pStyle w:val="0"/>
              <w:jc w:val="center"/>
            </w:pPr>
            <w:r>
              <w:rPr>
                <w:sz w:val="20"/>
              </w:rPr>
              <w:t xml:space="preserve">Обучение немедицинских кадров по различным аспектам формирования здорового образа жизни:</w:t>
            </w:r>
          </w:p>
        </w:tc>
        <w:tc>
          <w:tcPr>
            <w:tcW w:w="2883" w:type="dxa"/>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w:t>
            </w:r>
          </w:p>
          <w:p>
            <w:pPr>
              <w:pStyle w:val="0"/>
              <w:jc w:val="center"/>
            </w:pPr>
            <w:r>
              <w:rPr>
                <w:sz w:val="20"/>
              </w:rPr>
              <w:t xml:space="preserve">22% от численности населения</w:t>
            </w:r>
          </w:p>
        </w:tc>
      </w:tr>
      <w:tr>
        <w:tc>
          <w:tcPr>
            <w:tcW w:w="794" w:type="dxa"/>
          </w:tcPr>
          <w:p>
            <w:pPr>
              <w:pStyle w:val="0"/>
              <w:jc w:val="center"/>
            </w:pPr>
            <w:r>
              <w:rPr>
                <w:sz w:val="20"/>
              </w:rPr>
              <w:t xml:space="preserve">2.4.1</w:t>
            </w:r>
          </w:p>
        </w:tc>
        <w:tc>
          <w:tcPr>
            <w:tcW w:w="2835" w:type="dxa"/>
          </w:tcPr>
          <w:p>
            <w:pPr>
              <w:pStyle w:val="0"/>
              <w:jc w:val="center"/>
            </w:pPr>
            <w:r>
              <w:rPr>
                <w:sz w:val="20"/>
              </w:rPr>
              <w:t xml:space="preserve">Реализация проекта "Азбука здорового питания дошкольника"</w:t>
            </w:r>
          </w:p>
        </w:tc>
        <w:tc>
          <w:tcPr>
            <w:tcW w:w="1871" w:type="dxa"/>
            <w:vMerge w:val="restart"/>
          </w:tcPr>
          <w:p>
            <w:pPr>
              <w:pStyle w:val="0"/>
              <w:jc w:val="center"/>
            </w:pPr>
            <w:r>
              <w:rPr>
                <w:sz w:val="20"/>
              </w:rPr>
              <w:t xml:space="preserve">В соответствии с графиком</w:t>
            </w:r>
          </w:p>
          <w:p>
            <w:pPr>
              <w:pStyle w:val="0"/>
              <w:jc w:val="center"/>
            </w:pPr>
            <w:r>
              <w:rPr>
                <w:sz w:val="20"/>
              </w:rPr>
              <w:t xml:space="preserve">2022 - 2024</w:t>
            </w:r>
          </w:p>
        </w:tc>
        <w:tc>
          <w:tcPr>
            <w:tcW w:w="3061" w:type="dxa"/>
          </w:tcPr>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Формирование мотивации к ЗОЖ у дошкольников</w:t>
            </w:r>
          </w:p>
        </w:tc>
      </w:tr>
      <w:tr>
        <w:tc>
          <w:tcPr>
            <w:tcW w:w="794" w:type="dxa"/>
          </w:tcPr>
          <w:p>
            <w:pPr>
              <w:pStyle w:val="0"/>
              <w:jc w:val="center"/>
            </w:pPr>
            <w:r>
              <w:rPr>
                <w:sz w:val="20"/>
              </w:rPr>
              <w:t xml:space="preserve">2.4.2</w:t>
            </w:r>
          </w:p>
        </w:tc>
        <w:tc>
          <w:tcPr>
            <w:tcW w:w="2835" w:type="dxa"/>
          </w:tcPr>
          <w:p>
            <w:pPr>
              <w:pStyle w:val="0"/>
              <w:jc w:val="center"/>
            </w:pPr>
            <w:r>
              <w:rPr>
                <w:sz w:val="20"/>
              </w:rPr>
              <w:t xml:space="preserve">Реализация проекта "Азбука здорового сердца"</w:t>
            </w:r>
          </w:p>
        </w:tc>
        <w:tc>
          <w:tcPr>
            <w:vMerge w:val="continue"/>
          </w:tcPr>
          <w:p/>
        </w:tc>
        <w:tc>
          <w:tcPr>
            <w:tcW w:w="3061" w:type="dxa"/>
          </w:tcPr>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Формирование мотивации к ЗОЖ у учащихся начальной школы</w:t>
            </w:r>
          </w:p>
        </w:tc>
      </w:tr>
      <w:tr>
        <w:tc>
          <w:tcPr>
            <w:tcW w:w="794" w:type="dxa"/>
          </w:tcPr>
          <w:p>
            <w:pPr>
              <w:pStyle w:val="0"/>
              <w:jc w:val="center"/>
            </w:pPr>
            <w:r>
              <w:rPr>
                <w:sz w:val="20"/>
              </w:rPr>
              <w:t xml:space="preserve">2.4.3</w:t>
            </w:r>
          </w:p>
        </w:tc>
        <w:tc>
          <w:tcPr>
            <w:tcW w:w="2835" w:type="dxa"/>
          </w:tcPr>
          <w:p>
            <w:pPr>
              <w:pStyle w:val="0"/>
              <w:jc w:val="center"/>
            </w:pPr>
            <w:r>
              <w:rPr>
                <w:sz w:val="20"/>
              </w:rPr>
              <w:t xml:space="preserve">Реализация проекта "Профилактика вредных зависимостей у детей и подростков"</w:t>
            </w:r>
          </w:p>
        </w:tc>
        <w:tc>
          <w:tcPr>
            <w:vMerge w:val="continue"/>
          </w:tcPr>
          <w:p/>
        </w:tc>
        <w:tc>
          <w:tcPr>
            <w:tcW w:w="3061" w:type="dxa"/>
          </w:tcPr>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Формирование ЗОЖ у учащихся средних и старших классов школ, ссузов и вузов</w:t>
            </w:r>
          </w:p>
        </w:tc>
      </w:tr>
      <w:tr>
        <w:tc>
          <w:tcPr>
            <w:tcW w:w="794" w:type="dxa"/>
          </w:tcPr>
          <w:p>
            <w:pPr>
              <w:pStyle w:val="0"/>
              <w:jc w:val="center"/>
            </w:pPr>
            <w:r>
              <w:rPr>
                <w:sz w:val="20"/>
              </w:rPr>
              <w:t xml:space="preserve">2.4.4</w:t>
            </w:r>
          </w:p>
        </w:tc>
        <w:tc>
          <w:tcPr>
            <w:tcW w:w="2835" w:type="dxa"/>
          </w:tcPr>
          <w:p>
            <w:pPr>
              <w:pStyle w:val="0"/>
              <w:jc w:val="center"/>
            </w:pPr>
            <w:r>
              <w:rPr>
                <w:sz w:val="20"/>
              </w:rPr>
              <w:t xml:space="preserve">Реализация проекта "Вектор здоровья. Человек труда"</w:t>
            </w:r>
          </w:p>
        </w:tc>
        <w:tc>
          <w:tcPr>
            <w:vMerge w:val="continue"/>
          </w:tcPr>
          <w:p/>
        </w:tc>
        <w:tc>
          <w:tcPr>
            <w:tcW w:w="3061" w:type="dxa"/>
          </w:tcPr>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Формирование ЗОЖ у работающих граждан</w:t>
            </w:r>
          </w:p>
        </w:tc>
      </w:tr>
      <w:tr>
        <w:tc>
          <w:tcPr>
            <w:tcW w:w="794" w:type="dxa"/>
          </w:tcPr>
          <w:p>
            <w:pPr>
              <w:pStyle w:val="0"/>
              <w:jc w:val="center"/>
            </w:pPr>
            <w:r>
              <w:rPr>
                <w:sz w:val="20"/>
              </w:rPr>
              <w:t xml:space="preserve">2.4.5</w:t>
            </w:r>
          </w:p>
        </w:tc>
        <w:tc>
          <w:tcPr>
            <w:tcW w:w="2835" w:type="dxa"/>
          </w:tcPr>
          <w:p>
            <w:pPr>
              <w:pStyle w:val="0"/>
              <w:jc w:val="center"/>
            </w:pPr>
            <w:r>
              <w:rPr>
                <w:sz w:val="20"/>
              </w:rPr>
              <w:t xml:space="preserve">Реализация онлайн-проекта "Учись быть здоровым!"</w:t>
            </w:r>
          </w:p>
        </w:tc>
        <w:tc>
          <w:tcPr>
            <w:vMerge w:val="continue"/>
          </w:tcPr>
          <w:p/>
        </w:tc>
        <w:tc>
          <w:tcPr>
            <w:tcW w:w="3061" w:type="dxa"/>
          </w:tcPr>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главные внештатные специалисты Министерства здравоохранения Пензенской области</w:t>
            </w:r>
          </w:p>
        </w:tc>
        <w:tc>
          <w:tcPr>
            <w:tcW w:w="2883" w:type="dxa"/>
          </w:tcPr>
          <w:p>
            <w:pPr>
              <w:pStyle w:val="0"/>
              <w:jc w:val="center"/>
            </w:pPr>
            <w:r>
              <w:rPr>
                <w:sz w:val="20"/>
              </w:rPr>
              <w:t xml:space="preserve">Формирование у пациентов приверженности к назначенному лечению и коррекции образа жизни</w:t>
            </w:r>
          </w:p>
        </w:tc>
      </w:tr>
      <w:tr>
        <w:tc>
          <w:tcPr>
            <w:tcW w:w="794" w:type="dxa"/>
          </w:tcPr>
          <w:p>
            <w:pPr>
              <w:pStyle w:val="0"/>
              <w:jc w:val="center"/>
            </w:pPr>
            <w:r>
              <w:rPr>
                <w:sz w:val="20"/>
              </w:rPr>
              <w:t xml:space="preserve">2.4.6</w:t>
            </w:r>
          </w:p>
        </w:tc>
        <w:tc>
          <w:tcPr>
            <w:tcW w:w="2835" w:type="dxa"/>
          </w:tcPr>
          <w:p>
            <w:pPr>
              <w:pStyle w:val="0"/>
              <w:jc w:val="center"/>
            </w:pPr>
            <w:r>
              <w:rPr>
                <w:sz w:val="20"/>
              </w:rPr>
              <w:t xml:space="preserve">Реализация проекта "Единое родительское собрание"</w:t>
            </w:r>
          </w:p>
        </w:tc>
        <w:tc>
          <w:tcPr>
            <w:vMerge w:val="continue"/>
          </w:tcPr>
          <w:p/>
        </w:tc>
        <w:tc>
          <w:tcPr>
            <w:tcW w:w="3061" w:type="dxa"/>
          </w:tcPr>
          <w:p>
            <w:pPr>
              <w:pStyle w:val="0"/>
              <w:jc w:val="center"/>
            </w:pPr>
            <w:r>
              <w:rPr>
                <w:sz w:val="20"/>
              </w:rPr>
              <w:t xml:space="preserve">Министерство образования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Выработка единых подходов в воспитании и обучении подростков вопросам формирования здорового образа жизни.</w:t>
            </w:r>
          </w:p>
          <w:p>
            <w:pPr>
              <w:pStyle w:val="0"/>
              <w:jc w:val="center"/>
            </w:pPr>
            <w:r>
              <w:rPr>
                <w:sz w:val="20"/>
              </w:rPr>
              <w:t xml:space="preserve">Формирование мотивации к созданию семейной среды, способствующей ведению ЗОЖ</w:t>
            </w:r>
          </w:p>
        </w:tc>
      </w:tr>
      <w:tr>
        <w:tc>
          <w:tcPr>
            <w:tcW w:w="794" w:type="dxa"/>
          </w:tcPr>
          <w:p>
            <w:pPr>
              <w:pStyle w:val="0"/>
              <w:jc w:val="center"/>
            </w:pPr>
            <w:r>
              <w:rPr>
                <w:sz w:val="20"/>
              </w:rPr>
              <w:t xml:space="preserve">2.4.7</w:t>
            </w:r>
          </w:p>
        </w:tc>
        <w:tc>
          <w:tcPr>
            <w:tcW w:w="2835" w:type="dxa"/>
          </w:tcPr>
          <w:p>
            <w:pPr>
              <w:pStyle w:val="0"/>
              <w:jc w:val="center"/>
            </w:pPr>
            <w:r>
              <w:rPr>
                <w:sz w:val="20"/>
              </w:rPr>
              <w:t xml:space="preserve">Реализация проекта "Марафон здоровья"</w:t>
            </w:r>
          </w:p>
        </w:tc>
        <w:tc>
          <w:tcPr>
            <w:tcW w:w="1871" w:type="dxa"/>
            <w:vMerge w:val="restart"/>
          </w:tcPr>
          <w:p>
            <w:pPr>
              <w:pStyle w:val="0"/>
            </w:pPr>
            <w:r>
              <w:rPr>
                <w:sz w:val="20"/>
              </w:rPr>
            </w:r>
          </w:p>
        </w:tc>
        <w:tc>
          <w:tcPr>
            <w:tcW w:w="3061" w:type="dxa"/>
          </w:tcPr>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 у жителей области</w:t>
            </w:r>
          </w:p>
        </w:tc>
      </w:tr>
      <w:tr>
        <w:tc>
          <w:tcPr>
            <w:tcW w:w="794" w:type="dxa"/>
          </w:tcPr>
          <w:p>
            <w:pPr>
              <w:pStyle w:val="0"/>
              <w:jc w:val="center"/>
            </w:pPr>
            <w:r>
              <w:rPr>
                <w:sz w:val="20"/>
              </w:rPr>
              <w:t xml:space="preserve">2.4.8.</w:t>
            </w:r>
          </w:p>
        </w:tc>
        <w:tc>
          <w:tcPr>
            <w:tcW w:w="2835" w:type="dxa"/>
          </w:tcPr>
          <w:p>
            <w:pPr>
              <w:pStyle w:val="0"/>
              <w:jc w:val="center"/>
            </w:pPr>
            <w:r>
              <w:rPr>
                <w:sz w:val="20"/>
              </w:rPr>
              <w:t xml:space="preserve">Реализация проектов "Здоровое село", "Старшее поколение"</w:t>
            </w:r>
          </w:p>
        </w:tc>
        <w:tc>
          <w:tcPr>
            <w:vMerge w:val="continue"/>
          </w:tcPr>
          <w:p/>
        </w:tc>
        <w:tc>
          <w:tcPr>
            <w:tcW w:w="3061" w:type="dxa"/>
          </w:tcPr>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главные врачи медицинских организаций,</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 у сельского населения</w:t>
            </w:r>
          </w:p>
        </w:tc>
      </w:tr>
      <w:tr>
        <w:tc>
          <w:tcPr>
            <w:tcW w:w="794" w:type="dxa"/>
          </w:tcPr>
          <w:p>
            <w:pPr>
              <w:pStyle w:val="0"/>
              <w:jc w:val="center"/>
            </w:pPr>
            <w:r>
              <w:rPr>
                <w:sz w:val="20"/>
              </w:rPr>
              <w:t xml:space="preserve">2.4.9</w:t>
            </w:r>
          </w:p>
        </w:tc>
        <w:tc>
          <w:tcPr>
            <w:tcW w:w="2835" w:type="dxa"/>
          </w:tcPr>
          <w:p>
            <w:pPr>
              <w:pStyle w:val="0"/>
              <w:jc w:val="center"/>
            </w:pPr>
            <w:r>
              <w:rPr>
                <w:sz w:val="20"/>
              </w:rPr>
              <w:t xml:space="preserve">Проведение обучающих семинаров, в том числе межведомственных семинаров-совещаний для работников учреждений образования, культуры, молодежных организаций, учреждений социальной защиты и правоохранительных органов по вопросам формирования ЗОЖ, профилактике табакокурения, алкоголизма и наркомании</w:t>
            </w:r>
          </w:p>
        </w:tc>
        <w:tc>
          <w:tcPr>
            <w:vMerge w:val="continue"/>
          </w:tcP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министерства и ведомства Пензенской области</w:t>
            </w:r>
          </w:p>
        </w:tc>
        <w:tc>
          <w:tcPr>
            <w:tcW w:w="2883" w:type="dxa"/>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w:t>
            </w:r>
          </w:p>
        </w:tc>
      </w:tr>
      <w:tr>
        <w:tc>
          <w:tcPr>
            <w:tcW w:w="794" w:type="dxa"/>
          </w:tcPr>
          <w:p>
            <w:pPr>
              <w:pStyle w:val="0"/>
              <w:jc w:val="center"/>
            </w:pPr>
            <w:r>
              <w:rPr>
                <w:sz w:val="20"/>
              </w:rPr>
              <w:t xml:space="preserve">2.4.10</w:t>
            </w:r>
          </w:p>
        </w:tc>
        <w:tc>
          <w:tcPr>
            <w:tcW w:w="2835" w:type="dxa"/>
          </w:tcPr>
          <w:p>
            <w:pPr>
              <w:pStyle w:val="0"/>
              <w:jc w:val="center"/>
            </w:pPr>
            <w:r>
              <w:rPr>
                <w:sz w:val="20"/>
              </w:rPr>
              <w:t xml:space="preserve">Проведение областного семинара "Организация внеурочной деятельности физкультурно-спортивной и оздоровительной направленности в образовательных организациях Пензенской области"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ГАОУ ДПО "Институт регионального развития Пензенской области"</w:t>
            </w:r>
          </w:p>
        </w:tc>
        <w:tc>
          <w:tcPr>
            <w:tcW w:w="2883" w:type="dxa"/>
          </w:tcPr>
          <w:p>
            <w:pPr>
              <w:pStyle w:val="0"/>
              <w:jc w:val="center"/>
            </w:pPr>
            <w:r>
              <w:rPr>
                <w:sz w:val="20"/>
              </w:rPr>
              <w:t xml:space="preserve">Повышение уровня знаний с целью формирования приверженности населения к ведению здорового образа жизни</w:t>
            </w:r>
          </w:p>
        </w:tc>
      </w:tr>
      <w:tr>
        <w:tc>
          <w:tcPr>
            <w:tcW w:w="794" w:type="dxa"/>
          </w:tcPr>
          <w:p>
            <w:pPr>
              <w:pStyle w:val="0"/>
              <w:jc w:val="center"/>
            </w:pPr>
            <w:r>
              <w:rPr>
                <w:sz w:val="20"/>
              </w:rPr>
              <w:t xml:space="preserve">2.4.11</w:t>
            </w:r>
          </w:p>
        </w:tc>
        <w:tc>
          <w:tcPr>
            <w:tcW w:w="2835" w:type="dxa"/>
          </w:tcPr>
          <w:p>
            <w:pPr>
              <w:pStyle w:val="0"/>
              <w:jc w:val="center"/>
            </w:pPr>
            <w:r>
              <w:rPr>
                <w:sz w:val="20"/>
              </w:rPr>
              <w:t xml:space="preserve">Проведение регионального этапа конкурса методик реализации программы с международным участием "Разговор о правильном питании"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ГАОУ ДПО "Институт регионального развития Пензенской области"</w:t>
            </w:r>
          </w:p>
        </w:tc>
        <w:tc>
          <w:tcPr>
            <w:tcW w:w="2883" w:type="dxa"/>
          </w:tcPr>
          <w:p>
            <w:pPr>
              <w:pStyle w:val="0"/>
              <w:jc w:val="center"/>
            </w:pPr>
            <w:r>
              <w:rPr>
                <w:sz w:val="20"/>
              </w:rPr>
              <w:t xml:space="preserve">Повышение компетентности педагогических работников в обучении основам правильного питания и здорового образа жизни</w:t>
            </w:r>
          </w:p>
        </w:tc>
      </w:tr>
      <w:tr>
        <w:tc>
          <w:tcPr>
            <w:tcW w:w="794" w:type="dxa"/>
          </w:tcPr>
          <w:p>
            <w:pPr>
              <w:pStyle w:val="0"/>
              <w:jc w:val="center"/>
            </w:pPr>
            <w:r>
              <w:rPr>
                <w:sz w:val="20"/>
              </w:rPr>
              <w:t xml:space="preserve">2.4.12</w:t>
            </w:r>
          </w:p>
        </w:tc>
        <w:tc>
          <w:tcPr>
            <w:tcW w:w="2835" w:type="dxa"/>
          </w:tcPr>
          <w:p>
            <w:pPr>
              <w:pStyle w:val="0"/>
              <w:jc w:val="center"/>
            </w:pPr>
            <w:r>
              <w:rPr>
                <w:sz w:val="20"/>
              </w:rPr>
              <w:t xml:space="preserve">Подготовка специалистов по программам формирования здорового образа жизни в молодежной среде, подготовка специалистов для обучения волонтеров и педагогов-кураторов, в т.ч. Пензенского отделения Всероссийского общественного движения (ВОД) "Волонтеры-медики" и ГБОУ ПО "Пензенский областной медицинский колледж"</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 Министерство образования Пензенской области,</w:t>
            </w:r>
          </w:p>
          <w:p>
            <w:pPr>
              <w:pStyle w:val="0"/>
              <w:jc w:val="center"/>
            </w:pPr>
            <w:r>
              <w:rPr>
                <w:sz w:val="20"/>
              </w:rPr>
              <w:t xml:space="preserve">ГБОУ ПО "Пензенский областной медицинский колледж" (по согласованию),</w:t>
            </w:r>
          </w:p>
          <w:p>
            <w:pPr>
              <w:pStyle w:val="0"/>
              <w:jc w:val="center"/>
            </w:pPr>
            <w:r>
              <w:rPr>
                <w:sz w:val="20"/>
              </w:rPr>
              <w:t xml:space="preserve">Пензенское региональное отделение ВОД "Волонтеры-медики"</w:t>
            </w:r>
          </w:p>
        </w:tc>
        <w:tc>
          <w:tcPr>
            <w:tcW w:w="2883" w:type="dxa"/>
          </w:tcPr>
          <w:p>
            <w:pPr>
              <w:pStyle w:val="0"/>
              <w:jc w:val="center"/>
            </w:pPr>
            <w:r>
              <w:rPr>
                <w:sz w:val="20"/>
              </w:rPr>
              <w:t xml:space="preserve">Выработка единых подходов в воспитании и обучении подростков и молодежи вопросам формирования здорового образа жизни</w:t>
            </w:r>
          </w:p>
        </w:tc>
      </w:tr>
      <w:tr>
        <w:tc>
          <w:tcPr>
            <w:tcW w:w="794" w:type="dxa"/>
          </w:tcPr>
          <w:p>
            <w:pPr>
              <w:pStyle w:val="0"/>
              <w:jc w:val="center"/>
            </w:pPr>
            <w:r>
              <w:rPr>
                <w:sz w:val="20"/>
              </w:rPr>
              <w:t xml:space="preserve">2.4.13</w:t>
            </w:r>
          </w:p>
        </w:tc>
        <w:tc>
          <w:tcPr>
            <w:tcW w:w="2835" w:type="dxa"/>
          </w:tcPr>
          <w:p>
            <w:pPr>
              <w:pStyle w:val="0"/>
              <w:jc w:val="center"/>
            </w:pPr>
            <w:r>
              <w:rPr>
                <w:sz w:val="20"/>
              </w:rPr>
              <w:t xml:space="preserve">Проведение мероприятий для педагогов по вопросам формирования здорового образа жизни и оздоровления, правильного питания детей в период летнего отдыха в загородных оздоровительных учреждениях (при проведении санитарного минимума)</w:t>
            </w:r>
          </w:p>
        </w:tc>
        <w:tc>
          <w:tcPr>
            <w:tcW w:w="1871" w:type="dxa"/>
          </w:tcPr>
          <w:p>
            <w:pPr>
              <w:pStyle w:val="0"/>
              <w:jc w:val="center"/>
            </w:pPr>
            <w:r>
              <w:rPr>
                <w:sz w:val="20"/>
              </w:rPr>
              <w:t xml:space="preserve">По плану Министерства образования Пензенской области</w:t>
            </w:r>
          </w:p>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Министерство образования Пензенской области</w:t>
            </w:r>
          </w:p>
        </w:tc>
        <w:tc>
          <w:tcPr>
            <w:tcW w:w="2883" w:type="dxa"/>
          </w:tcPr>
          <w:p>
            <w:pPr>
              <w:pStyle w:val="0"/>
              <w:jc w:val="center"/>
            </w:pPr>
            <w:r>
              <w:rPr>
                <w:sz w:val="20"/>
              </w:rPr>
              <w:t xml:space="preserve">Формирование приверженности населения к ведению здорового образа жизни</w:t>
            </w:r>
          </w:p>
        </w:tc>
      </w:tr>
      <w:tr>
        <w:tc>
          <w:tcPr>
            <w:tcW w:w="794" w:type="dxa"/>
          </w:tcPr>
          <w:p>
            <w:pPr>
              <w:pStyle w:val="0"/>
              <w:jc w:val="center"/>
            </w:pPr>
            <w:r>
              <w:rPr>
                <w:sz w:val="20"/>
              </w:rPr>
              <w:t xml:space="preserve">2.4.14</w:t>
            </w:r>
          </w:p>
        </w:tc>
        <w:tc>
          <w:tcPr>
            <w:tcW w:w="2835" w:type="dxa"/>
          </w:tcPr>
          <w:p>
            <w:pPr>
              <w:pStyle w:val="0"/>
              <w:jc w:val="center"/>
            </w:pPr>
            <w:r>
              <w:rPr>
                <w:sz w:val="20"/>
              </w:rPr>
              <w:t xml:space="preserve">Проведение обучающих семинаров для специалистов культурно-досуговой сферы по организации профилактической работы с использованием средств культуры</w:t>
            </w:r>
          </w:p>
        </w:tc>
        <w:tc>
          <w:tcPr>
            <w:tcW w:w="1871" w:type="dxa"/>
          </w:tcPr>
          <w:p>
            <w:pPr>
              <w:pStyle w:val="0"/>
              <w:jc w:val="center"/>
            </w:pPr>
            <w:r>
              <w:rPr>
                <w:sz w:val="20"/>
              </w:rPr>
              <w:t xml:space="preserve">По плану</w:t>
            </w:r>
          </w:p>
          <w:p>
            <w:pPr>
              <w:pStyle w:val="0"/>
              <w:jc w:val="center"/>
            </w:pPr>
            <w:r>
              <w:rPr>
                <w:sz w:val="20"/>
              </w:rPr>
              <w:t xml:space="preserve">Министерства культуры и туризма Пензенской области</w:t>
            </w:r>
          </w:p>
          <w:p>
            <w:pPr>
              <w:pStyle w:val="0"/>
              <w:jc w:val="center"/>
            </w:pPr>
            <w:r>
              <w:rPr>
                <w:sz w:val="20"/>
              </w:rPr>
              <w:t xml:space="preserve">2022 - 2024</w:t>
            </w:r>
          </w:p>
        </w:tc>
        <w:tc>
          <w:tcPr>
            <w:tcW w:w="3061" w:type="dxa"/>
          </w:tcPr>
          <w:p>
            <w:pPr>
              <w:pStyle w:val="0"/>
              <w:jc w:val="center"/>
            </w:pPr>
            <w:r>
              <w:rPr>
                <w:sz w:val="20"/>
              </w:rPr>
              <w:t xml:space="preserve">Министерство культуры и туризма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Повышение уровня знаний специалистов культурно-досуговой сферы</w:t>
            </w:r>
          </w:p>
        </w:tc>
      </w:tr>
      <w:tr>
        <w:tc>
          <w:tcPr>
            <w:tcW w:w="794" w:type="dxa"/>
          </w:tcPr>
          <w:p>
            <w:pPr>
              <w:pStyle w:val="0"/>
            </w:pPr>
            <w:r>
              <w:rPr>
                <w:sz w:val="20"/>
              </w:rPr>
            </w:r>
          </w:p>
        </w:tc>
        <w:tc>
          <w:tcPr>
            <w:gridSpan w:val="4"/>
            <w:tcW w:w="10650" w:type="dxa"/>
          </w:tcPr>
          <w:p>
            <w:pPr>
              <w:pStyle w:val="0"/>
              <w:outlineLvl w:val="2"/>
              <w:jc w:val="center"/>
            </w:pPr>
            <w:r>
              <w:rPr>
                <w:sz w:val="20"/>
              </w:rPr>
              <w:t xml:space="preserve">Раздел III</w:t>
            </w:r>
          </w:p>
          <w:p>
            <w:pPr>
              <w:pStyle w:val="0"/>
              <w:jc w:val="center"/>
            </w:pPr>
            <w:r>
              <w:rPr>
                <w:sz w:val="20"/>
              </w:rPr>
              <w:t xml:space="preserve">СОВЕРШЕНСТВОВАНИЕ СИСТЕМЫ РАННЕГО ВЫЯВЛЕНИЯ НЕИНФЕКЦИОННЫХ ЗАБОЛЕВАНИЙ, КОРРЕКЦИИ ФАКТОРОВ РИСКА ИХ РАЗВИТИЯ</w:t>
            </w:r>
          </w:p>
        </w:tc>
      </w:tr>
      <w:tr>
        <w:tc>
          <w:tcPr>
            <w:tcW w:w="794" w:type="dxa"/>
          </w:tcPr>
          <w:p>
            <w:pPr>
              <w:pStyle w:val="0"/>
              <w:jc w:val="center"/>
            </w:pPr>
            <w:r>
              <w:rPr>
                <w:sz w:val="20"/>
              </w:rPr>
              <w:t xml:space="preserve">3.1</w:t>
            </w:r>
          </w:p>
        </w:tc>
        <w:tc>
          <w:tcPr>
            <w:tcW w:w="2835" w:type="dxa"/>
          </w:tcPr>
          <w:p>
            <w:pPr>
              <w:pStyle w:val="0"/>
              <w:jc w:val="center"/>
            </w:pPr>
            <w:r>
              <w:rPr>
                <w:sz w:val="20"/>
              </w:rPr>
              <w:t xml:space="preserve">Проведение профилактических медицинских осмотров детей</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100% от численности детского населения</w:t>
            </w:r>
          </w:p>
        </w:tc>
      </w:tr>
      <w:tr>
        <w:tc>
          <w:tcPr>
            <w:tcW w:w="794" w:type="dxa"/>
          </w:tcPr>
          <w:p>
            <w:pPr>
              <w:pStyle w:val="0"/>
              <w:jc w:val="center"/>
            </w:pPr>
            <w:r>
              <w:rPr>
                <w:sz w:val="20"/>
              </w:rPr>
              <w:t xml:space="preserve">3.2</w:t>
            </w:r>
          </w:p>
        </w:tc>
        <w:tc>
          <w:tcPr>
            <w:tcW w:w="2835" w:type="dxa"/>
          </w:tcPr>
          <w:p>
            <w:pPr>
              <w:pStyle w:val="0"/>
              <w:jc w:val="center"/>
            </w:pPr>
            <w:r>
              <w:rPr>
                <w:sz w:val="20"/>
              </w:rPr>
              <w:t xml:space="preserve">Организация отдыха и оздоровление детей, в том числе детей, находящихся в трудной жизненной ситуации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образования Пензенской области, Министерство здравоохранения Пензенской области</w:t>
            </w:r>
          </w:p>
        </w:tc>
        <w:tc>
          <w:tcPr>
            <w:tcW w:w="2883" w:type="dxa"/>
          </w:tcPr>
          <w:p>
            <w:pPr>
              <w:pStyle w:val="0"/>
              <w:jc w:val="center"/>
            </w:pPr>
            <w:r>
              <w:rPr>
                <w:sz w:val="20"/>
              </w:rPr>
              <w:t xml:space="preserve">До 90% от численности детей школьного возраста</w:t>
            </w:r>
          </w:p>
        </w:tc>
      </w:tr>
      <w:tr>
        <w:tc>
          <w:tcPr>
            <w:tcW w:w="794" w:type="dxa"/>
          </w:tcPr>
          <w:p>
            <w:pPr>
              <w:pStyle w:val="0"/>
              <w:jc w:val="center"/>
            </w:pPr>
            <w:r>
              <w:rPr>
                <w:sz w:val="20"/>
              </w:rPr>
              <w:t xml:space="preserve">3.3</w:t>
            </w:r>
          </w:p>
        </w:tc>
        <w:tc>
          <w:tcPr>
            <w:tcW w:w="2835" w:type="dxa"/>
          </w:tcPr>
          <w:p>
            <w:pPr>
              <w:pStyle w:val="0"/>
              <w:jc w:val="center"/>
            </w:pPr>
            <w:r>
              <w:rPr>
                <w:sz w:val="20"/>
              </w:rPr>
              <w:t xml:space="preserve">Проведение профилактических медицинских осмотров и диспансеризации определенных групп взрослого населения Пензенской области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До 22% от численности взрослого населения области</w:t>
            </w:r>
          </w:p>
        </w:tc>
      </w:tr>
      <w:tr>
        <w:tc>
          <w:tcPr>
            <w:tcW w:w="794" w:type="dxa"/>
          </w:tcPr>
          <w:p>
            <w:pPr>
              <w:pStyle w:val="0"/>
              <w:jc w:val="center"/>
            </w:pPr>
            <w:r>
              <w:rPr>
                <w:sz w:val="20"/>
              </w:rPr>
              <w:t xml:space="preserve">3.4</w:t>
            </w:r>
          </w:p>
        </w:tc>
        <w:tc>
          <w:tcPr>
            <w:tcW w:w="2835" w:type="dxa"/>
          </w:tcPr>
          <w:p>
            <w:pPr>
              <w:pStyle w:val="0"/>
              <w:jc w:val="center"/>
            </w:pPr>
            <w:r>
              <w:rPr>
                <w:sz w:val="20"/>
              </w:rPr>
              <w:t xml:space="preserve">Организация и проведение "школ здоровья" и "школ для пациентов" по различным нозологиям</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 главные врачи медицинских организаций</w:t>
            </w:r>
          </w:p>
        </w:tc>
        <w:tc>
          <w:tcPr>
            <w:tcW w:w="2883" w:type="dxa"/>
          </w:tcPr>
          <w:p>
            <w:pPr>
              <w:pStyle w:val="0"/>
              <w:jc w:val="center"/>
            </w:pPr>
            <w:r>
              <w:rPr>
                <w:sz w:val="20"/>
              </w:rPr>
              <w:t xml:space="preserve">Не менее 193 школ.</w:t>
            </w:r>
          </w:p>
          <w:p>
            <w:pPr>
              <w:pStyle w:val="0"/>
              <w:jc w:val="center"/>
            </w:pPr>
            <w:r>
              <w:rPr>
                <w:sz w:val="20"/>
              </w:rPr>
              <w:t xml:space="preserve">Формирование рационального и активного отношения пациента к здоровью</w:t>
            </w:r>
          </w:p>
        </w:tc>
      </w:tr>
      <w:tr>
        <w:tc>
          <w:tcPr>
            <w:tcW w:w="794" w:type="dxa"/>
          </w:tcPr>
          <w:p>
            <w:pPr>
              <w:pStyle w:val="0"/>
              <w:jc w:val="center"/>
            </w:pPr>
            <w:r>
              <w:rPr>
                <w:sz w:val="20"/>
              </w:rPr>
              <w:t xml:space="preserve">3.5</w:t>
            </w:r>
          </w:p>
        </w:tc>
        <w:tc>
          <w:tcPr>
            <w:tcW w:w="2835" w:type="dxa"/>
          </w:tcPr>
          <w:p>
            <w:pPr>
              <w:pStyle w:val="0"/>
              <w:jc w:val="center"/>
            </w:pPr>
            <w:r>
              <w:rPr>
                <w:sz w:val="20"/>
              </w:rPr>
              <w:t xml:space="preserve">Обучение пациентов в "школах" и кабинетах по отказу от курения для желающих бросить курить</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Снижение потребления табачной продукции</w:t>
            </w:r>
          </w:p>
        </w:tc>
      </w:tr>
      <w:tr>
        <w:tc>
          <w:tcPr>
            <w:tcW w:w="794" w:type="dxa"/>
          </w:tcPr>
          <w:p>
            <w:pPr>
              <w:pStyle w:val="0"/>
              <w:jc w:val="center"/>
            </w:pPr>
            <w:r>
              <w:rPr>
                <w:sz w:val="20"/>
              </w:rPr>
              <w:t xml:space="preserve">3.6</w:t>
            </w:r>
          </w:p>
        </w:tc>
        <w:tc>
          <w:tcPr>
            <w:tcW w:w="2835" w:type="dxa"/>
          </w:tcPr>
          <w:p>
            <w:pPr>
              <w:pStyle w:val="0"/>
              <w:jc w:val="center"/>
            </w:pPr>
            <w:r>
              <w:rPr>
                <w:sz w:val="20"/>
              </w:rPr>
              <w:t xml:space="preserve">Организация массовой пропаганды и расширение практики вакцинации, в т.ч. против гриппа, пневмококковой и коронавирусной инфекции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Министерство образования Пензенской области, Министерство внутренней и информационной политики Пензенской области,</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Увеличение информированности населения о необходимости вакцинации</w:t>
            </w:r>
          </w:p>
        </w:tc>
      </w:tr>
      <w:tr>
        <w:tc>
          <w:tcPr>
            <w:tcW w:w="794" w:type="dxa"/>
          </w:tcPr>
          <w:p>
            <w:pPr>
              <w:pStyle w:val="0"/>
              <w:jc w:val="center"/>
            </w:pPr>
            <w:r>
              <w:rPr>
                <w:sz w:val="20"/>
              </w:rPr>
              <w:t xml:space="preserve">3.7</w:t>
            </w:r>
          </w:p>
        </w:tc>
        <w:tc>
          <w:tcPr>
            <w:tcW w:w="2835" w:type="dxa"/>
          </w:tcPr>
          <w:p>
            <w:pPr>
              <w:pStyle w:val="0"/>
              <w:jc w:val="center"/>
            </w:pPr>
            <w:r>
              <w:rPr>
                <w:sz w:val="20"/>
              </w:rPr>
              <w:t xml:space="preserve">Обеспечение льготными санаторно-курортными путевками сотрудников промышленных предприятий и организаций</w:t>
            </w:r>
          </w:p>
        </w:tc>
        <w:tc>
          <w:tcPr>
            <w:tcW w:w="1871" w:type="dxa"/>
          </w:tcPr>
          <w:p>
            <w:pPr>
              <w:pStyle w:val="0"/>
              <w:jc w:val="center"/>
            </w:pPr>
            <w:r>
              <w:rPr>
                <w:sz w:val="20"/>
              </w:rPr>
              <w:t xml:space="preserve">01.01.2022 - 31.12.2024</w:t>
            </w:r>
          </w:p>
        </w:tc>
        <w:tc>
          <w:tcPr>
            <w:tcW w:w="3061" w:type="dxa"/>
          </w:tcPr>
          <w:p>
            <w:pPr>
              <w:pStyle w:val="0"/>
              <w:jc w:val="center"/>
            </w:pPr>
            <w:r>
              <w:rPr>
                <w:sz w:val="20"/>
              </w:rPr>
              <w:t xml:space="preserve">Министерство экономического развития и промышленности Пензенской области</w:t>
            </w:r>
          </w:p>
        </w:tc>
        <w:tc>
          <w:tcPr>
            <w:tcW w:w="2883" w:type="dxa"/>
          </w:tcPr>
          <w:p>
            <w:pPr>
              <w:pStyle w:val="0"/>
              <w:jc w:val="center"/>
            </w:pPr>
            <w:r>
              <w:rPr>
                <w:sz w:val="20"/>
              </w:rPr>
              <w:t xml:space="preserve">Укрепление здоровья работающих граждан, профилактика ХНИЗ, а также острых и хронических профессиональных заболеваний</w:t>
            </w:r>
          </w:p>
        </w:tc>
      </w:tr>
      <w:tr>
        <w:tc>
          <w:tcPr>
            <w:tcW w:w="794" w:type="dxa"/>
          </w:tcPr>
          <w:p>
            <w:pPr>
              <w:pStyle w:val="0"/>
              <w:jc w:val="center"/>
            </w:pPr>
            <w:r>
              <w:rPr>
                <w:sz w:val="20"/>
              </w:rPr>
              <w:t xml:space="preserve">3.8</w:t>
            </w:r>
          </w:p>
        </w:tc>
        <w:tc>
          <w:tcPr>
            <w:tcW w:w="2835" w:type="dxa"/>
          </w:tcPr>
          <w:p>
            <w:pPr>
              <w:pStyle w:val="0"/>
              <w:jc w:val="center"/>
            </w:pPr>
            <w:r>
              <w:rPr>
                <w:sz w:val="20"/>
              </w:rPr>
              <w:t xml:space="preserve">Обеспечение льготными путевками в детские загородные оздоровительные лагеря детей сотрудников промышленных предприятий и организаций</w:t>
            </w:r>
          </w:p>
        </w:tc>
        <w:tc>
          <w:tcPr>
            <w:tcW w:w="1871" w:type="dxa"/>
          </w:tcPr>
          <w:p>
            <w:pPr>
              <w:pStyle w:val="0"/>
              <w:jc w:val="center"/>
            </w:pPr>
            <w:r>
              <w:rPr>
                <w:sz w:val="20"/>
              </w:rPr>
              <w:t xml:space="preserve">01.01.2022 - 31.12.2024</w:t>
            </w:r>
          </w:p>
        </w:tc>
        <w:tc>
          <w:tcPr>
            <w:tcW w:w="3061" w:type="dxa"/>
          </w:tcPr>
          <w:p>
            <w:pPr>
              <w:pStyle w:val="0"/>
              <w:jc w:val="center"/>
            </w:pPr>
            <w:r>
              <w:rPr>
                <w:sz w:val="20"/>
              </w:rPr>
              <w:t xml:space="preserve">Министерство экономического развития и промышленности Пензенской области</w:t>
            </w:r>
          </w:p>
        </w:tc>
        <w:tc>
          <w:tcPr>
            <w:tcW w:w="2883" w:type="dxa"/>
          </w:tcPr>
          <w:p>
            <w:pPr>
              <w:pStyle w:val="0"/>
              <w:jc w:val="center"/>
            </w:pPr>
            <w:r>
              <w:rPr>
                <w:sz w:val="20"/>
              </w:rPr>
              <w:t xml:space="preserve">Укрепление здоровья детей и подростков</w:t>
            </w:r>
          </w:p>
        </w:tc>
      </w:tr>
      <w:tr>
        <w:tc>
          <w:tcPr>
            <w:tcW w:w="794" w:type="dxa"/>
          </w:tcPr>
          <w:p>
            <w:pPr>
              <w:pStyle w:val="0"/>
              <w:jc w:val="center"/>
            </w:pPr>
            <w:r>
              <w:rPr>
                <w:sz w:val="20"/>
              </w:rPr>
              <w:t xml:space="preserve">3.9</w:t>
            </w:r>
          </w:p>
        </w:tc>
        <w:tc>
          <w:tcPr>
            <w:tcW w:w="2835" w:type="dxa"/>
          </w:tcPr>
          <w:p>
            <w:pPr>
              <w:pStyle w:val="0"/>
              <w:jc w:val="center"/>
            </w:pPr>
            <w:r>
              <w:rPr>
                <w:sz w:val="20"/>
              </w:rPr>
              <w:t xml:space="preserve">Обеспечение работы врачебных (фельдшерских) здравпунктов на промышленных предприятиях и в организациях</w:t>
            </w:r>
          </w:p>
        </w:tc>
        <w:tc>
          <w:tcPr>
            <w:tcW w:w="1871" w:type="dxa"/>
          </w:tcPr>
          <w:p>
            <w:pPr>
              <w:pStyle w:val="0"/>
              <w:jc w:val="center"/>
            </w:pPr>
            <w:r>
              <w:rPr>
                <w:sz w:val="20"/>
              </w:rPr>
              <w:t xml:space="preserve">01.01.2022 - 31.12.2024</w:t>
            </w:r>
          </w:p>
        </w:tc>
        <w:tc>
          <w:tcPr>
            <w:tcW w:w="3061" w:type="dxa"/>
          </w:tcPr>
          <w:p>
            <w:pPr>
              <w:pStyle w:val="0"/>
              <w:jc w:val="center"/>
            </w:pPr>
            <w:r>
              <w:rPr>
                <w:sz w:val="20"/>
              </w:rPr>
              <w:t xml:space="preserve">Министерство экономического развития и промышленности Пензенской области</w:t>
            </w:r>
          </w:p>
        </w:tc>
        <w:tc>
          <w:tcPr>
            <w:tcW w:w="2883" w:type="dxa"/>
          </w:tcPr>
          <w:p>
            <w:pPr>
              <w:pStyle w:val="0"/>
              <w:jc w:val="center"/>
            </w:pPr>
            <w:r>
              <w:rPr>
                <w:sz w:val="20"/>
              </w:rPr>
              <w:t xml:space="preserve">Укрепление здоровья работающих граждан, профилактика ХНИЗ, а также острых и хронических профессиональных заболеваний</w:t>
            </w:r>
          </w:p>
        </w:tc>
      </w:tr>
      <w:tr>
        <w:tc>
          <w:tcPr>
            <w:tcW w:w="794" w:type="dxa"/>
          </w:tcPr>
          <w:p>
            <w:pPr>
              <w:pStyle w:val="0"/>
            </w:pPr>
            <w:r>
              <w:rPr>
                <w:sz w:val="20"/>
              </w:rPr>
            </w:r>
          </w:p>
        </w:tc>
        <w:tc>
          <w:tcPr>
            <w:gridSpan w:val="4"/>
            <w:tcW w:w="10650" w:type="dxa"/>
          </w:tcPr>
          <w:p>
            <w:pPr>
              <w:pStyle w:val="0"/>
              <w:outlineLvl w:val="2"/>
              <w:jc w:val="center"/>
            </w:pPr>
            <w:r>
              <w:rPr>
                <w:sz w:val="20"/>
              </w:rPr>
              <w:t xml:space="preserve">Раздел IV</w:t>
            </w:r>
          </w:p>
          <w:p>
            <w:pPr>
              <w:pStyle w:val="0"/>
              <w:jc w:val="center"/>
            </w:pPr>
            <w:r>
              <w:rPr>
                <w:sz w:val="20"/>
              </w:rPr>
              <w:t xml:space="preserve">СОЗДАНИЕ И ОБЕСПЕЧЕНИЕ ФУНКЦИОНИРОВАНИЯ ИНФОРМАЦИОННО-ПРОПАГАНДИСТСКОЙ СИСТЕМЫ ФОРМИРОВАНИЯ ЗДОРОВОГО ОБРАЗА ЖИЗНИ У НАСЕЛЕНИЯ</w:t>
            </w:r>
          </w:p>
        </w:tc>
      </w:tr>
      <w:tr>
        <w:tc>
          <w:tcPr>
            <w:tcW w:w="794" w:type="dxa"/>
          </w:tcPr>
          <w:p>
            <w:pPr>
              <w:pStyle w:val="0"/>
              <w:jc w:val="center"/>
            </w:pPr>
            <w:r>
              <w:rPr>
                <w:sz w:val="20"/>
              </w:rPr>
              <w:t xml:space="preserve">4.1</w:t>
            </w:r>
          </w:p>
        </w:tc>
        <w:tc>
          <w:tcPr>
            <w:gridSpan w:val="4"/>
            <w:tcW w:w="10650" w:type="dxa"/>
          </w:tcPr>
          <w:p>
            <w:pPr>
              <w:pStyle w:val="0"/>
              <w:jc w:val="center"/>
            </w:pPr>
            <w:r>
              <w:rPr>
                <w:sz w:val="20"/>
              </w:rPr>
              <w:t xml:space="preserve">Организация и проведение областных конкурсов по пропаганде здорового образа жизни, профилактике вредных зависимостей</w:t>
            </w:r>
          </w:p>
        </w:tc>
      </w:tr>
      <w:tr>
        <w:tc>
          <w:tcPr>
            <w:tcW w:w="794" w:type="dxa"/>
          </w:tcPr>
          <w:p>
            <w:pPr>
              <w:pStyle w:val="0"/>
              <w:jc w:val="center"/>
            </w:pPr>
            <w:r>
              <w:rPr>
                <w:sz w:val="20"/>
              </w:rPr>
              <w:t xml:space="preserve">4.1.1.</w:t>
            </w:r>
          </w:p>
        </w:tc>
        <w:tc>
          <w:tcPr>
            <w:tcW w:w="2835" w:type="dxa"/>
          </w:tcPr>
          <w:p>
            <w:pPr>
              <w:pStyle w:val="0"/>
              <w:jc w:val="center"/>
            </w:pPr>
            <w:r>
              <w:rPr>
                <w:sz w:val="20"/>
              </w:rPr>
              <w:t xml:space="preserve">Конкурс детских проектов "Рисуем комикс - весело и интересно о том, что вкусно и полезно" в рамках реализации программы "Разговор о правильном питании" в образовательных организациях Пензенской области"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ГАОУ ДПО "Институт регионального развития"</w:t>
            </w:r>
          </w:p>
        </w:tc>
        <w:tc>
          <w:tcPr>
            <w:tcW w:w="2883" w:type="dxa"/>
          </w:tcPr>
          <w:p>
            <w:pPr>
              <w:pStyle w:val="0"/>
              <w:jc w:val="center"/>
            </w:pPr>
            <w:r>
              <w:rPr>
                <w:sz w:val="20"/>
              </w:rPr>
              <w:t xml:space="preserve">Повышение мотивации учащихся к ведению здорового образа жизни путем вовлечения в творческую деятельность</w:t>
            </w:r>
          </w:p>
        </w:tc>
      </w:tr>
      <w:tr>
        <w:tc>
          <w:tcPr>
            <w:tcW w:w="794" w:type="dxa"/>
          </w:tcPr>
          <w:p>
            <w:pPr>
              <w:pStyle w:val="0"/>
              <w:jc w:val="center"/>
            </w:pPr>
            <w:r>
              <w:rPr>
                <w:sz w:val="20"/>
              </w:rPr>
              <w:t xml:space="preserve">4.1.2.</w:t>
            </w:r>
          </w:p>
        </w:tc>
        <w:tc>
          <w:tcPr>
            <w:tcW w:w="2835" w:type="dxa"/>
          </w:tcPr>
          <w:p>
            <w:pPr>
              <w:pStyle w:val="0"/>
              <w:jc w:val="center"/>
            </w:pPr>
            <w:r>
              <w:rPr>
                <w:sz w:val="20"/>
              </w:rPr>
              <w:t xml:space="preserve">Конкурс рисунков и плакатов "Мы за здоровый образ жизни"</w:t>
            </w:r>
          </w:p>
        </w:tc>
        <w:tc>
          <w:tcPr>
            <w:tcW w:w="1871" w:type="dxa"/>
          </w:tcPr>
          <w:p>
            <w:pPr>
              <w:pStyle w:val="0"/>
              <w:jc w:val="center"/>
            </w:pPr>
            <w:r>
              <w:rPr>
                <w:sz w:val="20"/>
              </w:rPr>
              <w:t xml:space="preserve">2022 - 2024, ежегодно</w:t>
            </w:r>
          </w:p>
        </w:tc>
        <w:tc>
          <w:tcPr>
            <w:tcW w:w="3061" w:type="dxa"/>
          </w:tcPr>
          <w:p>
            <w:pPr>
              <w:pStyle w:val="0"/>
              <w:jc w:val="center"/>
            </w:pPr>
            <w:r>
              <w:rPr>
                <w:sz w:val="20"/>
              </w:rPr>
              <w:t xml:space="preserve">Министерство культуры и туризма Пензенской области,</w:t>
            </w:r>
          </w:p>
          <w:p>
            <w:pPr>
              <w:pStyle w:val="0"/>
              <w:jc w:val="center"/>
            </w:pPr>
            <w:r>
              <w:rPr>
                <w:sz w:val="20"/>
              </w:rPr>
              <w:t xml:space="preserve">ГБПОУ "Пензенское художественное училище им. К.А. Савицкого",</w:t>
            </w:r>
          </w:p>
          <w:p>
            <w:pPr>
              <w:pStyle w:val="0"/>
              <w:jc w:val="center"/>
            </w:pPr>
            <w:r>
              <w:rPr>
                <w:sz w:val="20"/>
              </w:rPr>
              <w:t xml:space="preserve">ГБПОУ "Пензенский колледж искусств"</w:t>
            </w:r>
          </w:p>
        </w:tc>
        <w:tc>
          <w:tcPr>
            <w:tcW w:w="2883" w:type="dxa"/>
          </w:tcPr>
          <w:p>
            <w:pPr>
              <w:pStyle w:val="0"/>
              <w:jc w:val="center"/>
            </w:pPr>
            <w:r>
              <w:rPr>
                <w:sz w:val="20"/>
              </w:rPr>
              <w:t xml:space="preserve">Повышение уровня знаний с целью формирования приверженности населения к ведению здорового образа жизни</w:t>
            </w:r>
          </w:p>
        </w:tc>
      </w:tr>
      <w:tr>
        <w:tc>
          <w:tcPr>
            <w:tcW w:w="794" w:type="dxa"/>
          </w:tcPr>
          <w:p>
            <w:pPr>
              <w:pStyle w:val="0"/>
              <w:jc w:val="center"/>
            </w:pPr>
            <w:r>
              <w:rPr>
                <w:sz w:val="20"/>
              </w:rPr>
              <w:t xml:space="preserve">4.2.</w:t>
            </w:r>
          </w:p>
        </w:tc>
        <w:tc>
          <w:tcPr>
            <w:gridSpan w:val="4"/>
            <w:tcW w:w="10650" w:type="dxa"/>
          </w:tcPr>
          <w:p>
            <w:pPr>
              <w:pStyle w:val="0"/>
              <w:jc w:val="center"/>
            </w:pPr>
            <w:r>
              <w:rPr>
                <w:sz w:val="20"/>
              </w:rPr>
              <w:t xml:space="preserve">Проведение массовых акций, в т.ч. приуроченных к значимым датам в здравоохранении</w:t>
            </w:r>
          </w:p>
        </w:tc>
      </w:tr>
      <w:tr>
        <w:tc>
          <w:tcPr>
            <w:tcW w:w="794" w:type="dxa"/>
          </w:tcPr>
          <w:p>
            <w:pPr>
              <w:pStyle w:val="0"/>
              <w:jc w:val="center"/>
            </w:pPr>
            <w:r>
              <w:rPr>
                <w:sz w:val="20"/>
              </w:rPr>
              <w:t xml:space="preserve">4.2.1</w:t>
            </w:r>
          </w:p>
        </w:tc>
        <w:tc>
          <w:tcPr>
            <w:tcW w:w="2835" w:type="dxa"/>
          </w:tcPr>
          <w:p>
            <w:pPr>
              <w:pStyle w:val="0"/>
              <w:jc w:val="center"/>
            </w:pPr>
            <w:r>
              <w:rPr>
                <w:sz w:val="20"/>
              </w:rPr>
              <w:t xml:space="preserve">Проведение мероприятий, приуроченных к Всемирному дню борьбы с раковыми заболеваниями</w:t>
            </w:r>
          </w:p>
          <w:p>
            <w:pPr>
              <w:pStyle w:val="0"/>
              <w:jc w:val="center"/>
            </w:pPr>
            <w:r>
              <w:rPr>
                <w:sz w:val="20"/>
              </w:rPr>
              <w:t xml:space="preserve">(4 февраля)</w:t>
            </w:r>
          </w:p>
        </w:tc>
        <w:tc>
          <w:tcPr>
            <w:tcW w:w="1871" w:type="dxa"/>
          </w:tcPr>
          <w:p>
            <w:pPr>
              <w:pStyle w:val="0"/>
              <w:jc w:val="center"/>
            </w:pPr>
            <w:r>
              <w:rPr>
                <w:sz w:val="20"/>
              </w:rPr>
              <w:t xml:space="preserve">2022 - 2024</w:t>
            </w:r>
          </w:p>
        </w:tc>
        <w:tc>
          <w:tcPr>
            <w:tcW w:w="3061" w:type="dxa"/>
            <w:vMerge w:val="restart"/>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p>
            <w:pPr>
              <w:pStyle w:val="0"/>
              <w:jc w:val="center"/>
            </w:pPr>
            <w:r>
              <w:rPr>
                <w:sz w:val="20"/>
              </w:rPr>
              <w:t xml:space="preserve">Министерство внутренней и информационной политики Пензенской области,</w:t>
            </w:r>
          </w:p>
          <w:p>
            <w:pPr>
              <w:pStyle w:val="0"/>
              <w:jc w:val="center"/>
            </w:pPr>
            <w:r>
              <w:rPr>
                <w:sz w:val="20"/>
              </w:rPr>
              <w:t xml:space="preserve">Территориальный фонд обязательного медицинского страхования Пензенской области</w:t>
            </w:r>
          </w:p>
        </w:tc>
        <w:tc>
          <w:tcPr>
            <w:tcW w:w="2883" w:type="dxa"/>
          </w:tcPr>
          <w:p>
            <w:pPr>
              <w:pStyle w:val="0"/>
              <w:jc w:val="center"/>
            </w:pPr>
            <w:r>
              <w:rPr>
                <w:sz w:val="20"/>
              </w:rPr>
              <w:t xml:space="preserve">Увеличение информированности населения о мерах профилактики, диагностики и лечения онкологических заболеваний</w:t>
            </w:r>
          </w:p>
        </w:tc>
      </w:tr>
      <w:tr>
        <w:tc>
          <w:tcPr>
            <w:tcW w:w="794" w:type="dxa"/>
          </w:tcPr>
          <w:p>
            <w:pPr>
              <w:pStyle w:val="0"/>
              <w:jc w:val="center"/>
            </w:pPr>
            <w:r>
              <w:rPr>
                <w:sz w:val="20"/>
              </w:rPr>
              <w:t xml:space="preserve">4.2.2</w:t>
            </w:r>
          </w:p>
        </w:tc>
        <w:tc>
          <w:tcPr>
            <w:tcW w:w="2835" w:type="dxa"/>
          </w:tcPr>
          <w:p>
            <w:pPr>
              <w:pStyle w:val="0"/>
              <w:jc w:val="center"/>
            </w:pPr>
            <w:r>
              <w:rPr>
                <w:sz w:val="20"/>
              </w:rPr>
              <w:t xml:space="preserve">Проведение мероприятий, приуроченных к Всемирному дню здоровья (7 апреля)</w:t>
            </w:r>
          </w:p>
        </w:tc>
        <w:tc>
          <w:tcPr>
            <w:tcW w:w="1871" w:type="dxa"/>
          </w:tcPr>
          <w:p>
            <w:pPr>
              <w:pStyle w:val="0"/>
              <w:jc w:val="center"/>
            </w:pPr>
            <w:r>
              <w:rPr>
                <w:sz w:val="20"/>
              </w:rPr>
              <w:t xml:space="preserve">2022 - 2024</w:t>
            </w:r>
          </w:p>
        </w:tc>
        <w:tc>
          <w:tcPr>
            <w:vMerge w:val="continue"/>
          </w:tcPr>
          <w:p/>
        </w:tc>
        <w:tc>
          <w:tcPr>
            <w:tcW w:w="2883" w:type="dxa"/>
          </w:tcPr>
          <w:p>
            <w:pPr>
              <w:pStyle w:val="0"/>
              <w:jc w:val="center"/>
            </w:pPr>
            <w:r>
              <w:rPr>
                <w:sz w:val="20"/>
              </w:rPr>
              <w:t xml:space="preserve">Формирование ответственного отношения населения к своему здоровью, положительная мотивация к изменению образа жизни</w:t>
            </w:r>
          </w:p>
        </w:tc>
      </w:tr>
      <w:tr>
        <w:tc>
          <w:tcPr>
            <w:tcW w:w="794" w:type="dxa"/>
          </w:tcPr>
          <w:p>
            <w:pPr>
              <w:pStyle w:val="0"/>
              <w:jc w:val="center"/>
            </w:pPr>
            <w:r>
              <w:rPr>
                <w:sz w:val="20"/>
              </w:rPr>
              <w:t xml:space="preserve">4.2.3</w:t>
            </w:r>
          </w:p>
        </w:tc>
        <w:tc>
          <w:tcPr>
            <w:tcW w:w="2835" w:type="dxa"/>
          </w:tcPr>
          <w:p>
            <w:pPr>
              <w:pStyle w:val="0"/>
              <w:jc w:val="center"/>
            </w:pPr>
            <w:r>
              <w:rPr>
                <w:sz w:val="20"/>
              </w:rPr>
              <w:t xml:space="preserve">Проведение мероприятий, приуроченных к Всемирному дню борьбы с артериальной гипертонией (2-я суббота мая)</w:t>
            </w:r>
          </w:p>
        </w:tc>
        <w:tc>
          <w:tcPr>
            <w:tcW w:w="1871" w:type="dxa"/>
          </w:tcPr>
          <w:p>
            <w:pPr>
              <w:pStyle w:val="0"/>
              <w:jc w:val="center"/>
            </w:pPr>
            <w:r>
              <w:rPr>
                <w:sz w:val="20"/>
              </w:rPr>
              <w:t xml:space="preserve">2022 - 2024</w:t>
            </w:r>
          </w:p>
        </w:tc>
        <w:tc>
          <w:tcPr>
            <w:vMerge w:val="continue"/>
          </w:tcPr>
          <w:p/>
        </w:tc>
        <w:tc>
          <w:tcPr>
            <w:tcW w:w="2883" w:type="dxa"/>
          </w:tcPr>
          <w:p>
            <w:pPr>
              <w:pStyle w:val="0"/>
              <w:jc w:val="center"/>
            </w:pPr>
            <w:r>
              <w:rPr>
                <w:sz w:val="20"/>
              </w:rPr>
              <w:t xml:space="preserve">Увеличение информированности населения о мерах профилактики, диагностики и лечения артериальной гипертонии</w:t>
            </w:r>
          </w:p>
        </w:tc>
      </w:tr>
      <w:tr>
        <w:tc>
          <w:tcPr>
            <w:tcW w:w="794" w:type="dxa"/>
          </w:tcPr>
          <w:p>
            <w:pPr>
              <w:pStyle w:val="0"/>
              <w:jc w:val="center"/>
            </w:pPr>
            <w:r>
              <w:rPr>
                <w:sz w:val="20"/>
              </w:rPr>
              <w:t xml:space="preserve">4.2.4</w:t>
            </w:r>
          </w:p>
        </w:tc>
        <w:tc>
          <w:tcPr>
            <w:tcW w:w="2835" w:type="dxa"/>
          </w:tcPr>
          <w:p>
            <w:pPr>
              <w:pStyle w:val="0"/>
              <w:jc w:val="center"/>
            </w:pPr>
            <w:r>
              <w:rPr>
                <w:sz w:val="20"/>
              </w:rPr>
              <w:t xml:space="preserve">Проведение мероприятий, приуроченных к Всемирному дню без табака (31 мая)</w:t>
            </w:r>
          </w:p>
        </w:tc>
        <w:tc>
          <w:tcPr>
            <w:tcW w:w="1871" w:type="dxa"/>
          </w:tcPr>
          <w:p>
            <w:pPr>
              <w:pStyle w:val="0"/>
              <w:jc w:val="center"/>
            </w:pPr>
            <w:r>
              <w:rPr>
                <w:sz w:val="20"/>
              </w:rPr>
              <w:t xml:space="preserve">2022 - 2024</w:t>
            </w:r>
          </w:p>
        </w:tc>
        <w:tc>
          <w:tcPr>
            <w:vMerge w:val="continue"/>
          </w:tcPr>
          <w:p/>
        </w:tc>
        <w:tc>
          <w:tcPr>
            <w:tcW w:w="2883" w:type="dxa"/>
          </w:tcPr>
          <w:p>
            <w:pPr>
              <w:pStyle w:val="0"/>
              <w:jc w:val="center"/>
            </w:pPr>
            <w:r>
              <w:rPr>
                <w:sz w:val="20"/>
              </w:rPr>
              <w:t xml:space="preserve">Увеличение информированности населения о вредном воздействии табака и табачного дыма</w:t>
            </w:r>
          </w:p>
        </w:tc>
      </w:tr>
      <w:tr>
        <w:tc>
          <w:tcPr>
            <w:tcW w:w="794" w:type="dxa"/>
          </w:tcPr>
          <w:p>
            <w:pPr>
              <w:pStyle w:val="0"/>
              <w:jc w:val="center"/>
            </w:pPr>
            <w:r>
              <w:rPr>
                <w:sz w:val="20"/>
              </w:rPr>
              <w:t xml:space="preserve">4.2.5</w:t>
            </w:r>
          </w:p>
        </w:tc>
        <w:tc>
          <w:tcPr>
            <w:tcW w:w="2835" w:type="dxa"/>
          </w:tcPr>
          <w:p>
            <w:pPr>
              <w:pStyle w:val="0"/>
              <w:jc w:val="center"/>
            </w:pPr>
            <w:r>
              <w:rPr>
                <w:sz w:val="20"/>
              </w:rPr>
              <w:t xml:space="preserve">Проведение мероприятий проекта "Здоровое лето"</w:t>
            </w:r>
          </w:p>
        </w:tc>
        <w:tc>
          <w:tcPr>
            <w:tcW w:w="1871" w:type="dxa"/>
          </w:tcPr>
          <w:p>
            <w:pPr>
              <w:pStyle w:val="0"/>
              <w:jc w:val="center"/>
            </w:pPr>
            <w:r>
              <w:rPr>
                <w:sz w:val="20"/>
              </w:rPr>
              <w:t xml:space="preserve">2022 - 2024.</w:t>
            </w:r>
          </w:p>
        </w:tc>
        <w:tc>
          <w:tcPr>
            <w:vMerge w:val="continue"/>
          </w:tcPr>
          <w:p/>
        </w:tc>
        <w:tc>
          <w:tcPr>
            <w:tcW w:w="2883" w:type="dxa"/>
          </w:tcPr>
          <w:p>
            <w:pPr>
              <w:pStyle w:val="0"/>
              <w:jc w:val="center"/>
            </w:pPr>
            <w:r>
              <w:rPr>
                <w:sz w:val="20"/>
              </w:rPr>
              <w:t xml:space="preserve">Формирование приверженности детей к ведению здорового образа жизни</w:t>
            </w:r>
          </w:p>
        </w:tc>
      </w:tr>
      <w:tr>
        <w:tc>
          <w:tcPr>
            <w:tcW w:w="794" w:type="dxa"/>
          </w:tcPr>
          <w:p>
            <w:pPr>
              <w:pStyle w:val="0"/>
              <w:jc w:val="center"/>
            </w:pPr>
            <w:r>
              <w:rPr>
                <w:sz w:val="20"/>
              </w:rPr>
              <w:t xml:space="preserve">4.2.6</w:t>
            </w:r>
          </w:p>
        </w:tc>
        <w:tc>
          <w:tcPr>
            <w:tcW w:w="2835" w:type="dxa"/>
          </w:tcPr>
          <w:p>
            <w:pPr>
              <w:pStyle w:val="0"/>
              <w:jc w:val="center"/>
            </w:pPr>
            <w:r>
              <w:rPr>
                <w:sz w:val="20"/>
              </w:rPr>
              <w:t xml:space="preserve">Проведение мероприятий, приуроченных ко Дню защиты детей (1 июня)</w:t>
            </w:r>
          </w:p>
        </w:tc>
        <w:tc>
          <w:tcPr>
            <w:tcW w:w="1871" w:type="dxa"/>
          </w:tcPr>
          <w:p>
            <w:pPr>
              <w:pStyle w:val="0"/>
              <w:jc w:val="center"/>
            </w:pPr>
            <w:r>
              <w:rPr>
                <w:sz w:val="20"/>
              </w:rPr>
              <w:t xml:space="preserve">2022 - 2024</w:t>
            </w:r>
          </w:p>
        </w:tc>
        <w:tc>
          <w:tcPr>
            <w:vMerge w:val="continue"/>
          </w:tcPr>
          <w:p/>
        </w:tc>
        <w:tc>
          <w:tcPr>
            <w:tcW w:w="2883" w:type="dxa"/>
          </w:tcPr>
          <w:p>
            <w:pPr>
              <w:pStyle w:val="0"/>
              <w:jc w:val="center"/>
            </w:pPr>
            <w:r>
              <w:rPr>
                <w:sz w:val="20"/>
              </w:rPr>
              <w:t xml:space="preserve">Формирование приверженности детей к ведению здорового образа жизни</w:t>
            </w:r>
          </w:p>
        </w:tc>
      </w:tr>
      <w:tr>
        <w:tc>
          <w:tcPr>
            <w:tcW w:w="794" w:type="dxa"/>
          </w:tcPr>
          <w:p>
            <w:pPr>
              <w:pStyle w:val="0"/>
              <w:jc w:val="center"/>
            </w:pPr>
            <w:r>
              <w:rPr>
                <w:sz w:val="20"/>
              </w:rPr>
              <w:t xml:space="preserve">4.2.7</w:t>
            </w:r>
          </w:p>
        </w:tc>
        <w:tc>
          <w:tcPr>
            <w:tcW w:w="2835" w:type="dxa"/>
          </w:tcPr>
          <w:p>
            <w:pPr>
              <w:pStyle w:val="0"/>
              <w:jc w:val="center"/>
            </w:pPr>
            <w:r>
              <w:rPr>
                <w:sz w:val="20"/>
              </w:rPr>
              <w:t xml:space="preserve">Проведение мероприятий, приуроченных к Международному дню борьбы с наркоманией (26 июня)</w:t>
            </w:r>
          </w:p>
        </w:tc>
        <w:tc>
          <w:tcPr>
            <w:tcW w:w="1871" w:type="dxa"/>
          </w:tcPr>
          <w:p>
            <w:pPr>
              <w:pStyle w:val="0"/>
              <w:jc w:val="center"/>
            </w:pPr>
            <w:r>
              <w:rPr>
                <w:sz w:val="20"/>
              </w:rPr>
              <w:t xml:space="preserve">2022 - 2024.</w:t>
            </w:r>
          </w:p>
        </w:tc>
        <w:tc>
          <w:tcPr>
            <w:vMerge w:val="continue"/>
          </w:tcPr>
          <w:p/>
        </w:tc>
        <w:tc>
          <w:tcPr>
            <w:tcW w:w="2883" w:type="dxa"/>
          </w:tcPr>
          <w:p>
            <w:pPr>
              <w:pStyle w:val="0"/>
              <w:jc w:val="center"/>
            </w:pPr>
            <w:r>
              <w:rPr>
                <w:sz w:val="20"/>
              </w:rPr>
              <w:t xml:space="preserve">Увеличение информированности населения о пагубном употреблении наркотиков</w:t>
            </w:r>
          </w:p>
        </w:tc>
      </w:tr>
      <w:tr>
        <w:tc>
          <w:tcPr>
            <w:tcW w:w="794" w:type="dxa"/>
          </w:tcPr>
          <w:p>
            <w:pPr>
              <w:pStyle w:val="0"/>
              <w:jc w:val="center"/>
            </w:pPr>
            <w:r>
              <w:rPr>
                <w:sz w:val="20"/>
              </w:rPr>
              <w:t xml:space="preserve">4.2.8</w:t>
            </w:r>
          </w:p>
        </w:tc>
        <w:tc>
          <w:tcPr>
            <w:tcW w:w="2835" w:type="dxa"/>
          </w:tcPr>
          <w:p>
            <w:pPr>
              <w:pStyle w:val="0"/>
              <w:jc w:val="center"/>
            </w:pPr>
            <w:r>
              <w:rPr>
                <w:sz w:val="20"/>
              </w:rPr>
              <w:t xml:space="preserve">Акция "Парковая зона - территория здоровья"</w:t>
            </w:r>
          </w:p>
        </w:tc>
        <w:tc>
          <w:tcPr>
            <w:tcW w:w="1871" w:type="dxa"/>
          </w:tcPr>
          <w:p>
            <w:pPr>
              <w:pStyle w:val="0"/>
              <w:jc w:val="center"/>
            </w:pPr>
            <w:r>
              <w:rPr>
                <w:sz w:val="20"/>
              </w:rPr>
              <w:t xml:space="preserve">2022 - 2024</w:t>
            </w:r>
          </w:p>
        </w:tc>
        <w:tc>
          <w:tcPr>
            <w:vMerge w:val="continue"/>
          </w:tcPr>
          <w:p/>
        </w:tc>
        <w:tc>
          <w:tcPr>
            <w:tcW w:w="2883" w:type="dxa"/>
          </w:tcPr>
          <w:p>
            <w:pPr>
              <w:pStyle w:val="0"/>
              <w:jc w:val="center"/>
            </w:pPr>
            <w:r>
              <w:rPr>
                <w:sz w:val="20"/>
              </w:rPr>
              <w:t xml:space="preserve">Формирование приверженности населения к ведению здорового образа жизни</w:t>
            </w:r>
          </w:p>
        </w:tc>
      </w:tr>
      <w:tr>
        <w:tc>
          <w:tcPr>
            <w:tcW w:w="794" w:type="dxa"/>
          </w:tcPr>
          <w:p>
            <w:pPr>
              <w:pStyle w:val="0"/>
              <w:jc w:val="center"/>
            </w:pPr>
            <w:r>
              <w:rPr>
                <w:sz w:val="20"/>
              </w:rPr>
              <w:t xml:space="preserve">4.2.9</w:t>
            </w:r>
          </w:p>
        </w:tc>
        <w:tc>
          <w:tcPr>
            <w:tcW w:w="2835" w:type="dxa"/>
          </w:tcPr>
          <w:p>
            <w:pPr>
              <w:pStyle w:val="0"/>
              <w:jc w:val="center"/>
            </w:pPr>
            <w:r>
              <w:rPr>
                <w:sz w:val="20"/>
              </w:rPr>
              <w:t xml:space="preserve">Проведение мероприятий, приуроченных к Всероссийскому дню трезвости (11 сентября)</w:t>
            </w:r>
          </w:p>
        </w:tc>
        <w:tc>
          <w:tcPr>
            <w:tcW w:w="1871" w:type="dxa"/>
          </w:tcPr>
          <w:p>
            <w:pPr>
              <w:pStyle w:val="0"/>
              <w:jc w:val="center"/>
            </w:pPr>
            <w:r>
              <w:rPr>
                <w:sz w:val="20"/>
              </w:rPr>
              <w:t xml:space="preserve">2022 - 2024.</w:t>
            </w:r>
          </w:p>
        </w:tc>
        <w:tc>
          <w:tcPr>
            <w:vMerge w:val="continue"/>
          </w:tcPr>
          <w:p/>
        </w:tc>
        <w:tc>
          <w:tcPr>
            <w:tcW w:w="2883" w:type="dxa"/>
          </w:tcPr>
          <w:p>
            <w:pPr>
              <w:pStyle w:val="0"/>
              <w:jc w:val="center"/>
            </w:pPr>
            <w:r>
              <w:rPr>
                <w:sz w:val="20"/>
              </w:rPr>
              <w:t xml:space="preserve">Формирование негативного общественного мнения к злоупотреблению алкоголем</w:t>
            </w:r>
          </w:p>
        </w:tc>
      </w:tr>
      <w:tr>
        <w:tc>
          <w:tcPr>
            <w:tcW w:w="794" w:type="dxa"/>
          </w:tcPr>
          <w:p>
            <w:pPr>
              <w:pStyle w:val="0"/>
              <w:jc w:val="center"/>
            </w:pPr>
            <w:r>
              <w:rPr>
                <w:sz w:val="20"/>
              </w:rPr>
              <w:t xml:space="preserve">4.2.10</w:t>
            </w:r>
          </w:p>
        </w:tc>
        <w:tc>
          <w:tcPr>
            <w:tcW w:w="2835" w:type="dxa"/>
          </w:tcPr>
          <w:p>
            <w:pPr>
              <w:pStyle w:val="0"/>
              <w:jc w:val="center"/>
            </w:pPr>
            <w:r>
              <w:rPr>
                <w:sz w:val="20"/>
              </w:rPr>
              <w:t xml:space="preserve">Проведение мероприятий, приуроченных к Всемирному дню сердца (29 сентября)</w:t>
            </w:r>
          </w:p>
        </w:tc>
        <w:tc>
          <w:tcPr>
            <w:tcW w:w="1871" w:type="dxa"/>
          </w:tcPr>
          <w:p>
            <w:pPr>
              <w:pStyle w:val="0"/>
              <w:jc w:val="center"/>
            </w:pPr>
            <w:r>
              <w:rPr>
                <w:sz w:val="20"/>
              </w:rPr>
              <w:t xml:space="preserve">2022 - 2024</w:t>
            </w:r>
          </w:p>
        </w:tc>
        <w:tc>
          <w:tcPr>
            <w:vMerge w:val="continue"/>
          </w:tcPr>
          <w:p/>
        </w:tc>
        <w:tc>
          <w:tcPr>
            <w:tcW w:w="2883" w:type="dxa"/>
          </w:tcPr>
          <w:p>
            <w:pPr>
              <w:pStyle w:val="0"/>
              <w:jc w:val="center"/>
            </w:pPr>
            <w:r>
              <w:rPr>
                <w:sz w:val="20"/>
              </w:rPr>
              <w:t xml:space="preserve">Увеличение информированности населения о распространенности и факторах риска развития сердечно-сосудистых заболеваний, алгоритмах действия (первой помощи) при развитии их осложнений</w:t>
            </w:r>
          </w:p>
        </w:tc>
      </w:tr>
      <w:tr>
        <w:tc>
          <w:tcPr>
            <w:tcW w:w="794" w:type="dxa"/>
          </w:tcPr>
          <w:p>
            <w:pPr>
              <w:pStyle w:val="0"/>
              <w:jc w:val="center"/>
            </w:pPr>
            <w:r>
              <w:rPr>
                <w:sz w:val="20"/>
              </w:rPr>
              <w:t xml:space="preserve">4.2.11</w:t>
            </w:r>
          </w:p>
        </w:tc>
        <w:tc>
          <w:tcPr>
            <w:tcW w:w="2835" w:type="dxa"/>
          </w:tcPr>
          <w:p>
            <w:pPr>
              <w:pStyle w:val="0"/>
              <w:jc w:val="center"/>
            </w:pPr>
            <w:r>
              <w:rPr>
                <w:sz w:val="20"/>
              </w:rPr>
              <w:t xml:space="preserve">Проведение мероприятий, приуроченных к Всемирному дню борьбы с инсультом (29 октября)</w:t>
            </w:r>
          </w:p>
        </w:tc>
        <w:tc>
          <w:tcPr>
            <w:tcW w:w="1871" w:type="dxa"/>
          </w:tcPr>
          <w:p>
            <w:pPr>
              <w:pStyle w:val="0"/>
              <w:jc w:val="center"/>
            </w:pPr>
            <w:r>
              <w:rPr>
                <w:sz w:val="20"/>
              </w:rPr>
              <w:t xml:space="preserve">2022 - 2024.</w:t>
            </w:r>
          </w:p>
        </w:tc>
        <w:tc>
          <w:tcPr>
            <w:vMerge w:val="continue"/>
          </w:tcPr>
          <w:p/>
        </w:tc>
        <w:tc>
          <w:tcPr>
            <w:tcW w:w="2883" w:type="dxa"/>
          </w:tcPr>
          <w:p>
            <w:pPr>
              <w:pStyle w:val="0"/>
              <w:jc w:val="center"/>
            </w:pPr>
            <w:r>
              <w:rPr>
                <w:sz w:val="20"/>
              </w:rPr>
              <w:t xml:space="preserve">Привлечение внимания населения к проблеме мозговых инсультов: вопросам профилактики, своевременной диагностики и новым возможностям лечения</w:t>
            </w:r>
          </w:p>
        </w:tc>
      </w:tr>
      <w:tr>
        <w:tc>
          <w:tcPr>
            <w:tcW w:w="794" w:type="dxa"/>
          </w:tcPr>
          <w:p>
            <w:pPr>
              <w:pStyle w:val="0"/>
              <w:jc w:val="center"/>
            </w:pPr>
            <w:r>
              <w:rPr>
                <w:sz w:val="20"/>
              </w:rPr>
              <w:t xml:space="preserve">4.2.12</w:t>
            </w:r>
          </w:p>
        </w:tc>
        <w:tc>
          <w:tcPr>
            <w:tcW w:w="2835" w:type="dxa"/>
          </w:tcPr>
          <w:p>
            <w:pPr>
              <w:pStyle w:val="0"/>
              <w:jc w:val="center"/>
            </w:pPr>
            <w:r>
              <w:rPr>
                <w:sz w:val="20"/>
              </w:rPr>
              <w:t xml:space="preserve">Проведение мероприятий, приуроченных к Всемирному дню борьбы с диабетом (14 ноября)</w:t>
            </w:r>
          </w:p>
        </w:tc>
        <w:tc>
          <w:tcPr>
            <w:tcW w:w="1871" w:type="dxa"/>
          </w:tcPr>
          <w:p>
            <w:pPr>
              <w:pStyle w:val="0"/>
              <w:jc w:val="center"/>
            </w:pPr>
            <w:r>
              <w:rPr>
                <w:sz w:val="20"/>
              </w:rPr>
              <w:t xml:space="preserve">2022 - 2024</w:t>
            </w:r>
          </w:p>
        </w:tc>
        <w:tc>
          <w:tcPr>
            <w:vMerge w:val="continue"/>
          </w:tcPr>
          <w:p/>
        </w:tc>
        <w:tc>
          <w:tcPr>
            <w:tcW w:w="2883" w:type="dxa"/>
          </w:tcPr>
          <w:p>
            <w:pPr>
              <w:pStyle w:val="0"/>
              <w:jc w:val="center"/>
            </w:pPr>
            <w:r>
              <w:rPr>
                <w:sz w:val="20"/>
              </w:rPr>
              <w:t xml:space="preserve">Увеличение информированности населения о факторах риска развития сахарного диабета, мерах профилактики, первых симптомах и осложнениях</w:t>
            </w:r>
          </w:p>
        </w:tc>
      </w:tr>
      <w:tr>
        <w:tc>
          <w:tcPr>
            <w:tcW w:w="794" w:type="dxa"/>
          </w:tcPr>
          <w:p>
            <w:pPr>
              <w:pStyle w:val="0"/>
              <w:jc w:val="center"/>
            </w:pPr>
            <w:r>
              <w:rPr>
                <w:sz w:val="20"/>
              </w:rPr>
              <w:t xml:space="preserve">4.2.13</w:t>
            </w:r>
          </w:p>
        </w:tc>
        <w:tc>
          <w:tcPr>
            <w:tcW w:w="2835" w:type="dxa"/>
          </w:tcPr>
          <w:p>
            <w:pPr>
              <w:pStyle w:val="0"/>
              <w:jc w:val="center"/>
            </w:pPr>
            <w:r>
              <w:rPr>
                <w:sz w:val="20"/>
              </w:rPr>
              <w:t xml:space="preserve">Проведение мероприятий проекта "Марафон здоровья"</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p>
            <w:pPr>
              <w:pStyle w:val="0"/>
              <w:jc w:val="center"/>
            </w:pPr>
            <w:r>
              <w:rPr>
                <w:sz w:val="20"/>
              </w:rPr>
              <w:t xml:space="preserve">Министерство внутренней и информационной политики Пензенской области,</w:t>
            </w:r>
          </w:p>
          <w:p>
            <w:pPr>
              <w:pStyle w:val="0"/>
              <w:jc w:val="center"/>
            </w:pPr>
            <w:r>
              <w:rPr>
                <w:sz w:val="20"/>
              </w:rPr>
              <w:t xml:space="preserve">Территориальный фонд обязательного медицинского страхования Пензенской области</w:t>
            </w:r>
          </w:p>
        </w:tc>
        <w:tc>
          <w:tcPr>
            <w:tcW w:w="2883" w:type="dxa"/>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w:t>
            </w:r>
          </w:p>
        </w:tc>
      </w:tr>
      <w:tr>
        <w:tc>
          <w:tcPr>
            <w:tcW w:w="794" w:type="dxa"/>
          </w:tcPr>
          <w:p>
            <w:pPr>
              <w:pStyle w:val="0"/>
              <w:jc w:val="center"/>
            </w:pPr>
            <w:r>
              <w:rPr>
                <w:sz w:val="20"/>
              </w:rPr>
              <w:t xml:space="preserve">4.2.14</w:t>
            </w:r>
          </w:p>
        </w:tc>
        <w:tc>
          <w:tcPr>
            <w:tcW w:w="2835" w:type="dxa"/>
          </w:tcPr>
          <w:p>
            <w:pPr>
              <w:pStyle w:val="0"/>
              <w:jc w:val="center"/>
            </w:pPr>
            <w:r>
              <w:rPr>
                <w:sz w:val="20"/>
              </w:rPr>
              <w:t xml:space="preserve">Проведение мероприятий в рамках акции "Сурский край без наркотиков!"</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министерства и ведомства Пензенской области</w:t>
            </w:r>
          </w:p>
        </w:tc>
        <w:tc>
          <w:tcPr>
            <w:tcW w:w="2883" w:type="dxa"/>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w:t>
            </w:r>
          </w:p>
        </w:tc>
      </w:tr>
      <w:tr>
        <w:tc>
          <w:tcPr>
            <w:tcW w:w="794" w:type="dxa"/>
          </w:tcPr>
          <w:p>
            <w:pPr>
              <w:pStyle w:val="0"/>
              <w:jc w:val="center"/>
            </w:pPr>
            <w:r>
              <w:rPr>
                <w:sz w:val="20"/>
              </w:rPr>
              <w:t xml:space="preserve">4.2.15</w:t>
            </w:r>
          </w:p>
        </w:tc>
        <w:tc>
          <w:tcPr>
            <w:tcW w:w="2835" w:type="dxa"/>
          </w:tcPr>
          <w:p>
            <w:pPr>
              <w:pStyle w:val="0"/>
              <w:jc w:val="center"/>
            </w:pPr>
            <w:r>
              <w:rPr>
                <w:sz w:val="20"/>
              </w:rPr>
              <w:t xml:space="preserve">Проведение мероприятий, приуроченных к Всемирному дню здорового пищеварения (29 мая)</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p>
            <w:pPr>
              <w:pStyle w:val="0"/>
              <w:jc w:val="center"/>
            </w:pPr>
            <w:r>
              <w:rPr>
                <w:sz w:val="20"/>
              </w:rPr>
              <w:t xml:space="preserve">Министерство внутренней и информационной политики Пензенской области,</w:t>
            </w:r>
          </w:p>
          <w:p>
            <w:pPr>
              <w:pStyle w:val="0"/>
              <w:jc w:val="center"/>
            </w:pPr>
            <w:r>
              <w:rPr>
                <w:sz w:val="20"/>
              </w:rPr>
              <w:t xml:space="preserve">Территориальный фонд обязательного медицинского страхования Пензенской области, страховые медицинские организации</w:t>
            </w:r>
          </w:p>
        </w:tc>
        <w:tc>
          <w:tcPr>
            <w:tcW w:w="2883" w:type="dxa"/>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w:t>
            </w:r>
          </w:p>
        </w:tc>
      </w:tr>
      <w:tr>
        <w:tc>
          <w:tcPr>
            <w:tcW w:w="794" w:type="dxa"/>
          </w:tcPr>
          <w:p>
            <w:pPr>
              <w:pStyle w:val="0"/>
              <w:jc w:val="center"/>
            </w:pPr>
            <w:r>
              <w:rPr>
                <w:sz w:val="20"/>
              </w:rPr>
              <w:t xml:space="preserve">4.2.16</w:t>
            </w:r>
          </w:p>
        </w:tc>
        <w:tc>
          <w:tcPr>
            <w:tcW w:w="2835" w:type="dxa"/>
          </w:tcPr>
          <w:p>
            <w:pPr>
              <w:pStyle w:val="0"/>
              <w:jc w:val="center"/>
            </w:pPr>
            <w:r>
              <w:rPr>
                <w:sz w:val="20"/>
              </w:rPr>
              <w:t xml:space="preserve">Проведение мероприятий, приуроченных к Дню защиты пожилых людей (1 октября)</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p>
            <w:pPr>
              <w:pStyle w:val="0"/>
              <w:jc w:val="center"/>
            </w:pPr>
            <w:r>
              <w:rPr>
                <w:sz w:val="20"/>
              </w:rPr>
              <w:t xml:space="preserve">Министерство внутренней и информационной политики Пензенской области,</w:t>
            </w:r>
          </w:p>
          <w:p>
            <w:pPr>
              <w:pStyle w:val="0"/>
              <w:jc w:val="center"/>
            </w:pPr>
            <w:r>
              <w:rPr>
                <w:sz w:val="20"/>
              </w:rPr>
              <w:t xml:space="preserve">Территориальный фонд обязательного медицинского страхования Пензенской области</w:t>
            </w:r>
          </w:p>
        </w:tc>
        <w:tc>
          <w:tcPr>
            <w:tcW w:w="2883" w:type="dxa"/>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w:t>
            </w:r>
          </w:p>
        </w:tc>
      </w:tr>
      <w:tr>
        <w:tc>
          <w:tcPr>
            <w:tcW w:w="794" w:type="dxa"/>
          </w:tcPr>
          <w:p>
            <w:pPr>
              <w:pStyle w:val="0"/>
              <w:jc w:val="center"/>
            </w:pPr>
            <w:r>
              <w:rPr>
                <w:sz w:val="20"/>
              </w:rPr>
              <w:t xml:space="preserve">4.3</w:t>
            </w:r>
          </w:p>
        </w:tc>
        <w:tc>
          <w:tcPr>
            <w:tcW w:w="2835" w:type="dxa"/>
          </w:tcPr>
          <w:p>
            <w:pPr>
              <w:pStyle w:val="0"/>
              <w:jc w:val="center"/>
            </w:pPr>
            <w:r>
              <w:rPr>
                <w:sz w:val="20"/>
              </w:rPr>
              <w:t xml:space="preserve">Создание и размещение внутренней социальной рекламы по пропаганде здорового образа жизни (уголки здоровья на предприятиях и в организациях), в том числе: по профилактике табакокурения, по повышению физической активности населения, по рациональному питанию, в том числе по профилактике алкоголизма</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Министерства и ведомства Пензенской области,</w:t>
            </w:r>
          </w:p>
          <w:p>
            <w:pPr>
              <w:pStyle w:val="0"/>
              <w:jc w:val="center"/>
            </w:pPr>
            <w:r>
              <w:rPr>
                <w:sz w:val="20"/>
              </w:rPr>
              <w:t xml:space="preserve">Федерация профсоюзов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w:t>
            </w:r>
          </w:p>
        </w:tc>
      </w:tr>
      <w:tr>
        <w:tc>
          <w:tcPr>
            <w:tcW w:w="794" w:type="dxa"/>
          </w:tcPr>
          <w:p>
            <w:pPr>
              <w:pStyle w:val="0"/>
              <w:jc w:val="center"/>
            </w:pPr>
            <w:r>
              <w:rPr>
                <w:sz w:val="20"/>
              </w:rPr>
              <w:t xml:space="preserve">4.4</w:t>
            </w:r>
          </w:p>
        </w:tc>
        <w:tc>
          <w:tcPr>
            <w:tcW w:w="2835" w:type="dxa"/>
          </w:tcPr>
          <w:p>
            <w:pPr>
              <w:pStyle w:val="0"/>
              <w:jc w:val="center"/>
            </w:pPr>
            <w:r>
              <w:rPr>
                <w:sz w:val="20"/>
              </w:rPr>
              <w:t xml:space="preserve">Создание, тиражирование печатных информационных материалов для населения по профилактике неинфекционных заболеваний, формированию здорового образа жизни, профилактике зависимостей и др.</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Территориальный фонд обязательного медицинского страхования Пензенской области</w:t>
            </w:r>
          </w:p>
        </w:tc>
        <w:tc>
          <w:tcPr>
            <w:tcW w:w="2883" w:type="dxa"/>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w:t>
            </w:r>
          </w:p>
        </w:tc>
      </w:tr>
      <w:tr>
        <w:tc>
          <w:tcPr>
            <w:tcW w:w="794" w:type="dxa"/>
          </w:tcPr>
          <w:p>
            <w:pPr>
              <w:pStyle w:val="0"/>
              <w:jc w:val="center"/>
            </w:pPr>
            <w:r>
              <w:rPr>
                <w:sz w:val="20"/>
              </w:rPr>
              <w:t xml:space="preserve">4.5</w:t>
            </w:r>
          </w:p>
        </w:tc>
        <w:tc>
          <w:tcPr>
            <w:tcW w:w="2835" w:type="dxa"/>
          </w:tcPr>
          <w:p>
            <w:pPr>
              <w:pStyle w:val="0"/>
              <w:jc w:val="center"/>
            </w:pPr>
            <w:r>
              <w:rPr>
                <w:sz w:val="20"/>
              </w:rPr>
              <w:t xml:space="preserve">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Территориальный фонд обязательного медицинского страхования Пензенской области.</w:t>
            </w:r>
          </w:p>
        </w:tc>
        <w:tc>
          <w:tcPr>
            <w:tcW w:w="2883" w:type="dxa"/>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w:t>
            </w:r>
          </w:p>
          <w:p>
            <w:pPr>
              <w:pStyle w:val="0"/>
            </w:pPr>
            <w:r>
              <w:rPr>
                <w:sz w:val="20"/>
              </w:rPr>
            </w:r>
          </w:p>
          <w:p>
            <w:pPr>
              <w:pStyle w:val="0"/>
              <w:jc w:val="center"/>
            </w:pPr>
            <w:r>
              <w:rPr>
                <w:sz w:val="20"/>
              </w:rPr>
              <w:t xml:space="preserve">500,0 тыс. ГБУЗ "ПОЦМП", 60 тыс. Территориальный фонд обязательного медицинского страхования Пензенской области, 140 тыс. страховые медицинские организации</w:t>
            </w:r>
          </w:p>
        </w:tc>
      </w:tr>
      <w:tr>
        <w:tc>
          <w:tcPr>
            <w:tcW w:w="794" w:type="dxa"/>
          </w:tcPr>
          <w:p>
            <w:pPr>
              <w:pStyle w:val="0"/>
              <w:jc w:val="center"/>
            </w:pPr>
            <w:r>
              <w:rPr>
                <w:sz w:val="20"/>
              </w:rPr>
              <w:t xml:space="preserve">4.6</w:t>
            </w:r>
          </w:p>
        </w:tc>
        <w:tc>
          <w:tcPr>
            <w:gridSpan w:val="4"/>
            <w:tcW w:w="10650" w:type="dxa"/>
          </w:tcPr>
          <w:p>
            <w:pPr>
              <w:pStyle w:val="0"/>
              <w:jc w:val="center"/>
            </w:pPr>
            <w:r>
              <w:rPr>
                <w:sz w:val="20"/>
              </w:rPr>
              <w:t xml:space="preserve">Мотивирование граждан к ведению ЗОЖ посредством информационно-коммуникационной кампании</w:t>
            </w:r>
          </w:p>
        </w:tc>
      </w:tr>
      <w:tr>
        <w:tc>
          <w:tcPr>
            <w:tcW w:w="794" w:type="dxa"/>
          </w:tcPr>
          <w:p>
            <w:pPr>
              <w:pStyle w:val="0"/>
              <w:jc w:val="center"/>
            </w:pPr>
            <w:r>
              <w:rPr>
                <w:sz w:val="20"/>
              </w:rPr>
              <w:t xml:space="preserve">4.6.1</w:t>
            </w:r>
          </w:p>
        </w:tc>
        <w:tc>
          <w:tcPr>
            <w:tcW w:w="2835" w:type="dxa"/>
          </w:tcPr>
          <w:p>
            <w:pPr>
              <w:pStyle w:val="0"/>
              <w:jc w:val="center"/>
            </w:pPr>
            <w:r>
              <w:rPr>
                <w:sz w:val="20"/>
              </w:rPr>
              <w:t xml:space="preserve">Планирование информационно-коммуникационной кампании с использованием основных телекоммуникационных каналов для всех целевых аудиторий</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tc>
        <w:tc>
          <w:tcPr>
            <w:tcW w:w="2883" w:type="dxa"/>
          </w:tcPr>
          <w:p>
            <w:pPr>
              <w:pStyle w:val="0"/>
              <w:jc w:val="center"/>
            </w:pPr>
            <w:r>
              <w:rPr>
                <w:sz w:val="20"/>
              </w:rPr>
              <w:t xml:space="preserve">План информационно-коммуникационной кампании.</w:t>
            </w:r>
          </w:p>
          <w:p>
            <w:pPr>
              <w:pStyle w:val="0"/>
              <w:jc w:val="center"/>
            </w:pPr>
            <w:r>
              <w:rPr>
                <w:sz w:val="20"/>
              </w:rPr>
              <w:t xml:space="preserve">Формирование ценностных ориентаций на ЗОЖ среди населения</w:t>
            </w:r>
          </w:p>
        </w:tc>
      </w:tr>
      <w:tr>
        <w:tc>
          <w:tcPr>
            <w:tcW w:w="794" w:type="dxa"/>
          </w:tcPr>
          <w:p>
            <w:pPr>
              <w:pStyle w:val="0"/>
              <w:jc w:val="center"/>
            </w:pPr>
            <w:r>
              <w:rPr>
                <w:sz w:val="20"/>
              </w:rPr>
              <w:t xml:space="preserve">4.6.2</w:t>
            </w:r>
          </w:p>
        </w:tc>
        <w:tc>
          <w:tcPr>
            <w:tcW w:w="2835" w:type="dxa"/>
          </w:tcPr>
          <w:p>
            <w:pPr>
              <w:pStyle w:val="0"/>
              <w:jc w:val="center"/>
            </w:pPr>
            <w:r>
              <w:rPr>
                <w:sz w:val="20"/>
              </w:rPr>
              <w:t xml:space="preserve">Реализация информационно-коммуникационной кампании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Министерство внутренней и информационной политики Пензенской области</w:t>
            </w:r>
          </w:p>
        </w:tc>
        <w:tc>
          <w:tcPr>
            <w:tcW w:w="2883" w:type="dxa"/>
          </w:tcPr>
          <w:p>
            <w:pPr>
              <w:pStyle w:val="0"/>
              <w:jc w:val="center"/>
            </w:pPr>
            <w:r>
              <w:rPr>
                <w:sz w:val="20"/>
              </w:rPr>
              <w:t xml:space="preserve">Отчеты о проведении информационно-коммуникационной кампании</w:t>
            </w:r>
          </w:p>
        </w:tc>
      </w:tr>
      <w:tr>
        <w:tc>
          <w:tcPr>
            <w:tcW w:w="794" w:type="dxa"/>
          </w:tcPr>
          <w:p>
            <w:pPr>
              <w:pStyle w:val="0"/>
              <w:jc w:val="center"/>
            </w:pPr>
            <w:r>
              <w:rPr>
                <w:sz w:val="20"/>
              </w:rPr>
              <w:t xml:space="preserve">4.6.3</w:t>
            </w:r>
          </w:p>
        </w:tc>
        <w:tc>
          <w:tcPr>
            <w:tcW w:w="2835" w:type="dxa"/>
          </w:tcPr>
          <w:p>
            <w:pPr>
              <w:pStyle w:val="0"/>
              <w:jc w:val="center"/>
            </w:pPr>
            <w:r>
              <w:rPr>
                <w:sz w:val="20"/>
              </w:rPr>
              <w:t xml:space="preserve">Подготовка и выпуск в эфир передач по актуальным вопросам ЗОЖ и профилактике заболеваний</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tc>
        <w:tc>
          <w:tcPr>
            <w:tcW w:w="2883" w:type="dxa"/>
          </w:tcPr>
          <w:p>
            <w:pPr>
              <w:pStyle w:val="0"/>
              <w:jc w:val="center"/>
            </w:pPr>
            <w:r>
              <w:rPr>
                <w:sz w:val="20"/>
              </w:rPr>
              <w:t xml:space="preserve">Выпуски передач (не менее 40 передач в год)</w:t>
            </w:r>
          </w:p>
        </w:tc>
      </w:tr>
      <w:tr>
        <w:tc>
          <w:tcPr>
            <w:tcW w:w="794" w:type="dxa"/>
          </w:tcPr>
          <w:p>
            <w:pPr>
              <w:pStyle w:val="0"/>
              <w:jc w:val="center"/>
            </w:pPr>
            <w:r>
              <w:rPr>
                <w:sz w:val="20"/>
              </w:rPr>
              <w:t xml:space="preserve">4.6.4</w:t>
            </w:r>
          </w:p>
        </w:tc>
        <w:tc>
          <w:tcPr>
            <w:tcW w:w="2835" w:type="dxa"/>
          </w:tcPr>
          <w:p>
            <w:pPr>
              <w:pStyle w:val="0"/>
              <w:jc w:val="center"/>
            </w:pPr>
            <w:r>
              <w:rPr>
                <w:sz w:val="20"/>
              </w:rPr>
              <w:t xml:space="preserve">Трансляция на региональных каналах социальной рекламы</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страховые медицинские организации</w:t>
            </w:r>
          </w:p>
        </w:tc>
        <w:tc>
          <w:tcPr>
            <w:tcW w:w="2883" w:type="dxa"/>
          </w:tcPr>
          <w:p>
            <w:pPr>
              <w:pStyle w:val="0"/>
              <w:jc w:val="center"/>
            </w:pPr>
            <w:r>
              <w:rPr>
                <w:sz w:val="20"/>
              </w:rPr>
              <w:t xml:space="preserve">Трансляция социальной рекламы не менее 300 показов в год</w:t>
            </w:r>
          </w:p>
        </w:tc>
      </w:tr>
      <w:tr>
        <w:tc>
          <w:tcPr>
            <w:tcW w:w="794" w:type="dxa"/>
          </w:tcPr>
          <w:p>
            <w:pPr>
              <w:pStyle w:val="0"/>
              <w:jc w:val="center"/>
            </w:pPr>
            <w:r>
              <w:rPr>
                <w:sz w:val="20"/>
              </w:rPr>
              <w:t xml:space="preserve">4.6.5</w:t>
            </w:r>
          </w:p>
        </w:tc>
        <w:tc>
          <w:tcPr>
            <w:tcW w:w="2835" w:type="dxa"/>
          </w:tcPr>
          <w:p>
            <w:pPr>
              <w:pStyle w:val="0"/>
              <w:jc w:val="center"/>
            </w:pPr>
            <w:r>
              <w:rPr>
                <w:sz w:val="20"/>
              </w:rPr>
              <w:t xml:space="preserve">Трансляция на ТВ-мониторах в МО социальных роликов по пропаганде ЗОЖ, профилактике заболеваний</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 ГБУЗ "Пензенский областной центр общественного здоровья и медицинской профилактики",</w:t>
            </w:r>
          </w:p>
          <w:p>
            <w:pPr>
              <w:pStyle w:val="0"/>
              <w:jc w:val="center"/>
            </w:pPr>
            <w:r>
              <w:rPr>
                <w:sz w:val="20"/>
              </w:rPr>
              <w:t xml:space="preserve">главные врачи медицинских организаций,</w:t>
            </w:r>
          </w:p>
          <w:p>
            <w:pPr>
              <w:pStyle w:val="0"/>
              <w:jc w:val="center"/>
            </w:pPr>
            <w:r>
              <w:rPr>
                <w:sz w:val="20"/>
              </w:rPr>
              <w:t xml:space="preserve">Территориальный фонд обязательного медицинского страхования Пензенской области,</w:t>
            </w:r>
          </w:p>
          <w:p>
            <w:pPr>
              <w:pStyle w:val="0"/>
              <w:jc w:val="center"/>
            </w:pPr>
            <w:r>
              <w:rPr>
                <w:sz w:val="20"/>
              </w:rPr>
              <w:t xml:space="preserve">страховые медицинские организации</w:t>
            </w:r>
          </w:p>
        </w:tc>
        <w:tc>
          <w:tcPr>
            <w:tcW w:w="2883" w:type="dxa"/>
          </w:tcPr>
          <w:p>
            <w:pPr>
              <w:pStyle w:val="0"/>
              <w:jc w:val="center"/>
            </w:pPr>
            <w:r>
              <w:rPr>
                <w:sz w:val="20"/>
              </w:rPr>
              <w:t xml:space="preserve">Трансляция не менее 10000 показов в год</w:t>
            </w:r>
          </w:p>
          <w:p>
            <w:pPr>
              <w:pStyle w:val="0"/>
              <w:jc w:val="center"/>
            </w:pPr>
            <w:r>
              <w:rPr>
                <w:sz w:val="20"/>
              </w:rPr>
              <w:t xml:space="preserve">в каждой МО</w:t>
            </w:r>
          </w:p>
        </w:tc>
      </w:tr>
      <w:tr>
        <w:tc>
          <w:tcPr>
            <w:tcW w:w="794" w:type="dxa"/>
          </w:tcPr>
          <w:p>
            <w:pPr>
              <w:pStyle w:val="0"/>
              <w:jc w:val="center"/>
            </w:pPr>
            <w:r>
              <w:rPr>
                <w:sz w:val="20"/>
              </w:rPr>
              <w:t xml:space="preserve">4.6.6</w:t>
            </w:r>
          </w:p>
        </w:tc>
        <w:tc>
          <w:tcPr>
            <w:tcW w:w="2835" w:type="dxa"/>
          </w:tcPr>
          <w:p>
            <w:pPr>
              <w:pStyle w:val="0"/>
              <w:jc w:val="center"/>
            </w:pPr>
            <w:r>
              <w:rPr>
                <w:sz w:val="20"/>
              </w:rPr>
              <w:t xml:space="preserve">Размещение материалов в СМИ (статьи, интервью) по вопросам укрепления здоровья населения</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Министерство внутренней и информационной политики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главные врачи медицинских организаций,</w:t>
            </w:r>
          </w:p>
          <w:p>
            <w:pPr>
              <w:pStyle w:val="0"/>
              <w:jc w:val="center"/>
            </w:pPr>
            <w:r>
              <w:rPr>
                <w:sz w:val="20"/>
              </w:rPr>
              <w:t xml:space="preserve">Территориальный фонд обязательного медицинского страхования Пензенской области.</w:t>
            </w:r>
          </w:p>
        </w:tc>
        <w:tc>
          <w:tcPr>
            <w:tcW w:w="2883" w:type="dxa"/>
          </w:tcPr>
          <w:p>
            <w:pPr>
              <w:pStyle w:val="0"/>
              <w:jc w:val="center"/>
            </w:pPr>
            <w:r>
              <w:rPr>
                <w:sz w:val="20"/>
              </w:rPr>
              <w:t xml:space="preserve">Не менее 100 материалов в год</w:t>
            </w:r>
          </w:p>
        </w:tc>
      </w:tr>
      <w:tr>
        <w:tc>
          <w:tcPr>
            <w:tcW w:w="794" w:type="dxa"/>
          </w:tcPr>
          <w:p>
            <w:pPr>
              <w:pStyle w:val="0"/>
              <w:jc w:val="center"/>
            </w:pPr>
            <w:r>
              <w:rPr>
                <w:sz w:val="20"/>
              </w:rPr>
              <w:t xml:space="preserve">4.6.7</w:t>
            </w:r>
          </w:p>
        </w:tc>
        <w:tc>
          <w:tcPr>
            <w:tcW w:w="2835" w:type="dxa"/>
          </w:tcPr>
          <w:p>
            <w:pPr>
              <w:pStyle w:val="0"/>
              <w:jc w:val="center"/>
            </w:pPr>
            <w:r>
              <w:rPr>
                <w:sz w:val="20"/>
              </w:rPr>
              <w:t xml:space="preserve">Ведение групп в социальных сетях с разъяснением вопросов профилактики и ранней диагностики заболеваний</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главные врачи медицинских организаций,</w:t>
            </w:r>
          </w:p>
          <w:p>
            <w:pPr>
              <w:pStyle w:val="0"/>
              <w:jc w:val="center"/>
            </w:pPr>
            <w:r>
              <w:rPr>
                <w:sz w:val="20"/>
              </w:rPr>
              <w:t xml:space="preserve">Территориальный фонд обязательного медицинского страхования Пензенской области</w:t>
            </w:r>
          </w:p>
        </w:tc>
        <w:tc>
          <w:tcPr>
            <w:tcW w:w="2883" w:type="dxa"/>
          </w:tcPr>
          <w:p>
            <w:pPr>
              <w:pStyle w:val="0"/>
              <w:jc w:val="center"/>
            </w:pPr>
            <w:r>
              <w:rPr>
                <w:sz w:val="20"/>
              </w:rPr>
              <w:t xml:space="preserve">Не менее 300 публикаций в год</w:t>
            </w:r>
          </w:p>
        </w:tc>
      </w:tr>
      <w:tr>
        <w:tc>
          <w:tcPr>
            <w:tcW w:w="794" w:type="dxa"/>
          </w:tcPr>
          <w:p>
            <w:pPr>
              <w:pStyle w:val="0"/>
              <w:jc w:val="center"/>
            </w:pPr>
            <w:r>
              <w:rPr>
                <w:sz w:val="20"/>
              </w:rPr>
              <w:t xml:space="preserve">4.6.8</w:t>
            </w:r>
          </w:p>
        </w:tc>
        <w:tc>
          <w:tcPr>
            <w:tcW w:w="2835" w:type="dxa"/>
          </w:tcPr>
          <w:p>
            <w:pPr>
              <w:pStyle w:val="0"/>
              <w:jc w:val="center"/>
            </w:pPr>
            <w:r>
              <w:rPr>
                <w:sz w:val="20"/>
              </w:rPr>
              <w:t xml:space="preserve">Размещение на официальных интернет-сайтах материалов по пропаганде ЗОЖ, профилактике заболеваний</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главные врачи медицинских организаций,</w:t>
            </w:r>
          </w:p>
          <w:p>
            <w:pPr>
              <w:pStyle w:val="0"/>
              <w:jc w:val="center"/>
            </w:pPr>
            <w:r>
              <w:rPr>
                <w:sz w:val="20"/>
              </w:rPr>
              <w:t xml:space="preserve">Территориальный фонд обязательного медицинского страхования Пензенской области</w:t>
            </w:r>
          </w:p>
        </w:tc>
        <w:tc>
          <w:tcPr>
            <w:tcW w:w="2883" w:type="dxa"/>
          </w:tcPr>
          <w:p>
            <w:pPr>
              <w:pStyle w:val="0"/>
              <w:jc w:val="center"/>
            </w:pPr>
            <w:r>
              <w:rPr>
                <w:sz w:val="20"/>
              </w:rPr>
              <w:t xml:space="preserve">Не менее 150 публикаций</w:t>
            </w:r>
          </w:p>
        </w:tc>
      </w:tr>
      <w:tr>
        <w:tc>
          <w:tcPr>
            <w:tcW w:w="794" w:type="dxa"/>
          </w:tcPr>
          <w:p>
            <w:pPr>
              <w:pStyle w:val="0"/>
              <w:jc w:val="center"/>
            </w:pPr>
            <w:r>
              <w:rPr>
                <w:sz w:val="20"/>
              </w:rPr>
              <w:t xml:space="preserve">4.6.9</w:t>
            </w:r>
          </w:p>
        </w:tc>
        <w:tc>
          <w:tcPr>
            <w:tcW w:w="2835" w:type="dxa"/>
          </w:tcPr>
          <w:p>
            <w:pPr>
              <w:pStyle w:val="0"/>
              <w:jc w:val="center"/>
            </w:pPr>
            <w:r>
              <w:rPr>
                <w:sz w:val="20"/>
              </w:rPr>
              <w:t xml:space="preserve">Изготовление видеороликов и их трансляция в сети "Интернет" по принципу микротаргетинга</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tc>
        <w:tc>
          <w:tcPr>
            <w:tcW w:w="2883" w:type="dxa"/>
          </w:tcPr>
          <w:p>
            <w:pPr>
              <w:pStyle w:val="0"/>
              <w:jc w:val="center"/>
            </w:pPr>
            <w:r>
              <w:rPr>
                <w:sz w:val="20"/>
              </w:rPr>
              <w:t xml:space="preserve">Не менее 10 видеороликов в год</w:t>
            </w:r>
          </w:p>
        </w:tc>
      </w:tr>
      <w:tr>
        <w:tc>
          <w:tcPr>
            <w:tcW w:w="794" w:type="dxa"/>
            <w:vMerge w:val="restart"/>
          </w:tcPr>
          <w:p>
            <w:pPr>
              <w:pStyle w:val="0"/>
              <w:jc w:val="center"/>
            </w:pPr>
            <w:r>
              <w:rPr>
                <w:sz w:val="20"/>
              </w:rPr>
              <w:t xml:space="preserve">4.6.10</w:t>
            </w:r>
          </w:p>
        </w:tc>
        <w:tc>
          <w:tcPr>
            <w:tcW w:w="2835" w:type="dxa"/>
          </w:tcPr>
          <w:p>
            <w:pPr>
              <w:pStyle w:val="0"/>
              <w:jc w:val="center"/>
            </w:pPr>
            <w:r>
              <w:rPr>
                <w:sz w:val="20"/>
              </w:rPr>
              <w:t xml:space="preserve">Использование средств социальной рекламы:</w:t>
            </w:r>
          </w:p>
        </w:tc>
        <w:tc>
          <w:tcPr>
            <w:tcW w:w="1871" w:type="dxa"/>
            <w:vMerge w:val="restart"/>
          </w:tcPr>
          <w:p>
            <w:pPr>
              <w:pStyle w:val="0"/>
              <w:jc w:val="center"/>
            </w:pPr>
            <w:r>
              <w:rPr>
                <w:sz w:val="20"/>
              </w:rPr>
              <w:t xml:space="preserve">2022 - 2024</w:t>
            </w:r>
          </w:p>
        </w:tc>
        <w:tc>
          <w:tcPr>
            <w:tcW w:w="3061" w:type="dxa"/>
            <w:vMerge w:val="restart"/>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министерства и ведомства Пензенской области</w:t>
            </w:r>
          </w:p>
        </w:tc>
        <w:tc>
          <w:tcPr>
            <w:tcW w:w="2883" w:type="dxa"/>
          </w:tcPr>
          <w:p>
            <w:pPr>
              <w:pStyle w:val="0"/>
            </w:pPr>
            <w:r>
              <w:rPr>
                <w:sz w:val="20"/>
              </w:rPr>
            </w:r>
          </w:p>
        </w:tc>
      </w:tr>
      <w:tr>
        <w:tc>
          <w:tcPr>
            <w:vMerge w:val="continue"/>
          </w:tcPr>
          <w:p/>
        </w:tc>
        <w:tc>
          <w:tcPr>
            <w:tcW w:w="2835" w:type="dxa"/>
          </w:tcPr>
          <w:p>
            <w:pPr>
              <w:pStyle w:val="0"/>
              <w:jc w:val="center"/>
            </w:pPr>
            <w:r>
              <w:rPr>
                <w:sz w:val="20"/>
              </w:rPr>
              <w:t xml:space="preserve">- уличные щиты</w:t>
            </w:r>
          </w:p>
        </w:tc>
        <w:tc>
          <w:tcPr>
            <w:vMerge w:val="continue"/>
          </w:tcPr>
          <w:p/>
        </w:tc>
        <w:tc>
          <w:tcPr>
            <w:vMerge w:val="continue"/>
          </w:tcPr>
          <w:p/>
        </w:tc>
        <w:tc>
          <w:tcPr>
            <w:tcW w:w="2883" w:type="dxa"/>
          </w:tcPr>
          <w:p>
            <w:pPr>
              <w:pStyle w:val="0"/>
              <w:jc w:val="center"/>
            </w:pPr>
            <w:r>
              <w:rPr>
                <w:sz w:val="20"/>
              </w:rPr>
              <w:t xml:space="preserve">Не менее 10 локаций</w:t>
            </w:r>
          </w:p>
        </w:tc>
      </w:tr>
      <w:tr>
        <w:tc>
          <w:tcPr>
            <w:vMerge w:val="continue"/>
          </w:tcPr>
          <w:p/>
        </w:tc>
        <w:tc>
          <w:tcPr>
            <w:tcW w:w="2835" w:type="dxa"/>
          </w:tcPr>
          <w:p>
            <w:pPr>
              <w:pStyle w:val="0"/>
              <w:jc w:val="center"/>
            </w:pPr>
            <w:r>
              <w:rPr>
                <w:sz w:val="20"/>
              </w:rPr>
              <w:t xml:space="preserve">- остановочные павильоны</w:t>
            </w:r>
          </w:p>
        </w:tc>
        <w:tc>
          <w:tcPr>
            <w:vMerge w:val="continue"/>
          </w:tcPr>
          <w:p/>
        </w:tc>
        <w:tc>
          <w:tcPr>
            <w:vMerge w:val="continue"/>
          </w:tcPr>
          <w:p/>
        </w:tc>
        <w:tc>
          <w:tcPr>
            <w:tcW w:w="2883" w:type="dxa"/>
          </w:tcPr>
          <w:p>
            <w:pPr>
              <w:pStyle w:val="0"/>
              <w:jc w:val="center"/>
            </w:pPr>
            <w:r>
              <w:rPr>
                <w:sz w:val="20"/>
              </w:rPr>
              <w:t xml:space="preserve">Не менее 10 локаций</w:t>
            </w:r>
          </w:p>
        </w:tc>
      </w:tr>
      <w:tr>
        <w:tc>
          <w:tcPr>
            <w:vMerge w:val="continue"/>
          </w:tcPr>
          <w:p/>
        </w:tc>
        <w:tc>
          <w:tcPr>
            <w:tcW w:w="2835" w:type="dxa"/>
          </w:tcPr>
          <w:p>
            <w:pPr>
              <w:pStyle w:val="0"/>
              <w:jc w:val="center"/>
            </w:pPr>
            <w:r>
              <w:rPr>
                <w:sz w:val="20"/>
              </w:rPr>
              <w:t xml:space="preserve">- общественный транспорт</w:t>
            </w:r>
          </w:p>
        </w:tc>
        <w:tc>
          <w:tcPr>
            <w:vMerge w:val="continue"/>
          </w:tcPr>
          <w:p/>
        </w:tc>
        <w:tc>
          <w:tcPr>
            <w:vMerge w:val="continue"/>
          </w:tcPr>
          <w:p/>
        </w:tc>
        <w:tc>
          <w:tcPr>
            <w:tcW w:w="2883" w:type="dxa"/>
          </w:tcPr>
          <w:p>
            <w:pPr>
              <w:pStyle w:val="0"/>
              <w:jc w:val="center"/>
            </w:pPr>
            <w:r>
              <w:rPr>
                <w:sz w:val="20"/>
              </w:rPr>
              <w:t xml:space="preserve">Не менее 50 единиц транспорта</w:t>
            </w:r>
          </w:p>
        </w:tc>
      </w:tr>
      <w:tr>
        <w:tc>
          <w:tcPr>
            <w:vMerge w:val="continue"/>
          </w:tcPr>
          <w:p/>
        </w:tc>
        <w:tc>
          <w:tcPr>
            <w:tcW w:w="2835" w:type="dxa"/>
          </w:tcPr>
          <w:p>
            <w:pPr>
              <w:pStyle w:val="0"/>
              <w:jc w:val="center"/>
            </w:pPr>
            <w:r>
              <w:rPr>
                <w:sz w:val="20"/>
              </w:rPr>
              <w:t xml:space="preserve">- аудиоролики в эфире внутреннего радио на объектах торговли</w:t>
            </w:r>
          </w:p>
        </w:tc>
        <w:tc>
          <w:tcPr>
            <w:vMerge w:val="continue"/>
          </w:tcPr>
          <w:p/>
        </w:tc>
        <w:tc>
          <w:tcPr>
            <w:vMerge w:val="continue"/>
          </w:tcPr>
          <w:p/>
        </w:tc>
        <w:tc>
          <w:tcPr>
            <w:tcW w:w="2883" w:type="dxa"/>
          </w:tcPr>
          <w:p>
            <w:pPr>
              <w:pStyle w:val="0"/>
              <w:jc w:val="center"/>
            </w:pPr>
            <w:r>
              <w:rPr>
                <w:sz w:val="20"/>
              </w:rPr>
              <w:t xml:space="preserve">Не менее 1000 эфиров</w:t>
            </w:r>
          </w:p>
        </w:tc>
      </w:tr>
      <w:tr>
        <w:tc>
          <w:tcPr>
            <w:vMerge w:val="continue"/>
          </w:tcPr>
          <w:p/>
        </w:tc>
        <w:tc>
          <w:tcPr>
            <w:tcW w:w="2835" w:type="dxa"/>
          </w:tcPr>
          <w:p>
            <w:pPr>
              <w:pStyle w:val="0"/>
              <w:jc w:val="center"/>
            </w:pPr>
            <w:r>
              <w:rPr>
                <w:sz w:val="20"/>
              </w:rPr>
              <w:t xml:space="preserve">- квитанции ЖКУ</w:t>
            </w:r>
          </w:p>
        </w:tc>
        <w:tc>
          <w:tcPr>
            <w:vMerge w:val="continue"/>
          </w:tcPr>
          <w:p/>
        </w:tc>
        <w:tc>
          <w:tcPr>
            <w:vMerge w:val="continue"/>
          </w:tcPr>
          <w:p/>
        </w:tc>
        <w:tc>
          <w:tcPr>
            <w:tcW w:w="2883" w:type="dxa"/>
          </w:tcPr>
          <w:p>
            <w:pPr>
              <w:pStyle w:val="0"/>
              <w:jc w:val="center"/>
            </w:pPr>
            <w:r>
              <w:rPr>
                <w:sz w:val="20"/>
              </w:rPr>
              <w:t xml:space="preserve">В соответствии с тиражом квитанций</w:t>
            </w:r>
          </w:p>
        </w:tc>
      </w:tr>
      <w:tr>
        <w:tc>
          <w:tcPr>
            <w:vMerge w:val="continue"/>
          </w:tcPr>
          <w:p/>
        </w:tc>
        <w:tc>
          <w:tcPr>
            <w:tcW w:w="2835" w:type="dxa"/>
          </w:tcPr>
          <w:p>
            <w:pPr>
              <w:pStyle w:val="0"/>
              <w:jc w:val="center"/>
            </w:pPr>
            <w:r>
              <w:rPr>
                <w:sz w:val="20"/>
              </w:rPr>
              <w:t xml:space="preserve">- "бегущая строка" и телеобъявление на региональных ТВ-каналах</w:t>
            </w:r>
          </w:p>
        </w:tc>
        <w:tc>
          <w:tcPr>
            <w:vMerge w:val="continue"/>
          </w:tcPr>
          <w:p/>
        </w:tc>
        <w:tc>
          <w:tcPr>
            <w:vMerge w:val="continue"/>
          </w:tcPr>
          <w:p/>
        </w:tc>
        <w:tc>
          <w:tcPr>
            <w:tcW w:w="2883" w:type="dxa"/>
          </w:tcPr>
          <w:p>
            <w:pPr>
              <w:pStyle w:val="0"/>
              <w:jc w:val="center"/>
            </w:pPr>
            <w:r>
              <w:rPr>
                <w:sz w:val="20"/>
              </w:rPr>
              <w:t xml:space="preserve">Не менее 100 трансляций</w:t>
            </w:r>
          </w:p>
        </w:tc>
      </w:tr>
      <w:tr>
        <w:tc>
          <w:tcPr>
            <w:tcW w:w="794" w:type="dxa"/>
          </w:tcPr>
          <w:p>
            <w:pPr>
              <w:pStyle w:val="0"/>
              <w:jc w:val="center"/>
            </w:pPr>
            <w:r>
              <w:rPr>
                <w:sz w:val="20"/>
              </w:rPr>
              <w:t xml:space="preserve">4.7</w:t>
            </w:r>
          </w:p>
        </w:tc>
        <w:tc>
          <w:tcPr>
            <w:tcW w:w="2835" w:type="dxa"/>
          </w:tcPr>
          <w:p>
            <w:pPr>
              <w:pStyle w:val="0"/>
              <w:jc w:val="center"/>
            </w:pPr>
            <w:r>
              <w:rPr>
                <w:sz w:val="20"/>
              </w:rPr>
              <w:t xml:space="preserve">Организация взаимодействия с СОНКО</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министерства и ведомства Пензенской области</w:t>
            </w:r>
          </w:p>
        </w:tc>
        <w:tc>
          <w:tcPr>
            <w:tcW w:w="2883" w:type="dxa"/>
          </w:tcPr>
          <w:p>
            <w:pPr>
              <w:pStyle w:val="0"/>
              <w:jc w:val="center"/>
            </w:pPr>
            <w:r>
              <w:rPr>
                <w:sz w:val="20"/>
              </w:rPr>
              <w:t xml:space="preserve">Формирование устойчивой приверженности населения к ведению здорового образа жизни</w:t>
            </w:r>
          </w:p>
        </w:tc>
      </w:tr>
      <w:tr>
        <w:tc>
          <w:tcPr>
            <w:tcW w:w="794" w:type="dxa"/>
          </w:tcPr>
          <w:p>
            <w:pPr>
              <w:pStyle w:val="0"/>
            </w:pPr>
            <w:r>
              <w:rPr>
                <w:sz w:val="20"/>
              </w:rPr>
            </w:r>
          </w:p>
        </w:tc>
        <w:tc>
          <w:tcPr>
            <w:gridSpan w:val="4"/>
            <w:tcW w:w="10650" w:type="dxa"/>
          </w:tcPr>
          <w:p>
            <w:pPr>
              <w:pStyle w:val="0"/>
              <w:outlineLvl w:val="2"/>
              <w:jc w:val="center"/>
            </w:pPr>
            <w:r>
              <w:rPr>
                <w:sz w:val="20"/>
              </w:rPr>
              <w:t xml:space="preserve">Раздел V</w:t>
            </w:r>
          </w:p>
          <w:p>
            <w:pPr>
              <w:pStyle w:val="0"/>
              <w:jc w:val="center"/>
            </w:pPr>
            <w:r>
              <w:rPr>
                <w:sz w:val="20"/>
              </w:rPr>
              <w:t xml:space="preserve">СОЗДАНИЕ СРЕДЫ, БЛАГОПРИЯТНОЙ ДЛЯ СОХРАНЕНИЯ И УКРЕПЛЕНИЯ ЗДОРОВЬЯ, ФОРМИРОВАНИЯ ЗДОРОВОГО ОБРАЗА ЖИЗНИ У ДЕТЕЙ, ПОДРОСТКОВ И МОЛОДЕЖИ</w:t>
            </w:r>
          </w:p>
        </w:tc>
      </w:tr>
      <w:tr>
        <w:tc>
          <w:tcPr>
            <w:tcW w:w="794" w:type="dxa"/>
          </w:tcPr>
          <w:p>
            <w:pPr>
              <w:pStyle w:val="0"/>
              <w:jc w:val="center"/>
            </w:pPr>
            <w:r>
              <w:rPr>
                <w:sz w:val="20"/>
              </w:rPr>
              <w:t xml:space="preserve">5.1</w:t>
            </w:r>
          </w:p>
        </w:tc>
        <w:tc>
          <w:tcPr>
            <w:gridSpan w:val="4"/>
            <w:tcW w:w="10650" w:type="dxa"/>
          </w:tcPr>
          <w:p>
            <w:pPr>
              <w:pStyle w:val="0"/>
              <w:jc w:val="center"/>
            </w:pPr>
            <w:r>
              <w:rPr>
                <w:sz w:val="20"/>
              </w:rPr>
              <w:t xml:space="preserve">Проведение областных массовых акций, направленных на пропаганду здорового образа жизни, профилактику зависимостей среди подростков и молодежи</w:t>
            </w:r>
          </w:p>
        </w:tc>
      </w:tr>
      <w:tr>
        <w:tc>
          <w:tcPr>
            <w:tcW w:w="794" w:type="dxa"/>
          </w:tcPr>
          <w:p>
            <w:pPr>
              <w:pStyle w:val="0"/>
              <w:jc w:val="center"/>
            </w:pPr>
            <w:r>
              <w:rPr>
                <w:sz w:val="20"/>
              </w:rPr>
              <w:t xml:space="preserve">5.1.1</w:t>
            </w:r>
          </w:p>
        </w:tc>
        <w:tc>
          <w:tcPr>
            <w:tcW w:w="2835" w:type="dxa"/>
          </w:tcPr>
          <w:p>
            <w:pPr>
              <w:pStyle w:val="0"/>
              <w:jc w:val="center"/>
            </w:pPr>
            <w:r>
              <w:rPr>
                <w:sz w:val="20"/>
              </w:rPr>
              <w:t xml:space="preserve">Участие Пензенской области в ежегодной акции "На работу на велосипеде" с целью укрепления здоровья населения и улучшения экологической среды</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министерства и ведомства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Привлечение населения к занятиям физической культурой, туризмом и спортом с ориентацией на формирование ценностей здорового образа жизни</w:t>
            </w:r>
          </w:p>
        </w:tc>
      </w:tr>
      <w:tr>
        <w:tc>
          <w:tcPr>
            <w:tcW w:w="794" w:type="dxa"/>
          </w:tcPr>
          <w:p>
            <w:pPr>
              <w:pStyle w:val="0"/>
              <w:jc w:val="center"/>
            </w:pPr>
            <w:r>
              <w:rPr>
                <w:sz w:val="20"/>
              </w:rPr>
              <w:t xml:space="preserve">5.1.2</w:t>
            </w:r>
          </w:p>
        </w:tc>
        <w:tc>
          <w:tcPr>
            <w:tcW w:w="2835" w:type="dxa"/>
          </w:tcPr>
          <w:p>
            <w:pPr>
              <w:pStyle w:val="0"/>
              <w:jc w:val="center"/>
            </w:pPr>
            <w:r>
              <w:rPr>
                <w:sz w:val="20"/>
              </w:rPr>
              <w:t xml:space="preserve">Проведение мероприятий по созданию условий для ведения ЗОЖ в населенных пунктах Пензенской области:</w:t>
            </w:r>
          </w:p>
          <w:p>
            <w:pPr>
              <w:pStyle w:val="0"/>
              <w:jc w:val="center"/>
            </w:pPr>
            <w:r>
              <w:rPr>
                <w:sz w:val="20"/>
              </w:rPr>
              <w:t xml:space="preserve">- увеличение площади зеленых насаждений,</w:t>
            </w:r>
          </w:p>
          <w:p>
            <w:pPr>
              <w:pStyle w:val="0"/>
              <w:jc w:val="center"/>
            </w:pPr>
            <w:r>
              <w:rPr>
                <w:sz w:val="20"/>
              </w:rPr>
              <w:t xml:space="preserve">- увеличение протяженности велосипедных дорожек,</w:t>
            </w:r>
          </w:p>
          <w:p>
            <w:pPr>
              <w:pStyle w:val="0"/>
              <w:jc w:val="center"/>
            </w:pPr>
            <w:r>
              <w:rPr>
                <w:sz w:val="20"/>
              </w:rPr>
              <w:t xml:space="preserve">- оценка доступности и удобства пешеходных зон и велосипедных маршрутов жителями,</w:t>
            </w:r>
          </w:p>
          <w:p>
            <w:pPr>
              <w:pStyle w:val="0"/>
              <w:jc w:val="center"/>
            </w:pPr>
            <w:r>
              <w:rPr>
                <w:sz w:val="20"/>
              </w:rPr>
              <w:t xml:space="preserve">- доля дорог с пешеходными маршрутами,</w:t>
            </w:r>
          </w:p>
          <w:p>
            <w:pPr>
              <w:pStyle w:val="0"/>
              <w:jc w:val="center"/>
            </w:pPr>
            <w:r>
              <w:rPr>
                <w:sz w:val="20"/>
              </w:rPr>
              <w:t xml:space="preserve">- увеличение числа разработанных пешеходных маршрутов до наиболее используемых в населенном пункте объектов,</w:t>
            </w:r>
          </w:p>
          <w:p>
            <w:pPr>
              <w:pStyle w:val="0"/>
              <w:jc w:val="center"/>
            </w:pPr>
            <w:r>
              <w:rPr>
                <w:sz w:val="20"/>
              </w:rPr>
              <w:t xml:space="preserve">- увеличение количества мест для занятий физкультурой и спортом на открытом воздухе и др.</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Создание здоровьесберегающей среды в населенном пункте</w:t>
            </w:r>
          </w:p>
        </w:tc>
      </w:tr>
      <w:tr>
        <w:tc>
          <w:tcPr>
            <w:tcW w:w="794" w:type="dxa"/>
          </w:tcPr>
          <w:p>
            <w:pPr>
              <w:pStyle w:val="0"/>
              <w:jc w:val="center"/>
            </w:pPr>
            <w:r>
              <w:rPr>
                <w:sz w:val="20"/>
              </w:rPr>
              <w:t xml:space="preserve">5.1.3</w:t>
            </w:r>
          </w:p>
        </w:tc>
        <w:tc>
          <w:tcPr>
            <w:tcW w:w="2835" w:type="dxa"/>
          </w:tcPr>
          <w:p>
            <w:pPr>
              <w:pStyle w:val="0"/>
              <w:jc w:val="center"/>
            </w:pPr>
            <w:r>
              <w:rPr>
                <w:sz w:val="20"/>
              </w:rPr>
              <w:t xml:space="preserve">"Библиомобиль - дорога здоровья!" выездная просветительская программа для всей семьи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культуры и туризма Пензенской области,</w:t>
            </w:r>
          </w:p>
          <w:p>
            <w:pPr>
              <w:pStyle w:val="0"/>
              <w:jc w:val="center"/>
            </w:pPr>
            <w:r>
              <w:rPr>
                <w:sz w:val="20"/>
              </w:rPr>
              <w:t xml:space="preserve">ГБУК "Пензенская областная библиотека им. М.Ю. Лермонтова"</w:t>
            </w:r>
          </w:p>
        </w:tc>
        <w:tc>
          <w:tcPr>
            <w:tcW w:w="2883" w:type="dxa"/>
          </w:tcPr>
          <w:p>
            <w:pPr>
              <w:pStyle w:val="0"/>
              <w:jc w:val="center"/>
            </w:pPr>
            <w:r>
              <w:rPr>
                <w:sz w:val="20"/>
              </w:rPr>
              <w:t xml:space="preserve">Увеличение количества пользователей библиотек до 619,3 тыс. чел.</w:t>
            </w:r>
          </w:p>
        </w:tc>
      </w:tr>
      <w:tr>
        <w:tc>
          <w:tcPr>
            <w:tcW w:w="794" w:type="dxa"/>
          </w:tcPr>
          <w:p>
            <w:pPr>
              <w:pStyle w:val="0"/>
              <w:jc w:val="center"/>
            </w:pPr>
            <w:r>
              <w:rPr>
                <w:sz w:val="20"/>
              </w:rPr>
              <w:t xml:space="preserve">5.1.4</w:t>
            </w:r>
          </w:p>
        </w:tc>
        <w:tc>
          <w:tcPr>
            <w:tcW w:w="2835" w:type="dxa"/>
          </w:tcPr>
          <w:p>
            <w:pPr>
              <w:pStyle w:val="0"/>
              <w:jc w:val="center"/>
            </w:pPr>
            <w:r>
              <w:rPr>
                <w:sz w:val="20"/>
              </w:rPr>
              <w:t xml:space="preserve">Проведение театральных фестивалей</w:t>
            </w:r>
          </w:p>
        </w:tc>
        <w:tc>
          <w:tcPr>
            <w:tcW w:w="1871" w:type="dxa"/>
          </w:tcPr>
          <w:p>
            <w:pPr>
              <w:pStyle w:val="0"/>
              <w:jc w:val="center"/>
            </w:pPr>
            <w:r>
              <w:rPr>
                <w:sz w:val="20"/>
              </w:rPr>
              <w:t xml:space="preserve">2022 - 2024,</w:t>
            </w:r>
          </w:p>
          <w:p>
            <w:pPr>
              <w:pStyle w:val="0"/>
              <w:jc w:val="center"/>
            </w:pPr>
            <w:r>
              <w:rPr>
                <w:sz w:val="20"/>
              </w:rPr>
              <w:t xml:space="preserve">ежегодно</w:t>
            </w:r>
          </w:p>
        </w:tc>
        <w:tc>
          <w:tcPr>
            <w:tcW w:w="3061" w:type="dxa"/>
          </w:tcPr>
          <w:p>
            <w:pPr>
              <w:pStyle w:val="0"/>
              <w:jc w:val="center"/>
            </w:pPr>
            <w:r>
              <w:rPr>
                <w:sz w:val="20"/>
              </w:rPr>
              <w:t xml:space="preserve">Министерство культуры и туризма Пензенской области,</w:t>
            </w:r>
          </w:p>
          <w:p>
            <w:pPr>
              <w:pStyle w:val="0"/>
              <w:jc w:val="center"/>
            </w:pPr>
            <w:r>
              <w:rPr>
                <w:sz w:val="20"/>
              </w:rPr>
              <w:t xml:space="preserve">ГАУК ПО "Драматический театр им. А.В. Луначарского"</w:t>
            </w:r>
          </w:p>
        </w:tc>
        <w:tc>
          <w:tcPr>
            <w:tcW w:w="2883" w:type="dxa"/>
          </w:tcPr>
          <w:p>
            <w:pPr>
              <w:pStyle w:val="0"/>
              <w:jc w:val="center"/>
            </w:pPr>
            <w:r>
              <w:rPr>
                <w:sz w:val="20"/>
              </w:rPr>
              <w:t xml:space="preserve">Привлечение к участию в мероприятии более 5000 человек</w:t>
            </w:r>
          </w:p>
        </w:tc>
      </w:tr>
      <w:tr>
        <w:tc>
          <w:tcPr>
            <w:tcW w:w="794" w:type="dxa"/>
          </w:tcPr>
          <w:p>
            <w:pPr>
              <w:pStyle w:val="0"/>
              <w:jc w:val="center"/>
            </w:pPr>
            <w:r>
              <w:rPr>
                <w:sz w:val="20"/>
              </w:rPr>
              <w:t xml:space="preserve">5.2</w:t>
            </w:r>
          </w:p>
        </w:tc>
        <w:tc>
          <w:tcPr>
            <w:gridSpan w:val="4"/>
            <w:tcW w:w="10650" w:type="dxa"/>
          </w:tcPr>
          <w:p>
            <w:pPr>
              <w:pStyle w:val="0"/>
              <w:jc w:val="center"/>
            </w:pPr>
            <w:r>
              <w:rPr>
                <w:sz w:val="20"/>
              </w:rPr>
              <w:t xml:space="preserve">Проведение выездных семинаров, лекториев, круглых столов, бесед, направленных на пропаганду здорового образа жизни, профилактику зависимостей среди подростков и молодежи, в т.ч.:</w:t>
            </w:r>
          </w:p>
        </w:tc>
      </w:tr>
      <w:tr>
        <w:tc>
          <w:tcPr>
            <w:tcW w:w="794" w:type="dxa"/>
          </w:tcPr>
          <w:p>
            <w:pPr>
              <w:pStyle w:val="0"/>
              <w:jc w:val="center"/>
            </w:pPr>
            <w:r>
              <w:rPr>
                <w:sz w:val="20"/>
              </w:rPr>
              <w:t xml:space="preserve">5.2.1</w:t>
            </w:r>
          </w:p>
        </w:tc>
        <w:tc>
          <w:tcPr>
            <w:tcW w:w="2835" w:type="dxa"/>
          </w:tcPr>
          <w:p>
            <w:pPr>
              <w:pStyle w:val="0"/>
              <w:jc w:val="center"/>
            </w:pPr>
            <w:r>
              <w:rPr>
                <w:sz w:val="20"/>
              </w:rPr>
              <w:t xml:space="preserve">Проведение циклов мероприятий для подростков по пропаганде здорового образа жизни</w:t>
            </w:r>
          </w:p>
        </w:tc>
        <w:tc>
          <w:tcPr>
            <w:tcW w:w="1871" w:type="dxa"/>
          </w:tcPr>
          <w:p>
            <w:pPr>
              <w:pStyle w:val="0"/>
              <w:jc w:val="center"/>
            </w:pPr>
            <w:r>
              <w:rPr>
                <w:sz w:val="20"/>
              </w:rPr>
              <w:t xml:space="preserve">2022 - 2024,</w:t>
            </w:r>
          </w:p>
          <w:p>
            <w:pPr>
              <w:pStyle w:val="0"/>
              <w:jc w:val="center"/>
            </w:pPr>
            <w:r>
              <w:rPr>
                <w:sz w:val="20"/>
              </w:rPr>
              <w:t xml:space="preserve">ежегодно</w:t>
            </w:r>
          </w:p>
        </w:tc>
        <w:tc>
          <w:tcPr>
            <w:tcW w:w="3061" w:type="dxa"/>
          </w:tcPr>
          <w:p>
            <w:pPr>
              <w:pStyle w:val="0"/>
              <w:jc w:val="center"/>
            </w:pPr>
            <w:r>
              <w:rPr>
                <w:sz w:val="20"/>
              </w:rPr>
              <w:t xml:space="preserve">Министерство культуры и туризма Пензенской области,</w:t>
            </w:r>
          </w:p>
          <w:p>
            <w:pPr>
              <w:pStyle w:val="0"/>
              <w:jc w:val="center"/>
            </w:pPr>
            <w:r>
              <w:rPr>
                <w:sz w:val="20"/>
              </w:rPr>
              <w:t xml:space="preserve">ГКУК "Пензенская областная библиотека для детей и юношества"</w:t>
            </w:r>
          </w:p>
        </w:tc>
        <w:tc>
          <w:tcPr>
            <w:tcW w:w="2883" w:type="dxa"/>
            <w:vMerge w:val="restart"/>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w:t>
            </w:r>
          </w:p>
        </w:tc>
      </w:tr>
      <w:tr>
        <w:tc>
          <w:tcPr>
            <w:tcW w:w="794" w:type="dxa"/>
          </w:tcPr>
          <w:p>
            <w:pPr>
              <w:pStyle w:val="0"/>
              <w:jc w:val="center"/>
            </w:pPr>
            <w:r>
              <w:rPr>
                <w:sz w:val="20"/>
              </w:rPr>
              <w:t xml:space="preserve">5.2.2</w:t>
            </w:r>
          </w:p>
        </w:tc>
        <w:tc>
          <w:tcPr>
            <w:tcW w:w="2835" w:type="dxa"/>
          </w:tcPr>
          <w:p>
            <w:pPr>
              <w:pStyle w:val="0"/>
              <w:jc w:val="center"/>
            </w:pPr>
            <w:r>
              <w:rPr>
                <w:sz w:val="20"/>
              </w:rPr>
              <w:t xml:space="preserve">Проведение культурно-массовых мероприятий по пропаганде здорового образа жизни</w:t>
            </w:r>
          </w:p>
        </w:tc>
        <w:tc>
          <w:tcPr>
            <w:tcW w:w="1871" w:type="dxa"/>
          </w:tcPr>
          <w:p>
            <w:pPr>
              <w:pStyle w:val="0"/>
              <w:jc w:val="center"/>
            </w:pPr>
            <w:r>
              <w:rPr>
                <w:sz w:val="20"/>
              </w:rPr>
              <w:t xml:space="preserve">2022 - 2024,</w:t>
            </w:r>
          </w:p>
          <w:p>
            <w:pPr>
              <w:pStyle w:val="0"/>
              <w:jc w:val="center"/>
            </w:pPr>
            <w:r>
              <w:rPr>
                <w:sz w:val="20"/>
              </w:rPr>
              <w:t xml:space="preserve">ежегодно</w:t>
            </w:r>
          </w:p>
        </w:tc>
        <w:tc>
          <w:tcPr>
            <w:tcW w:w="3061" w:type="dxa"/>
          </w:tcPr>
          <w:p>
            <w:pPr>
              <w:pStyle w:val="0"/>
              <w:jc w:val="center"/>
            </w:pPr>
            <w:r>
              <w:rPr>
                <w:sz w:val="20"/>
              </w:rPr>
              <w:t xml:space="preserve">Министерство культуры и туризма Пензенской области,</w:t>
            </w:r>
          </w:p>
          <w:p>
            <w:pPr>
              <w:pStyle w:val="0"/>
              <w:jc w:val="center"/>
            </w:pPr>
            <w:r>
              <w:rPr>
                <w:sz w:val="20"/>
              </w:rPr>
              <w:t xml:space="preserve">ГБУК "Пензенский областной Дом народного творчества",</w:t>
            </w:r>
          </w:p>
          <w:p>
            <w:pPr>
              <w:pStyle w:val="0"/>
              <w:jc w:val="center"/>
            </w:pPr>
            <w:r>
              <w:rPr>
                <w:sz w:val="20"/>
              </w:rPr>
              <w:t xml:space="preserve">ГАУК ПО "Центр культурного развития "Дом офицеров"</w:t>
            </w:r>
          </w:p>
        </w:tc>
        <w:tc>
          <w:tcPr>
            <w:vMerge w:val="continue"/>
          </w:tcPr>
          <w:p/>
        </w:tc>
      </w:tr>
      <w:tr>
        <w:tc>
          <w:tcPr>
            <w:tcW w:w="794" w:type="dxa"/>
          </w:tcPr>
          <w:p>
            <w:pPr>
              <w:pStyle w:val="0"/>
              <w:jc w:val="center"/>
            </w:pPr>
            <w:r>
              <w:rPr>
                <w:sz w:val="20"/>
              </w:rPr>
              <w:t xml:space="preserve">5.2.3</w:t>
            </w:r>
          </w:p>
        </w:tc>
        <w:tc>
          <w:tcPr>
            <w:tcW w:w="2835" w:type="dxa"/>
          </w:tcPr>
          <w:p>
            <w:pPr>
              <w:pStyle w:val="0"/>
              <w:jc w:val="center"/>
            </w:pPr>
            <w:r>
              <w:rPr>
                <w:sz w:val="20"/>
              </w:rPr>
              <w:t xml:space="preserve">Проведение экскурсий для подростков по экспозициям музеев</w:t>
            </w:r>
          </w:p>
        </w:tc>
        <w:tc>
          <w:tcPr>
            <w:tcW w:w="1871" w:type="dxa"/>
          </w:tcPr>
          <w:p>
            <w:pPr>
              <w:pStyle w:val="0"/>
              <w:jc w:val="center"/>
            </w:pPr>
            <w:r>
              <w:rPr>
                <w:sz w:val="20"/>
              </w:rPr>
              <w:t xml:space="preserve">2022 - 2024,</w:t>
            </w:r>
          </w:p>
          <w:p>
            <w:pPr>
              <w:pStyle w:val="0"/>
              <w:jc w:val="center"/>
            </w:pPr>
            <w:r>
              <w:rPr>
                <w:sz w:val="20"/>
              </w:rPr>
              <w:t xml:space="preserve">ежегодно</w:t>
            </w:r>
          </w:p>
        </w:tc>
        <w:tc>
          <w:tcPr>
            <w:tcW w:w="3061" w:type="dxa"/>
          </w:tcPr>
          <w:p>
            <w:pPr>
              <w:pStyle w:val="0"/>
              <w:jc w:val="center"/>
            </w:pPr>
            <w:r>
              <w:rPr>
                <w:sz w:val="20"/>
              </w:rPr>
              <w:t xml:space="preserve">Министерство культуры и туризма Пензенской области,</w:t>
            </w:r>
          </w:p>
          <w:p>
            <w:pPr>
              <w:pStyle w:val="0"/>
              <w:jc w:val="center"/>
            </w:pPr>
            <w:r>
              <w:rPr>
                <w:sz w:val="20"/>
              </w:rPr>
              <w:t xml:space="preserve">государственные музеи региона</w:t>
            </w:r>
          </w:p>
        </w:tc>
        <w:tc>
          <w:tcPr>
            <w:vMerge w:val="continue"/>
          </w:tcPr>
          <w:p/>
        </w:tc>
      </w:tr>
      <w:tr>
        <w:tc>
          <w:tcPr>
            <w:tcW w:w="794" w:type="dxa"/>
          </w:tcPr>
          <w:p>
            <w:pPr>
              <w:pStyle w:val="0"/>
              <w:jc w:val="center"/>
            </w:pPr>
            <w:r>
              <w:rPr>
                <w:sz w:val="20"/>
              </w:rPr>
              <w:t xml:space="preserve">5.2.4</w:t>
            </w:r>
          </w:p>
        </w:tc>
        <w:tc>
          <w:tcPr>
            <w:tcW w:w="2835" w:type="dxa"/>
          </w:tcPr>
          <w:p>
            <w:pPr>
              <w:pStyle w:val="0"/>
              <w:jc w:val="center"/>
            </w:pPr>
            <w:r>
              <w:rPr>
                <w:sz w:val="20"/>
              </w:rPr>
              <w:t xml:space="preserve">Проведение бесед, классных часов по пропаганде здорового образа жизни</w:t>
            </w:r>
          </w:p>
        </w:tc>
        <w:tc>
          <w:tcPr>
            <w:tcW w:w="1871" w:type="dxa"/>
          </w:tcPr>
          <w:p>
            <w:pPr>
              <w:pStyle w:val="0"/>
              <w:jc w:val="center"/>
            </w:pPr>
            <w:r>
              <w:rPr>
                <w:sz w:val="20"/>
              </w:rPr>
              <w:t xml:space="preserve">2022 - 2024,</w:t>
            </w:r>
          </w:p>
          <w:p>
            <w:pPr>
              <w:pStyle w:val="0"/>
              <w:jc w:val="center"/>
            </w:pPr>
            <w:r>
              <w:rPr>
                <w:sz w:val="20"/>
              </w:rPr>
              <w:t xml:space="preserve">ежегодно</w:t>
            </w:r>
          </w:p>
        </w:tc>
        <w:tc>
          <w:tcPr>
            <w:tcW w:w="3061" w:type="dxa"/>
          </w:tcPr>
          <w:p>
            <w:pPr>
              <w:pStyle w:val="0"/>
              <w:jc w:val="center"/>
            </w:pPr>
            <w:r>
              <w:rPr>
                <w:sz w:val="20"/>
              </w:rPr>
              <w:t xml:space="preserve">Министерство культуры и туризма Пензенской области,</w:t>
            </w:r>
          </w:p>
          <w:p>
            <w:pPr>
              <w:pStyle w:val="0"/>
              <w:jc w:val="center"/>
            </w:pPr>
            <w:r>
              <w:rPr>
                <w:sz w:val="20"/>
              </w:rPr>
              <w:t xml:space="preserve">ГБПОУ "Пензенское художественное училище им. К.А. Савицкого",</w:t>
            </w:r>
          </w:p>
          <w:p>
            <w:pPr>
              <w:pStyle w:val="0"/>
              <w:jc w:val="center"/>
            </w:pPr>
            <w:r>
              <w:rPr>
                <w:sz w:val="20"/>
              </w:rPr>
              <w:t xml:space="preserve">ГБПОУ "Пензенский колледж искусств",</w:t>
            </w:r>
          </w:p>
          <w:p>
            <w:pPr>
              <w:pStyle w:val="0"/>
              <w:jc w:val="center"/>
            </w:pPr>
            <w:r>
              <w:rPr>
                <w:sz w:val="20"/>
              </w:rPr>
              <w:t xml:space="preserve">ГБПОУ "Кузнецкий музыкальный колледж"</w:t>
            </w:r>
          </w:p>
        </w:tc>
        <w:tc>
          <w:tcPr>
            <w:vMerge w:val="continue"/>
          </w:tcPr>
          <w:p/>
        </w:tc>
      </w:tr>
      <w:tr>
        <w:tc>
          <w:tcPr>
            <w:tcW w:w="794" w:type="dxa"/>
          </w:tcPr>
          <w:p>
            <w:pPr>
              <w:pStyle w:val="0"/>
            </w:pPr>
            <w:r>
              <w:rPr>
                <w:sz w:val="20"/>
              </w:rPr>
            </w:r>
          </w:p>
        </w:tc>
        <w:tc>
          <w:tcPr>
            <w:gridSpan w:val="4"/>
            <w:tcW w:w="10650" w:type="dxa"/>
          </w:tcPr>
          <w:p>
            <w:pPr>
              <w:pStyle w:val="0"/>
              <w:outlineLvl w:val="2"/>
              <w:jc w:val="center"/>
            </w:pPr>
            <w:r>
              <w:rPr>
                <w:sz w:val="20"/>
              </w:rPr>
              <w:t xml:space="preserve">Раздел VI</w:t>
            </w:r>
          </w:p>
          <w:p>
            <w:pPr>
              <w:pStyle w:val="0"/>
              <w:jc w:val="center"/>
            </w:pPr>
            <w:r>
              <w:rPr>
                <w:sz w:val="20"/>
              </w:rPr>
              <w:t xml:space="preserve">РЕАЛИЗАЦИЯ МЕРОПРИЯТИЙ ПО ОГРАНИЧЕНИЮ ПОТРЕБЛЕНИЯ ТАБАКА И ПРОФИЛАКТИКЕ НАРКОТИЧЕСКОЙ ЗАВИСИМОСТИ</w:t>
            </w:r>
          </w:p>
        </w:tc>
      </w:tr>
      <w:tr>
        <w:tc>
          <w:tcPr>
            <w:tcW w:w="794" w:type="dxa"/>
          </w:tcPr>
          <w:p>
            <w:pPr>
              <w:pStyle w:val="0"/>
              <w:jc w:val="center"/>
            </w:pPr>
            <w:r>
              <w:rPr>
                <w:sz w:val="20"/>
              </w:rPr>
              <w:t xml:space="preserve">6.1</w:t>
            </w:r>
          </w:p>
        </w:tc>
        <w:tc>
          <w:tcPr>
            <w:tcW w:w="2835" w:type="dxa"/>
          </w:tcPr>
          <w:p>
            <w:pPr>
              <w:pStyle w:val="0"/>
              <w:jc w:val="center"/>
            </w:pPr>
            <w:r>
              <w:rPr>
                <w:sz w:val="20"/>
              </w:rPr>
              <w:t xml:space="preserve">Реализация нормативных правовых актов, направленных на выполнение Концепции осуществления государственной политики противодействия потреблению табака (в рамках наделенных полномочий)</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 Министерство культуры и туризма Пензенской области,</w:t>
            </w:r>
          </w:p>
          <w:p>
            <w:pPr>
              <w:pStyle w:val="0"/>
              <w:jc w:val="center"/>
            </w:pPr>
            <w:r>
              <w:rPr>
                <w:sz w:val="20"/>
              </w:rPr>
              <w:t xml:space="preserve">Министерство физической культуры и спорта Пензенской области,</w:t>
            </w:r>
          </w:p>
          <w:p>
            <w:pPr>
              <w:pStyle w:val="0"/>
              <w:jc w:val="center"/>
            </w:pPr>
            <w:r>
              <w:rPr>
                <w:sz w:val="20"/>
              </w:rPr>
              <w:t xml:space="preserve">Министерство образования Пензенской области Министерство сельского хозяйства Пензенской области,</w:t>
            </w:r>
          </w:p>
          <w:p>
            <w:pPr>
              <w:pStyle w:val="0"/>
              <w:jc w:val="center"/>
            </w:pPr>
            <w:r>
              <w:rPr>
                <w:sz w:val="20"/>
              </w:rPr>
              <w:t xml:space="preserve">Министерство лесного, охотничьего хозяйства и природопользования Пензенской области,</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Упорядочение системы формирования среды, способствующей мотивации граждан к ЗОЖ, включая здоровое питание и отказ от вредных привычек.</w:t>
            </w:r>
          </w:p>
          <w:p>
            <w:pPr>
              <w:pStyle w:val="0"/>
              <w:jc w:val="center"/>
            </w:pPr>
            <w:r>
              <w:rPr>
                <w:sz w:val="20"/>
              </w:rPr>
              <w:t xml:space="preserve">Снижение потребления табачной продукции до 21,9% к концу 2020 года</w:t>
            </w:r>
          </w:p>
        </w:tc>
      </w:tr>
      <w:tr>
        <w:tc>
          <w:tcPr>
            <w:tcW w:w="794" w:type="dxa"/>
          </w:tcPr>
          <w:p>
            <w:pPr>
              <w:pStyle w:val="0"/>
              <w:jc w:val="center"/>
            </w:pPr>
            <w:r>
              <w:rPr>
                <w:sz w:val="20"/>
              </w:rPr>
              <w:t xml:space="preserve">6.2</w:t>
            </w:r>
          </w:p>
        </w:tc>
        <w:tc>
          <w:tcPr>
            <w:tcW w:w="2835" w:type="dxa"/>
          </w:tcPr>
          <w:p>
            <w:pPr>
              <w:pStyle w:val="0"/>
              <w:jc w:val="center"/>
            </w:pPr>
            <w:r>
              <w:rPr>
                <w:sz w:val="20"/>
              </w:rPr>
              <w:t xml:space="preserve">Реализация инициативы ВОЗ "Больница без табака" в учреждениях здравоохранения Пензенской области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Снижение распространенности табакокурения</w:t>
            </w:r>
          </w:p>
        </w:tc>
      </w:tr>
      <w:tr>
        <w:tc>
          <w:tcPr>
            <w:tcW w:w="794" w:type="dxa"/>
          </w:tcPr>
          <w:p>
            <w:pPr>
              <w:pStyle w:val="0"/>
              <w:jc w:val="center"/>
            </w:pPr>
            <w:r>
              <w:rPr>
                <w:sz w:val="20"/>
              </w:rPr>
              <w:t xml:space="preserve">6.3</w:t>
            </w:r>
          </w:p>
        </w:tc>
        <w:tc>
          <w:tcPr>
            <w:tcW w:w="2835" w:type="dxa"/>
          </w:tcPr>
          <w:p>
            <w:pPr>
              <w:pStyle w:val="0"/>
              <w:jc w:val="center"/>
            </w:pPr>
            <w:r>
              <w:rPr>
                <w:sz w:val="20"/>
              </w:rPr>
              <w:t xml:space="preserve">Участие во Всероссийском форуме "Здоровье или табак"</w:t>
            </w:r>
          </w:p>
        </w:tc>
        <w:tc>
          <w:tcPr>
            <w:tcW w:w="1871" w:type="dxa"/>
          </w:tcPr>
          <w:p>
            <w:pPr>
              <w:pStyle w:val="0"/>
              <w:jc w:val="center"/>
            </w:pPr>
            <w:r>
              <w:rPr>
                <w:sz w:val="20"/>
              </w:rPr>
              <w:t xml:space="preserve">По графику Минздрава России</w:t>
            </w:r>
          </w:p>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Повышение уровня компетенций медицинских работников</w:t>
            </w:r>
          </w:p>
        </w:tc>
      </w:tr>
      <w:tr>
        <w:tc>
          <w:tcPr>
            <w:tcW w:w="794" w:type="dxa"/>
          </w:tcPr>
          <w:p>
            <w:pPr>
              <w:pStyle w:val="0"/>
              <w:jc w:val="center"/>
            </w:pPr>
            <w:r>
              <w:rPr>
                <w:sz w:val="20"/>
              </w:rPr>
              <w:t xml:space="preserve">6.4</w:t>
            </w:r>
          </w:p>
        </w:tc>
        <w:tc>
          <w:tcPr>
            <w:tcW w:w="2835" w:type="dxa"/>
          </w:tcPr>
          <w:p>
            <w:pPr>
              <w:pStyle w:val="0"/>
              <w:jc w:val="center"/>
            </w:pPr>
            <w:r>
              <w:rPr>
                <w:sz w:val="20"/>
              </w:rPr>
              <w:t xml:space="preserve">Обеспечение государственного контроля за исполнением Федерального </w:t>
            </w:r>
            <w:hyperlink w:history="0" r:id="rId30" w:tooltip="Федеральный закон от 23.02.2013 N 15-ФЗ (ред. от 30.12.2020)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7.2022) {КонсультантПлюс}">
              <w:r>
                <w:rPr>
                  <w:sz w:val="20"/>
                  <w:color w:val="0000ff"/>
                </w:rPr>
                <w:t xml:space="preserve">закона</w:t>
              </w:r>
            </w:hyperlink>
            <w:r>
              <w:rPr>
                <w:sz w:val="20"/>
              </w:rPr>
              <w:t xml:space="preserve"> от 23 февраля 2013 г. N 15 "Об охране здоровья граждан от воздействия окружающего табачного дыма и последствий потребления табака", в том числе по выявлению и пресечению правонарушений, связанных с продажей табачной продукции, запретом курения в общественных местах</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tc>
        <w:tc>
          <w:tcPr>
            <w:tcW w:w="2883" w:type="dxa"/>
          </w:tcPr>
          <w:p>
            <w:pPr>
              <w:pStyle w:val="0"/>
              <w:jc w:val="center"/>
            </w:pPr>
            <w:r>
              <w:rPr>
                <w:sz w:val="20"/>
              </w:rPr>
              <w:t xml:space="preserve">Снижение распространенности табакокурения в Пензенской области</w:t>
            </w:r>
          </w:p>
        </w:tc>
      </w:tr>
      <w:tr>
        <w:tc>
          <w:tcPr>
            <w:tcW w:w="794" w:type="dxa"/>
          </w:tcPr>
          <w:p>
            <w:pPr>
              <w:pStyle w:val="0"/>
              <w:jc w:val="center"/>
            </w:pPr>
            <w:r>
              <w:rPr>
                <w:sz w:val="20"/>
              </w:rPr>
              <w:t xml:space="preserve">6.5</w:t>
            </w:r>
          </w:p>
        </w:tc>
        <w:tc>
          <w:tcPr>
            <w:tcW w:w="2835" w:type="dxa"/>
          </w:tcPr>
          <w:p>
            <w:pPr>
              <w:pStyle w:val="0"/>
              <w:jc w:val="center"/>
            </w:pPr>
            <w:r>
              <w:rPr>
                <w:sz w:val="20"/>
              </w:rPr>
              <w:t xml:space="preserve">Освещение на сайте мер по противодействию вреда для здоровья от табачного дыма и потребления табака</w:t>
            </w:r>
          </w:p>
        </w:tc>
        <w:tc>
          <w:tcPr>
            <w:tcW w:w="1871" w:type="dxa"/>
          </w:tcPr>
          <w:p>
            <w:pPr>
              <w:pStyle w:val="0"/>
              <w:jc w:val="center"/>
            </w:pPr>
            <w:r>
              <w:rPr>
                <w:sz w:val="20"/>
              </w:rPr>
              <w:t xml:space="preserve">Ежеквартально</w:t>
            </w:r>
          </w:p>
          <w:p>
            <w:pPr>
              <w:pStyle w:val="0"/>
              <w:jc w:val="center"/>
            </w:pPr>
            <w:r>
              <w:rPr>
                <w:sz w:val="20"/>
              </w:rPr>
              <w:t xml:space="preserve">2022 - 2024</w:t>
            </w:r>
          </w:p>
        </w:tc>
        <w:tc>
          <w:tcPr>
            <w:tcW w:w="3061" w:type="dxa"/>
          </w:tcPr>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tc>
        <w:tc>
          <w:tcPr>
            <w:tcW w:w="2883" w:type="dxa"/>
          </w:tcPr>
          <w:p>
            <w:pPr>
              <w:pStyle w:val="0"/>
              <w:jc w:val="center"/>
            </w:pPr>
            <w:r>
              <w:rPr>
                <w:sz w:val="20"/>
              </w:rPr>
              <w:t xml:space="preserve">Снижение распространенности табакокурения</w:t>
            </w:r>
          </w:p>
        </w:tc>
      </w:tr>
      <w:tr>
        <w:tc>
          <w:tcPr>
            <w:tcW w:w="794" w:type="dxa"/>
          </w:tcPr>
          <w:p>
            <w:pPr>
              <w:pStyle w:val="0"/>
              <w:jc w:val="center"/>
            </w:pPr>
            <w:r>
              <w:rPr>
                <w:sz w:val="20"/>
              </w:rPr>
              <w:t xml:space="preserve">6.6</w:t>
            </w:r>
          </w:p>
        </w:tc>
        <w:tc>
          <w:tcPr>
            <w:tcW w:w="2835" w:type="dxa"/>
          </w:tcPr>
          <w:p>
            <w:pPr>
              <w:pStyle w:val="0"/>
              <w:jc w:val="center"/>
            </w:pPr>
            <w:r>
              <w:rPr>
                <w:sz w:val="20"/>
              </w:rPr>
              <w:t xml:space="preserve">Реализация мероприятий, направленных на недопущение розничной продажи табачных изделий несовершеннолетним</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Управление Министерства внутренних дел Российской Федерации по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Предупреждение потребления табачной продукции несовершеннолетними</w:t>
            </w:r>
          </w:p>
        </w:tc>
      </w:tr>
      <w:tr>
        <w:tc>
          <w:tcPr>
            <w:tcW w:w="794" w:type="dxa"/>
          </w:tcPr>
          <w:p>
            <w:pPr>
              <w:pStyle w:val="0"/>
              <w:jc w:val="center"/>
            </w:pPr>
            <w:r>
              <w:rPr>
                <w:sz w:val="20"/>
              </w:rPr>
              <w:t xml:space="preserve">6.7</w:t>
            </w:r>
          </w:p>
        </w:tc>
        <w:tc>
          <w:tcPr>
            <w:gridSpan w:val="4"/>
            <w:tcW w:w="10650" w:type="dxa"/>
          </w:tcPr>
          <w:p>
            <w:pPr>
              <w:pStyle w:val="0"/>
              <w:jc w:val="center"/>
            </w:pPr>
            <w:r>
              <w:rPr>
                <w:sz w:val="20"/>
              </w:rPr>
              <w:t xml:space="preserve">Проведение областных массовых акций, направленных на профилактику зависимостей среди подростков и молодежи, в т.ч.:</w:t>
            </w:r>
          </w:p>
        </w:tc>
      </w:tr>
      <w:tr>
        <w:tc>
          <w:tcPr>
            <w:tcW w:w="794" w:type="dxa"/>
          </w:tcPr>
          <w:p>
            <w:pPr>
              <w:pStyle w:val="0"/>
              <w:jc w:val="center"/>
            </w:pPr>
            <w:r>
              <w:rPr>
                <w:sz w:val="20"/>
              </w:rPr>
              <w:t xml:space="preserve">6.7.1</w:t>
            </w:r>
          </w:p>
        </w:tc>
        <w:tc>
          <w:tcPr>
            <w:tcW w:w="2835" w:type="dxa"/>
          </w:tcPr>
          <w:p>
            <w:pPr>
              <w:pStyle w:val="0"/>
              <w:jc w:val="center"/>
            </w:pPr>
            <w:r>
              <w:rPr>
                <w:sz w:val="20"/>
              </w:rPr>
              <w:t xml:space="preserve">Всемирный день борьбы с наркоманией (26 июня)</w:t>
            </w:r>
          </w:p>
          <w:p>
            <w:pPr>
              <w:pStyle w:val="0"/>
              <w:jc w:val="center"/>
            </w:pPr>
            <w:r>
              <w:rPr>
                <w:sz w:val="20"/>
              </w:rPr>
              <w:t xml:space="preserve">Акция "Жизнь без наркотиков"</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p>
            <w:pPr>
              <w:pStyle w:val="0"/>
              <w:jc w:val="center"/>
            </w:pPr>
            <w:r>
              <w:rPr>
                <w:sz w:val="20"/>
              </w:rPr>
              <w:t xml:space="preserve">Министерство внутренней и информационной политики Пензенской области</w:t>
            </w:r>
          </w:p>
        </w:tc>
        <w:tc>
          <w:tcPr>
            <w:tcW w:w="2883" w:type="dxa"/>
          </w:tcPr>
          <w:p>
            <w:pPr>
              <w:pStyle w:val="0"/>
              <w:jc w:val="center"/>
            </w:pPr>
            <w:r>
              <w:rPr>
                <w:sz w:val="20"/>
              </w:rPr>
              <w:t xml:space="preserve">Увеличение информированности населения о пагубном воздействии употребления наркотиков</w:t>
            </w:r>
          </w:p>
        </w:tc>
      </w:tr>
      <w:tr>
        <w:tc>
          <w:tcPr>
            <w:tcW w:w="794" w:type="dxa"/>
          </w:tcPr>
          <w:p>
            <w:pPr>
              <w:pStyle w:val="0"/>
              <w:jc w:val="center"/>
            </w:pPr>
            <w:r>
              <w:rPr>
                <w:sz w:val="20"/>
              </w:rPr>
              <w:t xml:space="preserve">6.7.2</w:t>
            </w:r>
          </w:p>
        </w:tc>
        <w:tc>
          <w:tcPr>
            <w:tcW w:w="2835" w:type="dxa"/>
          </w:tcPr>
          <w:p>
            <w:pPr>
              <w:pStyle w:val="0"/>
              <w:jc w:val="center"/>
            </w:pPr>
            <w:r>
              <w:rPr>
                <w:sz w:val="20"/>
              </w:rPr>
              <w:t xml:space="preserve">Реализация молодежного проекта "Стоп наркотик!"</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образования Пензенской области</w:t>
            </w:r>
          </w:p>
        </w:tc>
        <w:tc>
          <w:tcPr>
            <w:tcW w:w="2883" w:type="dxa"/>
          </w:tcPr>
          <w:p>
            <w:pPr>
              <w:pStyle w:val="0"/>
              <w:jc w:val="center"/>
            </w:pPr>
            <w:r>
              <w:rPr>
                <w:sz w:val="20"/>
              </w:rPr>
              <w:t xml:space="preserve">Привлечение молодых людей к занятиям физической культурой, туризмом и спортом с ориентацией на формирование ценностей здорового образа жизни</w:t>
            </w:r>
          </w:p>
        </w:tc>
      </w:tr>
      <w:tr>
        <w:tc>
          <w:tcPr>
            <w:tcW w:w="794" w:type="dxa"/>
          </w:tcPr>
          <w:p>
            <w:pPr>
              <w:pStyle w:val="0"/>
              <w:jc w:val="center"/>
            </w:pPr>
            <w:r>
              <w:rPr>
                <w:sz w:val="20"/>
              </w:rPr>
              <w:t xml:space="preserve">6.7.3</w:t>
            </w:r>
          </w:p>
        </w:tc>
        <w:tc>
          <w:tcPr>
            <w:tcW w:w="2835" w:type="dxa"/>
          </w:tcPr>
          <w:p>
            <w:pPr>
              <w:pStyle w:val="0"/>
              <w:jc w:val="center"/>
            </w:pPr>
            <w:r>
              <w:rPr>
                <w:sz w:val="20"/>
              </w:rPr>
              <w:t xml:space="preserve">Проведение антинаркотических лекций с участием специалистов медицинской профилактики с демонстрацией наглядных учебных пособий</w:t>
            </w:r>
          </w:p>
        </w:tc>
        <w:tc>
          <w:tcPr>
            <w:tcW w:w="1871" w:type="dxa"/>
          </w:tcPr>
          <w:p>
            <w:pPr>
              <w:pStyle w:val="0"/>
              <w:jc w:val="center"/>
            </w:pPr>
            <w:r>
              <w:rPr>
                <w:sz w:val="20"/>
              </w:rPr>
              <w:t xml:space="preserve">По плану 2022 - 2024</w:t>
            </w:r>
          </w:p>
        </w:tc>
        <w:tc>
          <w:tcPr>
            <w:tcW w:w="3061" w:type="dxa"/>
          </w:tcPr>
          <w:p>
            <w:pPr>
              <w:pStyle w:val="0"/>
              <w:jc w:val="center"/>
            </w:pPr>
            <w:r>
              <w:rPr>
                <w:sz w:val="20"/>
              </w:rPr>
              <w:t xml:space="preserve">Министерство образования Пензенской области</w:t>
            </w:r>
          </w:p>
        </w:tc>
        <w:tc>
          <w:tcPr>
            <w:tcW w:w="2883" w:type="dxa"/>
          </w:tcPr>
          <w:p>
            <w:pPr>
              <w:pStyle w:val="0"/>
              <w:jc w:val="center"/>
            </w:pPr>
            <w:r>
              <w:rPr>
                <w:sz w:val="20"/>
              </w:rPr>
              <w:t xml:space="preserve">Увеличение количества лекций по профилактике употребления наркотиков от общего объема проводимых мероприятий по данной тематике</w:t>
            </w:r>
          </w:p>
        </w:tc>
      </w:tr>
      <w:tr>
        <w:tc>
          <w:tcPr>
            <w:tcW w:w="794" w:type="dxa"/>
          </w:tcPr>
          <w:p>
            <w:pPr>
              <w:pStyle w:val="0"/>
              <w:jc w:val="center"/>
            </w:pPr>
            <w:r>
              <w:rPr>
                <w:sz w:val="20"/>
              </w:rPr>
              <w:t xml:space="preserve">6.7.4</w:t>
            </w:r>
          </w:p>
        </w:tc>
        <w:tc>
          <w:tcPr>
            <w:tcW w:w="2835" w:type="dxa"/>
          </w:tcPr>
          <w:p>
            <w:pPr>
              <w:pStyle w:val="0"/>
              <w:jc w:val="center"/>
            </w:pPr>
            <w:r>
              <w:rPr>
                <w:sz w:val="20"/>
              </w:rPr>
              <w:t xml:space="preserve">Проведение мероприятий, направленных на формирование здорового образа жизни и профилактику употребления наркотических веществ</w:t>
            </w:r>
          </w:p>
        </w:tc>
        <w:tc>
          <w:tcPr>
            <w:tcW w:w="1871" w:type="dxa"/>
          </w:tcPr>
          <w:p>
            <w:pPr>
              <w:pStyle w:val="0"/>
              <w:jc w:val="center"/>
            </w:pPr>
            <w:r>
              <w:rPr>
                <w:sz w:val="20"/>
              </w:rPr>
              <w:t xml:space="preserve">Каникулярный период 2022 - 2024</w:t>
            </w:r>
          </w:p>
        </w:tc>
        <w:tc>
          <w:tcPr>
            <w:tcW w:w="3061" w:type="dxa"/>
          </w:tcPr>
          <w:p>
            <w:pPr>
              <w:pStyle w:val="0"/>
              <w:jc w:val="center"/>
            </w:pPr>
            <w:r>
              <w:rPr>
                <w:sz w:val="20"/>
              </w:rPr>
              <w:t xml:space="preserve">Министерство образования Пензенской области</w:t>
            </w:r>
          </w:p>
        </w:tc>
        <w:tc>
          <w:tcPr>
            <w:tcW w:w="2883" w:type="dxa"/>
          </w:tcPr>
          <w:p>
            <w:pPr>
              <w:pStyle w:val="0"/>
              <w:jc w:val="center"/>
            </w:pPr>
            <w:r>
              <w:rPr>
                <w:sz w:val="20"/>
              </w:rPr>
              <w:t xml:space="preserve">Увеличение количества мероприятий по формированию здорового образа жизни от общего объема проводимых мероприятий по данной тематике</w:t>
            </w:r>
          </w:p>
        </w:tc>
      </w:tr>
      <w:tr>
        <w:tc>
          <w:tcPr>
            <w:tcW w:w="794" w:type="dxa"/>
          </w:tcPr>
          <w:p>
            <w:pPr>
              <w:pStyle w:val="0"/>
              <w:jc w:val="center"/>
            </w:pPr>
            <w:r>
              <w:rPr>
                <w:sz w:val="20"/>
              </w:rPr>
              <w:t xml:space="preserve">6.7.5</w:t>
            </w:r>
          </w:p>
        </w:tc>
        <w:tc>
          <w:tcPr>
            <w:tcW w:w="2835" w:type="dxa"/>
          </w:tcPr>
          <w:p>
            <w:pPr>
              <w:pStyle w:val="0"/>
              <w:jc w:val="center"/>
            </w:pPr>
            <w:r>
              <w:rPr>
                <w:sz w:val="20"/>
              </w:rPr>
              <w:t xml:space="preserve">Международный день отказа от курения (17 ноября)</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Формирование приверженности населения к ведению здорового образа жизни, исключающего употребление табачной продукции</w:t>
            </w:r>
          </w:p>
        </w:tc>
      </w:tr>
      <w:tr>
        <w:tc>
          <w:tcPr>
            <w:tcW w:w="794" w:type="dxa"/>
          </w:tcPr>
          <w:p>
            <w:pPr>
              <w:pStyle w:val="0"/>
            </w:pPr>
            <w:r>
              <w:rPr>
                <w:sz w:val="20"/>
              </w:rPr>
            </w:r>
          </w:p>
        </w:tc>
        <w:tc>
          <w:tcPr>
            <w:gridSpan w:val="4"/>
            <w:tcW w:w="10650" w:type="dxa"/>
          </w:tcPr>
          <w:p>
            <w:pPr>
              <w:pStyle w:val="0"/>
              <w:outlineLvl w:val="2"/>
              <w:jc w:val="center"/>
            </w:pPr>
            <w:r>
              <w:rPr>
                <w:sz w:val="20"/>
              </w:rPr>
              <w:t xml:space="preserve">Раздел VII</w:t>
            </w:r>
          </w:p>
          <w:p>
            <w:pPr>
              <w:pStyle w:val="0"/>
              <w:jc w:val="center"/>
            </w:pPr>
            <w:r>
              <w:rPr>
                <w:sz w:val="20"/>
              </w:rPr>
              <w:t xml:space="preserve">СОЗДАНИЕ СРЕДЫ, БЛАГОПРИЯТНОЙ ДЛЯ ДОСУГА, ПОВЫШЕНИЯ ФИЗИЧЕСКОЙ АКТИВНОСТИ НАСЕЛЕНИЯ</w:t>
            </w:r>
          </w:p>
        </w:tc>
      </w:tr>
      <w:tr>
        <w:tc>
          <w:tcPr>
            <w:tcW w:w="794" w:type="dxa"/>
          </w:tcPr>
          <w:p>
            <w:pPr>
              <w:pStyle w:val="0"/>
              <w:jc w:val="center"/>
            </w:pPr>
            <w:r>
              <w:rPr>
                <w:sz w:val="20"/>
              </w:rPr>
              <w:t xml:space="preserve">7.1</w:t>
            </w:r>
          </w:p>
        </w:tc>
        <w:tc>
          <w:tcPr>
            <w:gridSpan w:val="4"/>
            <w:tcW w:w="10650" w:type="dxa"/>
          </w:tcPr>
          <w:p>
            <w:pPr>
              <w:pStyle w:val="0"/>
              <w:jc w:val="center"/>
            </w:pPr>
            <w:r>
              <w:rPr>
                <w:sz w:val="20"/>
              </w:rPr>
              <w:t xml:space="preserve">Проведение массовых акций, направленных на формирование здорового образа жизни и повышение физической активности населения</w:t>
            </w:r>
          </w:p>
        </w:tc>
      </w:tr>
      <w:tr>
        <w:tc>
          <w:tcPr>
            <w:tcW w:w="794" w:type="dxa"/>
          </w:tcPr>
          <w:p>
            <w:pPr>
              <w:pStyle w:val="0"/>
              <w:jc w:val="center"/>
            </w:pPr>
            <w:r>
              <w:rPr>
                <w:sz w:val="20"/>
              </w:rPr>
              <w:t xml:space="preserve">7.1.1</w:t>
            </w:r>
          </w:p>
        </w:tc>
        <w:tc>
          <w:tcPr>
            <w:tcW w:w="2835" w:type="dxa"/>
          </w:tcPr>
          <w:p>
            <w:pPr>
              <w:pStyle w:val="0"/>
              <w:jc w:val="center"/>
            </w:pPr>
            <w:r>
              <w:rPr>
                <w:sz w:val="20"/>
              </w:rPr>
              <w:t xml:space="preserve">Областной фестиваль скандинавской ходьбы</w:t>
            </w:r>
          </w:p>
        </w:tc>
        <w:tc>
          <w:tcPr>
            <w:tcW w:w="1871" w:type="dxa"/>
          </w:tcPr>
          <w:p>
            <w:pPr>
              <w:pStyle w:val="0"/>
              <w:jc w:val="center"/>
            </w:pPr>
            <w:r>
              <w:rPr>
                <w:sz w:val="20"/>
              </w:rPr>
              <w:t xml:space="preserve">2022 - 2024</w:t>
            </w:r>
          </w:p>
          <w:p>
            <w:pPr>
              <w:pStyle w:val="0"/>
              <w:jc w:val="center"/>
            </w:pPr>
            <w:r>
              <w:rPr>
                <w:sz w:val="20"/>
              </w:rPr>
              <w:t xml:space="preserve">Ежегодно в мае</w:t>
            </w:r>
          </w:p>
        </w:tc>
        <w:tc>
          <w:tcPr>
            <w:tcW w:w="3061" w:type="dxa"/>
          </w:tcPr>
          <w:p>
            <w:pPr>
              <w:pStyle w:val="0"/>
              <w:jc w:val="center"/>
            </w:pPr>
            <w:r>
              <w:rPr>
                <w:sz w:val="20"/>
              </w:rPr>
              <w:t xml:space="preserve">Министерство физической культуры и спорта Пензенской области</w:t>
            </w:r>
          </w:p>
        </w:tc>
        <w:tc>
          <w:tcPr>
            <w:tcW w:w="2883" w:type="dxa"/>
            <w:vMerge w:val="restart"/>
          </w:tcPr>
          <w:p>
            <w:pPr>
              <w:pStyle w:val="0"/>
              <w:jc w:val="center"/>
            </w:pPr>
            <w:r>
              <w:rPr>
                <w:sz w:val="20"/>
              </w:rPr>
              <w:t xml:space="preserve">Привлечение населения к занятиям физической культурой, туризмом и спортом с ориентацией на формирование ценностей здорового образа жизни</w:t>
            </w:r>
          </w:p>
        </w:tc>
      </w:tr>
      <w:tr>
        <w:tc>
          <w:tcPr>
            <w:tcW w:w="794" w:type="dxa"/>
          </w:tcPr>
          <w:p>
            <w:pPr>
              <w:pStyle w:val="0"/>
              <w:jc w:val="center"/>
            </w:pPr>
            <w:r>
              <w:rPr>
                <w:sz w:val="20"/>
              </w:rPr>
              <w:t xml:space="preserve">7.1.2</w:t>
            </w:r>
          </w:p>
        </w:tc>
        <w:tc>
          <w:tcPr>
            <w:tcW w:w="2835" w:type="dxa"/>
          </w:tcPr>
          <w:p>
            <w:pPr>
              <w:pStyle w:val="0"/>
              <w:jc w:val="center"/>
            </w:pPr>
            <w:r>
              <w:rPr>
                <w:sz w:val="20"/>
              </w:rPr>
              <w:t xml:space="preserve">Спартакиада органов государственной власти Пензенской области</w:t>
            </w:r>
          </w:p>
        </w:tc>
        <w:tc>
          <w:tcPr>
            <w:tcW w:w="1871" w:type="dxa"/>
          </w:tcPr>
          <w:p>
            <w:pPr>
              <w:pStyle w:val="0"/>
              <w:jc w:val="center"/>
            </w:pPr>
            <w:r>
              <w:rPr>
                <w:sz w:val="20"/>
              </w:rPr>
              <w:t xml:space="preserve">2022 - 2024</w:t>
            </w:r>
          </w:p>
          <w:p>
            <w:pPr>
              <w:pStyle w:val="0"/>
              <w:jc w:val="center"/>
            </w:pPr>
            <w:r>
              <w:rPr>
                <w:sz w:val="20"/>
              </w:rPr>
              <w:t xml:space="preserve">Ежегодно в августе</w:t>
            </w:r>
          </w:p>
        </w:tc>
        <w:tc>
          <w:tcPr>
            <w:tcW w:w="3061" w:type="dxa"/>
          </w:tcPr>
          <w:p>
            <w:pPr>
              <w:pStyle w:val="0"/>
              <w:jc w:val="center"/>
            </w:pPr>
            <w:r>
              <w:rPr>
                <w:sz w:val="20"/>
              </w:rPr>
              <w:t xml:space="preserve">Министерство физической культуры и спорта Пензенской области,</w:t>
            </w:r>
          </w:p>
          <w:p>
            <w:pPr>
              <w:pStyle w:val="0"/>
              <w:jc w:val="center"/>
            </w:pPr>
            <w:r>
              <w:rPr>
                <w:sz w:val="20"/>
              </w:rPr>
              <w:t xml:space="preserve">министерства и ведомства Пензенской области</w:t>
            </w:r>
          </w:p>
        </w:tc>
        <w:tc>
          <w:tcPr>
            <w:vMerge w:val="continue"/>
          </w:tcPr>
          <w:p/>
        </w:tc>
      </w:tr>
      <w:tr>
        <w:tc>
          <w:tcPr>
            <w:tcW w:w="794" w:type="dxa"/>
          </w:tcPr>
          <w:p>
            <w:pPr>
              <w:pStyle w:val="0"/>
              <w:jc w:val="center"/>
            </w:pPr>
            <w:r>
              <w:rPr>
                <w:sz w:val="20"/>
              </w:rPr>
              <w:t xml:space="preserve">7.1.3</w:t>
            </w:r>
          </w:p>
        </w:tc>
        <w:tc>
          <w:tcPr>
            <w:tcW w:w="2835" w:type="dxa"/>
          </w:tcPr>
          <w:p>
            <w:pPr>
              <w:pStyle w:val="0"/>
              <w:jc w:val="center"/>
            </w:pPr>
            <w:r>
              <w:rPr>
                <w:sz w:val="20"/>
              </w:rPr>
              <w:t xml:space="preserve">Фестиваль скандинавской ходьбы "Сурские просторы"</w:t>
            </w:r>
          </w:p>
        </w:tc>
        <w:tc>
          <w:tcPr>
            <w:tcW w:w="1871" w:type="dxa"/>
          </w:tcPr>
          <w:p>
            <w:pPr>
              <w:pStyle w:val="0"/>
              <w:jc w:val="center"/>
            </w:pPr>
            <w:r>
              <w:rPr>
                <w:sz w:val="20"/>
              </w:rPr>
              <w:t xml:space="preserve">2022 - 2024</w:t>
            </w:r>
          </w:p>
          <w:p>
            <w:pPr>
              <w:pStyle w:val="0"/>
              <w:jc w:val="center"/>
            </w:pPr>
            <w:r>
              <w:rPr>
                <w:sz w:val="20"/>
              </w:rPr>
              <w:t xml:space="preserve">Ежегодно в августе</w:t>
            </w:r>
          </w:p>
        </w:tc>
        <w:tc>
          <w:tcPr>
            <w:tcW w:w="3061" w:type="dxa"/>
          </w:tcPr>
          <w:p>
            <w:pPr>
              <w:pStyle w:val="0"/>
              <w:jc w:val="center"/>
            </w:pPr>
            <w:r>
              <w:rPr>
                <w:sz w:val="20"/>
              </w:rPr>
              <w:t xml:space="preserve">Министерство физической культуры и спорта Пензенской области</w:t>
            </w:r>
          </w:p>
        </w:tc>
        <w:tc>
          <w:tcPr>
            <w:vMerge w:val="continue"/>
          </w:tcPr>
          <w:p/>
        </w:tc>
      </w:tr>
      <w:tr>
        <w:tc>
          <w:tcPr>
            <w:tcW w:w="794" w:type="dxa"/>
          </w:tcPr>
          <w:p>
            <w:pPr>
              <w:pStyle w:val="0"/>
              <w:jc w:val="center"/>
            </w:pPr>
            <w:r>
              <w:rPr>
                <w:sz w:val="20"/>
              </w:rPr>
              <w:t xml:space="preserve">7.1.4</w:t>
            </w:r>
          </w:p>
        </w:tc>
        <w:tc>
          <w:tcPr>
            <w:tcW w:w="2835" w:type="dxa"/>
          </w:tcPr>
          <w:p>
            <w:pPr>
              <w:pStyle w:val="0"/>
              <w:jc w:val="center"/>
            </w:pPr>
            <w:r>
              <w:rPr>
                <w:sz w:val="20"/>
              </w:rPr>
              <w:t xml:space="preserve">Областная спартакиада пенсионеров</w:t>
            </w:r>
          </w:p>
        </w:tc>
        <w:tc>
          <w:tcPr>
            <w:tcW w:w="1871" w:type="dxa"/>
          </w:tcPr>
          <w:p>
            <w:pPr>
              <w:pStyle w:val="0"/>
              <w:jc w:val="center"/>
            </w:pPr>
            <w:r>
              <w:rPr>
                <w:sz w:val="20"/>
              </w:rPr>
              <w:t xml:space="preserve">2022 - 2024</w:t>
            </w:r>
          </w:p>
          <w:p>
            <w:pPr>
              <w:pStyle w:val="0"/>
              <w:jc w:val="center"/>
            </w:pPr>
            <w:r>
              <w:rPr>
                <w:sz w:val="20"/>
              </w:rPr>
              <w:t xml:space="preserve">Ежегодно в августе</w:t>
            </w:r>
          </w:p>
        </w:tc>
        <w:tc>
          <w:tcPr>
            <w:tcW w:w="3061" w:type="dxa"/>
            <w:vMerge w:val="restart"/>
          </w:tcPr>
          <w:p>
            <w:pPr>
              <w:pStyle w:val="0"/>
              <w:jc w:val="center"/>
            </w:pPr>
            <w:r>
              <w:rPr>
                <w:sz w:val="20"/>
              </w:rPr>
              <w:t xml:space="preserve">Министерство физической культуры и спорта Пензенской области</w:t>
            </w:r>
          </w:p>
        </w:tc>
        <w:tc>
          <w:tcPr>
            <w:vMerge w:val="continue"/>
          </w:tcPr>
          <w:p/>
        </w:tc>
      </w:tr>
      <w:tr>
        <w:tc>
          <w:tcPr>
            <w:tcW w:w="794" w:type="dxa"/>
          </w:tcPr>
          <w:p>
            <w:pPr>
              <w:pStyle w:val="0"/>
              <w:jc w:val="center"/>
            </w:pPr>
            <w:r>
              <w:rPr>
                <w:sz w:val="20"/>
              </w:rPr>
              <w:t xml:space="preserve">7.1.5</w:t>
            </w:r>
          </w:p>
        </w:tc>
        <w:tc>
          <w:tcPr>
            <w:tcW w:w="2835" w:type="dxa"/>
          </w:tcPr>
          <w:p>
            <w:pPr>
              <w:pStyle w:val="0"/>
              <w:jc w:val="center"/>
            </w:pPr>
            <w:r>
              <w:rPr>
                <w:sz w:val="20"/>
              </w:rPr>
              <w:t xml:space="preserve">Областная спартакиада трудовых коллективов</w:t>
            </w:r>
          </w:p>
        </w:tc>
        <w:tc>
          <w:tcPr>
            <w:tcW w:w="1871" w:type="dxa"/>
          </w:tcPr>
          <w:p>
            <w:pPr>
              <w:pStyle w:val="0"/>
              <w:jc w:val="center"/>
            </w:pPr>
            <w:r>
              <w:rPr>
                <w:sz w:val="20"/>
              </w:rPr>
              <w:t xml:space="preserve">2022 - 2024</w:t>
            </w:r>
          </w:p>
          <w:p>
            <w:pPr>
              <w:pStyle w:val="0"/>
              <w:jc w:val="center"/>
            </w:pPr>
            <w:r>
              <w:rPr>
                <w:sz w:val="20"/>
              </w:rPr>
              <w:t xml:space="preserve">Ежегодно в сентябре</w:t>
            </w:r>
          </w:p>
        </w:tc>
        <w:tc>
          <w:tcPr>
            <w:vMerge w:val="continue"/>
          </w:tcPr>
          <w:p/>
        </w:tc>
        <w:tc>
          <w:tcPr>
            <w:vMerge w:val="continue"/>
          </w:tcPr>
          <w:p/>
        </w:tc>
      </w:tr>
      <w:tr>
        <w:tc>
          <w:tcPr>
            <w:tcW w:w="794" w:type="dxa"/>
          </w:tcPr>
          <w:p>
            <w:pPr>
              <w:pStyle w:val="0"/>
              <w:jc w:val="center"/>
            </w:pPr>
            <w:r>
              <w:rPr>
                <w:sz w:val="20"/>
              </w:rPr>
              <w:t xml:space="preserve">7.1.6</w:t>
            </w:r>
          </w:p>
        </w:tc>
        <w:tc>
          <w:tcPr>
            <w:tcW w:w="2835" w:type="dxa"/>
          </w:tcPr>
          <w:p>
            <w:pPr>
              <w:pStyle w:val="0"/>
              <w:jc w:val="center"/>
            </w:pPr>
            <w:r>
              <w:rPr>
                <w:sz w:val="20"/>
              </w:rPr>
              <w:t xml:space="preserve">Участие в спортивных и мероприятиях обкома профсоюзов работников лесных отраслей Пензенской области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лесного, охотничьего хозяйства и природопользования Пензенской области,</w:t>
            </w:r>
          </w:p>
          <w:p>
            <w:pPr>
              <w:pStyle w:val="0"/>
              <w:jc w:val="center"/>
            </w:pPr>
            <w:r>
              <w:rPr>
                <w:sz w:val="20"/>
              </w:rPr>
              <w:t xml:space="preserve">Федерация профсоюзов Пензенской области (по согласованию)</w:t>
            </w:r>
          </w:p>
        </w:tc>
        <w:tc>
          <w:tcPr>
            <w:tcW w:w="2883" w:type="dxa"/>
          </w:tcPr>
          <w:p>
            <w:pPr>
              <w:pStyle w:val="0"/>
              <w:jc w:val="center"/>
            </w:pPr>
            <w:r>
              <w:rPr>
                <w:sz w:val="20"/>
              </w:rPr>
              <w:t xml:space="preserve">Привлечение населения к занятиям физической культурой, туризмом и спортом с ориентацией на формирование ценностей здорового образа жизни</w:t>
            </w:r>
          </w:p>
        </w:tc>
      </w:tr>
      <w:tr>
        <w:tc>
          <w:tcPr>
            <w:tcW w:w="794" w:type="dxa"/>
          </w:tcPr>
          <w:p>
            <w:pPr>
              <w:pStyle w:val="0"/>
              <w:jc w:val="center"/>
            </w:pPr>
            <w:r>
              <w:rPr>
                <w:sz w:val="20"/>
              </w:rPr>
              <w:t xml:space="preserve">7.1.7</w:t>
            </w:r>
          </w:p>
        </w:tc>
        <w:tc>
          <w:tcPr>
            <w:tcW w:w="2835" w:type="dxa"/>
          </w:tcPr>
          <w:p>
            <w:pPr>
              <w:pStyle w:val="0"/>
              <w:jc w:val="center"/>
            </w:pPr>
            <w:r>
              <w:rPr>
                <w:sz w:val="20"/>
              </w:rPr>
              <w:t xml:space="preserve">Проведение регионального этапа Всероссийской акции "Спорт - альтернатива пагубным привычкам"</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ГАОУ ДПО "Институт регионального развития"</w:t>
            </w:r>
          </w:p>
        </w:tc>
        <w:tc>
          <w:tcPr>
            <w:tcW w:w="2883" w:type="dxa"/>
            <w:vMerge w:val="restart"/>
          </w:tcPr>
          <w:p>
            <w:pPr>
              <w:pStyle w:val="0"/>
              <w:jc w:val="center"/>
            </w:pPr>
            <w:r>
              <w:rPr>
                <w:sz w:val="20"/>
              </w:rPr>
              <w:t xml:space="preserve">Формирование активного отношения населения к здоровью, мотивации к оздоровлению путем занятий физической активностью</w:t>
            </w:r>
          </w:p>
        </w:tc>
      </w:tr>
      <w:tr>
        <w:tc>
          <w:tcPr>
            <w:tcW w:w="794" w:type="dxa"/>
          </w:tcPr>
          <w:p>
            <w:pPr>
              <w:pStyle w:val="0"/>
              <w:jc w:val="center"/>
            </w:pPr>
            <w:r>
              <w:rPr>
                <w:sz w:val="20"/>
              </w:rPr>
              <w:t xml:space="preserve">7.1.8</w:t>
            </w:r>
          </w:p>
        </w:tc>
        <w:tc>
          <w:tcPr>
            <w:tcW w:w="2835" w:type="dxa"/>
          </w:tcPr>
          <w:p>
            <w:pPr>
              <w:pStyle w:val="0"/>
              <w:jc w:val="center"/>
            </w:pPr>
            <w:r>
              <w:rPr>
                <w:sz w:val="20"/>
              </w:rPr>
              <w:t xml:space="preserve">Проведение областного конкурса презентаций и видеороликов "Наш школьный спортивный клуб"</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ГАОУ ДПО "Институт регионального развития"</w:t>
            </w:r>
          </w:p>
        </w:tc>
        <w:tc>
          <w:tcPr>
            <w:vMerge w:val="continue"/>
          </w:tcPr>
          <w:p/>
        </w:tc>
      </w:tr>
      <w:tr>
        <w:tc>
          <w:tcPr>
            <w:tcW w:w="794" w:type="dxa"/>
          </w:tcPr>
          <w:p>
            <w:pPr>
              <w:pStyle w:val="0"/>
              <w:jc w:val="center"/>
            </w:pPr>
            <w:r>
              <w:rPr>
                <w:sz w:val="20"/>
              </w:rPr>
              <w:t xml:space="preserve">7.2</w:t>
            </w:r>
          </w:p>
        </w:tc>
        <w:tc>
          <w:tcPr>
            <w:tcW w:w="2835" w:type="dxa"/>
          </w:tcPr>
          <w:p>
            <w:pPr>
              <w:pStyle w:val="0"/>
              <w:jc w:val="center"/>
            </w:pPr>
            <w:r>
              <w:rPr>
                <w:sz w:val="20"/>
              </w:rPr>
              <w:t xml:space="preserve">Внедрение практики и проведение производственной гимнастики на рабочих местах</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Министерство образования Пензенской области, Министерство экономического развития и промышленности Пензенской области,</w:t>
            </w:r>
          </w:p>
          <w:p>
            <w:pPr>
              <w:pStyle w:val="0"/>
              <w:jc w:val="center"/>
            </w:pPr>
            <w:r>
              <w:rPr>
                <w:sz w:val="20"/>
              </w:rPr>
              <w:t xml:space="preserve">Министерство культуры и туризма Пензенской области,</w:t>
            </w:r>
          </w:p>
          <w:p>
            <w:pPr>
              <w:pStyle w:val="0"/>
              <w:jc w:val="center"/>
            </w:pPr>
            <w:r>
              <w:rPr>
                <w:sz w:val="20"/>
              </w:rPr>
              <w:t xml:space="preserve">Министерство труда, социальной защиты и демографии Пензенской области,</w:t>
            </w:r>
          </w:p>
          <w:p>
            <w:pPr>
              <w:pStyle w:val="0"/>
              <w:jc w:val="center"/>
            </w:pPr>
            <w:r>
              <w:rPr>
                <w:sz w:val="20"/>
              </w:rPr>
              <w:t xml:space="preserve">Министерство физической культуры и спорта Пензенской области,</w:t>
            </w:r>
          </w:p>
          <w:p>
            <w:pPr>
              <w:pStyle w:val="0"/>
              <w:jc w:val="center"/>
            </w:pPr>
            <w:r>
              <w:rPr>
                <w:sz w:val="20"/>
              </w:rPr>
              <w:t xml:space="preserve">Министерство лесного, охотничьего хозяйства и природопользования Пензенской области,</w:t>
            </w:r>
          </w:p>
          <w:p>
            <w:pPr>
              <w:pStyle w:val="0"/>
              <w:jc w:val="center"/>
            </w:pPr>
            <w:r>
              <w:rPr>
                <w:sz w:val="20"/>
              </w:rPr>
              <w:t xml:space="preserve">Министерство сельского хозяйства Пензенской области,</w:t>
            </w:r>
          </w:p>
          <w:p>
            <w:pPr>
              <w:pStyle w:val="0"/>
              <w:jc w:val="center"/>
            </w:pPr>
            <w:r>
              <w:rPr>
                <w:sz w:val="20"/>
              </w:rPr>
              <w:t xml:space="preserve">Министерство внутренней и информационной политики Пензенской области,</w:t>
            </w:r>
          </w:p>
          <w:p>
            <w:pPr>
              <w:pStyle w:val="0"/>
              <w:jc w:val="center"/>
            </w:pPr>
            <w:r>
              <w:rPr>
                <w:sz w:val="20"/>
              </w:rPr>
              <w:t xml:space="preserve">Управление Министерства внутренних дел Российской Федерации по Пензенской области,</w:t>
            </w:r>
          </w:p>
          <w:p>
            <w:pPr>
              <w:pStyle w:val="0"/>
              <w:jc w:val="center"/>
            </w:pPr>
            <w:r>
              <w:rPr>
                <w:sz w:val="20"/>
              </w:rPr>
              <w:t xml:space="preserve">Территориальный фонд обязательного медицинского страхования Пензенской области, Управление Федеральной службы по надзору в сфере защиты прав потребителей и благополучия человека по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Увеличение двигательной активности с целью профилактики возникновения хронических неинфекционных заболеваний. Снятие напряжения, стресса, снижение утомляемости, профилактика производственного травматизма в течение рабочего дня</w:t>
            </w:r>
          </w:p>
        </w:tc>
      </w:tr>
      <w:tr>
        <w:tc>
          <w:tcPr>
            <w:tcW w:w="794" w:type="dxa"/>
          </w:tcPr>
          <w:p>
            <w:pPr>
              <w:pStyle w:val="0"/>
              <w:jc w:val="center"/>
            </w:pPr>
            <w:r>
              <w:rPr>
                <w:sz w:val="20"/>
              </w:rPr>
              <w:t xml:space="preserve">7.3</w:t>
            </w:r>
          </w:p>
        </w:tc>
        <w:tc>
          <w:tcPr>
            <w:tcW w:w="2835" w:type="dxa"/>
          </w:tcPr>
          <w:p>
            <w:pPr>
              <w:pStyle w:val="0"/>
              <w:jc w:val="center"/>
            </w:pPr>
            <w:r>
              <w:rPr>
                <w:sz w:val="20"/>
              </w:rPr>
              <w:t xml:space="preserve">Проведение спортивно-оздоровительных и физкультурно-оздоровительных мероприятий с участием родителей и взрослого населения</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образования Пензенской области, Министерство здравоохранения Пензенской области,</w:t>
            </w:r>
          </w:p>
          <w:p>
            <w:pPr>
              <w:pStyle w:val="0"/>
              <w:jc w:val="center"/>
            </w:pPr>
            <w:r>
              <w:rPr>
                <w:sz w:val="20"/>
              </w:rPr>
              <w:t xml:space="preserve">Министерство культуры и туризма Пензенской области,</w:t>
            </w:r>
          </w:p>
          <w:p>
            <w:pPr>
              <w:pStyle w:val="0"/>
              <w:jc w:val="center"/>
            </w:pPr>
            <w:r>
              <w:rPr>
                <w:sz w:val="20"/>
              </w:rPr>
              <w:t xml:space="preserve">Министерство внутренней и информационной политики Пензенской области,</w:t>
            </w:r>
          </w:p>
          <w:p>
            <w:pPr>
              <w:pStyle w:val="0"/>
              <w:jc w:val="center"/>
            </w:pPr>
            <w:r>
              <w:rPr>
                <w:sz w:val="20"/>
              </w:rPr>
              <w:t xml:space="preserve">Министерство сельского хозяйства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Увеличение количества мероприятий до 405 ед.</w:t>
            </w:r>
          </w:p>
        </w:tc>
      </w:tr>
      <w:tr>
        <w:tc>
          <w:tcPr>
            <w:tcW w:w="794" w:type="dxa"/>
          </w:tcPr>
          <w:p>
            <w:pPr>
              <w:pStyle w:val="0"/>
              <w:jc w:val="center"/>
            </w:pPr>
            <w:r>
              <w:rPr>
                <w:sz w:val="20"/>
              </w:rPr>
              <w:t xml:space="preserve">7.4</w:t>
            </w:r>
          </w:p>
        </w:tc>
        <w:tc>
          <w:tcPr>
            <w:tcW w:w="2835" w:type="dxa"/>
          </w:tcPr>
          <w:p>
            <w:pPr>
              <w:pStyle w:val="0"/>
              <w:jc w:val="center"/>
            </w:pPr>
            <w:r>
              <w:rPr>
                <w:sz w:val="20"/>
              </w:rPr>
              <w:t xml:space="preserve">Организация и проведение мероприятий культурно-досуговыми учреждениями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культуры и туризма Пензенской области,</w:t>
            </w:r>
          </w:p>
          <w:p>
            <w:pPr>
              <w:pStyle w:val="0"/>
              <w:jc w:val="center"/>
            </w:pPr>
            <w:r>
              <w:rPr>
                <w:sz w:val="20"/>
              </w:rPr>
              <w:t xml:space="preserve">Министерство внутренней и информационной политики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Увеличение доли охвата населения услугами учреждений культуры</w:t>
            </w:r>
          </w:p>
        </w:tc>
      </w:tr>
      <w:tr>
        <w:tc>
          <w:tcPr>
            <w:tcW w:w="794" w:type="dxa"/>
          </w:tcPr>
          <w:p>
            <w:pPr>
              <w:pStyle w:val="0"/>
              <w:jc w:val="center"/>
            </w:pPr>
            <w:r>
              <w:rPr>
                <w:sz w:val="20"/>
              </w:rPr>
              <w:t xml:space="preserve">7.5</w:t>
            </w:r>
          </w:p>
        </w:tc>
        <w:tc>
          <w:tcPr>
            <w:tcW w:w="2835" w:type="dxa"/>
          </w:tcPr>
          <w:p>
            <w:pPr>
              <w:pStyle w:val="0"/>
              <w:jc w:val="center"/>
            </w:pPr>
            <w:r>
              <w:rPr>
                <w:sz w:val="20"/>
              </w:rPr>
              <w:t xml:space="preserve">Активное вовлечение школьников в спортивные секции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образования Пензенской области, 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Привлечение детей и молодежи к занятиям физической культурой, туризмом и спортом</w:t>
            </w:r>
          </w:p>
          <w:p>
            <w:pPr>
              <w:pStyle w:val="0"/>
              <w:jc w:val="center"/>
            </w:pPr>
            <w:r>
              <w:rPr>
                <w:sz w:val="20"/>
              </w:rPr>
              <w:t xml:space="preserve">Увеличение удельного веса детского населения, систематически занимающихся в детских спортивных школах, до 2,0%</w:t>
            </w:r>
          </w:p>
        </w:tc>
      </w:tr>
      <w:tr>
        <w:tc>
          <w:tcPr>
            <w:tcW w:w="794" w:type="dxa"/>
          </w:tcPr>
          <w:p>
            <w:pPr>
              <w:pStyle w:val="0"/>
              <w:jc w:val="center"/>
            </w:pPr>
            <w:r>
              <w:rPr>
                <w:sz w:val="20"/>
              </w:rPr>
              <w:t xml:space="preserve">7.6</w:t>
            </w:r>
          </w:p>
        </w:tc>
        <w:tc>
          <w:tcPr>
            <w:tcW w:w="2835" w:type="dxa"/>
          </w:tcPr>
          <w:p>
            <w:pPr>
              <w:pStyle w:val="0"/>
              <w:jc w:val="center"/>
            </w:pPr>
            <w:r>
              <w:rPr>
                <w:sz w:val="20"/>
              </w:rPr>
              <w:t xml:space="preserve">Активное вовлечение школьников в клубные формирования</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культуры и туризма Пензенской области</w:t>
            </w:r>
          </w:p>
        </w:tc>
        <w:tc>
          <w:tcPr>
            <w:tcW w:w="2883" w:type="dxa"/>
          </w:tcPr>
          <w:p>
            <w:pPr>
              <w:pStyle w:val="0"/>
              <w:jc w:val="center"/>
            </w:pPr>
            <w:r>
              <w:rPr>
                <w:sz w:val="20"/>
              </w:rPr>
              <w:t xml:space="preserve">Увеличение количества школьников, вступивших в клубные формирования, до 35 тыс. чел.</w:t>
            </w:r>
          </w:p>
        </w:tc>
      </w:tr>
      <w:tr>
        <w:tc>
          <w:tcPr>
            <w:tcW w:w="794" w:type="dxa"/>
          </w:tcPr>
          <w:p>
            <w:pPr>
              <w:pStyle w:val="0"/>
              <w:jc w:val="center"/>
            </w:pPr>
            <w:r>
              <w:rPr>
                <w:sz w:val="20"/>
              </w:rPr>
              <w:t xml:space="preserve">7.7</w:t>
            </w:r>
          </w:p>
        </w:tc>
        <w:tc>
          <w:tcPr>
            <w:tcW w:w="2835" w:type="dxa"/>
          </w:tcPr>
          <w:p>
            <w:pPr>
              <w:pStyle w:val="0"/>
              <w:jc w:val="center"/>
            </w:pPr>
            <w:r>
              <w:rPr>
                <w:sz w:val="20"/>
              </w:rPr>
              <w:t xml:space="preserve">Привлечение лиц молодого (15 - 45 лет) и среднего (45 - 59 лет) возраста к систематическим занятиям аэробикой, плаванию, катанию на лыжах, коньках, велосипеде</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физической культуры и спорта Пензенской области,</w:t>
            </w:r>
          </w:p>
          <w:p>
            <w:pPr>
              <w:pStyle w:val="0"/>
              <w:jc w:val="center"/>
            </w:pPr>
            <w:r>
              <w:rPr>
                <w:sz w:val="20"/>
              </w:rPr>
              <w:t xml:space="preserve">Министерство здравоохранения Пензенской области</w:t>
            </w:r>
          </w:p>
        </w:tc>
        <w:tc>
          <w:tcPr>
            <w:tcW w:w="2883" w:type="dxa"/>
          </w:tcPr>
          <w:p>
            <w:pPr>
              <w:pStyle w:val="0"/>
              <w:jc w:val="center"/>
            </w:pPr>
            <w:r>
              <w:rPr>
                <w:sz w:val="20"/>
              </w:rPr>
              <w:t xml:space="preserve">Формирование активного отношения населения к здоровью, мотивации к оздоровлению путем занятий физической активностью</w:t>
            </w:r>
          </w:p>
        </w:tc>
      </w:tr>
      <w:tr>
        <w:tc>
          <w:tcPr>
            <w:tcW w:w="794" w:type="dxa"/>
          </w:tcPr>
          <w:p>
            <w:pPr>
              <w:pStyle w:val="0"/>
              <w:jc w:val="center"/>
            </w:pPr>
            <w:r>
              <w:rPr>
                <w:sz w:val="20"/>
              </w:rPr>
              <w:t xml:space="preserve">7.8</w:t>
            </w:r>
          </w:p>
        </w:tc>
        <w:tc>
          <w:tcPr>
            <w:tcW w:w="2835" w:type="dxa"/>
          </w:tcPr>
          <w:p>
            <w:pPr>
              <w:pStyle w:val="0"/>
              <w:jc w:val="center"/>
            </w:pPr>
            <w:r>
              <w:rPr>
                <w:sz w:val="20"/>
              </w:rPr>
              <w:t xml:space="preserve">Обеспечение деятельности оздоровительных комплексов на территории предприятий для занятий физической активностью сотрудников и членов их семей</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экономического развития и промышленности Пензенской области</w:t>
            </w:r>
          </w:p>
        </w:tc>
        <w:tc>
          <w:tcPr>
            <w:tcW w:w="2883" w:type="dxa"/>
          </w:tcPr>
          <w:p>
            <w:pPr>
              <w:pStyle w:val="0"/>
              <w:jc w:val="center"/>
            </w:pPr>
            <w:r>
              <w:rPr>
                <w:sz w:val="20"/>
              </w:rPr>
              <w:t xml:space="preserve">Стимулирование работников к повышению уровня физической активности</w:t>
            </w:r>
          </w:p>
        </w:tc>
      </w:tr>
      <w:tr>
        <w:tc>
          <w:tcPr>
            <w:tcW w:w="794" w:type="dxa"/>
          </w:tcPr>
          <w:p>
            <w:pPr>
              <w:pStyle w:val="0"/>
              <w:jc w:val="center"/>
            </w:pPr>
            <w:r>
              <w:rPr>
                <w:sz w:val="20"/>
              </w:rPr>
              <w:t xml:space="preserve">7.9</w:t>
            </w:r>
          </w:p>
        </w:tc>
        <w:tc>
          <w:tcPr>
            <w:tcW w:w="2835" w:type="dxa"/>
          </w:tcPr>
          <w:p>
            <w:pPr>
              <w:pStyle w:val="0"/>
              <w:jc w:val="center"/>
            </w:pPr>
            <w:r>
              <w:rPr>
                <w:sz w:val="20"/>
              </w:rPr>
              <w:t xml:space="preserve">Обеспечение возможности льготного посещения занятий физической активностью для сотрудников промышленных предприятий и организаций (бассейн, фитнес-зал, тренажерный зал и др.)</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экономического развития и промышленности Пензенской области</w:t>
            </w:r>
          </w:p>
        </w:tc>
        <w:tc>
          <w:tcPr>
            <w:tcW w:w="2883" w:type="dxa"/>
          </w:tcPr>
          <w:p>
            <w:pPr>
              <w:pStyle w:val="0"/>
              <w:jc w:val="center"/>
            </w:pPr>
            <w:r>
              <w:rPr>
                <w:sz w:val="20"/>
              </w:rPr>
              <w:t xml:space="preserve">Стимулирование работников к повышению уровня физической активности</w:t>
            </w:r>
          </w:p>
        </w:tc>
      </w:tr>
      <w:tr>
        <w:tc>
          <w:tcPr>
            <w:tcW w:w="794" w:type="dxa"/>
          </w:tcPr>
          <w:p>
            <w:pPr>
              <w:pStyle w:val="0"/>
              <w:jc w:val="center"/>
            </w:pPr>
            <w:r>
              <w:rPr>
                <w:sz w:val="20"/>
              </w:rPr>
              <w:t xml:space="preserve">7.10</w:t>
            </w:r>
          </w:p>
        </w:tc>
        <w:tc>
          <w:tcPr>
            <w:tcW w:w="2835" w:type="dxa"/>
          </w:tcPr>
          <w:p>
            <w:pPr>
              <w:pStyle w:val="0"/>
              <w:jc w:val="center"/>
            </w:pPr>
            <w:r>
              <w:rPr>
                <w:sz w:val="20"/>
              </w:rPr>
              <w:t xml:space="preserve">Проведение спартакиад, турниров, эстафет среди и внутри трудовых коллективов</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экономического развития и промышленности Пензенской области</w:t>
            </w:r>
          </w:p>
        </w:tc>
        <w:tc>
          <w:tcPr>
            <w:tcW w:w="2883" w:type="dxa"/>
          </w:tcPr>
          <w:p>
            <w:pPr>
              <w:pStyle w:val="0"/>
              <w:jc w:val="center"/>
            </w:pPr>
            <w:r>
              <w:rPr>
                <w:sz w:val="20"/>
              </w:rPr>
              <w:t xml:space="preserve">Стимулирование работников к повышению уровня физической активности</w:t>
            </w:r>
          </w:p>
        </w:tc>
      </w:tr>
      <w:tr>
        <w:tc>
          <w:tcPr>
            <w:tcW w:w="794" w:type="dxa"/>
          </w:tcPr>
          <w:p>
            <w:pPr>
              <w:pStyle w:val="0"/>
            </w:pPr>
            <w:r>
              <w:rPr>
                <w:sz w:val="20"/>
              </w:rPr>
            </w:r>
          </w:p>
        </w:tc>
        <w:tc>
          <w:tcPr>
            <w:gridSpan w:val="4"/>
            <w:tcW w:w="10650" w:type="dxa"/>
          </w:tcPr>
          <w:p>
            <w:pPr>
              <w:pStyle w:val="0"/>
              <w:outlineLvl w:val="2"/>
              <w:jc w:val="center"/>
            </w:pPr>
            <w:r>
              <w:rPr>
                <w:sz w:val="20"/>
              </w:rPr>
              <w:t xml:space="preserve">Раздел VIII</w:t>
            </w:r>
          </w:p>
          <w:p>
            <w:pPr>
              <w:pStyle w:val="0"/>
              <w:jc w:val="center"/>
            </w:pPr>
            <w:r>
              <w:rPr>
                <w:sz w:val="20"/>
              </w:rPr>
              <w:t xml:space="preserve">РЕАЛИЗАЦИЯ МЕРОПРИЯТИЙ ПО ОБЕСПЕЧЕНИЮ НАСЕЛЕНИЯ РАЦИОНАЛЬНЫМ ПИТАНИЕМ И ПРОФИЛАКТИКЕ АЛИМЕНТАРНО-ЗАВИСИМЫХ ЗАБОЛЕВАНИЙ</w:t>
            </w:r>
          </w:p>
        </w:tc>
      </w:tr>
      <w:tr>
        <w:tc>
          <w:tcPr>
            <w:tcW w:w="794" w:type="dxa"/>
          </w:tcPr>
          <w:p>
            <w:pPr>
              <w:pStyle w:val="0"/>
              <w:jc w:val="center"/>
            </w:pPr>
            <w:r>
              <w:rPr>
                <w:sz w:val="20"/>
              </w:rPr>
              <w:t xml:space="preserve">8.1</w:t>
            </w:r>
          </w:p>
        </w:tc>
        <w:tc>
          <w:tcPr>
            <w:tcW w:w="2835" w:type="dxa"/>
          </w:tcPr>
          <w:p>
            <w:pPr>
              <w:pStyle w:val="0"/>
              <w:jc w:val="center"/>
            </w:pPr>
            <w:r>
              <w:rPr>
                <w:sz w:val="20"/>
              </w:rPr>
              <w:t xml:space="preserve">Реализация нормативно-правовых актов, направленных на выполнение Концепции государственной политики по снижению масштабов злоупотребления алкоголем и профилактике алкоголизма среди населения Российской Федерации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сельского хозяйства Пензенской области,</w:t>
            </w:r>
          </w:p>
          <w:p>
            <w:pPr>
              <w:pStyle w:val="0"/>
              <w:jc w:val="center"/>
            </w:pPr>
            <w:r>
              <w:rPr>
                <w:sz w:val="20"/>
              </w:rPr>
              <w:t xml:space="preserve">Управление Министерства внутренних дел Российской Федерации по Пензенской области,</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vMerge w:val="restart"/>
          </w:tcPr>
          <w:p>
            <w:pPr>
              <w:pStyle w:val="0"/>
              <w:jc w:val="center"/>
            </w:pPr>
            <w:r>
              <w:rPr>
                <w:sz w:val="20"/>
              </w:rPr>
              <w:t xml:space="preserve">Снижение уровня алкоголизации населения Пензенской области с целью сохранения здоровья и снижения смертности от неинфекционных заболеваний</w:t>
            </w:r>
          </w:p>
        </w:tc>
      </w:tr>
      <w:tr>
        <w:tc>
          <w:tcPr>
            <w:tcW w:w="794" w:type="dxa"/>
          </w:tcPr>
          <w:p>
            <w:pPr>
              <w:pStyle w:val="0"/>
              <w:jc w:val="center"/>
            </w:pPr>
            <w:r>
              <w:rPr>
                <w:sz w:val="20"/>
              </w:rPr>
              <w:t xml:space="preserve">8.2</w:t>
            </w:r>
          </w:p>
        </w:tc>
        <w:tc>
          <w:tcPr>
            <w:tcW w:w="2835" w:type="dxa"/>
          </w:tcPr>
          <w:p>
            <w:pPr>
              <w:pStyle w:val="0"/>
              <w:jc w:val="center"/>
            </w:pPr>
            <w:r>
              <w:rPr>
                <w:sz w:val="20"/>
              </w:rPr>
              <w:t xml:space="preserve">Проведение контрольно-надзорных мероприятий в сфере регулирования розничной продажи алкогольной продукции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сельского хозяйства Пензенской области,</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vMerge w:val="continue"/>
          </w:tcPr>
          <w:p/>
        </w:tc>
      </w:tr>
      <w:tr>
        <w:tc>
          <w:tcPr>
            <w:tcW w:w="794" w:type="dxa"/>
          </w:tcPr>
          <w:p>
            <w:pPr>
              <w:pStyle w:val="0"/>
              <w:jc w:val="center"/>
            </w:pPr>
            <w:r>
              <w:rPr>
                <w:sz w:val="20"/>
              </w:rPr>
              <w:t xml:space="preserve">8.3</w:t>
            </w:r>
          </w:p>
        </w:tc>
        <w:tc>
          <w:tcPr>
            <w:tcW w:w="2835" w:type="dxa"/>
          </w:tcPr>
          <w:p>
            <w:pPr>
              <w:pStyle w:val="0"/>
              <w:jc w:val="center"/>
            </w:pPr>
            <w:r>
              <w:rPr>
                <w:sz w:val="20"/>
              </w:rPr>
              <w:t xml:space="preserve">Обеспечение в рамках контрольно-надзорных мероприятий проверок за реализацией алкогольной продукции в местах ее ограничения по месту и по времени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сельского хозяйства Пензенской области,</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vMerge w:val="continue"/>
          </w:tcPr>
          <w:p/>
        </w:tc>
      </w:tr>
      <w:tr>
        <w:tc>
          <w:tcPr>
            <w:tcW w:w="794" w:type="dxa"/>
          </w:tcPr>
          <w:p>
            <w:pPr>
              <w:pStyle w:val="0"/>
              <w:jc w:val="center"/>
            </w:pPr>
            <w:r>
              <w:rPr>
                <w:sz w:val="20"/>
              </w:rPr>
              <w:t xml:space="preserve">8.4</w:t>
            </w:r>
          </w:p>
        </w:tc>
        <w:tc>
          <w:tcPr>
            <w:tcW w:w="2835" w:type="dxa"/>
          </w:tcPr>
          <w:p>
            <w:pPr>
              <w:pStyle w:val="0"/>
              <w:jc w:val="center"/>
            </w:pPr>
            <w:r>
              <w:rPr>
                <w:sz w:val="20"/>
              </w:rPr>
              <w:t xml:space="preserve">Проведение проверок в сфере розничной продажи алкогольной продукции по поступившим в ОВД сообщениям, заявлениям и иной информации о противоправных фактах</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vMerge w:val="continue"/>
          </w:tcPr>
          <w:p/>
        </w:tc>
      </w:tr>
      <w:tr>
        <w:tc>
          <w:tcPr>
            <w:tcW w:w="794" w:type="dxa"/>
          </w:tcPr>
          <w:p>
            <w:pPr>
              <w:pStyle w:val="0"/>
              <w:jc w:val="center"/>
            </w:pPr>
            <w:r>
              <w:rPr>
                <w:sz w:val="20"/>
              </w:rPr>
              <w:t xml:space="preserve">8.5</w:t>
            </w:r>
          </w:p>
        </w:tc>
        <w:tc>
          <w:tcPr>
            <w:tcW w:w="2835" w:type="dxa"/>
          </w:tcPr>
          <w:p>
            <w:pPr>
              <w:pStyle w:val="0"/>
              <w:jc w:val="center"/>
            </w:pPr>
            <w:r>
              <w:rPr>
                <w:sz w:val="20"/>
              </w:rPr>
              <w:t xml:space="preserve">Подготовка беременных женщин и рожениц к необходимости грудного вскармливания новорожденного до 1 года</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tc>
        <w:tc>
          <w:tcPr>
            <w:tcW w:w="2883" w:type="dxa"/>
          </w:tcPr>
          <w:p>
            <w:pPr>
              <w:pStyle w:val="0"/>
              <w:jc w:val="center"/>
            </w:pPr>
            <w:r>
              <w:rPr>
                <w:sz w:val="20"/>
              </w:rPr>
              <w:t xml:space="preserve">Формирование приверженности населения к рациональному и сбалансированному питанию, сохранению здоровья новорожденных</w:t>
            </w:r>
          </w:p>
        </w:tc>
      </w:tr>
      <w:tr>
        <w:tc>
          <w:tcPr>
            <w:tcW w:w="794" w:type="dxa"/>
          </w:tcPr>
          <w:p>
            <w:pPr>
              <w:pStyle w:val="0"/>
              <w:jc w:val="center"/>
            </w:pPr>
            <w:r>
              <w:rPr>
                <w:sz w:val="20"/>
              </w:rPr>
              <w:t xml:space="preserve">8.6</w:t>
            </w:r>
          </w:p>
        </w:tc>
        <w:tc>
          <w:tcPr>
            <w:tcW w:w="2835" w:type="dxa"/>
          </w:tcPr>
          <w:p>
            <w:pPr>
              <w:pStyle w:val="0"/>
              <w:jc w:val="center"/>
            </w:pPr>
            <w:r>
              <w:rPr>
                <w:sz w:val="20"/>
              </w:rPr>
              <w:t xml:space="preserve">Обеспечение здорового питания школьников, организация горячих завтраков, обедов для разных возрастных групп и проведение контроля.</w:t>
            </w:r>
          </w:p>
        </w:tc>
        <w:tc>
          <w:tcPr>
            <w:tcW w:w="1871" w:type="dxa"/>
          </w:tcPr>
          <w:p>
            <w:pPr>
              <w:pStyle w:val="0"/>
              <w:jc w:val="center"/>
            </w:pPr>
            <w:r>
              <w:rPr>
                <w:sz w:val="20"/>
              </w:rPr>
              <w:t xml:space="preserve">В течение учебного года</w:t>
            </w:r>
          </w:p>
          <w:p>
            <w:pPr>
              <w:pStyle w:val="0"/>
              <w:jc w:val="center"/>
            </w:pPr>
            <w:r>
              <w:rPr>
                <w:sz w:val="20"/>
              </w:rPr>
              <w:t xml:space="preserve">2022 - 2024</w:t>
            </w:r>
          </w:p>
        </w:tc>
        <w:tc>
          <w:tcPr>
            <w:tcW w:w="3061" w:type="dxa"/>
          </w:tcPr>
          <w:p>
            <w:pPr>
              <w:pStyle w:val="0"/>
              <w:jc w:val="center"/>
            </w:pPr>
            <w:r>
              <w:rPr>
                <w:sz w:val="20"/>
              </w:rPr>
              <w:t xml:space="preserve">Министерство образования Пензенской области, Управление Федеральной службы по надзору в сфере защиты прав потребителей и благополучия человека по Пензенской области</w:t>
            </w:r>
          </w:p>
        </w:tc>
        <w:tc>
          <w:tcPr>
            <w:tcW w:w="2883" w:type="dxa"/>
          </w:tcPr>
          <w:p>
            <w:pPr>
              <w:pStyle w:val="0"/>
              <w:jc w:val="center"/>
            </w:pPr>
            <w:r>
              <w:rPr>
                <w:sz w:val="20"/>
              </w:rPr>
              <w:t xml:space="preserve">Снижение негативного влияния нерационального питания на развитие НИЗ</w:t>
            </w:r>
          </w:p>
        </w:tc>
      </w:tr>
      <w:tr>
        <w:tc>
          <w:tcPr>
            <w:tcW w:w="794" w:type="dxa"/>
          </w:tcPr>
          <w:p>
            <w:pPr>
              <w:pStyle w:val="0"/>
              <w:jc w:val="center"/>
            </w:pPr>
            <w:r>
              <w:rPr>
                <w:sz w:val="20"/>
              </w:rPr>
              <w:t xml:space="preserve">8.7</w:t>
            </w:r>
          </w:p>
        </w:tc>
        <w:tc>
          <w:tcPr>
            <w:tcW w:w="2835" w:type="dxa"/>
          </w:tcPr>
          <w:p>
            <w:pPr>
              <w:pStyle w:val="0"/>
              <w:jc w:val="center"/>
            </w:pPr>
            <w:r>
              <w:rPr>
                <w:sz w:val="20"/>
              </w:rPr>
              <w:t xml:space="preserve">Обучение населения принципам здорового питания в кабинетах и отделениях медицинской профилактики медицинских организаций, центрах здоровья</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tc>
        <w:tc>
          <w:tcPr>
            <w:tcW w:w="2883" w:type="dxa"/>
            <w:vMerge w:val="restart"/>
          </w:tcPr>
          <w:p>
            <w:pPr>
              <w:pStyle w:val="0"/>
              <w:jc w:val="center"/>
            </w:pPr>
            <w:r>
              <w:rPr>
                <w:sz w:val="20"/>
              </w:rPr>
              <w:t xml:space="preserve">Формирование приверженности населения к рациональному и сбалансированному питанию</w:t>
            </w:r>
          </w:p>
        </w:tc>
      </w:tr>
      <w:tr>
        <w:tc>
          <w:tcPr>
            <w:tcW w:w="794" w:type="dxa"/>
          </w:tcPr>
          <w:p>
            <w:pPr>
              <w:pStyle w:val="0"/>
              <w:jc w:val="center"/>
            </w:pPr>
            <w:r>
              <w:rPr>
                <w:sz w:val="20"/>
              </w:rPr>
              <w:t xml:space="preserve">8.8</w:t>
            </w:r>
          </w:p>
        </w:tc>
        <w:tc>
          <w:tcPr>
            <w:tcW w:w="2835" w:type="dxa"/>
          </w:tcPr>
          <w:p>
            <w:pPr>
              <w:pStyle w:val="0"/>
              <w:jc w:val="center"/>
            </w:pPr>
            <w:r>
              <w:rPr>
                <w:sz w:val="20"/>
              </w:rPr>
              <w:t xml:space="preserve">Акция к Всемирному дню здорового питания (16 октября)</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tc>
        <w:tc>
          <w:tcPr>
            <w:vMerge w:val="continue"/>
          </w:tcPr>
          <w:p/>
        </w:tc>
      </w:tr>
      <w:tr>
        <w:tc>
          <w:tcPr>
            <w:tcW w:w="794" w:type="dxa"/>
          </w:tcPr>
          <w:p>
            <w:pPr>
              <w:pStyle w:val="0"/>
              <w:jc w:val="center"/>
            </w:pPr>
            <w:r>
              <w:rPr>
                <w:sz w:val="20"/>
              </w:rPr>
              <w:t xml:space="preserve">8.9</w:t>
            </w:r>
          </w:p>
        </w:tc>
        <w:tc>
          <w:tcPr>
            <w:tcW w:w="2835" w:type="dxa"/>
          </w:tcPr>
          <w:p>
            <w:pPr>
              <w:pStyle w:val="0"/>
              <w:jc w:val="center"/>
            </w:pPr>
            <w:r>
              <w:rPr>
                <w:sz w:val="20"/>
              </w:rPr>
              <w:t xml:space="preserve">Подготовка информационных материалов для населения по вопросам здорового питания через СМИ, интернет-сайты, с использованием средств социальной рекламы</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главные врачи медицинских организаций,</w:t>
            </w:r>
          </w:p>
          <w:p>
            <w:pPr>
              <w:pStyle w:val="0"/>
              <w:jc w:val="center"/>
            </w:pPr>
            <w:r>
              <w:rPr>
                <w:sz w:val="20"/>
              </w:rPr>
              <w:t xml:space="preserve">Министерство внутренней и информационной политики Пензенской области</w:t>
            </w:r>
          </w:p>
        </w:tc>
        <w:tc>
          <w:tcPr>
            <w:vMerge w:val="continue"/>
          </w:tcPr>
          <w:p/>
        </w:tc>
      </w:tr>
      <w:tr>
        <w:tc>
          <w:tcPr>
            <w:tcW w:w="794" w:type="dxa"/>
          </w:tcPr>
          <w:p>
            <w:pPr>
              <w:pStyle w:val="0"/>
              <w:jc w:val="center"/>
            </w:pPr>
            <w:r>
              <w:rPr>
                <w:sz w:val="20"/>
              </w:rPr>
              <w:t xml:space="preserve">8.10</w:t>
            </w:r>
          </w:p>
        </w:tc>
        <w:tc>
          <w:tcPr>
            <w:tcW w:w="2835" w:type="dxa"/>
          </w:tcPr>
          <w:p>
            <w:pPr>
              <w:pStyle w:val="0"/>
              <w:jc w:val="center"/>
            </w:pPr>
            <w:r>
              <w:rPr>
                <w:sz w:val="20"/>
              </w:rPr>
              <w:t xml:space="preserve">Размещение баннеров с информацией о пользе рационального питания и употребления в пищу каждый день не менее 5 видов овощей или фруктов в непосредственной близости от мест продажи овощей и фруктов</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сельского хозяйства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tc>
        <w:tc>
          <w:tcPr>
            <w:vMerge w:val="continue"/>
          </w:tcPr>
          <w:p/>
        </w:tc>
      </w:tr>
      <w:tr>
        <w:tc>
          <w:tcPr>
            <w:tcW w:w="794" w:type="dxa"/>
          </w:tcPr>
          <w:p>
            <w:pPr>
              <w:pStyle w:val="0"/>
              <w:jc w:val="center"/>
            </w:pPr>
            <w:r>
              <w:rPr>
                <w:sz w:val="20"/>
              </w:rPr>
              <w:t xml:space="preserve">8.11</w:t>
            </w:r>
          </w:p>
        </w:tc>
        <w:tc>
          <w:tcPr>
            <w:tcW w:w="2835" w:type="dxa"/>
          </w:tcPr>
          <w:p>
            <w:pPr>
              <w:pStyle w:val="0"/>
              <w:jc w:val="center"/>
            </w:pPr>
            <w:r>
              <w:rPr>
                <w:sz w:val="20"/>
              </w:rPr>
              <w:t xml:space="preserve">Предусмотреть использование бонусных программ "5% здоровья" (предоставление скидок при покупке 5 видов овощей или фруктов) в магазинах и супермаркетах</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сельского хозяйства Пензенской области</w:t>
            </w:r>
          </w:p>
        </w:tc>
        <w:tc>
          <w:tcPr>
            <w:vMerge w:val="continue"/>
          </w:tcPr>
          <w:p/>
        </w:tc>
      </w:tr>
      <w:tr>
        <w:tc>
          <w:tcPr>
            <w:tcW w:w="794" w:type="dxa"/>
          </w:tcPr>
          <w:p>
            <w:pPr>
              <w:pStyle w:val="0"/>
              <w:jc w:val="center"/>
            </w:pPr>
            <w:r>
              <w:rPr>
                <w:sz w:val="20"/>
              </w:rPr>
              <w:t xml:space="preserve">8.12</w:t>
            </w:r>
          </w:p>
        </w:tc>
        <w:tc>
          <w:tcPr>
            <w:tcW w:w="2835" w:type="dxa"/>
          </w:tcPr>
          <w:p>
            <w:pPr>
              <w:pStyle w:val="0"/>
              <w:jc w:val="center"/>
            </w:pPr>
            <w:r>
              <w:rPr>
                <w:sz w:val="20"/>
              </w:rPr>
              <w:t xml:space="preserve">Проведение мастер-классов, тематических конкурсов, викторин по вопросам здорового образа жизни в рамках реализации проекта "Здоровое лето" в детских оздоровительных лагерях</w:t>
            </w:r>
          </w:p>
        </w:tc>
        <w:tc>
          <w:tcPr>
            <w:tcW w:w="1871" w:type="dxa"/>
          </w:tcPr>
          <w:p>
            <w:pPr>
              <w:pStyle w:val="0"/>
              <w:jc w:val="center"/>
            </w:pPr>
            <w:r>
              <w:rPr>
                <w:sz w:val="20"/>
              </w:rPr>
              <w:t xml:space="preserve">Июнь - Август</w:t>
            </w:r>
          </w:p>
          <w:p>
            <w:pPr>
              <w:pStyle w:val="0"/>
              <w:jc w:val="center"/>
            </w:pPr>
            <w:r>
              <w:rPr>
                <w:sz w:val="20"/>
              </w:rPr>
              <w:t xml:space="preserve">2022 г. - 2024 г.</w:t>
            </w:r>
          </w:p>
        </w:tc>
        <w:tc>
          <w:tcPr>
            <w:tcW w:w="3061" w:type="dxa"/>
          </w:tcPr>
          <w:p>
            <w:pPr>
              <w:pStyle w:val="0"/>
              <w:jc w:val="center"/>
            </w:pPr>
            <w:r>
              <w:rPr>
                <w:sz w:val="20"/>
              </w:rPr>
              <w:t xml:space="preserve">Министерство здравоохранения Пензенской области,</w:t>
            </w:r>
          </w:p>
          <w:p>
            <w:pPr>
              <w:pStyle w:val="0"/>
              <w:jc w:val="center"/>
            </w:pPr>
            <w:r>
              <w:rPr>
                <w:sz w:val="20"/>
              </w:rPr>
              <w:t xml:space="preserve">ГБУЗ "Пензенский областной центр общественного здоровья и медицинской профилактики",</w:t>
            </w:r>
          </w:p>
          <w:p>
            <w:pPr>
              <w:pStyle w:val="0"/>
              <w:jc w:val="center"/>
            </w:pPr>
            <w:r>
              <w:rPr>
                <w:sz w:val="20"/>
              </w:rPr>
              <w:t xml:space="preserve">Министерство образования Пензенской области</w:t>
            </w:r>
          </w:p>
        </w:tc>
        <w:tc>
          <w:tcPr>
            <w:tcW w:w="2883" w:type="dxa"/>
          </w:tcPr>
          <w:p>
            <w:pPr>
              <w:pStyle w:val="0"/>
              <w:jc w:val="center"/>
            </w:pPr>
            <w:r>
              <w:rPr>
                <w:sz w:val="20"/>
              </w:rPr>
              <w:t xml:space="preserve">Формирование приверженности детей к здоровому питанию</w:t>
            </w:r>
          </w:p>
        </w:tc>
      </w:tr>
      <w:tr>
        <w:tc>
          <w:tcPr>
            <w:tcW w:w="794" w:type="dxa"/>
          </w:tcPr>
          <w:p>
            <w:pPr>
              <w:pStyle w:val="0"/>
              <w:jc w:val="center"/>
            </w:pPr>
            <w:r>
              <w:rPr>
                <w:sz w:val="20"/>
              </w:rPr>
              <w:t xml:space="preserve">8.13</w:t>
            </w:r>
          </w:p>
        </w:tc>
        <w:tc>
          <w:tcPr>
            <w:tcW w:w="2835" w:type="dxa"/>
          </w:tcPr>
          <w:p>
            <w:pPr>
              <w:pStyle w:val="0"/>
              <w:jc w:val="center"/>
            </w:pPr>
            <w:r>
              <w:rPr>
                <w:sz w:val="20"/>
              </w:rPr>
              <w:t xml:space="preserve">Размещение баннеров с информацией о пользе рационального питания и употребления в пищу каждый день не менее 5 видов овощей или фруктов в непосредственной близости от мест продажи овощей и фруктов</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сельского хозяйства Пензенской области</w:t>
            </w:r>
          </w:p>
        </w:tc>
        <w:tc>
          <w:tcPr>
            <w:tcW w:w="2883" w:type="dxa"/>
          </w:tcPr>
          <w:p>
            <w:pPr>
              <w:pStyle w:val="0"/>
              <w:jc w:val="center"/>
            </w:pPr>
            <w:r>
              <w:rPr>
                <w:sz w:val="20"/>
              </w:rPr>
              <w:t xml:space="preserve">Формирование приверженности к здоровому питанию</w:t>
            </w:r>
          </w:p>
        </w:tc>
      </w:tr>
      <w:tr>
        <w:tc>
          <w:tcPr>
            <w:tcW w:w="794" w:type="dxa"/>
          </w:tcPr>
          <w:p>
            <w:pPr>
              <w:pStyle w:val="0"/>
            </w:pPr>
            <w:r>
              <w:rPr>
                <w:sz w:val="20"/>
              </w:rPr>
            </w:r>
          </w:p>
        </w:tc>
        <w:tc>
          <w:tcPr>
            <w:gridSpan w:val="4"/>
            <w:tcW w:w="10650" w:type="dxa"/>
          </w:tcPr>
          <w:p>
            <w:pPr>
              <w:pStyle w:val="0"/>
              <w:outlineLvl w:val="2"/>
              <w:jc w:val="center"/>
            </w:pPr>
            <w:r>
              <w:rPr>
                <w:sz w:val="20"/>
              </w:rPr>
              <w:t xml:space="preserve">Раздел IX</w:t>
            </w:r>
          </w:p>
          <w:p>
            <w:pPr>
              <w:pStyle w:val="0"/>
              <w:jc w:val="center"/>
            </w:pPr>
            <w:r>
              <w:rPr>
                <w:sz w:val="20"/>
              </w:rPr>
              <w:t xml:space="preserve">РЕАЛИЗАЦИЯ МЕРОПРИЯТИЙ ПО ОБЕСПЕЧЕНИЮ БЛАГОПРИЯТНОЙ ЭКОЛОГИЧЕСКОЙ ОБСТАНОВКИ ПЕНЗЕНСКОЙ ОБЛАСТИ</w:t>
            </w:r>
          </w:p>
        </w:tc>
      </w:tr>
      <w:tr>
        <w:tc>
          <w:tcPr>
            <w:tcW w:w="794" w:type="dxa"/>
          </w:tcPr>
          <w:p>
            <w:pPr>
              <w:pStyle w:val="0"/>
              <w:jc w:val="center"/>
            </w:pPr>
            <w:r>
              <w:rPr>
                <w:sz w:val="20"/>
              </w:rPr>
              <w:t xml:space="preserve">9.1</w:t>
            </w:r>
          </w:p>
        </w:tc>
        <w:tc>
          <w:tcPr>
            <w:tcW w:w="2835" w:type="dxa"/>
          </w:tcPr>
          <w:p>
            <w:pPr>
              <w:pStyle w:val="0"/>
              <w:jc w:val="center"/>
            </w:pPr>
            <w:r>
              <w:rPr>
                <w:sz w:val="20"/>
              </w:rPr>
              <w:t xml:space="preserve">Организация и проведение мероприятий по экологическому просвещению, включая "Всероссийский день посадки леса", "Живи лес", "Лесники открывают двери"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лесного, охотничьего хозяйства и природопользования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Реализация благоприятной экологической обстановки</w:t>
            </w:r>
          </w:p>
        </w:tc>
      </w:tr>
      <w:tr>
        <w:tc>
          <w:tcPr>
            <w:tcW w:w="794" w:type="dxa"/>
          </w:tcPr>
          <w:p>
            <w:pPr>
              <w:pStyle w:val="0"/>
              <w:jc w:val="center"/>
            </w:pPr>
            <w:r>
              <w:rPr>
                <w:sz w:val="20"/>
              </w:rPr>
              <w:t xml:space="preserve">9.2</w:t>
            </w:r>
          </w:p>
        </w:tc>
        <w:tc>
          <w:tcPr>
            <w:tcW w:w="2835" w:type="dxa"/>
          </w:tcPr>
          <w:p>
            <w:pPr>
              <w:pStyle w:val="0"/>
              <w:jc w:val="center"/>
            </w:pPr>
            <w:r>
              <w:rPr>
                <w:sz w:val="20"/>
              </w:rPr>
              <w:t xml:space="preserve">Проведение работы со школьными лесничествами по формированию экологического воспитания у детей школьного возраста</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Министерство лесного, охотничьего хозяйства и природопользования Пензенской области,</w:t>
            </w:r>
          </w:p>
          <w:p>
            <w:pPr>
              <w:pStyle w:val="0"/>
              <w:jc w:val="center"/>
            </w:pPr>
            <w:r>
              <w:rPr>
                <w:sz w:val="20"/>
              </w:rPr>
              <w:t xml:space="preserve">органы местного самоуправления муниципальных образований Пензенской области (по согласованию)</w:t>
            </w:r>
          </w:p>
        </w:tc>
        <w:tc>
          <w:tcPr>
            <w:tcW w:w="2883" w:type="dxa"/>
          </w:tcPr>
          <w:p>
            <w:pPr>
              <w:pStyle w:val="0"/>
              <w:jc w:val="center"/>
            </w:pPr>
            <w:r>
              <w:rPr>
                <w:sz w:val="20"/>
              </w:rPr>
              <w:t xml:space="preserve">Формирование экологического воспитания у детей школьного возраста</w:t>
            </w:r>
          </w:p>
        </w:tc>
      </w:tr>
      <w:tr>
        <w:tc>
          <w:tcPr>
            <w:tcW w:w="794" w:type="dxa"/>
          </w:tcPr>
          <w:p>
            <w:pPr>
              <w:pStyle w:val="0"/>
              <w:jc w:val="center"/>
            </w:pPr>
            <w:r>
              <w:rPr>
                <w:sz w:val="20"/>
              </w:rPr>
              <w:t xml:space="preserve">9.3</w:t>
            </w:r>
          </w:p>
        </w:tc>
        <w:tc>
          <w:tcPr>
            <w:gridSpan w:val="4"/>
            <w:tcW w:w="10650" w:type="dxa"/>
          </w:tcPr>
          <w:p>
            <w:pPr>
              <w:pStyle w:val="0"/>
              <w:jc w:val="center"/>
            </w:pPr>
            <w:r>
              <w:rPr>
                <w:sz w:val="20"/>
              </w:rPr>
              <w:t xml:space="preserve">Проведение социально-гигиенического мониторинга:</w:t>
            </w:r>
          </w:p>
        </w:tc>
      </w:tr>
      <w:tr>
        <w:tc>
          <w:tcPr>
            <w:tcW w:w="794" w:type="dxa"/>
          </w:tcPr>
          <w:p>
            <w:pPr>
              <w:pStyle w:val="0"/>
              <w:jc w:val="center"/>
            </w:pPr>
            <w:r>
              <w:rPr>
                <w:sz w:val="20"/>
              </w:rPr>
              <w:t xml:space="preserve">9.3.1</w:t>
            </w:r>
          </w:p>
        </w:tc>
        <w:tc>
          <w:tcPr>
            <w:tcW w:w="2835" w:type="dxa"/>
          </w:tcPr>
          <w:p>
            <w:pPr>
              <w:pStyle w:val="0"/>
              <w:jc w:val="center"/>
            </w:pPr>
            <w:r>
              <w:rPr>
                <w:sz w:val="20"/>
              </w:rPr>
              <w:t xml:space="preserve">Проведение мониторинга качества атмосферного воздуха в местах проживания населения Пензенской области по результатам лабораторного контроля</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tc>
        <w:tc>
          <w:tcPr>
            <w:tcW w:w="2883" w:type="dxa"/>
          </w:tcPr>
          <w:p>
            <w:pPr>
              <w:pStyle w:val="0"/>
              <w:jc w:val="center"/>
            </w:pPr>
            <w:r>
              <w:rPr>
                <w:sz w:val="20"/>
              </w:rPr>
              <w:t xml:space="preserve">Контроль качества атмосферного воздуха</w:t>
            </w:r>
          </w:p>
        </w:tc>
      </w:tr>
      <w:tr>
        <w:tc>
          <w:tcPr>
            <w:tcW w:w="794" w:type="dxa"/>
          </w:tcPr>
          <w:p>
            <w:pPr>
              <w:pStyle w:val="0"/>
              <w:jc w:val="center"/>
            </w:pPr>
            <w:r>
              <w:rPr>
                <w:sz w:val="20"/>
              </w:rPr>
              <w:t xml:space="preserve">9.3.2</w:t>
            </w:r>
          </w:p>
        </w:tc>
        <w:tc>
          <w:tcPr>
            <w:tcW w:w="2835" w:type="dxa"/>
          </w:tcPr>
          <w:p>
            <w:pPr>
              <w:pStyle w:val="0"/>
              <w:jc w:val="center"/>
            </w:pPr>
            <w:r>
              <w:rPr>
                <w:sz w:val="20"/>
              </w:rPr>
              <w:t xml:space="preserve">Проведение мониторинга качества питьевой воды, содержания в ней биогенных элементов, мониторинга качества воды р. Суры и Сурского водохранилища на мониторинговых точках по результатам лабораторного контроля</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tc>
        <w:tc>
          <w:tcPr>
            <w:tcW w:w="2883" w:type="dxa"/>
          </w:tcPr>
          <w:p>
            <w:pPr>
              <w:pStyle w:val="0"/>
              <w:jc w:val="center"/>
            </w:pPr>
            <w:r>
              <w:rPr>
                <w:sz w:val="20"/>
              </w:rPr>
              <w:t xml:space="preserve">Контроль качества питьевой воды</w:t>
            </w:r>
          </w:p>
        </w:tc>
      </w:tr>
      <w:tr>
        <w:tc>
          <w:tcPr>
            <w:tcW w:w="794" w:type="dxa"/>
          </w:tcPr>
          <w:p>
            <w:pPr>
              <w:pStyle w:val="0"/>
              <w:jc w:val="center"/>
            </w:pPr>
            <w:r>
              <w:rPr>
                <w:sz w:val="20"/>
              </w:rPr>
              <w:t xml:space="preserve">9.3.3</w:t>
            </w:r>
          </w:p>
        </w:tc>
        <w:tc>
          <w:tcPr>
            <w:tcW w:w="2835" w:type="dxa"/>
          </w:tcPr>
          <w:p>
            <w:pPr>
              <w:pStyle w:val="0"/>
              <w:jc w:val="center"/>
            </w:pPr>
            <w:r>
              <w:rPr>
                <w:sz w:val="20"/>
              </w:rPr>
              <w:t xml:space="preserve">Проведение мониторинга за физическими факторами (шум, электромагнитные поля) на мониторинговых точках по результатам лабораторного контроля</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Управление Федеральной службы по надзору в сфере защиты прав потребителей и благополучия человека по Пензенской области</w:t>
            </w:r>
          </w:p>
        </w:tc>
        <w:tc>
          <w:tcPr>
            <w:tcW w:w="2883" w:type="dxa"/>
          </w:tcPr>
          <w:p>
            <w:pPr>
              <w:pStyle w:val="0"/>
              <w:jc w:val="center"/>
            </w:pPr>
            <w:r>
              <w:rPr>
                <w:sz w:val="20"/>
              </w:rPr>
              <w:t xml:space="preserve">Контроль физических факторов</w:t>
            </w:r>
          </w:p>
        </w:tc>
      </w:tr>
      <w:tr>
        <w:tc>
          <w:tcPr>
            <w:tcW w:w="794" w:type="dxa"/>
          </w:tcPr>
          <w:p>
            <w:pPr>
              <w:pStyle w:val="0"/>
              <w:jc w:val="center"/>
            </w:pPr>
            <w:r>
              <w:rPr>
                <w:sz w:val="20"/>
              </w:rPr>
              <w:t xml:space="preserve">9.4</w:t>
            </w:r>
          </w:p>
        </w:tc>
        <w:tc>
          <w:tcPr>
            <w:tcW w:w="2835" w:type="dxa"/>
          </w:tcPr>
          <w:p>
            <w:pPr>
              <w:pStyle w:val="0"/>
              <w:jc w:val="center"/>
            </w:pPr>
            <w:r>
              <w:rPr>
                <w:sz w:val="20"/>
              </w:rPr>
              <w:t xml:space="preserve">Мониторинг проведения специальной оценки условий труда на предприятиях и в организациях Пензенской области</w:t>
            </w:r>
          </w:p>
        </w:tc>
        <w:tc>
          <w:tcPr>
            <w:tcW w:w="1871" w:type="dxa"/>
          </w:tcPr>
          <w:p>
            <w:pPr>
              <w:pStyle w:val="0"/>
              <w:jc w:val="center"/>
            </w:pPr>
            <w:r>
              <w:rPr>
                <w:sz w:val="20"/>
              </w:rPr>
              <w:t xml:space="preserve">2022 - 2024</w:t>
            </w:r>
          </w:p>
        </w:tc>
        <w:tc>
          <w:tcPr>
            <w:tcW w:w="3061" w:type="dxa"/>
          </w:tcPr>
          <w:p>
            <w:pPr>
              <w:pStyle w:val="0"/>
              <w:jc w:val="center"/>
            </w:pPr>
            <w:r>
              <w:rPr>
                <w:sz w:val="20"/>
              </w:rPr>
              <w:t xml:space="preserve">министерства и ведомства Пензенской области</w:t>
            </w:r>
          </w:p>
        </w:tc>
        <w:tc>
          <w:tcPr>
            <w:tcW w:w="2883" w:type="dxa"/>
          </w:tcPr>
          <w:p>
            <w:pPr>
              <w:pStyle w:val="0"/>
              <w:jc w:val="center"/>
            </w:pPr>
            <w:r>
              <w:rPr>
                <w:sz w:val="20"/>
              </w:rPr>
              <w:t xml:space="preserve">Проведение специальной оценки условий труда на рабочих местах</w:t>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Принятые сокращения: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1474"/>
        <w:gridCol w:w="6576"/>
      </w:tblGrid>
      <w:tr>
        <w:tc>
          <w:tcPr>
            <w:tcW w:w="850" w:type="dxa"/>
          </w:tcPr>
          <w:p>
            <w:pPr>
              <w:pStyle w:val="0"/>
              <w:jc w:val="center"/>
            </w:pPr>
            <w:r>
              <w:rPr>
                <w:sz w:val="20"/>
              </w:rPr>
              <w:t xml:space="preserve">1.</w:t>
            </w:r>
          </w:p>
        </w:tc>
        <w:tc>
          <w:tcPr>
            <w:tcW w:w="1474" w:type="dxa"/>
          </w:tcPr>
          <w:p>
            <w:pPr>
              <w:pStyle w:val="0"/>
            </w:pPr>
            <w:r>
              <w:rPr>
                <w:sz w:val="20"/>
              </w:rPr>
              <w:t xml:space="preserve">ХНИЗ</w:t>
            </w:r>
          </w:p>
        </w:tc>
        <w:tc>
          <w:tcPr>
            <w:tcW w:w="6576" w:type="dxa"/>
          </w:tcPr>
          <w:p>
            <w:pPr>
              <w:pStyle w:val="0"/>
            </w:pPr>
            <w:r>
              <w:rPr>
                <w:sz w:val="20"/>
              </w:rPr>
              <w:t xml:space="preserve">Хронические неинфекционные заболевания</w:t>
            </w:r>
          </w:p>
        </w:tc>
      </w:tr>
      <w:tr>
        <w:tc>
          <w:tcPr>
            <w:tcW w:w="850" w:type="dxa"/>
          </w:tcPr>
          <w:p>
            <w:pPr>
              <w:pStyle w:val="0"/>
              <w:jc w:val="center"/>
            </w:pPr>
            <w:r>
              <w:rPr>
                <w:sz w:val="20"/>
              </w:rPr>
              <w:t xml:space="preserve">2.</w:t>
            </w:r>
          </w:p>
        </w:tc>
        <w:tc>
          <w:tcPr>
            <w:tcW w:w="1474" w:type="dxa"/>
          </w:tcPr>
          <w:p>
            <w:pPr>
              <w:pStyle w:val="0"/>
            </w:pPr>
            <w:r>
              <w:rPr>
                <w:sz w:val="20"/>
              </w:rPr>
              <w:t xml:space="preserve">НИЗ</w:t>
            </w:r>
          </w:p>
        </w:tc>
        <w:tc>
          <w:tcPr>
            <w:tcW w:w="6576" w:type="dxa"/>
          </w:tcPr>
          <w:p>
            <w:pPr>
              <w:pStyle w:val="0"/>
            </w:pPr>
            <w:r>
              <w:rPr>
                <w:sz w:val="20"/>
              </w:rPr>
              <w:t xml:space="preserve">Неинфекционные заболевания</w:t>
            </w:r>
          </w:p>
        </w:tc>
      </w:tr>
      <w:tr>
        <w:tc>
          <w:tcPr>
            <w:tcW w:w="850" w:type="dxa"/>
          </w:tcPr>
          <w:p>
            <w:pPr>
              <w:pStyle w:val="0"/>
              <w:jc w:val="center"/>
            </w:pPr>
            <w:r>
              <w:rPr>
                <w:sz w:val="20"/>
              </w:rPr>
              <w:t xml:space="preserve">3.</w:t>
            </w:r>
          </w:p>
        </w:tc>
        <w:tc>
          <w:tcPr>
            <w:tcW w:w="1474" w:type="dxa"/>
          </w:tcPr>
          <w:p>
            <w:pPr>
              <w:pStyle w:val="0"/>
            </w:pPr>
            <w:r>
              <w:rPr>
                <w:sz w:val="20"/>
              </w:rPr>
              <w:t xml:space="preserve">ЗОЖ</w:t>
            </w:r>
          </w:p>
        </w:tc>
        <w:tc>
          <w:tcPr>
            <w:tcW w:w="6576" w:type="dxa"/>
          </w:tcPr>
          <w:p>
            <w:pPr>
              <w:pStyle w:val="0"/>
            </w:pPr>
            <w:r>
              <w:rPr>
                <w:sz w:val="20"/>
              </w:rPr>
              <w:t xml:space="preserve">Здоровый образ жизни</w:t>
            </w:r>
          </w:p>
        </w:tc>
      </w:tr>
      <w:tr>
        <w:tc>
          <w:tcPr>
            <w:tcW w:w="850" w:type="dxa"/>
          </w:tcPr>
          <w:p>
            <w:pPr>
              <w:pStyle w:val="0"/>
              <w:jc w:val="center"/>
            </w:pPr>
            <w:r>
              <w:rPr>
                <w:sz w:val="20"/>
              </w:rPr>
              <w:t xml:space="preserve">4.</w:t>
            </w:r>
          </w:p>
        </w:tc>
        <w:tc>
          <w:tcPr>
            <w:tcW w:w="1474" w:type="dxa"/>
          </w:tcPr>
          <w:p>
            <w:pPr>
              <w:pStyle w:val="0"/>
            </w:pPr>
            <w:r>
              <w:rPr>
                <w:sz w:val="20"/>
              </w:rPr>
              <w:t xml:space="preserve">ФР</w:t>
            </w:r>
          </w:p>
        </w:tc>
        <w:tc>
          <w:tcPr>
            <w:tcW w:w="6576" w:type="dxa"/>
          </w:tcPr>
          <w:p>
            <w:pPr>
              <w:pStyle w:val="0"/>
            </w:pPr>
            <w:r>
              <w:rPr>
                <w:sz w:val="20"/>
              </w:rPr>
              <w:t xml:space="preserve">Факторы риска</w:t>
            </w:r>
          </w:p>
        </w:tc>
      </w:tr>
      <w:tr>
        <w:tc>
          <w:tcPr>
            <w:tcW w:w="850" w:type="dxa"/>
          </w:tcPr>
          <w:p>
            <w:pPr>
              <w:pStyle w:val="0"/>
              <w:jc w:val="center"/>
            </w:pPr>
            <w:r>
              <w:rPr>
                <w:sz w:val="20"/>
              </w:rPr>
              <w:t xml:space="preserve">5.</w:t>
            </w:r>
          </w:p>
        </w:tc>
        <w:tc>
          <w:tcPr>
            <w:tcW w:w="1474" w:type="dxa"/>
          </w:tcPr>
          <w:p>
            <w:pPr>
              <w:pStyle w:val="0"/>
            </w:pPr>
            <w:r>
              <w:rPr>
                <w:sz w:val="20"/>
              </w:rPr>
              <w:t xml:space="preserve">ТРК</w:t>
            </w:r>
          </w:p>
        </w:tc>
        <w:tc>
          <w:tcPr>
            <w:tcW w:w="6576" w:type="dxa"/>
          </w:tcPr>
          <w:p>
            <w:pPr>
              <w:pStyle w:val="0"/>
            </w:pPr>
            <w:r>
              <w:rPr>
                <w:sz w:val="20"/>
              </w:rPr>
              <w:t xml:space="preserve">телерадиокомпания</w:t>
            </w:r>
          </w:p>
        </w:tc>
      </w:tr>
      <w:tr>
        <w:tc>
          <w:tcPr>
            <w:tcW w:w="850" w:type="dxa"/>
          </w:tcPr>
          <w:p>
            <w:pPr>
              <w:pStyle w:val="0"/>
              <w:jc w:val="center"/>
            </w:pPr>
            <w:r>
              <w:rPr>
                <w:sz w:val="20"/>
              </w:rPr>
              <w:t xml:space="preserve">6.</w:t>
            </w:r>
          </w:p>
        </w:tc>
        <w:tc>
          <w:tcPr>
            <w:tcW w:w="1474" w:type="dxa"/>
          </w:tcPr>
          <w:p>
            <w:pPr>
              <w:pStyle w:val="0"/>
            </w:pPr>
            <w:r>
              <w:rPr>
                <w:sz w:val="20"/>
              </w:rPr>
              <w:t xml:space="preserve">СМИ</w:t>
            </w:r>
          </w:p>
        </w:tc>
        <w:tc>
          <w:tcPr>
            <w:tcW w:w="6576" w:type="dxa"/>
          </w:tcPr>
          <w:p>
            <w:pPr>
              <w:pStyle w:val="0"/>
            </w:pPr>
            <w:r>
              <w:rPr>
                <w:sz w:val="20"/>
              </w:rPr>
              <w:t xml:space="preserve">Средства массовой информации</w:t>
            </w:r>
          </w:p>
        </w:tc>
      </w:tr>
      <w:tr>
        <w:tc>
          <w:tcPr>
            <w:tcW w:w="850" w:type="dxa"/>
          </w:tcPr>
          <w:p>
            <w:pPr>
              <w:pStyle w:val="0"/>
              <w:jc w:val="center"/>
            </w:pPr>
            <w:r>
              <w:rPr>
                <w:sz w:val="20"/>
              </w:rPr>
              <w:t xml:space="preserve">7.</w:t>
            </w:r>
          </w:p>
        </w:tc>
        <w:tc>
          <w:tcPr>
            <w:tcW w:w="1474" w:type="dxa"/>
          </w:tcPr>
          <w:p>
            <w:pPr>
              <w:pStyle w:val="0"/>
            </w:pPr>
            <w:r>
              <w:rPr>
                <w:sz w:val="20"/>
              </w:rPr>
              <w:t xml:space="preserve">ЗНО</w:t>
            </w:r>
          </w:p>
        </w:tc>
        <w:tc>
          <w:tcPr>
            <w:tcW w:w="6576" w:type="dxa"/>
          </w:tcPr>
          <w:p>
            <w:pPr>
              <w:pStyle w:val="0"/>
            </w:pPr>
            <w:r>
              <w:rPr>
                <w:sz w:val="20"/>
              </w:rPr>
              <w:t xml:space="preserve">Злокачественные новообразования</w:t>
            </w:r>
          </w:p>
        </w:tc>
      </w:tr>
      <w:tr>
        <w:tc>
          <w:tcPr>
            <w:tcW w:w="850" w:type="dxa"/>
          </w:tcPr>
          <w:p>
            <w:pPr>
              <w:pStyle w:val="0"/>
              <w:jc w:val="center"/>
            </w:pPr>
            <w:r>
              <w:rPr>
                <w:sz w:val="20"/>
              </w:rPr>
              <w:t xml:space="preserve">8.</w:t>
            </w:r>
          </w:p>
        </w:tc>
        <w:tc>
          <w:tcPr>
            <w:tcW w:w="1474" w:type="dxa"/>
          </w:tcPr>
          <w:p>
            <w:pPr>
              <w:pStyle w:val="0"/>
            </w:pPr>
            <w:r>
              <w:rPr>
                <w:sz w:val="20"/>
              </w:rPr>
              <w:t xml:space="preserve">СОНКО</w:t>
            </w:r>
          </w:p>
        </w:tc>
        <w:tc>
          <w:tcPr>
            <w:tcW w:w="6576" w:type="dxa"/>
          </w:tcPr>
          <w:p>
            <w:pPr>
              <w:pStyle w:val="0"/>
            </w:pPr>
            <w:r>
              <w:rPr>
                <w:sz w:val="20"/>
              </w:rPr>
              <w:t xml:space="preserve">Социально ориентированные некоммерческие организации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Пензенской обл. от 17.06.2022 N 386-рП</w:t>
            <w:br/>
            <w:t>"Об утверждении межведомственной региональной программ...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Пензенской обл. от 17.06.2022 N 386-рП</w:t>
            <w:br/>
            <w:t>"Об утверждении межведомственной региональной программ...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CD726E8BE7CD88EBE8F1A3F7E9238DE1BAF692DE9F7D0A604107D77E8C72B9BC443B9B9861188A97F8880818y9x6F" TargetMode = "External"/>
	<Relationship Id="rId8" Type="http://schemas.openxmlformats.org/officeDocument/2006/relationships/hyperlink" Target="consultantplus://offline/ref=9ECD726E8BE7CD88EBE8F1A3F7E9238DE6BDF69ADD917D0A604107D77E8C72B9AE4463979965018F93EDDE595EC1744B2DF15A07793EB345yCx1F" TargetMode = "External"/>
	<Relationship Id="rId9" Type="http://schemas.openxmlformats.org/officeDocument/2006/relationships/hyperlink" Target="consultantplus://offline/ref=9ECD726E8BE7CD88EBE8EFAEE1857D82E3B4A09FDD9E735E3D15018021DC74ECEE0465C2D9200B8A96E6820C189F2D186CBA56046222B246DDE2E88Ey3xFF" TargetMode = "External"/>
	<Relationship Id="rId10" Type="http://schemas.openxmlformats.org/officeDocument/2006/relationships/hyperlink" Target="consultantplus://offline/ref=9ECD726E8BE7CD88EBE8EFAEE1857D82E3B4A09FDD9E725B3F17018021DC74ECEE0465C2D9200B8A96E38D0F1D9F2D186CBA56046222B246DDE2E88Ey3xFF" TargetMode = "Externa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0" Type="http://schemas.openxmlformats.org/officeDocument/2006/relationships/image" Target="media/image11.png"/>
	<Relationship Id="rId21" Type="http://schemas.openxmlformats.org/officeDocument/2006/relationships/image" Target="media/image12.png"/>
	<Relationship Id="rId22" Type="http://schemas.openxmlformats.org/officeDocument/2006/relationships/image" Target="media/image13.png"/>
	<Relationship Id="rId23" Type="http://schemas.openxmlformats.org/officeDocument/2006/relationships/image" Target="media/image14.png"/>
	<Relationship Id="rId24" Type="http://schemas.openxmlformats.org/officeDocument/2006/relationships/hyperlink" Target="consultantplus://offline/ref=9ECD726E8BE7CD88EBE8EFAEE1857D82E3B4A09FDD9C7555341C018021DC74ECEE0465C2CB20538694E394091B8A7B492AyExDF" TargetMode = "External"/>
	<Relationship Id="rId25" Type="http://schemas.openxmlformats.org/officeDocument/2006/relationships/hyperlink" Target="consultantplus://offline/ref=9ECD726E8BE7CD88EBE8EFAEE1857D82E3B4A09FDD9E725B3F17018021DC74ECEE0465C2D9200B8A96E38D0F199F2D186CBA56046222B246DDE2E88Ey3xFF" TargetMode = "External"/>
	<Relationship Id="rId26" Type="http://schemas.openxmlformats.org/officeDocument/2006/relationships/hyperlink" Target="consultantplus://offline/ref=9ECD726E8BE7CD88EBE8EFAEE1857D82E3B4A09FDD9E76543417018021DC74ECEE0465C2CB20538694E394091B8A7B492AyExDF" TargetMode = "External"/>
	<Relationship Id="rId27" Type="http://schemas.openxmlformats.org/officeDocument/2006/relationships/header" Target="header2.xml"/>
	<Relationship Id="rId28" Type="http://schemas.openxmlformats.org/officeDocument/2006/relationships/footer" Target="footer2.xml"/>
	<Relationship Id="rId29" Type="http://schemas.openxmlformats.org/officeDocument/2006/relationships/hyperlink" Target="consultantplus://offline/ref=9ECD726E8BE7CD88EBE8F1A3F7E9238DE1B9F79AD59E7D0A604107D77E8C72B9BC443B9B9861188A97F8880818y9x6F" TargetMode = "External"/>
	<Relationship Id="rId30" Type="http://schemas.openxmlformats.org/officeDocument/2006/relationships/hyperlink" Target="consultantplus://offline/ref=9ECD726E8BE7CD88EBE8F1A3F7E9238DE6BFF89BDA9B7D0A604107D77E8C72B9BC443B9B9861188A97F8880818y9x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Пензенской обл. от 17.06.2022 N 386-рП
"Об утверждении межведомственной региональной программы "Укрепление общественного здоровья на территории Пензенской области"</dc:title>
  <dcterms:created xsi:type="dcterms:W3CDTF">2022-11-25T05:49:49Z</dcterms:created>
</cp:coreProperties>
</file>