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01.12.2021 N 687-рП</w:t>
              <w:br/>
              <w:t xml:space="preserve">(ред. от 31.08.2022)</w:t>
              <w:br/>
              <w:t xml:space="preserve">"Об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на территории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декабря 2021 г. N 687-рП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2"/>
        <w:jc w:val="center"/>
      </w:pPr>
      <w:r>
        <w:rPr>
          <w:sz w:val="20"/>
        </w:rPr>
        <w:t xml:space="preserve">НА ТЕРРИТОРИИ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 от 07.02.2022 </w:t>
            </w:r>
            <w:hyperlink w:history="0" r:id="rId7" w:tooltip="Распоряжение Правительства Пензенской обл. от 07.02.2022 N 49-рП &quot;О внесении изменений в распоряжение Правительства Пензенской области от 01.12.2021 N 687-рП&quot; {КонсультантПлюс}">
              <w:r>
                <w:rPr>
                  <w:sz w:val="20"/>
                  <w:color w:val="0000ff"/>
                </w:rPr>
                <w:t xml:space="preserve">N 49-рП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01.03.2022 </w:t>
            </w:r>
            <w:hyperlink w:history="0" r:id="rId8" w:tooltip="Распоряжение Правительства Пензенской обл. от 01.03.2022 N 96-рП (ред. от 31.08.2022)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96-рП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9" w:tooltip="Распоряжение Правительства Пензенской обл. от 31.08.2022 N 613-рП &quot;О внесении изменений в распоряжение Правительства Пензенской области от 01.12.2021 N 687-рП (с последующими изменениями)&quot; (вместе с &quot;Планом мероприятий по реализации в 2022 - 2025 годах Стратегии государственной национальной политики Российской Федерации на период до 2025 года на территории Пензенской области&quot;) {КонсультантПлюс}">
              <w:r>
                <w:rPr>
                  <w:sz w:val="20"/>
                  <w:color w:val="0000ff"/>
                </w:rPr>
                <w:t xml:space="preserve">N 613-рП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0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(с изменениями и дополнениями), руководствуясь </w:t>
      </w:r>
      <w:hyperlink w:history="0" r:id="rId11" w:tooltip="Закон Пензенской обл. от 22.12.2005 N 906-ЗПО (ред. от 24.11.2021) &quot;О Правительстве Пензенской области&quot; (принят ЗС Пензенской обл. 21.12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Стратегии государственной национальной политики Российской Федерации на период до 2025 года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городских округов и муниципальных районов Пензенской области разработать и утвердить муниципальные планы мероприятий по реализации Стратегии государственной национальной политики Российской Федерации на период до 2025 года на очередной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Пензенской обл. от 31.08.2022 N 613-рП &quot;О внесении изменений в распоряжение Правительства Пензенской области от 01.12.2021 N 687-рП (с последующими изменениями)&quot; (вместе с &quot;Планом мероприятий по реализации в 2022 - 2025 годах Стратегии государственной национальной политики Российской Федерации на период до 2025 года на территории Пензен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31.08.2022 N 613-рП)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r:id="rId13" w:tooltip="Распоряжение Правительства Пензенской обл. от 19.04.2019 N 200-рП (ред. от 16.04.2021) &quot;О плане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Пензенской области от 19.04.2019 N 200-рП "О плане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14" w:tooltip="Распоряжение Правительства Пензенской обл. от 13.02.2020 N 52-рП &quot;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Пензенской области от 13.02.2020 N 52-рП "О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r:id="rId15" w:tooltip="Распоряжение Правительства Пензенской обл. от 30.11.2020 N 572-рП &quot;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Пензенской области от 30.11.2020 N 572-рП "О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 (с последующими изменениями)";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r:id="rId16" w:tooltip="Распоряжение Правительства Пензенской обл. от 09.03.2021 N 94-рП &quot;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Пензенской области от 09.03.2021 N 94-рП "О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 (с последующими изменениями)";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r:id="rId17" w:tooltip="Распоряжение Правительства Пензенской обл. от 16.04.2021 N 178-рП &quot;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Пензенской обл. от 16.04.2021 N 178-рП "О внесении изменений в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Пензенской области, утвержденный распоряжением Правительства Пензенской области от 19.04.2019 N 200-рП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Распоряжение Правительства Пензенской обл. от 07.02.2022 N 49-рП &quot;О внесении изменений в распоряжение Правительства Пензенской области от 01.12.2021 N 687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07.02.2022 N 49-рП)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Председателя Правительства Пензенской области, координирующего вопросы обеспечения основных направлений внутренней и национальной политики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9" w:tooltip="Распоряжение Правительства Пензенской обл. от 01.03.2022 N 96-рП (ред. от 31.08.2022) &quot;О внесении изменений в отдель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01.03.2022 N 96-рП)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С.В.ФЕДОТОВ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 декабря 2021 г. N 687-рП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 НА ТЕРРИТОРИИ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Распоряжение Правительства Пензенской обл. от 31.08.2022 N 613-рП &quot;О внесении изменений в распоряжение Правительства Пензенской области от 01.12.2021 N 687-рП (с последующими изменениями)&quot; (вместе с &quot;Планом мероприятий по реализации в 2022 - 2025 годах Стратегии государственной национальной политики Российской Федерации на период до 2025 года на территории Пензенской области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31.08.2022 N 613-рП)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665"/>
        <w:gridCol w:w="1417"/>
        <w:gridCol w:w="2126"/>
        <w:gridCol w:w="2126"/>
        <w:gridCol w:w="2835"/>
        <w:gridCol w:w="1871"/>
        <w:gridCol w:w="2552"/>
      </w:tblGrid>
      <w:tr>
        <w:tc>
          <w:tcPr>
            <w:gridSpan w:val="2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исполнение мероприятия</w:t>
            </w:r>
          </w:p>
        </w:tc>
      </w:tr>
      <w:tr>
        <w:tc>
          <w:tcPr>
            <w:gridSpan w:val="2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при формировании кадрового резерва на региональном и муниципальном уровнях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по работе с обращениями граждан и организаций Правительства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граждан; наличие (отсутствие) фактов нарушения принципа равенства граждан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Министерство культуры и туризма Пензенской области, Министерство образования Пензенской области,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официальных сайтах Министерства внутренней и информационной политики Пензенской области, Министерства культуры и туризма Пензенской области, Министерства образования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(февраль)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органы местного самоуправления городских округов и муниципальных районов (по согласованию), заинтересованные общественные организации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(май)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Министерство культуры и туризма Пензенской области, Министерство образования Пензенской области, органы местного самоуправления городских округов и муниципальных районов (по согласованию), заинтересованные общественные организации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внутренней и информационной политики Пензенской области, Министерства культуры и туризма Пензенской области, Министерства образования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славянской письменности и культуры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(май)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области, органы местного самоуправления городских округов и муниципальных районов (по согласованию), заинтересованные общественные и религиозные организации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области, Министерства культуры и туризма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(июнь)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Министерство культуры и туризма Пензенской области, органы местного самоуправления городских округов и муниципальных районов (по согласованию), заинтересованные общественные организации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внутренней и информационной политики Пензенской области, Министерства культуры и туризма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(август)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(ноябрь)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Министерство культуры и туризма Пензенской области, ГБУК "Пензенский областной Дом народного творчества", органы местного самоуправления городских округов и муниципальных районов (по согласованию), заинтересованные общественные организации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внутренней и информационной политики Пензенской области, Министерства культуры и туризма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региональных площадок Всероссийской просветительской акции "Большой этнографический диктант"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(ноябрь)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Министерство культуры и туризма Пензенской области, Министерство образования Пензенской области, органы местного самоуправления городских округов и муниципальных районов (по согласованию), заинтересованные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внебюджетных средств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площадок акции,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акции,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внутренней и информационной политики Пензенской области, Министерства культуры и туризма Пензенской области, Министерства образования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межрегионального фестиваля фольклорных коллективов "Пензенский хоровод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ГАУК Пензенской области "Пензаконцерт"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официальных сайтах Министерства культуры и туризма Пензенской области, ГАУК Пензенской области "Пензаконцерт"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Фестиваля национальных культур "Венок дружбы"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"Пензенский областной Дом народного творчества"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официальных сайтах Министерства культуры и туризма Пензенской области, ГБУК "Пензенский областной Дом народного творчества" в сети "Интернет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финансовой поддержки социально ориентированным некоммерческим организациям, включая национально-культурные автономии, молодежные объединения, реализующим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Федерации); 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организаций, получивших поддержку,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комплекса мер по привлечению цыганских общин к участию в мероприятиях, направленных на их социально-экономическое и этнокультурное развитие,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заинтересованные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представителей цыганских общин к участию в мероприятиях по укреплению общероссийской гражданской идентичности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заинтересованные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социальной и культурной инфраструктуры в местах компактного проживания цыган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реализации муниципальных программ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освещении в государственных средствах массовой информации вопросов социально-экономического и этнокультурного развития цыган в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материалов в средствах массовой информации,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подборка материалов средств массовой информации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конкурса,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национально-культурного мероприятия "Навруз"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(март)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заинтересованные национально-культурные автономии, национальные организации и объединения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официальном сайте Министерства внутренней и информационной политики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Православный книжный фестиваль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(май)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"Пензенская областная библиотека имени М.Ю. Лермонтова"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ГБУК "Пензенская областная библиотека им. М.Ю. Лермонтова"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фестиваль национально-культурных автономий "Мост дружбы" в рамках областного праздника татарской культуры "Сабантуй"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Министерство внутренней и информационной политики Пензенской области, заинтересованные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Министерства внутренней и информационной политики Пензенской области,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Тихвинская ярмарка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(июль)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"Объединение литературно-мемориальных музеев Пензенской области"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официальном сайте Министерства культуры и туризма Пензенской области, портале "Музеи Пензенской области"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областного праздника православной культуры "Спас"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(август)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Министерство внутренней и информационной политики Пензенской области, органы местного самоуправления городских округов и муниципальных районов (по согласованию), заинтересованные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Министерства внутренней и информационной политики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Региональные образовательные рождественские чтения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(ноябрь - декабрь)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области, Министерство внутренней и информационной политики Пензенской области, органы местного самоуправления городских округов и муниципальных районов (по согласованию), Пензенская митрополия Русской православной церкви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области, Министерства культуры и туризма Пензенской области, Министерства внутренней и информационной политики Пензенской области, органов местного самоуправления городских округов и муниципальных районов Пензенской области в сети "Интернет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программ этнографического и религиозного туризма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разработанных паломнических маршрутов, этнотуризма и экологического туризма,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официальном сайте Министерства культуры и туризма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Мастер-классы по традиционным промыслам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"Пензенская картинная галерея им. К.А. Савицкого"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народных промыслов и ремесел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мастер-классов, единиц; количество участников мастер-классов,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официальных сайтах Министерства культуры и туризма Пензенской области, ГБУК "Пензенская картинная галерея им. К.А. Савицкого"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фестиваль народных художественных промыслов и ремесел "Пенза - сердце мастерства"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"Пензенский государственный краеведческий музей", заинтересованные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народных промыслов и ремесел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официальных сайтах Министерства культуры и туризма Пензенской области и ГБУК "Пензенский государственный краеведческий музей"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цикла лекций "Души народной вечное добро" (Культура и быт народов Пензенской губернии конца XIX - начала XX вв.)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"Пензенский государственный краеведческий музей"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лекций, единиц; количество участников лекций,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официальном сайте Министерства культуры и туризма Пензенской области и портале "Музеи Пензенской области"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физкультурных мероприятий и спортивных мероприятий по национальным видам 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официальном сайте Министерства физической культуры и спорта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казачьей культуры "Казарла"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 (сентябрь)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"Пензенский областной Дом народного творчества", заинтересованные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согласованию), казачьи объединения (по согласованию) и общественные объединения казаков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ГБУК "Пензенский областной Дом народного творчества" в сети "Интернет"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Включение в образовательные программы общеобразовательных организаций Пензенской области образовательных курсов по изучению культурных ценностей и традиций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образовательных программ на различных уровнях образования, а также учебно-методических комплексов по изучению исторического опыта взаимодействия народов Российской Федерации и значимых событий, повлиявших на формирование общероссийского единства и солидарности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общеобразовательных организаций включивших курсы в образовательные программы,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детей, изучающих курсы,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заинтересованные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лиц, прошедших профессиональную переподготовку и повышение квалификации,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заинтересованные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поддержанных общественных инициатив,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Книжный музей славы "Для героев нет забвенья..."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гг. (май)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ГКУК "Пензенская областная библиотека для детей и юношества"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 чувства гордости за историю России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пользователей библиотеки,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ГКУК "Пензенская областная библиотека для детей и юношества"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молодежный фестиваль патриотической песни "Катюша"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 (июнь)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"Пензенский областной дом народного творчества"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фестиваля,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ГБУК "Пензенский областной дом народного творчества"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детско-юношеский фестиваль национальных культур "Веретено"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 (октябрь)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ГАУК ПО "Центр культурного развития "Дом офицеров"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фестиваля,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ГАУК ПО "ЦКР "Дом офицеров"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Юнармейский оборонно-спортивный лагерь Приволжского федерального округа "Гвардеец"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заинтересованные органы местного самоуправления городских округов и муниципальных районов, общественные и образовательные организации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молодежный образовательный форум "Сурские ласточки"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форума,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форум одаренных детей "Наше вдохновение новой России":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региональный проект "Танцующая школа" (зональный этап);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областной фестиваль детских хореографических коллективов "Здравствуй, мир!" (зональный этап)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финал соревнований "Орленок"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конкурс исследовательских работ учащихся - участников туристско-краеведческого движения пензенских школьников "Земля родная"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образования Пензенской области в сети "Интернет"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 в рамках Международного десятилетия языков коренных народов (2022 - 2032 гг.) (по отдельному плану)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области, 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реализованы мероприятия плана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мероприятий, посвященных Дню русского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(июнь)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"Пензенская областная библиотека им. М.Ю. Лермонтова",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мероприятий. единиц; 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ГБУК "Пензенская областная библиотека им. М.Ю. Лермонтова", органов МСУ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Музейный урок "Русский язык - русское чудо"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"Объединение литературно-мемориальных музеев Пензенской области",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мероприятий. единиц; 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ГБУК "Объединение литературно-мемориальных музеев Пензенской области",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Неделя национальной литературы народов Поволжья "Вечная мудрость сказок"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(февраль)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"Пензенская областная библиотека для детей и юношества",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мероприятий. единиц; 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ГБУК "Пензенская областная библиотека для детей и юношества",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 областного конкурса "Учитель года" "За сохранение родного языка и культуры"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(апрель)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официальном сайте Министерства образования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Межрегиональная книжная выставка-ярмарка "Мир книг на Пензенской земле"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(ноябрь)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"Пензенская областная библиотека им. М.Ю. Лермонтова"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официальном сайте Министерства культуры и туризма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Межрегиональный Литературный фестиваль "Белинская весна"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(май - июнь)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"Объединение государственных литературно-мемориальных музеев Пензенской области", заинтересованные органы местного самоуправления городских округов и муниципальных районов (по согласованию), социально ориентированные некоммерческие организации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области, ГБУК "Объединение государственных литературно-мемориальных музеев Пензенской области" в сети "Интернет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Международный конкурс чтецов "Слова подобны крыльям"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области, ГБУК "Объединение государственных литературно-мемориальных музеев Пензенской области",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информация на официальных сайтах Министерства культуры и туризма Пензенской области и ГБУК "Объединение литературно-мемориальных музеев Пензенской области", органов местного самоуправления городских округов и муниципальных районов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Преподавание в общеобразовательных организациях, реализующих общеобразовательные программы с этнокультурным компонентом, языков и литературы народов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заинтересованные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Федерации,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общеобразовательных организаций Пензенской области, в которых осуществляется преподавание национальных языков и литературы,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учащихся, изучающих национальные языки и литературу,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научных исследований языковой ситуации в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 (первое полугодие)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исследование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 с приложением аналитического отчета по теме исследования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финансовой поддержки социально ориентированным некоммерческим организациям, реализующим проекты и программы, направленные на интеграцию и адаптацию мигрантов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организаций, получивших финансовую поддержку,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</w:t>
            </w:r>
            <w:hyperlink w:history="0" r:id="rId23" w:tooltip="Постановление Правительства Пензенской обл. от 08.10.2013 N 752-пП (ред. от 20.09.2022) &quot;Об утверждении государственной программы Пензенской области &quot;Содействие занятости населения в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 3</w:t>
              </w:r>
            </w:hyperlink>
            <w:r>
              <w:rPr>
                <w:sz w:val="20"/>
              </w:rPr>
              <w:t xml:space="preserve"> "Содействие добровольному переселению в Пензенскую область соотечественников, проживающих за рубежом, государственной программы Пензенской области "Содействие занятости населения в Пензенской области", утвержденной постановлением Правительства Пензенской области от 08.10.2013 N 752-пП "Об утверждении государственной программы Пензенской области "Содействие занятости населения в Пензенской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средств, предусмотренных в федеральном бюджете (в части софинансирования), 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экономических и социальных условий для добровольного переселения в Российскую Федерацию соотечественников, проживающих за рубежом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соотечественников и членов их семей, переселившихся в Пензенскую область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 по информированию соотечественников о возможностях переезда для постоянного проживания в Пензенскую область в рамках реализации подпрограммы 3 "Содействие добровольному переселению в Пензенскую область соотечественников, проживающих за рубежом"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средств, предусмотренных в федеральном бюджете (в части софинансирования), и 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экономических и социальных условий для добровольного переселения в Российскую Федерацию соотечественников, проживающих за рубежом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заявлений на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социологического исследования по вопросам определения условий жизни мигрантов в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 (второе полугодие)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исследование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 с приложением аналитического отчета по теме исследования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миграционной ситуации в муниципальных образованиях Пензенской области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населенных пунктов, в которых выявлены факторы,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содержащий сведения о количестве иностранных граждан, поставленных на миграционный учет в населенных пунктах области, с указанием стран исхода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сопровождение через СМИ реализации государственной </w:t>
            </w:r>
            <w:hyperlink w:history="0" r:id="rId24" w:tooltip="Постановление Правительства Пензенской обл. от 08.10.2013 N 752-пП (ред. от 20.09.2022) &quot;Об утверждении государственной программы Пензенской области &quot;Содействие занятости населения в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"Содействие занятости населения в Пензенской области", утвержденной Постановлением Правительства Пензенской области от 08.10.2013 N 752-пП (с последующими изменениями) на территории Пензенской области, предусматривающей официальное трудоустройство и легальный труд иностранных граждан на территории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материалов, размещенных в СМИ,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с приложением перечня информационных материалов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встреч работодателей с представителями диаспор по вопросам адаптации работающих иностранных граждан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населения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городских округов и муниципальных районов Пензенской области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встреч,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встреч,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народов региона пребывания и правил поведения среди детей иностранных граждан, в том числе в дошкольных образовательных и общеобразовательных организациях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заинтересованные 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области, и бюджетов городских округов и муниципальных районов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в которых приняли участие дети иностранных граждан, единиц; количество участников мероприятий,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координационных тематических совещаний с ответственными за реализацию национальной политики на территориях муниципальных районов и городских округов Пензенской области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квалификации муниципальных служащих муниципальных образований Пензенской области,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государственной службы и кадров Правительства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обученных муниципальных служащих,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лекций, семинаров-тренингов для специалистов (государственных гражданских и муниципальных служащих, работников сферы культуры и образования, руководителей некоммерческих организаций и общественных объединений), принимающих участие в реализации национальной политики на территории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единиц;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информация на официальном сайте Министерства образования Пензенской области в сети "Интернет"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Социологическое исследование по вопросу оценки гражданами состояния этноконфессиональных отношений в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исследование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области, с приложением аналитического отчета по теме исследования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заинтересованных исполнительных органах Пензенской области представителей этнокультурных общественных объединений и религиозных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области, заинтересованные исполнительные органы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представителей этнокультурных общественных объединений и религиозных организаций, включенных в составы экспертно-консультативных органов при исполнительных органах Пензенской области, человек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комплексной информационной кампании, направленной на укрепление общегражданской идентичности, распространение через средства массовой информации знаний о традициях и культуре народов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материалов в средствах массовой информации,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области, с приложением подборки материалов средств массовой информации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средств массовой информации Пензенской области во Всероссийском конкурсе журналистов "СМИротворец" на лучшее освещение вопросов межнациональных и этноконфессиональных отношений (для печатных и электронных средств массовой информации)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области,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в позитивное освещение межнациональной тематики не менее 30 региональных средств массовой информации; мониторинг и отбор не менее 20 публикаций в средствах массовой информации Пензенской области для участия во Всероссийском конкурсе журналистов "СМИротворец"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передачи на одном из региональных телеканалов по этноконфессиональной тематике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телепередач,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Репортажи о значимых этнических и религиозных праздниках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публикаций, трансляций,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gridSpan w:val="8"/>
            <w:tcW w:w="162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проектов социально ориентированных некоммерческих и религиозных организаций, направленных на развитие международного сотрудничества в интересах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Пензенской области в пределах бюджетных ассигнований, предусмотренных соответствующим главным распорядителям средств бюджета Пензенской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диалога, обеспечения взаимопонимания между народами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поддержанных проектов,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международных событий и деятельности международных организаций, способных оказать влияние на состояние межнациональных (межэтнических) отношений в Пензенской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пресечение попыток деятельности международных организаций, способных оказать влияние на состояние межнациональных (межэтнических) отношений в Пензенской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международных событий и фактов деятельности международных организаций,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разъяснительной работы с некоммерческими организациями, религиозными объединениями, этнокультурными организациями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не требуется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пресечение попыток деятельности международных организаций, способных оказать влияние на состояние межнациональных (межэтнических) отношений в Пензенской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встреч, единиц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ежеквартальный отчет в Правительство Пензенской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1"/>
      <w:headerReference w:type="first" r:id="rId21"/>
      <w:footerReference w:type="default" r:id="rId22"/>
      <w:footerReference w:type="first" r:id="rId2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01.12.2021 N 687-рП</w:t>
            <w:br/>
            <w:t>(ред. от 31.08.2022)</w:t>
            <w:br/>
            <w:t>"Об утверждении Плана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01.12.2021 N 687-рП</w:t>
            <w:br/>
            <w:t>(ред. от 31.08.2022)</w:t>
            <w:br/>
            <w:t>"Об утверждении Плана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BEB852A7BE76F757FE32EAEBAB77D41821B5261601CB649347BB4A9E85AE6F05748427357F6B0C151B8ACC1BFB4F64C15CAB219852C3DB919C755Ac6BDS" TargetMode = "External"/>
	<Relationship Id="rId8" Type="http://schemas.openxmlformats.org/officeDocument/2006/relationships/hyperlink" Target="consultantplus://offline/ref=8EBEB852A7BE76F757FE32EAEBAB77D41821B5261600CF6E9344BB4A9E85AE6F05748427357F6B0C151B8ACD17FB4F64C15CAB219852C3DB919C755Ac6BDS" TargetMode = "External"/>
	<Relationship Id="rId9" Type="http://schemas.openxmlformats.org/officeDocument/2006/relationships/hyperlink" Target="consultantplus://offline/ref=8EBEB852A7BE76F757FE32EAEBAB77D41821B5261600CF609342BB4A9E85AE6F05748427357F6B0C151B8ACC1BFB4F64C15CAB219852C3DB919C755Ac6BDS" TargetMode = "External"/>
	<Relationship Id="rId10" Type="http://schemas.openxmlformats.org/officeDocument/2006/relationships/hyperlink" Target="consultantplus://offline/ref=8EBEB852A7BE76F757FE2CE7FDC729DB1A2BE9221306C731C915BD1DC1D5A83A5734DA7E743F780C140588CC1CcFB2S" TargetMode = "External"/>
	<Relationship Id="rId11" Type="http://schemas.openxmlformats.org/officeDocument/2006/relationships/hyperlink" Target="consultantplus://offline/ref=8EBEB852A7BE76F757FE32EAEBAB77D41821B5261601C86E9C42BB4A9E85AE6F05748427277F3300171F94CD1FEE193587c0BBS" TargetMode = "External"/>
	<Relationship Id="rId12" Type="http://schemas.openxmlformats.org/officeDocument/2006/relationships/hyperlink" Target="consultantplus://offline/ref=8EBEB852A7BE76F757FE32EAEBAB77D41821B5261600CF609342BB4A9E85AE6F05748427357F6B0C151B8ACC18FB4F64C15CAB219852C3DB919C755Ac6BDS" TargetMode = "External"/>
	<Relationship Id="rId13" Type="http://schemas.openxmlformats.org/officeDocument/2006/relationships/hyperlink" Target="consultantplus://offline/ref=8EBEB852A7BE76F757FE32EAEBAB77D41821B5261602C46E9043BB4A9E85AE6F05748427277F3300171F94CD1FEE193587c0BBS" TargetMode = "External"/>
	<Relationship Id="rId14" Type="http://schemas.openxmlformats.org/officeDocument/2006/relationships/hyperlink" Target="consultantplus://offline/ref=8EBEB852A7BE76F757FE32EAEBAB77D41821B5261603CA619D43BB4A9E85AE6F05748427277F3300171F94CD1FEE193587c0BBS" TargetMode = "External"/>
	<Relationship Id="rId15" Type="http://schemas.openxmlformats.org/officeDocument/2006/relationships/hyperlink" Target="consultantplus://offline/ref=8EBEB852A7BE76F757FE32EAEBAB77D41821B5261602C86F9548BB4A9E85AE6F05748427277F3300171F94CD1FEE193587c0BBS" TargetMode = "External"/>
	<Relationship Id="rId16" Type="http://schemas.openxmlformats.org/officeDocument/2006/relationships/hyperlink" Target="consultantplus://offline/ref=8EBEB852A7BE76F757FE32EAEBAB77D41821B5261602CB619642BB4A9E85AE6F05748427277F3300171F94CD1FEE193587c0BBS" TargetMode = "External"/>
	<Relationship Id="rId17" Type="http://schemas.openxmlformats.org/officeDocument/2006/relationships/hyperlink" Target="consultantplus://offline/ref=8EBEB852A7BE76F757FE32EAEBAB77D41821B5261602C46E9746BB4A9E85AE6F05748427277F3300171F94CD1FEE193587c0BBS" TargetMode = "External"/>
	<Relationship Id="rId18" Type="http://schemas.openxmlformats.org/officeDocument/2006/relationships/hyperlink" Target="consultantplus://offline/ref=8EBEB852A7BE76F757FE32EAEBAB77D41821B5261601CB649347BB4A9E85AE6F05748427357F6B0C151B8ACC18FB4F64C15CAB219852C3DB919C755Ac6BDS" TargetMode = "External"/>
	<Relationship Id="rId19" Type="http://schemas.openxmlformats.org/officeDocument/2006/relationships/hyperlink" Target="consultantplus://offline/ref=8EBEB852A7BE76F757FE32EAEBAB77D41821B5261600CF6E9344BB4A9E85AE6F05748427357F6B0C151B8ACE1EFB4F64C15CAB219852C3DB919C755Ac6BDS" TargetMode = "External"/>
	<Relationship Id="rId20" Type="http://schemas.openxmlformats.org/officeDocument/2006/relationships/hyperlink" Target="consultantplus://offline/ref=8EBEB852A7BE76F757FE32EAEBAB77D41821B5261600CF609342BB4A9E85AE6F05748427357F6B0C151B8ACC19FB4F64C15CAB219852C3DB919C755Ac6BDS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8EBEB852A7BE76F757FE32EAEBAB77D41821B5261600C8649042BB4A9E85AE6F05748427357F6B0C151D8ACF19FB4F64C15CAB219852C3DB919C755Ac6BDS" TargetMode = "External"/>
	<Relationship Id="rId24" Type="http://schemas.openxmlformats.org/officeDocument/2006/relationships/hyperlink" Target="consultantplus://offline/ref=8EBEB852A7BE76F757FE32EAEBAB77D41821B5261600C8649042BB4A9E85AE6F05748427357F6B0C15198ACD16FB4F64C15CAB219852C3DB919C755Ac6BD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01.12.2021 N 687-рП
(ред. от 31.08.2022)
"Об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на территории Пензенской области"</dc:title>
  <dcterms:created xsi:type="dcterms:W3CDTF">2022-11-24T18:01:27Z</dcterms:created>
</cp:coreProperties>
</file>