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Пензенской обл. от 28.12.2012 N 2327-ЗПО</w:t>
              <w:br/>
              <w:t xml:space="preserve">(ред. от 24.03.2023)</w:t>
              <w:br/>
              <w:t xml:space="preserve">"О порядке рассмотрения обращений в Пензенской области"</w:t>
              <w:br/>
              <w:t xml:space="preserve">(принят ЗС Пензенской обл. 20.12.2012)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декабря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2327-ЗПО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 В ПЕНЗЕНСКОЙ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Постановление ЗС Пензенской обл. от 20.12.2012 N 47-3/5 ЗС &quot;О проекте закона Пензенской области &quot;О порядке рассмотрения обращений в Пензенской области&quot; {КонсультантПлюс}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20 декабря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16.10.2015 </w:t>
            </w:r>
            <w:hyperlink w:history="0" r:id="rId8" w:tooltip="Закон Пензенской обл. от 16.10.2015 N 2807-ЗПО &quot;О внесении изменений в отдельные законы Пензенской области&quot; (принят ЗС Пензенской обл. 09.10.2015) {КонсультантПлюс}">
              <w:r>
                <w:rPr>
                  <w:sz w:val="20"/>
                  <w:color w:val="0000ff"/>
                </w:rPr>
                <w:t xml:space="preserve">N 2807-ЗПО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9" w:tooltip="Закон Пензенской обл. от 25.12.2015 N 2855-ЗПО &quot;О внесении изменений в Закон Пензенской области &quot;О порядке рассмотрения обращений в Пензенской области&quot; (принят ЗС Пензенской обл. 18.12.2015) {КонсультантПлюс}">
              <w:r>
                <w:rPr>
                  <w:sz w:val="20"/>
                  <w:color w:val="0000ff"/>
                </w:rPr>
                <w:t xml:space="preserve">N 2855-ЗПО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10" w:tooltip="Закон Пензенской обл. от 24.03.2023 N 3986-ЗПО &quot;О внесении изменений в Закон Пензенской области &quot;О порядке рассмотрения обращений в Пензенской области&quot; (принят ЗС Пензенской обл. 24.03.2023) {КонсультантПлюс}">
              <w:r>
                <w:rPr>
                  <w:sz w:val="20"/>
                  <w:color w:val="0000ff"/>
                </w:rPr>
                <w:t xml:space="preserve">N 3986-ЗПО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Закон, в соответствии с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2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Федерации", определяет порядок рассмотрения обращений граждан Российской Федерации (далее - граждане), объединений граждан, в том числе юридических лиц (далее - организации), органами государственной власти Пензенской области, органами местного самоуправления в Пензенской области (далее - органы), государственными, муниципальными учреждениями и иными организациями в Пензенской области, осуществляющими публично значимые функции (далее - учреждения), и их должностными лицами, а также устанавливает дополнительные гарантии права граждан и организаций на обращение.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Пензенской обл. от 24.03.2023 N 3986-ЗПО &quot;О внесении изменений в Закон Пензенской области &quot;О порядке рассмотрения обращений в Пензенской области&quot; (принят ЗС Пензенской обл. 24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24.03.2023 N 3986-ЗПО)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Правовое регулирование правоотношений, связанных с рассмотрением обращений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распространяется на все виды обращений граждан и организаций, предусмотренные Федеральным </w:t>
      </w:r>
      <w:hyperlink w:history="0" r:id="rId14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Федерации", за исключением обращений, для которых установлен специальный порядок рассмотрения.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Пензенской обл. от 24.03.2023 N 3986-ЗПО &quot;О внесении изменений в Закон Пензенской области &quot;О порядке рассмотрения обращений в Пензенской области&quot; (принят ЗС Пензенской обл. 24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24.03.2023 N 3986-ЗПО)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 учреждения во исполнение Федерального </w:t>
      </w:r>
      <w:hyperlink w:history="0" r:id="rId16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Федерации", настоящего Закона в целях своевременного и надлежащего рассмотрения обращений граждан и организаций, а также контроля за соблюдением порядка и сроков рассмотрения обращений вправе принимать правовые акты, регулирующие порядок делопроизводства по работе с обращениями.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Пензенской обл. от 24.03.2023 N 3986-ЗПО &quot;О внесении изменений в Закон Пензенской области &quot;О порядке рассмотрения обращений в Пензенской области&quot; (принят ЗС Пензенской обл. 24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24.03.2023 N 3986-ЗПО)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Информирование граждан и организаций о возможности подачи обращений в органы и учреждения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 учреждения доводят до сведения граждан и организаций почтовые адреса, номера телефонов, телефаксов, официальные электронные адреса (сайты) для направления обращений по информационным системам общего пользования.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Сроки рассмотрения обращения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орган, учреждение или должностному лицу в соответствии с их компетенцией, рассматривается согласно Федеральному </w:t>
      </w:r>
      <w:hyperlink w:history="0" r:id="rId18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 в течение 30 дней со дня регистрации обращения, за исключением случая, указанного в </w:t>
      </w:r>
      <w:hyperlink w:history="0" w:anchor="P36" w:tooltip="1-1. Письменное обращение, поступившее Губернатору Пензен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1-1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Законов Пензенской обл. от 25.12.2015 </w:t>
      </w:r>
      <w:hyperlink w:history="0" r:id="rId19" w:tooltip="Закон Пензенской обл. от 25.12.2015 N 2855-ЗПО &quot;О внесении изменений в Закон Пензенской области &quot;О порядке рассмотрения обращений в Пензенской области&quot; (принят ЗС Пензенской обл. 18.12.2015) {КонсультантПлюс}">
        <w:r>
          <w:rPr>
            <w:sz w:val="20"/>
            <w:color w:val="0000ff"/>
          </w:rPr>
          <w:t xml:space="preserve">N 2855-ЗПО</w:t>
        </w:r>
      </w:hyperlink>
      <w:r>
        <w:rPr>
          <w:sz w:val="20"/>
        </w:rPr>
        <w:t xml:space="preserve">, от 24.03.2023 </w:t>
      </w:r>
      <w:hyperlink w:history="0" r:id="rId20" w:tooltip="Закон Пензенской обл. от 24.03.2023 N 3986-ЗПО &quot;О внесении изменений в Закон Пензенской области &quot;О порядке рассмотрения обращений в Пензенской области&quot; (принят ЗС Пензенской обл. 24.03.2023) {КонсультантПлюс}">
        <w:r>
          <w:rPr>
            <w:sz w:val="20"/>
            <w:color w:val="0000ff"/>
          </w:rPr>
          <w:t xml:space="preserve">N 3986-ЗПО</w:t>
        </w:r>
      </w:hyperlink>
      <w:r>
        <w:rPr>
          <w:sz w:val="20"/>
        </w:rPr>
        <w:t xml:space="preserve">)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Письменное обращение, поступившее Губернатору Пензенской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1-1 введена </w:t>
      </w:r>
      <w:hyperlink w:history="0" r:id="rId21" w:tooltip="Закон Пензенской обл. от 25.12.2015 N 2855-ЗПО &quot;О внесении изменений в Закон Пензенской области &quot;О порядке рассмотрения обращений в Пензенской области&quot; (принят ЗС Пензенской обл. 18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25.12.2015 N 2855-ЗПО)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</w:t>
      </w:r>
      <w:hyperlink w:history="0" r:id="rId22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частью 2 статьи 10</w:t>
        </w:r>
      </w:hyperlink>
      <w:r>
        <w:rPr>
          <w:sz w:val="20"/>
        </w:rPr>
        <w:t xml:space="preserve"> Федерального закона от 2 мая 2006 года N 59-ФЗ "О порядке рассмотрения обращений граждан Российской Федерации", руководитель органа, учреждения,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 или организацию, направивших обращение.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Пензенской обл. от 24.03.2023 N 3986-ЗПО &quot;О внесении изменений в Закон Пензенской области &quot;О порядке рассмотрения обращений в Пензенской области&quot; (принят ЗС Пензенской обл. 24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24.03.2023 N 3986-ЗПО)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Организация личного приема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в органах и учреждениях проводится их руководителями и уполномоченными на то лицами.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приема граждан или представителей организаций при их личном обращении в органы и учреждения руководители этих органов и учреждений устанавливают дни и часы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установленных днях, часах и месте приема (графике приема) руководителями или уполномоченными лицами должна быть доступной, в том числе располагаться при входе в здание или в фойе здания, где располагается орган или учреждение.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Руководители органов и учреждений вправе при возникновении необходимости установить дополнительный день (дни) и часы личного приема вне графика приема, предусмотренного </w:t>
      </w:r>
      <w:hyperlink w:history="0" w:anchor="P44" w:tooltip="2. В целях приема граждан или представителей организаций при их личном обращении в органы и учреждения руководители этих органов и учреждений устанавливают дни и часы приема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Руководители органов, учреждений, уполномоченные лица вправе проводить личный прием с выездом в муниципальные образования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дне, часах, месте приема, лице, осуществляющем прием, должна быть доступной, в том числе располагаться при входе в здание или в фойе здания, где расположена местная администрация.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личного приема граждан и представителей организаций в органе и учреждении должно быть выделено оборудованное помещение (при наличии возможности - приемная). Помещения для личного приема должны иметь свободный и удобный доступ.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Государственные гражданские служащие Пензенской области, муниципальные служащие, работники органов и учреждений при обращении к ним граждан или представителей организаций обязаны разъяснить им порядок обращения к руководителю или уполномоченному лицу органа и учреждения.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Дополнительные гарантии права на обращения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Обращения граждан и организаций, содержащие вопросы защиты прав ребенка, предложения по предотвращению противоправных действий, возможных аварий и иных чрезвычайных ситуаций, при поступлении в соответствующий орган, учреждение или соответствующему должностному лицу, в компетенцию которых входит решение поставленных в обращениях вопросов, рассматриваются безотлагательно, не позднее трех рабочих дней со дня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Пензенской обл. от 16.10.2015 N 2807-ЗПО &quot;О внесении изменений в отдельные законы Пензенской области&quot; (принят ЗС Пензенской обл. 09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16.10.2015 N 2807-ЗПО)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Правом на личный прием в первоочередном порядке пользуются: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Пензенской обл. от 25.12.2015 N 2855-ЗПО &quot;О внесении изменений в Закон Пензенской области &quot;О порядке рассмотрения обращений в Пензенской области&quot; (принят ЗС Пензенской обл. 18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25.12.2015 N 2855-ЗПО)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отдельные категории граждан в случаях, предусмотренных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6" w:tooltip="Закон Пензенской обл. от 25.12.2015 N 2855-ЗПО &quot;О внесении изменений в Закон Пензенской области &quot;О порядке рассмотрения обращений в Пензенской области&quot; (принят ЗС Пензенской обл. 18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обл. от 25.12.2015 N 2855-ЗПО)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инвалиды войны, ветераны Великой Отечественной войны, ветераны боевых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инвалиды I и II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граждане, подвергшиеся воздействию радиации вследствие чернобыльской и других радиационных аварий и катастроф;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родители, супруги погибших (умерших) инвалидов войны, участников Великой Отечественной войны, ветеранов боевых действий, военнослужащих, погибших при исполнении обязанностей военной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бывшие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реабилитированные лица и лица, признанные пострадавшими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граждане, награжденные нагрудным знаком "Почетный донор России", "Почетный донор СССР";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лица, удостоенные звания "Почетный гражданин Пензенской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многодетные родители (лица, их заменяющие), воспитывающие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родители (лица, их заменяющие) ребенка-инвалида;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родители-воспитатели детских домов семейного типа, опекуны (попечители), приемные родители;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беременные женщины;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дети-сироты и дети, оставшиеся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лица из числа детей-сирот и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граждане Российской Федерации из числа лиц, призванных на военную службу по мобилизации в Вооруженные Силы Российской Федерации в соответствии с </w:t>
      </w:r>
      <w:hyperlink w:history="0" r:id="rId27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Федерации", лиц, проходящих военную службу в Вооруженных Силах Российской Федерации по контракту, и лиц, заключивших контракт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области, а также члены их семей и их родители.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28" w:tooltip="Закон Пензенской обл. от 24.03.2023 N 3986-ЗПО &quot;О внесении изменений в Закон Пензенской области &quot;О порядке рассмотрения обращений в Пензенской области&quot; (принят ЗС Пензенской обл. 24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24.03.2023 N 3986-ЗПО)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если правом на личный прием в первоочередном порядке обладают одновременно несколько граждан, прием указанных граждан проводится в порядке их явки.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29" w:tooltip="Закон Пензенской обл. от 24.03.2023 N 3986-ЗПО &quot;О внесении изменений в Закон Пензенской области &quot;О порядке рассмотрения обращений в Пензенской области&quot; (принят ЗС Пензенской обл. 24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обл. от 24.03.2023 N 3986-ЗПО)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30" w:tooltip="Закон Пензенской обл. от 04.09.2007 N 1332-ЗПО (ред. от 22.12.2010) &quot;О порядке рассмотрения обращений граждан органами государственной власти Пензенской области&quot; (принят ЗС Пензенской обл. 31.08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области от 4 сентября 2007 года N 1332-ЗПО "О порядке рассмотрения обращений граждан органами государственной власти Пензенской области" (Ведомости Законодательного Собрания Пензенской области, 2007, N 42 часть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1" w:tooltip="Закон Пензенской обл. от 25.10.2010 N 1976-ЗПО &quot;О внесении изменений в статью 5 Закона Пензенской области &quot;О порядке рассмотрения обращений граждан органами государственной власти Пензенской области&quot; (принят ЗС Пензенской обл. 22.10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области от 25 октября 2010 года N 1976-ЗПО "О внесении изменений в статью 5 Закона Пензенской области "О порядке рассмотрения обращений граждан органами государственной власти Пензенской области" (Ведомости Законодательного Собрания Пензенской области, 2010, N 29);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2" w:tooltip="Закон Пензенской обл. от 22.12.2010 N 1995-ЗПО &quot;О внесении изменений в статью 3 Закона Пензенской области &quot;О порядке рассмотрения обращений граждан органами государственной власти Пензенской области&quot; (принят ЗС Пензенской обл. 17.12.2010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Пензенской области от 22 декабря 2010 года N 1995-ЗПО "О внесении изменений в статью 3 Закона Пензенской области "О порядке рассмотрения обращений граждан органами государственной власти Пензенской области" (Ведомости Законодательного Собрания Пензенской области, 2011, N 31 часть 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</w:pPr>
      <w:r>
        <w:rPr>
          <w:sz w:val="20"/>
        </w:rPr>
        <w:t xml:space="preserve">г. Пенза</w:t>
      </w:r>
    </w:p>
    <w:p>
      <w:pPr>
        <w:pStyle w:val="0"/>
        <w:spacing w:before="200" w:line-rule="auto"/>
      </w:pPr>
      <w:r>
        <w:rPr>
          <w:sz w:val="20"/>
        </w:rPr>
        <w:t xml:space="preserve">28 декабря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2327-ЗПО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Пензенской обл. от 28.12.2012 N 2327-ЗПО</w:t>
            <w:br/>
            <w:t>(ред. от 24.03.2023)</w:t>
            <w:br/>
            <w:t>"О порядке рассмотрения обращений в Пензенской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18E3AB21726874BD681B6FCC15298FA5E7BB30C23F4D04CE50D45E9CCC9A16A02BFF4990D903F2577FBF8482859F9AEDEB01877FD32BDA5D5E0B0xFx3O" TargetMode = "External"/>
	<Relationship Id="rId8" Type="http://schemas.openxmlformats.org/officeDocument/2006/relationships/hyperlink" Target="consultantplus://offline/ref=518E3AB21726874BD681B6FCC15298FA5E7BB30C2CF7D14BE90D45E9CCC9A16A02BFF4990D903F2577FBF8462859F9AEDEB01877FD32BDA5D5E0B0xFx3O" TargetMode = "External"/>
	<Relationship Id="rId9" Type="http://schemas.openxmlformats.org/officeDocument/2006/relationships/hyperlink" Target="consultantplus://offline/ref=518E3AB21726874BD681B6FCC15298FA5E7BB30C24F0D54FEA0418E3C490AD6805B0AB8E0AD9332477FBF84F2406FCBBCFE81770E62CBBBDC9E2B2F2x8xEO" TargetMode = "External"/>
	<Relationship Id="rId10" Type="http://schemas.openxmlformats.org/officeDocument/2006/relationships/hyperlink" Target="consultantplus://offline/ref=518E3AB21726874BD681B6FCC15298FA5E7BB30C24F8D54EE80418E3C490AD6805B0AB8E0AD9332477FBF84F2406FCBBCFE81770E62CBBBDC9E2B2F2x8xEO" TargetMode = "External"/>
	<Relationship Id="rId11" Type="http://schemas.openxmlformats.org/officeDocument/2006/relationships/hyperlink" Target="consultantplus://offline/ref=518E3AB21726874BD681A8F1D73EC6F55D78EA042EA6891AE00710B19390E32D0BB5A0DA489F392E23AABC1A2E0FADF48BBB0470E330xBx8O" TargetMode = "External"/>
	<Relationship Id="rId12" Type="http://schemas.openxmlformats.org/officeDocument/2006/relationships/hyperlink" Target="consultantplus://offline/ref=518E3AB21726874BD681A8F1D73EC6F55C71E90927F0DE18B1521EB49BC0AB3D45F0ADDB499D3E247FF0AC1E6758A5E88EA31A74FD30BBB9xDx4O" TargetMode = "External"/>
	<Relationship Id="rId13" Type="http://schemas.openxmlformats.org/officeDocument/2006/relationships/hyperlink" Target="consultantplus://offline/ref=518E3AB21726874BD681B6FCC15298FA5E7BB30C24F8D54EE80418E3C490AD6805B0AB8E0AD9332477FBF84F2B06FCBBCFE81770E62CBBBDC9E2B2F2x8xEO" TargetMode = "External"/>
	<Relationship Id="rId14" Type="http://schemas.openxmlformats.org/officeDocument/2006/relationships/hyperlink" Target="consultantplus://offline/ref=518E3AB21726874BD681A8F1D73EC6F55C71E90927F0DE18B1521EB49BC0AB3D57F0F5D74B98202571E5FA4F21x0xEO" TargetMode = "External"/>
	<Relationship Id="rId15" Type="http://schemas.openxmlformats.org/officeDocument/2006/relationships/hyperlink" Target="consultantplus://offline/ref=518E3AB21726874BD681B6FCC15298FA5E7BB30C24F8D54EE80418E3C490AD6805B0AB8E0AD9332477FBF84E2306FCBBCFE81770E62CBBBDC9E2B2F2x8xEO" TargetMode = "External"/>
	<Relationship Id="rId16" Type="http://schemas.openxmlformats.org/officeDocument/2006/relationships/hyperlink" Target="consultantplus://offline/ref=518E3AB21726874BD681A8F1D73EC6F55C71E90927F0DE18B1521EB49BC0AB3D57F0F5D74B98202571E5FA4F21x0xEO" TargetMode = "External"/>
	<Relationship Id="rId17" Type="http://schemas.openxmlformats.org/officeDocument/2006/relationships/hyperlink" Target="consultantplus://offline/ref=518E3AB21726874BD681B6FCC15298FA5E7BB30C24F8D54EE80418E3C490AD6805B0AB8E0AD9332477FBF84E2206FCBBCFE81770E62CBBBDC9E2B2F2x8xEO" TargetMode = "External"/>
	<Relationship Id="rId18" Type="http://schemas.openxmlformats.org/officeDocument/2006/relationships/hyperlink" Target="consultantplus://offline/ref=518E3AB21726874BD681A8F1D73EC6F55C71E90927F0DE18B1521EB49BC0AB3D57F0F5D74B98202571E5FA4F21x0xEO" TargetMode = "External"/>
	<Relationship Id="rId19" Type="http://schemas.openxmlformats.org/officeDocument/2006/relationships/hyperlink" Target="consultantplus://offline/ref=518E3AB21726874BD681B6FCC15298FA5E7BB30C24F0D54FEA0418E3C490AD6805B0AB8E0AD9332477FBF84F2A06FCBBCFE81770E62CBBBDC9E2B2F2x8xEO" TargetMode = "External"/>
	<Relationship Id="rId20" Type="http://schemas.openxmlformats.org/officeDocument/2006/relationships/hyperlink" Target="consultantplus://offline/ref=518E3AB21726874BD681B6FCC15298FA5E7BB30C24F8D54EE80418E3C490AD6805B0AB8E0AD9332477FBF84E2006FCBBCFE81770E62CBBBDC9E2B2F2x8xEO" TargetMode = "External"/>
	<Relationship Id="rId21" Type="http://schemas.openxmlformats.org/officeDocument/2006/relationships/hyperlink" Target="consultantplus://offline/ref=518E3AB21726874BD681B6FCC15298FA5E7BB30C24F0D54FEA0418E3C490AD6805B0AB8E0AD9332477FBF84E2306FCBBCFE81770E62CBBBDC9E2B2F2x8xEO" TargetMode = "External"/>
	<Relationship Id="rId22" Type="http://schemas.openxmlformats.org/officeDocument/2006/relationships/hyperlink" Target="consultantplus://offline/ref=518E3AB21726874BD681A8F1D73EC6F55C71E90927F0DE18B1521EB49BC0AB3D45F0ADDB499D3E207FF0AC1E6758A5E88EA31A74FD30BBB9xDx4O" TargetMode = "External"/>
	<Relationship Id="rId23" Type="http://schemas.openxmlformats.org/officeDocument/2006/relationships/hyperlink" Target="consultantplus://offline/ref=518E3AB21726874BD681B6FCC15298FA5E7BB30C24F8D54EE80418E3C490AD6805B0AB8E0AD9332477FBF84E2706FCBBCFE81770E62CBBBDC9E2B2F2x8xEO" TargetMode = "External"/>
	<Relationship Id="rId24" Type="http://schemas.openxmlformats.org/officeDocument/2006/relationships/hyperlink" Target="consultantplus://offline/ref=518E3AB21726874BD681B6FCC15298FA5E7BB30C2CF7D14BE90D45E9CCC9A16A02BFF4990D903F2577FBF8462859F9AEDEB01877FD32BDA5D5E0B0xFx3O" TargetMode = "External"/>
	<Relationship Id="rId25" Type="http://schemas.openxmlformats.org/officeDocument/2006/relationships/hyperlink" Target="consultantplus://offline/ref=518E3AB21726874BD681B6FCC15298FA5E7BB30C24F0D54FEA0418E3C490AD6805B0AB8E0AD9332477FBF84E2006FCBBCFE81770E62CBBBDC9E2B2F2x8xEO" TargetMode = "External"/>
	<Relationship Id="rId26" Type="http://schemas.openxmlformats.org/officeDocument/2006/relationships/hyperlink" Target="consultantplus://offline/ref=518E3AB21726874BD681B6FCC15298FA5E7BB30C24F0D54FEA0418E3C490AD6805B0AB8E0AD9332477FBF84E2606FCBBCFE81770E62CBBBDC9E2B2F2x8xEO" TargetMode = "External"/>
	<Relationship Id="rId27" Type="http://schemas.openxmlformats.org/officeDocument/2006/relationships/hyperlink" Target="consultantplus://offline/ref=518E3AB21726874BD681A8F1D73EC6F55B72EB082CF9DE18B1521EB49BC0AB3D45F0ADDB499D3E247EF0AC1E6758A5E88EA31A74FD30BBB9xDx4O" TargetMode = "External"/>
	<Relationship Id="rId28" Type="http://schemas.openxmlformats.org/officeDocument/2006/relationships/hyperlink" Target="consultantplus://offline/ref=518E3AB21726874BD681B6FCC15298FA5E7BB30C24F8D54EE80418E3C490AD6805B0AB8E0AD9332477FBF84E2506FCBBCFE81770E62CBBBDC9E2B2F2x8xEO" TargetMode = "External"/>
	<Relationship Id="rId29" Type="http://schemas.openxmlformats.org/officeDocument/2006/relationships/hyperlink" Target="consultantplus://offline/ref=518E3AB21726874BD681B6FCC15298FA5E7BB30C24F8D54EE80418E3C490AD6805B0AB8E0AD9332477FBF84E2B06FCBBCFE81770E62CBBBDC9E2B2F2x8xEO" TargetMode = "External"/>
	<Relationship Id="rId30" Type="http://schemas.openxmlformats.org/officeDocument/2006/relationships/hyperlink" Target="consultantplus://offline/ref=518E3AB21726874BD681B6FCC15298FA5E7BB30C21F6DC4EEB0D45E9CCC9A16A02BFF48B0DC8332772E5F8493D0FA8E8x8x8O" TargetMode = "External"/>
	<Relationship Id="rId31" Type="http://schemas.openxmlformats.org/officeDocument/2006/relationships/hyperlink" Target="consultantplus://offline/ref=518E3AB21726874BD681B6FCC15298FA5E7BB30C21F5D14DEF0D45E9CCC9A16A02BFF48B0DC8332772E5F8493D0FA8E8x8x8O" TargetMode = "External"/>
	<Relationship Id="rId32" Type="http://schemas.openxmlformats.org/officeDocument/2006/relationships/hyperlink" Target="consultantplus://offline/ref=518E3AB21726874BD681B6FCC15298FA5E7BB30C21F6D34FEC0D45E9CCC9A16A02BFF48B0DC8332772E5F8493D0FA8E8x8x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Пензенской обл. от 28.12.2012 N 2327-ЗПО
(ред. от 24.03.2023)
"О порядке рассмотрения обращений в Пензенской области"
(принят ЗС Пензенской обл. 20.12.2012)</dc:title>
  <dcterms:created xsi:type="dcterms:W3CDTF">2023-06-25T14:49:49Z</dcterms:created>
</cp:coreProperties>
</file>