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21.05.2021 N 306-п</w:t>
              <w:br/>
              <w:t xml:space="preserve">(ред. от 30.11.2022)</w:t>
              <w:br/>
              <w:t xml:space="preserve">"Об утверждении Порядка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21 мая 2021 г. N 306-п</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СУБСИДИИ ИЗ БЮДЖЕТА ПЕРМСКОГО КРАЯ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НА ПРОВЕДЕНИЕ МЕРОПРИЯТИЙ</w:t>
      </w:r>
    </w:p>
    <w:p>
      <w:pPr>
        <w:pStyle w:val="2"/>
        <w:jc w:val="center"/>
      </w:pPr>
      <w:r>
        <w:rPr>
          <w:sz w:val="20"/>
        </w:rPr>
        <w:t xml:space="preserve">ПО ЭКОЛОГИЧЕСКОМУ ПРОСВЕЩЕНИЮ, ВОСПИТАНИЮ ЭКОЛОГИЧЕСКОЙ</w:t>
      </w:r>
    </w:p>
    <w:p>
      <w:pPr>
        <w:pStyle w:val="2"/>
        <w:jc w:val="center"/>
      </w:pPr>
      <w:r>
        <w:rPr>
          <w:sz w:val="20"/>
        </w:rPr>
        <w:t xml:space="preserve">КУЛЬТУРЫ, РАЗВИТИЮ ЭКОДОБРОВОЛЬЧЕСТВА 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29.09.2021 </w:t>
            </w:r>
            <w:hyperlink w:history="0" r:id="rId7" w:tooltip="Постановление Правительства Пермского края от 29.09.2021 N 68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N 688-п</w:t>
              </w:r>
            </w:hyperlink>
            <w:r>
              <w:rPr>
                <w:sz w:val="20"/>
                <w:color w:val="392c69"/>
              </w:rPr>
              <w:t xml:space="preserve">,</w:t>
            </w:r>
          </w:p>
          <w:p>
            <w:pPr>
              <w:pStyle w:val="0"/>
              <w:jc w:val="center"/>
            </w:pPr>
            <w:r>
              <w:rPr>
                <w:sz w:val="20"/>
                <w:color w:val="392c69"/>
              </w:rPr>
              <w:t xml:space="preserve">от 20.04.2022 </w:t>
            </w:r>
            <w:hyperlink w:history="0" r:id="rId8"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N 328-п</w:t>
              </w:r>
            </w:hyperlink>
            <w:r>
              <w:rPr>
                <w:sz w:val="20"/>
                <w:color w:val="392c69"/>
              </w:rPr>
              <w:t xml:space="preserve">, от 30.11.2022 </w:t>
            </w:r>
            <w:hyperlink w:history="0" r:id="rId9"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N 1017-п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w:history="0" r:id="rId12" w:tooltip="Постановление Правительства Пермского края от 03.10.2013 N 1326-п (ред. от 19.05.2023) &quot;Об утверждении государственной программы Пермского края &quot;Общество и власть&quot; {КонсультантПлюс}">
        <w:r>
          <w:rPr>
            <w:sz w:val="20"/>
            <w:color w:val="0000ff"/>
          </w:rPr>
          <w:t xml:space="preserve">программы</w:t>
        </w:r>
      </w:hyperlink>
      <w:r>
        <w:rPr>
          <w:sz w:val="20"/>
        </w:rPr>
        <w:t xml:space="preserve"> Пермского края "Общество и власть", утвержденной постановлением Правительства Пермского края от 03 октября 2013 г. N 1326-п, Правительство Пермского края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w:t>
      </w:r>
    </w:p>
    <w:p>
      <w:pPr>
        <w:pStyle w:val="0"/>
        <w:spacing w:before="200" w:line-rule="auto"/>
        <w:ind w:firstLine="540"/>
        <w:jc w:val="both"/>
      </w:pPr>
      <w:r>
        <w:rPr>
          <w:sz w:val="20"/>
        </w:rPr>
        <w:t xml:space="preserve">2. Настоящее постановление вступает в силу через 10 дней после дня его официального опубликования.</w:t>
      </w:r>
    </w:p>
    <w:p>
      <w:pPr>
        <w:pStyle w:val="0"/>
        <w:spacing w:before="200" w:line-rule="auto"/>
        <w:ind w:firstLine="540"/>
        <w:jc w:val="both"/>
      </w:pPr>
      <w:r>
        <w:rPr>
          <w:sz w:val="20"/>
        </w:rPr>
        <w:t xml:space="preserve">3. Контроль за исполнением постановления возложить на руководителя Администрации губернатора Пермского края (по согласованию).</w:t>
      </w:r>
    </w:p>
    <w:p>
      <w:pPr>
        <w:pStyle w:val="0"/>
        <w:jc w:val="both"/>
      </w:pPr>
      <w:r>
        <w:rPr>
          <w:sz w:val="20"/>
        </w:rPr>
      </w:r>
    </w:p>
    <w:p>
      <w:pPr>
        <w:pStyle w:val="0"/>
        <w:jc w:val="right"/>
      </w:pPr>
      <w:r>
        <w:rPr>
          <w:sz w:val="20"/>
        </w:rPr>
        <w:t xml:space="preserve">Губернатор Пермского края</w:t>
      </w:r>
    </w:p>
    <w:p>
      <w:pPr>
        <w:pStyle w:val="0"/>
        <w:jc w:val="right"/>
      </w:pPr>
      <w:r>
        <w:rPr>
          <w:sz w:val="20"/>
        </w:rPr>
        <w:t xml:space="preserve">Д.Н.МАХОНИН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21.05.2021 N 306-п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ОПРЕДЕЛЕНИЯ ОБЪЕМА И ПРЕДОСТАВЛЕНИЯ СУБСИДИИ ИЗ БЮДЖЕТА</w:t>
      </w:r>
    </w:p>
    <w:p>
      <w:pPr>
        <w:pStyle w:val="2"/>
        <w:jc w:val="center"/>
      </w:pPr>
      <w:r>
        <w:rPr>
          <w:sz w:val="20"/>
        </w:rPr>
        <w:t xml:space="preserve">ПЕРМСКОГО КРАЯ НЕКОММЕРЧЕСКИМ ОРГАНИЗАЦИЯМ,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НА ПРОВЕДЕНИЕ МЕРОПРИЯТИЙ ПО ЭКОЛОГИЧЕСКОМУ ПРОСВЕЩЕНИЮ,</w:t>
      </w:r>
    </w:p>
    <w:p>
      <w:pPr>
        <w:pStyle w:val="2"/>
        <w:jc w:val="center"/>
      </w:pPr>
      <w:r>
        <w:rPr>
          <w:sz w:val="20"/>
        </w:rPr>
        <w:t xml:space="preserve">ВОСПИТАНИЮ ЭКОЛОГИЧЕСКОЙ КУЛЬТУРЫ, РАЗВИТИЮ</w:t>
      </w:r>
    </w:p>
    <w:p>
      <w:pPr>
        <w:pStyle w:val="2"/>
        <w:jc w:val="center"/>
      </w:pPr>
      <w:r>
        <w:rPr>
          <w:sz w:val="20"/>
        </w:rPr>
        <w:t xml:space="preserve">ЭКОДОБРОВОЛЬЧЕСТВА 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29.09.2021 </w:t>
            </w:r>
            <w:hyperlink w:history="0" r:id="rId13" w:tooltip="Постановление Правительства Пермского края от 29.09.2021 N 68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N 688-п</w:t>
              </w:r>
            </w:hyperlink>
            <w:r>
              <w:rPr>
                <w:sz w:val="20"/>
                <w:color w:val="392c69"/>
              </w:rPr>
              <w:t xml:space="preserve">,</w:t>
            </w:r>
          </w:p>
          <w:p>
            <w:pPr>
              <w:pStyle w:val="0"/>
              <w:jc w:val="center"/>
            </w:pPr>
            <w:r>
              <w:rPr>
                <w:sz w:val="20"/>
                <w:color w:val="392c69"/>
              </w:rPr>
              <w:t xml:space="preserve">от 20.04.2022 </w:t>
            </w:r>
            <w:hyperlink w:history="0" r:id="rId14"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N 328-п</w:t>
              </w:r>
            </w:hyperlink>
            <w:r>
              <w:rPr>
                <w:sz w:val="20"/>
                <w:color w:val="392c69"/>
              </w:rPr>
              <w:t xml:space="preserve">, от 30.11.2022 </w:t>
            </w:r>
            <w:hyperlink w:history="0" r:id="rId15"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N 1017-п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порядок предоставления субсидии из бюджета Пермского края социально ориентированной некоммерческой организации, не являющейся государственным (муниципальным) учреждением, зарегистрированной и осуществляющей свою деятельность на территории Пермского края, на проведение мероприятий по экологическому просвещению, воспитанию экологической культуры, развитию экодобровольчества в Пермском крае (далее соответственно - некоммерческая организация, субсидия), порядок отбора некоммерческой организации, а также порядок предоставления отчетности, осуществления контроля и возврата субсидии.</w:t>
      </w:r>
    </w:p>
    <w:bookmarkStart w:id="49" w:name="P49"/>
    <w:bookmarkEnd w:id="49"/>
    <w:p>
      <w:pPr>
        <w:pStyle w:val="0"/>
        <w:spacing w:before="200" w:line-rule="auto"/>
        <w:ind w:firstLine="540"/>
        <w:jc w:val="both"/>
      </w:pPr>
      <w:r>
        <w:rPr>
          <w:sz w:val="20"/>
        </w:rPr>
        <w:t xml:space="preserve">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w:t>
      </w:r>
      <w:hyperlink w:history="0" r:id="rId16" w:tooltip="Постановление Правительства Пермского края от 03.10.2013 N 1326-п (ред. от 19.05.2023) &quot;Об утверждении государственной программы Пермского края &quot;Общество и власть&quot; {КонсультантПлюс}">
        <w:r>
          <w:rPr>
            <w:sz w:val="20"/>
            <w:color w:val="0000ff"/>
          </w:rPr>
          <w:t xml:space="preserve">подпрограммы</w:t>
        </w:r>
      </w:hyperlink>
      <w:r>
        <w:rPr>
          <w:sz w:val="20"/>
        </w:rPr>
        <w:t xml:space="preserve"> "Сотрудничество социально ориентированных некоммерческих организаций и власти в решении социально значимых задач" государственной программы Пермского края "Общество и власть", утвержденной постановлением Правительства Пермского края от 03 октября 2013 г. N 1326-п (далее - мероприятия).</w:t>
      </w:r>
    </w:p>
    <w:p>
      <w:pPr>
        <w:pStyle w:val="0"/>
        <w:spacing w:before="200" w:line-rule="auto"/>
        <w:ind w:firstLine="540"/>
        <w:jc w:val="both"/>
      </w:pPr>
      <w:r>
        <w:rPr>
          <w:sz w:val="20"/>
        </w:rPr>
        <w:t xml:space="preserve">1.3. Понятия, используемые в настоящем Порядке, применяются в значениях, предусмотренных Федеральным </w:t>
      </w:r>
      <w:hyperlink w:history="0" r:id="rId17"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Федеральным </w:t>
      </w:r>
      <w:hyperlink w:history="0" r:id="rId18"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от 10 января 2002 г. N 7-ФЗ "Об охране окружающей среды", Федеральным </w:t>
      </w:r>
      <w:hyperlink w:history="0" r:id="rId19"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 декабря 2018 г. N 498-ФЗ "Об ответственном обращении с животными и о внесении изменений в отдельные законодательные акты Российской Федерации". Кроме того, в настоящем Порядке применяются следующие понятия:</w:t>
      </w:r>
    </w:p>
    <w:p>
      <w:pPr>
        <w:pStyle w:val="0"/>
        <w:spacing w:before="200" w:line-rule="auto"/>
        <w:ind w:firstLine="540"/>
        <w:jc w:val="both"/>
      </w:pPr>
      <w:r>
        <w:rPr>
          <w:sz w:val="20"/>
        </w:rPr>
        <w:t xml:space="preserve">1.3.1. экологическая культура - часть общечеловеческой культуры, система социальных отношений, общественных и индивидуальных морально-этических норм, взглядов, установок и ценностей, касающихся взаимоотношения человека и природы;</w:t>
      </w:r>
    </w:p>
    <w:p>
      <w:pPr>
        <w:pStyle w:val="0"/>
        <w:spacing w:before="200" w:line-rule="auto"/>
        <w:ind w:firstLine="540"/>
        <w:jc w:val="both"/>
      </w:pPr>
      <w:r>
        <w:rPr>
          <w:sz w:val="20"/>
        </w:rPr>
        <w:t xml:space="preserve">1.3.2. экологическое просвещение - 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pPr>
        <w:pStyle w:val="0"/>
        <w:spacing w:before="200" w:line-rule="auto"/>
        <w:ind w:firstLine="540"/>
        <w:jc w:val="both"/>
      </w:pPr>
      <w:r>
        <w:rPr>
          <w:sz w:val="20"/>
        </w:rPr>
        <w:t xml:space="preserve">1.3.3. экопрактика - мероприятие, направленное на получение знаний в сфере экологии практическим путем и (или) на формирование практических навыков (бытовых, исследовательских, природоохранных), способствующих созданию, поддержанию и охране благоприятной экологической обстановки в регионе, в стране и в мире;</w:t>
      </w:r>
    </w:p>
    <w:p>
      <w:pPr>
        <w:pStyle w:val="0"/>
        <w:spacing w:before="200" w:line-rule="auto"/>
        <w:ind w:firstLine="540"/>
        <w:jc w:val="both"/>
      </w:pPr>
      <w:r>
        <w:rPr>
          <w:sz w:val="20"/>
        </w:rPr>
        <w:t xml:space="preserve">1.3.4. экоурок - аудиторное занятие или занятие в формате "зеленого класса" на природе, содержание которого направлено на экологическое просвещение, формирование знаний в области экологии, воспитание экологической культуры или включает одну или несколько экопрактик; применим для разных возрастных категорий (дошкольники, школьники, студенты, взрослые, а также семейная аудитория);</w:t>
      </w:r>
    </w:p>
    <w:p>
      <w:pPr>
        <w:pStyle w:val="0"/>
        <w:spacing w:before="200" w:line-rule="auto"/>
        <w:ind w:firstLine="540"/>
        <w:jc w:val="both"/>
      </w:pPr>
      <w:r>
        <w:rPr>
          <w:sz w:val="20"/>
        </w:rPr>
        <w:t xml:space="preserve">1.3.5. экоквест - квест на природной территории либо на другой территории, но тематически связанный с экологической проблематикой, состоящий из игровых заданий, выполнение которых способствует экологическому просвещению, освоению или реализации экопрактик, повышению уровня экологических знаний, воспитанию экологической культуры;</w:t>
      </w:r>
    </w:p>
    <w:p>
      <w:pPr>
        <w:pStyle w:val="0"/>
        <w:spacing w:before="200" w:line-rule="auto"/>
        <w:ind w:firstLine="540"/>
        <w:jc w:val="both"/>
      </w:pPr>
      <w:r>
        <w:rPr>
          <w:sz w:val="20"/>
        </w:rPr>
        <w:t xml:space="preserve">1.3.6. экосоревнование - соревнование в индивидуальной или командной форме, в онлайн- или офлайн-формате, на природной территории либо на другой территории, но тематически связанное с экологической проблематикой и способствующее экологическому просвещению, освоению или реализации экопрактик, повышению уровня экологических знаний, воспитанию экологической культуры;</w:t>
      </w:r>
    </w:p>
    <w:p>
      <w:pPr>
        <w:pStyle w:val="0"/>
        <w:spacing w:before="200" w:line-rule="auto"/>
        <w:ind w:firstLine="540"/>
        <w:jc w:val="both"/>
      </w:pPr>
      <w:r>
        <w:rPr>
          <w:sz w:val="20"/>
        </w:rPr>
        <w:t xml:space="preserve">1.3.7. эковолонтер (экодоброволец) - лицо, занимающееся общественно полезной деятельностью в сфере охраны окружающей среды и поддержанием благоприятной экологической обстановки на безвозмездной основе;</w:t>
      </w:r>
    </w:p>
    <w:p>
      <w:pPr>
        <w:pStyle w:val="0"/>
        <w:spacing w:before="200" w:line-rule="auto"/>
        <w:ind w:firstLine="540"/>
        <w:jc w:val="both"/>
      </w:pPr>
      <w:r>
        <w:rPr>
          <w:sz w:val="20"/>
        </w:rPr>
        <w:t xml:space="preserve">1.3.8. экоактивист - лицо, индивидуально или в составе объединений занимающееся деятельностью в сфере охраны окружающей среды и поддержанием благоприятной экологической обстановки на безвозмездной и (или) возмездной основе в качестве организатора (куратора) какого-либо экологического направления или темы.</w:t>
      </w:r>
    </w:p>
    <w:p>
      <w:pPr>
        <w:pStyle w:val="0"/>
        <w:spacing w:before="200" w:line-rule="auto"/>
        <w:ind w:firstLine="540"/>
        <w:jc w:val="both"/>
      </w:pPr>
      <w:r>
        <w:rPr>
          <w:sz w:val="20"/>
        </w:rPr>
        <w:t xml:space="preserve">1.4.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губернатора Пермского края (далее - Администрация).</w:t>
      </w:r>
    </w:p>
    <w:bookmarkStart w:id="60" w:name="P60"/>
    <w:bookmarkEnd w:id="60"/>
    <w:p>
      <w:pPr>
        <w:pStyle w:val="0"/>
        <w:spacing w:before="200" w:line-rule="auto"/>
        <w:ind w:firstLine="540"/>
        <w:jc w:val="both"/>
      </w:pPr>
      <w:r>
        <w:rPr>
          <w:sz w:val="20"/>
        </w:rPr>
        <w:t xml:space="preserve">1.5. Субсидия предоставляется некоммерческой организации в течение 3 лет на безвозмездной и безвозвратной основе в пределах бюджетных ассигнований, предусмотренных в бюджете Пермского края на соответствующий финансовый год и плановый период на цель, предусмотренную </w:t>
      </w:r>
      <w:hyperlink w:history="0" w:anchor="P49"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ческих организаций и власти в решении социально значимых задач&quot; государственной программы Пермского края &quot;Общество и власть&quot;, утвержденной постановлением Правительства Пермского края от 03 октября 2013 г. N 1326-п (далее - мероприятия).">
        <w:r>
          <w:rPr>
            <w:sz w:val="20"/>
            <w:color w:val="0000ff"/>
          </w:rPr>
          <w:t xml:space="preserve">пунктом 1.2</w:t>
        </w:r>
      </w:hyperlink>
      <w:r>
        <w:rPr>
          <w:sz w:val="20"/>
        </w:rPr>
        <w:t xml:space="preserve"> настоящего Порядка, по следующим направлениям:</w:t>
      </w:r>
    </w:p>
    <w:bookmarkStart w:id="61" w:name="P61"/>
    <w:bookmarkEnd w:id="61"/>
    <w:p>
      <w:pPr>
        <w:pStyle w:val="0"/>
        <w:spacing w:before="200" w:line-rule="auto"/>
        <w:ind w:firstLine="540"/>
        <w:jc w:val="both"/>
      </w:pPr>
      <w:r>
        <w:rPr>
          <w:sz w:val="20"/>
        </w:rPr>
        <w:t xml:space="preserve">1.5.1. проведение обучающих семинаров для жителей Пермского края, в том числе эковолонтеров, экоактивистов, лидеров экологических объединений, общественных организаций и движений;</w:t>
      </w:r>
    </w:p>
    <w:p>
      <w:pPr>
        <w:pStyle w:val="0"/>
        <w:spacing w:before="200" w:line-rule="auto"/>
        <w:ind w:firstLine="540"/>
        <w:jc w:val="both"/>
      </w:pPr>
      <w:r>
        <w:rPr>
          <w:sz w:val="20"/>
        </w:rPr>
        <w:t xml:space="preserve">1.5.2. проведение общественного мониторинга экологических проблем в муниципальных образованиях Пермского края;</w:t>
      </w:r>
    </w:p>
    <w:p>
      <w:pPr>
        <w:pStyle w:val="0"/>
        <w:spacing w:before="200" w:line-rule="auto"/>
        <w:ind w:firstLine="540"/>
        <w:jc w:val="both"/>
      </w:pPr>
      <w:r>
        <w:rPr>
          <w:sz w:val="20"/>
        </w:rPr>
        <w:t xml:space="preserve">1.5.3. организация приема информационных сообщений от граждан по вопросам охраны окружающей среды в онлайн-режиме через группы в социальных сетях в информационно-телекоммуникационной сети "Интернет";</w:t>
      </w:r>
    </w:p>
    <w:bookmarkStart w:id="64" w:name="P64"/>
    <w:bookmarkEnd w:id="64"/>
    <w:p>
      <w:pPr>
        <w:pStyle w:val="0"/>
        <w:spacing w:before="200" w:line-rule="auto"/>
        <w:ind w:firstLine="540"/>
        <w:jc w:val="both"/>
      </w:pPr>
      <w:r>
        <w:rPr>
          <w:sz w:val="20"/>
        </w:rPr>
        <w:t xml:space="preserve">1.5.4. проведение информационной и просветительской кампании, направленной на повышение уровня экологической культуры, развитие экодобровольчества среди населения Пермского края.</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Пермского края на очередной финансовый год и на плановый период (закона Пермского края о внесении изменений в закон Пермского края о бюджете Пермского края).</w:t>
      </w:r>
    </w:p>
    <w:p>
      <w:pPr>
        <w:pStyle w:val="0"/>
        <w:jc w:val="both"/>
      </w:pPr>
      <w:r>
        <w:rPr>
          <w:sz w:val="20"/>
        </w:rPr>
        <w:t xml:space="preserve">(п. 1.6 в ред. </w:t>
      </w:r>
      <w:hyperlink w:history="0" r:id="rId20"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1.7. Субсидия предоставляется некоммерческой организации по результатам отбора некоммерческих организаций (далее - отбор), проводимого в соответствии с разделом II настоящего Порядка.</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2.1. Способом проведения отбора является запрос предложений, который проводится на основании заявок, направленных некоммерческими организациями - участниками отбора (далее - участник отбора) для участия в отборе, исходя из соответствия участника отбора критериям отбора и очередности поступления заявок на участие в отборе.</w:t>
      </w:r>
    </w:p>
    <w:p>
      <w:pPr>
        <w:pStyle w:val="0"/>
        <w:spacing w:before="200" w:line-rule="auto"/>
        <w:ind w:firstLine="540"/>
        <w:jc w:val="both"/>
      </w:pPr>
      <w:r>
        <w:rPr>
          <w:sz w:val="20"/>
        </w:rPr>
        <w:t xml:space="preserve">2.2. Уполномоченным органом на организацию и проведение отбора является Администрация.</w:t>
      </w:r>
    </w:p>
    <w:p>
      <w:pPr>
        <w:pStyle w:val="0"/>
        <w:spacing w:before="200" w:line-rule="auto"/>
        <w:ind w:firstLine="540"/>
        <w:jc w:val="both"/>
      </w:pPr>
      <w:r>
        <w:rPr>
          <w:sz w:val="20"/>
        </w:rPr>
        <w:t xml:space="preserve">2.3. Администрация до 01 июня 2021 года размещает на едином портале и официальном сайте Администрации в информационно-телекоммуникационной сети "Интернет" (</w:t>
      </w:r>
      <w:r>
        <w:rPr>
          <w:sz w:val="20"/>
        </w:rPr>
        <w:t xml:space="preserve">www.admin.permkrai.ru</w:t>
      </w:r>
      <w:r>
        <w:rPr>
          <w:sz w:val="20"/>
        </w:rPr>
        <w:t xml:space="preserve">) (далее - официальный сайт Администрации) объявление о проведении отбора, в котором указываются:</w:t>
      </w:r>
    </w:p>
    <w:bookmarkStart w:id="74" w:name="P74"/>
    <w:bookmarkEnd w:id="74"/>
    <w:p>
      <w:pPr>
        <w:pStyle w:val="0"/>
        <w:spacing w:before="200" w:line-rule="auto"/>
        <w:ind w:firstLine="540"/>
        <w:jc w:val="both"/>
      </w:pPr>
      <w:r>
        <w:rPr>
          <w:sz w:val="20"/>
        </w:rPr>
        <w:t xml:space="preserve">2.3.1. сроки проведения отбора (дата и время начала (окончания) подачи (приема) заявок на предоставление из бюджета Пермского края субсидии некоммерческой организации, не являющейся государственным (муниципальным) учреждением, на проведение мероприятий по экологическому просвещению, воспитанию экологической культуры, развитию экодобровольчества в Пермском крае (далее - заявка) участниками отбора), которые не могут быть меньше 5 календарных дней, следующих за днем размещения объявления о проведении отбора, а также информация о возможности проведения нескольких этапов отбора с указанием сроков (порядка) их проведения;</w:t>
      </w:r>
    </w:p>
    <w:p>
      <w:pPr>
        <w:pStyle w:val="0"/>
        <w:jc w:val="both"/>
      </w:pPr>
      <w:r>
        <w:rPr>
          <w:sz w:val="20"/>
        </w:rPr>
        <w:t xml:space="preserve">(в ред. </w:t>
      </w:r>
      <w:hyperlink w:history="0" r:id="rId21"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2.3.2. наименование, место нахождения, почтовый адрес, адрес электронный почты Администрации;</w:t>
      </w:r>
    </w:p>
    <w:p>
      <w:pPr>
        <w:pStyle w:val="0"/>
        <w:spacing w:before="200" w:line-rule="auto"/>
        <w:ind w:firstLine="540"/>
        <w:jc w:val="both"/>
      </w:pPr>
      <w:r>
        <w:rPr>
          <w:sz w:val="20"/>
        </w:rPr>
        <w:t xml:space="preserve">2.3.3. результат предоставления субсидии в соответствии с </w:t>
      </w:r>
      <w:hyperlink w:history="0" w:anchor="P184" w:tooltip="3.2. Результаты предоставления субсидии в целях экологического просвещения, воспитания экологической культуры, развития экодобровольчества в Пермском крае (далее - результаты предоставления субсидии) в период с даты заключения Соглашения по 31 декабря 2023 года указаны в приложении 4 к настоящему Порядку, значения которых на соответствующий год устанавливаются в Соглашении.">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2.3.4. требования к участникам отбора (в соответствии с </w:t>
      </w:r>
      <w:hyperlink w:history="0" w:anchor="P85" w:tooltip="2.4. К участникам отбора устанавливаются следующие требования:">
        <w:r>
          <w:rPr>
            <w:sz w:val="20"/>
            <w:color w:val="0000ff"/>
          </w:rPr>
          <w:t xml:space="preserve">пунктом 2.4</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2.3.5.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history="0" w:anchor="P96" w:tooltip="2.5. Для участия в отборе в течение срока, предусмотренного для подачи (приема) заявок, установленного в соответствии с пунктом 2.3.1 настоящего Порядка, участники отбора представляют в Администрацию на бумажном носителе заявку по форме согласно приложению 1 к настоящему Порядку с приложением следующих документов:">
        <w:r>
          <w:rPr>
            <w:sz w:val="20"/>
            <w:color w:val="0000ff"/>
          </w:rPr>
          <w:t xml:space="preserve">пунктами 2.5</w:t>
        </w:r>
      </w:hyperlink>
      <w:r>
        <w:rPr>
          <w:sz w:val="20"/>
        </w:rPr>
        <w:t xml:space="preserve">-</w:t>
      </w:r>
      <w:hyperlink w:history="0" w:anchor="P118" w:tooltip="2.7. Заявка и документы, указанные в пункте 2.5.5 настоящего Порядка, представляются на бумажном носителе и в электронном виде.">
        <w:r>
          <w:rPr>
            <w:sz w:val="20"/>
            <w:color w:val="0000ff"/>
          </w:rPr>
          <w:t xml:space="preserve">2.7</w:t>
        </w:r>
      </w:hyperlink>
      <w:r>
        <w:rPr>
          <w:sz w:val="20"/>
        </w:rPr>
        <w:t xml:space="preserve">, </w:t>
      </w:r>
      <w:hyperlink w:history="0" w:anchor="P122" w:tooltip="2.10. Один участник отбора в рамках отбора подает не более одной заявки.">
        <w:r>
          <w:rPr>
            <w:sz w:val="20"/>
            <w:color w:val="0000ff"/>
          </w:rPr>
          <w:t xml:space="preserve">2.10</w:t>
        </w:r>
      </w:hyperlink>
      <w:r>
        <w:rPr>
          <w:sz w:val="20"/>
        </w:rPr>
        <w:t xml:space="preserve"> настоящего Порядка);</w:t>
      </w:r>
    </w:p>
    <w:p>
      <w:pPr>
        <w:pStyle w:val="0"/>
        <w:spacing w:before="200" w:line-rule="auto"/>
        <w:ind w:firstLine="540"/>
        <w:jc w:val="both"/>
      </w:pPr>
      <w:r>
        <w:rPr>
          <w:sz w:val="20"/>
        </w:rPr>
        <w:t xml:space="preserve">2.3.6.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(в соответствии с </w:t>
      </w:r>
      <w:hyperlink w:history="0" w:anchor="P119" w:tooltip="2.8. Заявка может быть отозвана, в нее могут быть внесены изменения до окончания срока приема заявок путем направления представившим их участником отбора письменного уведомления в Администрацию.">
        <w:r>
          <w:rPr>
            <w:sz w:val="20"/>
            <w:color w:val="0000ff"/>
          </w:rPr>
          <w:t xml:space="preserve">пунктами 2.8</w:t>
        </w:r>
      </w:hyperlink>
      <w:r>
        <w:rPr>
          <w:sz w:val="20"/>
        </w:rPr>
        <w:t xml:space="preserve">, </w:t>
      </w:r>
      <w:hyperlink w:history="0" w:anchor="P121" w:tooltip="2.9. В случае необходимости внесения изменений в заявку участник отбора направляет уведомление, оформленное на официальном бланке участника отбора, с обязательным указанием текста &quot;Внесение изменений в заявку на предоставление из бюджета Пермского края субсидии некоммерческой организации, не являющейся государственным (муниципальным) учреждением, на проведение мероприятий по экологическому просвещению, воспитанию экологической культуры, развитию экодобровольчества в Пермском крае&quot;. В уведомлении приводит...">
        <w:r>
          <w:rPr>
            <w:sz w:val="20"/>
            <w:color w:val="0000ff"/>
          </w:rPr>
          <w:t xml:space="preserve">2.9</w:t>
        </w:r>
      </w:hyperlink>
      <w:r>
        <w:rPr>
          <w:sz w:val="20"/>
        </w:rPr>
        <w:t xml:space="preserve"> настоящего Порядка);</w:t>
      </w:r>
    </w:p>
    <w:p>
      <w:pPr>
        <w:pStyle w:val="0"/>
        <w:spacing w:before="200" w:line-rule="auto"/>
        <w:ind w:firstLine="540"/>
        <w:jc w:val="both"/>
      </w:pPr>
      <w:r>
        <w:rPr>
          <w:sz w:val="20"/>
        </w:rPr>
        <w:t xml:space="preserve">2.3.7. правила рассмотрения и оценки заявок участников отбора (в соответствии с </w:t>
      </w:r>
      <w:hyperlink w:history="0" w:anchor="P124" w:tooltip="2.12. Администрация с даты начала приема заявок, указанной в объявлении о проведении отбора, осуществляет прием заявок, регистрирует их в день поступления в журнале регистрации заявок на предоставление субсидии с указанием регистрационного номера заявки, даты и времени ее поступления.">
        <w:r>
          <w:rPr>
            <w:sz w:val="20"/>
            <w:color w:val="0000ff"/>
          </w:rPr>
          <w:t xml:space="preserve">пунктами 2.12</w:t>
        </w:r>
      </w:hyperlink>
      <w:r>
        <w:rPr>
          <w:sz w:val="20"/>
        </w:rPr>
        <w:t xml:space="preserve">-</w:t>
      </w:r>
      <w:hyperlink w:history="0" w:anchor="P154" w:tooltip="2.25. Администрация в течение одного рабочего дня со дня получения протокола формирует рейтинг заявок с учетом выставленных Комиссией баллов (далее - рейтинг заявок).">
        <w:r>
          <w:rPr>
            <w:sz w:val="20"/>
            <w:color w:val="0000ff"/>
          </w:rPr>
          <w:t xml:space="preserve">2.25</w:t>
        </w:r>
      </w:hyperlink>
      <w:r>
        <w:rPr>
          <w:sz w:val="20"/>
        </w:rPr>
        <w:t xml:space="preserve"> настоящего Порядка);</w:t>
      </w:r>
    </w:p>
    <w:p>
      <w:pPr>
        <w:pStyle w:val="0"/>
        <w:spacing w:before="200" w:line-rule="auto"/>
        <w:ind w:firstLine="540"/>
        <w:jc w:val="both"/>
      </w:pPr>
      <w:r>
        <w:rPr>
          <w:sz w:val="20"/>
        </w:rPr>
        <w:t xml:space="preserve">2.3.8. 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history="0" w:anchor="P123" w:tooltip="2.11. Участник отбора вправе направить в Администрацию обращение в свободной письменной форме о разъяснении положений объявления о проведении отбора начиная с даты размещения объявления о проведении отбора на официальном сайте Администрации и едином портале и не позднее чем за 15 календарных дней до даты окончания подачи (приема) заявок, указанной в объявлении о проведении отбора. Указанное обращение должно содержать информацию об адресе электронной почты участника отбора. Администрация в течение 3 кален...">
        <w:r>
          <w:rPr>
            <w:sz w:val="20"/>
            <w:color w:val="0000ff"/>
          </w:rPr>
          <w:t xml:space="preserve">пунктом 2.11</w:t>
        </w:r>
      </w:hyperlink>
      <w:r>
        <w:rPr>
          <w:sz w:val="20"/>
        </w:rPr>
        <w:t xml:space="preserve"> настоящего Порядка);</w:t>
      </w:r>
    </w:p>
    <w:p>
      <w:pPr>
        <w:pStyle w:val="0"/>
        <w:spacing w:before="200" w:line-rule="auto"/>
        <w:ind w:firstLine="540"/>
        <w:jc w:val="both"/>
      </w:pPr>
      <w:r>
        <w:rPr>
          <w:sz w:val="20"/>
        </w:rPr>
        <w:t xml:space="preserve">2.3.9. срок, в течение которого некоммерческая организация - победитель отбора (далее - получатель субсидии) должна подписать соглашение о предоставлении субсидии (далее - Соглашение), и условия признания получателя субсидии уклонившимся от заключения Соглашения (в соответствии с </w:t>
      </w:r>
      <w:hyperlink w:history="0" w:anchor="P204" w:tooltip="3.5. На основании распоряжения руководителя Администрации, указанного в пункте 2.26 настоящего Порядка, Администрация в течение 10 рабочих дней со дня издания указанного распоряжения обеспечивает формирование проекта Соглашения, его согласование и направляет два экземпляра проекта Соглашения получателю субсидии нарочно или на адрес электронной почты, указанный в заявке.">
        <w:r>
          <w:rPr>
            <w:sz w:val="20"/>
            <w:color w:val="0000ff"/>
          </w:rPr>
          <w:t xml:space="preserve">пунктом 3.5</w:t>
        </w:r>
      </w:hyperlink>
      <w:r>
        <w:rPr>
          <w:sz w:val="20"/>
        </w:rPr>
        <w:t xml:space="preserve"> настоящего Порядка);</w:t>
      </w:r>
    </w:p>
    <w:p>
      <w:pPr>
        <w:pStyle w:val="0"/>
        <w:spacing w:before="200" w:line-rule="auto"/>
        <w:ind w:firstLine="540"/>
        <w:jc w:val="both"/>
      </w:pPr>
      <w:r>
        <w:rPr>
          <w:sz w:val="20"/>
        </w:rPr>
        <w:t xml:space="preserve">2.3.10. даты размещения результатов отбора на едином портале, а также на официальном сайте Администрации (не позднее 14-го календарного дня, следующего за днем определения получателя субсидии).</w:t>
      </w:r>
    </w:p>
    <w:bookmarkStart w:id="85" w:name="P85"/>
    <w:bookmarkEnd w:id="85"/>
    <w:p>
      <w:pPr>
        <w:pStyle w:val="0"/>
        <w:spacing w:before="200" w:line-rule="auto"/>
        <w:ind w:firstLine="540"/>
        <w:jc w:val="both"/>
      </w:pPr>
      <w:r>
        <w:rPr>
          <w:sz w:val="20"/>
        </w:rPr>
        <w:t xml:space="preserve">2.4. К участникам отбора устанавливаются следующие требования:</w:t>
      </w:r>
    </w:p>
    <w:p>
      <w:pPr>
        <w:pStyle w:val="0"/>
        <w:spacing w:before="200" w:line-rule="auto"/>
        <w:ind w:firstLine="540"/>
        <w:jc w:val="both"/>
      </w:pPr>
      <w:r>
        <w:rPr>
          <w:sz w:val="20"/>
        </w:rPr>
        <w:t xml:space="preserve">2.4.1. по состоянию на первое число месяца, предшествующего месяцу, в котором осуществляется проведение отбора:</w:t>
      </w:r>
    </w:p>
    <w:p>
      <w:pPr>
        <w:pStyle w:val="0"/>
        <w:spacing w:before="200" w:line-rule="auto"/>
        <w:ind w:firstLine="540"/>
        <w:jc w:val="both"/>
      </w:pPr>
      <w:r>
        <w:rPr>
          <w:sz w:val="20"/>
        </w:rPr>
        <w:t xml:space="preserve">2.4.1.1.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2.4.1.2. должна отсутствовать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Пермским краем;</w:t>
      </w:r>
    </w:p>
    <w:p>
      <w:pPr>
        <w:pStyle w:val="0"/>
        <w:spacing w:before="200" w:line-rule="auto"/>
        <w:ind w:firstLine="540"/>
        <w:jc w:val="both"/>
      </w:pPr>
      <w:r>
        <w:rPr>
          <w:sz w:val="20"/>
        </w:rPr>
        <w:t xml:space="preserve">2.4.1.3.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2.4.1.4. участник отбора не должен получать средства из бюджета Пермского края в соответствии с иными правовыми актами на цель, предусмотренную </w:t>
      </w:r>
      <w:hyperlink w:history="0" w:anchor="P49"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ческих организаций и власти в решении социально значимых задач&quot; государственной программы Пермского края &quot;Общество и власть&quot;, утвержденной постановлением Правительства Пермского края от 03 октября 2013 г. N 1326-п (далее - мероприятия).">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2.4.1.5.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2.4.1.6.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bookmarkStart w:id="93" w:name="P93"/>
    <w:bookmarkEnd w:id="93"/>
    <w:p>
      <w:pPr>
        <w:pStyle w:val="0"/>
        <w:spacing w:before="200" w:line-rule="auto"/>
        <w:ind w:firstLine="540"/>
        <w:jc w:val="both"/>
      </w:pPr>
      <w:r>
        <w:rPr>
          <w:sz w:val="20"/>
        </w:rPr>
        <w:t xml:space="preserve">2.4.2. участник отбора должен иметь опыт работы в сфере экологического просвещения, воспитания экологической культуры, развития экодобровольчества в Пермском крае;</w:t>
      </w:r>
    </w:p>
    <w:bookmarkStart w:id="94" w:name="P94"/>
    <w:bookmarkEnd w:id="94"/>
    <w:p>
      <w:pPr>
        <w:pStyle w:val="0"/>
        <w:spacing w:before="200" w:line-rule="auto"/>
        <w:ind w:firstLine="540"/>
        <w:jc w:val="both"/>
      </w:pPr>
      <w:r>
        <w:rPr>
          <w:sz w:val="20"/>
        </w:rPr>
        <w:t xml:space="preserve">2.4.3. участник отбора должен иметь в штате на основании трудовых договоров или на основании гражданско-правовых договоров вне штата квалифицированных специалистов, имеющих высшее профессиональное образование в области экологии и (или) географии, биологии, педагогики.</w:t>
      </w:r>
    </w:p>
    <w:p>
      <w:pPr>
        <w:pStyle w:val="0"/>
        <w:jc w:val="both"/>
      </w:pPr>
      <w:r>
        <w:rPr>
          <w:sz w:val="20"/>
        </w:rPr>
        <w:t xml:space="preserve">(в ред. </w:t>
      </w:r>
      <w:hyperlink w:history="0" r:id="rId22"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20.04.2022 N 328-п)</w:t>
      </w:r>
    </w:p>
    <w:bookmarkStart w:id="96" w:name="P96"/>
    <w:bookmarkEnd w:id="96"/>
    <w:p>
      <w:pPr>
        <w:pStyle w:val="0"/>
        <w:spacing w:before="200" w:line-rule="auto"/>
        <w:ind w:firstLine="540"/>
        <w:jc w:val="both"/>
      </w:pPr>
      <w:r>
        <w:rPr>
          <w:sz w:val="20"/>
        </w:rPr>
        <w:t xml:space="preserve">2.5. Для участия в отборе в течение срока, предусмотренного для подачи (приема) заявок, установленного в соответствии с </w:t>
      </w:r>
      <w:hyperlink w:history="0" w:anchor="P74" w:tooltip="2.3.1. сроки проведения отбора (дата и время начала (окончания) подачи (приема) заявок на предоставление из бюджета Пермского края субсидии некоммерческой организации, не являющейся государственным (муниципальным) учреждением, на проведение мероприятий по экологическому просвещению, воспитанию экологической культуры, развитию экодобровольчества в Пермском крае (далее - заявка) участниками отбора), которые не могут быть меньше 5 календарных дней, следующих за днем размещения объявления о проведении отбора...">
        <w:r>
          <w:rPr>
            <w:sz w:val="20"/>
            <w:color w:val="0000ff"/>
          </w:rPr>
          <w:t xml:space="preserve">пунктом 2.3.1</w:t>
        </w:r>
      </w:hyperlink>
      <w:r>
        <w:rPr>
          <w:sz w:val="20"/>
        </w:rPr>
        <w:t xml:space="preserve"> настоящего Порядка, участники отбора представляют в Администрацию на бумажном носителе </w:t>
      </w:r>
      <w:hyperlink w:history="0" w:anchor="P338" w:tooltip="ЗАЯВКА">
        <w:r>
          <w:rPr>
            <w:sz w:val="20"/>
            <w:color w:val="0000ff"/>
          </w:rPr>
          <w:t xml:space="preserve">заявку</w:t>
        </w:r>
      </w:hyperlink>
      <w:r>
        <w:rPr>
          <w:sz w:val="20"/>
        </w:rPr>
        <w:t xml:space="preserve"> по форме согласно приложению 1 к настоящему Порядку с приложением следующих документов:</w:t>
      </w:r>
    </w:p>
    <w:bookmarkStart w:id="97" w:name="P97"/>
    <w:bookmarkEnd w:id="97"/>
    <w:p>
      <w:pPr>
        <w:pStyle w:val="0"/>
        <w:spacing w:before="200" w:line-rule="auto"/>
        <w:ind w:firstLine="540"/>
        <w:jc w:val="both"/>
      </w:pPr>
      <w:r>
        <w:rPr>
          <w:sz w:val="20"/>
        </w:rPr>
        <w:t xml:space="preserve">2.5.1. копии устава участника отбора;</w:t>
      </w:r>
    </w:p>
    <w:bookmarkStart w:id="98" w:name="P98"/>
    <w:bookmarkEnd w:id="98"/>
    <w:p>
      <w:pPr>
        <w:pStyle w:val="0"/>
        <w:spacing w:before="200" w:line-rule="auto"/>
        <w:ind w:firstLine="540"/>
        <w:jc w:val="both"/>
      </w:pPr>
      <w:r>
        <w:rPr>
          <w:sz w:val="20"/>
        </w:rPr>
        <w:t xml:space="preserve">2.5.2. документа, подтверждающего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подачи заявки;</w:t>
      </w:r>
    </w:p>
    <w:bookmarkStart w:id="99" w:name="P99"/>
    <w:bookmarkEnd w:id="99"/>
    <w:p>
      <w:pPr>
        <w:pStyle w:val="0"/>
        <w:spacing w:before="200" w:line-rule="auto"/>
        <w:ind w:firstLine="540"/>
        <w:jc w:val="both"/>
      </w:pPr>
      <w:r>
        <w:rPr>
          <w:sz w:val="20"/>
        </w:rPr>
        <w:t xml:space="preserve">2.5.3. выписки из Единого государственного реестра юридических лиц или сведений о юридическом лице, полученной с официального сайта Федеральной налоговой службы в информационно-телекоммуникационной сети "Интернет" не ранее чем за 1 месяц до даты подачи заявки;</w:t>
      </w:r>
    </w:p>
    <w:bookmarkStart w:id="100" w:name="P100"/>
    <w:bookmarkEnd w:id="100"/>
    <w:p>
      <w:pPr>
        <w:pStyle w:val="0"/>
        <w:spacing w:before="200" w:line-rule="auto"/>
        <w:ind w:firstLine="540"/>
        <w:jc w:val="both"/>
      </w:pPr>
      <w:r>
        <w:rPr>
          <w:sz w:val="20"/>
        </w:rPr>
        <w:t xml:space="preserve">2.5.4. справки, подписанной руководителем (уполномоченным лицом с представлением документов, подтверждающих полномочия указанного лица) участника отбора, подтверждающей соответствие участника отбора требованиям, установленным </w:t>
      </w:r>
      <w:hyperlink w:history="0" w:anchor="P85" w:tooltip="2.4. К участникам отбора устанавливаются следующие требования:">
        <w:r>
          <w:rPr>
            <w:sz w:val="20"/>
            <w:color w:val="0000ff"/>
          </w:rPr>
          <w:t xml:space="preserve">пунктом 2.4</w:t>
        </w:r>
      </w:hyperlink>
      <w:r>
        <w:rPr>
          <w:sz w:val="20"/>
        </w:rPr>
        <w:t xml:space="preserve"> настоящего Порядка, по состоянию на первое число месяца, предшествующего месяцу, в котором осуществляется проведение отбора;</w:t>
      </w:r>
    </w:p>
    <w:bookmarkStart w:id="101" w:name="P101"/>
    <w:bookmarkEnd w:id="101"/>
    <w:p>
      <w:pPr>
        <w:pStyle w:val="0"/>
        <w:spacing w:before="200" w:line-rule="auto"/>
        <w:ind w:firstLine="540"/>
        <w:jc w:val="both"/>
      </w:pPr>
      <w:r>
        <w:rPr>
          <w:sz w:val="20"/>
        </w:rPr>
        <w:t xml:space="preserve">2.5.5. сметы расходов на проведение мероприятий (далее - смета расходов) в соответствии с направлениями, предусмотренными </w:t>
      </w:r>
      <w:hyperlink w:history="0" w:anchor="P60" w:tooltip="1.5. Субсидия предоставляется некоммерческой организации в течение 3 лет на безвозмездной и безвозвратной основе в пределах бюджетных ассигнований, предусмотренных в бюджете Пермского края на соответствующий финансовый год и плановый период на цель, предусмотренную пунктом 1.2 настоящего Порядка, по следующим направлениям:">
        <w:r>
          <w:rPr>
            <w:sz w:val="20"/>
            <w:color w:val="0000ff"/>
          </w:rPr>
          <w:t xml:space="preserve">пунктом 1.5</w:t>
        </w:r>
      </w:hyperlink>
      <w:r>
        <w:rPr>
          <w:sz w:val="20"/>
        </w:rPr>
        <w:t xml:space="preserve"> настоящего Порядка, и перечнем расходов, предусмотренным </w:t>
      </w:r>
      <w:hyperlink w:history="0" w:anchor="P186" w:tooltip="3.3. Субсидия направляется на финансовое обеспечение следующих расходов:">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2.5.6. пояснительной записки с описанием мероприятий по экологическому просвещению, воспитанию экологической культуры, развитию экодобровольчества в Пермском крае, которая должна предусматривать:</w:t>
      </w:r>
    </w:p>
    <w:p>
      <w:pPr>
        <w:pStyle w:val="0"/>
        <w:spacing w:before="200" w:line-rule="auto"/>
        <w:ind w:firstLine="540"/>
        <w:jc w:val="both"/>
      </w:pPr>
      <w:r>
        <w:rPr>
          <w:sz w:val="20"/>
        </w:rPr>
        <w:t xml:space="preserve">2.5.6.1. описание целевой группы, на которую направлено проведение мероприятий, с учетом достижения цели предоставления субсидии, указанной в </w:t>
      </w:r>
      <w:hyperlink w:history="0" w:anchor="P49"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ческих организаций и власти в решении социально значимых задач&quot; государственной программы Пермского края &quot;Общество и власть&quot;, утвержденной постановлением Правительства Пермского края от 03 октября 2013 г. N 1326-п (далее - мероприятия).">
        <w:r>
          <w:rPr>
            <w:sz w:val="20"/>
            <w:color w:val="0000ff"/>
          </w:rPr>
          <w:t xml:space="preserve">пункте 1.2</w:t>
        </w:r>
      </w:hyperlink>
      <w:r>
        <w:rPr>
          <w:sz w:val="20"/>
        </w:rPr>
        <w:t xml:space="preserve"> настоящего Порядка, результатов предоставления субсидии;</w:t>
      </w:r>
    </w:p>
    <w:p>
      <w:pPr>
        <w:pStyle w:val="0"/>
        <w:jc w:val="both"/>
      </w:pPr>
      <w:r>
        <w:rPr>
          <w:sz w:val="20"/>
        </w:rPr>
        <w:t xml:space="preserve">(п. 2.5.6.1 в ред. </w:t>
      </w:r>
      <w:hyperlink w:history="0" r:id="rId23"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20.04.2022 N 328-п)</w:t>
      </w:r>
    </w:p>
    <w:p>
      <w:pPr>
        <w:pStyle w:val="0"/>
        <w:spacing w:before="200" w:line-rule="auto"/>
        <w:ind w:firstLine="540"/>
        <w:jc w:val="both"/>
      </w:pPr>
      <w:r>
        <w:rPr>
          <w:sz w:val="20"/>
        </w:rPr>
        <w:t xml:space="preserve">2.5.6.2. перечень мероприятий, проведение которых должно обеспечить достижение цели предоставления субсидии, указанной в </w:t>
      </w:r>
      <w:hyperlink w:history="0" w:anchor="P49"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ческих организаций и власти в решении социально значимых задач&quot; государственной программы Пермского края &quot;Общество и власть&quot;, утвержденной постановлением Правительства Пермского края от 03 октября 2013 г. N 1326-п (далее - мероприятия).">
        <w:r>
          <w:rPr>
            <w:sz w:val="20"/>
            <w:color w:val="0000ff"/>
          </w:rPr>
          <w:t xml:space="preserve">пункте 1.2</w:t>
        </w:r>
      </w:hyperlink>
      <w:r>
        <w:rPr>
          <w:sz w:val="20"/>
        </w:rPr>
        <w:t xml:space="preserve"> настоящего Порядка, результатов предоставления субсидии;</w:t>
      </w:r>
    </w:p>
    <w:p>
      <w:pPr>
        <w:pStyle w:val="0"/>
        <w:jc w:val="both"/>
      </w:pPr>
      <w:r>
        <w:rPr>
          <w:sz w:val="20"/>
        </w:rPr>
        <w:t xml:space="preserve">(п. 2.5.6.2 в ред. </w:t>
      </w:r>
      <w:hyperlink w:history="0" r:id="rId24"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20.04.2022 N 328-п)</w:t>
      </w:r>
    </w:p>
    <w:p>
      <w:pPr>
        <w:pStyle w:val="0"/>
        <w:spacing w:before="200" w:line-rule="auto"/>
        <w:ind w:firstLine="540"/>
        <w:jc w:val="both"/>
      </w:pPr>
      <w:r>
        <w:rPr>
          <w:sz w:val="20"/>
        </w:rPr>
        <w:t xml:space="preserve">2.5.6.3. ожидаемые значения результатов предоставления субсидии;</w:t>
      </w:r>
    </w:p>
    <w:p>
      <w:pPr>
        <w:pStyle w:val="0"/>
        <w:jc w:val="both"/>
      </w:pPr>
      <w:r>
        <w:rPr>
          <w:sz w:val="20"/>
        </w:rPr>
        <w:t xml:space="preserve">(п. 2.5.6.3 в ред. </w:t>
      </w:r>
      <w:hyperlink w:history="0" r:id="rId25"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20.04.2022 N 328-п)</w:t>
      </w:r>
    </w:p>
    <w:bookmarkStart w:id="109" w:name="P109"/>
    <w:bookmarkEnd w:id="109"/>
    <w:p>
      <w:pPr>
        <w:pStyle w:val="0"/>
        <w:spacing w:before="200" w:line-rule="auto"/>
        <w:ind w:firstLine="540"/>
        <w:jc w:val="both"/>
      </w:pPr>
      <w:r>
        <w:rPr>
          <w:sz w:val="20"/>
        </w:rPr>
        <w:t xml:space="preserve">2.5.7. копий документов, подтверждающих наличие у участника отбора опыта работы и квалифицированных специалистов в соответствии с </w:t>
      </w:r>
      <w:hyperlink w:history="0" w:anchor="P93" w:tooltip="2.4.2. участник отбора должен иметь опыт работы в сфере экологического просвещения, воспитания экологической культуры, развития экодобровольчества в Пермском крае;">
        <w:r>
          <w:rPr>
            <w:sz w:val="20"/>
            <w:color w:val="0000ff"/>
          </w:rPr>
          <w:t xml:space="preserve">пунктами 2.4.2</w:t>
        </w:r>
      </w:hyperlink>
      <w:r>
        <w:rPr>
          <w:sz w:val="20"/>
        </w:rPr>
        <w:t xml:space="preserve">, </w:t>
      </w:r>
      <w:hyperlink w:history="0" w:anchor="P94" w:tooltip="2.4.3. участник отбора должен иметь в штате на основании трудовых договоров или на основании гражданско-правовых договоров вне штата квалифицированных специалистов, имеющих высшее профессиональное образование в области экологии и (или) географии, биологии, педагогики.">
        <w:r>
          <w:rPr>
            <w:sz w:val="20"/>
            <w:color w:val="0000ff"/>
          </w:rPr>
          <w:t xml:space="preserve">2.4.3</w:t>
        </w:r>
      </w:hyperlink>
      <w:r>
        <w:rPr>
          <w:sz w:val="20"/>
        </w:rPr>
        <w:t xml:space="preserve"> настоящего Порядка;</w:t>
      </w:r>
    </w:p>
    <w:p>
      <w:pPr>
        <w:pStyle w:val="0"/>
        <w:spacing w:before="200" w:line-rule="auto"/>
        <w:ind w:firstLine="540"/>
        <w:jc w:val="both"/>
      </w:pPr>
      <w:r>
        <w:rPr>
          <w:sz w:val="20"/>
        </w:rPr>
        <w:t xml:space="preserve">2.5.8. письменного согласия участника отбора на осуществление Администрацией и органами государственного финансового контроля проверок соблюдения им условий и порядка предоставления субсидии;</w:t>
      </w:r>
    </w:p>
    <w:p>
      <w:pPr>
        <w:pStyle w:val="0"/>
        <w:jc w:val="both"/>
      </w:pPr>
      <w:r>
        <w:rPr>
          <w:sz w:val="20"/>
        </w:rPr>
        <w:t xml:space="preserve">(в ред. </w:t>
      </w:r>
      <w:hyperlink w:history="0" r:id="rId26"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bookmarkStart w:id="112" w:name="P112"/>
    <w:bookmarkEnd w:id="112"/>
    <w:p>
      <w:pPr>
        <w:pStyle w:val="0"/>
        <w:spacing w:before="200" w:line-rule="auto"/>
        <w:ind w:firstLine="540"/>
        <w:jc w:val="both"/>
      </w:pPr>
      <w:r>
        <w:rPr>
          <w:sz w:val="20"/>
        </w:rPr>
        <w:t xml:space="preserve">2.5.9. </w:t>
      </w:r>
      <w:hyperlink w:history="0" w:anchor="P420" w:tooltip="СОГЛАСИЕ">
        <w:r>
          <w:rPr>
            <w:sz w:val="20"/>
            <w:color w:val="0000ff"/>
          </w:rPr>
          <w:t xml:space="preserve">согласия</w:t>
        </w:r>
      </w:hyperlink>
      <w:r>
        <w:rPr>
          <w:sz w:val="20"/>
        </w:rPr>
        <w:t xml:space="preserve"> на обработку персональных данных по форме согласно приложению 2 к настоящему Порядку, оформляемого лицами, в отношении которых предоставляются документы, указанные в </w:t>
      </w:r>
      <w:hyperlink w:history="0" w:anchor="P109" w:tooltip="2.5.7. копий документов, подтверждающих наличие у участника отбора опыта работы и квалифицированных специалистов в соответствии с пунктами 2.4.2, 2.4.3 настоящего Порядка;">
        <w:r>
          <w:rPr>
            <w:sz w:val="20"/>
            <w:color w:val="0000ff"/>
          </w:rPr>
          <w:t xml:space="preserve">пункте 2.5.7</w:t>
        </w:r>
      </w:hyperlink>
      <w:r>
        <w:rPr>
          <w:sz w:val="20"/>
        </w:rPr>
        <w:t xml:space="preserve"> настоящего Порядка;</w:t>
      </w:r>
    </w:p>
    <w:p>
      <w:pPr>
        <w:pStyle w:val="0"/>
        <w:spacing w:before="200" w:line-rule="auto"/>
        <w:ind w:firstLine="540"/>
        <w:jc w:val="both"/>
      </w:pPr>
      <w:r>
        <w:rPr>
          <w:sz w:val="20"/>
        </w:rPr>
        <w:t xml:space="preserve">2.5.10. участниками отбора могут быть предоставлены иные документы, подтверждающие сведения, содержащиеся в заявке, в том числе документы, позволяющие оценить участника отбора по </w:t>
      </w:r>
      <w:hyperlink w:history="0" w:anchor="P455" w:tooltip="КРИТЕРИИ">
        <w:r>
          <w:rPr>
            <w:sz w:val="20"/>
            <w:color w:val="0000ff"/>
          </w:rPr>
          <w:t xml:space="preserve">критериям</w:t>
        </w:r>
      </w:hyperlink>
      <w:r>
        <w:rPr>
          <w:sz w:val="20"/>
        </w:rPr>
        <w:t xml:space="preserve"> отбора некоммерческой организации для получения субсидии на проведение мероприятий по экологическому просвещению, воспитанию экологической культуры, развитию экодобровольчества в Пермском крае (далее - критерии отбора) 4, 5, 7, 8, установленным в приложении 3 к настоящему Порядку.</w:t>
      </w:r>
    </w:p>
    <w:bookmarkStart w:id="114" w:name="P114"/>
    <w:bookmarkEnd w:id="114"/>
    <w:p>
      <w:pPr>
        <w:pStyle w:val="0"/>
        <w:spacing w:before="200" w:line-rule="auto"/>
        <w:ind w:firstLine="540"/>
        <w:jc w:val="both"/>
      </w:pPr>
      <w:r>
        <w:rPr>
          <w:sz w:val="20"/>
        </w:rPr>
        <w:t xml:space="preserve">2.6. Заявка и прилагаемые к ней документы должны быть:</w:t>
      </w:r>
    </w:p>
    <w:p>
      <w:pPr>
        <w:pStyle w:val="0"/>
        <w:spacing w:before="200" w:line-rule="auto"/>
        <w:ind w:firstLine="540"/>
        <w:jc w:val="both"/>
      </w:pPr>
      <w:r>
        <w:rPr>
          <w:sz w:val="20"/>
        </w:rPr>
        <w:t xml:space="preserve">2.6.1. выполнены с использованием технических средств, аккуратно, без исправлений, помарок, неустановленных сокращений и формулировок, допускающих двоякое толкование;</w:t>
      </w:r>
    </w:p>
    <w:p>
      <w:pPr>
        <w:pStyle w:val="0"/>
        <w:spacing w:before="200" w:line-rule="auto"/>
        <w:ind w:firstLine="540"/>
        <w:jc w:val="both"/>
      </w:pPr>
      <w:r>
        <w:rPr>
          <w:sz w:val="20"/>
        </w:rPr>
        <w:t xml:space="preserve">2.6.2. пронумерованы и прошиты, с обратной стороны заверены печатью (при наличии), подписаны руководителем участника отбора либо его представителем (с приложением документов, подтверждающих его полномочия в соответствии с законодательством);</w:t>
      </w:r>
    </w:p>
    <w:p>
      <w:pPr>
        <w:pStyle w:val="0"/>
        <w:spacing w:before="200" w:line-rule="auto"/>
        <w:ind w:firstLine="540"/>
        <w:jc w:val="both"/>
      </w:pPr>
      <w:r>
        <w:rPr>
          <w:sz w:val="20"/>
        </w:rPr>
        <w:t xml:space="preserve">2.6.3. представлены в Администрацию лично или почтовым отправлением на бумажном носителе в одном экземпляре с сопроводительным письмом.</w:t>
      </w:r>
    </w:p>
    <w:bookmarkStart w:id="118" w:name="P118"/>
    <w:bookmarkEnd w:id="118"/>
    <w:p>
      <w:pPr>
        <w:pStyle w:val="0"/>
        <w:spacing w:before="200" w:line-rule="auto"/>
        <w:ind w:firstLine="540"/>
        <w:jc w:val="both"/>
      </w:pPr>
      <w:r>
        <w:rPr>
          <w:sz w:val="20"/>
        </w:rPr>
        <w:t xml:space="preserve">2.7. Заявка и документы, указанные в </w:t>
      </w:r>
      <w:hyperlink w:history="0" w:anchor="P101" w:tooltip="2.5.5. сметы расходов на проведение мероприятий (далее - смета расходов) в соответствии с направлениями, предусмотренными пунктом 1.5 настоящего Порядка, и перечнем расходов, предусмотренным пунктом 3.3 настоящего Порядка;">
        <w:r>
          <w:rPr>
            <w:sz w:val="20"/>
            <w:color w:val="0000ff"/>
          </w:rPr>
          <w:t xml:space="preserve">пункте 2.5.5</w:t>
        </w:r>
      </w:hyperlink>
      <w:r>
        <w:rPr>
          <w:sz w:val="20"/>
        </w:rPr>
        <w:t xml:space="preserve"> настоящего Порядка, представляются на бумажном носителе и в электронном виде.</w:t>
      </w:r>
    </w:p>
    <w:bookmarkStart w:id="119" w:name="P119"/>
    <w:bookmarkEnd w:id="119"/>
    <w:p>
      <w:pPr>
        <w:pStyle w:val="0"/>
        <w:spacing w:before="200" w:line-rule="auto"/>
        <w:ind w:firstLine="540"/>
        <w:jc w:val="both"/>
      </w:pPr>
      <w:r>
        <w:rPr>
          <w:sz w:val="20"/>
        </w:rPr>
        <w:t xml:space="preserve">2.8. Заявка может быть отозвана, в нее могут быть внесены изменения до окончания срока приема заявок путем направления представившим их участником отбора письменного уведомления в Администрацию.</w:t>
      </w:r>
    </w:p>
    <w:p>
      <w:pPr>
        <w:pStyle w:val="0"/>
        <w:spacing w:before="200" w:line-rule="auto"/>
        <w:ind w:firstLine="540"/>
        <w:jc w:val="both"/>
      </w:pPr>
      <w:r>
        <w:rPr>
          <w:sz w:val="20"/>
        </w:rPr>
        <w:t xml:space="preserve">В случае отзыва участником отбора заявки в установленном порядке заявка и прилагаемые к ней документы подлежат возврату в течение двух рабочих дней со дня поступления письменного уведомления об отзыве, оформленного на официальном бланке участника отбора, о чем Администрация делает соответствующую запись в журнале регистрации заявок на предоставление субсидии.</w:t>
      </w:r>
    </w:p>
    <w:bookmarkStart w:id="121" w:name="P121"/>
    <w:bookmarkEnd w:id="121"/>
    <w:p>
      <w:pPr>
        <w:pStyle w:val="0"/>
        <w:spacing w:before="200" w:line-rule="auto"/>
        <w:ind w:firstLine="540"/>
        <w:jc w:val="both"/>
      </w:pPr>
      <w:r>
        <w:rPr>
          <w:sz w:val="20"/>
        </w:rPr>
        <w:t xml:space="preserve">2.9. В случае необходимости внесения изменений в заявку участник отбора направляет уведомление, оформленное на официальном бланке участника отбора, с обязательным указанием текста "Внесение изменений в заявку на предоставление из бюджета Пермского края субсидии некоммерческой организации, не являющейся государственным (муниципальным) учреждением, на проведение мероприятий по экологическому просвещению, воспитанию экологической культуры, развитию экодобровольчества в Пермском крае". В уведомлении приводится перечень изменений, вносимых в заявку. К уведомлению прилагаются документы, подтверждающие вносимые изменения (при необходимости). Изменения к заявке, представленные в установленном порядке, становятся ее неотъемлемой частью. Внесение изменений в заявку допускается один раз.</w:t>
      </w:r>
    </w:p>
    <w:bookmarkStart w:id="122" w:name="P122"/>
    <w:bookmarkEnd w:id="122"/>
    <w:p>
      <w:pPr>
        <w:pStyle w:val="0"/>
        <w:spacing w:before="200" w:line-rule="auto"/>
        <w:ind w:firstLine="540"/>
        <w:jc w:val="both"/>
      </w:pPr>
      <w:r>
        <w:rPr>
          <w:sz w:val="20"/>
        </w:rPr>
        <w:t xml:space="preserve">2.10. Один участник отбора в рамках отбора подает не более одной заявки.</w:t>
      </w:r>
    </w:p>
    <w:bookmarkStart w:id="123" w:name="P123"/>
    <w:bookmarkEnd w:id="123"/>
    <w:p>
      <w:pPr>
        <w:pStyle w:val="0"/>
        <w:spacing w:before="200" w:line-rule="auto"/>
        <w:ind w:firstLine="540"/>
        <w:jc w:val="both"/>
      </w:pPr>
      <w:r>
        <w:rPr>
          <w:sz w:val="20"/>
        </w:rPr>
        <w:t xml:space="preserve">2.11. Участник отбора вправе направить в Администрацию обращение в свободной письменной форме о разъяснении положений объявления о проведении отбора начиная с даты размещения объявления о проведении отбора на официальном сайте Администрации и едином портале и не позднее чем за 15 календарных дней до даты окончания подачи (приема) заявок, указанной в объявлении о проведении отбора. Указанное обращение должно содержать информацию об адресе электронной почты участника отбора. Администрация в течение 3 календарных дней со дня поступления обращения дает разъяснения положений объявления о проведении отбора путем направления участнику отбора письменного ответа на адрес электронной почты, указанный в обращении.</w:t>
      </w:r>
    </w:p>
    <w:bookmarkStart w:id="124" w:name="P124"/>
    <w:bookmarkEnd w:id="124"/>
    <w:p>
      <w:pPr>
        <w:pStyle w:val="0"/>
        <w:spacing w:before="200" w:line-rule="auto"/>
        <w:ind w:firstLine="540"/>
        <w:jc w:val="both"/>
      </w:pPr>
      <w:r>
        <w:rPr>
          <w:sz w:val="20"/>
        </w:rPr>
        <w:t xml:space="preserve">2.12. Администрация с даты начала приема заявок, указанной в объявлении о проведении отбора, осуществляет прием заявок, регистрирует их в день поступления в журнале регистрации заявок на предоставление субсидии с указанием регистрационного номера заявки, даты и времени ее поступления.</w:t>
      </w:r>
    </w:p>
    <w:p>
      <w:pPr>
        <w:pStyle w:val="0"/>
        <w:spacing w:before="200" w:line-rule="auto"/>
        <w:ind w:firstLine="540"/>
        <w:jc w:val="both"/>
      </w:pPr>
      <w:r>
        <w:rPr>
          <w:sz w:val="20"/>
        </w:rPr>
        <w:t xml:space="preserve">Заявки, поступившие после истечения срока приема заявок, указанного в объявлении о проведении отбора, не принимаются. Отметка об отказе в принятии заявки с указанием его причины делается лицом, осуществляющим прием документов.</w:t>
      </w:r>
    </w:p>
    <w:bookmarkStart w:id="126" w:name="P126"/>
    <w:bookmarkEnd w:id="126"/>
    <w:p>
      <w:pPr>
        <w:pStyle w:val="0"/>
        <w:spacing w:before="200" w:line-rule="auto"/>
        <w:ind w:firstLine="540"/>
        <w:jc w:val="both"/>
      </w:pPr>
      <w:r>
        <w:rPr>
          <w:sz w:val="20"/>
        </w:rPr>
        <w:t xml:space="preserve">2.13. Администрация в день регистрации заявок проверяет заявку и прилагаемые к ней документы на предмет соответствия требованиям </w:t>
      </w:r>
      <w:hyperlink w:history="0" w:anchor="P96" w:tooltip="2.5. Для участия в отборе в течение срока, предусмотренного для подачи (приема) заявок, установленного в соответствии с пунктом 2.3.1 настоящего Порядка, участники отбора представляют в Администрацию на бумажном носителе заявку по форме согласно приложению 1 к настоящему Порядку с приложением следующих документов:">
        <w:r>
          <w:rPr>
            <w:sz w:val="20"/>
            <w:color w:val="0000ff"/>
          </w:rPr>
          <w:t xml:space="preserve">пунктов 2.5</w:t>
        </w:r>
      </w:hyperlink>
      <w:r>
        <w:rPr>
          <w:sz w:val="20"/>
        </w:rPr>
        <w:t xml:space="preserve">-</w:t>
      </w:r>
      <w:hyperlink w:history="0" w:anchor="P112" w:tooltip="2.5.9. согласия на обработку персональных данных по форме согласно приложению 2 к настоящему Порядку, оформляемого лицами, в отношении которых предоставляются документы, указанные в пункте 2.5.7 настоящего Порядка;">
        <w:r>
          <w:rPr>
            <w:sz w:val="20"/>
            <w:color w:val="0000ff"/>
          </w:rPr>
          <w:t xml:space="preserve">2.5.9</w:t>
        </w:r>
      </w:hyperlink>
      <w:r>
        <w:rPr>
          <w:sz w:val="20"/>
        </w:rPr>
        <w:t xml:space="preserve"> настоящего Порядка.</w:t>
      </w:r>
    </w:p>
    <w:p>
      <w:pPr>
        <w:pStyle w:val="0"/>
        <w:spacing w:before="200" w:line-rule="auto"/>
        <w:ind w:firstLine="540"/>
        <w:jc w:val="both"/>
      </w:pPr>
      <w:r>
        <w:rPr>
          <w:sz w:val="20"/>
        </w:rPr>
        <w:t xml:space="preserve">2.14. В случае непредставления участником отбора документов, предусмотренных </w:t>
      </w:r>
      <w:hyperlink w:history="0" w:anchor="P96" w:tooltip="2.5. Для участия в отборе в течение срока, предусмотренного для подачи (приема) заявок, установленного в соответствии с пунктом 2.3.1 настоящего Порядка, участники отбора представляют в Администрацию на бумажном носителе заявку по форме согласно приложению 1 к настоящему Порядку с приложением следующих документов:">
        <w:r>
          <w:rPr>
            <w:sz w:val="20"/>
            <w:color w:val="0000ff"/>
          </w:rPr>
          <w:t xml:space="preserve">пунктами 2.5</w:t>
        </w:r>
      </w:hyperlink>
      <w:r>
        <w:rPr>
          <w:sz w:val="20"/>
        </w:rPr>
        <w:t xml:space="preserve">, </w:t>
      </w:r>
      <w:hyperlink w:history="0" w:anchor="P97" w:tooltip="2.5.1. копии устава участника отбора;">
        <w:r>
          <w:rPr>
            <w:sz w:val="20"/>
            <w:color w:val="0000ff"/>
          </w:rPr>
          <w:t xml:space="preserve">2.5.1</w:t>
        </w:r>
      </w:hyperlink>
      <w:r>
        <w:rPr>
          <w:sz w:val="20"/>
        </w:rPr>
        <w:t xml:space="preserve">, </w:t>
      </w:r>
      <w:hyperlink w:history="0" w:anchor="P100" w:tooltip="2.5.4. справки, подписанной руководителем (уполномоченным лицом с представлением документов, подтверждающих полномочия указанного лица) участника отбора, подтверждающей соответствие участника отбора требованиям, установленным пунктом 2.4 настоящего Порядка, по состоянию на первое число месяца, предшествующего месяцу, в котором осуществляется проведение отбора;">
        <w:r>
          <w:rPr>
            <w:sz w:val="20"/>
            <w:color w:val="0000ff"/>
          </w:rPr>
          <w:t xml:space="preserve">2.5.4</w:t>
        </w:r>
      </w:hyperlink>
      <w:r>
        <w:rPr>
          <w:sz w:val="20"/>
        </w:rPr>
        <w:t xml:space="preserve">-</w:t>
      </w:r>
      <w:hyperlink w:history="0" w:anchor="P112" w:tooltip="2.5.9. согласия на обработку персональных данных по форме согласно приложению 2 к настоящему Порядку, оформляемого лицами, в отношении которых предоставляются документы, указанные в пункте 2.5.7 настоящего Порядка;">
        <w:r>
          <w:rPr>
            <w:sz w:val="20"/>
            <w:color w:val="0000ff"/>
          </w:rPr>
          <w:t xml:space="preserve">2.5.9</w:t>
        </w:r>
      </w:hyperlink>
      <w:r>
        <w:rPr>
          <w:sz w:val="20"/>
        </w:rPr>
        <w:t xml:space="preserve"> настоящего Порядка, Администрация в течение одного рабочего дня со дня регистрации заявки возвращает представленные документы в адрес представившего их участника отбора с указанием на отсутствие необходимых документов, делает соответствующую запись в журнале регистрации заявок на предоставление субсидии.</w:t>
      </w:r>
    </w:p>
    <w:p>
      <w:pPr>
        <w:pStyle w:val="0"/>
        <w:spacing w:before="200" w:line-rule="auto"/>
        <w:ind w:firstLine="540"/>
        <w:jc w:val="both"/>
      </w:pPr>
      <w:r>
        <w:rPr>
          <w:sz w:val="20"/>
        </w:rPr>
        <w:t xml:space="preserve">После устранения обстоятельств, послуживших основанием для возврата, некоммерческая организация вправе вновь подать заявку и прилагаемые к ней документы в срок, указанный в объявлении о проведении отбора.</w:t>
      </w:r>
    </w:p>
    <w:p>
      <w:pPr>
        <w:pStyle w:val="0"/>
        <w:spacing w:before="200" w:line-rule="auto"/>
        <w:ind w:firstLine="540"/>
        <w:jc w:val="both"/>
      </w:pPr>
      <w:r>
        <w:rPr>
          <w:sz w:val="20"/>
        </w:rPr>
        <w:t xml:space="preserve">Повторно поданная заявка и прилагаемые к ней документы рассматривается в порядке, аналогичном порядку рассмотрения заявки, поданной впервые.</w:t>
      </w:r>
    </w:p>
    <w:p>
      <w:pPr>
        <w:pStyle w:val="0"/>
        <w:spacing w:before="200" w:line-rule="auto"/>
        <w:ind w:firstLine="540"/>
        <w:jc w:val="both"/>
      </w:pPr>
      <w:r>
        <w:rPr>
          <w:sz w:val="20"/>
        </w:rPr>
        <w:t xml:space="preserve">2.15. В случае непредставления участником отбора по собственной инициативе документов, предусмотренных </w:t>
      </w:r>
      <w:hyperlink w:history="0" w:anchor="P98" w:tooltip="2.5.2. документа, подтверждающего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подачи заявки;">
        <w:r>
          <w:rPr>
            <w:sz w:val="20"/>
            <w:color w:val="0000ff"/>
          </w:rPr>
          <w:t xml:space="preserve">пунктами 2.5.2</w:t>
        </w:r>
      </w:hyperlink>
      <w:r>
        <w:rPr>
          <w:sz w:val="20"/>
        </w:rPr>
        <w:t xml:space="preserve">, </w:t>
      </w:r>
      <w:hyperlink w:history="0" w:anchor="P99" w:tooltip="2.5.3. выписки из Единого государственного реестра юридических лиц или сведений о юридическом лице, полученной с официального сайта Федеральной налоговой службы в информационно-телекоммуникационной сети &quot;Интернет&quot; не ранее чем за 1 месяц до даты подачи заявки;">
        <w:r>
          <w:rPr>
            <w:sz w:val="20"/>
            <w:color w:val="0000ff"/>
          </w:rPr>
          <w:t xml:space="preserve">2.5.3</w:t>
        </w:r>
      </w:hyperlink>
      <w:r>
        <w:rPr>
          <w:sz w:val="20"/>
        </w:rPr>
        <w:t xml:space="preserve"> настоящего Порядка, Администрация в течение одного рабочего дня со дня регистрации заявки запрашивает сведения, содержащиеся в указанных документах, у соответствующих органов в порядке межведомственного информационного взаимодействия.</w:t>
      </w:r>
    </w:p>
    <w:p>
      <w:pPr>
        <w:pStyle w:val="0"/>
        <w:spacing w:before="200" w:line-rule="auto"/>
        <w:ind w:firstLine="540"/>
        <w:jc w:val="both"/>
      </w:pPr>
      <w:r>
        <w:rPr>
          <w:sz w:val="20"/>
        </w:rPr>
        <w:t xml:space="preserve">2.16. Для проведения отбора Администрацией создается комиссия по отбору (далее - Комиссия).</w:t>
      </w:r>
    </w:p>
    <w:p>
      <w:pPr>
        <w:pStyle w:val="0"/>
        <w:spacing w:before="200" w:line-rule="auto"/>
        <w:ind w:firstLine="540"/>
        <w:jc w:val="both"/>
      </w:pPr>
      <w:r>
        <w:rPr>
          <w:sz w:val="20"/>
        </w:rPr>
        <w:t xml:space="preserve">2.17. Персональный состав и порядок работы Комиссии утверждается распоряжением руководителя Администрации и формируется из числа государственных гражданских служащих Пермского края и членов общественного совета при Министерстве природных ресурсов, лесного хозяйства и экологии Пермского края. Комиссия состоит из председателя Комиссии, секретаря Комиссии и 4 членов Комиссии. Секретарь Комиссии ведет протокол заседания Комиссии и не принимает участие в рассмотрении, проверке и оценке заявок и прилагаемых к ним документов, представленных участниками отбора.</w:t>
      </w:r>
    </w:p>
    <w:p>
      <w:pPr>
        <w:pStyle w:val="0"/>
        <w:spacing w:before="200" w:line-rule="auto"/>
        <w:ind w:firstLine="540"/>
        <w:jc w:val="both"/>
      </w:pPr>
      <w:r>
        <w:rPr>
          <w:sz w:val="20"/>
        </w:rPr>
        <w:t xml:space="preserve">2.18. В течение 2 рабочих дней со дня окончания приема заявок Администрация передает их на рассмотрение в Комиссию.</w:t>
      </w:r>
    </w:p>
    <w:p>
      <w:pPr>
        <w:pStyle w:val="0"/>
        <w:spacing w:before="200" w:line-rule="auto"/>
        <w:ind w:firstLine="540"/>
        <w:jc w:val="both"/>
      </w:pPr>
      <w:r>
        <w:rPr>
          <w:sz w:val="20"/>
        </w:rPr>
        <w:t xml:space="preserve">При запросе документов в рамках межведомственного информационного взаимодействия срок направления для рассмотрения в Комиссию представленных участниками отбора заявок увеличивается на срок получения ответа от соответствующих органов.</w:t>
      </w:r>
    </w:p>
    <w:p>
      <w:pPr>
        <w:pStyle w:val="0"/>
        <w:spacing w:before="200" w:line-rule="auto"/>
        <w:ind w:firstLine="540"/>
        <w:jc w:val="both"/>
      </w:pPr>
      <w:r>
        <w:rPr>
          <w:sz w:val="20"/>
        </w:rPr>
        <w:t xml:space="preserve">2.19. Рассмотрение заявок и прилагаемых к ним документов Комиссией осуществляется в два этапа: проверка и оценка заявок.</w:t>
      </w:r>
    </w:p>
    <w:p>
      <w:pPr>
        <w:pStyle w:val="0"/>
        <w:spacing w:before="200" w:line-rule="auto"/>
        <w:ind w:firstLine="540"/>
        <w:jc w:val="both"/>
      </w:pPr>
      <w:r>
        <w:rPr>
          <w:sz w:val="20"/>
        </w:rPr>
        <w:t xml:space="preserve">Общий срок рассмотрения Комиссией заявок не может превышать 5 рабочих дней со дня их поступления от Администрации.</w:t>
      </w:r>
    </w:p>
    <w:p>
      <w:pPr>
        <w:pStyle w:val="0"/>
        <w:spacing w:before="200" w:line-rule="auto"/>
        <w:ind w:firstLine="540"/>
        <w:jc w:val="both"/>
      </w:pPr>
      <w:r>
        <w:rPr>
          <w:sz w:val="20"/>
        </w:rPr>
        <w:t xml:space="preserve">2.20. В течение общего срока рассмотрения заявок, указанного в абзаце втором пункта 2.19 настоящего Порядка, Комиссия организует проведение заседания, на котором:</w:t>
      </w:r>
    </w:p>
    <w:p>
      <w:pPr>
        <w:pStyle w:val="0"/>
        <w:spacing w:before="200" w:line-rule="auto"/>
        <w:ind w:firstLine="540"/>
        <w:jc w:val="both"/>
      </w:pPr>
      <w:r>
        <w:rPr>
          <w:sz w:val="20"/>
        </w:rPr>
        <w:t xml:space="preserve">2.20.1. проверяет представленные заявки и прилагаемые к ним документы на предмет их соответствия требованиям настоящего Порядка;</w:t>
      </w:r>
    </w:p>
    <w:p>
      <w:pPr>
        <w:pStyle w:val="0"/>
        <w:spacing w:before="200" w:line-rule="auto"/>
        <w:ind w:firstLine="540"/>
        <w:jc w:val="both"/>
      </w:pPr>
      <w:r>
        <w:rPr>
          <w:sz w:val="20"/>
        </w:rPr>
        <w:t xml:space="preserve">2.20.2. принимает решение о допуске заявок к этапу оценки либо об их отклонении.</w:t>
      </w:r>
    </w:p>
    <w:p>
      <w:pPr>
        <w:pStyle w:val="0"/>
        <w:spacing w:before="200" w:line-rule="auto"/>
        <w:ind w:firstLine="540"/>
        <w:jc w:val="both"/>
      </w:pPr>
      <w:r>
        <w:rPr>
          <w:sz w:val="20"/>
        </w:rPr>
        <w:t xml:space="preserve">2.21. Комиссия принимает решение об отклонении заявок в следующих случаях:</w:t>
      </w:r>
    </w:p>
    <w:p>
      <w:pPr>
        <w:pStyle w:val="0"/>
        <w:spacing w:before="200" w:line-rule="auto"/>
        <w:ind w:firstLine="540"/>
        <w:jc w:val="both"/>
      </w:pPr>
      <w:r>
        <w:rPr>
          <w:sz w:val="20"/>
        </w:rPr>
        <w:t xml:space="preserve">2.21.1. несоответствие участника отбора требованиям, установленным </w:t>
      </w:r>
      <w:hyperlink w:history="0" w:anchor="P85" w:tooltip="2.4. К участникам отбора устанавливаются следующие требования:">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2.21.2. несоответствие представленных участником отбора документов требованиям, установленным </w:t>
      </w:r>
      <w:hyperlink w:history="0" w:anchor="P96" w:tooltip="2.5. Для участия в отборе в течение срока, предусмотренного для подачи (приема) заявок, установленного в соответствии с пунктом 2.3.1 настоящего Порядка, участники отбора представляют в Администрацию на бумажном носителе заявку по форме согласно приложению 1 к настоящему Порядку с приложением следующих документов:">
        <w:r>
          <w:rPr>
            <w:sz w:val="20"/>
            <w:color w:val="0000ff"/>
          </w:rPr>
          <w:t xml:space="preserve">пунктами 2.5</w:t>
        </w:r>
      </w:hyperlink>
      <w:r>
        <w:rPr>
          <w:sz w:val="20"/>
        </w:rPr>
        <w:t xml:space="preserve">-</w:t>
      </w:r>
      <w:hyperlink w:history="0" w:anchor="P112" w:tooltip="2.5.9. согласия на обработку персональных данных по форме согласно приложению 2 к настоящему Порядку, оформляемого лицами, в отношении которых предоставляются документы, указанные в пункте 2.5.7 настоящего Порядка;">
        <w:r>
          <w:rPr>
            <w:sz w:val="20"/>
            <w:color w:val="0000ff"/>
          </w:rPr>
          <w:t xml:space="preserve">2.5.9</w:t>
        </w:r>
      </w:hyperlink>
      <w:r>
        <w:rPr>
          <w:sz w:val="20"/>
        </w:rPr>
        <w:t xml:space="preserve">, </w:t>
      </w:r>
      <w:hyperlink w:history="0" w:anchor="P114" w:tooltip="2.6. Заявка и прилагаемые к ней документы должны быть:">
        <w:r>
          <w:rPr>
            <w:sz w:val="20"/>
            <w:color w:val="0000ff"/>
          </w:rPr>
          <w:t xml:space="preserve">2.6</w:t>
        </w:r>
      </w:hyperlink>
      <w:r>
        <w:rPr>
          <w:sz w:val="20"/>
        </w:rPr>
        <w:t xml:space="preserve">, </w:t>
      </w:r>
      <w:hyperlink w:history="0" w:anchor="P118" w:tooltip="2.7. Заявка и документы, указанные в пункте 2.5.5 настоящего Порядка, представляются на бумажном носителе и в электронном виде.">
        <w:r>
          <w:rPr>
            <w:sz w:val="20"/>
            <w:color w:val="0000ff"/>
          </w:rPr>
          <w:t xml:space="preserve">2.7</w:t>
        </w:r>
      </w:hyperlink>
      <w:r>
        <w:rPr>
          <w:sz w:val="20"/>
        </w:rPr>
        <w:t xml:space="preserve">, </w:t>
      </w:r>
      <w:hyperlink w:history="0" w:anchor="P122" w:tooltip="2.10. Один участник отбора в рамках отбора подает не более одной заявки.">
        <w:r>
          <w:rPr>
            <w:sz w:val="20"/>
            <w:color w:val="0000ff"/>
          </w:rPr>
          <w:t xml:space="preserve">2.10</w:t>
        </w:r>
      </w:hyperlink>
      <w:r>
        <w:rPr>
          <w:sz w:val="20"/>
        </w:rPr>
        <w:t xml:space="preserve"> настоящего Порядка;</w:t>
      </w:r>
    </w:p>
    <w:p>
      <w:pPr>
        <w:pStyle w:val="0"/>
        <w:spacing w:before="200" w:line-rule="auto"/>
        <w:ind w:firstLine="540"/>
        <w:jc w:val="both"/>
      </w:pPr>
      <w:r>
        <w:rPr>
          <w:sz w:val="20"/>
        </w:rPr>
        <w:t xml:space="preserve">2.21.3.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2.21.4. подача участником отбора двух и более заявок в рамках одного отбора.</w:t>
      </w:r>
    </w:p>
    <w:p>
      <w:pPr>
        <w:pStyle w:val="0"/>
        <w:spacing w:before="200" w:line-rule="auto"/>
        <w:ind w:firstLine="540"/>
        <w:jc w:val="both"/>
      </w:pPr>
      <w:r>
        <w:rPr>
          <w:sz w:val="20"/>
        </w:rPr>
        <w:t xml:space="preserve">2.22. На этапе оценки каждый член Комиссии оценивает допущенные к этапу оценки заявки путем присвоения баллов по критериям отбора. Председатель Комиссии суммирует присвоенное членами Комиссии количество баллов по каждой заявке.</w:t>
      </w:r>
    </w:p>
    <w:p>
      <w:pPr>
        <w:pStyle w:val="0"/>
        <w:spacing w:before="200" w:line-rule="auto"/>
        <w:ind w:firstLine="540"/>
        <w:jc w:val="both"/>
      </w:pPr>
      <w:r>
        <w:rPr>
          <w:sz w:val="20"/>
        </w:rPr>
        <w:t xml:space="preserve">2.23. Решения Комиссии о допуске заявок к этапу оценки, об отклонении заявок, о присвоении заявкам баллов членами Комиссии по критериям отбора и сумме баллов, присвоенной каждой заявке, допущенной к этапу оценки, оформляются протоколом рассмотрения заявок (далее - протокол), который подписывается председательствующим на заседании, секретарем и всеми присутствующими на заседании членами Комиссии. Протокол оформляет секретарь Комиссии.</w:t>
      </w:r>
    </w:p>
    <w:p>
      <w:pPr>
        <w:pStyle w:val="0"/>
        <w:spacing w:before="200" w:line-rule="auto"/>
        <w:ind w:firstLine="540"/>
        <w:jc w:val="both"/>
      </w:pPr>
      <w:r>
        <w:rPr>
          <w:sz w:val="20"/>
        </w:rPr>
        <w:t xml:space="preserve">Этап оценки заявок Комиссия вправе провести сразу после этапа проверки заявок, на одном заседании.</w:t>
      </w:r>
    </w:p>
    <w:p>
      <w:pPr>
        <w:pStyle w:val="0"/>
        <w:spacing w:before="200" w:line-rule="auto"/>
        <w:ind w:firstLine="540"/>
        <w:jc w:val="both"/>
      </w:pPr>
      <w:r>
        <w:rPr>
          <w:sz w:val="20"/>
        </w:rPr>
        <w:t xml:space="preserve">Протокол должен содержать следующие сведения:</w:t>
      </w:r>
    </w:p>
    <w:p>
      <w:pPr>
        <w:pStyle w:val="0"/>
        <w:spacing w:before="200" w:line-rule="auto"/>
        <w:ind w:firstLine="540"/>
        <w:jc w:val="both"/>
      </w:pPr>
      <w:r>
        <w:rPr>
          <w:sz w:val="20"/>
        </w:rPr>
        <w:t xml:space="preserve">фамилия, имя, отчество, должность членов Комиссии, присутствующих при рассмотрении заявок;</w:t>
      </w:r>
    </w:p>
    <w:p>
      <w:pPr>
        <w:pStyle w:val="0"/>
        <w:spacing w:before="200" w:line-rule="auto"/>
        <w:ind w:firstLine="540"/>
        <w:jc w:val="both"/>
      </w:pPr>
      <w:r>
        <w:rPr>
          <w:sz w:val="20"/>
        </w:rPr>
        <w:t xml:space="preserve">наименования участников отбора;</w:t>
      </w:r>
    </w:p>
    <w:p>
      <w:pPr>
        <w:pStyle w:val="0"/>
        <w:spacing w:before="200" w:line-rule="auto"/>
        <w:ind w:firstLine="540"/>
        <w:jc w:val="both"/>
      </w:pPr>
      <w:r>
        <w:rPr>
          <w:sz w:val="20"/>
        </w:rPr>
        <w:t xml:space="preserve">решение о допуске заявки к этапу оценки либо отклонении заявки (с указанием причины отклонения);</w:t>
      </w:r>
    </w:p>
    <w:p>
      <w:pPr>
        <w:pStyle w:val="0"/>
        <w:spacing w:before="200" w:line-rule="auto"/>
        <w:ind w:firstLine="540"/>
        <w:jc w:val="both"/>
      </w:pPr>
      <w:r>
        <w:rPr>
          <w:sz w:val="20"/>
        </w:rPr>
        <w:t xml:space="preserve">решение о присвоении баллов по критериям отбора и сумме баллов, присвоенной каждой заявке, допущенной к оценке.</w:t>
      </w:r>
    </w:p>
    <w:p>
      <w:pPr>
        <w:pStyle w:val="0"/>
        <w:spacing w:before="200" w:line-rule="auto"/>
        <w:ind w:firstLine="540"/>
        <w:jc w:val="both"/>
      </w:pPr>
      <w:r>
        <w:rPr>
          <w:sz w:val="20"/>
        </w:rPr>
        <w:t xml:space="preserve">2.24. Протокол оформляется и подписывается в день проведения заседания Комиссии и не позднее одного рабочего дня, следующего за днем подписания, направляется в Администрацию.</w:t>
      </w:r>
    </w:p>
    <w:bookmarkStart w:id="154" w:name="P154"/>
    <w:bookmarkEnd w:id="154"/>
    <w:p>
      <w:pPr>
        <w:pStyle w:val="0"/>
        <w:spacing w:before="200" w:line-rule="auto"/>
        <w:ind w:firstLine="540"/>
        <w:jc w:val="both"/>
      </w:pPr>
      <w:r>
        <w:rPr>
          <w:sz w:val="20"/>
        </w:rPr>
        <w:t xml:space="preserve">2.25. Администрация в течение одного рабочего дня со дня получения протокола формирует рейтинг заявок с учетом выставленных Комиссией баллов (далее - рейтинг заявок).</w:t>
      </w:r>
    </w:p>
    <w:p>
      <w:pPr>
        <w:pStyle w:val="0"/>
        <w:spacing w:before="200" w:line-rule="auto"/>
        <w:ind w:firstLine="540"/>
        <w:jc w:val="both"/>
      </w:pPr>
      <w:r>
        <w:rPr>
          <w:sz w:val="20"/>
        </w:rPr>
        <w:t xml:space="preserve">В целях формирования рейтинга заявок каждой заявке присваивается порядковый номер (в порядке уменьшения суммы присвоенных при оценке баллов). Заявке, набравшей наибольшую сумму баллов, присваивается первый номер. В случае равенства общего суммарного количества баллов меньший порядковый номер присваивается заявке, поданной ранее.</w:t>
      </w:r>
    </w:p>
    <w:p>
      <w:pPr>
        <w:pStyle w:val="0"/>
        <w:spacing w:before="200" w:line-rule="auto"/>
        <w:ind w:firstLine="540"/>
        <w:jc w:val="both"/>
      </w:pPr>
      <w:r>
        <w:rPr>
          <w:sz w:val="20"/>
        </w:rPr>
        <w:t xml:space="preserve">Победителем отбора признается участник отбора, чьей заявке присвоен первый номер.</w:t>
      </w:r>
    </w:p>
    <w:p>
      <w:pPr>
        <w:pStyle w:val="0"/>
        <w:spacing w:before="200" w:line-rule="auto"/>
        <w:ind w:firstLine="540"/>
        <w:jc w:val="both"/>
      </w:pPr>
      <w:r>
        <w:rPr>
          <w:sz w:val="20"/>
        </w:rPr>
        <w:t xml:space="preserve">В случае если для участия в отборе подана только одна заявка, ее рассмотрение также осуществляется Комиссией в соответствии с </w:t>
      </w:r>
      <w:hyperlink w:history="0" w:anchor="P126" w:tooltip="2.13. Администрация в день регистрации заявок проверяет заявку и прилагаемые к ней документы на предмет соответствия требованиям пунктов 2.5-2.5.9 настоящего Порядка.">
        <w:r>
          <w:rPr>
            <w:sz w:val="20"/>
            <w:color w:val="0000ff"/>
          </w:rPr>
          <w:t xml:space="preserve">пунктами 2.13</w:t>
        </w:r>
      </w:hyperlink>
      <w:r>
        <w:rPr>
          <w:sz w:val="20"/>
        </w:rPr>
        <w:t xml:space="preserve">-</w:t>
      </w:r>
      <w:hyperlink w:history="0" w:anchor="P154" w:tooltip="2.25. Администрация в течение одного рабочего дня со дня получения протокола формирует рейтинг заявок с учетом выставленных Комиссией баллов (далее - рейтинг заявок).">
        <w:r>
          <w:rPr>
            <w:sz w:val="20"/>
            <w:color w:val="0000ff"/>
          </w:rPr>
          <w:t xml:space="preserve">2.25</w:t>
        </w:r>
      </w:hyperlink>
      <w:r>
        <w:rPr>
          <w:sz w:val="20"/>
        </w:rPr>
        <w:t xml:space="preserve"> настоящего Порядка.</w:t>
      </w:r>
    </w:p>
    <w:p>
      <w:pPr>
        <w:pStyle w:val="0"/>
        <w:spacing w:before="200" w:line-rule="auto"/>
        <w:ind w:firstLine="540"/>
        <w:jc w:val="both"/>
      </w:pPr>
      <w:r>
        <w:rPr>
          <w:sz w:val="20"/>
        </w:rPr>
        <w:t xml:space="preserve">Победителем отбора признается участник отбора, представивший единственную заявку, при условии соответствия участника отбора и его заявки требованиям, установленным настоящим Порядком.</w:t>
      </w:r>
    </w:p>
    <w:bookmarkStart w:id="159" w:name="P159"/>
    <w:bookmarkEnd w:id="159"/>
    <w:p>
      <w:pPr>
        <w:pStyle w:val="0"/>
        <w:spacing w:before="200" w:line-rule="auto"/>
        <w:ind w:firstLine="540"/>
        <w:jc w:val="both"/>
      </w:pPr>
      <w:r>
        <w:rPr>
          <w:sz w:val="20"/>
        </w:rPr>
        <w:t xml:space="preserve">2.26. Администрация на основании сформированного рейтинга заявок принимает решение о предоставлении субсидии или об отказе в предоставлении субсидии, которое оформляется распоряжением руководителя Администрации в течение 5 рабочих дней со дня формирования рейтинга заявок.</w:t>
      </w:r>
    </w:p>
    <w:p>
      <w:pPr>
        <w:pStyle w:val="0"/>
        <w:spacing w:before="200" w:line-rule="auto"/>
        <w:ind w:firstLine="540"/>
        <w:jc w:val="both"/>
      </w:pPr>
      <w:r>
        <w:rPr>
          <w:sz w:val="20"/>
        </w:rPr>
        <w:t xml:space="preserve">Распоряжение руководителя Администрации о предоставлении субсидии должно содержать информацию о наименовании получателя субсидии, размере субсидии.</w:t>
      </w:r>
    </w:p>
    <w:p>
      <w:pPr>
        <w:pStyle w:val="0"/>
        <w:spacing w:before="200" w:line-rule="auto"/>
        <w:ind w:firstLine="540"/>
        <w:jc w:val="both"/>
      </w:pPr>
      <w:r>
        <w:rPr>
          <w:sz w:val="20"/>
        </w:rPr>
        <w:t xml:space="preserve">Распоряжение руководителя Администрации об отказе в предоставлении субсидии должно содержать наименование участника отбора, получившего отказ в предоставлении субсидии, основание для отказа в соответствии с пунктом 2.27 настоящего Порядка.</w:t>
      </w:r>
    </w:p>
    <w:p>
      <w:pPr>
        <w:pStyle w:val="0"/>
        <w:spacing w:before="200" w:line-rule="auto"/>
        <w:ind w:firstLine="540"/>
        <w:jc w:val="both"/>
      </w:pPr>
      <w:r>
        <w:rPr>
          <w:sz w:val="20"/>
        </w:rPr>
        <w:t xml:space="preserve">2.27. Основаниями для отказа участникам отбора в предоставлении субсидии являются:</w:t>
      </w:r>
    </w:p>
    <w:p>
      <w:pPr>
        <w:pStyle w:val="0"/>
        <w:spacing w:before="200" w:line-rule="auto"/>
        <w:ind w:firstLine="540"/>
        <w:jc w:val="both"/>
      </w:pPr>
      <w:r>
        <w:rPr>
          <w:sz w:val="20"/>
        </w:rPr>
        <w:t xml:space="preserve">2.27.1. несоответствие представленных участником отбора документов требованиям, определенным в объявлении о проведении отбора,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2.27.2. установление факта недостоверности представленной участником отбора информации;</w:t>
      </w:r>
    </w:p>
    <w:p>
      <w:pPr>
        <w:pStyle w:val="0"/>
        <w:spacing w:before="200" w:line-rule="auto"/>
        <w:ind w:firstLine="540"/>
        <w:jc w:val="both"/>
      </w:pPr>
      <w:r>
        <w:rPr>
          <w:sz w:val="20"/>
        </w:rPr>
        <w:t xml:space="preserve">2.27.3. непризнание участника отбора победителем отбора.</w:t>
      </w:r>
    </w:p>
    <w:p>
      <w:pPr>
        <w:pStyle w:val="0"/>
        <w:spacing w:before="200" w:line-rule="auto"/>
        <w:ind w:firstLine="540"/>
        <w:jc w:val="both"/>
      </w:pPr>
      <w:r>
        <w:rPr>
          <w:sz w:val="20"/>
        </w:rPr>
        <w:t xml:space="preserve">2.28. Администрация не позднее 14-го календарного дня после принятия решения, указанного в </w:t>
      </w:r>
      <w:hyperlink w:history="0" w:anchor="P159" w:tooltip="2.26. Администрация на основании сформированного рейтинга заявок принимает решение о предоставлении субсидии или об отказе в предоставлении субсидии, которое оформляется распоряжением руководителя Администрации в течение 5 рабочих дней со дня формирования рейтинга заявок.">
        <w:r>
          <w:rPr>
            <w:sz w:val="20"/>
            <w:color w:val="0000ff"/>
          </w:rPr>
          <w:t xml:space="preserve">пункте 2.26</w:t>
        </w:r>
      </w:hyperlink>
      <w:r>
        <w:rPr>
          <w:sz w:val="20"/>
        </w:rPr>
        <w:t xml:space="preserve"> настоящего Порядка, обеспечивает размещение результатов отбора на едином портале, а также на официальном сайте Администрации, включая следующие сведения:</w:t>
      </w:r>
    </w:p>
    <w:p>
      <w:pPr>
        <w:pStyle w:val="0"/>
        <w:spacing w:before="200" w:line-rule="auto"/>
        <w:ind w:firstLine="540"/>
        <w:jc w:val="both"/>
      </w:pPr>
      <w:r>
        <w:rPr>
          <w:sz w:val="20"/>
        </w:rPr>
        <w:t xml:space="preserve">дата, время и место рассмотрения и оценки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критериев оценки, принятое на основании результатов оценки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3.1. Условиями предоставления субсидии являются:</w:t>
      </w:r>
    </w:p>
    <w:p>
      <w:pPr>
        <w:pStyle w:val="0"/>
        <w:spacing w:before="200" w:line-rule="auto"/>
        <w:ind w:firstLine="540"/>
        <w:jc w:val="both"/>
      </w:pPr>
      <w:r>
        <w:rPr>
          <w:sz w:val="20"/>
        </w:rPr>
        <w:t xml:space="preserve">3.1.1. расходование средств субсидии на цель, предусмотренную </w:t>
      </w:r>
      <w:hyperlink w:history="0" w:anchor="P49"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ческих организаций и власти в решении социально значимых задач&quot; государственной программы Пермского края &quot;Общество и власть&quot;, утвержденной постановлением Правительства Пермского края от 03 октября 2013 г. N 1326-п (далее - мероприятия).">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3.1.2. признание участника отбора получателем субсидии по результатам проведения отбора;</w:t>
      </w:r>
    </w:p>
    <w:p>
      <w:pPr>
        <w:pStyle w:val="0"/>
        <w:spacing w:before="200" w:line-rule="auto"/>
        <w:ind w:firstLine="540"/>
        <w:jc w:val="both"/>
      </w:pPr>
      <w:r>
        <w:rPr>
          <w:sz w:val="20"/>
        </w:rPr>
        <w:t xml:space="preserve">3.1.3. заключение получателем субсидии с Администрацией Соглашения в соответствии с типовой формой, установленной Министерством финансов Пермского края;</w:t>
      </w:r>
    </w:p>
    <w:p>
      <w:pPr>
        <w:pStyle w:val="0"/>
        <w:spacing w:before="200" w:line-rule="auto"/>
        <w:ind w:firstLine="540"/>
        <w:jc w:val="both"/>
      </w:pPr>
      <w:r>
        <w:rPr>
          <w:sz w:val="20"/>
        </w:rPr>
        <w:t xml:space="preserve">3.1.4.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в отношении них проверок соблюдения условий и порядка предоставления субсидий, в том числе в части достижения результата, а также на осуществление органами государственного финансового контроля проверок соблюдения условий и порядка предоставления субсидий в соответствии со </w:t>
      </w:r>
      <w:hyperlink w:history="0" r:id="rId2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2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включение таких положений в Соглашение;</w:t>
      </w:r>
    </w:p>
    <w:p>
      <w:pPr>
        <w:pStyle w:val="0"/>
        <w:jc w:val="both"/>
      </w:pPr>
      <w:r>
        <w:rPr>
          <w:sz w:val="20"/>
        </w:rPr>
        <w:t xml:space="preserve">(п. 3.1.4 в ред. </w:t>
      </w:r>
      <w:hyperlink w:history="0" r:id="rId29"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3.1.5. соблюдение запрета на привлечение получателем субсидии для достижения цели, предусмотренной </w:t>
      </w:r>
      <w:hyperlink w:history="0" w:anchor="P49"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ческих организаций и власти в решении социально значимых задач&quot; государственной программы Пермского края &quot;Общество и власть&quot;, утвержденной постановлением Правительства Пермского края от 03 октября 2013 г. N 1326-п (далее - мероприятия).">
        <w:r>
          <w:rPr>
            <w:sz w:val="20"/>
            <w:color w:val="0000ff"/>
          </w:rPr>
          <w:t xml:space="preserve">пунктом 1.2</w:t>
        </w:r>
      </w:hyperlink>
      <w:r>
        <w:rPr>
          <w:sz w:val="20"/>
        </w:rPr>
        <w:t xml:space="preserve"> настоящего Порядка, других лиц, в том числе юридических лиц, за исключением выполнения данными лицами работ (оказания услуг), необходимых получателю субсидии для достижения цели, указанной в </w:t>
      </w:r>
      <w:hyperlink w:history="0" w:anchor="P49"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ческих организаций и власти в решении социально значимых задач&quot; государственной программы Пермского края &quot;Общество и власть&quot;, утвержденной постановлением Правительства Пермского края от 03 октября 2013 г. N 1326-п (далее - мероприятия).">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3.1.6. соблюдение запрета на приобретение получателем субсидии - юридическим лицом, а также иными юридическими лицами, получающими средства на основании договоров, заключенных с получателем субсидии, за счет полученных из бюджета Пермского края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результатов предоставления субсидии, установленных настоящим Порядком.</w:t>
      </w:r>
    </w:p>
    <w:p>
      <w:pPr>
        <w:pStyle w:val="0"/>
        <w:jc w:val="both"/>
      </w:pPr>
      <w:r>
        <w:rPr>
          <w:sz w:val="20"/>
        </w:rPr>
        <w:t xml:space="preserve">(в ред. </w:t>
      </w:r>
      <w:hyperlink w:history="0" r:id="rId30"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bookmarkStart w:id="184" w:name="P184"/>
    <w:bookmarkEnd w:id="184"/>
    <w:p>
      <w:pPr>
        <w:pStyle w:val="0"/>
        <w:spacing w:before="200" w:line-rule="auto"/>
        <w:ind w:firstLine="540"/>
        <w:jc w:val="both"/>
      </w:pPr>
      <w:r>
        <w:rPr>
          <w:sz w:val="20"/>
        </w:rPr>
        <w:t xml:space="preserve">3.2. </w:t>
      </w:r>
      <w:hyperlink w:history="0" w:anchor="P567" w:tooltip="РЕЗУЛЬТАТЫ">
        <w:r>
          <w:rPr>
            <w:sz w:val="20"/>
            <w:color w:val="0000ff"/>
          </w:rPr>
          <w:t xml:space="preserve">Результаты</w:t>
        </w:r>
      </w:hyperlink>
      <w:r>
        <w:rPr>
          <w:sz w:val="20"/>
        </w:rPr>
        <w:t xml:space="preserve"> предоставления субсидии в целях экологического просвещения, воспитания экологической культуры, развития экодобровольчества в Пермском крае (далее - результаты предоставления субсидии) в период с даты заключения Соглашения по 31 декабря 2023 года указаны в приложении 4 к настоящему Порядку, значения которых на соответствующий год устанавливаются в Соглашении.</w:t>
      </w:r>
    </w:p>
    <w:p>
      <w:pPr>
        <w:pStyle w:val="0"/>
        <w:jc w:val="both"/>
      </w:pPr>
      <w:r>
        <w:rPr>
          <w:sz w:val="20"/>
        </w:rPr>
        <w:t xml:space="preserve">(п. 3.2 в ред. </w:t>
      </w:r>
      <w:hyperlink w:history="0" r:id="rId31"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20.04.2022 N 328-п)</w:t>
      </w:r>
    </w:p>
    <w:bookmarkStart w:id="186" w:name="P186"/>
    <w:bookmarkEnd w:id="186"/>
    <w:p>
      <w:pPr>
        <w:pStyle w:val="0"/>
        <w:spacing w:before="200" w:line-rule="auto"/>
        <w:ind w:firstLine="540"/>
        <w:jc w:val="both"/>
      </w:pPr>
      <w:r>
        <w:rPr>
          <w:sz w:val="20"/>
        </w:rPr>
        <w:t xml:space="preserve">3.3. Субсидия направляется на финансовое обеспечение следующих расходов:</w:t>
      </w:r>
    </w:p>
    <w:p>
      <w:pPr>
        <w:pStyle w:val="0"/>
        <w:spacing w:before="200" w:line-rule="auto"/>
        <w:ind w:firstLine="540"/>
        <w:jc w:val="both"/>
      </w:pPr>
      <w:r>
        <w:rPr>
          <w:sz w:val="20"/>
        </w:rPr>
        <w:t xml:space="preserve">3.3.1. оплата труда с начислениями на выплаты по оплате труда, в том числе оплата работ (услуг) физических лиц по гражданско-правовым договорам, заключаемым в целях выполнения данными лицами работ (услуг), необходимых получателю субсидии для достижения цели, указанной в </w:t>
      </w:r>
      <w:hyperlink w:history="0" w:anchor="P49"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ческих организаций и власти в решении социально значимых задач&quot; государственной программы Пермского края &quot;Общество и власть&quot;, утвержденной постановлением Правительства Пермского края от 03 октября 2013 г. N 1326-п (далее - мероприятия).">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3.3.2. оплата расходов на проживание и питание обучаемых лиц и лиц, проводящих обучение (в том числе из других субъектов Российской Федерации), аренду помещений и транспортных средств, используемых при проведении мероприятия по направлениям, указанным в </w:t>
      </w:r>
      <w:hyperlink w:history="0" w:anchor="P61" w:tooltip="1.5.1. проведение обучающих семинаров для жителей Пермского края, в том числе эковолонтеров, экоактивистов, лидеров экологических объединений, общественных организаций и движений;">
        <w:r>
          <w:rPr>
            <w:sz w:val="20"/>
            <w:color w:val="0000ff"/>
          </w:rPr>
          <w:t xml:space="preserve">пунктах 1.5.1</w:t>
        </w:r>
      </w:hyperlink>
      <w:r>
        <w:rPr>
          <w:sz w:val="20"/>
        </w:rPr>
        <w:t xml:space="preserve">, </w:t>
      </w:r>
      <w:hyperlink w:history="0" w:anchor="P64" w:tooltip="1.5.4. проведение информационной и просветительской кампании, направленной на повышение уровня экологической культуры, развитие экодобровольчества среди населения Пермского края.">
        <w:r>
          <w:rPr>
            <w:sz w:val="20"/>
            <w:color w:val="0000ff"/>
          </w:rPr>
          <w:t xml:space="preserve">1.5.4</w:t>
        </w:r>
      </w:hyperlink>
      <w:r>
        <w:rPr>
          <w:sz w:val="20"/>
        </w:rPr>
        <w:t xml:space="preserve"> настоящего Порядка;</w:t>
      </w:r>
    </w:p>
    <w:p>
      <w:pPr>
        <w:pStyle w:val="0"/>
        <w:jc w:val="both"/>
      </w:pPr>
      <w:r>
        <w:rPr>
          <w:sz w:val="20"/>
        </w:rPr>
        <w:t xml:space="preserve">(в ред. </w:t>
      </w:r>
      <w:hyperlink w:history="0" r:id="rId32" w:tooltip="Постановление Правительства Пермского края от 29.09.2021 N 68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29.09.2021 N 688-п)</w:t>
      </w:r>
    </w:p>
    <w:p>
      <w:pPr>
        <w:pStyle w:val="0"/>
        <w:spacing w:before="200" w:line-rule="auto"/>
        <w:ind w:firstLine="540"/>
        <w:jc w:val="both"/>
      </w:pPr>
      <w:r>
        <w:rPr>
          <w:sz w:val="20"/>
        </w:rPr>
        <w:t xml:space="preserve">3.3.3. оплата за пользование конференц-платформами;</w:t>
      </w:r>
    </w:p>
    <w:p>
      <w:pPr>
        <w:pStyle w:val="0"/>
        <w:spacing w:before="200" w:line-rule="auto"/>
        <w:ind w:firstLine="540"/>
        <w:jc w:val="both"/>
      </w:pPr>
      <w:r>
        <w:rPr>
          <w:sz w:val="20"/>
        </w:rPr>
        <w:t xml:space="preserve">3.3.4. оплата расходов на разработку, издание, предпечатную подготовку, печать и распространение информационно-справочных, методических материалов, бланков для педагогов, родителей (законных представителей) несовершеннолетних, студентов, школьников, других субъектов экологического просвещения;</w:t>
      </w:r>
    </w:p>
    <w:p>
      <w:pPr>
        <w:pStyle w:val="0"/>
        <w:jc w:val="both"/>
      </w:pPr>
      <w:r>
        <w:rPr>
          <w:sz w:val="20"/>
        </w:rPr>
        <w:t xml:space="preserve">(в ред. </w:t>
      </w:r>
      <w:hyperlink w:history="0" r:id="rId33" w:tooltip="Постановление Правительства Пермского края от 29.09.2021 N 68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29.09.2021 N 688-п)</w:t>
      </w:r>
    </w:p>
    <w:p>
      <w:pPr>
        <w:pStyle w:val="0"/>
        <w:spacing w:before="200" w:line-rule="auto"/>
        <w:ind w:firstLine="540"/>
        <w:jc w:val="both"/>
      </w:pPr>
      <w:r>
        <w:rPr>
          <w:sz w:val="20"/>
        </w:rPr>
        <w:t xml:space="preserve">3.3.5. приобретение расходных материалов (в том числе строительных, канцелярских, инвентаря и хозяйственных принадлежностей, топлива, картриджей, пиломатериала, посадочного материала, грунта для посадочного материала);</w:t>
      </w:r>
    </w:p>
    <w:p>
      <w:pPr>
        <w:pStyle w:val="0"/>
        <w:jc w:val="both"/>
      </w:pPr>
      <w:r>
        <w:rPr>
          <w:sz w:val="20"/>
        </w:rPr>
        <w:t xml:space="preserve">(в ред. </w:t>
      </w:r>
      <w:hyperlink w:history="0" r:id="rId34" w:tooltip="Постановление Правительства Пермского края от 29.09.2021 N 68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29.09.2021 N 688-п)</w:t>
      </w:r>
    </w:p>
    <w:p>
      <w:pPr>
        <w:pStyle w:val="0"/>
        <w:spacing w:before="200" w:line-rule="auto"/>
        <w:ind w:firstLine="540"/>
        <w:jc w:val="both"/>
      </w:pPr>
      <w:r>
        <w:rPr>
          <w:sz w:val="20"/>
        </w:rPr>
        <w:t xml:space="preserve">3.3.6. приобретение оборудования и предметов длительного пользования, в том числе компьютерной техники и оргтехники;</w:t>
      </w:r>
    </w:p>
    <w:p>
      <w:pPr>
        <w:pStyle w:val="0"/>
        <w:jc w:val="both"/>
      </w:pPr>
      <w:r>
        <w:rPr>
          <w:sz w:val="20"/>
        </w:rPr>
        <w:t xml:space="preserve">(в ред. </w:t>
      </w:r>
      <w:hyperlink w:history="0" r:id="rId35" w:tooltip="Постановление Правительства Пермского края от 29.09.2021 N 68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29.09.2021 N 688-п)</w:t>
      </w:r>
    </w:p>
    <w:p>
      <w:pPr>
        <w:pStyle w:val="0"/>
        <w:spacing w:before="200" w:line-rule="auto"/>
        <w:ind w:firstLine="540"/>
        <w:jc w:val="both"/>
      </w:pPr>
      <w:r>
        <w:rPr>
          <w:sz w:val="20"/>
        </w:rPr>
        <w:t xml:space="preserve">3.3.7. оплата расходов на разработку, изготовление и распространение пропагандирующей сувенирной продукции и тематической (методической, обучающей) литературы экологической направленности среди несовершеннолетних, педагогов, родителей (законных представителей) несовершеннолетних, эковолонтеров;</w:t>
      </w:r>
    </w:p>
    <w:p>
      <w:pPr>
        <w:pStyle w:val="0"/>
        <w:spacing w:before="200" w:line-rule="auto"/>
        <w:ind w:firstLine="540"/>
        <w:jc w:val="both"/>
      </w:pPr>
      <w:r>
        <w:rPr>
          <w:sz w:val="20"/>
        </w:rPr>
        <w:t xml:space="preserve">3.3.8. оплата расходов на создание и размещение в средствах массовой информации и информационно-телекоммуникационной сети "Интернет" электронных опросных форм при проведении мониторинговых мероприятий, информационных материалов в сфере экологического просвещения, воспитания экологической культуры, развития экодобровольчества;</w:t>
      </w:r>
    </w:p>
    <w:p>
      <w:pPr>
        <w:pStyle w:val="0"/>
        <w:spacing w:before="200" w:line-rule="auto"/>
        <w:ind w:firstLine="540"/>
        <w:jc w:val="both"/>
      </w:pPr>
      <w:r>
        <w:rPr>
          <w:sz w:val="20"/>
        </w:rPr>
        <w:t xml:space="preserve">3.3.9. оплата транспортных расходов для экспертов в сфере экологического просвещения, в том числе из других субъектов Российской Федерации;</w:t>
      </w:r>
    </w:p>
    <w:p>
      <w:pPr>
        <w:pStyle w:val="0"/>
        <w:jc w:val="both"/>
      </w:pPr>
      <w:r>
        <w:rPr>
          <w:sz w:val="20"/>
        </w:rPr>
        <w:t xml:space="preserve">(п. 3.3.9 в ред. </w:t>
      </w:r>
      <w:hyperlink w:history="0" r:id="rId36" w:tooltip="Постановление Правительства Пермского края от 29.09.2021 N 68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29.09.2021 N 688-п)</w:t>
      </w:r>
    </w:p>
    <w:p>
      <w:pPr>
        <w:pStyle w:val="0"/>
        <w:spacing w:before="200" w:line-rule="auto"/>
        <w:ind w:firstLine="540"/>
        <w:jc w:val="both"/>
      </w:pPr>
      <w:r>
        <w:rPr>
          <w:sz w:val="20"/>
        </w:rPr>
        <w:t xml:space="preserve">3.3.10. оплата расходов на информационное сопровождение мероприятий по направлениям, указанным в </w:t>
      </w:r>
      <w:hyperlink w:history="0" w:anchor="P61" w:tooltip="1.5.1. проведение обучающих семинаров для жителей Пермского края, в том числе эковолонтеров, экоактивистов, лидеров экологических объединений, общественных организаций и движений;">
        <w:r>
          <w:rPr>
            <w:sz w:val="20"/>
            <w:color w:val="0000ff"/>
          </w:rPr>
          <w:t xml:space="preserve">пунктах 1.5.1</w:t>
        </w:r>
      </w:hyperlink>
      <w:r>
        <w:rPr>
          <w:sz w:val="20"/>
        </w:rPr>
        <w:t xml:space="preserve">, </w:t>
      </w:r>
      <w:hyperlink w:history="0" w:anchor="P64" w:tooltip="1.5.4. проведение информационной и просветительской кампании, направленной на повышение уровня экологической культуры, развитие экодобровольчества среди населения Пермского края.">
        <w:r>
          <w:rPr>
            <w:sz w:val="20"/>
            <w:color w:val="0000ff"/>
          </w:rPr>
          <w:t xml:space="preserve">1.5.4</w:t>
        </w:r>
      </w:hyperlink>
      <w:r>
        <w:rPr>
          <w:sz w:val="20"/>
        </w:rPr>
        <w:t xml:space="preserve"> настоящего Порядка (в том числе услуги по организации информирования, фото- и видеосопровождение, изготовление фото- и видеоматериалов).</w:t>
      </w:r>
    </w:p>
    <w:p>
      <w:pPr>
        <w:pStyle w:val="0"/>
        <w:jc w:val="both"/>
      </w:pPr>
      <w:r>
        <w:rPr>
          <w:sz w:val="20"/>
        </w:rPr>
        <w:t xml:space="preserve">(п. 3.3.10 введен </w:t>
      </w:r>
      <w:hyperlink w:history="0" r:id="rId37" w:tooltip="Постановление Правительства Пермского края от 29.09.2021 N 68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Постановлением</w:t>
        </w:r>
      </w:hyperlink>
      <w:r>
        <w:rPr>
          <w:sz w:val="20"/>
        </w:rPr>
        <w:t xml:space="preserve"> Правительства Пермского края от 29.09.2021 N 688-п)</w:t>
      </w:r>
    </w:p>
    <w:p>
      <w:pPr>
        <w:pStyle w:val="0"/>
        <w:spacing w:before="200" w:line-rule="auto"/>
        <w:ind w:firstLine="540"/>
        <w:jc w:val="both"/>
      </w:pPr>
      <w:r>
        <w:rPr>
          <w:sz w:val="20"/>
        </w:rPr>
        <w:t xml:space="preserve">3.4. Размер субсидии определяется на основании сметы расходов, представленной в соответствии с </w:t>
      </w:r>
      <w:hyperlink w:history="0" w:anchor="P101" w:tooltip="2.5.5. сметы расходов на проведение мероприятий (далее - смета расходов) в соответствии с направлениями, предусмотренными пунктом 1.5 настоящего Порядка, и перечнем расходов, предусмотренным пунктом 3.3 настоящего Порядка;">
        <w:r>
          <w:rPr>
            <w:sz w:val="20"/>
            <w:color w:val="0000ff"/>
          </w:rPr>
          <w:t xml:space="preserve">пунктом 2.5.5</w:t>
        </w:r>
      </w:hyperlink>
      <w:r>
        <w:rPr>
          <w:sz w:val="20"/>
        </w:rPr>
        <w:t xml:space="preserve"> настоящего Порядка, но не более объема средств, предусмотренных на эти цели в соответствии со сводной бюджетной росписью бюджета Пермского края на соответствующий финансовый год и плановый период.</w:t>
      </w:r>
    </w:p>
    <w:bookmarkStart w:id="204" w:name="P204"/>
    <w:bookmarkEnd w:id="204"/>
    <w:p>
      <w:pPr>
        <w:pStyle w:val="0"/>
        <w:spacing w:before="200" w:line-rule="auto"/>
        <w:ind w:firstLine="540"/>
        <w:jc w:val="both"/>
      </w:pPr>
      <w:r>
        <w:rPr>
          <w:sz w:val="20"/>
        </w:rPr>
        <w:t xml:space="preserve">3.5. На основании распоряжения руководителя Администрации, указанного в </w:t>
      </w:r>
      <w:hyperlink w:history="0" w:anchor="P159" w:tooltip="2.26. Администрация на основании сформированного рейтинга заявок принимает решение о предоставлении субсидии или об отказе в предоставлении субсидии, которое оформляется распоряжением руководителя Администрации в течение 5 рабочих дней со дня формирования рейтинга заявок.">
        <w:r>
          <w:rPr>
            <w:sz w:val="20"/>
            <w:color w:val="0000ff"/>
          </w:rPr>
          <w:t xml:space="preserve">пункте 2.26</w:t>
        </w:r>
      </w:hyperlink>
      <w:r>
        <w:rPr>
          <w:sz w:val="20"/>
        </w:rPr>
        <w:t xml:space="preserve"> настоящего Порядка, Администрация в течение 10 рабочих дней со дня издания указанного распоряжения обеспечивает формирование проекта Соглашения, его согласование и направляет два экземпляра проекта Соглашения получателю субсидии нарочно или на адрес электронной почты, указанный в заявке.</w:t>
      </w:r>
    </w:p>
    <w:p>
      <w:pPr>
        <w:pStyle w:val="0"/>
        <w:spacing w:before="200" w:line-rule="auto"/>
        <w:ind w:firstLine="540"/>
        <w:jc w:val="both"/>
      </w:pPr>
      <w:r>
        <w:rPr>
          <w:sz w:val="20"/>
        </w:rPr>
        <w:t xml:space="preserve">Получатель субсидии подписывает два экземпляра Соглашения и направляет их в Администрацию не позднее 3 рабочих дней со дня их получения.</w:t>
      </w:r>
    </w:p>
    <w:p>
      <w:pPr>
        <w:pStyle w:val="0"/>
        <w:spacing w:before="200" w:line-rule="auto"/>
        <w:ind w:firstLine="540"/>
        <w:jc w:val="both"/>
      </w:pPr>
      <w:r>
        <w:rPr>
          <w:sz w:val="20"/>
        </w:rPr>
        <w:t xml:space="preserve">В случае если получатель субсидии не подписал Соглашение в сроки, указанные в настоящем пункте, он считается уклонившимся от заключения Соглашения.</w:t>
      </w:r>
    </w:p>
    <w:p>
      <w:pPr>
        <w:pStyle w:val="0"/>
        <w:spacing w:before="200" w:line-rule="auto"/>
        <w:ind w:firstLine="540"/>
        <w:jc w:val="both"/>
      </w:pPr>
      <w:r>
        <w:rPr>
          <w:sz w:val="20"/>
        </w:rPr>
        <w:t xml:space="preserve">В случае отказа получателя субсидии заключить Соглашение Администрация принимает решение о предоставлении субсидии участнику отбора, занявшему место в рейтинге заявок, следующее за местом, занятым получателем субсидии, отказавшимся от заключения Соглашения, при наличии такого участника отбора. Соответствующее решение оформляется распоряжением руководителя Администрации в течение 5 рабочих дней со дня отказа получателя субсидии от заключения Соглашения.</w:t>
      </w:r>
    </w:p>
    <w:p>
      <w:pPr>
        <w:pStyle w:val="0"/>
        <w:spacing w:before="200" w:line-rule="auto"/>
        <w:ind w:firstLine="540"/>
        <w:jc w:val="both"/>
      </w:pPr>
      <w:r>
        <w:rPr>
          <w:sz w:val="20"/>
        </w:rPr>
        <w:t xml:space="preserve">Администрация заключает Соглашение с участником отбора, занявшим место в рейтинге заявок, следующее за местом, занятым получателем субсидии, отказавшимся от заключения Соглашения, при наличии такого участника отбора, в порядке, установленном настоящим пунктом.</w:t>
      </w:r>
    </w:p>
    <w:p>
      <w:pPr>
        <w:pStyle w:val="0"/>
        <w:spacing w:before="200" w:line-rule="auto"/>
        <w:ind w:firstLine="540"/>
        <w:jc w:val="both"/>
      </w:pPr>
      <w:r>
        <w:rPr>
          <w:sz w:val="20"/>
        </w:rPr>
        <w:t xml:space="preserve">3.6. Соглашение включает следующие положения:</w:t>
      </w:r>
    </w:p>
    <w:p>
      <w:pPr>
        <w:pStyle w:val="0"/>
        <w:spacing w:before="200" w:line-rule="auto"/>
        <w:ind w:firstLine="540"/>
        <w:jc w:val="both"/>
      </w:pPr>
      <w:r>
        <w:rPr>
          <w:sz w:val="20"/>
        </w:rPr>
        <w:t xml:space="preserve">3.6.1. размер субсидии;</w:t>
      </w:r>
    </w:p>
    <w:p>
      <w:pPr>
        <w:pStyle w:val="0"/>
        <w:spacing w:before="200" w:line-rule="auto"/>
        <w:ind w:firstLine="540"/>
        <w:jc w:val="both"/>
      </w:pPr>
      <w:r>
        <w:rPr>
          <w:sz w:val="20"/>
        </w:rPr>
        <w:t xml:space="preserve">3.6.2. условия предоставления субсидии;</w:t>
      </w:r>
    </w:p>
    <w:p>
      <w:pPr>
        <w:pStyle w:val="0"/>
        <w:spacing w:before="200" w:line-rule="auto"/>
        <w:ind w:firstLine="540"/>
        <w:jc w:val="both"/>
      </w:pPr>
      <w:r>
        <w:rPr>
          <w:sz w:val="20"/>
        </w:rPr>
        <w:t xml:space="preserve">3.6.3. целевое назначение субсидии;</w:t>
      </w:r>
    </w:p>
    <w:p>
      <w:pPr>
        <w:pStyle w:val="0"/>
        <w:spacing w:before="200" w:line-rule="auto"/>
        <w:ind w:firstLine="540"/>
        <w:jc w:val="both"/>
      </w:pPr>
      <w:r>
        <w:rPr>
          <w:sz w:val="20"/>
        </w:rPr>
        <w:t xml:space="preserve">3.6.4. результаты предоставления субсидий с указанием точной даты завершения и конечного значения результатов предоставления субсидий;</w:t>
      </w:r>
    </w:p>
    <w:p>
      <w:pPr>
        <w:pStyle w:val="0"/>
        <w:jc w:val="both"/>
      </w:pPr>
      <w:r>
        <w:rPr>
          <w:sz w:val="20"/>
        </w:rPr>
        <w:t xml:space="preserve">(п. 3.6.4 в ред. </w:t>
      </w:r>
      <w:hyperlink w:history="0" r:id="rId38"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3.6.5.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в отношении них проверок соблюдения условий и порядка предоставления субсидий, в том числе в части достижения результата, а также на осуществление органами государственного финансового контроля проверок соблюдения условий и порядка предоставления субсидий в соответствии со </w:t>
      </w:r>
      <w:hyperlink w:history="0" r:id="rId3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4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3.6.5 в ред. </w:t>
      </w:r>
      <w:hyperlink w:history="0" r:id="rId41"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3.6.6. согласие получателя субсидии на соблюдение им, а также иными юридическими лицами, получающими средства на основании договоров, заключенных с получателем субсидии, запрета на приобретение за счет полученных из бюджета Пермского края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jc w:val="both"/>
      </w:pPr>
      <w:r>
        <w:rPr>
          <w:sz w:val="20"/>
        </w:rPr>
        <w:t xml:space="preserve">(в ред. </w:t>
      </w:r>
      <w:hyperlink w:history="0" r:id="rId42"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3.6.7. порядок и сроки возврата субсидии в случае нарушения условий и порядка предоставления субсидии, в том числе недостижения результата предоставления субсидии, установленных в соответствии с настоящим Порядком и (или) Соглашением;</w:t>
      </w:r>
    </w:p>
    <w:p>
      <w:pPr>
        <w:pStyle w:val="0"/>
        <w:jc w:val="both"/>
      </w:pPr>
      <w:r>
        <w:rPr>
          <w:sz w:val="20"/>
        </w:rPr>
        <w:t xml:space="preserve">(в ред. </w:t>
      </w:r>
      <w:hyperlink w:history="0" r:id="rId43"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3.6.8. порядок и сроки предоставления отчетности в соответствии с </w:t>
      </w:r>
      <w:hyperlink w:history="0" w:anchor="P235" w:tooltip="IV. Требования к отчетности">
        <w:r>
          <w:rPr>
            <w:sz w:val="20"/>
            <w:color w:val="0000ff"/>
          </w:rPr>
          <w:t xml:space="preserve">разделом IV</w:t>
        </w:r>
      </w:hyperlink>
      <w:r>
        <w:rPr>
          <w:sz w:val="20"/>
        </w:rPr>
        <w:t xml:space="preserve"> настоящего Порядка;</w:t>
      </w:r>
    </w:p>
    <w:p>
      <w:pPr>
        <w:pStyle w:val="0"/>
        <w:spacing w:before="200" w:line-rule="auto"/>
        <w:ind w:firstLine="540"/>
        <w:jc w:val="both"/>
      </w:pPr>
      <w:r>
        <w:rPr>
          <w:sz w:val="20"/>
        </w:rPr>
        <w:t xml:space="preserve">3.6.9. основные характеристики пояснительной записки, представленной получателем субсидии, в том числе перечень и описание мероприятий, этапы и ожидаемые результаты реализации мероприятий;</w:t>
      </w:r>
    </w:p>
    <w:p>
      <w:pPr>
        <w:pStyle w:val="0"/>
        <w:spacing w:before="200" w:line-rule="auto"/>
        <w:ind w:firstLine="540"/>
        <w:jc w:val="both"/>
      </w:pPr>
      <w:r>
        <w:rPr>
          <w:sz w:val="20"/>
        </w:rPr>
        <w:t xml:space="preserve">3.6.10. возможность получателя субсидии без письменного предварительного согласования с Администрацией перераспределять средства субсидии между строками расходов сметы расходов в пределах 5% от размера субсидии.</w:t>
      </w:r>
    </w:p>
    <w:p>
      <w:pPr>
        <w:pStyle w:val="0"/>
        <w:jc w:val="both"/>
      </w:pPr>
      <w:r>
        <w:rPr>
          <w:sz w:val="20"/>
        </w:rPr>
        <w:t xml:space="preserve">(п. 3.6.10 введен </w:t>
      </w:r>
      <w:hyperlink w:history="0" r:id="rId44"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Постановлением</w:t>
        </w:r>
      </w:hyperlink>
      <w:r>
        <w:rPr>
          <w:sz w:val="20"/>
        </w:rPr>
        <w:t xml:space="preserve"> Правительства Пермского края от 20.04.2022 N 328-п)</w:t>
      </w:r>
    </w:p>
    <w:p>
      <w:pPr>
        <w:pStyle w:val="0"/>
        <w:spacing w:before="200" w:line-rule="auto"/>
        <w:ind w:firstLine="540"/>
        <w:jc w:val="both"/>
      </w:pPr>
      <w:r>
        <w:rPr>
          <w:sz w:val="20"/>
        </w:rPr>
        <w:t xml:space="preserve">3.7.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указанного Соглашения заключают дополнительное соглашение об изменении условий заключенного Соглашения или дополнительное соглашение о расторжении Соглашения при недостижении согласия по новым условиям.</w:t>
      </w:r>
    </w:p>
    <w:p>
      <w:pPr>
        <w:pStyle w:val="0"/>
        <w:spacing w:before="200" w:line-rule="auto"/>
        <w:ind w:firstLine="540"/>
        <w:jc w:val="both"/>
      </w:pPr>
      <w:r>
        <w:rPr>
          <w:sz w:val="20"/>
        </w:rPr>
        <w:t xml:space="preserve">Рассмотрение получателем субсидии предложения Администрации о заключении дополнительного соглашения об изменении условий заключенного Соглашения и направление письма о согласии (несогласии) заключения дополнительного соглашения об изменении условий заключенного Соглашения осуществляется не позднее 5 рабочих дней со дня получения указанного предложения.</w:t>
      </w:r>
    </w:p>
    <w:p>
      <w:pPr>
        <w:pStyle w:val="0"/>
        <w:spacing w:before="200" w:line-rule="auto"/>
        <w:ind w:firstLine="540"/>
        <w:jc w:val="both"/>
      </w:pPr>
      <w:r>
        <w:rPr>
          <w:sz w:val="20"/>
        </w:rPr>
        <w:t xml:space="preserve">В случае получения Администрацией от получателя субсидии письма о согласии заключения дополнительного соглашения об изменении условий заключенного Соглашения Администрация в течение 10 рабочих дней со дня получения указанного письма обеспечивает формирование проекта дополнительного соглашения об изменении условий заключенного Соглашения, его согласование и направляет проект дополнительного соглашения об изменении условий заключенного Соглашения получателю на адрес электронной почты, указанный в заявке.</w:t>
      </w:r>
    </w:p>
    <w:p>
      <w:pPr>
        <w:pStyle w:val="0"/>
        <w:spacing w:before="200" w:line-rule="auto"/>
        <w:ind w:firstLine="540"/>
        <w:jc w:val="both"/>
      </w:pPr>
      <w:r>
        <w:rPr>
          <w:sz w:val="20"/>
        </w:rPr>
        <w:t xml:space="preserve">В случае получения Администрацией от получателя субсидии письма о несогласии заключения дополнительного соглашения об изменении условий заключенного Соглашения Администрация в течение 10 рабочих дней со дня получения указанного письма обеспечивает формирование проекта дополнительного соглашения о расторжении Соглашения, его согласование и направляет проект дополнительного соглашения о расторжении Соглашения получателю на адрес электронной почты, указанный в заявке.</w:t>
      </w:r>
    </w:p>
    <w:p>
      <w:pPr>
        <w:pStyle w:val="0"/>
        <w:spacing w:before="200" w:line-rule="auto"/>
        <w:ind w:firstLine="540"/>
        <w:jc w:val="both"/>
      </w:pPr>
      <w:r>
        <w:rPr>
          <w:sz w:val="20"/>
        </w:rPr>
        <w:t xml:space="preserve">Получатель субсидии должен подписать дополнительное соглашение об изменении условий заключенного Соглашения в течение 3 рабочих дней со дня его получения.</w:t>
      </w:r>
    </w:p>
    <w:p>
      <w:pPr>
        <w:pStyle w:val="0"/>
        <w:spacing w:before="200" w:line-rule="auto"/>
        <w:ind w:firstLine="540"/>
        <w:jc w:val="both"/>
      </w:pPr>
      <w:r>
        <w:rPr>
          <w:sz w:val="20"/>
        </w:rPr>
        <w:t xml:space="preserve">Заключение дополнительного соглашения к Соглашению, в том числе дополнительного соглашения о расторжении Соглашения (при необходимости), осуществляется в соответствии с типовой формой, утвержденной Министерством финансов Пермского края.</w:t>
      </w:r>
    </w:p>
    <w:p>
      <w:pPr>
        <w:pStyle w:val="0"/>
        <w:spacing w:before="200" w:line-rule="auto"/>
        <w:ind w:firstLine="540"/>
        <w:jc w:val="both"/>
      </w:pPr>
      <w:r>
        <w:rPr>
          <w:sz w:val="20"/>
        </w:rPr>
        <w:t xml:space="preserve">3.8. Администрация обеспечивает перечисление субсидии получателю субсидии на расчетный счет, открытый в учреждениях Центрального банка Российской Федерации или кредитных организациях, в следующем порядке:</w:t>
      </w:r>
    </w:p>
    <w:p>
      <w:pPr>
        <w:pStyle w:val="0"/>
        <w:spacing w:before="200" w:line-rule="auto"/>
        <w:ind w:firstLine="540"/>
        <w:jc w:val="both"/>
      </w:pPr>
      <w:r>
        <w:rPr>
          <w:sz w:val="20"/>
        </w:rPr>
        <w:t xml:space="preserve">в году проведения отбора - в течение 10 рабочих дней со дня заключения Соглашения;</w:t>
      </w:r>
    </w:p>
    <w:p>
      <w:pPr>
        <w:pStyle w:val="0"/>
        <w:spacing w:before="200" w:line-rule="auto"/>
        <w:ind w:firstLine="540"/>
        <w:jc w:val="both"/>
      </w:pPr>
      <w:r>
        <w:rPr>
          <w:sz w:val="20"/>
        </w:rPr>
        <w:t xml:space="preserve">в последующие годы - в течение 10 рабочих дней со дня принятия Администрацией отчетов, предусмотренных пунктом 4.1 настоящего Порядка, за предыдущий год, в котором перечислена субсидия.</w:t>
      </w:r>
    </w:p>
    <w:p>
      <w:pPr>
        <w:pStyle w:val="0"/>
        <w:jc w:val="both"/>
      </w:pPr>
      <w:r>
        <w:rPr>
          <w:sz w:val="20"/>
        </w:rPr>
      </w:r>
    </w:p>
    <w:bookmarkStart w:id="235" w:name="P235"/>
    <w:bookmarkEnd w:id="235"/>
    <w:p>
      <w:pPr>
        <w:pStyle w:val="2"/>
        <w:outlineLvl w:val="1"/>
        <w:jc w:val="center"/>
      </w:pPr>
      <w:r>
        <w:rPr>
          <w:sz w:val="20"/>
        </w:rPr>
        <w:t xml:space="preserve">IV. Требования к отчетности</w:t>
      </w:r>
    </w:p>
    <w:p>
      <w:pPr>
        <w:pStyle w:val="0"/>
        <w:jc w:val="both"/>
      </w:pPr>
      <w:r>
        <w:rPr>
          <w:sz w:val="20"/>
        </w:rPr>
      </w:r>
    </w:p>
    <w:bookmarkStart w:id="237" w:name="P237"/>
    <w:bookmarkEnd w:id="237"/>
    <w:p>
      <w:pPr>
        <w:pStyle w:val="0"/>
        <w:ind w:firstLine="540"/>
        <w:jc w:val="both"/>
      </w:pPr>
      <w:r>
        <w:rPr>
          <w:sz w:val="20"/>
        </w:rPr>
        <w:t xml:space="preserve">4.1. Получатель субсидии направляет в Администрацию:</w:t>
      </w:r>
    </w:p>
    <w:p>
      <w:pPr>
        <w:pStyle w:val="0"/>
        <w:jc w:val="both"/>
      </w:pPr>
      <w:r>
        <w:rPr>
          <w:sz w:val="20"/>
        </w:rPr>
        <w:t xml:space="preserve">(в ред. </w:t>
      </w:r>
      <w:hyperlink w:history="0" r:id="rId45"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20.04.2022 N 328-п)</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на проведение мероприятий по экологическому просвещению, воспитанию экологической культуры, развитию экодобровольчества в Пермском крае, по форме, установленной в Соглашении (далее - отчет об использовании субсидии), с приложением копий документов, заверенных в установленном порядке и подтверждающих фактические расходы получателя субсидии на проведение мероприятий;</w:t>
      </w:r>
    </w:p>
    <w:p>
      <w:pPr>
        <w:pStyle w:val="0"/>
        <w:spacing w:before="200" w:line-rule="auto"/>
        <w:ind w:firstLine="540"/>
        <w:jc w:val="both"/>
      </w:pPr>
      <w:r>
        <w:rPr>
          <w:sz w:val="20"/>
        </w:rPr>
        <w:t xml:space="preserve">отчет о достижении значений результатов предоставления субсидии по форме, установленной в Соглашении.</w:t>
      </w:r>
    </w:p>
    <w:p>
      <w:pPr>
        <w:pStyle w:val="0"/>
        <w:jc w:val="both"/>
      </w:pPr>
      <w:r>
        <w:rPr>
          <w:sz w:val="20"/>
        </w:rPr>
        <w:t xml:space="preserve">(в ред. </w:t>
      </w:r>
      <w:hyperlink w:history="0" r:id="rId46"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4.2. Документы, указанные в </w:t>
      </w:r>
      <w:hyperlink w:history="0" w:anchor="P237" w:tooltip="4.1. Получатель субсидии направляет в Администрацию:">
        <w:r>
          <w:rPr>
            <w:sz w:val="20"/>
            <w:color w:val="0000ff"/>
          </w:rPr>
          <w:t xml:space="preserve">пункте 4.1</w:t>
        </w:r>
      </w:hyperlink>
      <w:r>
        <w:rPr>
          <w:sz w:val="20"/>
        </w:rPr>
        <w:t xml:space="preserve"> настоящего Порядка, представляются в Администрацию ежеквартально, не позднее 25 числа месяца, следующего за отчетным кварталом.</w:t>
      </w:r>
    </w:p>
    <w:p>
      <w:pPr>
        <w:pStyle w:val="0"/>
        <w:jc w:val="both"/>
      </w:pPr>
      <w:r>
        <w:rPr>
          <w:sz w:val="20"/>
        </w:rPr>
        <w:t xml:space="preserve">(в ред. </w:t>
      </w:r>
      <w:hyperlink w:history="0" r:id="rId47"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20.04.2022 N 328-п)</w:t>
      </w:r>
    </w:p>
    <w:bookmarkStart w:id="244" w:name="P244"/>
    <w:bookmarkEnd w:id="244"/>
    <w:p>
      <w:pPr>
        <w:pStyle w:val="0"/>
        <w:spacing w:before="200" w:line-rule="auto"/>
        <w:ind w:firstLine="540"/>
        <w:jc w:val="both"/>
      </w:pPr>
      <w:r>
        <w:rPr>
          <w:sz w:val="20"/>
        </w:rPr>
        <w:t xml:space="preserve">4.3. Администрация проверяет документы, указанные в </w:t>
      </w:r>
      <w:hyperlink w:history="0" w:anchor="P237" w:tooltip="4.1. Получатель субсидии направляет в Администрацию:">
        <w:r>
          <w:rPr>
            <w:sz w:val="20"/>
            <w:color w:val="0000ff"/>
          </w:rPr>
          <w:t xml:space="preserve">пункте 4.1</w:t>
        </w:r>
      </w:hyperlink>
      <w:r>
        <w:rPr>
          <w:sz w:val="20"/>
        </w:rPr>
        <w:t xml:space="preserve"> настоящего Порядка, в течение 15 рабочих дней со дня их поступления в Администрацию.</w:t>
      </w:r>
    </w:p>
    <w:p>
      <w:pPr>
        <w:pStyle w:val="0"/>
        <w:spacing w:before="200" w:line-rule="auto"/>
        <w:ind w:firstLine="540"/>
        <w:jc w:val="both"/>
      </w:pPr>
      <w:r>
        <w:rPr>
          <w:sz w:val="20"/>
        </w:rPr>
        <w:t xml:space="preserve">Отчет об использовании субсидии считается принятым Администрацией после проставления ответственным сотрудником Администрации отметки на отчете "Отчет проверен, отчет принят" с указанием даты.</w:t>
      </w:r>
    </w:p>
    <w:p>
      <w:pPr>
        <w:pStyle w:val="0"/>
        <w:spacing w:before="200" w:line-rule="auto"/>
        <w:ind w:firstLine="540"/>
        <w:jc w:val="both"/>
      </w:pPr>
      <w:r>
        <w:rPr>
          <w:sz w:val="20"/>
        </w:rPr>
        <w:t xml:space="preserve">4.4. В случае несоответствия представленных документов, указанных в </w:t>
      </w:r>
      <w:hyperlink w:history="0" w:anchor="P237" w:tooltip="4.1. Получатель субсидии направляет в Администрацию:">
        <w:r>
          <w:rPr>
            <w:sz w:val="20"/>
            <w:color w:val="0000ff"/>
          </w:rPr>
          <w:t xml:space="preserve">пункте 4.1</w:t>
        </w:r>
      </w:hyperlink>
      <w:r>
        <w:rPr>
          <w:sz w:val="20"/>
        </w:rPr>
        <w:t xml:space="preserve"> настоящего Порядка, установленной форме и (или) наличия в них ошибок и неточностей, за исключением обстоятельств, свидетельствующих о нарушении получателем субсидии условий и порядка, установленных при предоставлении субсидии, документы, указанные в </w:t>
      </w:r>
      <w:hyperlink w:history="0" w:anchor="P237" w:tooltip="4.1. Получатель субсидии направляет в Администрацию:">
        <w:r>
          <w:rPr>
            <w:sz w:val="20"/>
            <w:color w:val="0000ff"/>
          </w:rPr>
          <w:t xml:space="preserve">пункте 4.1</w:t>
        </w:r>
      </w:hyperlink>
      <w:r>
        <w:rPr>
          <w:sz w:val="20"/>
        </w:rPr>
        <w:t xml:space="preserve"> настоящего Порядка, возвращаются в течение срока, установленного </w:t>
      </w:r>
      <w:hyperlink w:history="0" w:anchor="P244" w:tooltip="4.3. Администрация проверяет документы, указанные в пункте 4.1 настоящего Порядка, в течение 15 рабочих дней со дня их поступления в Администрацию.">
        <w:r>
          <w:rPr>
            <w:sz w:val="20"/>
            <w:color w:val="0000ff"/>
          </w:rPr>
          <w:t xml:space="preserve">пунктом 4.3</w:t>
        </w:r>
      </w:hyperlink>
      <w:r>
        <w:rPr>
          <w:sz w:val="20"/>
        </w:rPr>
        <w:t xml:space="preserve"> настоящего Порядка, получателю субсидии на доработку с указанием причин возврата. Срок доработки не может превышать 10 рабочих дней со дня получения документов, указанных в </w:t>
      </w:r>
      <w:hyperlink w:history="0" w:anchor="P237" w:tooltip="4.1. Получатель субсидии направляет в Администрацию:">
        <w:r>
          <w:rPr>
            <w:sz w:val="20"/>
            <w:color w:val="0000ff"/>
          </w:rPr>
          <w:t xml:space="preserve">пункте 4.1</w:t>
        </w:r>
      </w:hyperlink>
      <w:r>
        <w:rPr>
          <w:sz w:val="20"/>
        </w:rPr>
        <w:t xml:space="preserve"> настоящего Порядка, получателем субсидии на доработку.</w:t>
      </w:r>
    </w:p>
    <w:p>
      <w:pPr>
        <w:pStyle w:val="0"/>
        <w:jc w:val="both"/>
      </w:pPr>
      <w:r>
        <w:rPr>
          <w:sz w:val="20"/>
        </w:rPr>
        <w:t xml:space="preserve">(в ред. </w:t>
      </w:r>
      <w:hyperlink w:history="0" r:id="rId48"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Порядок рассмотрения повторно поступивших после доработки документов, указанных в </w:t>
      </w:r>
      <w:hyperlink w:history="0" w:anchor="P237" w:tooltip="4.1. Получатель субсидии направляет в Администрацию:">
        <w:r>
          <w:rPr>
            <w:sz w:val="20"/>
            <w:color w:val="0000ff"/>
          </w:rPr>
          <w:t xml:space="preserve">пункте 4.1</w:t>
        </w:r>
      </w:hyperlink>
      <w:r>
        <w:rPr>
          <w:sz w:val="20"/>
        </w:rPr>
        <w:t xml:space="preserve"> настоящего Порядка, аналогичен порядку рассмотрения указанных документов, поданных впервые.</w:t>
      </w:r>
    </w:p>
    <w:p>
      <w:pPr>
        <w:pStyle w:val="0"/>
        <w:spacing w:before="200" w:line-rule="auto"/>
        <w:ind w:firstLine="540"/>
        <w:jc w:val="both"/>
      </w:pPr>
      <w:r>
        <w:rPr>
          <w:sz w:val="20"/>
        </w:rPr>
        <w:t xml:space="preserve">4.5. Администрация оценивает достижение значений результатов предоставления субсидии, исчисляемых нарастающим итогом, по истечении срока, на который предоставлена субсидия на цель, предусмотренную </w:t>
      </w:r>
      <w:hyperlink w:history="0" w:anchor="P49"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ческих организаций и власти в решении социально значимых задач&quot; государственной программы Пермского края &quot;Общество и власть&quot;, утвержденной постановлением Правительства Пермского края от 03 октября 2013 г. N 1326-п (далее - мероприятия).">
        <w:r>
          <w:rPr>
            <w:sz w:val="20"/>
            <w:color w:val="0000ff"/>
          </w:rPr>
          <w:t xml:space="preserve">пунктом 1.2</w:t>
        </w:r>
      </w:hyperlink>
      <w:r>
        <w:rPr>
          <w:sz w:val="20"/>
        </w:rPr>
        <w:t xml:space="preserve"> настоящего Порядка.</w:t>
      </w:r>
    </w:p>
    <w:p>
      <w:pPr>
        <w:pStyle w:val="0"/>
        <w:jc w:val="both"/>
      </w:pPr>
      <w:r>
        <w:rPr>
          <w:sz w:val="20"/>
        </w:rPr>
        <w:t xml:space="preserve">(в ред. </w:t>
      </w:r>
      <w:hyperlink w:history="0" r:id="rId49"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20.04.2022 N 328-п)</w:t>
      </w:r>
    </w:p>
    <w:p>
      <w:pPr>
        <w:pStyle w:val="0"/>
        <w:spacing w:before="200" w:line-rule="auto"/>
        <w:ind w:firstLine="540"/>
        <w:jc w:val="both"/>
      </w:pPr>
      <w:r>
        <w:rPr>
          <w:sz w:val="20"/>
        </w:rPr>
        <w:t xml:space="preserve">4.6. Администрация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V. Контроль (мониторинг) и возврат субсидии</w:t>
      </w:r>
    </w:p>
    <w:p>
      <w:pPr>
        <w:pStyle w:val="0"/>
        <w:jc w:val="center"/>
      </w:pPr>
      <w:r>
        <w:rPr>
          <w:sz w:val="20"/>
        </w:rPr>
        <w:t xml:space="preserve">(в ред. </w:t>
      </w:r>
      <w:hyperlink w:history="0" r:id="rId50"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20.04.2022 N 328-п)</w:t>
      </w:r>
    </w:p>
    <w:p>
      <w:pPr>
        <w:pStyle w:val="0"/>
        <w:jc w:val="both"/>
      </w:pPr>
      <w:r>
        <w:rPr>
          <w:sz w:val="20"/>
        </w:rPr>
      </w:r>
    </w:p>
    <w:p>
      <w:pPr>
        <w:pStyle w:val="0"/>
        <w:ind w:firstLine="540"/>
        <w:jc w:val="both"/>
      </w:pPr>
      <w:r>
        <w:rPr>
          <w:sz w:val="20"/>
        </w:rPr>
        <w:t xml:space="preserve">5.1. Администрация в пределах своих полномочий проводит проверку соблюдения получателями субсидии порядка и условий предоставления субсидии, установленных настоящим Порядком и (или) Соглашением,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в пределах своих полномочий проводят проверку в соответствии со </w:t>
      </w:r>
      <w:hyperlink w:history="0" r:id="rId5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5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53"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20.04.2022 N 328-п)</w:t>
      </w:r>
    </w:p>
    <w:p>
      <w:pPr>
        <w:pStyle w:val="0"/>
        <w:spacing w:before="200" w:line-rule="auto"/>
        <w:ind w:firstLine="540"/>
        <w:jc w:val="both"/>
      </w:pPr>
      <w:r>
        <w:rPr>
          <w:sz w:val="20"/>
        </w:rPr>
        <w:t xml:space="preserve">5.1(1). С 01 января 2023 года Администрация проводит мониторинг достижения результатов исходя из достижения значений результатов, определенных Соглашением, и событий, отражающих факт завершения соответствующего мероприятия по получению результата, в порядке и по формам, которые установлены Министерством финансов Российской Федерации.</w:t>
      </w:r>
    </w:p>
    <w:p>
      <w:pPr>
        <w:pStyle w:val="0"/>
        <w:jc w:val="both"/>
      </w:pPr>
      <w:r>
        <w:rPr>
          <w:sz w:val="20"/>
        </w:rPr>
        <w:t xml:space="preserve">(п. 5.1(1) введен </w:t>
      </w:r>
      <w:hyperlink w:history="0" r:id="rId54"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Постановлением</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5.2. В случае выявления нарушения получателем субсидии условий и порядка предоставления субсидии субсидия подлежит возврату в бюджет Пермского края в полном объеме.</w:t>
      </w:r>
    </w:p>
    <w:p>
      <w:pPr>
        <w:pStyle w:val="0"/>
        <w:jc w:val="both"/>
      </w:pPr>
      <w:r>
        <w:rPr>
          <w:sz w:val="20"/>
        </w:rPr>
        <w:t xml:space="preserve">(в ред. </w:t>
      </w:r>
      <w:hyperlink w:history="0" r:id="rId55"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20.04.2022 N 328-п)</w:t>
      </w:r>
    </w:p>
    <w:p>
      <w:pPr>
        <w:pStyle w:val="0"/>
        <w:spacing w:before="200" w:line-rule="auto"/>
        <w:ind w:firstLine="540"/>
        <w:jc w:val="both"/>
      </w:pPr>
      <w:r>
        <w:rPr>
          <w:sz w:val="20"/>
        </w:rPr>
        <w:t xml:space="preserve">Возврат субсидии в случае выявления нарушений, указанных в абзаце первом настоящего пункта, по результатам проверок, проведенных органами государственного финансового контроля, производится в порядке и сроки, установленные в соответствии с бюджетным законодательством.</w:t>
      </w:r>
    </w:p>
    <w:p>
      <w:pPr>
        <w:pStyle w:val="0"/>
        <w:spacing w:before="200" w:line-rule="auto"/>
        <w:ind w:firstLine="540"/>
        <w:jc w:val="both"/>
      </w:pPr>
      <w:r>
        <w:rPr>
          <w:sz w:val="20"/>
        </w:rPr>
        <w:t xml:space="preserve">Возврат субсидии в случае выявления нарушений, указанных в абзаце первом настоящего пункта, по результатам проверок, проведенных Администрацией, осуществляется в следующем порядке:</w:t>
      </w:r>
    </w:p>
    <w:p>
      <w:pPr>
        <w:pStyle w:val="0"/>
        <w:spacing w:before="200" w:line-rule="auto"/>
        <w:ind w:firstLine="540"/>
        <w:jc w:val="both"/>
      </w:pPr>
      <w:r>
        <w:rPr>
          <w:sz w:val="20"/>
        </w:rPr>
        <w:t xml:space="preserve">5.2.1. Администрация в течение 10 рабочих дней со дня выявления соответствующих нарушений направляет получателю субсидии требование о возврате субсидии по реквизитам, указанным Администрацией;</w:t>
      </w:r>
    </w:p>
    <w:bookmarkStart w:id="267" w:name="P267"/>
    <w:bookmarkEnd w:id="267"/>
    <w:p>
      <w:pPr>
        <w:pStyle w:val="0"/>
        <w:spacing w:before="200" w:line-rule="auto"/>
        <w:ind w:firstLine="540"/>
        <w:jc w:val="both"/>
      </w:pPr>
      <w:r>
        <w:rPr>
          <w:sz w:val="20"/>
        </w:rPr>
        <w:t xml:space="preserve">5.2.2. требование о возврате субсидии должно быть исполнено получателем субсидии в течение 20 рабочих дней со дня получения указанного требования;</w:t>
      </w:r>
    </w:p>
    <w:p>
      <w:pPr>
        <w:pStyle w:val="0"/>
        <w:spacing w:before="200" w:line-rule="auto"/>
        <w:ind w:firstLine="540"/>
        <w:jc w:val="both"/>
      </w:pPr>
      <w:r>
        <w:rPr>
          <w:sz w:val="20"/>
        </w:rPr>
        <w:t xml:space="preserve">5.2.3. в случае невыполнения получателем субсидии в срок, установленный </w:t>
      </w:r>
      <w:hyperlink w:history="0" w:anchor="P267" w:tooltip="5.2.2. требование о возврате субсидии должно быть исполнено получателем субсидии в течение 20 рабочих дней со дня получения указанного требования;">
        <w:r>
          <w:rPr>
            <w:sz w:val="20"/>
            <w:color w:val="0000ff"/>
          </w:rPr>
          <w:t xml:space="preserve">пунктом 5.2.2</w:t>
        </w:r>
      </w:hyperlink>
      <w:r>
        <w:rPr>
          <w:sz w:val="20"/>
        </w:rPr>
        <w:t xml:space="preserve"> настоящего Порядка, требования о возврате субсидии Администрация обеспечивает взыскание субсидии в судебном порядке.</w:t>
      </w:r>
    </w:p>
    <w:bookmarkStart w:id="269" w:name="P269"/>
    <w:bookmarkEnd w:id="269"/>
    <w:p>
      <w:pPr>
        <w:pStyle w:val="0"/>
        <w:spacing w:before="200" w:line-rule="auto"/>
        <w:ind w:firstLine="540"/>
        <w:jc w:val="both"/>
      </w:pPr>
      <w:r>
        <w:rPr>
          <w:sz w:val="20"/>
        </w:rPr>
        <w:t xml:space="preserve">5.3. В случае недостижения получателем субсидии значений результатов предоставления субсидии, указанных в Соглашении, объем средств, подлежащих возврату в бюджет Пермского края (V</w:t>
      </w:r>
      <w:r>
        <w:rPr>
          <w:sz w:val="20"/>
          <w:vertAlign w:val="subscript"/>
        </w:rPr>
        <w:t xml:space="preserve">возврата</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p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перечисленной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p - количество результатов предоставления субсидии, по которым индекс, отражающий уровень недостижения i-го результата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spacing w:before="200" w:line-rule="auto"/>
        <w:ind w:firstLine="540"/>
        <w:jc w:val="both"/>
      </w:pPr>
      <w:r>
        <w:rPr>
          <w:sz w:val="20"/>
        </w:rPr>
        <w:t xml:space="preserve">Коэффициент возврата субсидии (k) определяется по формуле:</w:t>
      </w:r>
    </w:p>
    <w:p>
      <w:pPr>
        <w:pStyle w:val="0"/>
        <w:jc w:val="both"/>
      </w:pPr>
      <w:r>
        <w:rPr>
          <w:sz w:val="20"/>
        </w:rPr>
      </w:r>
    </w:p>
    <w:p>
      <w:pPr>
        <w:pStyle w:val="0"/>
        <w:jc w:val="center"/>
      </w:pPr>
      <w:r>
        <w:rPr>
          <w:position w:val="-26"/>
        </w:rPr>
        <w:drawing>
          <wp:inline distT="0" distB="0" distL="0" distR="0">
            <wp:extent cx="7239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7239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i-го результата предоставления субсидии (D</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4"/>
        </w:rPr>
        <w:drawing>
          <wp:inline distT="0" distB="0" distL="0" distR="0">
            <wp:extent cx="78486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784860" cy="4343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предоставления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значение i-го результата предоставления субсидии, установленное Соглашением.</w:t>
      </w:r>
    </w:p>
    <w:p>
      <w:pPr>
        <w:pStyle w:val="0"/>
        <w:jc w:val="both"/>
      </w:pPr>
      <w:r>
        <w:rPr>
          <w:sz w:val="20"/>
        </w:rPr>
        <w:t xml:space="preserve">(п. 5.3 в ред. </w:t>
      </w:r>
      <w:hyperlink w:history="0" r:id="rId58"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20.04.2022 N 328-п)</w:t>
      </w:r>
    </w:p>
    <w:p>
      <w:pPr>
        <w:pStyle w:val="0"/>
        <w:spacing w:before="200" w:line-rule="auto"/>
        <w:ind w:firstLine="540"/>
        <w:jc w:val="both"/>
      </w:pPr>
      <w:r>
        <w:rPr>
          <w:sz w:val="20"/>
        </w:rPr>
        <w:t xml:space="preserve">5.4. Возврат средств субсидии в случае, указанном в </w:t>
      </w:r>
      <w:hyperlink w:history="0" w:anchor="P269" w:tooltip="5.3. В случае недостижения получателем субсидии значений результатов предоставления субсидии, указанных в Соглашении, объем средств, подлежащих возврату в бюджет Пермского края (Vвозврата), рассчитывается по следующей формуле:">
        <w:r>
          <w:rPr>
            <w:sz w:val="20"/>
            <w:color w:val="0000ff"/>
          </w:rPr>
          <w:t xml:space="preserve">пункте 5.3</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5.4.1. Администрация в течение 10 рабочих дней со дня окончания срока проверки отчета о достижении результата предоставления субсидии направляет получателю субсидии требование о возврате средств субсидии, рассчитанных в соответствии с </w:t>
      </w:r>
      <w:hyperlink w:history="0" w:anchor="P269" w:tooltip="5.3. В случае недостижения получателем субсидии значений результатов предоставления субсидии, указанных в Соглашении, объем средств, подлежащих возврату в бюджет Пермского края (Vвозврата), рассчитывается по следующей формуле:">
        <w:r>
          <w:rPr>
            <w:sz w:val="20"/>
            <w:color w:val="0000ff"/>
          </w:rPr>
          <w:t xml:space="preserve">пунктом 5.3</w:t>
        </w:r>
      </w:hyperlink>
      <w:r>
        <w:rPr>
          <w:sz w:val="20"/>
        </w:rPr>
        <w:t xml:space="preserve"> настоящего Порядка;</w:t>
      </w:r>
    </w:p>
    <w:p>
      <w:pPr>
        <w:pStyle w:val="0"/>
        <w:jc w:val="both"/>
      </w:pPr>
      <w:r>
        <w:rPr>
          <w:sz w:val="20"/>
        </w:rPr>
        <w:t xml:space="preserve">(в ред. </w:t>
      </w:r>
      <w:hyperlink w:history="0" r:id="rId59"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rPr>
        <w:t xml:space="preserve"> Правительства Пермского края от 20.04.2022 N 328-п)</w:t>
      </w:r>
    </w:p>
    <w:p>
      <w:pPr>
        <w:pStyle w:val="0"/>
        <w:spacing w:before="200" w:line-rule="auto"/>
        <w:ind w:firstLine="540"/>
        <w:jc w:val="both"/>
      </w:pPr>
      <w:r>
        <w:rPr>
          <w:sz w:val="20"/>
        </w:rPr>
        <w:t xml:space="preserve">5.4.2. требование о возврате средств субсидии, рассчитанных в соответствии с </w:t>
      </w:r>
      <w:hyperlink w:history="0" w:anchor="P269" w:tooltip="5.3. В случае недостижения получателем субсидии значений результатов предоставления субсидии, указанных в Соглашении, объем средств, подлежащих возврату в бюджет Пермского края (Vвозврата), рассчитывается по следующей формуле:">
        <w:r>
          <w:rPr>
            <w:sz w:val="20"/>
            <w:color w:val="0000ff"/>
          </w:rPr>
          <w:t xml:space="preserve">пунктом 5.3</w:t>
        </w:r>
      </w:hyperlink>
      <w:r>
        <w:rPr>
          <w:sz w:val="20"/>
        </w:rPr>
        <w:t xml:space="preserve"> настоящего Порядка, должно быть исполнено получателем субсидии в течение 10 календарных дней со дня получения указанного требования;</w:t>
      </w:r>
    </w:p>
    <w:p>
      <w:pPr>
        <w:pStyle w:val="0"/>
        <w:spacing w:before="200" w:line-rule="auto"/>
        <w:ind w:firstLine="540"/>
        <w:jc w:val="both"/>
      </w:pPr>
      <w:r>
        <w:rPr>
          <w:sz w:val="20"/>
        </w:rPr>
        <w:t xml:space="preserve">5.4.3. в случае невыполнения получателем субсидии требования о возврате средств субсидии, рассчитанных в соответствии с </w:t>
      </w:r>
      <w:hyperlink w:history="0" w:anchor="P269" w:tooltip="5.3. В случае недостижения получателем субсидии значений результатов предоставления субсидии, указанных в Соглашении, объем средств, подлежащих возврату в бюджет Пермского края (Vвозврата), рассчитывается по следующей формуле:">
        <w:r>
          <w:rPr>
            <w:sz w:val="20"/>
            <w:color w:val="0000ff"/>
          </w:rPr>
          <w:t xml:space="preserve">пунктом 5.3</w:t>
        </w:r>
      </w:hyperlink>
      <w:r>
        <w:rPr>
          <w:sz w:val="20"/>
        </w:rPr>
        <w:t xml:space="preserve"> настоящего Порядка, Администрация обеспечивает их взыскание в судебном порядке.</w:t>
      </w:r>
    </w:p>
    <w:p>
      <w:pPr>
        <w:pStyle w:val="0"/>
        <w:spacing w:before="200" w:line-rule="auto"/>
        <w:ind w:firstLine="540"/>
        <w:jc w:val="both"/>
      </w:pPr>
      <w:r>
        <w:rPr>
          <w:sz w:val="20"/>
        </w:rPr>
        <w:t xml:space="preserve">5.4(1). В случае наступления обстоятельств непреодолимой силы, препятствующих достижению </w:t>
      </w:r>
      <w:hyperlink w:history="0" w:anchor="P567" w:tooltip="РЕЗУЛЬТАТЫ">
        <w:r>
          <w:rPr>
            <w:sz w:val="20"/>
            <w:color w:val="0000ff"/>
          </w:rPr>
          <w:t xml:space="preserve">результатов</w:t>
        </w:r>
      </w:hyperlink>
      <w:r>
        <w:rPr>
          <w:sz w:val="20"/>
        </w:rPr>
        <w:t xml:space="preserve"> предоставления субсидии, указанных в приложении 4 к настоящему Порядку, получатель субсидии не позднее 01 февраля года, следующего за годом окончания срока предоставления субсидии на цель, предусмотренную </w:t>
      </w:r>
      <w:hyperlink w:history="0" w:anchor="P49"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ческих организаций и власти в решении социально значимых задач&quot; государственной программы Пермского края &quot;Общество и власть&quot;, утвержденной постановлением Правительства Пермского края от 03 октября 2013 г. N 1326-п (далее - мероприятия).">
        <w:r>
          <w:rPr>
            <w:sz w:val="20"/>
            <w:color w:val="0000ff"/>
          </w:rPr>
          <w:t xml:space="preserve">пунктом 1.2</w:t>
        </w:r>
      </w:hyperlink>
      <w:r>
        <w:rPr>
          <w:sz w:val="20"/>
        </w:rPr>
        <w:t xml:space="preserve"> настоящего Порядка, направляет в Администрацию подписанное руководителем получателя субсидии мотивированное заявление об изменении срока достижения значений результатов предоставления субсидии, установленных в Соглашении, с обоснованием влияния указанных обстоятельств на достижение значений результатов предоставления субсидии (далее - мотивированное заявление).</w:t>
      </w:r>
    </w:p>
    <w:p>
      <w:pPr>
        <w:pStyle w:val="0"/>
        <w:spacing w:before="200" w:line-rule="auto"/>
        <w:ind w:firstLine="540"/>
        <w:jc w:val="both"/>
      </w:pPr>
      <w:r>
        <w:rPr>
          <w:sz w:val="20"/>
        </w:rPr>
        <w:t xml:space="preserve">Администрация рассматривает мотивированное заявление и в течение 20 рабочих дней со дня его получения принимает решение об изменении срока достижения значений результатов предоставления субсидии в случае, если недостижение результатов предоставления субсидии в установленный срок явилось следствием наступления обстоятельств непреодолимой силы, или об отказе в изменении срока достижения значений результатов предоставления субсидии в случае отсутствия причинно-следственной связи между ними и указанными в мотивированном заявлении обстоятельствами (далее - решение).</w:t>
      </w:r>
    </w:p>
    <w:p>
      <w:pPr>
        <w:pStyle w:val="0"/>
        <w:spacing w:before="200" w:line-rule="auto"/>
        <w:ind w:firstLine="540"/>
        <w:jc w:val="both"/>
      </w:pPr>
      <w:r>
        <w:rPr>
          <w:sz w:val="20"/>
        </w:rPr>
        <w:t xml:space="preserve">Решение оформляется распоряжением руководителя Администрации.</w:t>
      </w:r>
    </w:p>
    <w:p>
      <w:pPr>
        <w:pStyle w:val="0"/>
        <w:spacing w:before="200" w:line-rule="auto"/>
        <w:ind w:firstLine="540"/>
        <w:jc w:val="both"/>
      </w:pPr>
      <w:r>
        <w:rPr>
          <w:sz w:val="20"/>
        </w:rPr>
        <w:t xml:space="preserve">Администрация передает решение получателю субсидии в течение 3 рабочих дней со дня его принятия нарочно или направляет посредством почтового отправления по адресу, указанному в Соглашении.</w:t>
      </w:r>
    </w:p>
    <w:p>
      <w:pPr>
        <w:pStyle w:val="0"/>
        <w:jc w:val="both"/>
      </w:pPr>
      <w:r>
        <w:rPr>
          <w:sz w:val="20"/>
        </w:rPr>
        <w:t xml:space="preserve">(п. 5.4(1) введен </w:t>
      </w:r>
      <w:hyperlink w:history="0" r:id="rId60"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Постановлением</w:t>
        </w:r>
      </w:hyperlink>
      <w:r>
        <w:rPr>
          <w:sz w:val="20"/>
        </w:rPr>
        <w:t xml:space="preserve"> Правительства Пермского края от 20.04.2022 N 328-п)</w:t>
      </w:r>
    </w:p>
    <w:p>
      <w:pPr>
        <w:pStyle w:val="0"/>
        <w:spacing w:before="200" w:line-rule="auto"/>
        <w:ind w:firstLine="540"/>
        <w:jc w:val="both"/>
      </w:pPr>
      <w:r>
        <w:rPr>
          <w:sz w:val="20"/>
        </w:rPr>
        <w:t xml:space="preserve">5.5. В случае использования в текущем финансовом году получателем субсидии средств субсидии, представленных в соответствии с Соглашением, не в полном объеме остаток средств субсидии может быть использован в течение очередного финансового года на те же цели на основании решения о наличии потребности в указанных средствах, принятого Администрацией.</w:t>
      </w:r>
    </w:p>
    <w:p>
      <w:pPr>
        <w:pStyle w:val="0"/>
        <w:spacing w:before="200" w:line-rule="auto"/>
        <w:ind w:firstLine="540"/>
        <w:jc w:val="both"/>
      </w:pPr>
      <w:r>
        <w:rPr>
          <w:sz w:val="20"/>
        </w:rPr>
        <w:t xml:space="preserve">5.6. Принятие указанного решения Администрацией осуществляется при наличии письменного обращения получателя субсидии в следующем порядке:</w:t>
      </w:r>
    </w:p>
    <w:bookmarkStart w:id="305" w:name="P305"/>
    <w:bookmarkEnd w:id="305"/>
    <w:p>
      <w:pPr>
        <w:pStyle w:val="0"/>
        <w:spacing w:before="200" w:line-rule="auto"/>
        <w:ind w:firstLine="540"/>
        <w:jc w:val="both"/>
      </w:pPr>
      <w:r>
        <w:rPr>
          <w:sz w:val="20"/>
        </w:rPr>
        <w:t xml:space="preserve">5.6.1. получатель субсидии обращается в Администрацию в срок до 01 февраля очередного финансового года с обоснованием использования возникшей потребности (далее - обращение).</w:t>
      </w:r>
    </w:p>
    <w:p>
      <w:pPr>
        <w:pStyle w:val="0"/>
        <w:spacing w:before="200" w:line-rule="auto"/>
        <w:ind w:firstLine="540"/>
        <w:jc w:val="both"/>
      </w:pPr>
      <w:r>
        <w:rPr>
          <w:sz w:val="20"/>
        </w:rPr>
        <w:t xml:space="preserve">Обращение должно содержать:</w:t>
      </w:r>
    </w:p>
    <w:p>
      <w:pPr>
        <w:pStyle w:val="0"/>
        <w:spacing w:before="200" w:line-rule="auto"/>
        <w:ind w:firstLine="540"/>
        <w:jc w:val="both"/>
      </w:pPr>
      <w:r>
        <w:rPr>
          <w:sz w:val="20"/>
        </w:rPr>
        <w:t xml:space="preserve">номер Соглашения;</w:t>
      </w:r>
    </w:p>
    <w:p>
      <w:pPr>
        <w:pStyle w:val="0"/>
        <w:spacing w:before="200" w:line-rule="auto"/>
        <w:ind w:firstLine="540"/>
        <w:jc w:val="both"/>
      </w:pPr>
      <w:r>
        <w:rPr>
          <w:sz w:val="20"/>
        </w:rPr>
        <w:t xml:space="preserve">текстовое наименование цели предоставления субсидии;</w:t>
      </w:r>
    </w:p>
    <w:p>
      <w:pPr>
        <w:pStyle w:val="0"/>
        <w:spacing w:before="200" w:line-rule="auto"/>
        <w:ind w:firstLine="540"/>
        <w:jc w:val="both"/>
      </w:pPr>
      <w:r>
        <w:rPr>
          <w:sz w:val="20"/>
        </w:rPr>
        <w:t xml:space="preserve">объем не использованных по состоянию на 01 января текущего финансового года остатков субсидии на расчетном счете, открытом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информацию о неисполненных обязательствах, принятых получателем субсидии до начала очередного финансового года со сроком оплаты в отчетном финансовом году, с указанием реквизитов документов, на основании которых приняты обязательства, а также объема обязательств, в отношении которых имеется потребность в подтверждении остатков средств субсидии, причины неисполнения обязательств;</w:t>
      </w:r>
    </w:p>
    <w:p>
      <w:pPr>
        <w:pStyle w:val="0"/>
        <w:spacing w:before="200" w:line-rule="auto"/>
        <w:ind w:firstLine="540"/>
        <w:jc w:val="both"/>
      </w:pPr>
      <w:r>
        <w:rPr>
          <w:sz w:val="20"/>
        </w:rPr>
        <w:t xml:space="preserve">копии документов, подтверждающие возникновение обязательств;</w:t>
      </w:r>
    </w:p>
    <w:p>
      <w:pPr>
        <w:pStyle w:val="0"/>
        <w:spacing w:before="200" w:line-rule="auto"/>
        <w:ind w:firstLine="540"/>
        <w:jc w:val="both"/>
      </w:pPr>
      <w:r>
        <w:rPr>
          <w:sz w:val="20"/>
        </w:rPr>
        <w:t xml:space="preserve">5.6.2. получатель субсидии предоставляет обращение в Администрацию нарочно или посредством заказного почтового отправления с уведомлением о вручении;</w:t>
      </w:r>
    </w:p>
    <w:p>
      <w:pPr>
        <w:pStyle w:val="0"/>
        <w:spacing w:before="200" w:line-rule="auto"/>
        <w:ind w:firstLine="540"/>
        <w:jc w:val="both"/>
      </w:pPr>
      <w:r>
        <w:rPr>
          <w:sz w:val="20"/>
        </w:rPr>
        <w:t xml:space="preserve">5.6.3. Администрация в течение 20 рабочих дней со дня получения обращения рассматривает его и принимает решение о наличии или отсутствии потребности в средствах субсидии в очередном финансовом году, не использованных по состоянию на 01 января текущего финансового года, а также о направлении их использования (далее - решение). Решение оформляется распоряжением руководителя Администрации;</w:t>
      </w:r>
    </w:p>
    <w:p>
      <w:pPr>
        <w:pStyle w:val="0"/>
        <w:spacing w:before="200" w:line-rule="auto"/>
        <w:ind w:firstLine="540"/>
        <w:jc w:val="both"/>
      </w:pPr>
      <w:r>
        <w:rPr>
          <w:sz w:val="20"/>
        </w:rPr>
        <w:t xml:space="preserve">5.6.4. Администрация передает решение получателю субсидии в течение 3 рабочих дней со дня его принятия нарочно или направляет посредством почтового отправления по адресу, указанному в Соглашении.</w:t>
      </w:r>
    </w:p>
    <w:p>
      <w:pPr>
        <w:pStyle w:val="0"/>
        <w:spacing w:before="200" w:line-rule="auto"/>
        <w:ind w:firstLine="540"/>
        <w:jc w:val="both"/>
      </w:pPr>
      <w:r>
        <w:rPr>
          <w:sz w:val="20"/>
        </w:rPr>
        <w:t xml:space="preserve">При наличии замечаний Администрация передает получателю субсидии нарочно или направляет посредством почтового отправления по адресу, указанному в обращении, уведомление об отклонении обращения без исполнения с указанием причины отклонения не позднее 5 рабочих дней со дня поступления обращения. Основанием для отклонения обращения без рассмотрения является нарушение требований, установленных </w:t>
      </w:r>
      <w:hyperlink w:history="0" w:anchor="P305" w:tooltip="5.6.1. получатель субсидии обращается в Администрацию в срок до 01 февраля очередного финансового года с обоснованием использования возникшей потребности (далее - обращение).">
        <w:r>
          <w:rPr>
            <w:sz w:val="20"/>
            <w:color w:val="0000ff"/>
          </w:rPr>
          <w:t xml:space="preserve">пунктом 5.6.1</w:t>
        </w:r>
      </w:hyperlink>
      <w:r>
        <w:rPr>
          <w:sz w:val="20"/>
        </w:rPr>
        <w:t xml:space="preserve"> настоящего Порядка.</w:t>
      </w:r>
    </w:p>
    <w:p>
      <w:pPr>
        <w:pStyle w:val="0"/>
        <w:spacing w:before="200" w:line-rule="auto"/>
        <w:ind w:firstLine="540"/>
        <w:jc w:val="both"/>
      </w:pPr>
      <w:r>
        <w:rPr>
          <w:sz w:val="20"/>
        </w:rPr>
        <w:t xml:space="preserve">5.7. В случае если получатель субсидии не направил в Администрацию обращение об использовании остатков субсидии, не использованных в отчетном финансовом году, в срок до 01 февраля текущего финансового года, и (или) отсутствия решения Администрации о наличии потребности в указанных средствах остатки субсидии, не использованные получателем субсидии в отчетном финансовом году, подлежат возврату в бюджет Пермского края в срок до 01 марта текущего финансового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субсидии</w:t>
      </w:r>
    </w:p>
    <w:p>
      <w:pPr>
        <w:pStyle w:val="0"/>
        <w:jc w:val="right"/>
      </w:pPr>
      <w:r>
        <w:rPr>
          <w:sz w:val="20"/>
        </w:rPr>
        <w:t xml:space="preserve">из бюджета Пермского края</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проведение мероприятий</w:t>
      </w:r>
    </w:p>
    <w:p>
      <w:pPr>
        <w:pStyle w:val="0"/>
        <w:jc w:val="right"/>
      </w:pPr>
      <w:r>
        <w:rPr>
          <w:sz w:val="20"/>
        </w:rPr>
        <w:t xml:space="preserve">по экологическому просвещению,</w:t>
      </w:r>
    </w:p>
    <w:p>
      <w:pPr>
        <w:pStyle w:val="0"/>
        <w:jc w:val="right"/>
      </w:pPr>
      <w:r>
        <w:rPr>
          <w:sz w:val="20"/>
        </w:rPr>
        <w:t xml:space="preserve">воспитанию экологической культуры,</w:t>
      </w:r>
    </w:p>
    <w:p>
      <w:pPr>
        <w:pStyle w:val="0"/>
        <w:jc w:val="right"/>
      </w:pPr>
      <w:r>
        <w:rPr>
          <w:sz w:val="20"/>
        </w:rPr>
        <w:t xml:space="preserve">развитию экодобровольчества</w:t>
      </w:r>
    </w:p>
    <w:p>
      <w:pPr>
        <w:pStyle w:val="0"/>
        <w:jc w:val="right"/>
      </w:pPr>
      <w:r>
        <w:rPr>
          <w:sz w:val="20"/>
        </w:rPr>
        <w:t xml:space="preserve">в Пермском крае</w:t>
      </w:r>
    </w:p>
    <w:p>
      <w:pPr>
        <w:pStyle w:val="0"/>
        <w:jc w:val="both"/>
      </w:pPr>
      <w:r>
        <w:rPr>
          <w:sz w:val="20"/>
        </w:rPr>
      </w:r>
    </w:p>
    <w:p>
      <w:pPr>
        <w:pStyle w:val="0"/>
        <w:jc w:val="right"/>
      </w:pPr>
      <w:r>
        <w:rPr>
          <w:sz w:val="20"/>
        </w:rPr>
        <w:t xml:space="preserve">ФОРМА</w:t>
      </w:r>
    </w:p>
    <w:p>
      <w:pPr>
        <w:pStyle w:val="0"/>
        <w:jc w:val="both"/>
      </w:pPr>
      <w:r>
        <w:rPr>
          <w:sz w:val="20"/>
        </w:rPr>
      </w:r>
    </w:p>
    <w:bookmarkStart w:id="338" w:name="P338"/>
    <w:bookmarkEnd w:id="338"/>
    <w:p>
      <w:pPr>
        <w:pStyle w:val="0"/>
        <w:jc w:val="center"/>
      </w:pPr>
      <w:r>
        <w:rPr>
          <w:sz w:val="20"/>
        </w:rPr>
        <w:t xml:space="preserve">ЗАЯВКА</w:t>
      </w:r>
    </w:p>
    <w:p>
      <w:pPr>
        <w:pStyle w:val="0"/>
        <w:jc w:val="center"/>
      </w:pPr>
      <w:r>
        <w:rPr>
          <w:sz w:val="20"/>
        </w:rPr>
        <w:t xml:space="preserve">на предоставление из бюджета Пермского края субсидии</w:t>
      </w:r>
    </w:p>
    <w:p>
      <w:pPr>
        <w:pStyle w:val="0"/>
        <w:jc w:val="center"/>
      </w:pPr>
      <w:r>
        <w:rPr>
          <w:sz w:val="20"/>
        </w:rPr>
        <w:t xml:space="preserve">некоммерческой организации, не являющейся государственным</w:t>
      </w:r>
    </w:p>
    <w:p>
      <w:pPr>
        <w:pStyle w:val="0"/>
        <w:jc w:val="center"/>
      </w:pPr>
      <w:r>
        <w:rPr>
          <w:sz w:val="20"/>
        </w:rPr>
        <w:t xml:space="preserve">(муниципальным) учреждением, на проведение мероприятий</w:t>
      </w:r>
    </w:p>
    <w:p>
      <w:pPr>
        <w:pStyle w:val="0"/>
        <w:jc w:val="center"/>
      </w:pPr>
      <w:r>
        <w:rPr>
          <w:sz w:val="20"/>
        </w:rPr>
        <w:t xml:space="preserve">по экологическому просвещению, воспитанию экологической</w:t>
      </w:r>
    </w:p>
    <w:p>
      <w:pPr>
        <w:pStyle w:val="0"/>
        <w:jc w:val="center"/>
      </w:pPr>
      <w:r>
        <w:rPr>
          <w:sz w:val="20"/>
        </w:rPr>
        <w:t xml:space="preserve">культуры, развитию экодобровольчества в Пермском крае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309"/>
      </w:tblGrid>
      <w:tr>
        <w:tc>
          <w:tcPr>
            <w:tcW w:w="4762" w:type="dxa"/>
          </w:tcPr>
          <w:p>
            <w:pPr>
              <w:pStyle w:val="0"/>
              <w:jc w:val="center"/>
            </w:pPr>
            <w:r>
              <w:rPr>
                <w:sz w:val="20"/>
              </w:rPr>
              <w:t xml:space="preserve">Дата и время регистрации заявки: _____________________________________</w:t>
            </w:r>
          </w:p>
          <w:p>
            <w:pPr>
              <w:pStyle w:val="0"/>
              <w:jc w:val="center"/>
            </w:pPr>
            <w:r>
              <w:rPr>
                <w:sz w:val="20"/>
              </w:rPr>
              <w:t xml:space="preserve">(заполняется сотрудником Администрации губернатора Пермского края (далее - Администрация)</w:t>
            </w:r>
          </w:p>
        </w:tc>
        <w:tc>
          <w:tcPr>
            <w:tcW w:w="4309" w:type="dxa"/>
          </w:tcPr>
          <w:p>
            <w:pPr>
              <w:pStyle w:val="0"/>
            </w:pPr>
            <w:r>
              <w:rPr>
                <w:sz w:val="20"/>
              </w:rPr>
              <w:t xml:space="preserve">N заявки:</w:t>
            </w:r>
          </w:p>
          <w:p>
            <w:pPr>
              <w:pStyle w:val="0"/>
              <w:jc w:val="center"/>
            </w:pPr>
            <w:r>
              <w:rPr>
                <w:sz w:val="20"/>
              </w:rPr>
              <w:t xml:space="preserve">______________________________</w:t>
            </w:r>
          </w:p>
          <w:p>
            <w:pPr>
              <w:pStyle w:val="0"/>
              <w:jc w:val="center"/>
            </w:pPr>
            <w:r>
              <w:rPr>
                <w:sz w:val="20"/>
              </w:rPr>
              <w:t xml:space="preserve">(присваивается при регистрации</w:t>
            </w:r>
          </w:p>
          <w:p>
            <w:pPr>
              <w:pStyle w:val="0"/>
              <w:jc w:val="center"/>
            </w:pPr>
            <w:r>
              <w:rPr>
                <w:sz w:val="20"/>
              </w:rPr>
              <w:t xml:space="preserve">в журнале учета заявок на участие</w:t>
            </w:r>
          </w:p>
          <w:p>
            <w:pPr>
              <w:pStyle w:val="0"/>
              <w:jc w:val="center"/>
            </w:pPr>
            <w:r>
              <w:rPr>
                <w:sz w:val="20"/>
              </w:rPr>
              <w:t xml:space="preserve">в отборе) (заполняется сотрудником</w:t>
            </w:r>
          </w:p>
          <w:p>
            <w:pPr>
              <w:pStyle w:val="0"/>
              <w:jc w:val="center"/>
            </w:pPr>
            <w:r>
              <w:rPr>
                <w:sz w:val="20"/>
              </w:rPr>
              <w:t xml:space="preserve">Администрации)</w:t>
            </w:r>
          </w:p>
        </w:tc>
      </w:tr>
      <w:tr>
        <w:tc>
          <w:tcPr>
            <w:gridSpan w:val="2"/>
            <w:tcW w:w="9071" w:type="dxa"/>
          </w:tcPr>
          <w:p>
            <w:pPr>
              <w:pStyle w:val="0"/>
              <w:jc w:val="center"/>
            </w:pPr>
            <w:r>
              <w:rPr>
                <w:sz w:val="20"/>
              </w:rPr>
              <w:t xml:space="preserve">Сведения о социально ориентированной некоммерческой организации, не являющейся государственным (муниципальным) учреждением, осуществляющей деятельность в области экологического просвещения, воспитания экологической культуры, развития экодобровольчества (далее - организация), участвующей в отборе</w:t>
            </w:r>
          </w:p>
        </w:tc>
      </w:tr>
      <w:tr>
        <w:tc>
          <w:tcPr>
            <w:tcW w:w="4762" w:type="dxa"/>
          </w:tcPr>
          <w:p>
            <w:pPr>
              <w:pStyle w:val="0"/>
            </w:pPr>
            <w:r>
              <w:rPr>
                <w:sz w:val="20"/>
              </w:rPr>
              <w:t xml:space="preserve">Полное наименование организации (в соответствии с документом, подтверждающим факт внесения записи в Единый государственный реестр юридических лиц)</w:t>
            </w:r>
          </w:p>
        </w:tc>
        <w:tc>
          <w:tcPr>
            <w:tcW w:w="4309" w:type="dxa"/>
          </w:tcPr>
          <w:p>
            <w:pPr>
              <w:pStyle w:val="0"/>
            </w:pPr>
            <w:r>
              <w:rPr>
                <w:sz w:val="20"/>
              </w:rPr>
            </w:r>
          </w:p>
        </w:tc>
      </w:tr>
      <w:tr>
        <w:tc>
          <w:tcPr>
            <w:tcW w:w="4762" w:type="dxa"/>
          </w:tcPr>
          <w:p>
            <w:pPr>
              <w:pStyle w:val="0"/>
            </w:pPr>
            <w:r>
              <w:rPr>
                <w:sz w:val="20"/>
              </w:rPr>
              <w:t xml:space="preserve">ИНН/КПП организации</w:t>
            </w:r>
          </w:p>
        </w:tc>
        <w:tc>
          <w:tcPr>
            <w:tcW w:w="4309" w:type="dxa"/>
          </w:tcPr>
          <w:p>
            <w:pPr>
              <w:pStyle w:val="0"/>
            </w:pPr>
            <w:r>
              <w:rPr>
                <w:sz w:val="20"/>
              </w:rPr>
            </w:r>
          </w:p>
        </w:tc>
      </w:tr>
      <w:tr>
        <w:tc>
          <w:tcPr>
            <w:tcW w:w="4762" w:type="dxa"/>
          </w:tcPr>
          <w:p>
            <w:pPr>
              <w:pStyle w:val="0"/>
            </w:pPr>
            <w:r>
              <w:rPr>
                <w:sz w:val="20"/>
              </w:rPr>
              <w:t xml:space="preserve">Юридический адрес</w:t>
            </w:r>
          </w:p>
        </w:tc>
        <w:tc>
          <w:tcPr>
            <w:tcW w:w="4309" w:type="dxa"/>
          </w:tcPr>
          <w:p>
            <w:pPr>
              <w:pStyle w:val="0"/>
            </w:pPr>
            <w:r>
              <w:rPr>
                <w:sz w:val="20"/>
              </w:rPr>
            </w:r>
          </w:p>
        </w:tc>
      </w:tr>
      <w:tr>
        <w:tc>
          <w:tcPr>
            <w:tcW w:w="4762" w:type="dxa"/>
          </w:tcPr>
          <w:p>
            <w:pPr>
              <w:pStyle w:val="0"/>
            </w:pPr>
            <w:r>
              <w:rPr>
                <w:sz w:val="20"/>
              </w:rPr>
              <w:t xml:space="preserve">Фактический адрес</w:t>
            </w:r>
          </w:p>
        </w:tc>
        <w:tc>
          <w:tcPr>
            <w:tcW w:w="4309" w:type="dxa"/>
          </w:tcPr>
          <w:p>
            <w:pPr>
              <w:pStyle w:val="0"/>
            </w:pPr>
            <w:r>
              <w:rPr>
                <w:sz w:val="20"/>
              </w:rPr>
            </w:r>
          </w:p>
        </w:tc>
      </w:tr>
      <w:tr>
        <w:tc>
          <w:tcPr>
            <w:tcW w:w="4762" w:type="dxa"/>
          </w:tcPr>
          <w:p>
            <w:pPr>
              <w:pStyle w:val="0"/>
            </w:pPr>
            <w:r>
              <w:rPr>
                <w:sz w:val="20"/>
              </w:rPr>
              <w:t xml:space="preserve">Телефон/факс</w:t>
            </w:r>
          </w:p>
        </w:tc>
        <w:tc>
          <w:tcPr>
            <w:tcW w:w="4309" w:type="dxa"/>
          </w:tcPr>
          <w:p>
            <w:pPr>
              <w:pStyle w:val="0"/>
            </w:pPr>
            <w:r>
              <w:rPr>
                <w:sz w:val="20"/>
              </w:rPr>
            </w:r>
          </w:p>
        </w:tc>
      </w:tr>
      <w:tr>
        <w:tc>
          <w:tcPr>
            <w:tcW w:w="4762" w:type="dxa"/>
          </w:tcPr>
          <w:p>
            <w:pPr>
              <w:pStyle w:val="0"/>
            </w:pPr>
            <w:r>
              <w:rPr>
                <w:sz w:val="20"/>
              </w:rPr>
              <w:t xml:space="preserve">Адрес электронной почты</w:t>
            </w:r>
          </w:p>
        </w:tc>
        <w:tc>
          <w:tcPr>
            <w:tcW w:w="4309" w:type="dxa"/>
          </w:tcPr>
          <w:p>
            <w:pPr>
              <w:pStyle w:val="0"/>
            </w:pPr>
            <w:r>
              <w:rPr>
                <w:sz w:val="20"/>
              </w:rPr>
            </w:r>
          </w:p>
        </w:tc>
      </w:tr>
      <w:tr>
        <w:tc>
          <w:tcPr>
            <w:tcW w:w="4762" w:type="dxa"/>
          </w:tcPr>
          <w:p>
            <w:pPr>
              <w:pStyle w:val="0"/>
            </w:pPr>
            <w:r>
              <w:rPr>
                <w:sz w:val="20"/>
              </w:rPr>
              <w:t xml:space="preserve">Адрес сайта организации в информационно-телекоммуникационной сети "Интернет" (при наличии)</w:t>
            </w:r>
          </w:p>
        </w:tc>
        <w:tc>
          <w:tcPr>
            <w:tcW w:w="4309" w:type="dxa"/>
          </w:tcPr>
          <w:p>
            <w:pPr>
              <w:pStyle w:val="0"/>
            </w:pPr>
            <w:r>
              <w:rPr>
                <w:sz w:val="20"/>
              </w:rPr>
            </w:r>
          </w:p>
        </w:tc>
      </w:tr>
      <w:tr>
        <w:tc>
          <w:tcPr>
            <w:tcW w:w="4762" w:type="dxa"/>
          </w:tcPr>
          <w:p>
            <w:pPr>
              <w:pStyle w:val="0"/>
            </w:pPr>
            <w:r>
              <w:rPr>
                <w:sz w:val="20"/>
              </w:rPr>
              <w:t xml:space="preserve">Банковские реквизиты (расчетный или корреспондентский счет, наименование банка, БИК)</w:t>
            </w:r>
          </w:p>
        </w:tc>
        <w:tc>
          <w:tcPr>
            <w:tcW w:w="4309" w:type="dxa"/>
          </w:tcPr>
          <w:p>
            <w:pPr>
              <w:pStyle w:val="0"/>
            </w:pPr>
            <w:r>
              <w:rPr>
                <w:sz w:val="20"/>
              </w:rPr>
            </w:r>
          </w:p>
        </w:tc>
      </w:tr>
      <w:tr>
        <w:tc>
          <w:tcPr>
            <w:tcW w:w="4762" w:type="dxa"/>
          </w:tcPr>
          <w:p>
            <w:pPr>
              <w:pStyle w:val="0"/>
            </w:pPr>
            <w:r>
              <w:rPr>
                <w:sz w:val="20"/>
              </w:rPr>
              <w:t xml:space="preserve">Сведения о виде деятельности организации в соответствии с целью предоставления субсидии</w:t>
            </w:r>
          </w:p>
        </w:tc>
        <w:tc>
          <w:tcPr>
            <w:tcW w:w="4309" w:type="dxa"/>
          </w:tcPr>
          <w:p>
            <w:pPr>
              <w:pStyle w:val="0"/>
            </w:pPr>
            <w:r>
              <w:rPr>
                <w:sz w:val="20"/>
              </w:rPr>
            </w:r>
          </w:p>
        </w:tc>
      </w:tr>
    </w:tbl>
    <w:p>
      <w:pPr>
        <w:pStyle w:val="0"/>
        <w:jc w:val="both"/>
      </w:pPr>
      <w:r>
        <w:rPr>
          <w:sz w:val="20"/>
        </w:rPr>
      </w:r>
    </w:p>
    <w:p>
      <w:pPr>
        <w:pStyle w:val="0"/>
        <w:ind w:firstLine="540"/>
        <w:jc w:val="both"/>
      </w:pPr>
      <w:r>
        <w:rPr>
          <w:sz w:val="20"/>
        </w:rPr>
        <w:t xml:space="preserve">Подтверждаю согласие на публикацию (размещение) в информационно-телекоммуникационной сети "Интернет" информации об указанной в настоящей заявке организации, о настоящей заявке и иной информации об организации, связанной с проведением отбора некоммерческих организаций для предоставления субсидии на реализацию мероприятий по экологическому просвещению, воспитанию экологической культуры, развитию экодобровольчества в Пермском крае в соответствии с Порядком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утвержденным постановлением Правительства Пермского края от "__" _________ 20__ г. N ___ (далее - Порядок).</w:t>
      </w:r>
    </w:p>
    <w:p>
      <w:pPr>
        <w:pStyle w:val="0"/>
        <w:jc w:val="both"/>
      </w:pPr>
      <w:r>
        <w:rPr>
          <w:sz w:val="20"/>
        </w:rPr>
      </w:r>
    </w:p>
    <w:p>
      <w:pPr>
        <w:pStyle w:val="0"/>
        <w:ind w:firstLine="540"/>
        <w:jc w:val="both"/>
      </w:pPr>
      <w:r>
        <w:rPr>
          <w:sz w:val="20"/>
        </w:rPr>
        <w:t xml:space="preserve">Приложение &lt;*&gt;:</w:t>
      </w:r>
    </w:p>
    <w:p>
      <w:pPr>
        <w:pStyle w:val="0"/>
        <w:spacing w:before="200" w:line-rule="auto"/>
        <w:jc w:val="both"/>
      </w:pPr>
      <w:r>
        <w:rPr>
          <w:sz w:val="20"/>
        </w:rPr>
        <w:t xml:space="preserve">1. _____________________________________________________________</w:t>
      </w:r>
    </w:p>
    <w:p>
      <w:pPr>
        <w:pStyle w:val="0"/>
        <w:spacing w:before="200" w:line-rule="auto"/>
        <w:jc w:val="both"/>
      </w:pPr>
      <w:r>
        <w:rPr>
          <w:sz w:val="20"/>
        </w:rPr>
        <w:t xml:space="preserve">2. 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778"/>
        <w:gridCol w:w="340"/>
        <w:gridCol w:w="1871"/>
        <w:gridCol w:w="907"/>
        <w:gridCol w:w="3175"/>
      </w:tblGrid>
      <w:tr>
        <w:tc>
          <w:tcPr>
            <w:gridSpan w:val="5"/>
            <w:tcW w:w="9071" w:type="dxa"/>
            <w:tcBorders>
              <w:top w:val="nil"/>
              <w:left w:val="nil"/>
              <w:bottom w:val="nil"/>
              <w:right w:val="nil"/>
            </w:tcBorders>
          </w:tcPr>
          <w:p>
            <w:pPr>
              <w:pStyle w:val="0"/>
            </w:pPr>
            <w:r>
              <w:rPr>
                <w:sz w:val="20"/>
              </w:rPr>
              <w:t xml:space="preserve">Руководитель</w:t>
            </w:r>
          </w:p>
          <w:p>
            <w:pPr>
              <w:pStyle w:val="0"/>
            </w:pPr>
            <w:r>
              <w:rPr>
                <w:sz w:val="20"/>
              </w:rPr>
              <w:t xml:space="preserve">некоммерческой</w:t>
            </w:r>
          </w:p>
        </w:tc>
      </w:tr>
      <w:tr>
        <w:tc>
          <w:tcPr>
            <w:tcW w:w="2778" w:type="dxa"/>
            <w:tcBorders>
              <w:top w:val="nil"/>
              <w:left w:val="nil"/>
              <w:bottom w:val="nil"/>
              <w:right w:val="nil"/>
            </w:tcBorders>
          </w:tcPr>
          <w:p>
            <w:pPr>
              <w:pStyle w:val="0"/>
            </w:pPr>
            <w:r>
              <w:rPr>
                <w:sz w:val="20"/>
              </w:rPr>
              <w:t xml:space="preserve">организации</w:t>
            </w:r>
          </w:p>
        </w:tc>
        <w:tc>
          <w:tcPr>
            <w:gridSpan w:val="2"/>
            <w:tcW w:w="2211"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gridSpan w:val="2"/>
            <w:tcW w:w="4082" w:type="dxa"/>
            <w:tcBorders>
              <w:top w:val="nil"/>
              <w:left w:val="nil"/>
              <w:bottom w:val="nil"/>
              <w:right w:val="nil"/>
            </w:tcBorders>
          </w:tcPr>
          <w:p>
            <w:pPr>
              <w:pStyle w:val="0"/>
            </w:pPr>
            <w:r>
              <w:rPr>
                <w:sz w:val="20"/>
              </w:rPr>
              <w:t xml:space="preserve">/_______________________________/</w:t>
            </w:r>
          </w:p>
          <w:p>
            <w:pPr>
              <w:pStyle w:val="0"/>
              <w:jc w:val="center"/>
            </w:pPr>
            <w:r>
              <w:rPr>
                <w:sz w:val="20"/>
              </w:rPr>
              <w:t xml:space="preserve">(ФИО)</w:t>
            </w:r>
          </w:p>
        </w:tc>
      </w:tr>
      <w:tr>
        <w:tc>
          <w:tcPr>
            <w:gridSpan w:val="5"/>
            <w:tcW w:w="9071" w:type="dxa"/>
            <w:tcBorders>
              <w:top w:val="nil"/>
              <w:left w:val="nil"/>
              <w:bottom w:val="nil"/>
              <w:right w:val="nil"/>
            </w:tcBorders>
          </w:tcPr>
          <w:p>
            <w:pPr>
              <w:pStyle w:val="0"/>
              <w:jc w:val="both"/>
            </w:pPr>
            <w:r>
              <w:rPr>
                <w:sz w:val="20"/>
              </w:rPr>
              <w:t xml:space="preserve">МП</w:t>
            </w:r>
          </w:p>
          <w:p>
            <w:pPr>
              <w:pStyle w:val="0"/>
              <w:jc w:val="both"/>
            </w:pPr>
            <w:r>
              <w:rPr>
                <w:sz w:val="20"/>
              </w:rPr>
              <w:t xml:space="preserve">(при наличии)</w:t>
            </w:r>
          </w:p>
          <w:p>
            <w:pPr>
              <w:pStyle w:val="0"/>
            </w:pPr>
            <w:r>
              <w:rPr>
                <w:sz w:val="20"/>
              </w:rPr>
            </w:r>
          </w:p>
          <w:p>
            <w:pPr>
              <w:pStyle w:val="0"/>
              <w:jc w:val="both"/>
            </w:pPr>
            <w:r>
              <w:rPr>
                <w:sz w:val="20"/>
              </w:rPr>
              <w:t xml:space="preserve">Отметка о принятии:</w:t>
            </w:r>
          </w:p>
          <w:p>
            <w:pPr>
              <w:pStyle w:val="0"/>
              <w:jc w:val="both"/>
            </w:pPr>
            <w:r>
              <w:rPr>
                <w:sz w:val="20"/>
              </w:rPr>
              <w:t xml:space="preserve">Сотрудник Администрации</w:t>
            </w:r>
          </w:p>
        </w:tc>
      </w:tr>
      <w:tr>
        <w:tc>
          <w:tcPr>
            <w:gridSpan w:val="2"/>
            <w:tcW w:w="3118" w:type="dxa"/>
            <w:tcBorders>
              <w:top w:val="nil"/>
              <w:left w:val="nil"/>
              <w:bottom w:val="nil"/>
              <w:right w:val="nil"/>
            </w:tcBorders>
          </w:tcPr>
          <w:p>
            <w:pPr>
              <w:pStyle w:val="0"/>
            </w:pPr>
            <w:r>
              <w:rPr>
                <w:sz w:val="20"/>
              </w:rPr>
              <w:t xml:space="preserve">губернатора Пермского края</w:t>
            </w:r>
          </w:p>
        </w:tc>
        <w:tc>
          <w:tcPr>
            <w:gridSpan w:val="2"/>
            <w:tcW w:w="2778"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(подпись)</w:t>
            </w:r>
          </w:p>
        </w:tc>
        <w:tc>
          <w:tcPr>
            <w:tcW w:w="3175" w:type="dxa"/>
            <w:tcBorders>
              <w:top w:val="nil"/>
              <w:left w:val="nil"/>
              <w:bottom w:val="nil"/>
              <w:right w:val="nil"/>
            </w:tcBorders>
          </w:tcPr>
          <w:p>
            <w:pPr>
              <w:pStyle w:val="0"/>
            </w:pPr>
            <w:r>
              <w:rPr>
                <w:sz w:val="20"/>
              </w:rPr>
              <w:t xml:space="preserve">/_______________________/</w:t>
            </w:r>
          </w:p>
          <w:p>
            <w:pPr>
              <w:pStyle w:val="0"/>
              <w:jc w:val="center"/>
            </w:pPr>
            <w:r>
              <w:rPr>
                <w:sz w:val="20"/>
              </w:rPr>
              <w:t xml:space="preserve">(ФИО)</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Указывается перечень документов, прилагаемых к настоящей заявке в соответствии с Порядком.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субсидии</w:t>
      </w:r>
    </w:p>
    <w:p>
      <w:pPr>
        <w:pStyle w:val="0"/>
        <w:jc w:val="right"/>
      </w:pPr>
      <w:r>
        <w:rPr>
          <w:sz w:val="20"/>
        </w:rPr>
        <w:t xml:space="preserve">из бюджета Пермского края</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проведение мероприятий</w:t>
      </w:r>
    </w:p>
    <w:p>
      <w:pPr>
        <w:pStyle w:val="0"/>
        <w:jc w:val="right"/>
      </w:pPr>
      <w:r>
        <w:rPr>
          <w:sz w:val="20"/>
        </w:rPr>
        <w:t xml:space="preserve">по экологическому просвещению,</w:t>
      </w:r>
    </w:p>
    <w:p>
      <w:pPr>
        <w:pStyle w:val="0"/>
        <w:jc w:val="right"/>
      </w:pPr>
      <w:r>
        <w:rPr>
          <w:sz w:val="20"/>
        </w:rPr>
        <w:t xml:space="preserve">воспитанию экологической культуры,</w:t>
      </w:r>
    </w:p>
    <w:p>
      <w:pPr>
        <w:pStyle w:val="0"/>
        <w:jc w:val="right"/>
      </w:pPr>
      <w:r>
        <w:rPr>
          <w:sz w:val="20"/>
        </w:rPr>
        <w:t xml:space="preserve">развитию экодобровольчества</w:t>
      </w:r>
    </w:p>
    <w:p>
      <w:pPr>
        <w:pStyle w:val="0"/>
        <w:jc w:val="right"/>
      </w:pPr>
      <w:r>
        <w:rPr>
          <w:sz w:val="20"/>
        </w:rPr>
        <w:t xml:space="preserve">в Пермском крае</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328"/>
        <w:gridCol w:w="2324"/>
        <w:gridCol w:w="3419"/>
      </w:tblGrid>
      <w:tr>
        <w:tc>
          <w:tcPr>
            <w:gridSpan w:val="3"/>
            <w:tcW w:w="9071" w:type="dxa"/>
            <w:tcBorders>
              <w:top w:val="nil"/>
              <w:left w:val="nil"/>
              <w:bottom w:val="nil"/>
              <w:right w:val="nil"/>
            </w:tcBorders>
          </w:tcPr>
          <w:bookmarkStart w:id="420" w:name="P420"/>
          <w:bookmarkEnd w:id="420"/>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3"/>
            <w:tcW w:w="9071"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w:t>
            </w:r>
          </w:p>
          <w:p>
            <w:pPr>
              <w:pStyle w:val="0"/>
              <w:jc w:val="both"/>
            </w:pPr>
            <w:r>
              <w:rPr>
                <w:sz w:val="20"/>
              </w:rPr>
              <w:t xml:space="preserve">паспорт __________________________________________________________________,</w:t>
            </w:r>
          </w:p>
          <w:p>
            <w:pPr>
              <w:pStyle w:val="0"/>
              <w:jc w:val="center"/>
            </w:pPr>
            <w:r>
              <w:rPr>
                <w:sz w:val="20"/>
              </w:rPr>
              <w:t xml:space="preserve">(серия, номер, кем и когда выдан)</w:t>
            </w:r>
          </w:p>
          <w:p>
            <w:pPr>
              <w:pStyle w:val="0"/>
              <w:jc w:val="both"/>
            </w:pPr>
            <w:r>
              <w:rPr>
                <w:sz w:val="20"/>
              </w:rPr>
              <w:t xml:space="preserve">зарегистрированный(-ая) по адресу: 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в соответствии со </w:t>
            </w:r>
            <w:hyperlink w:history="0" r:id="rId61"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 N 152-ФЗ "О персональных данных" даю свое согласие Администрации губернатора Пермского края на обработку моих персональных данных, предоставленных в соответствии с Порядком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утвержденным постановлением Правительства Пермского края от "__" _________ 20__ г. N ___.</w:t>
            </w:r>
          </w:p>
          <w:p>
            <w:pPr>
              <w:pStyle w:val="0"/>
              <w:ind w:firstLine="283"/>
              <w:jc w:val="both"/>
            </w:pPr>
            <w:r>
              <w:rPr>
                <w:sz w:val="20"/>
              </w:rPr>
              <w:t xml:space="preserve">Согласен (согласна) на совершение Администрацией губернатора Пермского края действий по обработке моих персональных данных, предусмотренных </w:t>
            </w:r>
            <w:hyperlink w:history="0" r:id="rId62" w:tooltip="Федеральный закон от 27.07.2006 N 152-ФЗ (ред. от 06.02.2023) &quot;О персональных данных&quot; {КонсультантПлюс}">
              <w:r>
                <w:rPr>
                  <w:sz w:val="20"/>
                  <w:color w:val="0000ff"/>
                </w:rPr>
                <w:t xml:space="preserve">пунктом 3 части 1 статьи 3</w:t>
              </w:r>
            </w:hyperlink>
            <w:r>
              <w:rPr>
                <w:sz w:val="20"/>
              </w:rPr>
              <w:t xml:space="preserve"> Федерального закона от 27 июля 2006 г. N 152-ФЗ "О персональных данных".</w:t>
            </w:r>
          </w:p>
          <w:p>
            <w:pPr>
              <w:pStyle w:val="0"/>
              <w:ind w:firstLine="283"/>
              <w:jc w:val="both"/>
            </w:pPr>
            <w:r>
              <w:rPr>
                <w:sz w:val="20"/>
              </w:rPr>
              <w:t xml:space="preserve">Настоящее согласие действует со дня его подписания до дня отзыва его мной в письменной форме.</w:t>
            </w:r>
          </w:p>
        </w:tc>
      </w:tr>
      <w:tr>
        <w:tc>
          <w:tcPr>
            <w:tcW w:w="3328" w:type="dxa"/>
            <w:tcBorders>
              <w:top w:val="nil"/>
              <w:left w:val="nil"/>
              <w:bottom w:val="nil"/>
              <w:right w:val="nil"/>
            </w:tcBorders>
          </w:tcPr>
          <w:p>
            <w:pPr>
              <w:pStyle w:val="0"/>
              <w:jc w:val="both"/>
            </w:pPr>
            <w:r>
              <w:rPr>
                <w:sz w:val="20"/>
              </w:rPr>
              <w:t xml:space="preserve">"___"_________ 20__ г.</w:t>
            </w:r>
          </w:p>
        </w:tc>
        <w:tc>
          <w:tcPr>
            <w:tcW w:w="2324"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3419"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субсидии</w:t>
      </w:r>
    </w:p>
    <w:p>
      <w:pPr>
        <w:pStyle w:val="0"/>
        <w:jc w:val="right"/>
      </w:pPr>
      <w:r>
        <w:rPr>
          <w:sz w:val="20"/>
        </w:rPr>
        <w:t xml:space="preserve">из бюджета Пермского края</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проведение мероприятий</w:t>
      </w:r>
    </w:p>
    <w:p>
      <w:pPr>
        <w:pStyle w:val="0"/>
        <w:jc w:val="right"/>
      </w:pPr>
      <w:r>
        <w:rPr>
          <w:sz w:val="20"/>
        </w:rPr>
        <w:t xml:space="preserve">по экологическому просвещению,</w:t>
      </w:r>
    </w:p>
    <w:p>
      <w:pPr>
        <w:pStyle w:val="0"/>
        <w:jc w:val="right"/>
      </w:pPr>
      <w:r>
        <w:rPr>
          <w:sz w:val="20"/>
        </w:rPr>
        <w:t xml:space="preserve">воспитанию экологической культуры,</w:t>
      </w:r>
    </w:p>
    <w:p>
      <w:pPr>
        <w:pStyle w:val="0"/>
        <w:jc w:val="right"/>
      </w:pPr>
      <w:r>
        <w:rPr>
          <w:sz w:val="20"/>
        </w:rPr>
        <w:t xml:space="preserve">развитию экодобровольчества</w:t>
      </w:r>
    </w:p>
    <w:p>
      <w:pPr>
        <w:pStyle w:val="0"/>
        <w:jc w:val="right"/>
      </w:pPr>
      <w:r>
        <w:rPr>
          <w:sz w:val="20"/>
        </w:rPr>
        <w:t xml:space="preserve">в Пермском крае</w:t>
      </w:r>
    </w:p>
    <w:p>
      <w:pPr>
        <w:pStyle w:val="0"/>
        <w:jc w:val="both"/>
      </w:pPr>
      <w:r>
        <w:rPr>
          <w:sz w:val="20"/>
        </w:rPr>
      </w:r>
    </w:p>
    <w:bookmarkStart w:id="455" w:name="P455"/>
    <w:bookmarkEnd w:id="455"/>
    <w:p>
      <w:pPr>
        <w:pStyle w:val="2"/>
        <w:jc w:val="center"/>
      </w:pPr>
      <w:r>
        <w:rPr>
          <w:sz w:val="20"/>
        </w:rPr>
        <w:t xml:space="preserve">КРИТЕРИИ</w:t>
      </w:r>
    </w:p>
    <w:p>
      <w:pPr>
        <w:pStyle w:val="2"/>
        <w:jc w:val="center"/>
      </w:pPr>
      <w:r>
        <w:rPr>
          <w:sz w:val="20"/>
        </w:rPr>
        <w:t xml:space="preserve">отбора некоммерческой организации для получения субсидии</w:t>
      </w:r>
    </w:p>
    <w:p>
      <w:pPr>
        <w:pStyle w:val="2"/>
        <w:jc w:val="center"/>
      </w:pPr>
      <w:r>
        <w:rPr>
          <w:sz w:val="20"/>
        </w:rPr>
        <w:t xml:space="preserve">на проведение мероприятий по экологическому просвещению,</w:t>
      </w:r>
    </w:p>
    <w:p>
      <w:pPr>
        <w:pStyle w:val="2"/>
        <w:jc w:val="center"/>
      </w:pPr>
      <w:r>
        <w:rPr>
          <w:sz w:val="20"/>
        </w:rPr>
        <w:t xml:space="preserve">воспитанию экологической культуры, развитию</w:t>
      </w:r>
    </w:p>
    <w:p>
      <w:pPr>
        <w:pStyle w:val="2"/>
        <w:jc w:val="center"/>
      </w:pPr>
      <w:r>
        <w:rPr>
          <w:sz w:val="20"/>
        </w:rPr>
        <w:t xml:space="preserve">экодобровольчества в Пермском крае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313"/>
        <w:gridCol w:w="1191"/>
      </w:tblGrid>
      <w:tr>
        <w:tc>
          <w:tcPr>
            <w:tcW w:w="567" w:type="dxa"/>
            <w:vAlign w:val="center"/>
          </w:tcPr>
          <w:p>
            <w:pPr>
              <w:pStyle w:val="0"/>
              <w:jc w:val="center"/>
            </w:pPr>
            <w:r>
              <w:rPr>
                <w:sz w:val="20"/>
              </w:rPr>
              <w:t xml:space="preserve">N п/п</w:t>
            </w:r>
          </w:p>
        </w:tc>
        <w:tc>
          <w:tcPr>
            <w:tcW w:w="7313" w:type="dxa"/>
            <w:vAlign w:val="center"/>
          </w:tcPr>
          <w:p>
            <w:pPr>
              <w:pStyle w:val="0"/>
              <w:jc w:val="center"/>
            </w:pPr>
            <w:r>
              <w:rPr>
                <w:sz w:val="20"/>
              </w:rPr>
              <w:t xml:space="preserve">Наименование критерия</w:t>
            </w:r>
          </w:p>
        </w:tc>
        <w:tc>
          <w:tcPr>
            <w:tcW w:w="1191" w:type="dxa"/>
            <w:vAlign w:val="center"/>
          </w:tcPr>
          <w:p>
            <w:pPr>
              <w:pStyle w:val="0"/>
              <w:jc w:val="center"/>
            </w:pPr>
            <w:r>
              <w:rPr>
                <w:sz w:val="20"/>
              </w:rPr>
              <w:t xml:space="preserve">Оценка (в баллах)</w:t>
            </w:r>
          </w:p>
        </w:tc>
      </w:tr>
      <w:tr>
        <w:tc>
          <w:tcPr>
            <w:tcW w:w="567" w:type="dxa"/>
            <w:vAlign w:val="center"/>
          </w:tcPr>
          <w:p>
            <w:pPr>
              <w:pStyle w:val="0"/>
              <w:jc w:val="center"/>
            </w:pPr>
            <w:r>
              <w:rPr>
                <w:sz w:val="20"/>
              </w:rPr>
              <w:t xml:space="preserve">1</w:t>
            </w:r>
          </w:p>
        </w:tc>
        <w:tc>
          <w:tcPr>
            <w:tcW w:w="7313" w:type="dxa"/>
            <w:vAlign w:val="center"/>
          </w:tcPr>
          <w:p>
            <w:pPr>
              <w:pStyle w:val="0"/>
              <w:jc w:val="center"/>
            </w:pPr>
            <w:r>
              <w:rPr>
                <w:sz w:val="20"/>
              </w:rPr>
              <w:t xml:space="preserve">2</w:t>
            </w:r>
          </w:p>
        </w:tc>
        <w:tc>
          <w:tcPr>
            <w:tcW w:w="1191" w:type="dxa"/>
            <w:vAlign w:val="center"/>
          </w:tcPr>
          <w:p>
            <w:pPr>
              <w:pStyle w:val="0"/>
              <w:jc w:val="center"/>
            </w:pPr>
            <w:r>
              <w:rPr>
                <w:sz w:val="20"/>
              </w:rPr>
              <w:t xml:space="preserve">3</w:t>
            </w:r>
          </w:p>
        </w:tc>
      </w:tr>
      <w:tr>
        <w:tc>
          <w:tcPr>
            <w:tcW w:w="567" w:type="dxa"/>
          </w:tcPr>
          <w:p>
            <w:pPr>
              <w:pStyle w:val="0"/>
              <w:jc w:val="center"/>
            </w:pPr>
            <w:r>
              <w:rPr>
                <w:sz w:val="20"/>
              </w:rPr>
              <w:t xml:space="preserve">1</w:t>
            </w:r>
          </w:p>
        </w:tc>
        <w:tc>
          <w:tcPr>
            <w:tcW w:w="7313" w:type="dxa"/>
          </w:tcPr>
          <w:p>
            <w:pPr>
              <w:pStyle w:val="0"/>
              <w:jc w:val="both"/>
            </w:pPr>
            <w:r>
              <w:rPr>
                <w:sz w:val="20"/>
              </w:rPr>
              <w:t xml:space="preserve">Наличие в уставных целях и задачах некоммерческой организации следующих видов деятельности:</w:t>
            </w:r>
          </w:p>
          <w:p>
            <w:pPr>
              <w:pStyle w:val="0"/>
              <w:jc w:val="both"/>
            </w:pPr>
            <w:r>
              <w:rPr>
                <w:sz w:val="20"/>
              </w:rPr>
              <w:t xml:space="preserve">организация движения общественности за благоприятную экологическую обстановку;</w:t>
            </w:r>
          </w:p>
          <w:p>
            <w:pPr>
              <w:pStyle w:val="0"/>
              <w:jc w:val="both"/>
            </w:pPr>
            <w:r>
              <w:rPr>
                <w:sz w:val="20"/>
              </w:rPr>
              <w:t xml:space="preserve">экологическое образование, просвещение и формирование экологической культуры населения;</w:t>
            </w:r>
          </w:p>
          <w:p>
            <w:pPr>
              <w:pStyle w:val="0"/>
              <w:jc w:val="both"/>
            </w:pPr>
            <w:r>
              <w:rPr>
                <w:sz w:val="20"/>
              </w:rPr>
              <w:t xml:space="preserve">практическая природоохранная деятельность;</w:t>
            </w:r>
          </w:p>
          <w:p>
            <w:pPr>
              <w:pStyle w:val="0"/>
              <w:jc w:val="both"/>
            </w:pPr>
            <w:r>
              <w:rPr>
                <w:sz w:val="20"/>
              </w:rPr>
              <w:t xml:space="preserve">осуществление общественного экологического контроля соблюдения природоохранного законодательства</w:t>
            </w:r>
          </w:p>
        </w:tc>
        <w:tc>
          <w:tcPr>
            <w:tcW w:w="1191" w:type="dxa"/>
          </w:tcPr>
          <w:p>
            <w:pPr>
              <w:pStyle w:val="0"/>
            </w:pPr>
            <w:r>
              <w:rPr>
                <w:sz w:val="20"/>
              </w:rPr>
            </w:r>
          </w:p>
        </w:tc>
      </w:tr>
      <w:tr>
        <w:tc>
          <w:tcPr>
            <w:gridSpan w:val="2"/>
            <w:tcW w:w="7880" w:type="dxa"/>
          </w:tcPr>
          <w:p>
            <w:pPr>
              <w:pStyle w:val="0"/>
              <w:jc w:val="center"/>
            </w:pPr>
            <w:r>
              <w:rPr>
                <w:sz w:val="20"/>
              </w:rPr>
              <w:t xml:space="preserve">имеется по всем из указанных направлений</w:t>
            </w:r>
          </w:p>
        </w:tc>
        <w:tc>
          <w:tcPr>
            <w:tcW w:w="1191" w:type="dxa"/>
          </w:tcPr>
          <w:p>
            <w:pPr>
              <w:pStyle w:val="0"/>
              <w:jc w:val="center"/>
            </w:pPr>
            <w:r>
              <w:rPr>
                <w:sz w:val="20"/>
              </w:rPr>
              <w:t xml:space="preserve">10</w:t>
            </w:r>
          </w:p>
        </w:tc>
      </w:tr>
      <w:tr>
        <w:tc>
          <w:tcPr>
            <w:gridSpan w:val="2"/>
            <w:tcW w:w="7880" w:type="dxa"/>
          </w:tcPr>
          <w:p>
            <w:pPr>
              <w:pStyle w:val="0"/>
              <w:jc w:val="center"/>
            </w:pPr>
            <w:r>
              <w:rPr>
                <w:sz w:val="20"/>
              </w:rPr>
              <w:t xml:space="preserve">имеется по двум и более из указанных направлений</w:t>
            </w:r>
          </w:p>
        </w:tc>
        <w:tc>
          <w:tcPr>
            <w:tcW w:w="1191" w:type="dxa"/>
          </w:tcPr>
          <w:p>
            <w:pPr>
              <w:pStyle w:val="0"/>
              <w:jc w:val="center"/>
            </w:pPr>
            <w:r>
              <w:rPr>
                <w:sz w:val="20"/>
              </w:rPr>
              <w:t xml:space="preserve">5</w:t>
            </w:r>
          </w:p>
        </w:tc>
      </w:tr>
      <w:tr>
        <w:tc>
          <w:tcPr>
            <w:gridSpan w:val="2"/>
            <w:tcW w:w="7880" w:type="dxa"/>
          </w:tcPr>
          <w:p>
            <w:pPr>
              <w:pStyle w:val="0"/>
              <w:jc w:val="center"/>
            </w:pPr>
            <w:r>
              <w:rPr>
                <w:sz w:val="20"/>
              </w:rPr>
              <w:t xml:space="preserve">имеется только по одному из указанных направлений</w:t>
            </w:r>
          </w:p>
        </w:tc>
        <w:tc>
          <w:tcPr>
            <w:tcW w:w="1191" w:type="dxa"/>
          </w:tcPr>
          <w:p>
            <w:pPr>
              <w:pStyle w:val="0"/>
              <w:jc w:val="center"/>
            </w:pPr>
            <w:r>
              <w:rPr>
                <w:sz w:val="20"/>
              </w:rPr>
              <w:t xml:space="preserve">3</w:t>
            </w:r>
          </w:p>
        </w:tc>
      </w:tr>
      <w:tr>
        <w:tc>
          <w:tcPr>
            <w:tcW w:w="567" w:type="dxa"/>
          </w:tcPr>
          <w:p>
            <w:pPr>
              <w:pStyle w:val="0"/>
              <w:jc w:val="center"/>
            </w:pPr>
            <w:r>
              <w:rPr>
                <w:sz w:val="20"/>
              </w:rPr>
              <w:t xml:space="preserve">2</w:t>
            </w:r>
          </w:p>
        </w:tc>
        <w:tc>
          <w:tcPr>
            <w:tcW w:w="7313" w:type="dxa"/>
          </w:tcPr>
          <w:p>
            <w:pPr>
              <w:pStyle w:val="0"/>
              <w:jc w:val="both"/>
            </w:pPr>
            <w:r>
              <w:rPr>
                <w:sz w:val="20"/>
              </w:rPr>
              <w:t xml:space="preserve">Опыт проведения мероприятий по экологическому просвещению, воспитанию экологической культуры, развитию экодобровольчества</w:t>
            </w:r>
          </w:p>
        </w:tc>
        <w:tc>
          <w:tcPr>
            <w:tcW w:w="1191" w:type="dxa"/>
          </w:tcPr>
          <w:p>
            <w:pPr>
              <w:pStyle w:val="0"/>
            </w:pPr>
            <w:r>
              <w:rPr>
                <w:sz w:val="20"/>
              </w:rPr>
            </w:r>
          </w:p>
        </w:tc>
      </w:tr>
      <w:tr>
        <w:tc>
          <w:tcPr>
            <w:gridSpan w:val="2"/>
            <w:tcW w:w="7880" w:type="dxa"/>
          </w:tcPr>
          <w:p>
            <w:pPr>
              <w:pStyle w:val="0"/>
              <w:jc w:val="center"/>
            </w:pPr>
            <w:r>
              <w:rPr>
                <w:sz w:val="20"/>
              </w:rPr>
              <w:t xml:space="preserve">имеется по всем из указанных направлений</w:t>
            </w:r>
          </w:p>
        </w:tc>
        <w:tc>
          <w:tcPr>
            <w:tcW w:w="1191" w:type="dxa"/>
          </w:tcPr>
          <w:p>
            <w:pPr>
              <w:pStyle w:val="0"/>
              <w:jc w:val="center"/>
            </w:pPr>
            <w:r>
              <w:rPr>
                <w:sz w:val="20"/>
              </w:rPr>
              <w:t xml:space="preserve">10</w:t>
            </w:r>
          </w:p>
        </w:tc>
      </w:tr>
      <w:tr>
        <w:tc>
          <w:tcPr>
            <w:gridSpan w:val="2"/>
            <w:tcW w:w="7880" w:type="dxa"/>
          </w:tcPr>
          <w:p>
            <w:pPr>
              <w:pStyle w:val="0"/>
              <w:jc w:val="center"/>
            </w:pPr>
            <w:r>
              <w:rPr>
                <w:sz w:val="20"/>
              </w:rPr>
              <w:t xml:space="preserve">имеется по двум и более из указанных направлений</w:t>
            </w:r>
          </w:p>
        </w:tc>
        <w:tc>
          <w:tcPr>
            <w:tcW w:w="1191" w:type="dxa"/>
          </w:tcPr>
          <w:p>
            <w:pPr>
              <w:pStyle w:val="0"/>
              <w:jc w:val="center"/>
            </w:pPr>
            <w:r>
              <w:rPr>
                <w:sz w:val="20"/>
              </w:rPr>
              <w:t xml:space="preserve">5</w:t>
            </w:r>
          </w:p>
        </w:tc>
      </w:tr>
      <w:tr>
        <w:tc>
          <w:tcPr>
            <w:gridSpan w:val="2"/>
            <w:tcW w:w="7880" w:type="dxa"/>
          </w:tcPr>
          <w:p>
            <w:pPr>
              <w:pStyle w:val="0"/>
              <w:jc w:val="center"/>
            </w:pPr>
            <w:r>
              <w:rPr>
                <w:sz w:val="20"/>
              </w:rPr>
              <w:t xml:space="preserve">имеется только по одному из указанных направлений</w:t>
            </w:r>
          </w:p>
        </w:tc>
        <w:tc>
          <w:tcPr>
            <w:tcW w:w="1191" w:type="dxa"/>
          </w:tcPr>
          <w:p>
            <w:pPr>
              <w:pStyle w:val="0"/>
              <w:jc w:val="center"/>
            </w:pPr>
            <w:r>
              <w:rPr>
                <w:sz w:val="20"/>
              </w:rPr>
              <w:t xml:space="preserve">3</w:t>
            </w:r>
          </w:p>
        </w:tc>
      </w:tr>
      <w:tr>
        <w:tc>
          <w:tcPr>
            <w:tcW w:w="567" w:type="dxa"/>
          </w:tcPr>
          <w:p>
            <w:pPr>
              <w:pStyle w:val="0"/>
              <w:jc w:val="center"/>
            </w:pPr>
            <w:r>
              <w:rPr>
                <w:sz w:val="20"/>
              </w:rPr>
              <w:t xml:space="preserve">3</w:t>
            </w:r>
          </w:p>
        </w:tc>
        <w:tc>
          <w:tcPr>
            <w:tcW w:w="7313" w:type="dxa"/>
          </w:tcPr>
          <w:p>
            <w:pPr>
              <w:pStyle w:val="0"/>
              <w:jc w:val="both"/>
            </w:pPr>
            <w:r>
              <w:rPr>
                <w:sz w:val="20"/>
              </w:rPr>
              <w:t xml:space="preserve">Время уставной деятельности некоммерческой организации с момента создания</w:t>
            </w:r>
          </w:p>
        </w:tc>
        <w:tc>
          <w:tcPr>
            <w:tcW w:w="1191" w:type="dxa"/>
          </w:tcPr>
          <w:p>
            <w:pPr>
              <w:pStyle w:val="0"/>
            </w:pPr>
            <w:r>
              <w:rPr>
                <w:sz w:val="20"/>
              </w:rPr>
            </w:r>
          </w:p>
        </w:tc>
      </w:tr>
      <w:tr>
        <w:tc>
          <w:tcPr>
            <w:gridSpan w:val="2"/>
            <w:tcW w:w="7880" w:type="dxa"/>
          </w:tcPr>
          <w:p>
            <w:pPr>
              <w:pStyle w:val="0"/>
              <w:jc w:val="center"/>
            </w:pPr>
            <w:r>
              <w:rPr>
                <w:sz w:val="20"/>
              </w:rPr>
              <w:t xml:space="preserve">более 3 лет</w:t>
            </w:r>
          </w:p>
        </w:tc>
        <w:tc>
          <w:tcPr>
            <w:tcW w:w="1191" w:type="dxa"/>
          </w:tcPr>
          <w:p>
            <w:pPr>
              <w:pStyle w:val="0"/>
              <w:jc w:val="center"/>
            </w:pPr>
            <w:r>
              <w:rPr>
                <w:sz w:val="20"/>
              </w:rPr>
              <w:t xml:space="preserve">10</w:t>
            </w:r>
          </w:p>
        </w:tc>
      </w:tr>
      <w:tr>
        <w:tc>
          <w:tcPr>
            <w:gridSpan w:val="2"/>
            <w:tcW w:w="7880" w:type="dxa"/>
          </w:tcPr>
          <w:p>
            <w:pPr>
              <w:pStyle w:val="0"/>
              <w:jc w:val="center"/>
            </w:pPr>
            <w:r>
              <w:rPr>
                <w:sz w:val="20"/>
              </w:rPr>
              <w:t xml:space="preserve">от 1 года до 3 лет включительно</w:t>
            </w:r>
          </w:p>
        </w:tc>
        <w:tc>
          <w:tcPr>
            <w:tcW w:w="1191" w:type="dxa"/>
          </w:tcPr>
          <w:p>
            <w:pPr>
              <w:pStyle w:val="0"/>
              <w:jc w:val="center"/>
            </w:pPr>
            <w:r>
              <w:rPr>
                <w:sz w:val="20"/>
              </w:rPr>
              <w:t xml:space="preserve">5</w:t>
            </w:r>
          </w:p>
        </w:tc>
      </w:tr>
      <w:tr>
        <w:tc>
          <w:tcPr>
            <w:gridSpan w:val="2"/>
            <w:tcW w:w="7880" w:type="dxa"/>
          </w:tcPr>
          <w:p>
            <w:pPr>
              <w:pStyle w:val="0"/>
              <w:jc w:val="center"/>
            </w:pPr>
            <w:r>
              <w:rPr>
                <w:sz w:val="20"/>
              </w:rPr>
              <w:t xml:space="preserve">до 1 года</w:t>
            </w:r>
          </w:p>
        </w:tc>
        <w:tc>
          <w:tcPr>
            <w:tcW w:w="1191" w:type="dxa"/>
          </w:tcPr>
          <w:p>
            <w:pPr>
              <w:pStyle w:val="0"/>
              <w:jc w:val="center"/>
            </w:pPr>
            <w:r>
              <w:rPr>
                <w:sz w:val="20"/>
              </w:rPr>
              <w:t xml:space="preserve">3</w:t>
            </w:r>
          </w:p>
        </w:tc>
      </w:tr>
      <w:tr>
        <w:tc>
          <w:tcPr>
            <w:tcW w:w="567" w:type="dxa"/>
          </w:tcPr>
          <w:p>
            <w:pPr>
              <w:pStyle w:val="0"/>
              <w:jc w:val="center"/>
            </w:pPr>
            <w:r>
              <w:rPr>
                <w:sz w:val="20"/>
              </w:rPr>
              <w:t xml:space="preserve">4</w:t>
            </w:r>
          </w:p>
        </w:tc>
        <w:tc>
          <w:tcPr>
            <w:tcW w:w="7313" w:type="dxa"/>
          </w:tcPr>
          <w:p>
            <w:pPr>
              <w:pStyle w:val="0"/>
              <w:jc w:val="both"/>
            </w:pPr>
            <w:r>
              <w:rPr>
                <w:sz w:val="20"/>
              </w:rPr>
              <w:t xml:space="preserve">Наличие за последние 3 года у некоммерческой организации соглашений, договоров о взаимодействии с государственными учреждениями в Пермском крае в рамках ведения деятельности по экологическому просвещению, воспитанию экологической культуры, развитию экодобровольчества</w:t>
            </w:r>
          </w:p>
        </w:tc>
        <w:tc>
          <w:tcPr>
            <w:tcW w:w="1191" w:type="dxa"/>
          </w:tcPr>
          <w:p>
            <w:pPr>
              <w:pStyle w:val="0"/>
            </w:pPr>
            <w:r>
              <w:rPr>
                <w:sz w:val="20"/>
              </w:rPr>
            </w:r>
          </w:p>
        </w:tc>
      </w:tr>
      <w:tr>
        <w:tc>
          <w:tcPr>
            <w:gridSpan w:val="2"/>
            <w:tcW w:w="7880" w:type="dxa"/>
          </w:tcPr>
          <w:p>
            <w:pPr>
              <w:pStyle w:val="0"/>
              <w:jc w:val="center"/>
            </w:pPr>
            <w:r>
              <w:rPr>
                <w:sz w:val="20"/>
              </w:rPr>
              <w:t xml:space="preserve">имеются с 3 и более учреждениями</w:t>
            </w:r>
          </w:p>
        </w:tc>
        <w:tc>
          <w:tcPr>
            <w:tcW w:w="1191" w:type="dxa"/>
          </w:tcPr>
          <w:p>
            <w:pPr>
              <w:pStyle w:val="0"/>
              <w:jc w:val="center"/>
            </w:pPr>
            <w:r>
              <w:rPr>
                <w:sz w:val="20"/>
              </w:rPr>
              <w:t xml:space="preserve">10</w:t>
            </w:r>
          </w:p>
        </w:tc>
      </w:tr>
      <w:tr>
        <w:tc>
          <w:tcPr>
            <w:gridSpan w:val="2"/>
            <w:tcW w:w="7880" w:type="dxa"/>
          </w:tcPr>
          <w:p>
            <w:pPr>
              <w:pStyle w:val="0"/>
              <w:jc w:val="center"/>
            </w:pPr>
            <w:r>
              <w:rPr>
                <w:sz w:val="20"/>
              </w:rPr>
              <w:t xml:space="preserve">имеются с 2 учреждениями</w:t>
            </w:r>
          </w:p>
        </w:tc>
        <w:tc>
          <w:tcPr>
            <w:tcW w:w="1191" w:type="dxa"/>
          </w:tcPr>
          <w:p>
            <w:pPr>
              <w:pStyle w:val="0"/>
              <w:jc w:val="center"/>
            </w:pPr>
            <w:r>
              <w:rPr>
                <w:sz w:val="20"/>
              </w:rPr>
              <w:t xml:space="preserve">5</w:t>
            </w:r>
          </w:p>
        </w:tc>
      </w:tr>
      <w:tr>
        <w:tc>
          <w:tcPr>
            <w:gridSpan w:val="2"/>
            <w:tcW w:w="7880" w:type="dxa"/>
          </w:tcPr>
          <w:p>
            <w:pPr>
              <w:pStyle w:val="0"/>
              <w:jc w:val="center"/>
            </w:pPr>
            <w:r>
              <w:rPr>
                <w:sz w:val="20"/>
              </w:rPr>
              <w:t xml:space="preserve">имеется с одним из учреждений</w:t>
            </w:r>
          </w:p>
        </w:tc>
        <w:tc>
          <w:tcPr>
            <w:tcW w:w="1191" w:type="dxa"/>
          </w:tcPr>
          <w:p>
            <w:pPr>
              <w:pStyle w:val="0"/>
              <w:jc w:val="center"/>
            </w:pPr>
            <w:r>
              <w:rPr>
                <w:sz w:val="20"/>
              </w:rPr>
              <w:t xml:space="preserve">3</w:t>
            </w:r>
          </w:p>
        </w:tc>
      </w:tr>
      <w:tr>
        <w:tc>
          <w:tcPr>
            <w:tcW w:w="567" w:type="dxa"/>
          </w:tcPr>
          <w:p>
            <w:pPr>
              <w:pStyle w:val="0"/>
              <w:jc w:val="center"/>
            </w:pPr>
            <w:r>
              <w:rPr>
                <w:sz w:val="20"/>
              </w:rPr>
              <w:t xml:space="preserve">5</w:t>
            </w:r>
          </w:p>
        </w:tc>
        <w:tc>
          <w:tcPr>
            <w:tcW w:w="7313" w:type="dxa"/>
          </w:tcPr>
          <w:p>
            <w:pPr>
              <w:pStyle w:val="0"/>
              <w:jc w:val="both"/>
            </w:pPr>
            <w:r>
              <w:rPr>
                <w:sz w:val="20"/>
              </w:rPr>
              <w:t xml:space="preserve">Наличие опыта самостоятельной разработки справочных, методических, информационных материалов (в т.ч. электронных) и печатных изданий в целях экопросвещения, воспитания экологической культуры, развития экодобровольчества</w:t>
            </w:r>
          </w:p>
        </w:tc>
        <w:tc>
          <w:tcPr>
            <w:tcW w:w="1191" w:type="dxa"/>
          </w:tcPr>
          <w:p>
            <w:pPr>
              <w:pStyle w:val="0"/>
            </w:pPr>
            <w:r>
              <w:rPr>
                <w:sz w:val="20"/>
              </w:rPr>
            </w:r>
          </w:p>
        </w:tc>
      </w:tr>
      <w:tr>
        <w:tc>
          <w:tcPr>
            <w:gridSpan w:val="2"/>
            <w:tcW w:w="7880" w:type="dxa"/>
          </w:tcPr>
          <w:p>
            <w:pPr>
              <w:pStyle w:val="0"/>
              <w:jc w:val="center"/>
            </w:pPr>
            <w:r>
              <w:rPr>
                <w:sz w:val="20"/>
              </w:rPr>
              <w:t xml:space="preserve">разработано для тиражирования 7 и более справочных, методических, информационных материалов</w:t>
            </w:r>
          </w:p>
        </w:tc>
        <w:tc>
          <w:tcPr>
            <w:tcW w:w="1191" w:type="dxa"/>
          </w:tcPr>
          <w:p>
            <w:pPr>
              <w:pStyle w:val="0"/>
              <w:jc w:val="center"/>
            </w:pPr>
            <w:r>
              <w:rPr>
                <w:sz w:val="20"/>
              </w:rPr>
              <w:t xml:space="preserve">10</w:t>
            </w:r>
          </w:p>
        </w:tc>
      </w:tr>
      <w:tr>
        <w:tc>
          <w:tcPr>
            <w:gridSpan w:val="2"/>
            <w:tcW w:w="7880" w:type="dxa"/>
          </w:tcPr>
          <w:p>
            <w:pPr>
              <w:pStyle w:val="0"/>
              <w:jc w:val="center"/>
            </w:pPr>
            <w:r>
              <w:rPr>
                <w:sz w:val="20"/>
              </w:rPr>
              <w:t xml:space="preserve">разработано для тиражирования от 4 до 6 справочных, методических, информационных материалов</w:t>
            </w:r>
          </w:p>
        </w:tc>
        <w:tc>
          <w:tcPr>
            <w:tcW w:w="1191" w:type="dxa"/>
          </w:tcPr>
          <w:p>
            <w:pPr>
              <w:pStyle w:val="0"/>
              <w:jc w:val="center"/>
            </w:pPr>
            <w:r>
              <w:rPr>
                <w:sz w:val="20"/>
              </w:rPr>
              <w:t xml:space="preserve">5</w:t>
            </w:r>
          </w:p>
        </w:tc>
      </w:tr>
      <w:tr>
        <w:tc>
          <w:tcPr>
            <w:gridSpan w:val="2"/>
            <w:tcW w:w="7880" w:type="dxa"/>
          </w:tcPr>
          <w:p>
            <w:pPr>
              <w:pStyle w:val="0"/>
              <w:jc w:val="center"/>
            </w:pPr>
            <w:r>
              <w:rPr>
                <w:sz w:val="20"/>
              </w:rPr>
              <w:t xml:space="preserve">разработано для тиражирования от 1 до 3 справочных, методических, информационных материалов</w:t>
            </w:r>
          </w:p>
        </w:tc>
        <w:tc>
          <w:tcPr>
            <w:tcW w:w="1191" w:type="dxa"/>
          </w:tcPr>
          <w:p>
            <w:pPr>
              <w:pStyle w:val="0"/>
              <w:jc w:val="center"/>
            </w:pPr>
            <w:r>
              <w:rPr>
                <w:sz w:val="20"/>
              </w:rPr>
              <w:t xml:space="preserve">3</w:t>
            </w:r>
          </w:p>
        </w:tc>
      </w:tr>
      <w:tr>
        <w:tc>
          <w:tcPr>
            <w:tcW w:w="567" w:type="dxa"/>
          </w:tcPr>
          <w:p>
            <w:pPr>
              <w:pStyle w:val="0"/>
              <w:jc w:val="center"/>
            </w:pPr>
            <w:r>
              <w:rPr>
                <w:sz w:val="20"/>
              </w:rPr>
              <w:t xml:space="preserve">6</w:t>
            </w:r>
          </w:p>
        </w:tc>
        <w:tc>
          <w:tcPr>
            <w:tcW w:w="7313" w:type="dxa"/>
          </w:tcPr>
          <w:p>
            <w:pPr>
              <w:pStyle w:val="0"/>
              <w:jc w:val="both"/>
            </w:pPr>
            <w:r>
              <w:rPr>
                <w:sz w:val="20"/>
              </w:rPr>
              <w:t xml:space="preserve">Наличие в некоммерческой организации (в т.ч. в составе руководящего органа) квалифицированных специалистов по направлениям: эколог, биолог, педагог</w:t>
            </w:r>
          </w:p>
        </w:tc>
        <w:tc>
          <w:tcPr>
            <w:tcW w:w="1191" w:type="dxa"/>
          </w:tcPr>
          <w:p>
            <w:pPr>
              <w:pStyle w:val="0"/>
            </w:pPr>
            <w:r>
              <w:rPr>
                <w:sz w:val="20"/>
              </w:rPr>
            </w:r>
          </w:p>
        </w:tc>
      </w:tr>
      <w:tr>
        <w:tc>
          <w:tcPr>
            <w:gridSpan w:val="2"/>
            <w:tcW w:w="7880" w:type="dxa"/>
          </w:tcPr>
          <w:p>
            <w:pPr>
              <w:pStyle w:val="0"/>
              <w:jc w:val="center"/>
            </w:pPr>
            <w:r>
              <w:rPr>
                <w:sz w:val="20"/>
              </w:rPr>
              <w:t xml:space="preserve">5 и более специалистов со стажем работы не менее 1 года</w:t>
            </w:r>
          </w:p>
        </w:tc>
        <w:tc>
          <w:tcPr>
            <w:tcW w:w="1191" w:type="dxa"/>
          </w:tcPr>
          <w:p>
            <w:pPr>
              <w:pStyle w:val="0"/>
              <w:jc w:val="center"/>
            </w:pPr>
            <w:r>
              <w:rPr>
                <w:sz w:val="20"/>
              </w:rPr>
              <w:t xml:space="preserve">10</w:t>
            </w:r>
          </w:p>
        </w:tc>
      </w:tr>
      <w:tr>
        <w:tc>
          <w:tcPr>
            <w:gridSpan w:val="2"/>
            <w:tcW w:w="7880" w:type="dxa"/>
          </w:tcPr>
          <w:p>
            <w:pPr>
              <w:pStyle w:val="0"/>
              <w:jc w:val="center"/>
            </w:pPr>
            <w:r>
              <w:rPr>
                <w:sz w:val="20"/>
              </w:rPr>
              <w:t xml:space="preserve">от 2 до 4 специалистов со стажем работы не менее 1 года</w:t>
            </w:r>
          </w:p>
        </w:tc>
        <w:tc>
          <w:tcPr>
            <w:tcW w:w="1191" w:type="dxa"/>
          </w:tcPr>
          <w:p>
            <w:pPr>
              <w:pStyle w:val="0"/>
              <w:jc w:val="center"/>
            </w:pPr>
            <w:r>
              <w:rPr>
                <w:sz w:val="20"/>
              </w:rPr>
              <w:t xml:space="preserve">5</w:t>
            </w:r>
          </w:p>
        </w:tc>
      </w:tr>
      <w:tr>
        <w:tc>
          <w:tcPr>
            <w:gridSpan w:val="2"/>
            <w:tcW w:w="7880" w:type="dxa"/>
          </w:tcPr>
          <w:p>
            <w:pPr>
              <w:pStyle w:val="0"/>
              <w:jc w:val="center"/>
            </w:pPr>
            <w:r>
              <w:rPr>
                <w:sz w:val="20"/>
              </w:rPr>
              <w:t xml:space="preserve">1 специалист со стажем работы не менее 1 года</w:t>
            </w:r>
          </w:p>
        </w:tc>
        <w:tc>
          <w:tcPr>
            <w:tcW w:w="1191" w:type="dxa"/>
          </w:tcPr>
          <w:p>
            <w:pPr>
              <w:pStyle w:val="0"/>
              <w:jc w:val="center"/>
            </w:pPr>
            <w:r>
              <w:rPr>
                <w:sz w:val="20"/>
              </w:rPr>
              <w:t xml:space="preserve">3</w:t>
            </w:r>
          </w:p>
        </w:tc>
      </w:tr>
      <w:tr>
        <w:tc>
          <w:tcPr>
            <w:gridSpan w:val="2"/>
            <w:tcW w:w="7880" w:type="dxa"/>
          </w:tcPr>
          <w:p>
            <w:pPr>
              <w:pStyle w:val="0"/>
              <w:jc w:val="center"/>
            </w:pPr>
            <w:r>
              <w:rPr>
                <w:sz w:val="20"/>
              </w:rPr>
              <w:t xml:space="preserve">1 или более 1 специалиста со стажем работы менее 1 года</w:t>
            </w:r>
          </w:p>
        </w:tc>
        <w:tc>
          <w:tcPr>
            <w:tcW w:w="1191" w:type="dxa"/>
          </w:tcPr>
          <w:p>
            <w:pPr>
              <w:pStyle w:val="0"/>
              <w:jc w:val="center"/>
            </w:pPr>
            <w:r>
              <w:rPr>
                <w:sz w:val="20"/>
              </w:rPr>
              <w:t xml:space="preserve">1</w:t>
            </w:r>
          </w:p>
        </w:tc>
      </w:tr>
      <w:tr>
        <w:tc>
          <w:tcPr>
            <w:tcW w:w="567" w:type="dxa"/>
          </w:tcPr>
          <w:p>
            <w:pPr>
              <w:pStyle w:val="0"/>
              <w:jc w:val="center"/>
            </w:pPr>
            <w:r>
              <w:rPr>
                <w:sz w:val="20"/>
              </w:rPr>
              <w:t xml:space="preserve">7</w:t>
            </w:r>
          </w:p>
        </w:tc>
        <w:tc>
          <w:tcPr>
            <w:tcW w:w="7313" w:type="dxa"/>
          </w:tcPr>
          <w:p>
            <w:pPr>
              <w:pStyle w:val="0"/>
              <w:jc w:val="both"/>
            </w:pPr>
            <w:r>
              <w:rPr>
                <w:sz w:val="20"/>
              </w:rPr>
              <w:t xml:space="preserve">Наличие у некоммерческой организации документально подтвержденного опыта проведения мероприятий в сфере экологического просвещения, воспитания экологической культуры, развития экодобровольчества в течение последних 3 лет</w:t>
            </w:r>
          </w:p>
        </w:tc>
        <w:tc>
          <w:tcPr>
            <w:tcW w:w="1191" w:type="dxa"/>
          </w:tcPr>
          <w:p>
            <w:pPr>
              <w:pStyle w:val="0"/>
            </w:pPr>
            <w:r>
              <w:rPr>
                <w:sz w:val="20"/>
              </w:rPr>
            </w:r>
          </w:p>
        </w:tc>
      </w:tr>
      <w:tr>
        <w:tc>
          <w:tcPr>
            <w:gridSpan w:val="2"/>
            <w:tcW w:w="7880" w:type="dxa"/>
          </w:tcPr>
          <w:p>
            <w:pPr>
              <w:pStyle w:val="0"/>
              <w:jc w:val="center"/>
            </w:pPr>
            <w:r>
              <w:rPr>
                <w:sz w:val="20"/>
              </w:rPr>
              <w:t xml:space="preserve">проведено более 5 мероприятий с общим числом участников</w:t>
            </w:r>
          </w:p>
          <w:p>
            <w:pPr>
              <w:pStyle w:val="0"/>
              <w:jc w:val="center"/>
            </w:pPr>
            <w:r>
              <w:rPr>
                <w:sz w:val="20"/>
              </w:rPr>
              <w:t xml:space="preserve">более 150 человек</w:t>
            </w:r>
          </w:p>
        </w:tc>
        <w:tc>
          <w:tcPr>
            <w:tcW w:w="1191" w:type="dxa"/>
          </w:tcPr>
          <w:p>
            <w:pPr>
              <w:pStyle w:val="0"/>
              <w:jc w:val="center"/>
            </w:pPr>
            <w:r>
              <w:rPr>
                <w:sz w:val="20"/>
              </w:rPr>
              <w:t xml:space="preserve">10</w:t>
            </w:r>
          </w:p>
        </w:tc>
      </w:tr>
      <w:tr>
        <w:tc>
          <w:tcPr>
            <w:gridSpan w:val="2"/>
            <w:tcW w:w="7880" w:type="dxa"/>
          </w:tcPr>
          <w:p>
            <w:pPr>
              <w:pStyle w:val="0"/>
              <w:jc w:val="center"/>
            </w:pPr>
            <w:r>
              <w:rPr>
                <w:sz w:val="20"/>
              </w:rPr>
              <w:t xml:space="preserve">проведено от 3 до 5 мероприятий с общим числом участников</w:t>
            </w:r>
          </w:p>
          <w:p>
            <w:pPr>
              <w:pStyle w:val="0"/>
              <w:jc w:val="center"/>
            </w:pPr>
            <w:r>
              <w:rPr>
                <w:sz w:val="20"/>
              </w:rPr>
              <w:t xml:space="preserve">от 100 до 150 человек</w:t>
            </w:r>
          </w:p>
        </w:tc>
        <w:tc>
          <w:tcPr>
            <w:tcW w:w="1191" w:type="dxa"/>
          </w:tcPr>
          <w:p>
            <w:pPr>
              <w:pStyle w:val="0"/>
              <w:jc w:val="center"/>
            </w:pPr>
            <w:r>
              <w:rPr>
                <w:sz w:val="20"/>
              </w:rPr>
              <w:t xml:space="preserve">5</w:t>
            </w:r>
          </w:p>
        </w:tc>
      </w:tr>
      <w:tr>
        <w:tc>
          <w:tcPr>
            <w:gridSpan w:val="2"/>
            <w:tcW w:w="7880" w:type="dxa"/>
          </w:tcPr>
          <w:p>
            <w:pPr>
              <w:pStyle w:val="0"/>
              <w:jc w:val="center"/>
            </w:pPr>
            <w:r>
              <w:rPr>
                <w:sz w:val="20"/>
              </w:rPr>
              <w:t xml:space="preserve">проведено менее 3 мероприятий или общее число участников</w:t>
            </w:r>
          </w:p>
          <w:p>
            <w:pPr>
              <w:pStyle w:val="0"/>
              <w:jc w:val="center"/>
            </w:pPr>
            <w:r>
              <w:rPr>
                <w:sz w:val="20"/>
              </w:rPr>
              <w:t xml:space="preserve">менее 100 человек</w:t>
            </w:r>
          </w:p>
        </w:tc>
        <w:tc>
          <w:tcPr>
            <w:tcW w:w="1191" w:type="dxa"/>
          </w:tcPr>
          <w:p>
            <w:pPr>
              <w:pStyle w:val="0"/>
              <w:jc w:val="center"/>
            </w:pPr>
            <w:r>
              <w:rPr>
                <w:sz w:val="20"/>
              </w:rPr>
              <w:t xml:space="preserve">3</w:t>
            </w:r>
          </w:p>
        </w:tc>
      </w:tr>
      <w:tr>
        <w:tc>
          <w:tcPr>
            <w:tcW w:w="567" w:type="dxa"/>
          </w:tcPr>
          <w:p>
            <w:pPr>
              <w:pStyle w:val="0"/>
              <w:jc w:val="center"/>
            </w:pPr>
            <w:r>
              <w:rPr>
                <w:sz w:val="20"/>
              </w:rPr>
              <w:t xml:space="preserve">8</w:t>
            </w:r>
          </w:p>
        </w:tc>
        <w:tc>
          <w:tcPr>
            <w:tcW w:w="7313" w:type="dxa"/>
          </w:tcPr>
          <w:p>
            <w:pPr>
              <w:pStyle w:val="0"/>
              <w:jc w:val="both"/>
            </w:pPr>
            <w:r>
              <w:rPr>
                <w:sz w:val="20"/>
              </w:rPr>
              <w:t xml:space="preserve">Количество муниципальных районов, муниципальных и городских округов Пермского края, на территории которых велась деятельность некоммерческой организации, направленная на экологическое просвещение, воспитание экологической культуры, развитие экодобровольчества</w:t>
            </w:r>
          </w:p>
        </w:tc>
        <w:tc>
          <w:tcPr>
            <w:tcW w:w="1191" w:type="dxa"/>
          </w:tcPr>
          <w:p>
            <w:pPr>
              <w:pStyle w:val="0"/>
            </w:pPr>
            <w:r>
              <w:rPr>
                <w:sz w:val="20"/>
              </w:rPr>
            </w:r>
          </w:p>
        </w:tc>
      </w:tr>
      <w:tr>
        <w:tc>
          <w:tcPr>
            <w:gridSpan w:val="2"/>
            <w:tcW w:w="7880" w:type="dxa"/>
          </w:tcPr>
          <w:p>
            <w:pPr>
              <w:pStyle w:val="0"/>
              <w:jc w:val="center"/>
            </w:pPr>
            <w:r>
              <w:rPr>
                <w:sz w:val="20"/>
              </w:rPr>
              <w:t xml:space="preserve">20 и более</w:t>
            </w:r>
          </w:p>
        </w:tc>
        <w:tc>
          <w:tcPr>
            <w:tcW w:w="1191" w:type="dxa"/>
          </w:tcPr>
          <w:p>
            <w:pPr>
              <w:pStyle w:val="0"/>
              <w:jc w:val="center"/>
            </w:pPr>
            <w:r>
              <w:rPr>
                <w:sz w:val="20"/>
              </w:rPr>
              <w:t xml:space="preserve">10</w:t>
            </w:r>
          </w:p>
        </w:tc>
      </w:tr>
      <w:tr>
        <w:tc>
          <w:tcPr>
            <w:gridSpan w:val="2"/>
            <w:tcW w:w="7880" w:type="dxa"/>
          </w:tcPr>
          <w:p>
            <w:pPr>
              <w:pStyle w:val="0"/>
              <w:jc w:val="center"/>
            </w:pPr>
            <w:r>
              <w:rPr>
                <w:sz w:val="20"/>
              </w:rPr>
              <w:t xml:space="preserve">от 10 до 19</w:t>
            </w:r>
          </w:p>
        </w:tc>
        <w:tc>
          <w:tcPr>
            <w:tcW w:w="1191" w:type="dxa"/>
          </w:tcPr>
          <w:p>
            <w:pPr>
              <w:pStyle w:val="0"/>
              <w:jc w:val="center"/>
            </w:pPr>
            <w:r>
              <w:rPr>
                <w:sz w:val="20"/>
              </w:rPr>
              <w:t xml:space="preserve">5</w:t>
            </w:r>
          </w:p>
        </w:tc>
      </w:tr>
      <w:tr>
        <w:tc>
          <w:tcPr>
            <w:gridSpan w:val="2"/>
            <w:tcW w:w="7880" w:type="dxa"/>
          </w:tcPr>
          <w:p>
            <w:pPr>
              <w:pStyle w:val="0"/>
              <w:jc w:val="center"/>
            </w:pPr>
            <w:r>
              <w:rPr>
                <w:sz w:val="20"/>
              </w:rPr>
              <w:t xml:space="preserve">менее 10</w:t>
            </w:r>
          </w:p>
        </w:tc>
        <w:tc>
          <w:tcPr>
            <w:tcW w:w="1191" w:type="dxa"/>
          </w:tcPr>
          <w:p>
            <w:pPr>
              <w:pStyle w:val="0"/>
              <w:jc w:val="center"/>
            </w:pPr>
            <w:r>
              <w:rPr>
                <w:sz w:val="20"/>
              </w:rPr>
              <w:t xml:space="preserve">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субсидии</w:t>
      </w:r>
    </w:p>
    <w:p>
      <w:pPr>
        <w:pStyle w:val="0"/>
        <w:jc w:val="right"/>
      </w:pPr>
      <w:r>
        <w:rPr>
          <w:sz w:val="20"/>
        </w:rPr>
        <w:t xml:space="preserve">из бюджета Пермского края</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проведение мероприятий</w:t>
      </w:r>
    </w:p>
    <w:p>
      <w:pPr>
        <w:pStyle w:val="0"/>
        <w:jc w:val="right"/>
      </w:pPr>
      <w:r>
        <w:rPr>
          <w:sz w:val="20"/>
        </w:rPr>
        <w:t xml:space="preserve">по экологическому просвещению,</w:t>
      </w:r>
    </w:p>
    <w:p>
      <w:pPr>
        <w:pStyle w:val="0"/>
        <w:jc w:val="right"/>
      </w:pPr>
      <w:r>
        <w:rPr>
          <w:sz w:val="20"/>
        </w:rPr>
        <w:t xml:space="preserve">воспитанию экологической культуры,</w:t>
      </w:r>
    </w:p>
    <w:p>
      <w:pPr>
        <w:pStyle w:val="0"/>
        <w:jc w:val="right"/>
      </w:pPr>
      <w:r>
        <w:rPr>
          <w:sz w:val="20"/>
        </w:rPr>
        <w:t xml:space="preserve">развитию экодобровольчества</w:t>
      </w:r>
    </w:p>
    <w:p>
      <w:pPr>
        <w:pStyle w:val="0"/>
        <w:jc w:val="right"/>
      </w:pPr>
      <w:r>
        <w:rPr>
          <w:sz w:val="20"/>
        </w:rPr>
        <w:t xml:space="preserve">в Пермском крае</w:t>
      </w:r>
    </w:p>
    <w:p>
      <w:pPr>
        <w:pStyle w:val="0"/>
        <w:jc w:val="both"/>
      </w:pPr>
      <w:r>
        <w:rPr>
          <w:sz w:val="20"/>
        </w:rPr>
      </w:r>
    </w:p>
    <w:bookmarkStart w:id="567" w:name="P567"/>
    <w:bookmarkEnd w:id="567"/>
    <w:p>
      <w:pPr>
        <w:pStyle w:val="2"/>
        <w:jc w:val="center"/>
      </w:pPr>
      <w:r>
        <w:rPr>
          <w:sz w:val="20"/>
        </w:rPr>
        <w:t xml:space="preserve">РЕЗУЛЬТАТЫ</w:t>
      </w:r>
    </w:p>
    <w:p>
      <w:pPr>
        <w:pStyle w:val="2"/>
        <w:jc w:val="center"/>
      </w:pPr>
      <w:r>
        <w:rPr>
          <w:sz w:val="20"/>
        </w:rPr>
        <w:t xml:space="preserve">предоставления субсидии в целях экологического просвещения,</w:t>
      </w:r>
    </w:p>
    <w:p>
      <w:pPr>
        <w:pStyle w:val="2"/>
        <w:jc w:val="center"/>
      </w:pPr>
      <w:r>
        <w:rPr>
          <w:sz w:val="20"/>
        </w:rPr>
        <w:t xml:space="preserve">воспитания экологической культуры, развития</w:t>
      </w:r>
    </w:p>
    <w:p>
      <w:pPr>
        <w:pStyle w:val="2"/>
        <w:jc w:val="center"/>
      </w:pPr>
      <w:r>
        <w:rPr>
          <w:sz w:val="20"/>
        </w:rPr>
        <w:t xml:space="preserve">экодобровольчества 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остановление Правительства Пермского края от 20.04.2022 N 328-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 утвержденный постановлением Правительства Пермского края от 21 мая 2021 г. N 306-п&quot; {КонсультантПлюс}">
              <w:r>
                <w:rPr>
                  <w:sz w:val="20"/>
                  <w:color w:val="0000ff"/>
                </w:rPr>
                <w:t xml:space="preserve">Постановления</w:t>
              </w:r>
            </w:hyperlink>
            <w:r>
              <w:rPr>
                <w:sz w:val="20"/>
                <w:color w:val="392c69"/>
              </w:rPr>
              <w:t xml:space="preserve"> Правительства Пермского края от 20.04.2022 N 328-п)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Количество обучающих семинаров для эковолонтеров, экоактивистов, лидеров экологических объединений, общественных организаций и движений, а также для представителей органов местного самоуправления Пермского края (далее - ОМСУ), участвующих в экопросвещении и воспитании экологической культуры у жителей муниципальных образований Пермского края.</w:t>
      </w:r>
    </w:p>
    <w:p>
      <w:pPr>
        <w:pStyle w:val="0"/>
        <w:spacing w:before="200" w:line-rule="auto"/>
        <w:ind w:firstLine="540"/>
        <w:jc w:val="both"/>
      </w:pPr>
      <w:r>
        <w:rPr>
          <w:sz w:val="20"/>
        </w:rPr>
        <w:t xml:space="preserve">2. Количество эковолонтеров, экоактивистов, лидеров экологических объединений, общественных организаций и движений, а также представителей ОМСУ, прошедших обучение в целях повышения уровня знаний о текущей экологической обстановке в регионе, способах и форматах экопросвещения, а также формирования специфических навыков работы с темой.</w:t>
      </w:r>
    </w:p>
    <w:p>
      <w:pPr>
        <w:pStyle w:val="0"/>
        <w:spacing w:before="200" w:line-rule="auto"/>
        <w:ind w:firstLine="540"/>
        <w:jc w:val="both"/>
      </w:pPr>
      <w:r>
        <w:rPr>
          <w:sz w:val="20"/>
        </w:rPr>
        <w:t xml:space="preserve">3. Количество проведенных социологических опросов относительно значения и категории экологических проблем в муниципальных образованиях Пермского края.</w:t>
      </w:r>
    </w:p>
    <w:p>
      <w:pPr>
        <w:pStyle w:val="0"/>
        <w:spacing w:before="200" w:line-rule="auto"/>
        <w:ind w:firstLine="540"/>
        <w:jc w:val="both"/>
      </w:pPr>
      <w:r>
        <w:rPr>
          <w:sz w:val="20"/>
        </w:rPr>
        <w:t xml:space="preserve">4. Количество муниципальных образований Пермского края, задействованных в общественном мониторинге экологических проблем.</w:t>
      </w:r>
    </w:p>
    <w:p>
      <w:pPr>
        <w:pStyle w:val="0"/>
        <w:spacing w:before="200" w:line-rule="auto"/>
        <w:ind w:firstLine="540"/>
        <w:jc w:val="both"/>
      </w:pPr>
      <w:r>
        <w:rPr>
          <w:sz w:val="20"/>
        </w:rPr>
        <w:t xml:space="preserve">5. Количество экоактивистов, осуществляющих работу в муниципальных образованиях Пермского края.</w:t>
      </w:r>
    </w:p>
    <w:p>
      <w:pPr>
        <w:pStyle w:val="0"/>
        <w:spacing w:before="200" w:line-rule="auto"/>
        <w:ind w:firstLine="540"/>
        <w:jc w:val="both"/>
      </w:pPr>
      <w:r>
        <w:rPr>
          <w:sz w:val="20"/>
        </w:rPr>
        <w:t xml:space="preserve">6. Количество информационных сообщений по вопросам охраны окружающей среды, принятых от граждан в онлайн-режиме через группы в социальных сетях в информационно-телекоммуникационной сети "Интернет".</w:t>
      </w:r>
    </w:p>
    <w:p>
      <w:pPr>
        <w:pStyle w:val="0"/>
        <w:spacing w:before="200" w:line-rule="auto"/>
        <w:ind w:firstLine="540"/>
        <w:jc w:val="both"/>
      </w:pPr>
      <w:r>
        <w:rPr>
          <w:sz w:val="20"/>
        </w:rPr>
        <w:t xml:space="preserve">7. Количество ответов, подготовленных экоактивистами, экспертами в сфере экологического права, экологии и охраны окружающей среды, на вопросы, изложенные в информационных сообщениях граждан.</w:t>
      </w:r>
    </w:p>
    <w:p>
      <w:pPr>
        <w:pStyle w:val="0"/>
        <w:spacing w:before="200" w:line-rule="auto"/>
        <w:ind w:firstLine="540"/>
        <w:jc w:val="both"/>
      </w:pPr>
      <w:r>
        <w:rPr>
          <w:sz w:val="20"/>
        </w:rPr>
        <w:t xml:space="preserve">8. Количество подготовленных и опубликованных видеороликов, направленных на повышение уровня экологической культуры, развитие экодобровольчества.</w:t>
      </w:r>
    </w:p>
    <w:p>
      <w:pPr>
        <w:pStyle w:val="0"/>
        <w:spacing w:before="200" w:line-rule="auto"/>
        <w:ind w:firstLine="540"/>
        <w:jc w:val="both"/>
      </w:pPr>
      <w:r>
        <w:rPr>
          <w:sz w:val="20"/>
        </w:rPr>
        <w:t xml:space="preserve">9. Количество просветительских мероприятий: информационных встреч, мастер-классов, экоуроков, экоквестов, экосоревнований, проведенных в том числе в образовательных организациях Пермского края.</w:t>
      </w:r>
    </w:p>
    <w:p>
      <w:pPr>
        <w:pStyle w:val="0"/>
        <w:spacing w:before="200" w:line-rule="auto"/>
        <w:ind w:firstLine="540"/>
        <w:jc w:val="both"/>
      </w:pPr>
      <w:r>
        <w:rPr>
          <w:sz w:val="20"/>
        </w:rPr>
        <w:t xml:space="preserve">10. Количество участников, в том числе учащихся в образовательных организациях, принявших участие в информационных встречах, мастер-классах, экоуроках, экоквестах, экосоревнованиях.</w:t>
      </w:r>
    </w:p>
    <w:p>
      <w:pPr>
        <w:pStyle w:val="0"/>
        <w:spacing w:before="200" w:line-rule="auto"/>
        <w:ind w:firstLine="540"/>
        <w:jc w:val="both"/>
      </w:pPr>
      <w:r>
        <w:rPr>
          <w:sz w:val="20"/>
        </w:rPr>
        <w:t xml:space="preserve">11. Количество просветительских и информационно-методических мероприятий для педагогов по вопросам экологического просвещения, воспитания экологической культуры и развития эковолонтерства.</w:t>
      </w:r>
    </w:p>
    <w:p>
      <w:pPr>
        <w:pStyle w:val="0"/>
        <w:spacing w:before="200" w:line-rule="auto"/>
        <w:ind w:firstLine="540"/>
        <w:jc w:val="both"/>
      </w:pPr>
      <w:r>
        <w:rPr>
          <w:sz w:val="20"/>
        </w:rPr>
        <w:t xml:space="preserve">12. Количество педагогов, принявших участие в просветительских и информационно-методических мероприятиях по вопросам экологического просвещения, воспитания экологической культуры и развития эковолонтерства.</w:t>
      </w:r>
    </w:p>
    <w:p>
      <w:pPr>
        <w:pStyle w:val="0"/>
        <w:spacing w:before="200" w:line-rule="auto"/>
        <w:ind w:firstLine="540"/>
        <w:jc w:val="both"/>
      </w:pPr>
      <w:r>
        <w:rPr>
          <w:sz w:val="20"/>
        </w:rPr>
        <w:t xml:space="preserve">13. Количество созданных и распространенных информационных и методических материалов для экоактивистов, эковолонтеров, педагогов, родителей.</w:t>
      </w:r>
    </w:p>
    <w:p>
      <w:pPr>
        <w:pStyle w:val="0"/>
        <w:spacing w:before="200" w:line-rule="auto"/>
        <w:ind w:firstLine="540"/>
        <w:jc w:val="both"/>
      </w:pPr>
      <w:r>
        <w:rPr>
          <w:sz w:val="20"/>
        </w:rPr>
        <w:t xml:space="preserve">14. Количество обучающих мероприятий по организации и внедрению экопрактик среди населения Пермского края.</w:t>
      </w:r>
    </w:p>
    <w:p>
      <w:pPr>
        <w:pStyle w:val="0"/>
        <w:spacing w:before="200" w:line-rule="auto"/>
        <w:ind w:firstLine="540"/>
        <w:jc w:val="both"/>
      </w:pPr>
      <w:r>
        <w:rPr>
          <w:sz w:val="20"/>
        </w:rPr>
        <w:t xml:space="preserve">15. Количество жителей Пермского края, принявших участие в обучении реализации экопрактик.</w:t>
      </w:r>
    </w:p>
    <w:p>
      <w:pPr>
        <w:pStyle w:val="0"/>
        <w:spacing w:before="200" w:line-rule="auto"/>
        <w:ind w:firstLine="540"/>
        <w:jc w:val="both"/>
      </w:pPr>
      <w:r>
        <w:rPr>
          <w:sz w:val="20"/>
        </w:rPr>
        <w:t xml:space="preserve">16. Количество организованных краевых конкурсов творческих работ, связанных с экологическим просвещением, для несовершеннолетних и молодежи.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21.05.2021 N 306-п</w:t>
            <w:br/>
            <w:t>(ред. от 30.11.2022)</w:t>
            <w:br/>
            <w:t>"Об утверждении Порядка определени...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B5C79AB348E36C095FD87E0D861F9E9CD91E3A3A0C312B76F0E35E8789F126148DBC63030D35C8C9AA03D55FCDE47657AC0A9CC464FC8BA5AACFB8Ft0vDN" TargetMode = "External"/>
	<Relationship Id="rId8" Type="http://schemas.openxmlformats.org/officeDocument/2006/relationships/hyperlink" Target="consultantplus://offline/ref=BB5C79AB348E36C095FD87E0D861F9E9CD91E3A3A0C013B5660D35E8789F126148DBC63030D35C8C9AA03D55FCDE47657AC0A9CC464FC8BA5AACFB8Ft0vDN" TargetMode = "External"/>
	<Relationship Id="rId9" Type="http://schemas.openxmlformats.org/officeDocument/2006/relationships/hyperlink" Target="consultantplus://offline/ref=BB5C79AB348E36C095FD87E0D861F9E9CD91E3A3A0C116B2670F35E8789F126148DBC63030D35C8C9AA03D54F9DE47657AC0A9CC464FC8BA5AACFB8Ft0vDN" TargetMode = "External"/>
	<Relationship Id="rId10" Type="http://schemas.openxmlformats.org/officeDocument/2006/relationships/hyperlink" Target="consultantplus://offline/ref=BB5C79AB348E36C095FD99EDCE0DA4E2C199BFACA2C61EE33B5E33BF27CF1434089BC06075965986CEF17900F4D7142A3E93BACC4153tCvBN" TargetMode = "External"/>
	<Relationship Id="rId11" Type="http://schemas.openxmlformats.org/officeDocument/2006/relationships/hyperlink" Target="consultantplus://offline/ref=BB5C79AB348E36C095FD99EDCE0DA4E2C199B8ADA9C71EE33B5E33BF27CF1434089BC065739C05DCDEF53057FECB13322097A4CCt4v2N" TargetMode = "External"/>
	<Relationship Id="rId12" Type="http://schemas.openxmlformats.org/officeDocument/2006/relationships/hyperlink" Target="consultantplus://offline/ref=BB5C79AB348E36C095FD87E0D861F9E9CD91E3A3A0CE15B2660935E8789F126148DBC63030D35C8C92A13D55F28142706B98A6C95F51CEA246AEF9t8vEN" TargetMode = "External"/>
	<Relationship Id="rId13" Type="http://schemas.openxmlformats.org/officeDocument/2006/relationships/hyperlink" Target="consultantplus://offline/ref=BB5C79AB348E36C095FD87E0D861F9E9CD91E3A3A0C312B76F0E35E8789F126148DBC63030D35C8C9AA03D55FCDE47657AC0A9CC464FC8BA5AACFB8Ft0vDN" TargetMode = "External"/>
	<Relationship Id="rId14" Type="http://schemas.openxmlformats.org/officeDocument/2006/relationships/hyperlink" Target="consultantplus://offline/ref=BB5C79AB348E36C095FD87E0D861F9E9CD91E3A3A0C013B5660D35E8789F126148DBC63030D35C8C9AA03D55FCDE47657AC0A9CC464FC8BA5AACFB8Ft0vDN" TargetMode = "External"/>
	<Relationship Id="rId15" Type="http://schemas.openxmlformats.org/officeDocument/2006/relationships/hyperlink" Target="consultantplus://offline/ref=BB5C79AB348E36C095FD87E0D861F9E9CD91E3A3A0C116B2670F35E8789F126148DBC63030D35C8C9AA03D54F9DE47657AC0A9CC464FC8BA5AACFB8Ft0vDN" TargetMode = "External"/>
	<Relationship Id="rId16" Type="http://schemas.openxmlformats.org/officeDocument/2006/relationships/hyperlink" Target="consultantplus://offline/ref=BB5C79AB348E36C095FD87E0D861F9E9CD91E3A3A0CE15B2660935E8789F126148DBC63030D35C8F9BA43956F28142706B98A6C95F51CEA246AEF9t8vEN" TargetMode = "External"/>
	<Relationship Id="rId17" Type="http://schemas.openxmlformats.org/officeDocument/2006/relationships/hyperlink" Target="consultantplus://offline/ref=BB5C79AB348E36C095FD99EDCE0DA4E2C199B9A6A0CE1EE33B5E33BF27CF14341A9B986971904F8D9CBE3F55FBtDv6N" TargetMode = "External"/>
	<Relationship Id="rId18" Type="http://schemas.openxmlformats.org/officeDocument/2006/relationships/hyperlink" Target="consultantplus://offline/ref=BB5C79AB348E36C095FD99EDCE0DA4E2C198BFADA2C41EE33B5E33BF27CF14341A9B986971904F8D9CBE3F55FBtDv6N" TargetMode = "External"/>
	<Relationship Id="rId19" Type="http://schemas.openxmlformats.org/officeDocument/2006/relationships/hyperlink" Target="consultantplus://offline/ref=BB5C79AB348E36C095FD99EDCE0DA4E2C19EBBAFA6CE1EE33B5E33BF27CF14341A9B986971904F8D9CBE3F55FBtDv6N" TargetMode = "External"/>
	<Relationship Id="rId20" Type="http://schemas.openxmlformats.org/officeDocument/2006/relationships/hyperlink" Target="consultantplus://offline/ref=BB5C79AB348E36C095FD87E0D861F9E9CD91E3A3A0C116B2670F35E8789F126148DBC63030D35C8C9AA03D54F8DE47657AC0A9CC464FC8BA5AACFB8Ft0vDN" TargetMode = "External"/>
	<Relationship Id="rId21" Type="http://schemas.openxmlformats.org/officeDocument/2006/relationships/hyperlink" Target="consultantplus://offline/ref=BB5C79AB348E36C095FD87E0D861F9E9CD91E3A3A0C116B2670F35E8789F126148DBC63030D35C8C9AA03D54FADE47657AC0A9CC464FC8BA5AACFB8Ft0vDN" TargetMode = "External"/>
	<Relationship Id="rId22" Type="http://schemas.openxmlformats.org/officeDocument/2006/relationships/hyperlink" Target="consultantplus://offline/ref=BB5C79AB348E36C095FD87E0D861F9E9CD91E3A3A0C013B5660D35E8789F126148DBC63030D35C8C9AA03D54F9DE47657AC0A9CC464FC8BA5AACFB8Ft0vDN" TargetMode = "External"/>
	<Relationship Id="rId23" Type="http://schemas.openxmlformats.org/officeDocument/2006/relationships/hyperlink" Target="consultantplus://offline/ref=BB5C79AB348E36C095FD87E0D861F9E9CD91E3A3A0C013B5660D35E8789F126148DBC63030D35C8C9AA03D54F8DE47657AC0A9CC464FC8BA5AACFB8Ft0vDN" TargetMode = "External"/>
	<Relationship Id="rId24" Type="http://schemas.openxmlformats.org/officeDocument/2006/relationships/hyperlink" Target="consultantplus://offline/ref=BB5C79AB348E36C095FD87E0D861F9E9CD91E3A3A0C013B5660D35E8789F126148DBC63030D35C8C9AA03D54FADE47657AC0A9CC464FC8BA5AACFB8Ft0vDN" TargetMode = "External"/>
	<Relationship Id="rId25" Type="http://schemas.openxmlformats.org/officeDocument/2006/relationships/hyperlink" Target="consultantplus://offline/ref=BB5C79AB348E36C095FD87E0D861F9E9CD91E3A3A0C013B5660D35E8789F126148DBC63030D35C8C9AA03D54FDDE47657AC0A9CC464FC8BA5AACFB8Ft0vDN" TargetMode = "External"/>
	<Relationship Id="rId26" Type="http://schemas.openxmlformats.org/officeDocument/2006/relationships/hyperlink" Target="consultantplus://offline/ref=BB5C79AB348E36C095FD87E0D861F9E9CD91E3A3A0C116B2670F35E8789F126148DBC63030D35C8C9AA03D54FDDE47657AC0A9CC464FC8BA5AACFB8Ft0vDN" TargetMode = "External"/>
	<Relationship Id="rId27" Type="http://schemas.openxmlformats.org/officeDocument/2006/relationships/hyperlink" Target="consultantplus://offline/ref=BB5C79AB348E36C095FD99EDCE0DA4E2C199BFACA2C61EE33B5E33BF27CF1434089BC06774975586CEF17900F4D7142A3E93BACC4153tCvBN" TargetMode = "External"/>
	<Relationship Id="rId28" Type="http://schemas.openxmlformats.org/officeDocument/2006/relationships/hyperlink" Target="consultantplus://offline/ref=BB5C79AB348E36C095FD99EDCE0DA4E2C199BFACA2C61EE33B5E33BF27CF1434089BC06774955386CEF17900F4D7142A3E93BACC4153tCvBN" TargetMode = "External"/>
	<Relationship Id="rId29" Type="http://schemas.openxmlformats.org/officeDocument/2006/relationships/hyperlink" Target="consultantplus://offline/ref=BB5C79AB348E36C095FD87E0D861F9E9CD91E3A3A0C116B2670F35E8789F126148DBC63030D35C8C9AA03D54FCDE47657AC0A9CC464FC8BA5AACFB8Ft0vDN" TargetMode = "External"/>
	<Relationship Id="rId30" Type="http://schemas.openxmlformats.org/officeDocument/2006/relationships/hyperlink" Target="consultantplus://offline/ref=BB5C79AB348E36C095FD87E0D861F9E9CD91E3A3A0C116B2670F35E8789F126148DBC63030D35C8C9AA03D54FEDE47657AC0A9CC464FC8BA5AACFB8Ft0vDN" TargetMode = "External"/>
	<Relationship Id="rId31" Type="http://schemas.openxmlformats.org/officeDocument/2006/relationships/hyperlink" Target="consultantplus://offline/ref=BB5C79AB348E36C095FD87E0D861F9E9CD91E3A3A0C013B5660D35E8789F126148DBC63030D35C8C9AA03D54FCDE47657AC0A9CC464FC8BA5AACFB8Ft0vDN" TargetMode = "External"/>
	<Relationship Id="rId32" Type="http://schemas.openxmlformats.org/officeDocument/2006/relationships/hyperlink" Target="consultantplus://offline/ref=BB5C79AB348E36C095FD87E0D861F9E9CD91E3A3A0C312B76F0E35E8789F126148DBC63030D35C8C9AA03D55FFDE47657AC0A9CC464FC8BA5AACFB8Ft0vDN" TargetMode = "External"/>
	<Relationship Id="rId33" Type="http://schemas.openxmlformats.org/officeDocument/2006/relationships/hyperlink" Target="consultantplus://offline/ref=BB5C79AB348E36C095FD87E0D861F9E9CD91E3A3A0C312B76F0E35E8789F126148DBC63030D35C8C9AA03D55FEDE47657AC0A9CC464FC8BA5AACFB8Ft0vDN" TargetMode = "External"/>
	<Relationship Id="rId34" Type="http://schemas.openxmlformats.org/officeDocument/2006/relationships/hyperlink" Target="consultantplus://offline/ref=BB5C79AB348E36C095FD87E0D861F9E9CD91E3A3A0C312B76F0E35E8789F126148DBC63030D35C8C9AA03D55F1DE47657AC0A9CC464FC8BA5AACFB8Ft0vDN" TargetMode = "External"/>
	<Relationship Id="rId35" Type="http://schemas.openxmlformats.org/officeDocument/2006/relationships/hyperlink" Target="consultantplus://offline/ref=BB5C79AB348E36C095FD87E0D861F9E9CD91E3A3A0C312B76F0E35E8789F126148DBC63030D35C8C9AA03D55F0DE47657AC0A9CC464FC8BA5AACFB8Ft0vDN" TargetMode = "External"/>
	<Relationship Id="rId36" Type="http://schemas.openxmlformats.org/officeDocument/2006/relationships/hyperlink" Target="consultantplus://offline/ref=BB5C79AB348E36C095FD87E0D861F9E9CD91E3A3A0C312B76F0E35E8789F126148DBC63030D35C8C9AA03D54F9DE47657AC0A9CC464FC8BA5AACFB8Ft0vDN" TargetMode = "External"/>
	<Relationship Id="rId37" Type="http://schemas.openxmlformats.org/officeDocument/2006/relationships/hyperlink" Target="consultantplus://offline/ref=BB5C79AB348E36C095FD87E0D861F9E9CD91E3A3A0C312B76F0E35E8789F126148DBC63030D35C8C9AA03D54FBDE47657AC0A9CC464FC8BA5AACFB8Ft0vDN" TargetMode = "External"/>
	<Relationship Id="rId38" Type="http://schemas.openxmlformats.org/officeDocument/2006/relationships/hyperlink" Target="consultantplus://offline/ref=BB5C79AB348E36C095FD87E0D861F9E9CD91E3A3A0C116B2670F35E8789F126148DBC63030D35C8C9AA03D54F1DE47657AC0A9CC464FC8BA5AACFB8Ft0vDN" TargetMode = "External"/>
	<Relationship Id="rId39" Type="http://schemas.openxmlformats.org/officeDocument/2006/relationships/hyperlink" Target="consultantplus://offline/ref=BB5C79AB348E36C095FD99EDCE0DA4E2C199BFACA2C61EE33B5E33BF27CF1434089BC06774975586CEF17900F4D7142A3E93BACC4153tCvBN" TargetMode = "External"/>
	<Relationship Id="rId40" Type="http://schemas.openxmlformats.org/officeDocument/2006/relationships/hyperlink" Target="consultantplus://offline/ref=BB5C79AB348E36C095FD99EDCE0DA4E2C199BFACA2C61EE33B5E33BF27CF1434089BC06774955386CEF17900F4D7142A3E93BACC4153tCvBN" TargetMode = "External"/>
	<Relationship Id="rId41" Type="http://schemas.openxmlformats.org/officeDocument/2006/relationships/hyperlink" Target="consultantplus://offline/ref=BB5C79AB348E36C095FD87E0D861F9E9CD91E3A3A0C116B2670F35E8789F126148DBC63030D35C8C9AA03D57F9DE47657AC0A9CC464FC8BA5AACFB8Ft0vDN" TargetMode = "External"/>
	<Relationship Id="rId42" Type="http://schemas.openxmlformats.org/officeDocument/2006/relationships/hyperlink" Target="consultantplus://offline/ref=BB5C79AB348E36C095FD87E0D861F9E9CD91E3A3A0C116B2670F35E8789F126148DBC63030D35C8C9AA03D57FBDE47657AC0A9CC464FC8BA5AACFB8Ft0vDN" TargetMode = "External"/>
	<Relationship Id="rId43" Type="http://schemas.openxmlformats.org/officeDocument/2006/relationships/hyperlink" Target="consultantplus://offline/ref=BB5C79AB348E36C095FD87E0D861F9E9CD91E3A3A0C116B2670F35E8789F126148DBC63030D35C8C9AA03D57FADE47657AC0A9CC464FC8BA5AACFB8Ft0vDN" TargetMode = "External"/>
	<Relationship Id="rId44" Type="http://schemas.openxmlformats.org/officeDocument/2006/relationships/hyperlink" Target="consultantplus://offline/ref=BB5C79AB348E36C095FD87E0D861F9E9CD91E3A3A0C013B5660D35E8789F126148DBC63030D35C8C9AA03D54F0DE47657AC0A9CC464FC8BA5AACFB8Ft0vDN" TargetMode = "External"/>
	<Relationship Id="rId45" Type="http://schemas.openxmlformats.org/officeDocument/2006/relationships/hyperlink" Target="consultantplus://offline/ref=BB5C79AB348E36C095FD87E0D861F9E9CD91E3A3A0C013B5660D35E8789F126148DBC63030D35C8C9AA03D57F8DE47657AC0A9CC464FC8BA5AACFB8Ft0vDN" TargetMode = "External"/>
	<Relationship Id="rId46" Type="http://schemas.openxmlformats.org/officeDocument/2006/relationships/hyperlink" Target="consultantplus://offline/ref=BB5C79AB348E36C095FD87E0D861F9E9CD91E3A3A0C116B2670F35E8789F126148DBC63030D35C8C9AA03D57FDDE47657AC0A9CC464FC8BA5AACFB8Ft0vDN" TargetMode = "External"/>
	<Relationship Id="rId47" Type="http://schemas.openxmlformats.org/officeDocument/2006/relationships/hyperlink" Target="consultantplus://offline/ref=BB5C79AB348E36C095FD87E0D861F9E9CD91E3A3A0C013B5660D35E8789F126148DBC63030D35C8C9AA03D57FBDE47657AC0A9CC464FC8BA5AACFB8Ft0vDN" TargetMode = "External"/>
	<Relationship Id="rId48" Type="http://schemas.openxmlformats.org/officeDocument/2006/relationships/hyperlink" Target="consultantplus://offline/ref=BB5C79AB348E36C095FD87E0D861F9E9CD91E3A3A0C116B2670F35E8789F126148DBC63030D35C8C9AA03D57FFDE47657AC0A9CC464FC8BA5AACFB8Ft0vDN" TargetMode = "External"/>
	<Relationship Id="rId49" Type="http://schemas.openxmlformats.org/officeDocument/2006/relationships/hyperlink" Target="consultantplus://offline/ref=BB5C79AB348E36C095FD87E0D861F9E9CD91E3A3A0C013B5660D35E8789F126148DBC63030D35C8C9AA03D57FDDE47657AC0A9CC464FC8BA5AACFB8Ft0vDN" TargetMode = "External"/>
	<Relationship Id="rId50" Type="http://schemas.openxmlformats.org/officeDocument/2006/relationships/hyperlink" Target="consultantplus://offline/ref=BB5C79AB348E36C095FD87E0D861F9E9CD91E3A3A0C013B5660D35E8789F126148DBC63030D35C8C9AA03D57FFDE47657AC0A9CC464FC8BA5AACFB8Ft0vDN" TargetMode = "External"/>
	<Relationship Id="rId51" Type="http://schemas.openxmlformats.org/officeDocument/2006/relationships/hyperlink" Target="consultantplus://offline/ref=BB5C79AB348E36C095FD99EDCE0DA4E2C199BFACA2C61EE33B5E33BF27CF1434089BC06774975586CEF17900F4D7142A3E93BACC4153tCvBN" TargetMode = "External"/>
	<Relationship Id="rId52" Type="http://schemas.openxmlformats.org/officeDocument/2006/relationships/hyperlink" Target="consultantplus://offline/ref=BB5C79AB348E36C095FD99EDCE0DA4E2C199BFACA2C61EE33B5E33BF27CF1434089BC06774955386CEF17900F4D7142A3E93BACC4153tCvBN" TargetMode = "External"/>
	<Relationship Id="rId53" Type="http://schemas.openxmlformats.org/officeDocument/2006/relationships/hyperlink" Target="consultantplus://offline/ref=BB5C79AB348E36C095FD87E0D861F9E9CD91E3A3A0C013B5660D35E8789F126148DBC63030D35C8C9AA03D57F1DE47657AC0A9CC464FC8BA5AACFB8Ft0vDN" TargetMode = "External"/>
	<Relationship Id="rId54" Type="http://schemas.openxmlformats.org/officeDocument/2006/relationships/hyperlink" Target="consultantplus://offline/ref=BB5C79AB348E36C095FD87E0D861F9E9CD91E3A3A0C116B2670F35E8789F126148DBC63030D35C8C9AA03D57FEDE47657AC0A9CC464FC8BA5AACFB8Ft0vDN" TargetMode = "External"/>
	<Relationship Id="rId55" Type="http://schemas.openxmlformats.org/officeDocument/2006/relationships/hyperlink" Target="consultantplus://offline/ref=BB5C79AB348E36C095FD87E0D861F9E9CD91E3A3A0C013B5660D35E8789F126148DBC63030D35C8C9AA03D56F8DE47657AC0A9CC464FC8BA5AACFB8Ft0vDN" TargetMode = "External"/>
	<Relationship Id="rId56" Type="http://schemas.openxmlformats.org/officeDocument/2006/relationships/image" Target="media/image2.wmf"/>
	<Relationship Id="rId57" Type="http://schemas.openxmlformats.org/officeDocument/2006/relationships/image" Target="media/image3.wmf"/>
	<Relationship Id="rId58" Type="http://schemas.openxmlformats.org/officeDocument/2006/relationships/hyperlink" Target="consultantplus://offline/ref=BB5C79AB348E36C095FD87E0D861F9E9CD91E3A3A0C013B5660D35E8789F126148DBC63030D35C8C9AA03D56FBDE47657AC0A9CC464FC8BA5AACFB8Ft0vDN" TargetMode = "External"/>
	<Relationship Id="rId59" Type="http://schemas.openxmlformats.org/officeDocument/2006/relationships/hyperlink" Target="consultantplus://offline/ref=BB5C79AB348E36C095FD87E0D861F9E9CD91E3A3A0C013B5660D35E8789F126148DBC63030D35C8C9AA03D50F9DE47657AC0A9CC464FC8BA5AACFB8Ft0vDN" TargetMode = "External"/>
	<Relationship Id="rId60" Type="http://schemas.openxmlformats.org/officeDocument/2006/relationships/hyperlink" Target="consultantplus://offline/ref=BB5C79AB348E36C095FD87E0D861F9E9CD91E3A3A0C013B5660D35E8789F126148DBC63030D35C8C9AA03D50F8DE47657AC0A9CC464FC8BA5AACFB8Ft0vDN" TargetMode = "External"/>
	<Relationship Id="rId61" Type="http://schemas.openxmlformats.org/officeDocument/2006/relationships/hyperlink" Target="consultantplus://offline/ref=BB5C79AB348E36C095FD99EDCE0DA4E2C199B4ACA1C71EE33B5E33BF27CF1434089BC0657397538A92AB6904BD801E36398BA4C85F53C8BEt4v7N" TargetMode = "External"/>
	<Relationship Id="rId62" Type="http://schemas.openxmlformats.org/officeDocument/2006/relationships/hyperlink" Target="consultantplus://offline/ref=BB5C79AB348E36C095FD99EDCE0DA4E2C199B4ACA1C71EE33B5E33BF27CF1434089BC0657397538E93AB6904BD801E36398BA4C85F53C8BEt4v7N" TargetMode = "External"/>
	<Relationship Id="rId63" Type="http://schemas.openxmlformats.org/officeDocument/2006/relationships/hyperlink" Target="consultantplus://offline/ref=BB5C79AB348E36C095FD87E0D861F9E9CD91E3A3A0C013B5660D35E8789F126148DBC63030D35C8C9AA03D50FFDE47657AC0A9CC464FC8BA5AACFB8Ft0v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21.05.2021 N 306-п
(ред. от 30.11.2022)
"Об утверждении Порядка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проведение мероприятий по экологическому просвещению, воспитанию экологической культуры, развитию экодобровольчества в Пермском крае"</dc:title>
  <dcterms:created xsi:type="dcterms:W3CDTF">2023-06-27T13:47:45Z</dcterms:created>
</cp:coreProperties>
</file>