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Министерства территориального развития Пермского края от 25.07.2022 N СЭД-53-01.03-78</w:t>
              <w:br/>
              <w:t xml:space="preserve">"Об утверждении размера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количества проектов инициативного бюджетирования, которое муниципальные образования Пермского края вправе представить для участия в конкурсном отборе проектов инициативного бюджетирования на уровне Пермского края в 2022 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ТЕРРИТОРИАЛЬНОГО РАЗВИТИЯ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июля 2022 г. N СЭД-53-01.03-78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СУБСИДИИ ИЗ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ПЕРМСКОГО КРАЯ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ПЕРМСКОМ КРАЕ, НА КОТОРЫЙ МУНИЦИПАЛЬНЫЕ ОБРАЗОВАНИЯ</w:t>
      </w:r>
    </w:p>
    <w:p>
      <w:pPr>
        <w:pStyle w:val="2"/>
        <w:jc w:val="center"/>
      </w:pPr>
      <w:r>
        <w:rPr>
          <w:sz w:val="20"/>
        </w:rPr>
        <w:t xml:space="preserve">ПЕРМСКОГО КРАЯ ВПРАВЕ ПРЕДСТАВИТЬ ПРОЕКТЫ ДЛЯ УЧАСТИЯ</w:t>
      </w:r>
    </w:p>
    <w:p>
      <w:pPr>
        <w:pStyle w:val="2"/>
        <w:jc w:val="center"/>
      </w:pPr>
      <w:r>
        <w:rPr>
          <w:sz w:val="20"/>
        </w:rPr>
        <w:t xml:space="preserve">В КОНКУРСНОМ ОТБОРЕ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НА УРОВНЕ ПЕРМСКОГО КРАЯ, И КОЛИЧЕСТВА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КОТОРОЕ МУНИЦИПАЛЬНЫЕ</w:t>
      </w:r>
    </w:p>
    <w:p>
      <w:pPr>
        <w:pStyle w:val="2"/>
        <w:jc w:val="center"/>
      </w:pPr>
      <w:r>
        <w:rPr>
          <w:sz w:val="20"/>
        </w:rPr>
        <w:t xml:space="preserve">ОБРАЗОВАНИЯ ПЕРМСКОГО КРАЯ ВПРАВЕ ПРЕДСТАВИТЬ ДЛЯ УЧАСТИЯ</w:t>
      </w:r>
    </w:p>
    <w:p>
      <w:pPr>
        <w:pStyle w:val="2"/>
        <w:jc w:val="center"/>
      </w:pPr>
      <w:r>
        <w:rPr>
          <w:sz w:val="20"/>
        </w:rPr>
        <w:t xml:space="preserve">В КОНКУРСНОМ ОТБОРЕ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НА УРОВНЕ ПЕРМСКОГО КРАЯ В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рмского края от 10.01.2017 N 6-п (ред. от 29.06.2022) &quot;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утвержденным постановлением Правительства Пермского края от 10 января 2017 г. N 6-п,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РАЗМЕР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количество проектов инициативного бюджетирования, которое муниципальные образования Пермского края вправе представить для участия в конкурсном отборе проектов инициативного бюджетирования на уровне Пермского края в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министра, начальника управления социально-экономического развития муниципальных образований Министерства территориального развития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С.В.УСАЧЕВА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25.07.2022 N СЭД-53-01.03-78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РАЗМЕР</w:t>
      </w:r>
    </w:p>
    <w:p>
      <w:pPr>
        <w:pStyle w:val="2"/>
        <w:jc w:val="center"/>
      </w:pPr>
      <w:r>
        <w:rPr>
          <w:sz w:val="20"/>
        </w:rPr>
        <w:t xml:space="preserve">СУБСИДИИ ИЗ БЮДЖЕТА ПЕРМСКОГО КРАЯ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ПЕРМСКОГО КРАЯ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ПЕРМСКОМ КРАЕ, НА КОТОРЫЙ</w:t>
      </w:r>
    </w:p>
    <w:p>
      <w:pPr>
        <w:pStyle w:val="2"/>
        <w:jc w:val="center"/>
      </w:pPr>
      <w:r>
        <w:rPr>
          <w:sz w:val="20"/>
        </w:rPr>
        <w:t xml:space="preserve">МУНИЦИПАЛЬНЫЕ ОБРАЗОВАНИЯ ПЕРМСКОГО КРАЯ ВПРАВЕ ПРЕДСТАВИТЬ</w:t>
      </w:r>
    </w:p>
    <w:p>
      <w:pPr>
        <w:pStyle w:val="2"/>
        <w:jc w:val="center"/>
      </w:pPr>
      <w:r>
        <w:rPr>
          <w:sz w:val="20"/>
        </w:rPr>
        <w:t xml:space="preserve">ПРОЕКТЫ ДЛЯ УЧАСТИЯ В КОНКУРСНОМ ОТБОРЕ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УРОВНЕ ПЕРМСКОГО КРАЯ,</w:t>
      </w:r>
    </w:p>
    <w:p>
      <w:pPr>
        <w:pStyle w:val="2"/>
        <w:jc w:val="center"/>
      </w:pPr>
      <w:r>
        <w:rPr>
          <w:sz w:val="20"/>
        </w:rPr>
        <w:t xml:space="preserve">И КОЛИЧЕСТВО ПРОЕКТОВ ИНИЦИАТИВНОГО БЮДЖЕТИРОВАНИЯ, КОТОРОЕ</w:t>
      </w:r>
    </w:p>
    <w:p>
      <w:pPr>
        <w:pStyle w:val="2"/>
        <w:jc w:val="center"/>
      </w:pPr>
      <w:r>
        <w:rPr>
          <w:sz w:val="20"/>
        </w:rPr>
        <w:t xml:space="preserve">МУНИЦИПАЛЬНЫЕ ОБРАЗОВАНИЯ ПЕРМСКОГО КРАЯ ВПРАВЕ ПРЕДСТАВИТЬ</w:t>
      </w:r>
    </w:p>
    <w:p>
      <w:pPr>
        <w:pStyle w:val="2"/>
        <w:jc w:val="center"/>
      </w:pPr>
      <w:r>
        <w:rPr>
          <w:sz w:val="20"/>
        </w:rPr>
        <w:t xml:space="preserve">ДЛЯ УЧАСТИЯ В КОНКУРСНОМ ОТБОРЕ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УРОВНЕ ПЕРМСКОГО КРАЯ В 2022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783"/>
        <w:gridCol w:w="1504"/>
        <w:gridCol w:w="1339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проектов (шт.)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80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Верещагинский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5490762,00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Горнозаводский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4500140,00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Березники"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6973741,00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Добрянский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5985088,00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закрытое административно-территориальное образование Звездный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Красновишерский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Краснокамский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6479414,00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Лысьвенский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6479414,00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Нытвенский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5490762,00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Октябрьский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4994466,00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4994466,00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Оханский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Очерский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4500140,00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Пермский городской округ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Соликамский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6973741,00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Суксунский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Чайковский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6973741,00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Чердынский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Чернушинский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5985088,00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6479414,00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gridSpan w:val="4"/>
            <w:tcW w:w="9080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ОКРУГА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4994466,00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Бардымский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4500140,00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Большесосновский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Гайнский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Губахинский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5490762,00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Еловский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Карагайский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4500140,00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Кишертский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Кочевский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Кудымкарский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5985088,00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Куединский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4500140,00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6973741,00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Ординский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Пермский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6973741,00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Сивинский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3511488,00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Юрлинский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3017162,00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Юсьвинский муниципальный округ Пермского края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4005814,00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"/>
            <w:tcW w:w="62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199942681,00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территориального развития Пермского края от 25.07.2022 N СЭД-53-01.03-78</w:t>
            <w:br/>
            <w:t>"Об утверждении размера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E74908C0921779B44E0F9FF4050AB6C1C9001AEB64C79E71EE25A9E60BB26D9DD6C7AD1639E03CCD3E1459CF8148C4E75788FD749965B168879F18j53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территориального развития Пермского края от 25.07.2022 N СЭД-53-01.03-78
"Об утверждении размера субсидии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на который муниципальные образования Пермского края вправе представить проекты для участия в конкурсном отборе проектов инициативного бюджетирования на уровне Пермского края, и количества проектов инициативного бюджетирования, которое </dc:title>
  <dcterms:created xsi:type="dcterms:W3CDTF">2022-11-25T06:55:34Z</dcterms:created>
</cp:coreProperties>
</file>