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Приморского края от 30.09.2020 N 852-пп</w:t>
              <w:br/>
              <w:t xml:space="preserve">(ред. от 10.02.2023)</w:t>
              <w:br/>
              <w:t xml:space="preserve">"О предоставлении в 2020 - 2024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w:t>
              <w:br/>
              <w:t xml:space="preserve">(вместе с "Порядком проведения в 2020 - 2024 годах конкурсного отбора...", "Порядком предоставления в 2020 - 2024 годах из краевого бюджета грантов в форме субсидий...", "Положением о конкурсной комиссии по рассмотрению заявлений об участии в конкурсном отборе...")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ПРИМОРСКОГО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сентября 2020 г. N 852-пп</w:t>
      </w:r>
    </w:p>
    <w:p>
      <w:pPr>
        <w:pStyle w:val="2"/>
        <w:jc w:val="both"/>
      </w:pPr>
      <w:r>
        <w:rPr>
          <w:sz w:val="20"/>
        </w:rPr>
      </w:r>
    </w:p>
    <w:p>
      <w:pPr>
        <w:pStyle w:val="2"/>
        <w:jc w:val="center"/>
      </w:pPr>
      <w:r>
        <w:rPr>
          <w:sz w:val="20"/>
        </w:rPr>
        <w:t xml:space="preserve">О ПРЕДОСТАВЛЕНИИ В 2020 - 2024 ГОДАХ</w:t>
      </w:r>
    </w:p>
    <w:p>
      <w:pPr>
        <w:pStyle w:val="2"/>
        <w:jc w:val="center"/>
      </w:pPr>
      <w:r>
        <w:rPr>
          <w:sz w:val="20"/>
        </w:rPr>
        <w:t xml:space="preserve">ИЗ КРАЕВОГО БЮДЖЕТА ГРАНТОВ В ФОРМЕ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И ВОЛОНТЕРСКИМ ДВИЖЕНИЯМ, РЕАЛИЗУЮЩИМ МЕРОПРИЯТИЯ ПО</w:t>
      </w:r>
    </w:p>
    <w:p>
      <w:pPr>
        <w:pStyle w:val="2"/>
        <w:jc w:val="center"/>
      </w:pPr>
      <w:r>
        <w:rPr>
          <w:sz w:val="20"/>
        </w:rPr>
        <w:t xml:space="preserve">ФОРМИРОВАНИЮ ПРИВЕРЖЕННОСТИ К ЗДОРОВОМУ ОБРАЗУ ЖИЗНИ</w:t>
      </w:r>
    </w:p>
    <w:p>
      <w:pPr>
        <w:pStyle w:val="2"/>
        <w:jc w:val="center"/>
      </w:pPr>
      <w:r>
        <w:rPr>
          <w:sz w:val="20"/>
        </w:rPr>
        <w:t xml:space="preserve">У ГРАЖДАН НА ТЕРРИТОРИИ 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Приморского края</w:t>
            </w:r>
          </w:p>
          <w:p>
            <w:pPr>
              <w:pStyle w:val="0"/>
              <w:jc w:val="center"/>
            </w:pPr>
            <w:r>
              <w:rPr>
                <w:sz w:val="20"/>
                <w:color w:val="392c69"/>
              </w:rPr>
              <w:t xml:space="preserve">от 05.04.2021 </w:t>
            </w:r>
            <w:hyperlink w:history="0" r:id="rId7"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208-пп</w:t>
              </w:r>
            </w:hyperlink>
            <w:r>
              <w:rPr>
                <w:sz w:val="20"/>
                <w:color w:val="392c69"/>
              </w:rPr>
              <w:t xml:space="preserve">, от 16.04.2021 </w:t>
            </w:r>
            <w:hyperlink w:history="0" r:id="rId8"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243-пп</w:t>
              </w:r>
            </w:hyperlink>
            <w:r>
              <w:rPr>
                <w:sz w:val="20"/>
                <w:color w:val="392c69"/>
              </w:rPr>
              <w:t xml:space="preserve">,</w:t>
            </w:r>
          </w:p>
          <w:p>
            <w:pPr>
              <w:pStyle w:val="0"/>
              <w:jc w:val="center"/>
            </w:pPr>
            <w:r>
              <w:rPr>
                <w:sz w:val="20"/>
                <w:color w:val="392c69"/>
              </w:rPr>
              <w:t xml:space="preserve">от 15.07.2021 </w:t>
            </w:r>
            <w:hyperlink w:history="0" r:id="rId9" w:tooltip="Постановление Правительства Приморского края от 15.07.2021 N 446-пп &quot;О внесении изменения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446-пп</w:t>
              </w:r>
            </w:hyperlink>
            <w:r>
              <w:rPr>
                <w:sz w:val="20"/>
                <w:color w:val="392c69"/>
              </w:rPr>
              <w:t xml:space="preserve">, от 10.02.2023 </w:t>
            </w:r>
            <w:hyperlink w:history="0" r:id="rId10"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Бюджетным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Постановлениями Правительства Российской Федерации от 18 сентября 2020 года </w:t>
      </w:r>
      <w:hyperlink w:history="0" r:id="rId1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N 1492</w:t>
        </w:r>
      </w:hyperlink>
      <w:r>
        <w:rPr>
          <w:sz w:val="20"/>
        </w:rPr>
        <w:t xml:space="preserve"> "Об общих требованиях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от 26 декабря 2017 года </w:t>
      </w:r>
      <w:hyperlink w:history="0" r:id="rId13"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N 1640</w:t>
        </w:r>
      </w:hyperlink>
      <w:r>
        <w:rPr>
          <w:sz w:val="20"/>
        </w:rPr>
        <w:t xml:space="preserve"> "Об утверждении государственной программы Российской Федерации "Развитие здравоохранения", на основании </w:t>
      </w:r>
      <w:hyperlink w:history="0" r:id="rId14" w:tooltip="Устав Приморского края от 06.10.1995 N 14-КЗ (принят Думой Приморского края 12.09.1995) (ред. от 19.04.2022) {КонсультантПлюс}">
        <w:r>
          <w:rPr>
            <w:sz w:val="20"/>
            <w:color w:val="0000ff"/>
          </w:rPr>
          <w:t xml:space="preserve">Устава</w:t>
        </w:r>
      </w:hyperlink>
      <w:r>
        <w:rPr>
          <w:sz w:val="20"/>
        </w:rPr>
        <w:t xml:space="preserve"> Приморского края Правительство Приморского края постановляет:</w:t>
      </w:r>
    </w:p>
    <w:p>
      <w:pPr>
        <w:pStyle w:val="0"/>
        <w:jc w:val="both"/>
      </w:pPr>
      <w:r>
        <w:rPr>
          <w:sz w:val="20"/>
        </w:rPr>
        <w:t xml:space="preserve">(в ред. </w:t>
      </w:r>
      <w:hyperlink w:history="0" r:id="rId15"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p>
      <w:pPr>
        <w:pStyle w:val="0"/>
        <w:spacing w:before="200" w:line-rule="auto"/>
        <w:ind w:firstLine="540"/>
        <w:jc w:val="both"/>
      </w:pPr>
      <w:r>
        <w:rPr>
          <w:sz w:val="20"/>
        </w:rPr>
        <w:t xml:space="preserve">1. Установить расходное обязательство Приморского края по предоставлению в 2020 - 2024 годах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w:t>
      </w:r>
    </w:p>
    <w:p>
      <w:pPr>
        <w:pStyle w:val="0"/>
        <w:jc w:val="both"/>
      </w:pPr>
      <w:r>
        <w:rPr>
          <w:sz w:val="20"/>
        </w:rPr>
        <w:t xml:space="preserve">(в ред. Постановлений Правительства Приморского края от 05.04.2021 </w:t>
      </w:r>
      <w:hyperlink w:history="0" r:id="rId16"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208-пп</w:t>
        </w:r>
      </w:hyperlink>
      <w:r>
        <w:rPr>
          <w:sz w:val="20"/>
        </w:rPr>
        <w:t xml:space="preserve">, от 10.02.2023 </w:t>
      </w:r>
      <w:hyperlink w:history="0" r:id="rId17"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85-пп</w:t>
        </w:r>
      </w:hyperlink>
      <w:r>
        <w:rPr>
          <w:sz w:val="20"/>
        </w:rPr>
        <w:t xml:space="preserve">)</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2.1. </w:t>
      </w:r>
      <w:hyperlink w:history="0" w:anchor="P45" w:tooltip="ПОРЯДОК">
        <w:r>
          <w:rPr>
            <w:sz w:val="20"/>
            <w:color w:val="0000ff"/>
          </w:rPr>
          <w:t xml:space="preserve">Порядок</w:t>
        </w:r>
      </w:hyperlink>
      <w:r>
        <w:rPr>
          <w:sz w:val="20"/>
        </w:rPr>
        <w:t xml:space="preserve"> проведения в 2020 - 2024 годах конкурсного отбора для предоставления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w:t>
      </w:r>
    </w:p>
    <w:p>
      <w:pPr>
        <w:pStyle w:val="0"/>
        <w:jc w:val="both"/>
      </w:pPr>
      <w:r>
        <w:rPr>
          <w:sz w:val="20"/>
        </w:rPr>
        <w:t xml:space="preserve">(в ред. Постановлений Правительства Приморского края от 05.04.2021 </w:t>
      </w:r>
      <w:hyperlink w:history="0" r:id="rId18"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208-пп</w:t>
        </w:r>
      </w:hyperlink>
      <w:r>
        <w:rPr>
          <w:sz w:val="20"/>
        </w:rPr>
        <w:t xml:space="preserve">, от 10.02.2023 </w:t>
      </w:r>
      <w:hyperlink w:history="0" r:id="rId19"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85-пп</w:t>
        </w:r>
      </w:hyperlink>
      <w:r>
        <w:rPr>
          <w:sz w:val="20"/>
        </w:rPr>
        <w:t xml:space="preserve">)</w:t>
      </w:r>
    </w:p>
    <w:p>
      <w:pPr>
        <w:pStyle w:val="0"/>
        <w:spacing w:before="200" w:line-rule="auto"/>
        <w:ind w:firstLine="540"/>
        <w:jc w:val="both"/>
      </w:pPr>
      <w:r>
        <w:rPr>
          <w:sz w:val="20"/>
        </w:rPr>
        <w:t xml:space="preserve">2.2. </w:t>
      </w:r>
      <w:hyperlink w:history="0" w:anchor="P717" w:tooltip="ПОРЯДОК">
        <w:r>
          <w:rPr>
            <w:sz w:val="20"/>
            <w:color w:val="0000ff"/>
          </w:rPr>
          <w:t xml:space="preserve">Порядок</w:t>
        </w:r>
      </w:hyperlink>
      <w:r>
        <w:rPr>
          <w:sz w:val="20"/>
        </w:rPr>
        <w:t xml:space="preserve"> предоставления в 2020 - 2024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w:t>
      </w:r>
    </w:p>
    <w:p>
      <w:pPr>
        <w:pStyle w:val="0"/>
        <w:jc w:val="both"/>
      </w:pPr>
      <w:r>
        <w:rPr>
          <w:sz w:val="20"/>
        </w:rPr>
        <w:t xml:space="preserve">(в ред. Постановлений Правительства Приморского края от 05.04.2021 </w:t>
      </w:r>
      <w:hyperlink w:history="0" r:id="rId20"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208-пп</w:t>
        </w:r>
      </w:hyperlink>
      <w:r>
        <w:rPr>
          <w:sz w:val="20"/>
        </w:rPr>
        <w:t xml:space="preserve">, от 10.02.2023 </w:t>
      </w:r>
      <w:hyperlink w:history="0" r:id="rId21"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85-пп</w:t>
        </w:r>
      </w:hyperlink>
      <w:r>
        <w:rPr>
          <w:sz w:val="20"/>
        </w:rPr>
        <w:t xml:space="preserve">)</w:t>
      </w:r>
    </w:p>
    <w:p>
      <w:pPr>
        <w:pStyle w:val="0"/>
        <w:spacing w:before="200" w:line-rule="auto"/>
        <w:ind w:firstLine="540"/>
        <w:jc w:val="both"/>
      </w:pPr>
      <w:r>
        <w:rPr>
          <w:sz w:val="20"/>
        </w:rPr>
        <w:t xml:space="preserve">2.3. </w:t>
      </w:r>
      <w:hyperlink w:history="0" w:anchor="P844" w:tooltip="ПОЛОЖЕНИЕ">
        <w:r>
          <w:rPr>
            <w:sz w:val="20"/>
            <w:color w:val="0000ff"/>
          </w:rPr>
          <w:t xml:space="preserve">Положение</w:t>
        </w:r>
      </w:hyperlink>
      <w:r>
        <w:rPr>
          <w:sz w:val="20"/>
        </w:rPr>
        <w:t xml:space="preserve"> о конкурсной комиссии по рассмотрению заявлений об участии в конкурсном отборе социально ориентированных некоммерческих организаций и волонтерских движений в целях предоставления из краевого бюджета грантов в форме субсидий для реализации мероприятий по формированию приверженности к здоровому образу жизни у граждан на территории Приморского края.</w:t>
      </w:r>
    </w:p>
    <w:p>
      <w:pPr>
        <w:pStyle w:val="0"/>
        <w:spacing w:before="200" w:line-rule="auto"/>
        <w:ind w:firstLine="540"/>
        <w:jc w:val="both"/>
      </w:pPr>
      <w:r>
        <w:rPr>
          <w:sz w:val="20"/>
        </w:rPr>
        <w:t xml:space="preserve">3. Департаменту информационной политики Приморского края обеспечить официальное опубликование настоящего постановления.</w:t>
      </w:r>
    </w:p>
    <w:p>
      <w:pPr>
        <w:pStyle w:val="0"/>
        <w:jc w:val="both"/>
      </w:pPr>
      <w:r>
        <w:rPr>
          <w:sz w:val="20"/>
        </w:rPr>
      </w:r>
    </w:p>
    <w:p>
      <w:pPr>
        <w:pStyle w:val="0"/>
        <w:jc w:val="right"/>
      </w:pPr>
      <w:r>
        <w:rPr>
          <w:sz w:val="20"/>
        </w:rPr>
        <w:t xml:space="preserve">И.о. первого вице-губернатора</w:t>
      </w:r>
    </w:p>
    <w:p>
      <w:pPr>
        <w:pStyle w:val="0"/>
        <w:jc w:val="right"/>
      </w:pPr>
      <w:r>
        <w:rPr>
          <w:sz w:val="20"/>
        </w:rPr>
        <w:t xml:space="preserve">Приморского края -</w:t>
      </w:r>
    </w:p>
    <w:p>
      <w:pPr>
        <w:pStyle w:val="0"/>
        <w:jc w:val="right"/>
      </w:pPr>
      <w:r>
        <w:rPr>
          <w:sz w:val="20"/>
        </w:rPr>
        <w:t xml:space="preserve">председателя Правительства</w:t>
      </w:r>
    </w:p>
    <w:p>
      <w:pPr>
        <w:pStyle w:val="0"/>
        <w:jc w:val="right"/>
      </w:pPr>
      <w:r>
        <w:rPr>
          <w:sz w:val="20"/>
        </w:rPr>
        <w:t xml:space="preserve">Приморского края</w:t>
      </w:r>
    </w:p>
    <w:p>
      <w:pPr>
        <w:pStyle w:val="0"/>
        <w:jc w:val="right"/>
      </w:pPr>
      <w:r>
        <w:rPr>
          <w:sz w:val="20"/>
        </w:rPr>
        <w:t xml:space="preserve">А.И.КОСТЕНКО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30.09.2020 N 852-пп</w:t>
      </w:r>
    </w:p>
    <w:p>
      <w:pPr>
        <w:pStyle w:val="0"/>
        <w:jc w:val="both"/>
      </w:pPr>
      <w:r>
        <w:rPr>
          <w:sz w:val="20"/>
        </w:rPr>
      </w:r>
    </w:p>
    <w:bookmarkStart w:id="45" w:name="P45"/>
    <w:bookmarkEnd w:id="45"/>
    <w:p>
      <w:pPr>
        <w:pStyle w:val="2"/>
        <w:jc w:val="center"/>
      </w:pPr>
      <w:r>
        <w:rPr>
          <w:sz w:val="20"/>
        </w:rPr>
        <w:t xml:space="preserve">ПОРЯДОК</w:t>
      </w:r>
    </w:p>
    <w:p>
      <w:pPr>
        <w:pStyle w:val="2"/>
        <w:jc w:val="center"/>
      </w:pPr>
      <w:r>
        <w:rPr>
          <w:sz w:val="20"/>
        </w:rPr>
        <w:t xml:space="preserve">ПРОВЕДЕНИЯ В 2020 - 2024 ГОДАХ</w:t>
      </w:r>
    </w:p>
    <w:p>
      <w:pPr>
        <w:pStyle w:val="2"/>
        <w:jc w:val="center"/>
      </w:pPr>
      <w:r>
        <w:rPr>
          <w:sz w:val="20"/>
        </w:rPr>
        <w:t xml:space="preserve">КОНКУРСНОГО ОТБОРА ДЛЯ ПРЕДОСТАВЛЕНИЯ</w:t>
      </w:r>
    </w:p>
    <w:p>
      <w:pPr>
        <w:pStyle w:val="2"/>
        <w:jc w:val="center"/>
      </w:pPr>
      <w:r>
        <w:rPr>
          <w:sz w:val="20"/>
        </w:rPr>
        <w:t xml:space="preserve">ИЗ КРАЕВОГО БЮДЖЕТА ГРАНТОВ В ФОРМЕ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И ВОЛОНТЕРСКИМ ДВИЖЕНИЯМ, РЕАЛИЗУЮЩИМ МЕРОПРИЯТИЯ</w:t>
      </w:r>
    </w:p>
    <w:p>
      <w:pPr>
        <w:pStyle w:val="2"/>
        <w:jc w:val="center"/>
      </w:pPr>
      <w:r>
        <w:rPr>
          <w:sz w:val="20"/>
        </w:rPr>
        <w:t xml:space="preserve">ПО ФОРМИРОВАНИЮ ПРИВЕРЖЕННОСТИ К ЗДОРОВОМУ ОБРАЗУ</w:t>
      </w:r>
    </w:p>
    <w:p>
      <w:pPr>
        <w:pStyle w:val="2"/>
        <w:jc w:val="center"/>
      </w:pPr>
      <w:r>
        <w:rPr>
          <w:sz w:val="20"/>
        </w:rPr>
        <w:t xml:space="preserve">ЖИЗНИ У ГРАЖДАН НА ТЕРРИТОРИИ 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Приморского края</w:t>
            </w:r>
          </w:p>
          <w:p>
            <w:pPr>
              <w:pStyle w:val="0"/>
              <w:jc w:val="center"/>
            </w:pPr>
            <w:r>
              <w:rPr>
                <w:sz w:val="20"/>
                <w:color w:val="392c69"/>
              </w:rPr>
              <w:t xml:space="preserve">от 05.04.2021 </w:t>
            </w:r>
            <w:hyperlink w:history="0" r:id="rId22"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208-пп</w:t>
              </w:r>
            </w:hyperlink>
            <w:r>
              <w:rPr>
                <w:sz w:val="20"/>
                <w:color w:val="392c69"/>
              </w:rPr>
              <w:t xml:space="preserve">, от 16.04.2021 </w:t>
            </w:r>
            <w:hyperlink w:history="0" r:id="rId23"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243-пп</w:t>
              </w:r>
            </w:hyperlink>
            <w:r>
              <w:rPr>
                <w:sz w:val="20"/>
                <w:color w:val="392c69"/>
              </w:rPr>
              <w:t xml:space="preserve">,</w:t>
            </w:r>
          </w:p>
          <w:p>
            <w:pPr>
              <w:pStyle w:val="0"/>
              <w:jc w:val="center"/>
            </w:pPr>
            <w:r>
              <w:rPr>
                <w:sz w:val="20"/>
                <w:color w:val="392c69"/>
              </w:rPr>
              <w:t xml:space="preserve">от 10.02.2023 </w:t>
            </w:r>
            <w:hyperlink w:history="0" r:id="rId24"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механизм проведения в 2020 - 2024 годах конкурсного отбора для предоставления из краевого бюджета грантов в форме субсидий социально ориентированным некоммерческим организациям и волонтерским движениям (далее соответственно - конкурсный отбор, гранты, организации), реализующим мероприятия по формированию приверженности к здоровому образу жизни у граждан на территории Приморского края, а также критерии оценки документов на участие в конкурсном отборе.</w:t>
      </w:r>
    </w:p>
    <w:p>
      <w:pPr>
        <w:pStyle w:val="0"/>
        <w:jc w:val="both"/>
      </w:pPr>
      <w:r>
        <w:rPr>
          <w:sz w:val="20"/>
        </w:rPr>
        <w:t xml:space="preserve">(в ред. Постановлений Правительства Приморского края от 05.04.2021 </w:t>
      </w:r>
      <w:hyperlink w:history="0" r:id="rId25"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208-пп</w:t>
        </w:r>
      </w:hyperlink>
      <w:r>
        <w:rPr>
          <w:sz w:val="20"/>
        </w:rPr>
        <w:t xml:space="preserve">, от 10.02.2023 </w:t>
      </w:r>
      <w:hyperlink w:history="0" r:id="rId26"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85-пп</w:t>
        </w:r>
      </w:hyperlink>
      <w:r>
        <w:rPr>
          <w:sz w:val="20"/>
        </w:rPr>
        <w:t xml:space="preserve">)</w:t>
      </w:r>
    </w:p>
    <w:bookmarkStart w:id="60" w:name="P60"/>
    <w:bookmarkEnd w:id="60"/>
    <w:p>
      <w:pPr>
        <w:pStyle w:val="0"/>
        <w:spacing w:before="200" w:line-rule="auto"/>
        <w:ind w:firstLine="540"/>
        <w:jc w:val="both"/>
      </w:pPr>
      <w:r>
        <w:rPr>
          <w:sz w:val="20"/>
        </w:rPr>
        <w:t xml:space="preserve">2. Конкурсный отбор проводится в целях предоставления из краевого бюджета грантов организациям, реализующим мероприятия по формированию приверженности к здоровому образу жизни у граждан на территории Приморского края, обеспечивающие достижение целей, показателей и результатов федерального и регионального проектов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Стратегии формирования здорового образа жизни населения Приморского края и профилактики неинфекционных заболеваний, включающие реализацию социально значимых проектов по следующим направлениям - пропаганда здорового образа жизни, правильного питания, профилактика хронических неинфекционных заболеваний (инфаркты, инсульты, гипертоническая болезнь, ожирение и другие) и вредных привычек (снижение уровня потребления алкоголя и табака).</w:t>
      </w:r>
    </w:p>
    <w:p>
      <w:pPr>
        <w:pStyle w:val="0"/>
        <w:jc w:val="both"/>
      </w:pPr>
      <w:r>
        <w:rPr>
          <w:sz w:val="20"/>
        </w:rPr>
        <w:t xml:space="preserve">(п. 2 в ред. </w:t>
      </w:r>
      <w:hyperlink w:history="0" r:id="rId27"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10.02.2023 N 85-пп)</w:t>
      </w:r>
    </w:p>
    <w:bookmarkStart w:id="62" w:name="P62"/>
    <w:bookmarkEnd w:id="62"/>
    <w:p>
      <w:pPr>
        <w:pStyle w:val="0"/>
        <w:spacing w:before="200" w:line-rule="auto"/>
        <w:ind w:firstLine="540"/>
        <w:jc w:val="both"/>
      </w:pPr>
      <w:r>
        <w:rPr>
          <w:sz w:val="20"/>
        </w:rPr>
        <w:t xml:space="preserve">3. К участию в конкурсном отборе для получения гранта допускаются организации, отвечающие на первое число месяца, предшествующего месяцу, в котором планируется проведение конкурсного отбора, следующим требованиям:</w:t>
      </w:r>
    </w:p>
    <w:p>
      <w:pPr>
        <w:pStyle w:val="0"/>
        <w:jc w:val="both"/>
      </w:pPr>
      <w:r>
        <w:rPr>
          <w:sz w:val="20"/>
        </w:rPr>
        <w:t xml:space="preserve">(в ред. </w:t>
      </w:r>
      <w:hyperlink w:history="0" r:id="rId28"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p>
      <w:pPr>
        <w:pStyle w:val="0"/>
        <w:spacing w:before="200" w:line-rule="auto"/>
        <w:ind w:firstLine="540"/>
        <w:jc w:val="both"/>
      </w:pPr>
      <w:r>
        <w:rPr>
          <w:sz w:val="20"/>
        </w:rPr>
        <w:t xml:space="preserve">организация является социально ориентированной некоммерческой организацией и (или) волонтерским движением;</w:t>
      </w:r>
    </w:p>
    <w:p>
      <w:pPr>
        <w:pStyle w:val="0"/>
        <w:spacing w:before="200" w:line-rule="auto"/>
        <w:ind w:firstLine="540"/>
        <w:jc w:val="both"/>
      </w:pPr>
      <w:r>
        <w:rPr>
          <w:sz w:val="20"/>
        </w:rPr>
        <w:t xml:space="preserve">организация имеет опыт реализации мероприятий по формированию приверженности здорового образа жизни у граждан на территории Дальневосточного федерального округа (далее - ДФО);</w:t>
      </w:r>
    </w:p>
    <w:p>
      <w:pPr>
        <w:pStyle w:val="0"/>
        <w:spacing w:before="200" w:line-rule="auto"/>
        <w:ind w:firstLine="540"/>
        <w:jc w:val="both"/>
      </w:pPr>
      <w:r>
        <w:rPr>
          <w:sz w:val="20"/>
        </w:rPr>
        <w:t xml:space="preserve">организация имеет социально значимый проект по направлению, указанному в </w:t>
      </w:r>
      <w:hyperlink w:history="0" w:anchor="P60" w:tooltip="2. Конкурсный отбор проводится в целях предоставления из краевого бюджета грантов организациям, реализующим мероприятия по формированию приверженности к здоровому образу жизни у граждан на территории Приморского края, обеспечивающие достижение целей, показателей и результатов федерального и регионального проектов &quot;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quot;, Стратегии формирования здорового обра...">
        <w:r>
          <w:rPr>
            <w:sz w:val="20"/>
            <w:color w:val="0000ff"/>
          </w:rPr>
          <w:t xml:space="preserve">пункте 2</w:t>
        </w:r>
      </w:hyperlink>
      <w:r>
        <w:rPr>
          <w:sz w:val="20"/>
        </w:rPr>
        <w:t xml:space="preserve"> настоящего Порядка, со сроком реализации до 20 декабря года предоставления гранта;</w:t>
      </w:r>
    </w:p>
    <w:p>
      <w:pPr>
        <w:pStyle w:val="0"/>
        <w:jc w:val="both"/>
      </w:pPr>
      <w:r>
        <w:rPr>
          <w:sz w:val="20"/>
        </w:rPr>
        <w:t xml:space="preserve">(в ред. Постановлений Правительства Приморского края от 05.04.2021 </w:t>
      </w:r>
      <w:hyperlink w:history="0" r:id="rId29"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208-пп</w:t>
        </w:r>
      </w:hyperlink>
      <w:r>
        <w:rPr>
          <w:sz w:val="20"/>
        </w:rPr>
        <w:t xml:space="preserve">, от 16.04.2021 </w:t>
      </w:r>
      <w:hyperlink w:history="0" r:id="rId30"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243-пп</w:t>
        </w:r>
      </w:hyperlink>
      <w:r>
        <w:rPr>
          <w:sz w:val="20"/>
        </w:rPr>
        <w:t xml:space="preserve">)</w:t>
      </w:r>
    </w:p>
    <w:p>
      <w:pPr>
        <w:pStyle w:val="0"/>
        <w:spacing w:before="200" w:line-rule="auto"/>
        <w:ind w:firstLine="540"/>
        <w:jc w:val="both"/>
      </w:pPr>
      <w:r>
        <w:rPr>
          <w:sz w:val="20"/>
        </w:rPr>
        <w:t xml:space="preserve">организация не является государственным, муниципальным учреждением, государственной корпорацией, общественным объединением, политической партией;</w:t>
      </w:r>
    </w:p>
    <w:p>
      <w:pPr>
        <w:pStyle w:val="0"/>
        <w:spacing w:before="200" w:line-rule="auto"/>
        <w:ind w:firstLine="540"/>
        <w:jc w:val="both"/>
      </w:pPr>
      <w:r>
        <w:rPr>
          <w:sz w:val="20"/>
        </w:rPr>
        <w:t xml:space="preserve">организация зарегистрирована на территории ДФО в качестве юридического лица, осуществляет деятельность на территории ДФО не менее одного года;</w:t>
      </w:r>
    </w:p>
    <w:p>
      <w:pPr>
        <w:pStyle w:val="0"/>
        <w:spacing w:before="200" w:line-rule="auto"/>
        <w:ind w:firstLine="540"/>
        <w:jc w:val="both"/>
      </w:pPr>
      <w:r>
        <w:rPr>
          <w:sz w:val="20"/>
        </w:rPr>
        <w:t xml:space="preserve">организация имеет собственные средства на финансирование социально значимого проекта за счет средств внебюджетных источников в размере не менее 10 процентов от общей суммы расходов на реализацию социального значимого проекта;</w:t>
      </w:r>
    </w:p>
    <w:p>
      <w:pPr>
        <w:pStyle w:val="0"/>
        <w:spacing w:before="200" w:line-rule="auto"/>
        <w:ind w:firstLine="540"/>
        <w:jc w:val="both"/>
      </w:pPr>
      <w:r>
        <w:rPr>
          <w:sz w:val="20"/>
        </w:rPr>
        <w:t xml:space="preserve">организации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1"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10.02.2023 N 85-пп)</w:t>
      </w:r>
    </w:p>
    <w:p>
      <w:pPr>
        <w:pStyle w:val="0"/>
        <w:spacing w:before="200" w:line-rule="auto"/>
        <w:ind w:firstLine="540"/>
        <w:jc w:val="both"/>
      </w:pPr>
      <w:r>
        <w:rPr>
          <w:sz w:val="20"/>
        </w:rPr>
        <w:t xml:space="preserve">организация в текущем финансовом году не является получателем средств из краевого бюджета в соответствии с иными нормативными правовыми актами Приморского края на цели предоставления гранта;</w:t>
      </w:r>
    </w:p>
    <w:p>
      <w:pPr>
        <w:pStyle w:val="0"/>
        <w:spacing w:before="200" w:line-rule="auto"/>
        <w:ind w:firstLine="540"/>
        <w:jc w:val="both"/>
      </w:pPr>
      <w:r>
        <w:rPr>
          <w:sz w:val="20"/>
        </w:rPr>
        <w:t xml:space="preserve">организация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организация не имеет просроченной (неурегулированной)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и иной просроченной (неурегулированной) задолженности по денежным обязательствам перед краевым бюджетом на дату подачи заявки;</w:t>
      </w:r>
    </w:p>
    <w:p>
      <w:pPr>
        <w:pStyle w:val="0"/>
        <w:spacing w:before="200" w:line-rule="auto"/>
        <w:ind w:firstLine="540"/>
        <w:jc w:val="both"/>
      </w:pPr>
      <w:r>
        <w:rPr>
          <w:sz w:val="20"/>
        </w:rPr>
        <w:t xml:space="preserve">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32"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10.02.2023 N 85-пп)</w:t>
      </w:r>
    </w:p>
    <w:p>
      <w:pPr>
        <w:pStyle w:val="0"/>
        <w:spacing w:before="200" w:line-rule="auto"/>
        <w:ind w:firstLine="540"/>
        <w:jc w:val="both"/>
      </w:pPr>
      <w:r>
        <w:rPr>
          <w:sz w:val="20"/>
        </w:rPr>
        <w:t xml:space="preserve">наличие усиленной квалифицированной электронной подписи (далее - электронная подпись) руководителя организации (иного лица, уполномоченного действовать от имени организации) для работы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(в ред. </w:t>
      </w:r>
      <w:hyperlink w:history="0" r:id="rId33"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jc w:val="both"/>
      </w:pPr>
      <w:r>
        <w:rPr>
          <w:sz w:val="20"/>
        </w:rPr>
        <w:t xml:space="preserve">(абзац введен </w:t>
      </w:r>
      <w:hyperlink w:history="0" r:id="rId34"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Постановлением</w:t>
        </w:r>
      </w:hyperlink>
      <w:r>
        <w:rPr>
          <w:sz w:val="20"/>
        </w:rPr>
        <w:t xml:space="preserve"> Правительства Приморского края от 05.04.2021 N 208-пп)</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35"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Постановлением</w:t>
        </w:r>
      </w:hyperlink>
      <w:r>
        <w:rPr>
          <w:sz w:val="20"/>
        </w:rPr>
        <w:t xml:space="preserve"> Правительства Приморского края от 10.02.2023 N 85-пп)</w:t>
      </w:r>
    </w:p>
    <w:p>
      <w:pPr>
        <w:pStyle w:val="0"/>
        <w:spacing w:before="200" w:line-rule="auto"/>
        <w:ind w:firstLine="540"/>
        <w:jc w:val="both"/>
      </w:pPr>
      <w:r>
        <w:rPr>
          <w:sz w:val="20"/>
        </w:rPr>
        <w:t xml:space="preserve">4. Организатором конкурса является министерство здравоохранения Приморского края (далее - министерство).</w:t>
      </w:r>
    </w:p>
    <w:p>
      <w:pPr>
        <w:pStyle w:val="0"/>
        <w:spacing w:before="200" w:line-rule="auto"/>
        <w:ind w:firstLine="540"/>
        <w:jc w:val="both"/>
      </w:pPr>
      <w:r>
        <w:rPr>
          <w:sz w:val="20"/>
        </w:rPr>
        <w:t xml:space="preserve">5.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Приморского края о краевом бюджете (закона Приморского края о внесении изменений в закон Приморского края о краевом бюджете).</w:t>
      </w:r>
    </w:p>
    <w:p>
      <w:pPr>
        <w:pStyle w:val="0"/>
        <w:jc w:val="both"/>
      </w:pPr>
      <w:r>
        <w:rPr>
          <w:sz w:val="20"/>
        </w:rPr>
        <w:t xml:space="preserve">(в ред. </w:t>
      </w:r>
      <w:hyperlink w:history="0" r:id="rId36"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10.02.2023 N 85-пп)</w:t>
      </w:r>
    </w:p>
    <w:p>
      <w:pPr>
        <w:pStyle w:val="0"/>
        <w:spacing w:before="200" w:line-rule="auto"/>
        <w:ind w:firstLine="540"/>
        <w:jc w:val="both"/>
      </w:pPr>
      <w:r>
        <w:rPr>
          <w:sz w:val="20"/>
        </w:rPr>
        <w:t xml:space="preserve">Министерство не позднее 25 сентября текущего финансового года размещает извещение о проведении конкурсного отбора на предоставление грантов (далее - извещение) на едином портале,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Извещение должно содержать следующую информацию:</w:t>
      </w:r>
    </w:p>
    <w:p>
      <w:pPr>
        <w:pStyle w:val="0"/>
        <w:spacing w:before="200" w:line-rule="auto"/>
        <w:ind w:firstLine="540"/>
        <w:jc w:val="both"/>
      </w:pPr>
      <w:r>
        <w:rPr>
          <w:sz w:val="20"/>
        </w:rPr>
        <w:t xml:space="preserve">основание проведения конкурсного отбора;</w:t>
      </w:r>
    </w:p>
    <w:p>
      <w:pPr>
        <w:pStyle w:val="0"/>
        <w:spacing w:before="200" w:line-rule="auto"/>
        <w:ind w:firstLine="540"/>
        <w:jc w:val="both"/>
      </w:pPr>
      <w:r>
        <w:rPr>
          <w:sz w:val="20"/>
        </w:rPr>
        <w:t xml:space="preserve">цель и условия предоставления гранта;</w:t>
      </w:r>
    </w:p>
    <w:p>
      <w:pPr>
        <w:pStyle w:val="0"/>
        <w:spacing w:before="200" w:line-rule="auto"/>
        <w:ind w:firstLine="540"/>
        <w:jc w:val="both"/>
      </w:pPr>
      <w:r>
        <w:rPr>
          <w:sz w:val="20"/>
        </w:rPr>
        <w:t xml:space="preserve">наименование, местонахождение, почтовый адрес, адрес электронной почты, номер контактного телефона, факса министерства;</w:t>
      </w:r>
    </w:p>
    <w:p>
      <w:pPr>
        <w:pStyle w:val="0"/>
        <w:spacing w:before="200" w:line-rule="auto"/>
        <w:ind w:firstLine="540"/>
        <w:jc w:val="both"/>
      </w:pPr>
      <w:r>
        <w:rPr>
          <w:sz w:val="20"/>
        </w:rPr>
        <w:t xml:space="preserve">сроки проведения конкурсного отбора (дату и время начала (окончания) подачи (приема) заявлений организаций об участии в конкурсном отборе и получении гранта в форме субсидий из краевого бюджета на финансовое обеспечение расходов, связанных с реализацией социально значимых проектов (далее - заявление), которые не могут быть меньше 30 календарных дней, следующих за днем размещения извещения;</w:t>
      </w:r>
    </w:p>
    <w:p>
      <w:pPr>
        <w:pStyle w:val="0"/>
        <w:spacing w:before="200" w:line-rule="auto"/>
        <w:ind w:firstLine="540"/>
        <w:jc w:val="both"/>
      </w:pPr>
      <w:r>
        <w:rPr>
          <w:sz w:val="20"/>
        </w:rPr>
        <w:t xml:space="preserve">результаты и значения результатов предоставления гранта в соответствии с </w:t>
      </w:r>
      <w:hyperlink w:history="0" w:anchor="P170" w:tooltip="12. Конкурсный отбор признается несостоявшимся, если до дня окончания приема документов и сведений не было подано ни одного заявления или ни одна из организаций, подавших заявления, не соответствует требованиям, установленным пунктом 3 настоящего Порядка.">
        <w:r>
          <w:rPr>
            <w:sz w:val="20"/>
            <w:color w:val="0000ff"/>
          </w:rPr>
          <w:t xml:space="preserve">пунктом 12</w:t>
        </w:r>
      </w:hyperlink>
      <w:r>
        <w:rPr>
          <w:sz w:val="20"/>
        </w:rPr>
        <w:t xml:space="preserve"> Порядка предоставления в 2020 - 2024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 утвержденного нормативным правовым актом Правительства Приморского края;</w:t>
      </w:r>
    </w:p>
    <w:p>
      <w:pPr>
        <w:pStyle w:val="0"/>
        <w:jc w:val="both"/>
      </w:pPr>
      <w:r>
        <w:rPr>
          <w:sz w:val="20"/>
        </w:rPr>
        <w:t xml:space="preserve">(в ред. </w:t>
      </w:r>
      <w:hyperlink w:history="0" r:id="rId37"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10.02.2023 N 85-пп)</w:t>
      </w:r>
    </w:p>
    <w:p>
      <w:pPr>
        <w:pStyle w:val="0"/>
        <w:spacing w:before="200" w:line-rule="auto"/>
        <w:ind w:firstLine="540"/>
        <w:jc w:val="both"/>
      </w:pPr>
      <w:r>
        <w:rPr>
          <w:sz w:val="20"/>
        </w:rPr>
        <w:t xml:space="preserve">доменное имя, и (или) сетевой адрес, и (или) указатели страниц официального сайта, на котором обеспечивается проведение конкурсного отбора;</w:t>
      </w:r>
    </w:p>
    <w:p>
      <w:pPr>
        <w:pStyle w:val="0"/>
        <w:spacing w:before="200" w:line-rule="auto"/>
        <w:ind w:firstLine="540"/>
        <w:jc w:val="both"/>
      </w:pPr>
      <w:r>
        <w:rPr>
          <w:sz w:val="20"/>
        </w:rPr>
        <w:t xml:space="preserve">требования к организациям в соответствии с </w:t>
      </w:r>
      <w:hyperlink w:history="0" w:anchor="P62" w:tooltip="3. К участию в конкурсном отборе для получения гранта допускаются организации, отвечающие на первое число месяца, предшествующего месяцу, в котором планируется проведение конкурсного отбора, следующим требованиям:">
        <w:r>
          <w:rPr>
            <w:sz w:val="20"/>
            <w:color w:val="0000ff"/>
          </w:rPr>
          <w:t xml:space="preserve">пунктом 3</w:t>
        </w:r>
      </w:hyperlink>
      <w:r>
        <w:rPr>
          <w:sz w:val="20"/>
        </w:rPr>
        <w:t xml:space="preserve"> настоящего Порядка и перечень документов, представляемых организациями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заявлений организациями и требования, предъявляемые к форме и содержанию заявлений, подаваемых организациями, в соответствии с </w:t>
      </w:r>
      <w:hyperlink w:history="0" w:anchor="P106" w:tooltip="6. Для участия в конкурсном отборе организация представляет в министерство в срок, указанный в извещении, следующие документы:">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порядок отзыва и возврата заявлений организаций, определяющий в том числе основания для возврата заявлений организаций, порядок внесения изменений в заявления организаций;</w:t>
      </w:r>
    </w:p>
    <w:p>
      <w:pPr>
        <w:pStyle w:val="0"/>
        <w:spacing w:before="200" w:line-rule="auto"/>
        <w:ind w:firstLine="540"/>
        <w:jc w:val="both"/>
      </w:pPr>
      <w:r>
        <w:rPr>
          <w:sz w:val="20"/>
        </w:rPr>
        <w:t xml:space="preserve">правила рассмотрения и оценки заявлений организаций в соответствии с настоящим Порядком;</w:t>
      </w:r>
    </w:p>
    <w:p>
      <w:pPr>
        <w:pStyle w:val="0"/>
        <w:spacing w:before="200" w:line-rule="auto"/>
        <w:ind w:firstLine="540"/>
        <w:jc w:val="both"/>
      </w:pPr>
      <w:r>
        <w:rPr>
          <w:sz w:val="20"/>
        </w:rPr>
        <w:t xml:space="preserve">порядок предоставления организациям разъяснений положений извещения, дату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конкурсного отбора должен подписать соглашение о предоставлении гранта (далее - соглашение);</w:t>
      </w:r>
    </w:p>
    <w:p>
      <w:pPr>
        <w:pStyle w:val="0"/>
        <w:spacing w:before="200" w:line-rule="auto"/>
        <w:ind w:firstLine="540"/>
        <w:jc w:val="both"/>
      </w:pPr>
      <w:r>
        <w:rPr>
          <w:sz w:val="20"/>
        </w:rPr>
        <w:t xml:space="preserve">условия признания победителя конкурсного отбора уклонившимся от заключения соглашения;</w:t>
      </w:r>
    </w:p>
    <w:p>
      <w:pPr>
        <w:pStyle w:val="0"/>
        <w:spacing w:before="200" w:line-rule="auto"/>
        <w:ind w:firstLine="540"/>
        <w:jc w:val="both"/>
      </w:pPr>
      <w:r>
        <w:rPr>
          <w:sz w:val="20"/>
        </w:rPr>
        <w:t xml:space="preserve">дату размещения результатов конкурсного отбора на едином портале, а также на официальном сайте, которая не может быть позднее 14-го календарного дня, следующего за днем определения победителя конкурсного отбора;</w:t>
      </w:r>
    </w:p>
    <w:p>
      <w:pPr>
        <w:pStyle w:val="0"/>
        <w:spacing w:before="200" w:line-rule="auto"/>
        <w:ind w:firstLine="540"/>
        <w:jc w:val="both"/>
      </w:pPr>
      <w:r>
        <w:rPr>
          <w:sz w:val="20"/>
        </w:rPr>
        <w:t xml:space="preserve">ссылку на нормативный правовой акт, содержащий перечень документов, представляемых организацией для участия в конкурсном отборе, требования к организациям для участия в конкурсном отборе.</w:t>
      </w:r>
    </w:p>
    <w:p>
      <w:pPr>
        <w:pStyle w:val="0"/>
        <w:jc w:val="both"/>
      </w:pPr>
      <w:r>
        <w:rPr>
          <w:sz w:val="20"/>
        </w:rPr>
        <w:t xml:space="preserve">(п. 5 в ред. </w:t>
      </w:r>
      <w:hyperlink w:history="0" r:id="rId38"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bookmarkStart w:id="106" w:name="P106"/>
    <w:bookmarkEnd w:id="106"/>
    <w:p>
      <w:pPr>
        <w:pStyle w:val="0"/>
        <w:spacing w:before="200" w:line-rule="auto"/>
        <w:ind w:firstLine="540"/>
        <w:jc w:val="both"/>
      </w:pPr>
      <w:r>
        <w:rPr>
          <w:sz w:val="20"/>
        </w:rPr>
        <w:t xml:space="preserve">6. Для участия в конкурсном отборе организация представляет в министерство в срок, указанный в извещении, следующие документы:</w:t>
      </w:r>
    </w:p>
    <w:bookmarkStart w:id="107" w:name="P107"/>
    <w:bookmarkEnd w:id="107"/>
    <w:p>
      <w:pPr>
        <w:pStyle w:val="0"/>
        <w:spacing w:before="200" w:line-rule="auto"/>
        <w:ind w:firstLine="540"/>
        <w:jc w:val="both"/>
      </w:pPr>
      <w:r>
        <w:rPr>
          <w:sz w:val="20"/>
        </w:rPr>
        <w:t xml:space="preserve">а) заявление по </w:t>
      </w:r>
      <w:hyperlink w:history="0" w:anchor="P202" w:tooltip="ЗАЯВЛЕНИЕ">
        <w:r>
          <w:rPr>
            <w:sz w:val="20"/>
            <w:color w:val="0000ff"/>
          </w:rPr>
          <w:t xml:space="preserve">форме</w:t>
        </w:r>
      </w:hyperlink>
      <w:r>
        <w:rPr>
          <w:sz w:val="20"/>
        </w:rPr>
        <w:t xml:space="preserve"> согласно приложению N 1 к настоящему Порядку, которое включает в том числе согласие на публикацию (размещение) в информационно-телекоммуникационной сети Интернет информации об организации, о подаваемом организацией заявлении, иной информации об организации, связанной с конкурсным отбором;</w:t>
      </w:r>
    </w:p>
    <w:p>
      <w:pPr>
        <w:pStyle w:val="0"/>
        <w:jc w:val="both"/>
      </w:pPr>
      <w:r>
        <w:rPr>
          <w:sz w:val="20"/>
        </w:rPr>
        <w:t xml:space="preserve">(пп. "а" в ред. </w:t>
      </w:r>
      <w:hyperlink w:history="0" r:id="rId39"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bookmarkStart w:id="109" w:name="P109"/>
    <w:bookmarkEnd w:id="109"/>
    <w:p>
      <w:pPr>
        <w:pStyle w:val="0"/>
        <w:spacing w:before="200" w:line-rule="auto"/>
        <w:ind w:firstLine="540"/>
        <w:jc w:val="both"/>
      </w:pPr>
      <w:r>
        <w:rPr>
          <w:sz w:val="20"/>
        </w:rPr>
        <w:t xml:space="preserve">б) выписку из Единого государственного реестра юридических лиц, выданную не ранее чем за 30 календарных дней до дня представления в министерство документов, предусмотренных настоящим пунктом;</w:t>
      </w:r>
    </w:p>
    <w:bookmarkStart w:id="110" w:name="P110"/>
    <w:bookmarkEnd w:id="110"/>
    <w:p>
      <w:pPr>
        <w:pStyle w:val="0"/>
        <w:spacing w:before="200" w:line-rule="auto"/>
        <w:ind w:firstLine="540"/>
        <w:jc w:val="both"/>
      </w:pPr>
      <w:r>
        <w:rPr>
          <w:sz w:val="20"/>
        </w:rPr>
        <w:t xml:space="preserve">в)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представления в министерство документов, предусмотренных настоящим пунктом;</w:t>
      </w:r>
    </w:p>
    <w:bookmarkStart w:id="111" w:name="P111"/>
    <w:bookmarkEnd w:id="111"/>
    <w:p>
      <w:pPr>
        <w:pStyle w:val="0"/>
        <w:spacing w:before="200" w:line-rule="auto"/>
        <w:ind w:firstLine="540"/>
        <w:jc w:val="both"/>
      </w:pPr>
      <w:r>
        <w:rPr>
          <w:sz w:val="20"/>
        </w:rPr>
        <w:t xml:space="preserve">г) копию учредительных документов организации;</w:t>
      </w:r>
    </w:p>
    <w:bookmarkStart w:id="112" w:name="P112"/>
    <w:bookmarkEnd w:id="112"/>
    <w:p>
      <w:pPr>
        <w:pStyle w:val="0"/>
        <w:spacing w:before="200" w:line-rule="auto"/>
        <w:ind w:firstLine="540"/>
        <w:jc w:val="both"/>
      </w:pPr>
      <w:r>
        <w:rPr>
          <w:sz w:val="20"/>
        </w:rPr>
        <w:t xml:space="preserve">д) документы, подтверждающие назначение на должность руководителя организации;</w:t>
      </w:r>
    </w:p>
    <w:bookmarkStart w:id="113" w:name="P113"/>
    <w:bookmarkEnd w:id="113"/>
    <w:p>
      <w:pPr>
        <w:pStyle w:val="0"/>
        <w:spacing w:before="200" w:line-rule="auto"/>
        <w:ind w:firstLine="540"/>
        <w:jc w:val="both"/>
      </w:pPr>
      <w:r>
        <w:rPr>
          <w:sz w:val="20"/>
        </w:rPr>
        <w:t xml:space="preserve">е) паспорт социально значимого проекта по формированию приверженности здоровому образу жизни у граждан на территории Приморского края, который должен включать:</w:t>
      </w:r>
    </w:p>
    <w:p>
      <w:pPr>
        <w:pStyle w:val="0"/>
        <w:spacing w:before="200" w:line-rule="auto"/>
        <w:ind w:firstLine="540"/>
        <w:jc w:val="both"/>
      </w:pPr>
      <w:r>
        <w:rPr>
          <w:sz w:val="20"/>
        </w:rPr>
        <w:t xml:space="preserve">цель и задачи;</w:t>
      </w:r>
    </w:p>
    <w:p>
      <w:pPr>
        <w:pStyle w:val="0"/>
        <w:spacing w:before="200" w:line-rule="auto"/>
        <w:ind w:firstLine="540"/>
        <w:jc w:val="both"/>
      </w:pPr>
      <w:r>
        <w:rPr>
          <w:sz w:val="20"/>
        </w:rPr>
        <w:t xml:space="preserve">целевые группы людей, на которых рассчитан проект (количественные результаты);</w:t>
      </w:r>
    </w:p>
    <w:p>
      <w:pPr>
        <w:pStyle w:val="0"/>
        <w:spacing w:before="200" w:line-rule="auto"/>
        <w:ind w:firstLine="540"/>
        <w:jc w:val="both"/>
      </w:pPr>
      <w:r>
        <w:rPr>
          <w:sz w:val="20"/>
        </w:rPr>
        <w:t xml:space="preserve">обоснование выбранных механизмов реализации проекта;</w:t>
      </w:r>
    </w:p>
    <w:p>
      <w:pPr>
        <w:pStyle w:val="0"/>
        <w:spacing w:before="200" w:line-rule="auto"/>
        <w:ind w:firstLine="540"/>
        <w:jc w:val="both"/>
      </w:pPr>
      <w:r>
        <w:rPr>
          <w:sz w:val="20"/>
        </w:rPr>
        <w:t xml:space="preserve">муниципальные округа, городские округа или муниципальные районы Приморского края, на территории которых предполагается реализовывать мероприятия проекта;</w:t>
      </w:r>
    </w:p>
    <w:p>
      <w:pPr>
        <w:pStyle w:val="0"/>
        <w:spacing w:before="200" w:line-rule="auto"/>
        <w:ind w:firstLine="540"/>
        <w:jc w:val="both"/>
      </w:pPr>
      <w:r>
        <w:rPr>
          <w:sz w:val="20"/>
        </w:rPr>
        <w:t xml:space="preserve">кадровые возможности (количество специалистов и других лиц, планируемых к привлечению для реализации проекта), документальное подтверждение необходимой для работы по проекту квалификации привлекаемых лиц, наличие трудовых и гражданских правовых договоров;</w:t>
      </w:r>
    </w:p>
    <w:p>
      <w:pPr>
        <w:pStyle w:val="0"/>
        <w:spacing w:before="200" w:line-rule="auto"/>
        <w:ind w:firstLine="540"/>
        <w:jc w:val="both"/>
      </w:pPr>
      <w:r>
        <w:rPr>
          <w:sz w:val="20"/>
        </w:rPr>
        <w:t xml:space="preserve">обоснование и описание ресурсных возможностей (материально-техническое обеспечение, необходимое для реализации проекта);</w:t>
      </w:r>
    </w:p>
    <w:p>
      <w:pPr>
        <w:pStyle w:val="0"/>
        <w:spacing w:before="200" w:line-rule="auto"/>
        <w:ind w:firstLine="540"/>
        <w:jc w:val="both"/>
      </w:pPr>
      <w:r>
        <w:rPr>
          <w:sz w:val="20"/>
        </w:rPr>
        <w:t xml:space="preserve">план мероприятий проекта с указанием наименования мероприятия, сроков их реализации (максимальный срок исполнения гранта до 20 декабря года предоставления гранта), ответственных исполнителей;</w:t>
      </w:r>
    </w:p>
    <w:p>
      <w:pPr>
        <w:pStyle w:val="0"/>
        <w:spacing w:before="200" w:line-rule="auto"/>
        <w:ind w:firstLine="540"/>
        <w:jc w:val="both"/>
      </w:pPr>
      <w:r>
        <w:rPr>
          <w:sz w:val="20"/>
        </w:rPr>
        <w:t xml:space="preserve">ожидаемые результаты реализации проекта (количественные и качественные);</w:t>
      </w:r>
    </w:p>
    <w:p>
      <w:pPr>
        <w:pStyle w:val="0"/>
        <w:spacing w:before="200" w:line-rule="auto"/>
        <w:ind w:firstLine="540"/>
        <w:jc w:val="both"/>
      </w:pPr>
      <w:r>
        <w:rPr>
          <w:sz w:val="20"/>
        </w:rPr>
        <w:t xml:space="preserve">срок реализации проекта;</w:t>
      </w:r>
    </w:p>
    <w:p>
      <w:pPr>
        <w:pStyle w:val="0"/>
        <w:jc w:val="both"/>
      </w:pPr>
      <w:r>
        <w:rPr>
          <w:sz w:val="20"/>
        </w:rPr>
        <w:t xml:space="preserve">(пп. "е" в ред. </w:t>
      </w:r>
      <w:hyperlink w:history="0" r:id="rId40"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bookmarkStart w:id="124" w:name="P124"/>
    <w:bookmarkEnd w:id="124"/>
    <w:p>
      <w:pPr>
        <w:pStyle w:val="0"/>
        <w:spacing w:before="200" w:line-rule="auto"/>
        <w:ind w:firstLine="540"/>
        <w:jc w:val="both"/>
      </w:pPr>
      <w:r>
        <w:rPr>
          <w:sz w:val="20"/>
        </w:rPr>
        <w:t xml:space="preserve">ж) выписку из реестра дисквалифицированных лиц федеральной налоговой службы Российской Федерации, выданную не ранее чем за 30 календарных дней до дня представления в министерство документов, предусмотренных настоящим пунктом;</w:t>
      </w:r>
    </w:p>
    <w:p>
      <w:pPr>
        <w:pStyle w:val="0"/>
        <w:jc w:val="both"/>
      </w:pPr>
      <w:r>
        <w:rPr>
          <w:sz w:val="20"/>
        </w:rPr>
        <w:t xml:space="preserve">(пп. "ж" в ред. </w:t>
      </w:r>
      <w:hyperlink w:history="0" r:id="rId41"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bookmarkStart w:id="126" w:name="P126"/>
    <w:bookmarkEnd w:id="126"/>
    <w:p>
      <w:pPr>
        <w:pStyle w:val="0"/>
        <w:spacing w:before="200" w:line-rule="auto"/>
        <w:ind w:firstLine="540"/>
        <w:jc w:val="both"/>
      </w:pPr>
      <w:r>
        <w:rPr>
          <w:sz w:val="20"/>
        </w:rPr>
        <w:t xml:space="preserve">з) расчет планируемых на реализацию социально значимого проекта расходов по </w:t>
      </w:r>
      <w:hyperlink w:history="0" w:anchor="P433" w:tooltip="РАСЧЕТ">
        <w:r>
          <w:rPr>
            <w:sz w:val="20"/>
            <w:color w:val="0000ff"/>
          </w:rPr>
          <w:t xml:space="preserve">форме</w:t>
        </w:r>
      </w:hyperlink>
      <w:r>
        <w:rPr>
          <w:sz w:val="20"/>
        </w:rPr>
        <w:t xml:space="preserve"> согласно приложению N 3 к настоящему Порядку, источником финансового обеспечения которых является грант, а также собственные средства организации.</w:t>
      </w:r>
    </w:p>
    <w:p>
      <w:pPr>
        <w:pStyle w:val="0"/>
        <w:spacing w:before="200" w:line-rule="auto"/>
        <w:ind w:firstLine="540"/>
        <w:jc w:val="both"/>
      </w:pPr>
      <w:r>
        <w:rPr>
          <w:sz w:val="20"/>
        </w:rPr>
        <w:t xml:space="preserve">Организация вправе представить по собственной инициативе документы, предусмотренные </w:t>
      </w:r>
      <w:hyperlink w:history="0" w:anchor="P109" w:tooltip="б) выписку из Единого государственного реестра юридических лиц, выданную не ранее чем за 30 календарных дней до дня представления в министерство документов, предусмотренных настоящим пунктом;">
        <w:r>
          <w:rPr>
            <w:sz w:val="20"/>
            <w:color w:val="0000ff"/>
          </w:rPr>
          <w:t xml:space="preserve">подпунктами "б"</w:t>
        </w:r>
      </w:hyperlink>
      <w:r>
        <w:rPr>
          <w:sz w:val="20"/>
        </w:rPr>
        <w:t xml:space="preserve">, </w:t>
      </w:r>
      <w:hyperlink w:history="0" w:anchor="P110" w:tooltip="в)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редставления в министерство документов, предусмотренных настоящим пунктом;">
        <w:r>
          <w:rPr>
            <w:sz w:val="20"/>
            <w:color w:val="0000ff"/>
          </w:rPr>
          <w:t xml:space="preserve">"в"</w:t>
        </w:r>
      </w:hyperlink>
      <w:r>
        <w:rPr>
          <w:sz w:val="20"/>
        </w:rPr>
        <w:t xml:space="preserve">, </w:t>
      </w:r>
      <w:hyperlink w:history="0" w:anchor="P124" w:tooltip="ж) выписку из реестра дисквалифицированных лиц федеральной налоговой службы Российской Федерации, выданную не ранее чем за 30 календарных дней до дня представления в министерство документов, предусмотренных настоящим пунктом;">
        <w:r>
          <w:rPr>
            <w:sz w:val="20"/>
            <w:color w:val="0000ff"/>
          </w:rPr>
          <w:t xml:space="preserve">"ж" пункта 6</w:t>
        </w:r>
      </w:hyperlink>
      <w:r>
        <w:rPr>
          <w:sz w:val="20"/>
        </w:rPr>
        <w:t xml:space="preserve"> настоящего Порядка. В случае непредставления организацией документов, предусмотренных </w:t>
      </w:r>
      <w:hyperlink w:history="0" w:anchor="P109" w:tooltip="б) выписку из Единого государственного реестра юридических лиц, выданную не ранее чем за 30 календарных дней до дня представления в министерство документов, предусмотренных настоящим пунктом;">
        <w:r>
          <w:rPr>
            <w:sz w:val="20"/>
            <w:color w:val="0000ff"/>
          </w:rPr>
          <w:t xml:space="preserve">подпунктами "б"</w:t>
        </w:r>
      </w:hyperlink>
      <w:r>
        <w:rPr>
          <w:sz w:val="20"/>
        </w:rPr>
        <w:t xml:space="preserve">, </w:t>
      </w:r>
      <w:hyperlink w:history="0" w:anchor="P110" w:tooltip="в)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редставления в министерство документов, предусмотренных настоящим пунктом;">
        <w:r>
          <w:rPr>
            <w:sz w:val="20"/>
            <w:color w:val="0000ff"/>
          </w:rPr>
          <w:t xml:space="preserve">"в"</w:t>
        </w:r>
      </w:hyperlink>
      <w:r>
        <w:rPr>
          <w:sz w:val="20"/>
        </w:rPr>
        <w:t xml:space="preserve">, </w:t>
      </w:r>
      <w:hyperlink w:history="0" w:anchor="P124" w:tooltip="ж) выписку из реестра дисквалифицированных лиц федеральной налоговой службы Российской Федерации, выданную не ранее чем за 30 календарных дней до дня представления в министерство документов, предусмотренных настоящим пунктом;">
        <w:r>
          <w:rPr>
            <w:sz w:val="20"/>
            <w:color w:val="0000ff"/>
          </w:rPr>
          <w:t xml:space="preserve">"ж" пункта 6</w:t>
        </w:r>
      </w:hyperlink>
      <w:r>
        <w:rPr>
          <w:sz w:val="20"/>
        </w:rPr>
        <w:t xml:space="preserve"> настоящего Порядка, по собственной инициативе министерство в течение трех рабочих дней со дня регистрации заявления об участии в конкурсе запрашивает соответствующую информацию самостоятельно в порядке межведомственного информационного взаимодействия.</w:t>
      </w:r>
    </w:p>
    <w:p>
      <w:pPr>
        <w:pStyle w:val="0"/>
        <w:jc w:val="both"/>
      </w:pPr>
      <w:r>
        <w:rPr>
          <w:sz w:val="20"/>
        </w:rPr>
        <w:t xml:space="preserve">(в ред. </w:t>
      </w:r>
      <w:hyperlink w:history="0" r:id="rId42"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p>
      <w:pPr>
        <w:pStyle w:val="0"/>
        <w:spacing w:before="200" w:line-rule="auto"/>
        <w:ind w:firstLine="540"/>
        <w:jc w:val="both"/>
      </w:pPr>
      <w:r>
        <w:rPr>
          <w:sz w:val="20"/>
        </w:rPr>
        <w:t xml:space="preserve">Документы, предусмотренные </w:t>
      </w:r>
      <w:hyperlink w:history="0" w:anchor="P106" w:tooltip="6. Для участия в конкурсном отборе организация представляет в министерство в срок, указанный в извещении, следующие документы:">
        <w:r>
          <w:rPr>
            <w:sz w:val="20"/>
            <w:color w:val="0000ff"/>
          </w:rPr>
          <w:t xml:space="preserve">пунктом 6</w:t>
        </w:r>
      </w:hyperlink>
      <w:r>
        <w:rPr>
          <w:sz w:val="20"/>
        </w:rPr>
        <w:t xml:space="preserve"> настоящего Порядка, регистрируются в журнале входящей корреспонденции министерства в день их приема.</w:t>
      </w:r>
    </w:p>
    <w:p>
      <w:pPr>
        <w:pStyle w:val="0"/>
        <w:spacing w:before="200" w:line-rule="auto"/>
        <w:ind w:firstLine="540"/>
        <w:jc w:val="both"/>
      </w:pPr>
      <w:r>
        <w:rPr>
          <w:sz w:val="20"/>
        </w:rPr>
        <w:t xml:space="preserve">Документы, поступившие от организации, возврату не подлежат.</w:t>
      </w:r>
    </w:p>
    <w:p>
      <w:pPr>
        <w:pStyle w:val="0"/>
        <w:spacing w:before="200" w:line-rule="auto"/>
        <w:ind w:firstLine="540"/>
        <w:jc w:val="both"/>
      </w:pPr>
      <w:r>
        <w:rPr>
          <w:sz w:val="20"/>
        </w:rPr>
        <w:t xml:space="preserve">Организация несет ответственность за достоверность представленных документов в соответствии с законодательством Российской Федерации.</w:t>
      </w:r>
    </w:p>
    <w:p>
      <w:pPr>
        <w:pStyle w:val="0"/>
        <w:spacing w:before="200" w:line-rule="auto"/>
        <w:ind w:firstLine="540"/>
        <w:jc w:val="both"/>
      </w:pPr>
      <w:r>
        <w:rPr>
          <w:sz w:val="20"/>
        </w:rPr>
        <w:t xml:space="preserve">Организация до окончания срока приема документов, предусмотренного в извещении, вправе внести изменения и (или) заменить заявление и (или) прилагаемые к нему документы путем направления в министерство письменного уведомления с приложением документов, подлежащих замене, подписанных руководителем или уполномоченным лицом организации.</w:t>
      </w:r>
    </w:p>
    <w:p>
      <w:pPr>
        <w:pStyle w:val="0"/>
        <w:jc w:val="both"/>
      </w:pPr>
      <w:r>
        <w:rPr>
          <w:sz w:val="20"/>
        </w:rPr>
        <w:t xml:space="preserve">(абзац введен </w:t>
      </w:r>
      <w:hyperlink w:history="0" r:id="rId43"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Постановлением</w:t>
        </w:r>
      </w:hyperlink>
      <w:r>
        <w:rPr>
          <w:sz w:val="20"/>
        </w:rPr>
        <w:t xml:space="preserve"> Правительства Приморского края от 05.04.2021 N 208-пп)</w:t>
      </w:r>
    </w:p>
    <w:p>
      <w:pPr>
        <w:pStyle w:val="0"/>
        <w:spacing w:before="200" w:line-rule="auto"/>
        <w:ind w:firstLine="540"/>
        <w:jc w:val="both"/>
      </w:pPr>
      <w:r>
        <w:rPr>
          <w:sz w:val="20"/>
        </w:rPr>
        <w:t xml:space="preserve">7. Организация представляет документы, предусмотренные </w:t>
      </w:r>
      <w:hyperlink w:history="0" w:anchor="P106" w:tooltip="6. Для участия в конкурсном отборе организация представляет в министерство в срок, указанный в извещении, следующие документы:">
        <w:r>
          <w:rPr>
            <w:sz w:val="20"/>
            <w:color w:val="0000ff"/>
          </w:rPr>
          <w:t xml:space="preserve">пунктом 6</w:t>
        </w:r>
      </w:hyperlink>
      <w:r>
        <w:rPr>
          <w:sz w:val="20"/>
        </w:rPr>
        <w:t xml:space="preserve"> настоящего Порядка, по адресу: г. Владивосток, ул. 1-я Морская, 2, с понедельника по пятницу с 9.00 до 13.00 и с 14.00 до 17.00 в срок, не превышающий 30 календарных дней со дня публикации извещения.</w:t>
      </w:r>
    </w:p>
    <w:p>
      <w:pPr>
        <w:pStyle w:val="0"/>
        <w:jc w:val="both"/>
      </w:pPr>
      <w:r>
        <w:rPr>
          <w:sz w:val="20"/>
        </w:rPr>
        <w:t xml:space="preserve">(в ред. </w:t>
      </w:r>
      <w:hyperlink w:history="0" r:id="rId44"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p>
      <w:pPr>
        <w:pStyle w:val="0"/>
        <w:spacing w:before="200" w:line-rule="auto"/>
        <w:ind w:firstLine="540"/>
        <w:jc w:val="both"/>
      </w:pPr>
      <w:r>
        <w:rPr>
          <w:sz w:val="20"/>
        </w:rPr>
        <w:t xml:space="preserve">Документы, поступившие после установленных извещением сроков, не рассматриваются.</w:t>
      </w:r>
    </w:p>
    <w:p>
      <w:pPr>
        <w:pStyle w:val="0"/>
        <w:spacing w:before="200" w:line-rule="auto"/>
        <w:ind w:firstLine="540"/>
        <w:jc w:val="both"/>
      </w:pPr>
      <w:r>
        <w:rPr>
          <w:sz w:val="20"/>
        </w:rPr>
        <w:t xml:space="preserve">В 2024 году организации представляют документы в электронном виде на Региональном портале государственных и муниципальных услуг Приморского края (далее - РПГУ) в срок, не превышающий 30 календарных дней со дня публикации извещения.</w:t>
      </w:r>
    </w:p>
    <w:p>
      <w:pPr>
        <w:pStyle w:val="0"/>
        <w:jc w:val="both"/>
      </w:pPr>
      <w:r>
        <w:rPr>
          <w:sz w:val="20"/>
        </w:rPr>
        <w:t xml:space="preserve">(абзац введен </w:t>
      </w:r>
      <w:hyperlink w:history="0" r:id="rId45"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Постановлением</w:t>
        </w:r>
      </w:hyperlink>
      <w:r>
        <w:rPr>
          <w:sz w:val="20"/>
        </w:rPr>
        <w:t xml:space="preserve"> Правительства Приморского края от 10.02.2023 N 85-пп)</w:t>
      </w:r>
    </w:p>
    <w:p>
      <w:pPr>
        <w:pStyle w:val="0"/>
        <w:spacing w:before="200" w:line-rule="auto"/>
        <w:ind w:firstLine="540"/>
        <w:jc w:val="both"/>
      </w:pPr>
      <w:r>
        <w:rPr>
          <w:sz w:val="20"/>
        </w:rPr>
        <w:t xml:space="preserve">8. Министерство в течение семи рабочих дней со дня окончания срока приема документов рассматривает представленные документы и принимает решение о допуске (об отказе в допуске) организации к участию в конкурсном отборе, которое оформляется приказом министерства.</w:t>
      </w:r>
    </w:p>
    <w:p>
      <w:pPr>
        <w:pStyle w:val="0"/>
        <w:spacing w:before="200" w:line-rule="auto"/>
        <w:ind w:firstLine="540"/>
        <w:jc w:val="both"/>
      </w:pPr>
      <w:r>
        <w:rPr>
          <w:sz w:val="20"/>
        </w:rPr>
        <w:t xml:space="preserve">Основанием отказа в допуске к участию в конкурсном отборе является:</w:t>
      </w:r>
    </w:p>
    <w:p>
      <w:pPr>
        <w:pStyle w:val="0"/>
        <w:spacing w:before="200" w:line-rule="auto"/>
        <w:ind w:firstLine="540"/>
        <w:jc w:val="both"/>
      </w:pPr>
      <w:r>
        <w:rPr>
          <w:sz w:val="20"/>
        </w:rPr>
        <w:t xml:space="preserve">представление документов, предусмотренных </w:t>
      </w:r>
      <w:hyperlink w:history="0" w:anchor="P107" w:tooltip="а) заявление по форме согласно приложению N 1 к настоящему Порядку, которое включает в том числе согласие на публикацию (размещение) в информационно-телекоммуникационной сети Интернет информации об организации, о подаваемом организацией заявлении, иной информации об организации, связанной с конкурсным отбором;">
        <w:r>
          <w:rPr>
            <w:sz w:val="20"/>
            <w:color w:val="0000ff"/>
          </w:rPr>
          <w:t xml:space="preserve">подпунктами "а"</w:t>
        </w:r>
      </w:hyperlink>
      <w:r>
        <w:rPr>
          <w:sz w:val="20"/>
        </w:rPr>
        <w:t xml:space="preserve">, </w:t>
      </w:r>
      <w:hyperlink w:history="0" w:anchor="P111" w:tooltip="г) копию учредительных документов организации;">
        <w:r>
          <w:rPr>
            <w:sz w:val="20"/>
            <w:color w:val="0000ff"/>
          </w:rPr>
          <w:t xml:space="preserve">"г"</w:t>
        </w:r>
      </w:hyperlink>
      <w:r>
        <w:rPr>
          <w:sz w:val="20"/>
        </w:rPr>
        <w:t xml:space="preserve">, </w:t>
      </w:r>
      <w:hyperlink w:history="0" w:anchor="P112" w:tooltip="д) документы, подтверждающие назначение на должность руководителя организации;">
        <w:r>
          <w:rPr>
            <w:sz w:val="20"/>
            <w:color w:val="0000ff"/>
          </w:rPr>
          <w:t xml:space="preserve">"д"</w:t>
        </w:r>
      </w:hyperlink>
      <w:r>
        <w:rPr>
          <w:sz w:val="20"/>
        </w:rPr>
        <w:t xml:space="preserve">, </w:t>
      </w:r>
      <w:hyperlink w:history="0" w:anchor="P113" w:tooltip="е) паспорт социально значимого проекта по формированию приверженности здоровому образу жизни у граждан на территории Приморского края, который должен включать:">
        <w:r>
          <w:rPr>
            <w:sz w:val="20"/>
            <w:color w:val="0000ff"/>
          </w:rPr>
          <w:t xml:space="preserve">"е"</w:t>
        </w:r>
      </w:hyperlink>
      <w:r>
        <w:rPr>
          <w:sz w:val="20"/>
        </w:rPr>
        <w:t xml:space="preserve">, </w:t>
      </w:r>
      <w:hyperlink w:history="0" w:anchor="P126" w:tooltip="з) расчет планируемых на реализацию социально значимого проекта расходов по форме согласно приложению N 3 к настоящему Порядку, источником финансового обеспечения которых является грант, а также собственные средства организации.">
        <w:r>
          <w:rPr>
            <w:sz w:val="20"/>
            <w:color w:val="0000ff"/>
          </w:rPr>
          <w:t xml:space="preserve">"з" пункта 6</w:t>
        </w:r>
      </w:hyperlink>
      <w:r>
        <w:rPr>
          <w:sz w:val="20"/>
        </w:rPr>
        <w:t xml:space="preserve"> настоящего Порядка, по истечении срока, установленного в извещении;</w:t>
      </w:r>
    </w:p>
    <w:p>
      <w:pPr>
        <w:pStyle w:val="0"/>
        <w:spacing w:before="200" w:line-rule="auto"/>
        <w:ind w:firstLine="540"/>
        <w:jc w:val="both"/>
      </w:pPr>
      <w:r>
        <w:rPr>
          <w:sz w:val="20"/>
        </w:rPr>
        <w:t xml:space="preserve">непредставление (представление не в полном объеме) документов, предусмотренных </w:t>
      </w:r>
      <w:hyperlink w:history="0" w:anchor="P107" w:tooltip="а) заявление по форме согласно приложению N 1 к настоящему Порядку, которое включает в том числе согласие на публикацию (размещение) в информационно-телекоммуникационной сети Интернет информации об организации, о подаваемом организацией заявлении, иной информации об организации, связанной с конкурсным отбором;">
        <w:r>
          <w:rPr>
            <w:sz w:val="20"/>
            <w:color w:val="0000ff"/>
          </w:rPr>
          <w:t xml:space="preserve">подпунктами "а"</w:t>
        </w:r>
      </w:hyperlink>
      <w:r>
        <w:rPr>
          <w:sz w:val="20"/>
        </w:rPr>
        <w:t xml:space="preserve">, </w:t>
      </w:r>
      <w:hyperlink w:history="0" w:anchor="P111" w:tooltip="г) копию учредительных документов организации;">
        <w:r>
          <w:rPr>
            <w:sz w:val="20"/>
            <w:color w:val="0000ff"/>
          </w:rPr>
          <w:t xml:space="preserve">"г"</w:t>
        </w:r>
      </w:hyperlink>
      <w:r>
        <w:rPr>
          <w:sz w:val="20"/>
        </w:rPr>
        <w:t xml:space="preserve">, </w:t>
      </w:r>
      <w:hyperlink w:history="0" w:anchor="P112" w:tooltip="д) документы, подтверждающие назначение на должность руководителя организации;">
        <w:r>
          <w:rPr>
            <w:sz w:val="20"/>
            <w:color w:val="0000ff"/>
          </w:rPr>
          <w:t xml:space="preserve">"д"</w:t>
        </w:r>
      </w:hyperlink>
      <w:r>
        <w:rPr>
          <w:sz w:val="20"/>
        </w:rPr>
        <w:t xml:space="preserve">, </w:t>
      </w:r>
      <w:hyperlink w:history="0" w:anchor="P113" w:tooltip="е) паспорт социально значимого проекта по формированию приверженности здоровому образу жизни у граждан на территории Приморского края, который должен включать:">
        <w:r>
          <w:rPr>
            <w:sz w:val="20"/>
            <w:color w:val="0000ff"/>
          </w:rPr>
          <w:t xml:space="preserve">"е"</w:t>
        </w:r>
      </w:hyperlink>
      <w:r>
        <w:rPr>
          <w:sz w:val="20"/>
        </w:rPr>
        <w:t xml:space="preserve">, </w:t>
      </w:r>
      <w:hyperlink w:history="0" w:anchor="P126" w:tooltip="з) расчет планируемых на реализацию социально значимого проекта расходов по форме согласно приложению N 3 к настоящему Порядку, источником финансового обеспечения которых является грант, а также собственные средства организации.">
        <w:r>
          <w:rPr>
            <w:sz w:val="20"/>
            <w:color w:val="0000ff"/>
          </w:rPr>
          <w:t xml:space="preserve">"з" пункта 6</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организацией информации, в том числе информации о месте нахождения и адресе организации;</w:t>
      </w:r>
    </w:p>
    <w:p>
      <w:pPr>
        <w:pStyle w:val="0"/>
        <w:spacing w:before="200" w:line-rule="auto"/>
        <w:ind w:firstLine="540"/>
        <w:jc w:val="both"/>
      </w:pPr>
      <w:r>
        <w:rPr>
          <w:sz w:val="20"/>
        </w:rPr>
        <w:t xml:space="preserve">несоответствие организации требованиям, предусмотренным </w:t>
      </w:r>
      <w:hyperlink w:history="0" w:anchor="P62" w:tooltip="3. К участию в конкурсном отборе для получения гранта допускаются организации, отвечающие на первое число месяца, предшествующего месяцу, в котором планируется проведение конкурсного отбора, следующим требованиям:">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организацией заявления и документов требованиям к заявлению и документам, предусмотренным в </w:t>
      </w:r>
      <w:hyperlink w:history="0" w:anchor="P106" w:tooltip="6. Для участия в конкурсном отборе организация представляет в министерство в срок, указанный в извещении, следующие документы:">
        <w:r>
          <w:rPr>
            <w:sz w:val="20"/>
            <w:color w:val="0000ff"/>
          </w:rPr>
          <w:t xml:space="preserve">пункте 6</w:t>
        </w:r>
      </w:hyperlink>
      <w:r>
        <w:rPr>
          <w:sz w:val="20"/>
        </w:rPr>
        <w:t xml:space="preserve"> настоящего Порядка, извещении.</w:t>
      </w:r>
    </w:p>
    <w:p>
      <w:pPr>
        <w:pStyle w:val="0"/>
        <w:spacing w:before="200" w:line-rule="auto"/>
        <w:ind w:firstLine="540"/>
        <w:jc w:val="both"/>
      </w:pPr>
      <w:r>
        <w:rPr>
          <w:sz w:val="20"/>
        </w:rPr>
        <w:t xml:space="preserve">Министерство в течение пяти рабочих дней со дня принятия соответствующего решения уведомляет организацию о допуске, об отказе в допуске (с указанием оснований отказа в допуске) к участию в конкурсном отборе.</w:t>
      </w:r>
    </w:p>
    <w:p>
      <w:pPr>
        <w:pStyle w:val="0"/>
        <w:jc w:val="both"/>
      </w:pPr>
      <w:r>
        <w:rPr>
          <w:sz w:val="20"/>
        </w:rPr>
        <w:t xml:space="preserve">(в ред. </w:t>
      </w:r>
      <w:hyperlink w:history="0" r:id="rId46"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16.04.2021 N 243-пп)</w:t>
      </w:r>
    </w:p>
    <w:p>
      <w:pPr>
        <w:pStyle w:val="0"/>
        <w:spacing w:before="200" w:line-rule="auto"/>
        <w:ind w:firstLine="540"/>
        <w:jc w:val="both"/>
      </w:pPr>
      <w:r>
        <w:rPr>
          <w:sz w:val="20"/>
        </w:rPr>
        <w:t xml:space="preserve">абзацы девятый - тринадцатый исключены. - </w:t>
      </w:r>
      <w:hyperlink w:history="0" r:id="rId47"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Постановление</w:t>
        </w:r>
      </w:hyperlink>
      <w:r>
        <w:rPr>
          <w:sz w:val="20"/>
        </w:rPr>
        <w:t xml:space="preserve"> Правительства Приморского края от 16.04.2021 N 243-пп.</w:t>
      </w:r>
    </w:p>
    <w:p>
      <w:pPr>
        <w:pStyle w:val="0"/>
        <w:jc w:val="both"/>
      </w:pPr>
      <w:r>
        <w:rPr>
          <w:sz w:val="20"/>
        </w:rPr>
        <w:t xml:space="preserve">(п. 8 в ред. </w:t>
      </w:r>
      <w:hyperlink w:history="0" r:id="rId48"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p>
      <w:pPr>
        <w:pStyle w:val="0"/>
        <w:spacing w:before="200" w:line-rule="auto"/>
        <w:ind w:firstLine="540"/>
        <w:jc w:val="both"/>
      </w:pPr>
      <w:r>
        <w:rPr>
          <w:sz w:val="20"/>
        </w:rPr>
        <w:t xml:space="preserve">9. Отбор организаций, в отношении которых министерством принято решение о допуске к участию в конкурсном отборе, осуществляется конкурсной комиссией по отбору организаций для предоставления грантов (далее - конкурсная комиссия). Состав конкурсной комиссии утверждается министерством.</w:t>
      </w:r>
    </w:p>
    <w:bookmarkStart w:id="151" w:name="P151"/>
    <w:bookmarkEnd w:id="151"/>
    <w:p>
      <w:pPr>
        <w:pStyle w:val="0"/>
        <w:spacing w:before="200" w:line-rule="auto"/>
        <w:ind w:firstLine="540"/>
        <w:jc w:val="both"/>
      </w:pPr>
      <w:r>
        <w:rPr>
          <w:sz w:val="20"/>
        </w:rPr>
        <w:t xml:space="preserve">10. Конкурсная комиссия в течение пяти рабочих дней со дня принятия министерством решения о допуске организаций к участию в конкурсном отборе:</w:t>
      </w:r>
    </w:p>
    <w:p>
      <w:pPr>
        <w:pStyle w:val="0"/>
        <w:spacing w:before="200" w:line-rule="auto"/>
        <w:ind w:firstLine="540"/>
        <w:jc w:val="both"/>
      </w:pPr>
      <w:r>
        <w:rPr>
          <w:sz w:val="20"/>
        </w:rPr>
        <w:t xml:space="preserve">рассматривает заявления и иные документы, представленные для участия в конкурсном отборе;</w:t>
      </w:r>
    </w:p>
    <w:p>
      <w:pPr>
        <w:pStyle w:val="0"/>
        <w:spacing w:before="200" w:line-rule="auto"/>
        <w:ind w:firstLine="540"/>
        <w:jc w:val="both"/>
      </w:pPr>
      <w:r>
        <w:rPr>
          <w:sz w:val="20"/>
        </w:rPr>
        <w:t xml:space="preserve">осуществляет оценку заявлений и иных документов организаций по балльной системе в соответствии с </w:t>
      </w:r>
      <w:hyperlink w:history="0" w:anchor="P621" w:tooltip="КРИТЕРИИ ОЦЕНКИ">
        <w:r>
          <w:rPr>
            <w:sz w:val="20"/>
            <w:color w:val="0000ff"/>
          </w:rPr>
          <w:t xml:space="preserve">критериями</w:t>
        </w:r>
      </w:hyperlink>
      <w:r>
        <w:rPr>
          <w:sz w:val="20"/>
        </w:rPr>
        <w:t xml:space="preserve"> оценки документов на участие в конкурсном отборе организаций, установленными приложением N 4 к настоящему Порядку (далее - критерии оценки);</w:t>
      </w:r>
    </w:p>
    <w:p>
      <w:pPr>
        <w:pStyle w:val="0"/>
        <w:spacing w:before="200" w:line-rule="auto"/>
        <w:ind w:firstLine="540"/>
        <w:jc w:val="both"/>
      </w:pPr>
      <w:r>
        <w:rPr>
          <w:sz w:val="20"/>
        </w:rPr>
        <w:t xml:space="preserve">принимает решение о включении организаций в список победителей конкурсного отбора (далее - решение).</w:t>
      </w:r>
    </w:p>
    <w:p>
      <w:pPr>
        <w:pStyle w:val="0"/>
        <w:spacing w:before="200" w:line-rule="auto"/>
        <w:ind w:firstLine="540"/>
        <w:jc w:val="both"/>
      </w:pPr>
      <w:r>
        <w:rPr>
          <w:sz w:val="20"/>
        </w:rPr>
        <w:t xml:space="preserve">Оценка документов, предусмотренных </w:t>
      </w:r>
      <w:hyperlink w:history="0" w:anchor="P106" w:tooltip="6. Для участия в конкурсном отборе организация представляет в министерство в срок, указанный в извещении, следующие документы:">
        <w:r>
          <w:rPr>
            <w:sz w:val="20"/>
            <w:color w:val="0000ff"/>
          </w:rPr>
          <w:t xml:space="preserve">пунктом 6</w:t>
        </w:r>
      </w:hyperlink>
      <w:r>
        <w:rPr>
          <w:sz w:val="20"/>
        </w:rPr>
        <w:t xml:space="preserve"> настоящего Порядка, представленных для участия в конкурсном отборе, осуществляется по балльной системе путем начисления баллов по каждому критерию оценки. Итоговый балл определяется как сумма баллов по каждому из критериев оценки.</w:t>
      </w:r>
    </w:p>
    <w:p>
      <w:pPr>
        <w:pStyle w:val="0"/>
        <w:spacing w:before="200" w:line-rule="auto"/>
        <w:ind w:firstLine="540"/>
        <w:jc w:val="both"/>
      </w:pPr>
      <w:r>
        <w:rPr>
          <w:sz w:val="20"/>
        </w:rPr>
        <w:t xml:space="preserve">Победителями конкурсного отбора признаются организации, набравшие по результатам оценки заявлений и иных документов, представленных для участия в конкурсном отборе, 40 и более баллов по балльной системе в соответствии с критериями оценки.</w:t>
      </w:r>
    </w:p>
    <w:p>
      <w:pPr>
        <w:pStyle w:val="0"/>
        <w:spacing w:before="200" w:line-rule="auto"/>
        <w:ind w:firstLine="540"/>
        <w:jc w:val="both"/>
      </w:pPr>
      <w:r>
        <w:rPr>
          <w:sz w:val="20"/>
        </w:rPr>
        <w:t xml:space="preserve">Список победителей конкурсного отбора формируется посредством присвоения организациям порядковых номеров.</w:t>
      </w:r>
    </w:p>
    <w:p>
      <w:pPr>
        <w:pStyle w:val="0"/>
        <w:spacing w:before="200" w:line-rule="auto"/>
        <w:ind w:firstLine="540"/>
        <w:jc w:val="both"/>
      </w:pPr>
      <w:r>
        <w:rPr>
          <w:sz w:val="20"/>
        </w:rPr>
        <w:t xml:space="preserve">Меньший порядковый номер в списке победителей конкурсного отбора присваивается организации, набравшей наибольшее количество баллов.</w:t>
      </w:r>
    </w:p>
    <w:p>
      <w:pPr>
        <w:pStyle w:val="0"/>
        <w:spacing w:before="200" w:line-rule="auto"/>
        <w:ind w:firstLine="540"/>
        <w:jc w:val="both"/>
      </w:pPr>
      <w:r>
        <w:rPr>
          <w:sz w:val="20"/>
        </w:rPr>
        <w:t xml:space="preserve">При равенстве общей суммы баллов меньший порядковый номер присваивается организации, заявление и иные документы которой были представлены раньше.</w:t>
      </w:r>
    </w:p>
    <w:p>
      <w:pPr>
        <w:pStyle w:val="0"/>
        <w:spacing w:before="200" w:line-rule="auto"/>
        <w:ind w:firstLine="540"/>
        <w:jc w:val="both"/>
      </w:pPr>
      <w:r>
        <w:rPr>
          <w:sz w:val="20"/>
        </w:rPr>
        <w:t xml:space="preserve">Решение оформляется протоколом оценки заявлений и иных документов, представленных для участия в конкурсном отборе, который в течение пяти рабочих дней после подписания конкурсной комиссией передается министерству для подготовки приказа министерства об утверждении списка победителей конкурсного отбора (далее - приказ).</w:t>
      </w:r>
    </w:p>
    <w:p>
      <w:pPr>
        <w:pStyle w:val="0"/>
        <w:spacing w:before="200" w:line-rule="auto"/>
        <w:ind w:firstLine="540"/>
        <w:jc w:val="both"/>
      </w:pPr>
      <w:r>
        <w:rPr>
          <w:sz w:val="20"/>
        </w:rPr>
        <w:t xml:space="preserve">Министерство уведомляет организации о принятом решении в течение двух рабочих дней со дня принятия приказа.</w:t>
      </w:r>
    </w:p>
    <w:p>
      <w:pPr>
        <w:pStyle w:val="0"/>
        <w:jc w:val="both"/>
      </w:pPr>
      <w:r>
        <w:rPr>
          <w:sz w:val="20"/>
        </w:rPr>
        <w:t xml:space="preserve">(п. 10 в ред. </w:t>
      </w:r>
      <w:hyperlink w:history="0" r:id="rId49"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16.04.2021 N 243-пп)</w:t>
      </w:r>
    </w:p>
    <w:p>
      <w:pPr>
        <w:pStyle w:val="0"/>
        <w:spacing w:before="200" w:line-rule="auto"/>
        <w:ind w:firstLine="540"/>
        <w:jc w:val="both"/>
      </w:pPr>
      <w:r>
        <w:rPr>
          <w:sz w:val="20"/>
        </w:rPr>
        <w:t xml:space="preserve">11. Министерство не позднее 14-го календарного дня, следующего за днем принятия приказа, размещает на едином портале, а также на официальном сайте информацию о результатах рассмотрения заявлений, включающую следующие сведения:</w:t>
      </w:r>
    </w:p>
    <w:p>
      <w:pPr>
        <w:pStyle w:val="0"/>
        <w:spacing w:before="200" w:line-rule="auto"/>
        <w:ind w:firstLine="540"/>
        <w:jc w:val="both"/>
      </w:pPr>
      <w:r>
        <w:rPr>
          <w:sz w:val="20"/>
        </w:rPr>
        <w:t xml:space="preserve">дату, время и место рассмотрения и оценки заявлений и документов организаций;</w:t>
      </w:r>
    </w:p>
    <w:p>
      <w:pPr>
        <w:pStyle w:val="0"/>
        <w:spacing w:before="200" w:line-rule="auto"/>
        <w:ind w:firstLine="540"/>
        <w:jc w:val="both"/>
      </w:pPr>
      <w:r>
        <w:rPr>
          <w:sz w:val="20"/>
        </w:rPr>
        <w:t xml:space="preserve">информацию об организациях, заявления и документы которых были рассмотрены;</w:t>
      </w:r>
    </w:p>
    <w:p>
      <w:pPr>
        <w:pStyle w:val="0"/>
        <w:spacing w:before="200" w:line-rule="auto"/>
        <w:ind w:firstLine="540"/>
        <w:jc w:val="both"/>
      </w:pPr>
      <w:r>
        <w:rPr>
          <w:sz w:val="20"/>
        </w:rPr>
        <w:t xml:space="preserve">информацию об организациях, заявления и документы которых были отклонены, с указанием причин их отклонения, в том числе положений извещения, которым не соответствуют такие заявления и иные документы;</w:t>
      </w:r>
    </w:p>
    <w:p>
      <w:pPr>
        <w:pStyle w:val="0"/>
        <w:spacing w:before="200" w:line-rule="auto"/>
        <w:ind w:firstLine="540"/>
        <w:jc w:val="both"/>
      </w:pPr>
      <w:r>
        <w:rPr>
          <w:sz w:val="20"/>
        </w:rPr>
        <w:t xml:space="preserve">последовательность оценки заявлений и иных документов организаций, присвоенные организациям баллы по каждому из предусмотренных критериев оценки, принятые на основании результатов оценки указанных заявлений и иных документов решения о присвоении организациям порядковых номеров;</w:t>
      </w:r>
    </w:p>
    <w:p>
      <w:pPr>
        <w:pStyle w:val="0"/>
        <w:spacing w:before="200" w:line-rule="auto"/>
        <w:ind w:firstLine="540"/>
        <w:jc w:val="both"/>
      </w:pPr>
      <w:r>
        <w:rPr>
          <w:sz w:val="20"/>
        </w:rPr>
        <w:t xml:space="preserve">наименование получателя (получателей) гранта, с которым заключается соглашение, и размер предоставляемого ему гранта.</w:t>
      </w:r>
    </w:p>
    <w:p>
      <w:pPr>
        <w:pStyle w:val="0"/>
        <w:jc w:val="both"/>
      </w:pPr>
      <w:r>
        <w:rPr>
          <w:sz w:val="20"/>
        </w:rPr>
        <w:t xml:space="preserve">(п. 11 в ред. </w:t>
      </w:r>
      <w:hyperlink w:history="0" r:id="rId50"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16.04.2021 N 243-пп)</w:t>
      </w:r>
    </w:p>
    <w:bookmarkStart w:id="170" w:name="P170"/>
    <w:bookmarkEnd w:id="170"/>
    <w:p>
      <w:pPr>
        <w:pStyle w:val="0"/>
        <w:spacing w:before="200" w:line-rule="auto"/>
        <w:ind w:firstLine="540"/>
        <w:jc w:val="both"/>
      </w:pPr>
      <w:r>
        <w:rPr>
          <w:sz w:val="20"/>
        </w:rPr>
        <w:t xml:space="preserve">12. Конкурсный отбор признается несостоявшимся, если до дня окончания приема документов и сведений не было подано ни одного заявления или ни одна из организаций, подавших заявления, не соответствует требованиям, установленным </w:t>
      </w:r>
      <w:hyperlink w:history="0" w:anchor="P62" w:tooltip="3. К участию в конкурсном отборе для получения гранта допускаются организации, отвечающие на первое число месяца, предшествующего месяцу, в котором планируется проведение конкурсного отбора, следующим требованиям:">
        <w:r>
          <w:rPr>
            <w:sz w:val="20"/>
            <w:color w:val="0000ff"/>
          </w:rPr>
          <w:t xml:space="preserve">пунктом 3</w:t>
        </w:r>
      </w:hyperlink>
      <w:r>
        <w:rPr>
          <w:sz w:val="20"/>
        </w:rPr>
        <w:t xml:space="preserve"> настоящего Порядка.</w:t>
      </w:r>
    </w:p>
    <w:p>
      <w:pPr>
        <w:pStyle w:val="0"/>
        <w:jc w:val="both"/>
      </w:pPr>
      <w:r>
        <w:rPr>
          <w:sz w:val="20"/>
        </w:rPr>
        <w:t xml:space="preserve">(в ред. </w:t>
      </w:r>
      <w:hyperlink w:history="0" r:id="rId51"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16.04.2021 N 243-пп)</w:t>
      </w:r>
    </w:p>
    <w:p>
      <w:pPr>
        <w:pStyle w:val="0"/>
        <w:spacing w:before="200" w:line-rule="auto"/>
        <w:ind w:firstLine="540"/>
        <w:jc w:val="both"/>
      </w:pPr>
      <w:r>
        <w:rPr>
          <w:sz w:val="20"/>
        </w:rPr>
        <w:t xml:space="preserve">В случае если конкурс признается несостоявшимся, конкурсные процедуры проводятся повторно в соответствии с требованиями настоящего Порядка.</w:t>
      </w:r>
    </w:p>
    <w:p>
      <w:pPr>
        <w:pStyle w:val="0"/>
        <w:spacing w:before="200" w:line-rule="auto"/>
        <w:ind w:firstLine="540"/>
        <w:jc w:val="both"/>
      </w:pPr>
      <w:r>
        <w:rPr>
          <w:sz w:val="20"/>
        </w:rPr>
        <w:t xml:space="preserve">13. Предоставление гранта осуществляется в порядке очередности, предусмотренной списком победителей конкурсного отбора, утвержденным приказом, в пределах бюджетных ассигнований, предусмотренных законом Приморского края о краевом бюджете на соответствующий финансовый год и плановый период на указанные цели, в соответствии с Порядком предоставления в 2020 - 2024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 утвержденным Правительством Приморского края.</w:t>
      </w:r>
    </w:p>
    <w:p>
      <w:pPr>
        <w:pStyle w:val="0"/>
        <w:jc w:val="both"/>
      </w:pPr>
      <w:r>
        <w:rPr>
          <w:sz w:val="20"/>
        </w:rPr>
        <w:t xml:space="preserve">(в ред. Постановлений Правительства Приморского края от 16.04.2021 </w:t>
      </w:r>
      <w:hyperlink w:history="0" r:id="rId52"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243-пп</w:t>
        </w:r>
      </w:hyperlink>
      <w:r>
        <w:rPr>
          <w:sz w:val="20"/>
        </w:rPr>
        <w:t xml:space="preserve">, от 10.02.2023 </w:t>
      </w:r>
      <w:hyperlink w:history="0" r:id="rId53"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85-пп</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проведения в 2020 - 2024</w:t>
      </w:r>
    </w:p>
    <w:p>
      <w:pPr>
        <w:pStyle w:val="0"/>
        <w:jc w:val="right"/>
      </w:pPr>
      <w:r>
        <w:rPr>
          <w:sz w:val="20"/>
        </w:rPr>
        <w:t xml:space="preserve">годах конкурсного отбора</w:t>
      </w:r>
    </w:p>
    <w:p>
      <w:pPr>
        <w:pStyle w:val="0"/>
        <w:jc w:val="right"/>
      </w:pPr>
      <w:r>
        <w:rPr>
          <w:sz w:val="20"/>
        </w:rPr>
        <w:t xml:space="preserve">для предоставления из</w:t>
      </w:r>
    </w:p>
    <w:p>
      <w:pPr>
        <w:pStyle w:val="0"/>
        <w:jc w:val="right"/>
      </w:pPr>
      <w:r>
        <w:rPr>
          <w:sz w:val="20"/>
        </w:rPr>
        <w:t xml:space="preserve">краевого бюджета грантов</w:t>
      </w:r>
    </w:p>
    <w:p>
      <w:pPr>
        <w:pStyle w:val="0"/>
        <w:jc w:val="right"/>
      </w:pPr>
      <w:r>
        <w:rPr>
          <w:sz w:val="20"/>
        </w:rPr>
        <w:t xml:space="preserve">в форме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и волонтерским</w:t>
      </w:r>
    </w:p>
    <w:p>
      <w:pPr>
        <w:pStyle w:val="0"/>
        <w:jc w:val="right"/>
      </w:pPr>
      <w:r>
        <w:rPr>
          <w:sz w:val="20"/>
        </w:rPr>
        <w:t xml:space="preserve">движениям, реализующим</w:t>
      </w:r>
    </w:p>
    <w:p>
      <w:pPr>
        <w:pStyle w:val="0"/>
        <w:jc w:val="right"/>
      </w:pPr>
      <w:r>
        <w:rPr>
          <w:sz w:val="20"/>
        </w:rPr>
        <w:t xml:space="preserve">мероприятия по формированию</w:t>
      </w:r>
    </w:p>
    <w:p>
      <w:pPr>
        <w:pStyle w:val="0"/>
        <w:jc w:val="right"/>
      </w:pPr>
      <w:r>
        <w:rPr>
          <w:sz w:val="20"/>
        </w:rPr>
        <w:t xml:space="preserve">приверженности</w:t>
      </w:r>
    </w:p>
    <w:p>
      <w:pPr>
        <w:pStyle w:val="0"/>
        <w:jc w:val="right"/>
      </w:pPr>
      <w:r>
        <w:rPr>
          <w:sz w:val="20"/>
        </w:rPr>
        <w:t xml:space="preserve">к здоровому образу жизни</w:t>
      </w:r>
    </w:p>
    <w:p>
      <w:pPr>
        <w:pStyle w:val="0"/>
        <w:jc w:val="right"/>
      </w:pPr>
      <w:r>
        <w:rPr>
          <w:sz w:val="20"/>
        </w:rPr>
        <w:t xml:space="preserve">у граждан на территории</w:t>
      </w:r>
    </w:p>
    <w:p>
      <w:pPr>
        <w:pStyle w:val="0"/>
        <w:jc w:val="right"/>
      </w:pPr>
      <w:r>
        <w:rPr>
          <w:sz w:val="20"/>
        </w:rPr>
        <w:t xml:space="preserve">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Приморского края</w:t>
            </w:r>
          </w:p>
          <w:p>
            <w:pPr>
              <w:pStyle w:val="0"/>
              <w:jc w:val="center"/>
            </w:pPr>
            <w:r>
              <w:rPr>
                <w:sz w:val="20"/>
                <w:color w:val="392c69"/>
              </w:rPr>
              <w:t xml:space="preserve">от 05.04.2021 </w:t>
            </w:r>
            <w:hyperlink w:history="0" r:id="rId54"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208-пп</w:t>
              </w:r>
            </w:hyperlink>
            <w:r>
              <w:rPr>
                <w:sz w:val="20"/>
                <w:color w:val="392c69"/>
              </w:rPr>
              <w:t xml:space="preserve">, от 16.04.2021 </w:t>
            </w:r>
            <w:hyperlink w:history="0" r:id="rId55"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243-пп</w:t>
              </w:r>
            </w:hyperlink>
            <w:r>
              <w:rPr>
                <w:sz w:val="20"/>
                <w:color w:val="392c69"/>
              </w:rPr>
              <w:t xml:space="preserve">,</w:t>
            </w:r>
          </w:p>
          <w:p>
            <w:pPr>
              <w:pStyle w:val="0"/>
              <w:jc w:val="center"/>
            </w:pPr>
            <w:r>
              <w:rPr>
                <w:sz w:val="20"/>
                <w:color w:val="392c69"/>
              </w:rPr>
              <w:t xml:space="preserve">от 10.02.2023 </w:t>
            </w:r>
            <w:hyperlink w:history="0" r:id="rId56"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02" w:name="P202"/>
          <w:bookmarkEnd w:id="202"/>
          <w:p>
            <w:pPr>
              <w:pStyle w:val="0"/>
              <w:jc w:val="center"/>
            </w:pPr>
            <w:r>
              <w:rPr>
                <w:sz w:val="20"/>
              </w:rPr>
              <w:t xml:space="preserve">ЗАЯВЛЕНИЕ</w:t>
            </w:r>
          </w:p>
          <w:p>
            <w:pPr>
              <w:pStyle w:val="0"/>
              <w:jc w:val="center"/>
            </w:pPr>
            <w:r>
              <w:rPr>
                <w:sz w:val="20"/>
              </w:rPr>
              <w:t xml:space="preserve">об участии в конкурсном отборе и получении грантов в форме субсидий из краевого бюджета на финансовое обеспечение расходов, связанных с реализацией социально значимых проектов</w:t>
            </w:r>
          </w:p>
        </w:tc>
      </w:tr>
      <w:tr>
        <w:tc>
          <w:tcPr>
            <w:tcW w:w="9070" w:type="dxa"/>
            <w:tcBorders>
              <w:top w:val="nil"/>
              <w:left w:val="nil"/>
              <w:bottom w:val="nil"/>
              <w:right w:val="nil"/>
            </w:tcBorders>
          </w:tcPr>
          <w:p>
            <w:pPr>
              <w:pStyle w:val="0"/>
              <w:jc w:val="center"/>
            </w:pPr>
            <w:r>
              <w:rPr>
                <w:sz w:val="20"/>
              </w:rPr>
              <w:t xml:space="preserve">_____________________________________________________________________</w:t>
            </w:r>
          </w:p>
          <w:p>
            <w:pPr>
              <w:pStyle w:val="0"/>
              <w:jc w:val="center"/>
            </w:pPr>
            <w:r>
              <w:rPr>
                <w:sz w:val="20"/>
              </w:rPr>
              <w:t xml:space="preserve">(полное наименование социально ориентированной некоммерческой организации в соответствии с уставом)</w:t>
            </w:r>
          </w:p>
        </w:tc>
      </w:tr>
      <w:tr>
        <w:tc>
          <w:tcPr>
            <w:tcW w:w="9070" w:type="dxa"/>
            <w:tcBorders>
              <w:top w:val="nil"/>
              <w:left w:val="nil"/>
              <w:bottom w:val="nil"/>
              <w:right w:val="nil"/>
            </w:tcBorders>
          </w:tcPr>
          <w:p>
            <w:pPr>
              <w:pStyle w:val="0"/>
              <w:jc w:val="both"/>
            </w:pPr>
            <w:r>
              <w:rPr>
                <w:sz w:val="20"/>
              </w:rPr>
              <w:t xml:space="preserve">I. Общая информация о социально ориентированной некоммерческой организации или волонтерском движении (далее - организация)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5908"/>
        <w:gridCol w:w="2154"/>
      </w:tblGrid>
      <w:tr>
        <w:tc>
          <w:tcPr>
            <w:tcW w:w="964" w:type="dxa"/>
          </w:tcPr>
          <w:p>
            <w:pPr>
              <w:pStyle w:val="0"/>
            </w:pPr>
            <w:r>
              <w:rPr>
                <w:sz w:val="20"/>
              </w:rPr>
              <w:t xml:space="preserve">1.1.</w:t>
            </w:r>
          </w:p>
        </w:tc>
        <w:tc>
          <w:tcPr>
            <w:tcW w:w="5908" w:type="dxa"/>
          </w:tcPr>
          <w:p>
            <w:pPr>
              <w:pStyle w:val="0"/>
            </w:pPr>
            <w:r>
              <w:rPr>
                <w:sz w:val="20"/>
              </w:rPr>
              <w:t xml:space="preserve">Сокращенное наименование (если имеется) организации в Приморском крае</w:t>
            </w:r>
          </w:p>
        </w:tc>
        <w:tc>
          <w:tcPr>
            <w:tcW w:w="2154" w:type="dxa"/>
          </w:tcPr>
          <w:p>
            <w:pPr>
              <w:pStyle w:val="0"/>
            </w:pPr>
            <w:r>
              <w:rPr>
                <w:sz w:val="20"/>
              </w:rPr>
            </w:r>
          </w:p>
        </w:tc>
      </w:tr>
      <w:tr>
        <w:tc>
          <w:tcPr>
            <w:tcW w:w="964" w:type="dxa"/>
          </w:tcPr>
          <w:p>
            <w:pPr>
              <w:pStyle w:val="0"/>
            </w:pPr>
            <w:r>
              <w:rPr>
                <w:sz w:val="20"/>
              </w:rPr>
              <w:t xml:space="preserve">1.2.</w:t>
            </w:r>
          </w:p>
        </w:tc>
        <w:tc>
          <w:tcPr>
            <w:tcW w:w="5908" w:type="dxa"/>
          </w:tcPr>
          <w:p>
            <w:pPr>
              <w:pStyle w:val="0"/>
            </w:pPr>
            <w:r>
              <w:rPr>
                <w:sz w:val="20"/>
              </w:rPr>
              <w:t xml:space="preserve">Организационно-правовая форма организации</w:t>
            </w:r>
          </w:p>
        </w:tc>
        <w:tc>
          <w:tcPr>
            <w:tcW w:w="2154" w:type="dxa"/>
          </w:tcPr>
          <w:p>
            <w:pPr>
              <w:pStyle w:val="0"/>
            </w:pPr>
            <w:r>
              <w:rPr>
                <w:sz w:val="20"/>
              </w:rPr>
            </w:r>
          </w:p>
        </w:tc>
      </w:tr>
      <w:tr>
        <w:tc>
          <w:tcPr>
            <w:tcW w:w="964" w:type="dxa"/>
          </w:tcPr>
          <w:p>
            <w:pPr>
              <w:pStyle w:val="0"/>
            </w:pPr>
            <w:r>
              <w:rPr>
                <w:sz w:val="20"/>
              </w:rPr>
              <w:t xml:space="preserve">1.3.</w:t>
            </w:r>
          </w:p>
        </w:tc>
        <w:tc>
          <w:tcPr>
            <w:tcW w:w="5908" w:type="dxa"/>
          </w:tcPr>
          <w:p>
            <w:pPr>
              <w:pStyle w:val="0"/>
            </w:pPr>
            <w:r>
              <w:rPr>
                <w:sz w:val="20"/>
              </w:rPr>
              <w:t xml:space="preserve">Дата государственной регистрации организации (при создании до 1 июля 2002 года)</w:t>
            </w:r>
          </w:p>
        </w:tc>
        <w:tc>
          <w:tcPr>
            <w:tcW w:w="2154" w:type="dxa"/>
          </w:tcPr>
          <w:p>
            <w:pPr>
              <w:pStyle w:val="0"/>
            </w:pPr>
            <w:r>
              <w:rPr>
                <w:sz w:val="20"/>
              </w:rPr>
            </w:r>
          </w:p>
        </w:tc>
      </w:tr>
      <w:tr>
        <w:tc>
          <w:tcPr>
            <w:tcW w:w="964" w:type="dxa"/>
          </w:tcPr>
          <w:p>
            <w:pPr>
              <w:pStyle w:val="0"/>
            </w:pPr>
            <w:r>
              <w:rPr>
                <w:sz w:val="20"/>
              </w:rPr>
              <w:t xml:space="preserve">1.4.</w:t>
            </w:r>
          </w:p>
        </w:tc>
        <w:tc>
          <w:tcPr>
            <w:tcW w:w="5908" w:type="dxa"/>
          </w:tcPr>
          <w:p>
            <w:pPr>
              <w:pStyle w:val="0"/>
            </w:pPr>
            <w:r>
              <w:rPr>
                <w:sz w:val="20"/>
              </w:rPr>
              <w:t xml:space="preserve">Дата внесения записи о создании организации в Единый государственный реестр юридических лиц (при создании после 1 июля 2002 года)</w:t>
            </w:r>
          </w:p>
        </w:tc>
        <w:tc>
          <w:tcPr>
            <w:tcW w:w="2154" w:type="dxa"/>
          </w:tcPr>
          <w:p>
            <w:pPr>
              <w:pStyle w:val="0"/>
            </w:pPr>
            <w:r>
              <w:rPr>
                <w:sz w:val="20"/>
              </w:rPr>
            </w:r>
          </w:p>
        </w:tc>
      </w:tr>
      <w:tr>
        <w:tc>
          <w:tcPr>
            <w:tcW w:w="964" w:type="dxa"/>
          </w:tcPr>
          <w:p>
            <w:pPr>
              <w:pStyle w:val="0"/>
            </w:pPr>
            <w:r>
              <w:rPr>
                <w:sz w:val="20"/>
              </w:rPr>
              <w:t xml:space="preserve">1.5.</w:t>
            </w:r>
          </w:p>
        </w:tc>
        <w:tc>
          <w:tcPr>
            <w:tcW w:w="5908" w:type="dxa"/>
          </w:tcPr>
          <w:p>
            <w:pPr>
              <w:pStyle w:val="0"/>
            </w:pPr>
            <w:r>
              <w:rPr>
                <w:sz w:val="20"/>
              </w:rPr>
              <w:t xml:space="preserve">Основной государственный регистрационный номер (ОГРН) организации</w:t>
            </w:r>
          </w:p>
        </w:tc>
        <w:tc>
          <w:tcPr>
            <w:tcW w:w="2154" w:type="dxa"/>
          </w:tcPr>
          <w:p>
            <w:pPr>
              <w:pStyle w:val="0"/>
            </w:pPr>
            <w:r>
              <w:rPr>
                <w:sz w:val="20"/>
              </w:rPr>
            </w:r>
          </w:p>
        </w:tc>
      </w:tr>
      <w:tr>
        <w:tc>
          <w:tcPr>
            <w:tcW w:w="964" w:type="dxa"/>
          </w:tcPr>
          <w:p>
            <w:pPr>
              <w:pStyle w:val="0"/>
            </w:pPr>
            <w:r>
              <w:rPr>
                <w:sz w:val="20"/>
              </w:rPr>
              <w:t xml:space="preserve">1.6.</w:t>
            </w:r>
          </w:p>
        </w:tc>
        <w:tc>
          <w:tcPr>
            <w:tcW w:w="5908" w:type="dxa"/>
          </w:tcPr>
          <w:p>
            <w:pPr>
              <w:pStyle w:val="0"/>
            </w:pPr>
            <w:r>
              <w:rPr>
                <w:sz w:val="20"/>
              </w:rPr>
              <w:t xml:space="preserve">Код по общероссийскому классификатору продукции (ОКПО) организации</w:t>
            </w:r>
          </w:p>
        </w:tc>
        <w:tc>
          <w:tcPr>
            <w:tcW w:w="2154" w:type="dxa"/>
          </w:tcPr>
          <w:p>
            <w:pPr>
              <w:pStyle w:val="0"/>
            </w:pPr>
            <w:r>
              <w:rPr>
                <w:sz w:val="20"/>
              </w:rPr>
            </w:r>
          </w:p>
        </w:tc>
      </w:tr>
      <w:tr>
        <w:tc>
          <w:tcPr>
            <w:tcW w:w="964" w:type="dxa"/>
          </w:tcPr>
          <w:p>
            <w:pPr>
              <w:pStyle w:val="0"/>
            </w:pPr>
            <w:r>
              <w:rPr>
                <w:sz w:val="20"/>
              </w:rPr>
              <w:t xml:space="preserve">1.7.</w:t>
            </w:r>
          </w:p>
        </w:tc>
        <w:tc>
          <w:tcPr>
            <w:tcW w:w="5908" w:type="dxa"/>
          </w:tcPr>
          <w:p>
            <w:pPr>
              <w:pStyle w:val="0"/>
            </w:pPr>
            <w:r>
              <w:rPr>
                <w:sz w:val="20"/>
              </w:rPr>
              <w:t xml:space="preserve">Код(ы) по общероссийскому классификатору внешнеэкономической деятельности </w:t>
            </w:r>
            <w:hyperlink w:history="0" r:id="rId5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организации</w:t>
            </w:r>
          </w:p>
        </w:tc>
        <w:tc>
          <w:tcPr>
            <w:tcW w:w="2154" w:type="dxa"/>
          </w:tcPr>
          <w:p>
            <w:pPr>
              <w:pStyle w:val="0"/>
            </w:pPr>
            <w:r>
              <w:rPr>
                <w:sz w:val="20"/>
              </w:rPr>
            </w:r>
          </w:p>
        </w:tc>
      </w:tr>
      <w:tr>
        <w:tc>
          <w:tcPr>
            <w:tcW w:w="964" w:type="dxa"/>
          </w:tcPr>
          <w:p>
            <w:pPr>
              <w:pStyle w:val="0"/>
            </w:pPr>
            <w:r>
              <w:rPr>
                <w:sz w:val="20"/>
              </w:rPr>
              <w:t xml:space="preserve">1.8.</w:t>
            </w:r>
          </w:p>
        </w:tc>
        <w:tc>
          <w:tcPr>
            <w:tcW w:w="5908" w:type="dxa"/>
          </w:tcPr>
          <w:p>
            <w:pPr>
              <w:pStyle w:val="0"/>
            </w:pPr>
            <w:r>
              <w:rPr>
                <w:sz w:val="20"/>
              </w:rPr>
              <w:t xml:space="preserve">Идентификационный номер налогоплательщика (ИНН) организации</w:t>
            </w:r>
          </w:p>
        </w:tc>
        <w:tc>
          <w:tcPr>
            <w:tcW w:w="2154" w:type="dxa"/>
          </w:tcPr>
          <w:p>
            <w:pPr>
              <w:pStyle w:val="0"/>
            </w:pPr>
            <w:r>
              <w:rPr>
                <w:sz w:val="20"/>
              </w:rPr>
            </w:r>
          </w:p>
        </w:tc>
      </w:tr>
      <w:tr>
        <w:tc>
          <w:tcPr>
            <w:tcW w:w="964" w:type="dxa"/>
          </w:tcPr>
          <w:p>
            <w:pPr>
              <w:pStyle w:val="0"/>
            </w:pPr>
            <w:r>
              <w:rPr>
                <w:sz w:val="20"/>
              </w:rPr>
              <w:t xml:space="preserve">1.9.</w:t>
            </w:r>
          </w:p>
        </w:tc>
        <w:tc>
          <w:tcPr>
            <w:tcW w:w="5908" w:type="dxa"/>
          </w:tcPr>
          <w:p>
            <w:pPr>
              <w:pStyle w:val="0"/>
            </w:pPr>
            <w:r>
              <w:rPr>
                <w:sz w:val="20"/>
              </w:rPr>
              <w:t xml:space="preserve">Код причины постановки на учет (КПП) организации</w:t>
            </w:r>
          </w:p>
        </w:tc>
        <w:tc>
          <w:tcPr>
            <w:tcW w:w="2154" w:type="dxa"/>
          </w:tcPr>
          <w:p>
            <w:pPr>
              <w:pStyle w:val="0"/>
            </w:pPr>
            <w:r>
              <w:rPr>
                <w:sz w:val="20"/>
              </w:rPr>
            </w:r>
          </w:p>
        </w:tc>
      </w:tr>
      <w:tr>
        <w:tc>
          <w:tcPr>
            <w:tcW w:w="964" w:type="dxa"/>
          </w:tcPr>
          <w:p>
            <w:pPr>
              <w:pStyle w:val="0"/>
            </w:pPr>
            <w:r>
              <w:rPr>
                <w:sz w:val="20"/>
              </w:rPr>
              <w:t xml:space="preserve">1.10.</w:t>
            </w:r>
          </w:p>
        </w:tc>
        <w:tc>
          <w:tcPr>
            <w:tcW w:w="5908" w:type="dxa"/>
          </w:tcPr>
          <w:p>
            <w:pPr>
              <w:pStyle w:val="0"/>
            </w:pPr>
            <w:r>
              <w:rPr>
                <w:sz w:val="20"/>
              </w:rPr>
              <w:t xml:space="preserve">Основные виды деятельности организации в соответствии с Уставом (с указанием пункта Устава и предусмотренного им вида деятельности)</w:t>
            </w:r>
          </w:p>
        </w:tc>
        <w:tc>
          <w:tcPr>
            <w:tcW w:w="2154" w:type="dxa"/>
          </w:tcPr>
          <w:p>
            <w:pPr>
              <w:pStyle w:val="0"/>
            </w:pPr>
            <w:r>
              <w:rPr>
                <w:sz w:val="20"/>
              </w:rPr>
            </w:r>
          </w:p>
        </w:tc>
      </w:tr>
      <w:tr>
        <w:tc>
          <w:tcPr>
            <w:tcW w:w="964" w:type="dxa"/>
          </w:tcPr>
          <w:p>
            <w:pPr>
              <w:pStyle w:val="0"/>
            </w:pPr>
            <w:r>
              <w:rPr>
                <w:sz w:val="20"/>
              </w:rPr>
              <w:t xml:space="preserve">1.11.</w:t>
            </w:r>
          </w:p>
        </w:tc>
        <w:tc>
          <w:tcPr>
            <w:tcW w:w="5908" w:type="dxa"/>
          </w:tcPr>
          <w:p>
            <w:pPr>
              <w:pStyle w:val="0"/>
            </w:pPr>
            <w:r>
              <w:rPr>
                <w:sz w:val="20"/>
              </w:rPr>
              <w:t xml:space="preserve">Номер расчетного счета организации</w:t>
            </w:r>
          </w:p>
        </w:tc>
        <w:tc>
          <w:tcPr>
            <w:tcW w:w="2154" w:type="dxa"/>
          </w:tcPr>
          <w:p>
            <w:pPr>
              <w:pStyle w:val="0"/>
            </w:pPr>
            <w:r>
              <w:rPr>
                <w:sz w:val="20"/>
              </w:rPr>
            </w:r>
          </w:p>
        </w:tc>
      </w:tr>
      <w:tr>
        <w:tc>
          <w:tcPr>
            <w:tcW w:w="964" w:type="dxa"/>
          </w:tcPr>
          <w:p>
            <w:pPr>
              <w:pStyle w:val="0"/>
            </w:pPr>
            <w:r>
              <w:rPr>
                <w:sz w:val="20"/>
              </w:rPr>
              <w:t xml:space="preserve">1.12.</w:t>
            </w:r>
          </w:p>
        </w:tc>
        <w:tc>
          <w:tcPr>
            <w:tcW w:w="5908" w:type="dxa"/>
          </w:tcPr>
          <w:p>
            <w:pPr>
              <w:pStyle w:val="0"/>
            </w:pPr>
            <w:r>
              <w:rPr>
                <w:sz w:val="20"/>
              </w:rPr>
              <w:t xml:space="preserve">Наименование банка, в котором открыт расчетный счет организации</w:t>
            </w:r>
          </w:p>
        </w:tc>
        <w:tc>
          <w:tcPr>
            <w:tcW w:w="2154" w:type="dxa"/>
          </w:tcPr>
          <w:p>
            <w:pPr>
              <w:pStyle w:val="0"/>
            </w:pPr>
            <w:r>
              <w:rPr>
                <w:sz w:val="20"/>
              </w:rPr>
            </w:r>
          </w:p>
        </w:tc>
      </w:tr>
      <w:tr>
        <w:tc>
          <w:tcPr>
            <w:tcW w:w="964" w:type="dxa"/>
          </w:tcPr>
          <w:p>
            <w:pPr>
              <w:pStyle w:val="0"/>
            </w:pPr>
            <w:r>
              <w:rPr>
                <w:sz w:val="20"/>
              </w:rPr>
              <w:t xml:space="preserve">1.13.</w:t>
            </w:r>
          </w:p>
        </w:tc>
        <w:tc>
          <w:tcPr>
            <w:tcW w:w="5908" w:type="dxa"/>
          </w:tcPr>
          <w:p>
            <w:pPr>
              <w:pStyle w:val="0"/>
            </w:pPr>
            <w:r>
              <w:rPr>
                <w:sz w:val="20"/>
              </w:rPr>
              <w:t xml:space="preserve">Банковский идентификационный код (БИК) банка</w:t>
            </w:r>
          </w:p>
        </w:tc>
        <w:tc>
          <w:tcPr>
            <w:tcW w:w="2154" w:type="dxa"/>
          </w:tcPr>
          <w:p>
            <w:pPr>
              <w:pStyle w:val="0"/>
            </w:pPr>
            <w:r>
              <w:rPr>
                <w:sz w:val="20"/>
              </w:rPr>
            </w:r>
          </w:p>
        </w:tc>
      </w:tr>
      <w:tr>
        <w:tc>
          <w:tcPr>
            <w:tcW w:w="964" w:type="dxa"/>
          </w:tcPr>
          <w:p>
            <w:pPr>
              <w:pStyle w:val="0"/>
            </w:pPr>
            <w:r>
              <w:rPr>
                <w:sz w:val="20"/>
              </w:rPr>
              <w:t xml:space="preserve">1.14.</w:t>
            </w:r>
          </w:p>
        </w:tc>
        <w:tc>
          <w:tcPr>
            <w:tcW w:w="5908" w:type="dxa"/>
          </w:tcPr>
          <w:p>
            <w:pPr>
              <w:pStyle w:val="0"/>
            </w:pPr>
            <w:r>
              <w:rPr>
                <w:sz w:val="20"/>
              </w:rPr>
              <w:t xml:space="preserve">Номер корреспондентского счета банка</w:t>
            </w:r>
          </w:p>
        </w:tc>
        <w:tc>
          <w:tcPr>
            <w:tcW w:w="2154" w:type="dxa"/>
          </w:tcPr>
          <w:p>
            <w:pPr>
              <w:pStyle w:val="0"/>
            </w:pPr>
            <w:r>
              <w:rPr>
                <w:sz w:val="20"/>
              </w:rPr>
            </w:r>
          </w:p>
        </w:tc>
      </w:tr>
      <w:tr>
        <w:tc>
          <w:tcPr>
            <w:tcW w:w="964" w:type="dxa"/>
          </w:tcPr>
          <w:p>
            <w:pPr>
              <w:pStyle w:val="0"/>
            </w:pPr>
            <w:r>
              <w:rPr>
                <w:sz w:val="20"/>
              </w:rPr>
              <w:t xml:space="preserve">1.15.</w:t>
            </w:r>
          </w:p>
        </w:tc>
        <w:tc>
          <w:tcPr>
            <w:tcW w:w="5908" w:type="dxa"/>
          </w:tcPr>
          <w:p>
            <w:pPr>
              <w:pStyle w:val="0"/>
            </w:pPr>
            <w:r>
              <w:rPr>
                <w:sz w:val="20"/>
              </w:rPr>
              <w:t xml:space="preserve">Адрес (место нахождения) постоянно действующего органа организации</w:t>
            </w:r>
          </w:p>
        </w:tc>
        <w:tc>
          <w:tcPr>
            <w:tcW w:w="2154" w:type="dxa"/>
          </w:tcPr>
          <w:p>
            <w:pPr>
              <w:pStyle w:val="0"/>
            </w:pPr>
            <w:r>
              <w:rPr>
                <w:sz w:val="20"/>
              </w:rPr>
            </w:r>
          </w:p>
        </w:tc>
      </w:tr>
      <w:tr>
        <w:tc>
          <w:tcPr>
            <w:tcW w:w="964" w:type="dxa"/>
          </w:tcPr>
          <w:p>
            <w:pPr>
              <w:pStyle w:val="0"/>
            </w:pPr>
            <w:r>
              <w:rPr>
                <w:sz w:val="20"/>
              </w:rPr>
              <w:t xml:space="preserve">1.16.</w:t>
            </w:r>
          </w:p>
        </w:tc>
        <w:tc>
          <w:tcPr>
            <w:tcW w:w="5908" w:type="dxa"/>
          </w:tcPr>
          <w:p>
            <w:pPr>
              <w:pStyle w:val="0"/>
            </w:pPr>
            <w:r>
              <w:rPr>
                <w:sz w:val="20"/>
              </w:rPr>
              <w:t xml:space="preserve">Адрес (место нахождения) постоянно действующих структурных подразделений организации (при наличии)</w:t>
            </w:r>
          </w:p>
        </w:tc>
        <w:tc>
          <w:tcPr>
            <w:tcW w:w="2154" w:type="dxa"/>
          </w:tcPr>
          <w:p>
            <w:pPr>
              <w:pStyle w:val="0"/>
            </w:pPr>
            <w:r>
              <w:rPr>
                <w:sz w:val="20"/>
              </w:rPr>
            </w:r>
          </w:p>
        </w:tc>
      </w:tr>
      <w:tr>
        <w:tc>
          <w:tcPr>
            <w:tcW w:w="964" w:type="dxa"/>
          </w:tcPr>
          <w:p>
            <w:pPr>
              <w:pStyle w:val="0"/>
            </w:pPr>
            <w:r>
              <w:rPr>
                <w:sz w:val="20"/>
              </w:rPr>
              <w:t xml:space="preserve">1.17.</w:t>
            </w:r>
          </w:p>
        </w:tc>
        <w:tc>
          <w:tcPr>
            <w:tcW w:w="5908" w:type="dxa"/>
          </w:tcPr>
          <w:p>
            <w:pPr>
              <w:pStyle w:val="0"/>
            </w:pPr>
            <w:r>
              <w:rPr>
                <w:sz w:val="20"/>
              </w:rPr>
              <w:t xml:space="preserve">Почтовый адрес организации</w:t>
            </w:r>
          </w:p>
        </w:tc>
        <w:tc>
          <w:tcPr>
            <w:tcW w:w="2154" w:type="dxa"/>
          </w:tcPr>
          <w:p>
            <w:pPr>
              <w:pStyle w:val="0"/>
            </w:pPr>
            <w:r>
              <w:rPr>
                <w:sz w:val="20"/>
              </w:rPr>
            </w:r>
          </w:p>
        </w:tc>
      </w:tr>
      <w:tr>
        <w:tc>
          <w:tcPr>
            <w:tcW w:w="964" w:type="dxa"/>
          </w:tcPr>
          <w:p>
            <w:pPr>
              <w:pStyle w:val="0"/>
            </w:pPr>
            <w:r>
              <w:rPr>
                <w:sz w:val="20"/>
              </w:rPr>
              <w:t xml:space="preserve">1.18.</w:t>
            </w:r>
          </w:p>
        </w:tc>
        <w:tc>
          <w:tcPr>
            <w:tcW w:w="5908" w:type="dxa"/>
          </w:tcPr>
          <w:p>
            <w:pPr>
              <w:pStyle w:val="0"/>
            </w:pPr>
            <w:r>
              <w:rPr>
                <w:sz w:val="20"/>
              </w:rPr>
              <w:t xml:space="preserve">Телефон организации и (или) рабочий телефон руководителя организации</w:t>
            </w:r>
          </w:p>
        </w:tc>
        <w:tc>
          <w:tcPr>
            <w:tcW w:w="2154" w:type="dxa"/>
          </w:tcPr>
          <w:p>
            <w:pPr>
              <w:pStyle w:val="0"/>
            </w:pPr>
            <w:r>
              <w:rPr>
                <w:sz w:val="20"/>
              </w:rPr>
            </w:r>
          </w:p>
        </w:tc>
      </w:tr>
      <w:tr>
        <w:tc>
          <w:tcPr>
            <w:tcW w:w="964" w:type="dxa"/>
          </w:tcPr>
          <w:p>
            <w:pPr>
              <w:pStyle w:val="0"/>
            </w:pPr>
            <w:r>
              <w:rPr>
                <w:sz w:val="20"/>
              </w:rPr>
              <w:t xml:space="preserve">1.19.</w:t>
            </w:r>
          </w:p>
        </w:tc>
        <w:tc>
          <w:tcPr>
            <w:tcW w:w="5908" w:type="dxa"/>
          </w:tcPr>
          <w:p>
            <w:pPr>
              <w:pStyle w:val="0"/>
            </w:pPr>
            <w:r>
              <w:rPr>
                <w:sz w:val="20"/>
              </w:rPr>
              <w:t xml:space="preserve">Адрес сайта и (или) официальной страницы в социальных сетях организации в информационно-телекоммуникационной сети Интернет (адреса нескольких страниц при их наличии с указанием количества подписчиков)</w:t>
            </w:r>
          </w:p>
        </w:tc>
        <w:tc>
          <w:tcPr>
            <w:tcW w:w="2154" w:type="dxa"/>
          </w:tcPr>
          <w:p>
            <w:pPr>
              <w:pStyle w:val="0"/>
            </w:pPr>
            <w:r>
              <w:rPr>
                <w:sz w:val="20"/>
              </w:rPr>
            </w:r>
          </w:p>
        </w:tc>
      </w:tr>
      <w:tr>
        <w:tc>
          <w:tcPr>
            <w:tcW w:w="964" w:type="dxa"/>
          </w:tcPr>
          <w:p>
            <w:pPr>
              <w:pStyle w:val="0"/>
            </w:pPr>
            <w:r>
              <w:rPr>
                <w:sz w:val="20"/>
              </w:rPr>
              <w:t xml:space="preserve">1.20.</w:t>
            </w:r>
          </w:p>
        </w:tc>
        <w:tc>
          <w:tcPr>
            <w:tcW w:w="5908" w:type="dxa"/>
          </w:tcPr>
          <w:p>
            <w:pPr>
              <w:pStyle w:val="0"/>
            </w:pPr>
            <w:r>
              <w:rPr>
                <w:sz w:val="20"/>
              </w:rPr>
              <w:t xml:space="preserve">Адрес электронной почты организации</w:t>
            </w:r>
          </w:p>
        </w:tc>
        <w:tc>
          <w:tcPr>
            <w:tcW w:w="2154" w:type="dxa"/>
          </w:tcPr>
          <w:p>
            <w:pPr>
              <w:pStyle w:val="0"/>
            </w:pPr>
            <w:r>
              <w:rPr>
                <w:sz w:val="20"/>
              </w:rPr>
            </w:r>
          </w:p>
        </w:tc>
      </w:tr>
      <w:tr>
        <w:tc>
          <w:tcPr>
            <w:tcW w:w="964" w:type="dxa"/>
          </w:tcPr>
          <w:p>
            <w:pPr>
              <w:pStyle w:val="0"/>
            </w:pPr>
            <w:r>
              <w:rPr>
                <w:sz w:val="20"/>
              </w:rPr>
              <w:t xml:space="preserve">1.21.</w:t>
            </w:r>
          </w:p>
        </w:tc>
        <w:tc>
          <w:tcPr>
            <w:tcW w:w="5908" w:type="dxa"/>
          </w:tcPr>
          <w:p>
            <w:pPr>
              <w:pStyle w:val="0"/>
            </w:pPr>
            <w:r>
              <w:rPr>
                <w:sz w:val="20"/>
              </w:rPr>
              <w:t xml:space="preserve">Наименование должности руководителя организации</w:t>
            </w:r>
          </w:p>
        </w:tc>
        <w:tc>
          <w:tcPr>
            <w:tcW w:w="2154" w:type="dxa"/>
          </w:tcPr>
          <w:p>
            <w:pPr>
              <w:pStyle w:val="0"/>
            </w:pPr>
            <w:r>
              <w:rPr>
                <w:sz w:val="20"/>
              </w:rPr>
            </w:r>
          </w:p>
        </w:tc>
      </w:tr>
      <w:tr>
        <w:tc>
          <w:tcPr>
            <w:tcW w:w="964" w:type="dxa"/>
          </w:tcPr>
          <w:p>
            <w:pPr>
              <w:pStyle w:val="0"/>
            </w:pPr>
            <w:r>
              <w:rPr>
                <w:sz w:val="20"/>
              </w:rPr>
              <w:t xml:space="preserve">1.22.</w:t>
            </w:r>
          </w:p>
        </w:tc>
        <w:tc>
          <w:tcPr>
            <w:tcW w:w="5908" w:type="dxa"/>
          </w:tcPr>
          <w:p>
            <w:pPr>
              <w:pStyle w:val="0"/>
            </w:pPr>
            <w:r>
              <w:rPr>
                <w:sz w:val="20"/>
              </w:rPr>
              <w:t xml:space="preserve">Фамилия, имя, отчество руководителя организации</w:t>
            </w:r>
          </w:p>
        </w:tc>
        <w:tc>
          <w:tcPr>
            <w:tcW w:w="2154" w:type="dxa"/>
          </w:tcPr>
          <w:p>
            <w:pPr>
              <w:pStyle w:val="0"/>
            </w:pPr>
            <w:r>
              <w:rPr>
                <w:sz w:val="20"/>
              </w:rPr>
            </w:r>
          </w:p>
        </w:tc>
      </w:tr>
      <w:tr>
        <w:tc>
          <w:tcPr>
            <w:tcW w:w="964" w:type="dxa"/>
          </w:tcPr>
          <w:p>
            <w:pPr>
              <w:pStyle w:val="0"/>
            </w:pPr>
            <w:r>
              <w:rPr>
                <w:sz w:val="20"/>
              </w:rPr>
              <w:t xml:space="preserve">1.23.</w:t>
            </w:r>
          </w:p>
        </w:tc>
        <w:tc>
          <w:tcPr>
            <w:tcW w:w="5908" w:type="dxa"/>
          </w:tcPr>
          <w:p>
            <w:pPr>
              <w:pStyle w:val="0"/>
            </w:pPr>
            <w:r>
              <w:rPr>
                <w:sz w:val="20"/>
              </w:rPr>
              <w:t xml:space="preserve">Численность работников организации</w:t>
            </w:r>
          </w:p>
        </w:tc>
        <w:tc>
          <w:tcPr>
            <w:tcW w:w="2154" w:type="dxa"/>
          </w:tcPr>
          <w:p>
            <w:pPr>
              <w:pStyle w:val="0"/>
            </w:pPr>
            <w:r>
              <w:rPr>
                <w:sz w:val="20"/>
              </w:rPr>
            </w:r>
          </w:p>
        </w:tc>
      </w:tr>
      <w:tr>
        <w:tc>
          <w:tcPr>
            <w:tcW w:w="964" w:type="dxa"/>
          </w:tcPr>
          <w:p>
            <w:pPr>
              <w:pStyle w:val="0"/>
            </w:pPr>
            <w:r>
              <w:rPr>
                <w:sz w:val="20"/>
              </w:rPr>
              <w:t xml:space="preserve">1.24.</w:t>
            </w:r>
          </w:p>
        </w:tc>
        <w:tc>
          <w:tcPr>
            <w:tcW w:w="5908" w:type="dxa"/>
          </w:tcPr>
          <w:p>
            <w:pPr>
              <w:pStyle w:val="0"/>
            </w:pPr>
            <w:r>
              <w:rPr>
                <w:sz w:val="20"/>
              </w:rPr>
              <w:t xml:space="preserve">Численность добровольцев организации</w:t>
            </w:r>
          </w:p>
        </w:tc>
        <w:tc>
          <w:tcPr>
            <w:tcW w:w="2154" w:type="dxa"/>
          </w:tcPr>
          <w:p>
            <w:pPr>
              <w:pStyle w:val="0"/>
            </w:pPr>
            <w:r>
              <w:rPr>
                <w:sz w:val="20"/>
              </w:rPr>
            </w:r>
          </w:p>
        </w:tc>
      </w:tr>
      <w:tr>
        <w:tc>
          <w:tcPr>
            <w:tcW w:w="964" w:type="dxa"/>
          </w:tcPr>
          <w:p>
            <w:pPr>
              <w:pStyle w:val="0"/>
            </w:pPr>
            <w:r>
              <w:rPr>
                <w:sz w:val="20"/>
              </w:rPr>
              <w:t xml:space="preserve">1.25.</w:t>
            </w:r>
          </w:p>
        </w:tc>
        <w:tc>
          <w:tcPr>
            <w:tcW w:w="5908" w:type="dxa"/>
          </w:tcPr>
          <w:p>
            <w:pPr>
              <w:pStyle w:val="0"/>
            </w:pPr>
            <w:r>
              <w:rPr>
                <w:sz w:val="20"/>
              </w:rPr>
              <w:t xml:space="preserve">Численность учредителей организации</w:t>
            </w:r>
          </w:p>
        </w:tc>
        <w:tc>
          <w:tcPr>
            <w:tcW w:w="2154" w:type="dxa"/>
          </w:tcPr>
          <w:p>
            <w:pPr>
              <w:pStyle w:val="0"/>
            </w:pPr>
            <w:r>
              <w:rPr>
                <w:sz w:val="20"/>
              </w:rPr>
            </w:r>
          </w:p>
        </w:tc>
      </w:tr>
      <w:tr>
        <w:tc>
          <w:tcPr>
            <w:tcW w:w="964" w:type="dxa"/>
          </w:tcPr>
          <w:p>
            <w:pPr>
              <w:pStyle w:val="0"/>
            </w:pPr>
            <w:r>
              <w:rPr>
                <w:sz w:val="20"/>
              </w:rPr>
              <w:t xml:space="preserve">1.26.</w:t>
            </w:r>
          </w:p>
        </w:tc>
        <w:tc>
          <w:tcPr>
            <w:tcW w:w="5908" w:type="dxa"/>
          </w:tcPr>
          <w:p>
            <w:pPr>
              <w:pStyle w:val="0"/>
            </w:pPr>
            <w:r>
              <w:rPr>
                <w:sz w:val="20"/>
              </w:rPr>
              <w:t xml:space="preserve">Численность участников, членов организации</w:t>
            </w:r>
          </w:p>
        </w:tc>
        <w:tc>
          <w:tcPr>
            <w:tcW w:w="2154" w:type="dxa"/>
          </w:tcPr>
          <w:p>
            <w:pPr>
              <w:pStyle w:val="0"/>
            </w:pPr>
            <w:r>
              <w:rPr>
                <w:sz w:val="20"/>
              </w:rPr>
            </w:r>
          </w:p>
        </w:tc>
      </w:tr>
      <w:tr>
        <w:tc>
          <w:tcPr>
            <w:tcW w:w="964" w:type="dxa"/>
          </w:tcPr>
          <w:p>
            <w:pPr>
              <w:pStyle w:val="0"/>
            </w:pPr>
            <w:r>
              <w:rPr>
                <w:sz w:val="20"/>
              </w:rPr>
              <w:t xml:space="preserve">1.27.</w:t>
            </w:r>
          </w:p>
        </w:tc>
        <w:tc>
          <w:tcPr>
            <w:tcW w:w="5908" w:type="dxa"/>
          </w:tcPr>
          <w:p>
            <w:pPr>
              <w:pStyle w:val="0"/>
            </w:pPr>
            <w:r>
              <w:rPr>
                <w:sz w:val="20"/>
              </w:rPr>
              <w:t xml:space="preserve">Общая сумма денежных средств, полученных организацией в предыдущем году, тыс. рублей в том числе:</w:t>
            </w:r>
          </w:p>
        </w:tc>
        <w:tc>
          <w:tcPr>
            <w:tcW w:w="2154" w:type="dxa"/>
          </w:tcPr>
          <w:p>
            <w:pPr>
              <w:pStyle w:val="0"/>
            </w:pPr>
            <w:r>
              <w:rPr>
                <w:sz w:val="20"/>
              </w:rPr>
            </w:r>
          </w:p>
        </w:tc>
      </w:tr>
      <w:tr>
        <w:tc>
          <w:tcPr>
            <w:tcW w:w="964" w:type="dxa"/>
          </w:tcPr>
          <w:p>
            <w:pPr>
              <w:pStyle w:val="0"/>
            </w:pPr>
            <w:r>
              <w:rPr>
                <w:sz w:val="20"/>
              </w:rPr>
              <w:t xml:space="preserve">1.27.1.</w:t>
            </w:r>
          </w:p>
        </w:tc>
        <w:tc>
          <w:tcPr>
            <w:tcW w:w="5908" w:type="dxa"/>
          </w:tcPr>
          <w:p>
            <w:pPr>
              <w:pStyle w:val="0"/>
            </w:pPr>
            <w:r>
              <w:rPr>
                <w:sz w:val="20"/>
              </w:rPr>
              <w:t xml:space="preserve">Взносы учредителей и/или участников, членов, тыс. рублей (за год)</w:t>
            </w:r>
          </w:p>
        </w:tc>
        <w:tc>
          <w:tcPr>
            <w:tcW w:w="2154" w:type="dxa"/>
          </w:tcPr>
          <w:p>
            <w:pPr>
              <w:pStyle w:val="0"/>
            </w:pPr>
            <w:r>
              <w:rPr>
                <w:sz w:val="20"/>
              </w:rPr>
            </w:r>
          </w:p>
        </w:tc>
      </w:tr>
      <w:tr>
        <w:tc>
          <w:tcPr>
            <w:tcW w:w="964" w:type="dxa"/>
          </w:tcPr>
          <w:p>
            <w:pPr>
              <w:pStyle w:val="0"/>
            </w:pPr>
            <w:r>
              <w:rPr>
                <w:sz w:val="20"/>
              </w:rPr>
              <w:t xml:space="preserve">1.27.2.</w:t>
            </w:r>
          </w:p>
        </w:tc>
        <w:tc>
          <w:tcPr>
            <w:tcW w:w="5908" w:type="dxa"/>
          </w:tcPr>
          <w:p>
            <w:pPr>
              <w:pStyle w:val="0"/>
            </w:pPr>
            <w:r>
              <w:rPr>
                <w:sz w:val="20"/>
              </w:rPr>
              <w:t xml:space="preserve">Гранты и пожертвования юридических лиц, тыс. рублей</w:t>
            </w:r>
          </w:p>
        </w:tc>
        <w:tc>
          <w:tcPr>
            <w:tcW w:w="2154" w:type="dxa"/>
          </w:tcPr>
          <w:p>
            <w:pPr>
              <w:pStyle w:val="0"/>
            </w:pPr>
            <w:r>
              <w:rPr>
                <w:sz w:val="20"/>
              </w:rPr>
            </w:r>
          </w:p>
        </w:tc>
      </w:tr>
      <w:tr>
        <w:tc>
          <w:tcPr>
            <w:tcW w:w="964" w:type="dxa"/>
          </w:tcPr>
          <w:p>
            <w:pPr>
              <w:pStyle w:val="0"/>
            </w:pPr>
            <w:r>
              <w:rPr>
                <w:sz w:val="20"/>
              </w:rPr>
              <w:t xml:space="preserve">1.27.3.</w:t>
            </w:r>
          </w:p>
        </w:tc>
        <w:tc>
          <w:tcPr>
            <w:tcW w:w="5908" w:type="dxa"/>
          </w:tcPr>
          <w:p>
            <w:pPr>
              <w:pStyle w:val="0"/>
            </w:pPr>
            <w:r>
              <w:rPr>
                <w:sz w:val="20"/>
              </w:rPr>
              <w:t xml:space="preserve">Пожертвования физических лиц, тыс. рублей</w:t>
            </w:r>
          </w:p>
        </w:tc>
        <w:tc>
          <w:tcPr>
            <w:tcW w:w="2154" w:type="dxa"/>
          </w:tcPr>
          <w:p>
            <w:pPr>
              <w:pStyle w:val="0"/>
            </w:pPr>
            <w:r>
              <w:rPr>
                <w:sz w:val="20"/>
              </w:rPr>
            </w:r>
          </w:p>
        </w:tc>
      </w:tr>
      <w:tr>
        <w:tc>
          <w:tcPr>
            <w:tcW w:w="964" w:type="dxa"/>
          </w:tcPr>
          <w:p>
            <w:pPr>
              <w:pStyle w:val="0"/>
            </w:pPr>
            <w:r>
              <w:rPr>
                <w:sz w:val="20"/>
              </w:rPr>
              <w:t xml:space="preserve">1.27.4.</w:t>
            </w:r>
          </w:p>
        </w:tc>
        <w:tc>
          <w:tcPr>
            <w:tcW w:w="5908" w:type="dxa"/>
          </w:tcPr>
          <w:p>
            <w:pPr>
              <w:pStyle w:val="0"/>
            </w:pPr>
            <w:r>
              <w:rPr>
                <w:sz w:val="20"/>
              </w:rPr>
              <w:t xml:space="preserve">Средства, предоставленные из федерального бюджета, тыс. рублей</w:t>
            </w:r>
          </w:p>
        </w:tc>
        <w:tc>
          <w:tcPr>
            <w:tcW w:w="2154" w:type="dxa"/>
          </w:tcPr>
          <w:p>
            <w:pPr>
              <w:pStyle w:val="0"/>
            </w:pPr>
            <w:r>
              <w:rPr>
                <w:sz w:val="20"/>
              </w:rPr>
            </w:r>
          </w:p>
        </w:tc>
      </w:tr>
      <w:tr>
        <w:tc>
          <w:tcPr>
            <w:tcW w:w="964" w:type="dxa"/>
          </w:tcPr>
          <w:p>
            <w:pPr>
              <w:pStyle w:val="0"/>
            </w:pPr>
            <w:r>
              <w:rPr>
                <w:sz w:val="20"/>
              </w:rPr>
              <w:t xml:space="preserve">1.27.5.</w:t>
            </w:r>
          </w:p>
        </w:tc>
        <w:tc>
          <w:tcPr>
            <w:tcW w:w="5908" w:type="dxa"/>
          </w:tcPr>
          <w:p>
            <w:pPr>
              <w:pStyle w:val="0"/>
            </w:pPr>
            <w:r>
              <w:rPr>
                <w:sz w:val="20"/>
              </w:rPr>
              <w:t xml:space="preserve">Средства, предоставленные из бюджетов субъектов Российской Федерации, местных бюджетов, тыс. рублей</w:t>
            </w:r>
          </w:p>
        </w:tc>
        <w:tc>
          <w:tcPr>
            <w:tcW w:w="2154" w:type="dxa"/>
          </w:tcPr>
          <w:p>
            <w:pPr>
              <w:pStyle w:val="0"/>
            </w:pPr>
            <w:r>
              <w:rPr>
                <w:sz w:val="20"/>
              </w:rPr>
            </w:r>
          </w:p>
        </w:tc>
      </w:tr>
      <w:tr>
        <w:tc>
          <w:tcPr>
            <w:tcW w:w="964" w:type="dxa"/>
          </w:tcPr>
          <w:p>
            <w:pPr>
              <w:pStyle w:val="0"/>
            </w:pPr>
            <w:r>
              <w:rPr>
                <w:sz w:val="20"/>
              </w:rPr>
              <w:t xml:space="preserve">1.27.6.</w:t>
            </w:r>
          </w:p>
        </w:tc>
        <w:tc>
          <w:tcPr>
            <w:tcW w:w="5908" w:type="dxa"/>
          </w:tcPr>
          <w:p>
            <w:pPr>
              <w:pStyle w:val="0"/>
            </w:pPr>
            <w:r>
              <w:rPr>
                <w:sz w:val="20"/>
              </w:rPr>
              <w:t xml:space="preserve">Доход от целевого капитала, тыс. рублей</w:t>
            </w:r>
          </w:p>
        </w:tc>
        <w:tc>
          <w:tcPr>
            <w:tcW w:w="215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pPr>
            <w:r>
              <w:rPr>
                <w:sz w:val="20"/>
              </w:rPr>
              <w:t xml:space="preserve">II. Информация о деятельности, осуществляемой организацией:</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5908"/>
        <w:gridCol w:w="2154"/>
      </w:tblGrid>
      <w:tr>
        <w:tc>
          <w:tcPr>
            <w:tcW w:w="964" w:type="dxa"/>
          </w:tcPr>
          <w:p>
            <w:pPr>
              <w:pStyle w:val="0"/>
            </w:pPr>
            <w:r>
              <w:rPr>
                <w:sz w:val="20"/>
              </w:rPr>
              <w:t xml:space="preserve">2.1.</w:t>
            </w:r>
          </w:p>
        </w:tc>
        <w:tc>
          <w:tcPr>
            <w:tcW w:w="5908" w:type="dxa"/>
          </w:tcPr>
          <w:p>
            <w:pPr>
              <w:pStyle w:val="0"/>
            </w:pPr>
            <w:r>
              <w:rPr>
                <w:sz w:val="20"/>
              </w:rPr>
              <w:t xml:space="preserve">Число реализованных организацией программ (проектов), мероприятий, акций, имеющих социальный эффект (с участием более 20 человек, с указанием наименований программ (проектов), перечислением категорий граждан и групп населения, ставших участниками программ (проектов) (далее - целевая группа), мероприятий, акций и их численности, городской округ и (или) муниципальный район, на территориях которых они реализованы)</w:t>
            </w:r>
          </w:p>
        </w:tc>
        <w:tc>
          <w:tcPr>
            <w:tcW w:w="2154" w:type="dxa"/>
          </w:tcPr>
          <w:p>
            <w:pPr>
              <w:pStyle w:val="0"/>
            </w:pPr>
            <w:r>
              <w:rPr>
                <w:sz w:val="20"/>
              </w:rPr>
            </w:r>
          </w:p>
        </w:tc>
      </w:tr>
      <w:tr>
        <w:tc>
          <w:tcPr>
            <w:tcW w:w="964" w:type="dxa"/>
          </w:tcPr>
          <w:p>
            <w:pPr>
              <w:pStyle w:val="0"/>
            </w:pPr>
            <w:r>
              <w:rPr>
                <w:sz w:val="20"/>
              </w:rPr>
              <w:t xml:space="preserve">2.2.</w:t>
            </w:r>
          </w:p>
        </w:tc>
        <w:tc>
          <w:tcPr>
            <w:tcW w:w="5908" w:type="dxa"/>
          </w:tcPr>
          <w:p>
            <w:pPr>
              <w:pStyle w:val="0"/>
            </w:pPr>
            <w:r>
              <w:rPr>
                <w:sz w:val="20"/>
              </w:rPr>
              <w:t xml:space="preserve">Наличие организации в реестре поставщиков социальных услуг и (или) наличие статуса некоммерческой организации - исполнителя общественно полезных услуг у организации</w:t>
            </w:r>
          </w:p>
        </w:tc>
        <w:tc>
          <w:tcPr>
            <w:tcW w:w="2154" w:type="dxa"/>
          </w:tcPr>
          <w:p>
            <w:pPr>
              <w:pStyle w:val="0"/>
            </w:pPr>
            <w:r>
              <w:rPr>
                <w:sz w:val="20"/>
              </w:rPr>
            </w:r>
          </w:p>
        </w:tc>
      </w:tr>
      <w:tr>
        <w:tc>
          <w:tcPr>
            <w:tcW w:w="964" w:type="dxa"/>
          </w:tcPr>
          <w:p>
            <w:pPr>
              <w:pStyle w:val="0"/>
            </w:pPr>
            <w:r>
              <w:rPr>
                <w:sz w:val="20"/>
              </w:rPr>
              <w:t xml:space="preserve">2.3.</w:t>
            </w:r>
          </w:p>
        </w:tc>
        <w:tc>
          <w:tcPr>
            <w:tcW w:w="5908" w:type="dxa"/>
          </w:tcPr>
          <w:p>
            <w:pPr>
              <w:pStyle w:val="0"/>
            </w:pPr>
            <w:r>
              <w:rPr>
                <w:sz w:val="20"/>
              </w:rPr>
              <w:t xml:space="preserve">Материально-технические ресурсы организации (помещения, автотранспорт, компьютеры, оргтехника)</w:t>
            </w:r>
          </w:p>
        </w:tc>
        <w:tc>
          <w:tcPr>
            <w:tcW w:w="215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pPr>
            <w:r>
              <w:rPr>
                <w:sz w:val="20"/>
              </w:rPr>
              <w:t xml:space="preserve">III. Информация о проекте, представленном в составе заявки: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5908"/>
        <w:gridCol w:w="2154"/>
      </w:tblGrid>
      <w:tr>
        <w:tc>
          <w:tcPr>
            <w:tcW w:w="964" w:type="dxa"/>
          </w:tcPr>
          <w:p>
            <w:pPr>
              <w:pStyle w:val="0"/>
            </w:pPr>
            <w:r>
              <w:rPr>
                <w:sz w:val="20"/>
              </w:rPr>
              <w:t xml:space="preserve">3.1.</w:t>
            </w:r>
          </w:p>
        </w:tc>
        <w:tc>
          <w:tcPr>
            <w:tcW w:w="5908" w:type="dxa"/>
          </w:tcPr>
          <w:p>
            <w:pPr>
              <w:pStyle w:val="0"/>
            </w:pPr>
            <w:r>
              <w:rPr>
                <w:sz w:val="20"/>
              </w:rPr>
              <w:t xml:space="preserve">Наименование проекта</w:t>
            </w:r>
          </w:p>
        </w:tc>
        <w:tc>
          <w:tcPr>
            <w:tcW w:w="2154" w:type="dxa"/>
          </w:tcPr>
          <w:p>
            <w:pPr>
              <w:pStyle w:val="0"/>
            </w:pPr>
            <w:r>
              <w:rPr>
                <w:sz w:val="20"/>
              </w:rPr>
            </w:r>
          </w:p>
        </w:tc>
      </w:tr>
      <w:tr>
        <w:tc>
          <w:tcPr>
            <w:tcW w:w="964" w:type="dxa"/>
          </w:tcPr>
          <w:p>
            <w:pPr>
              <w:pStyle w:val="0"/>
            </w:pPr>
            <w:r>
              <w:rPr>
                <w:sz w:val="20"/>
              </w:rPr>
              <w:t xml:space="preserve">3.2.</w:t>
            </w:r>
          </w:p>
        </w:tc>
        <w:tc>
          <w:tcPr>
            <w:tcW w:w="5908" w:type="dxa"/>
          </w:tcPr>
          <w:p>
            <w:pPr>
              <w:pStyle w:val="0"/>
            </w:pPr>
            <w:r>
              <w:rPr>
                <w:sz w:val="20"/>
              </w:rPr>
              <w:t xml:space="preserve">Число муниципальных образований Приморского края, на территории которых планируется реализация проекта, и (или) число муниципальных образований, жителями которых являются представители целевой группы, которых планируется охватить при реализации организацией мероприятий проекта</w:t>
            </w:r>
          </w:p>
        </w:tc>
        <w:tc>
          <w:tcPr>
            <w:tcW w:w="2154" w:type="dxa"/>
          </w:tcPr>
          <w:p>
            <w:pPr>
              <w:pStyle w:val="0"/>
            </w:pPr>
            <w:r>
              <w:rPr>
                <w:sz w:val="20"/>
              </w:rPr>
            </w:r>
          </w:p>
        </w:tc>
      </w:tr>
      <w:tr>
        <w:tc>
          <w:tcPr>
            <w:tcW w:w="964" w:type="dxa"/>
          </w:tcPr>
          <w:p>
            <w:pPr>
              <w:pStyle w:val="0"/>
            </w:pPr>
            <w:r>
              <w:rPr>
                <w:sz w:val="20"/>
              </w:rPr>
              <w:t xml:space="preserve">3.3.</w:t>
            </w:r>
          </w:p>
        </w:tc>
        <w:tc>
          <w:tcPr>
            <w:tcW w:w="5908" w:type="dxa"/>
          </w:tcPr>
          <w:p>
            <w:pPr>
              <w:pStyle w:val="0"/>
            </w:pPr>
            <w:r>
              <w:rPr>
                <w:sz w:val="20"/>
              </w:rPr>
              <w:t xml:space="preserve">Срок реализации проекта, в том числе:</w:t>
            </w:r>
          </w:p>
        </w:tc>
        <w:tc>
          <w:tcPr>
            <w:tcW w:w="2154" w:type="dxa"/>
          </w:tcPr>
          <w:p>
            <w:pPr>
              <w:pStyle w:val="0"/>
            </w:pPr>
            <w:r>
              <w:rPr>
                <w:sz w:val="20"/>
              </w:rPr>
            </w:r>
          </w:p>
        </w:tc>
      </w:tr>
      <w:tr>
        <w:tc>
          <w:tcPr>
            <w:tcW w:w="964" w:type="dxa"/>
          </w:tcPr>
          <w:p>
            <w:pPr>
              <w:pStyle w:val="0"/>
            </w:pPr>
            <w:r>
              <w:rPr>
                <w:sz w:val="20"/>
              </w:rPr>
              <w:t xml:space="preserve">3.3.1.</w:t>
            </w:r>
          </w:p>
        </w:tc>
        <w:tc>
          <w:tcPr>
            <w:tcW w:w="5908" w:type="dxa"/>
          </w:tcPr>
          <w:p>
            <w:pPr>
              <w:pStyle w:val="0"/>
            </w:pPr>
            <w:r>
              <w:rPr>
                <w:sz w:val="20"/>
              </w:rPr>
              <w:t xml:space="preserve">Сроки реализации отдельных мероприятий проекта</w:t>
            </w:r>
          </w:p>
        </w:tc>
        <w:tc>
          <w:tcPr>
            <w:tcW w:w="2154" w:type="dxa"/>
          </w:tcPr>
          <w:p>
            <w:pPr>
              <w:pStyle w:val="0"/>
            </w:pPr>
            <w:r>
              <w:rPr>
                <w:sz w:val="20"/>
              </w:rPr>
            </w:r>
          </w:p>
        </w:tc>
      </w:tr>
      <w:tr>
        <w:tc>
          <w:tcPr>
            <w:tcW w:w="964" w:type="dxa"/>
          </w:tcPr>
          <w:p>
            <w:pPr>
              <w:pStyle w:val="0"/>
            </w:pPr>
            <w:r>
              <w:rPr>
                <w:sz w:val="20"/>
              </w:rPr>
              <w:t xml:space="preserve">3.4</w:t>
            </w:r>
          </w:p>
        </w:tc>
        <w:tc>
          <w:tcPr>
            <w:tcW w:w="5908" w:type="dxa"/>
          </w:tcPr>
          <w:p>
            <w:pPr>
              <w:pStyle w:val="0"/>
            </w:pPr>
            <w:r>
              <w:rPr>
                <w:sz w:val="20"/>
              </w:rPr>
              <w:t xml:space="preserve">Общая сумма планируемых расходов на реализацию проекта, рублей в том числе</w:t>
            </w:r>
          </w:p>
        </w:tc>
        <w:tc>
          <w:tcPr>
            <w:tcW w:w="2154" w:type="dxa"/>
          </w:tcPr>
          <w:p>
            <w:pPr>
              <w:pStyle w:val="0"/>
            </w:pPr>
            <w:r>
              <w:rPr>
                <w:sz w:val="20"/>
              </w:rPr>
            </w:r>
          </w:p>
        </w:tc>
      </w:tr>
      <w:tr>
        <w:tc>
          <w:tcPr>
            <w:tcW w:w="964" w:type="dxa"/>
          </w:tcPr>
          <w:p>
            <w:pPr>
              <w:pStyle w:val="0"/>
            </w:pPr>
            <w:r>
              <w:rPr>
                <w:sz w:val="20"/>
              </w:rPr>
              <w:t xml:space="preserve">3.4.1.</w:t>
            </w:r>
          </w:p>
        </w:tc>
        <w:tc>
          <w:tcPr>
            <w:tcW w:w="5908" w:type="dxa"/>
          </w:tcPr>
          <w:p>
            <w:pPr>
              <w:pStyle w:val="0"/>
            </w:pPr>
            <w:r>
              <w:rPr>
                <w:sz w:val="20"/>
              </w:rPr>
              <w:t xml:space="preserve">Объем заявленной потребности в гранте из краевого бюджета, тыс. рублей</w:t>
            </w:r>
          </w:p>
        </w:tc>
        <w:tc>
          <w:tcPr>
            <w:tcW w:w="2154" w:type="dxa"/>
          </w:tcPr>
          <w:p>
            <w:pPr>
              <w:pStyle w:val="0"/>
            </w:pPr>
            <w:r>
              <w:rPr>
                <w:sz w:val="20"/>
              </w:rPr>
            </w:r>
          </w:p>
        </w:tc>
      </w:tr>
      <w:tr>
        <w:tc>
          <w:tcPr>
            <w:tcW w:w="964" w:type="dxa"/>
          </w:tcPr>
          <w:p>
            <w:pPr>
              <w:pStyle w:val="0"/>
            </w:pPr>
            <w:r>
              <w:rPr>
                <w:sz w:val="20"/>
              </w:rPr>
              <w:t xml:space="preserve">3.4.2.</w:t>
            </w:r>
          </w:p>
        </w:tc>
        <w:tc>
          <w:tcPr>
            <w:tcW w:w="5908" w:type="dxa"/>
          </w:tcPr>
          <w:p>
            <w:pPr>
              <w:pStyle w:val="0"/>
            </w:pPr>
            <w:r>
              <w:rPr>
                <w:sz w:val="20"/>
              </w:rPr>
              <w:t xml:space="preserve">Объем софинансирования проекта за счет средств из федерального бюджета, тыс. рублей</w:t>
            </w:r>
          </w:p>
        </w:tc>
        <w:tc>
          <w:tcPr>
            <w:tcW w:w="2154" w:type="dxa"/>
          </w:tcPr>
          <w:p>
            <w:pPr>
              <w:pStyle w:val="0"/>
            </w:pPr>
            <w:r>
              <w:rPr>
                <w:sz w:val="20"/>
              </w:rPr>
            </w:r>
          </w:p>
        </w:tc>
      </w:tr>
      <w:tr>
        <w:tc>
          <w:tcPr>
            <w:tcW w:w="964" w:type="dxa"/>
          </w:tcPr>
          <w:p>
            <w:pPr>
              <w:pStyle w:val="0"/>
            </w:pPr>
            <w:r>
              <w:rPr>
                <w:sz w:val="20"/>
              </w:rPr>
              <w:t xml:space="preserve">3.4.3.</w:t>
            </w:r>
          </w:p>
        </w:tc>
        <w:tc>
          <w:tcPr>
            <w:tcW w:w="5908" w:type="dxa"/>
          </w:tcPr>
          <w:p>
            <w:pPr>
              <w:pStyle w:val="0"/>
            </w:pPr>
            <w:r>
              <w:rPr>
                <w:sz w:val="20"/>
              </w:rPr>
              <w:t xml:space="preserve">Объем софинансирования проекта за счет средств из местного бюджета, тыс. рублей</w:t>
            </w:r>
          </w:p>
        </w:tc>
        <w:tc>
          <w:tcPr>
            <w:tcW w:w="2154" w:type="dxa"/>
          </w:tcPr>
          <w:p>
            <w:pPr>
              <w:pStyle w:val="0"/>
            </w:pPr>
            <w:r>
              <w:rPr>
                <w:sz w:val="20"/>
              </w:rPr>
            </w:r>
          </w:p>
        </w:tc>
      </w:tr>
      <w:tr>
        <w:tc>
          <w:tcPr>
            <w:tcW w:w="964" w:type="dxa"/>
          </w:tcPr>
          <w:p>
            <w:pPr>
              <w:pStyle w:val="0"/>
            </w:pPr>
            <w:r>
              <w:rPr>
                <w:sz w:val="20"/>
              </w:rPr>
              <w:t xml:space="preserve">3.4.4.</w:t>
            </w:r>
          </w:p>
        </w:tc>
        <w:tc>
          <w:tcPr>
            <w:tcW w:w="5908" w:type="dxa"/>
          </w:tcPr>
          <w:p>
            <w:pPr>
              <w:pStyle w:val="0"/>
            </w:pPr>
            <w:r>
              <w:rPr>
                <w:sz w:val="20"/>
              </w:rPr>
              <w:t xml:space="preserve">Объем софинансирования проекта за счет средств из внебюджетных источников, тыс. рублей</w:t>
            </w:r>
          </w:p>
        </w:tc>
        <w:tc>
          <w:tcPr>
            <w:tcW w:w="215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986"/>
        <w:gridCol w:w="1300"/>
        <w:gridCol w:w="1784"/>
      </w:tblGrid>
      <w:tr>
        <w:tc>
          <w:tcPr>
            <w:gridSpan w:val="3"/>
            <w:tcW w:w="9070" w:type="dxa"/>
            <w:tcBorders>
              <w:top w:val="nil"/>
              <w:left w:val="nil"/>
              <w:bottom w:val="nil"/>
              <w:right w:val="nil"/>
            </w:tcBorders>
          </w:tcPr>
          <w:p>
            <w:pPr>
              <w:pStyle w:val="0"/>
              <w:ind w:firstLine="283"/>
              <w:jc w:val="both"/>
            </w:pPr>
            <w:r>
              <w:rPr>
                <w:sz w:val="20"/>
              </w:rPr>
              <w:t xml:space="preserve">Перечень документов, прилагаемых к заявлению (с указанием количества листов):</w:t>
            </w:r>
          </w:p>
          <w:p>
            <w:pPr>
              <w:pStyle w:val="0"/>
              <w:ind w:firstLine="283"/>
              <w:jc w:val="both"/>
            </w:pPr>
            <w:r>
              <w:rPr>
                <w:sz w:val="20"/>
              </w:rPr>
              <w:t xml:space="preserve">1. __________________________________________________________________;</w:t>
            </w:r>
          </w:p>
          <w:p>
            <w:pPr>
              <w:pStyle w:val="0"/>
              <w:ind w:firstLine="283"/>
              <w:jc w:val="both"/>
            </w:pPr>
            <w:r>
              <w:rPr>
                <w:sz w:val="20"/>
              </w:rPr>
              <w:t xml:space="preserve">2.</w:t>
            </w:r>
          </w:p>
          <w:p>
            <w:pPr>
              <w:pStyle w:val="0"/>
              <w:ind w:firstLine="283"/>
              <w:jc w:val="both"/>
            </w:pPr>
            <w:r>
              <w:rPr>
                <w:sz w:val="20"/>
              </w:rPr>
              <w:t xml:space="preserve">Настоящим подтверждаю, что:</w:t>
            </w:r>
          </w:p>
          <w:p>
            <w:pPr>
              <w:pStyle w:val="0"/>
              <w:ind w:firstLine="283"/>
              <w:jc w:val="both"/>
            </w:pPr>
            <w:r>
              <w:rPr>
                <w:sz w:val="20"/>
              </w:rPr>
              <w:t xml:space="preserve">1. Организация является социально ориентированной некоммерческой организацией и (или) волонтерским движениям;</w:t>
            </w:r>
          </w:p>
          <w:p>
            <w:pPr>
              <w:pStyle w:val="0"/>
              <w:ind w:firstLine="283"/>
              <w:jc w:val="both"/>
            </w:pPr>
            <w:r>
              <w:rPr>
                <w:sz w:val="20"/>
              </w:rPr>
              <w:t xml:space="preserve">2. Организация имеет опыт реализации мероприятий по формированию приверженности здоровому образу жизни у граждан на территории ДФО;</w:t>
            </w:r>
          </w:p>
          <w:p>
            <w:pPr>
              <w:pStyle w:val="0"/>
              <w:ind w:firstLine="283"/>
              <w:jc w:val="both"/>
            </w:pPr>
            <w:r>
              <w:rPr>
                <w:sz w:val="20"/>
              </w:rPr>
              <w:t xml:space="preserve">3. Организация имеет социально значимый проект со сроком реализации до 20 декабря года предоставления гранта по направлению, указанному в пункте 2 Порядка проведения конкурсного отбора;</w:t>
            </w:r>
          </w:p>
          <w:p>
            <w:pPr>
              <w:pStyle w:val="0"/>
              <w:ind w:firstLine="283"/>
              <w:jc w:val="both"/>
            </w:pPr>
            <w:r>
              <w:rPr>
                <w:sz w:val="20"/>
              </w:rPr>
              <w:t xml:space="preserve">4. Организация имеет собственные средства на финансирование социально значимого проекта за счет средств внебюджетных источников в размере не менее 10 процентов от общей суммы расходов на реализацию социального значимого проекта;</w:t>
            </w:r>
          </w:p>
          <w:p>
            <w:pPr>
              <w:pStyle w:val="0"/>
              <w:ind w:firstLine="283"/>
              <w:jc w:val="both"/>
            </w:pPr>
            <w:r>
              <w:rPr>
                <w:sz w:val="20"/>
              </w:rPr>
              <w:t xml:space="preserve">5. Организация зарегистрирована на территории ДФО в качестве юридического лица, осуществляет деятельность на территории ДФО не менее одного года;</w:t>
            </w:r>
          </w:p>
          <w:p>
            <w:pPr>
              <w:pStyle w:val="0"/>
              <w:ind w:firstLine="283"/>
              <w:jc w:val="both"/>
            </w:pPr>
            <w:r>
              <w:rPr>
                <w:sz w:val="20"/>
              </w:rPr>
              <w:t xml:space="preserve">6. Организация не является государственным, муниципальным учреждением, государственной корпорацией, общественным объединением, политической партией;</w:t>
            </w:r>
          </w:p>
          <w:p>
            <w:pPr>
              <w:pStyle w:val="0"/>
              <w:ind w:firstLine="283"/>
              <w:jc w:val="both"/>
            </w:pPr>
            <w:r>
              <w:rPr>
                <w:sz w:val="20"/>
              </w:rPr>
              <w:t xml:space="preserve">7.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ind w:firstLine="283"/>
              <w:jc w:val="both"/>
            </w:pPr>
            <w:r>
              <w:rPr>
                <w:sz w:val="20"/>
              </w:rPr>
              <w:t xml:space="preserve">8. Организация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ind w:firstLine="283"/>
              <w:jc w:val="both"/>
            </w:pPr>
            <w:r>
              <w:rPr>
                <w:sz w:val="20"/>
              </w:rPr>
              <w:t xml:space="preserve">9. Организация не имеет просроченной (неурегулированной)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и иной просроченной (неурегулированной) задолженности по денежным обязательствам перед краевым бюджетом на дату подачи заявки;</w:t>
            </w:r>
          </w:p>
          <w:p>
            <w:pPr>
              <w:pStyle w:val="0"/>
              <w:ind w:firstLine="283"/>
              <w:jc w:val="both"/>
            </w:pPr>
            <w:r>
              <w:rPr>
                <w:sz w:val="20"/>
              </w:rPr>
              <w:t xml:space="preserve">10. Организация не находится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ind w:firstLine="283"/>
              <w:jc w:val="both"/>
            </w:pPr>
            <w:r>
              <w:rPr>
                <w:sz w:val="20"/>
              </w:rPr>
              <w:t xml:space="preserve">11. Организация в текущем финансовом году не является получателем средств из краевого бюджета в соответствии с иными нормативными правовыми актами Приморского края на цели предоставления гранта;</w:t>
            </w:r>
          </w:p>
          <w:p>
            <w:pPr>
              <w:pStyle w:val="0"/>
              <w:ind w:firstLine="283"/>
              <w:jc w:val="both"/>
            </w:pPr>
            <w:r>
              <w:rPr>
                <w:sz w:val="20"/>
              </w:rPr>
              <w:t xml:space="preserve">12.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0"/>
              <w:ind w:firstLine="283"/>
              <w:jc w:val="both"/>
            </w:pPr>
            <w:r>
              <w:rPr>
                <w:sz w:val="20"/>
              </w:rPr>
              <w:t xml:space="preserve">13. Организация имеет усиленную квалифицированную электронную подпись руководителя организации (иного лица, уполномоченного действовать от имени организации) для работы в государственной интегрированной информационной системе управления общественными финансами "Электронный бюджет".</w:t>
            </w:r>
          </w:p>
          <w:p>
            <w:pPr>
              <w:pStyle w:val="0"/>
              <w:ind w:firstLine="283"/>
              <w:jc w:val="both"/>
            </w:pPr>
            <w:r>
              <w:rPr>
                <w:sz w:val="20"/>
              </w:rPr>
              <w:t xml:space="preserve">С условиями конкурсного отбора ознакомлен и согласен.</w:t>
            </w:r>
          </w:p>
          <w:p>
            <w:pPr>
              <w:pStyle w:val="0"/>
              <w:ind w:firstLine="283"/>
              <w:jc w:val="both"/>
            </w:pPr>
            <w:r>
              <w:rPr>
                <w:sz w:val="20"/>
              </w:rPr>
              <w:t xml:space="preserve">Также согласен:</w:t>
            </w:r>
          </w:p>
          <w:p>
            <w:pPr>
              <w:pStyle w:val="0"/>
              <w:ind w:firstLine="283"/>
              <w:jc w:val="both"/>
            </w:pPr>
            <w:r>
              <w:rPr>
                <w:sz w:val="20"/>
              </w:rPr>
              <w:t xml:space="preserve">соблюдать запрет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ind w:firstLine="283"/>
              <w:jc w:val="both"/>
            </w:pPr>
            <w:r>
              <w:rPr>
                <w:sz w:val="20"/>
              </w:rPr>
              <w:t xml:space="preserve">на осуществление министерством здравоохранения Приморского края (далее - министерство) и органами государственного финансового контроля проверок соблюдения условий, целей и порядка использования гранта;</w:t>
            </w:r>
          </w:p>
          <w:p>
            <w:pPr>
              <w:pStyle w:val="0"/>
              <w:ind w:firstLine="283"/>
              <w:jc w:val="both"/>
            </w:pPr>
            <w:r>
              <w:rPr>
                <w:sz w:val="20"/>
              </w:rPr>
              <w:t xml:space="preserve">включать в договоры (соглашения), заключаемые организацией в целях исполнения обязательств по Порядку предоставления в 2020 - 2024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 утвержденному постановлением Правительства Приморского края, согласия лиц, являющихся поставщиками (подрядчиками, исполнителями) по договорам (соглашениям), на соблюдение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w:t>
            </w:r>
          </w:p>
          <w:p>
            <w:pPr>
              <w:pStyle w:val="0"/>
              <w:ind w:firstLine="283"/>
              <w:jc w:val="both"/>
            </w:pPr>
            <w:r>
              <w:rPr>
                <w:sz w:val="20"/>
              </w:rPr>
              <w:t xml:space="preserve">Достоверность информации, представленной в заявлении и в приложенных к ней документах на участие в конкурсном отборе, подтверждаю.</w:t>
            </w:r>
          </w:p>
        </w:tc>
      </w:tr>
      <w:tr>
        <w:tc>
          <w:tcPr>
            <w:tcW w:w="5986" w:type="dxa"/>
            <w:tcBorders>
              <w:top w:val="nil"/>
              <w:left w:val="nil"/>
              <w:bottom w:val="nil"/>
              <w:right w:val="nil"/>
            </w:tcBorders>
          </w:tcPr>
          <w:p>
            <w:pPr>
              <w:pStyle w:val="0"/>
              <w:jc w:val="center"/>
            </w:pPr>
            <w:r>
              <w:rPr>
                <w:sz w:val="20"/>
              </w:rPr>
              <w:t xml:space="preserve">_____________________________________________</w:t>
            </w:r>
          </w:p>
          <w:p>
            <w:pPr>
              <w:pStyle w:val="0"/>
              <w:jc w:val="center"/>
            </w:pPr>
            <w:r>
              <w:rPr>
                <w:sz w:val="20"/>
              </w:rPr>
              <w:t xml:space="preserve">(наименование должности руководителя организации)</w:t>
            </w:r>
          </w:p>
        </w:tc>
        <w:tc>
          <w:tcPr>
            <w:tcW w:w="1300" w:type="dxa"/>
            <w:tcBorders>
              <w:top w:val="nil"/>
              <w:left w:val="nil"/>
              <w:bottom w:val="nil"/>
              <w:right w:val="nil"/>
            </w:tcBorders>
          </w:tcPr>
          <w:p>
            <w:pPr>
              <w:pStyle w:val="0"/>
              <w:jc w:val="center"/>
            </w:pPr>
            <w:r>
              <w:rPr>
                <w:sz w:val="20"/>
              </w:rPr>
              <w:t xml:space="preserve">_________</w:t>
            </w:r>
          </w:p>
          <w:p>
            <w:pPr>
              <w:pStyle w:val="0"/>
              <w:jc w:val="center"/>
            </w:pPr>
            <w:r>
              <w:rPr>
                <w:sz w:val="20"/>
              </w:rPr>
              <w:t xml:space="preserve">(подпись)</w:t>
            </w:r>
          </w:p>
        </w:tc>
        <w:tc>
          <w:tcPr>
            <w:tcW w:w="1784"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(Ф.И.О.)</w:t>
            </w:r>
          </w:p>
        </w:tc>
      </w:tr>
      <w:tr>
        <w:tc>
          <w:tcPr>
            <w:gridSpan w:val="3"/>
            <w:tcW w:w="9070" w:type="dxa"/>
            <w:tcBorders>
              <w:top w:val="nil"/>
              <w:left w:val="nil"/>
              <w:bottom w:val="nil"/>
              <w:right w:val="nil"/>
            </w:tcBorders>
          </w:tcPr>
          <w:p>
            <w:pPr>
              <w:pStyle w:val="0"/>
            </w:pPr>
            <w:r>
              <w:rPr>
                <w:sz w:val="20"/>
              </w:rPr>
              <w:t xml:space="preserve">М.П. (при наличии) "__" ____________ 20_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проведения в 2020 - 2022</w:t>
      </w:r>
    </w:p>
    <w:p>
      <w:pPr>
        <w:pStyle w:val="0"/>
        <w:jc w:val="right"/>
      </w:pPr>
      <w:r>
        <w:rPr>
          <w:sz w:val="20"/>
        </w:rPr>
        <w:t xml:space="preserve">годах конкурсного отбора</w:t>
      </w:r>
    </w:p>
    <w:p>
      <w:pPr>
        <w:pStyle w:val="0"/>
        <w:jc w:val="right"/>
      </w:pPr>
      <w:r>
        <w:rPr>
          <w:sz w:val="20"/>
        </w:rPr>
        <w:t xml:space="preserve">для предоставления из</w:t>
      </w:r>
    </w:p>
    <w:p>
      <w:pPr>
        <w:pStyle w:val="0"/>
        <w:jc w:val="right"/>
      </w:pPr>
      <w:r>
        <w:rPr>
          <w:sz w:val="20"/>
        </w:rPr>
        <w:t xml:space="preserve">краевого бюджета грантов</w:t>
      </w:r>
    </w:p>
    <w:p>
      <w:pPr>
        <w:pStyle w:val="0"/>
        <w:jc w:val="right"/>
      </w:pPr>
      <w:r>
        <w:rPr>
          <w:sz w:val="20"/>
        </w:rPr>
        <w:t xml:space="preserve">в форме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и волонтерским</w:t>
      </w:r>
    </w:p>
    <w:p>
      <w:pPr>
        <w:pStyle w:val="0"/>
        <w:jc w:val="right"/>
      </w:pPr>
      <w:r>
        <w:rPr>
          <w:sz w:val="20"/>
        </w:rPr>
        <w:t xml:space="preserve">движениям, реализующим</w:t>
      </w:r>
    </w:p>
    <w:p>
      <w:pPr>
        <w:pStyle w:val="0"/>
        <w:jc w:val="right"/>
      </w:pPr>
      <w:r>
        <w:rPr>
          <w:sz w:val="20"/>
        </w:rPr>
        <w:t xml:space="preserve">мероприятия по формированию</w:t>
      </w:r>
    </w:p>
    <w:p>
      <w:pPr>
        <w:pStyle w:val="0"/>
        <w:jc w:val="right"/>
      </w:pPr>
      <w:r>
        <w:rPr>
          <w:sz w:val="20"/>
        </w:rPr>
        <w:t xml:space="preserve">приверженности</w:t>
      </w:r>
    </w:p>
    <w:p>
      <w:pPr>
        <w:pStyle w:val="0"/>
        <w:jc w:val="right"/>
      </w:pPr>
      <w:r>
        <w:rPr>
          <w:sz w:val="20"/>
        </w:rPr>
        <w:t xml:space="preserve">к здоровому образу жизни</w:t>
      </w:r>
    </w:p>
    <w:p>
      <w:pPr>
        <w:pStyle w:val="0"/>
        <w:jc w:val="right"/>
      </w:pPr>
      <w:r>
        <w:rPr>
          <w:sz w:val="20"/>
        </w:rPr>
        <w:t xml:space="preserve">у граждан на территории</w:t>
      </w:r>
    </w:p>
    <w:p>
      <w:pPr>
        <w:pStyle w:val="0"/>
        <w:jc w:val="right"/>
      </w:pPr>
      <w:r>
        <w:rPr>
          <w:sz w:val="20"/>
        </w:rPr>
        <w:t xml:space="preserve">Приморского края</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jc w:val="both"/>
      </w:pPr>
      <w:r>
        <w:rPr>
          <w:sz w:val="20"/>
        </w:rPr>
      </w:r>
    </w:p>
    <w:p>
      <w:pPr>
        <w:pStyle w:val="0"/>
        <w:ind w:firstLine="540"/>
        <w:jc w:val="both"/>
      </w:pPr>
      <w:r>
        <w:rPr>
          <w:sz w:val="20"/>
        </w:rPr>
        <w:t xml:space="preserve">Исключено. - </w:t>
      </w:r>
      <w:hyperlink w:history="0" r:id="rId58"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Постановление</w:t>
        </w:r>
      </w:hyperlink>
      <w:r>
        <w:rPr>
          <w:sz w:val="20"/>
        </w:rPr>
        <w:t xml:space="preserve"> Правительства Приморского края от 05.04.2021 N 208-пп.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проведения в 2020 - 2024</w:t>
      </w:r>
    </w:p>
    <w:p>
      <w:pPr>
        <w:pStyle w:val="0"/>
        <w:jc w:val="right"/>
      </w:pPr>
      <w:r>
        <w:rPr>
          <w:sz w:val="20"/>
        </w:rPr>
        <w:t xml:space="preserve">годах конкурсного отбора</w:t>
      </w:r>
    </w:p>
    <w:p>
      <w:pPr>
        <w:pStyle w:val="0"/>
        <w:jc w:val="right"/>
      </w:pPr>
      <w:r>
        <w:rPr>
          <w:sz w:val="20"/>
        </w:rPr>
        <w:t xml:space="preserve">для предоставления из</w:t>
      </w:r>
    </w:p>
    <w:p>
      <w:pPr>
        <w:pStyle w:val="0"/>
        <w:jc w:val="right"/>
      </w:pPr>
      <w:r>
        <w:rPr>
          <w:sz w:val="20"/>
        </w:rPr>
        <w:t xml:space="preserve">краевого бюджета грантов</w:t>
      </w:r>
    </w:p>
    <w:p>
      <w:pPr>
        <w:pStyle w:val="0"/>
        <w:jc w:val="right"/>
      </w:pPr>
      <w:r>
        <w:rPr>
          <w:sz w:val="20"/>
        </w:rPr>
        <w:t xml:space="preserve">в форме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и волонтерским</w:t>
      </w:r>
    </w:p>
    <w:p>
      <w:pPr>
        <w:pStyle w:val="0"/>
        <w:jc w:val="right"/>
      </w:pPr>
      <w:r>
        <w:rPr>
          <w:sz w:val="20"/>
        </w:rPr>
        <w:t xml:space="preserve">движениям, реализующим</w:t>
      </w:r>
    </w:p>
    <w:p>
      <w:pPr>
        <w:pStyle w:val="0"/>
        <w:jc w:val="right"/>
      </w:pPr>
      <w:r>
        <w:rPr>
          <w:sz w:val="20"/>
        </w:rPr>
        <w:t xml:space="preserve">мероприятия по формированию</w:t>
      </w:r>
    </w:p>
    <w:p>
      <w:pPr>
        <w:pStyle w:val="0"/>
        <w:jc w:val="right"/>
      </w:pPr>
      <w:r>
        <w:rPr>
          <w:sz w:val="20"/>
        </w:rPr>
        <w:t xml:space="preserve">приверженности</w:t>
      </w:r>
    </w:p>
    <w:p>
      <w:pPr>
        <w:pStyle w:val="0"/>
        <w:jc w:val="right"/>
      </w:pPr>
      <w:r>
        <w:rPr>
          <w:sz w:val="20"/>
        </w:rPr>
        <w:t xml:space="preserve">к здоровому образу жизни</w:t>
      </w:r>
    </w:p>
    <w:p>
      <w:pPr>
        <w:pStyle w:val="0"/>
        <w:jc w:val="right"/>
      </w:pPr>
      <w:r>
        <w:rPr>
          <w:sz w:val="20"/>
        </w:rPr>
        <w:t xml:space="preserve">у граждан на территории</w:t>
      </w:r>
    </w:p>
    <w:p>
      <w:pPr>
        <w:pStyle w:val="0"/>
        <w:jc w:val="right"/>
      </w:pPr>
      <w:r>
        <w:rPr>
          <w:sz w:val="20"/>
        </w:rPr>
        <w:t xml:space="preserve">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Приморского края</w:t>
            </w:r>
          </w:p>
          <w:p>
            <w:pPr>
              <w:pStyle w:val="0"/>
              <w:jc w:val="center"/>
            </w:pPr>
            <w:r>
              <w:rPr>
                <w:sz w:val="20"/>
                <w:color w:val="392c69"/>
              </w:rPr>
              <w:t xml:space="preserve">от 05.04.2021 </w:t>
            </w:r>
            <w:hyperlink w:history="0" r:id="rId59"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208-пп</w:t>
              </w:r>
            </w:hyperlink>
            <w:r>
              <w:rPr>
                <w:sz w:val="20"/>
                <w:color w:val="392c69"/>
              </w:rPr>
              <w:t xml:space="preserve">, от 10.02.2023 </w:t>
            </w:r>
            <w:hyperlink w:history="0" r:id="rId60"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433" w:name="P433"/>
          <w:bookmarkEnd w:id="433"/>
          <w:p>
            <w:pPr>
              <w:pStyle w:val="0"/>
              <w:jc w:val="center"/>
            </w:pPr>
            <w:r>
              <w:rPr>
                <w:sz w:val="20"/>
              </w:rPr>
              <w:t xml:space="preserve">РАСЧЕТ</w:t>
            </w:r>
          </w:p>
          <w:p>
            <w:pPr>
              <w:pStyle w:val="0"/>
              <w:jc w:val="center"/>
            </w:pPr>
            <w:r>
              <w:rPr>
                <w:sz w:val="20"/>
              </w:rPr>
              <w:t xml:space="preserve">планируемых расходов</w:t>
            </w:r>
          </w:p>
        </w:tc>
      </w:tr>
      <w:tr>
        <w:tc>
          <w:tcPr>
            <w:tcW w:w="9070" w:type="dxa"/>
            <w:tcBorders>
              <w:top w:val="nil"/>
              <w:left w:val="nil"/>
              <w:bottom w:val="nil"/>
              <w:right w:val="nil"/>
            </w:tcBorders>
          </w:tcPr>
          <w:p>
            <w:pPr>
              <w:pStyle w:val="0"/>
            </w:pPr>
            <w:r>
              <w:rPr>
                <w:sz w:val="20"/>
              </w:rPr>
              <w:t xml:space="preserve">____________________________________________________________________</w:t>
            </w:r>
          </w:p>
          <w:p>
            <w:pPr>
              <w:pStyle w:val="0"/>
              <w:jc w:val="center"/>
            </w:pPr>
            <w:r>
              <w:rPr>
                <w:sz w:val="20"/>
              </w:rPr>
              <w:t xml:space="preserve">(полное наименование социально ориентированной некоммерческой организации или волонтерского движения в соответствии с уставом)</w:t>
            </w:r>
          </w:p>
          <w:p>
            <w:pPr>
              <w:pStyle w:val="0"/>
            </w:pPr>
            <w:r>
              <w:rPr>
                <w:sz w:val="20"/>
              </w:rPr>
              <w:t xml:space="preserve">на реализацию социально значимого проекта</w:t>
            </w:r>
          </w:p>
          <w:p>
            <w:pPr>
              <w:pStyle w:val="0"/>
              <w:jc w:val="center"/>
            </w:pPr>
            <w:r>
              <w:rPr>
                <w:sz w:val="20"/>
              </w:rPr>
              <w:t xml:space="preserve">_____________________________________________________________________</w:t>
            </w:r>
          </w:p>
          <w:p>
            <w:pPr>
              <w:pStyle w:val="0"/>
              <w:jc w:val="center"/>
            </w:pPr>
            <w:r>
              <w:rPr>
                <w:sz w:val="20"/>
              </w:rPr>
              <w:t xml:space="preserve">(наименование социально значимого проекта)</w:t>
            </w:r>
          </w:p>
          <w:p>
            <w:pPr>
              <w:pStyle w:val="0"/>
              <w:ind w:firstLine="283"/>
              <w:jc w:val="both"/>
            </w:pPr>
            <w:r>
              <w:rPr>
                <w:sz w:val="20"/>
              </w:rPr>
              <w:t xml:space="preserve">Общая сумма планируемых расходов на реализацию социально значимого проекта (далее - проект)</w:t>
            </w:r>
          </w:p>
          <w:p>
            <w:pPr>
              <w:pStyle w:val="0"/>
              <w:jc w:val="center"/>
            </w:pPr>
            <w:r>
              <w:rPr>
                <w:sz w:val="20"/>
              </w:rPr>
              <w:t xml:space="preserve">_____________________________________________________________________</w:t>
            </w:r>
          </w:p>
          <w:p>
            <w:pPr>
              <w:pStyle w:val="0"/>
              <w:jc w:val="right"/>
            </w:pPr>
            <w:r>
              <w:rPr>
                <w:sz w:val="20"/>
              </w:rPr>
              <w:t xml:space="preserve">(наименование социально значимого проекта)</w:t>
            </w:r>
          </w:p>
          <w:p>
            <w:pPr>
              <w:pStyle w:val="0"/>
            </w:pPr>
            <w:r>
              <w:rPr>
                <w:sz w:val="20"/>
              </w:rPr>
              <w:t xml:space="preserve">_______________________ рублей, в том числе:</w:t>
            </w:r>
          </w:p>
          <w:p>
            <w:pPr>
              <w:pStyle w:val="0"/>
              <w:jc w:val="both"/>
            </w:pPr>
            <w:r>
              <w:rPr>
                <w:sz w:val="20"/>
              </w:rPr>
              <w:t xml:space="preserve">объем заявленной потребности гранта в форме субсидии из краевого бюджета _________________________________________ (руб.)</w:t>
            </w:r>
          </w:p>
          <w:p>
            <w:pPr>
              <w:pStyle w:val="0"/>
              <w:jc w:val="both"/>
            </w:pPr>
            <w:r>
              <w:rPr>
                <w:sz w:val="20"/>
              </w:rPr>
              <w:t xml:space="preserve">объем софинансирования проекта за счет средств из внебюджетных источников _________________________________________ (руб.)</w:t>
            </w:r>
          </w:p>
          <w:p>
            <w:pPr>
              <w:pStyle w:val="0"/>
              <w:ind w:firstLine="283"/>
              <w:jc w:val="both"/>
            </w:pPr>
            <w:r>
              <w:rPr>
                <w:sz w:val="20"/>
              </w:rPr>
              <w:t xml:space="preserve">2. Выплаты персоналу организации, участвующему в реализации проекта;</w:t>
            </w:r>
          </w:p>
          <w:p>
            <w:pPr>
              <w:pStyle w:val="0"/>
              <w:ind w:firstLine="283"/>
              <w:jc w:val="both"/>
            </w:pPr>
            <w:r>
              <w:rPr>
                <w:sz w:val="20"/>
              </w:rPr>
              <w:t xml:space="preserve">2.1. Выплаты заработной платы персоналу организации, участвующему в реализации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1276"/>
        <w:gridCol w:w="1312"/>
        <w:gridCol w:w="1474"/>
        <w:gridCol w:w="1361"/>
        <w:gridCol w:w="868"/>
        <w:gridCol w:w="1432"/>
      </w:tblGrid>
      <w:tr>
        <w:tc>
          <w:tcPr>
            <w:tcW w:w="1304" w:type="dxa"/>
          </w:tcPr>
          <w:p>
            <w:pPr>
              <w:pStyle w:val="0"/>
              <w:jc w:val="center"/>
            </w:pPr>
            <w:r>
              <w:rPr>
                <w:sz w:val="20"/>
              </w:rPr>
              <w:t xml:space="preserve">Наименование штатной должности</w:t>
            </w:r>
          </w:p>
        </w:tc>
        <w:tc>
          <w:tcPr>
            <w:tcW w:w="1276" w:type="dxa"/>
          </w:tcPr>
          <w:p>
            <w:pPr>
              <w:pStyle w:val="0"/>
              <w:jc w:val="center"/>
            </w:pPr>
            <w:r>
              <w:rPr>
                <w:sz w:val="20"/>
              </w:rPr>
              <w:t xml:space="preserve">Заработная плата работника, руб./месяц</w:t>
            </w:r>
          </w:p>
        </w:tc>
        <w:tc>
          <w:tcPr>
            <w:tcW w:w="1312" w:type="dxa"/>
          </w:tcPr>
          <w:p>
            <w:pPr>
              <w:pStyle w:val="0"/>
              <w:jc w:val="center"/>
            </w:pPr>
            <w:r>
              <w:rPr>
                <w:sz w:val="20"/>
              </w:rPr>
              <w:t xml:space="preserve">Процент занятости в реализации проекта</w:t>
            </w:r>
          </w:p>
        </w:tc>
        <w:tc>
          <w:tcPr>
            <w:tcW w:w="1474" w:type="dxa"/>
          </w:tcPr>
          <w:p>
            <w:pPr>
              <w:pStyle w:val="0"/>
              <w:jc w:val="center"/>
            </w:pPr>
            <w:r>
              <w:rPr>
                <w:sz w:val="20"/>
              </w:rPr>
              <w:t xml:space="preserve">Оплата труда работника за участие в реализации проекта, руб./месяц</w:t>
            </w:r>
          </w:p>
        </w:tc>
        <w:tc>
          <w:tcPr>
            <w:tcW w:w="1361" w:type="dxa"/>
          </w:tcPr>
          <w:p>
            <w:pPr>
              <w:pStyle w:val="0"/>
              <w:jc w:val="center"/>
            </w:pPr>
            <w:r>
              <w:rPr>
                <w:sz w:val="20"/>
              </w:rPr>
              <w:t xml:space="preserve">Количество месяцев участия работника в реализации проекта</w:t>
            </w:r>
          </w:p>
        </w:tc>
        <w:tc>
          <w:tcPr>
            <w:tcW w:w="868" w:type="dxa"/>
          </w:tcPr>
          <w:p>
            <w:pPr>
              <w:pStyle w:val="0"/>
              <w:jc w:val="center"/>
            </w:pPr>
            <w:r>
              <w:rPr>
                <w:sz w:val="20"/>
              </w:rPr>
              <w:t xml:space="preserve">Общая сумма оплаты труда, руб.</w:t>
            </w:r>
          </w:p>
        </w:tc>
        <w:tc>
          <w:tcPr>
            <w:tcW w:w="1432" w:type="dxa"/>
          </w:tcPr>
          <w:p>
            <w:pPr>
              <w:pStyle w:val="0"/>
              <w:jc w:val="center"/>
            </w:pPr>
            <w:r>
              <w:rPr>
                <w:sz w:val="20"/>
              </w:rPr>
              <w:t xml:space="preserve">Размер потребности в субсидии на оплату труда, руб.</w:t>
            </w:r>
          </w:p>
        </w:tc>
      </w:tr>
      <w:tr>
        <w:tc>
          <w:tcPr>
            <w:tcW w:w="1304" w:type="dxa"/>
          </w:tcPr>
          <w:p>
            <w:pPr>
              <w:pStyle w:val="0"/>
              <w:jc w:val="center"/>
            </w:pPr>
            <w:r>
              <w:rPr>
                <w:sz w:val="20"/>
              </w:rPr>
              <w:t xml:space="preserve">...</w:t>
            </w:r>
          </w:p>
        </w:tc>
        <w:tc>
          <w:tcPr>
            <w:tcW w:w="1276" w:type="dxa"/>
          </w:tcPr>
          <w:p>
            <w:pPr>
              <w:pStyle w:val="0"/>
            </w:pPr>
            <w:r>
              <w:rPr>
                <w:sz w:val="20"/>
              </w:rPr>
            </w:r>
          </w:p>
        </w:tc>
        <w:tc>
          <w:tcPr>
            <w:tcW w:w="1312"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868" w:type="dxa"/>
          </w:tcPr>
          <w:p>
            <w:pPr>
              <w:pStyle w:val="0"/>
            </w:pPr>
            <w:r>
              <w:rPr>
                <w:sz w:val="20"/>
              </w:rPr>
            </w:r>
          </w:p>
        </w:tc>
        <w:tc>
          <w:tcPr>
            <w:tcW w:w="1432" w:type="dxa"/>
          </w:tcPr>
          <w:p>
            <w:pPr>
              <w:pStyle w:val="0"/>
            </w:pPr>
            <w:r>
              <w:rPr>
                <w:sz w:val="20"/>
              </w:rPr>
            </w:r>
          </w:p>
        </w:tc>
      </w:tr>
      <w:tr>
        <w:tblPrEx>
          <w:tblBorders>
            <w:left w:val="nil"/>
          </w:tblBorders>
        </w:tblPrEx>
        <w:tc>
          <w:tcPr>
            <w:gridSpan w:val="4"/>
            <w:tcW w:w="5366" w:type="dxa"/>
            <w:tcBorders>
              <w:left w:val="nil"/>
              <w:bottom w:val="nil"/>
            </w:tcBorders>
          </w:tcPr>
          <w:p>
            <w:pPr>
              <w:pStyle w:val="0"/>
            </w:pPr>
            <w:r>
              <w:rPr>
                <w:sz w:val="20"/>
              </w:rPr>
            </w:r>
          </w:p>
        </w:tc>
        <w:tc>
          <w:tcPr>
            <w:tcW w:w="1361" w:type="dxa"/>
          </w:tcPr>
          <w:p>
            <w:pPr>
              <w:pStyle w:val="0"/>
            </w:pPr>
            <w:r>
              <w:rPr>
                <w:sz w:val="20"/>
              </w:rPr>
              <w:t xml:space="preserve">Итого:</w:t>
            </w:r>
          </w:p>
        </w:tc>
        <w:tc>
          <w:tcPr>
            <w:tcW w:w="868" w:type="dxa"/>
          </w:tcPr>
          <w:p>
            <w:pPr>
              <w:pStyle w:val="0"/>
            </w:pPr>
            <w:r>
              <w:rPr>
                <w:sz w:val="20"/>
              </w:rPr>
            </w:r>
          </w:p>
        </w:tc>
        <w:tc>
          <w:tcPr>
            <w:tcW w:w="143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2.2. Начисления на выплаты по оплате труда персонала организации: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1132"/>
        <w:gridCol w:w="1348"/>
        <w:gridCol w:w="2098"/>
      </w:tblGrid>
      <w:tr>
        <w:tc>
          <w:tcPr>
            <w:tcW w:w="4479" w:type="dxa"/>
          </w:tcPr>
          <w:p>
            <w:pPr>
              <w:pStyle w:val="0"/>
              <w:jc w:val="center"/>
            </w:pPr>
            <w:r>
              <w:rPr>
                <w:sz w:val="20"/>
              </w:rPr>
              <w:t xml:space="preserve">Наименование выплаты</w:t>
            </w:r>
          </w:p>
        </w:tc>
        <w:tc>
          <w:tcPr>
            <w:tcW w:w="1132" w:type="dxa"/>
          </w:tcPr>
          <w:p>
            <w:pPr>
              <w:pStyle w:val="0"/>
              <w:jc w:val="center"/>
            </w:pPr>
            <w:r>
              <w:rPr>
                <w:sz w:val="20"/>
              </w:rPr>
              <w:t xml:space="preserve">Тариф, проценты</w:t>
            </w:r>
          </w:p>
        </w:tc>
        <w:tc>
          <w:tcPr>
            <w:tcW w:w="1348" w:type="dxa"/>
          </w:tcPr>
          <w:p>
            <w:pPr>
              <w:pStyle w:val="0"/>
              <w:jc w:val="center"/>
            </w:pPr>
            <w:r>
              <w:rPr>
                <w:sz w:val="20"/>
              </w:rPr>
              <w:t xml:space="preserve">Общая сумма выплат начислений на выплаты по оплате труда, руб.</w:t>
            </w:r>
          </w:p>
        </w:tc>
        <w:tc>
          <w:tcPr>
            <w:tcW w:w="2098" w:type="dxa"/>
          </w:tcPr>
          <w:p>
            <w:pPr>
              <w:pStyle w:val="0"/>
              <w:jc w:val="center"/>
            </w:pPr>
            <w:r>
              <w:rPr>
                <w:sz w:val="20"/>
              </w:rPr>
              <w:t xml:space="preserve">Размер потребности в субсидии на выплаты начислений на выплаты по оплате труда, руб.</w:t>
            </w:r>
          </w:p>
        </w:tc>
      </w:tr>
      <w:tr>
        <w:tc>
          <w:tcPr>
            <w:tcW w:w="4479" w:type="dxa"/>
          </w:tcPr>
          <w:p>
            <w:pPr>
              <w:pStyle w:val="0"/>
            </w:pPr>
            <w:r>
              <w:rPr>
                <w:sz w:val="20"/>
              </w:rPr>
              <w:t xml:space="preserve">Страховые взносы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tc>
        <w:tc>
          <w:tcPr>
            <w:tcW w:w="1132" w:type="dxa"/>
          </w:tcPr>
          <w:p>
            <w:pPr>
              <w:pStyle w:val="0"/>
            </w:pPr>
            <w:r>
              <w:rPr>
                <w:sz w:val="20"/>
              </w:rPr>
            </w:r>
          </w:p>
        </w:tc>
        <w:tc>
          <w:tcPr>
            <w:tcW w:w="1348" w:type="dxa"/>
          </w:tcPr>
          <w:p>
            <w:pPr>
              <w:pStyle w:val="0"/>
            </w:pPr>
            <w:r>
              <w:rPr>
                <w:sz w:val="20"/>
              </w:rPr>
            </w:r>
          </w:p>
        </w:tc>
        <w:tc>
          <w:tcPr>
            <w:tcW w:w="2098" w:type="dxa"/>
          </w:tcPr>
          <w:p>
            <w:pPr>
              <w:pStyle w:val="0"/>
            </w:pPr>
            <w:r>
              <w:rPr>
                <w:sz w:val="20"/>
              </w:rPr>
            </w:r>
          </w:p>
        </w:tc>
      </w:tr>
      <w:tr>
        <w:tc>
          <w:tcPr>
            <w:tcW w:w="4479" w:type="dxa"/>
          </w:tcPr>
          <w:p>
            <w:pPr>
              <w:pStyle w:val="0"/>
            </w:pPr>
            <w:r>
              <w:rPr>
                <w:sz w:val="20"/>
              </w:rPr>
              <w:t xml:space="preserve">Пособия, выплачиваемые работодателем за счет средств Фонда социального страхования Российской Федерации</w:t>
            </w:r>
          </w:p>
        </w:tc>
        <w:tc>
          <w:tcPr>
            <w:tcW w:w="1132" w:type="dxa"/>
          </w:tcPr>
          <w:p>
            <w:pPr>
              <w:pStyle w:val="0"/>
            </w:pPr>
            <w:r>
              <w:rPr>
                <w:sz w:val="20"/>
              </w:rPr>
            </w:r>
          </w:p>
        </w:tc>
        <w:tc>
          <w:tcPr>
            <w:tcW w:w="1348" w:type="dxa"/>
          </w:tcPr>
          <w:p>
            <w:pPr>
              <w:pStyle w:val="0"/>
            </w:pPr>
            <w:r>
              <w:rPr>
                <w:sz w:val="20"/>
              </w:rPr>
            </w:r>
          </w:p>
        </w:tc>
        <w:tc>
          <w:tcPr>
            <w:tcW w:w="2098" w:type="dxa"/>
          </w:tcPr>
          <w:p>
            <w:pPr>
              <w:pStyle w:val="0"/>
            </w:pPr>
            <w:r>
              <w:rPr>
                <w:sz w:val="20"/>
              </w:rPr>
            </w:r>
          </w:p>
        </w:tc>
      </w:tr>
      <w:tr>
        <w:tblPrEx>
          <w:tblBorders>
            <w:left w:val="nil"/>
          </w:tblBorders>
        </w:tblPrEx>
        <w:tc>
          <w:tcPr>
            <w:tcW w:w="4479" w:type="dxa"/>
            <w:tcBorders>
              <w:left w:val="nil"/>
              <w:bottom w:val="nil"/>
            </w:tcBorders>
          </w:tcPr>
          <w:p>
            <w:pPr>
              <w:pStyle w:val="0"/>
            </w:pPr>
            <w:r>
              <w:rPr>
                <w:sz w:val="20"/>
              </w:rPr>
            </w:r>
          </w:p>
        </w:tc>
        <w:tc>
          <w:tcPr>
            <w:tcW w:w="1132" w:type="dxa"/>
          </w:tcPr>
          <w:p>
            <w:pPr>
              <w:pStyle w:val="0"/>
            </w:pPr>
            <w:r>
              <w:rPr>
                <w:sz w:val="20"/>
              </w:rPr>
              <w:t xml:space="preserve">Итого:</w:t>
            </w:r>
          </w:p>
        </w:tc>
        <w:tc>
          <w:tcPr>
            <w:tcW w:w="1348" w:type="dxa"/>
          </w:tcPr>
          <w:p>
            <w:pPr>
              <w:pStyle w:val="0"/>
            </w:pPr>
            <w:r>
              <w:rPr>
                <w:sz w:val="20"/>
              </w:rPr>
            </w:r>
          </w:p>
        </w:tc>
        <w:tc>
          <w:tcPr>
            <w:tcW w:w="209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3. Закупка работ и услуг, связанных с реализацией социально значимого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1134"/>
        <w:gridCol w:w="1324"/>
        <w:gridCol w:w="1134"/>
        <w:gridCol w:w="1432"/>
      </w:tblGrid>
      <w:tr>
        <w:tc>
          <w:tcPr>
            <w:tcW w:w="4025" w:type="dxa"/>
          </w:tcPr>
          <w:p>
            <w:pPr>
              <w:pStyle w:val="0"/>
              <w:jc w:val="center"/>
            </w:pPr>
            <w:r>
              <w:rPr>
                <w:sz w:val="20"/>
              </w:rPr>
              <w:t xml:space="preserve">Наименование выплаты</w:t>
            </w:r>
          </w:p>
        </w:tc>
        <w:tc>
          <w:tcPr>
            <w:tcW w:w="1134" w:type="dxa"/>
          </w:tcPr>
          <w:p>
            <w:pPr>
              <w:pStyle w:val="0"/>
              <w:jc w:val="center"/>
            </w:pPr>
            <w:r>
              <w:rPr>
                <w:sz w:val="20"/>
              </w:rPr>
              <w:t xml:space="preserve">Сумма платы за работы и услуги в месяц, руб.</w:t>
            </w:r>
          </w:p>
        </w:tc>
        <w:tc>
          <w:tcPr>
            <w:tcW w:w="1324" w:type="dxa"/>
          </w:tcPr>
          <w:p>
            <w:pPr>
              <w:pStyle w:val="0"/>
              <w:jc w:val="center"/>
            </w:pPr>
            <w:r>
              <w:rPr>
                <w:sz w:val="20"/>
              </w:rPr>
              <w:t xml:space="preserve">Количество месяцев платы за работы и услуги</w:t>
            </w:r>
          </w:p>
        </w:tc>
        <w:tc>
          <w:tcPr>
            <w:tcW w:w="1134" w:type="dxa"/>
          </w:tcPr>
          <w:p>
            <w:pPr>
              <w:pStyle w:val="0"/>
              <w:jc w:val="center"/>
            </w:pPr>
            <w:r>
              <w:rPr>
                <w:sz w:val="20"/>
              </w:rPr>
              <w:t xml:space="preserve">Общая сумма платы за работы и услуги, руб.</w:t>
            </w:r>
          </w:p>
        </w:tc>
        <w:tc>
          <w:tcPr>
            <w:tcW w:w="1432" w:type="dxa"/>
          </w:tcPr>
          <w:p>
            <w:pPr>
              <w:pStyle w:val="0"/>
              <w:jc w:val="center"/>
            </w:pPr>
            <w:r>
              <w:rPr>
                <w:sz w:val="20"/>
              </w:rPr>
              <w:t xml:space="preserve">Размер потребности в субсидии на оплату работ и услуг, руб.</w:t>
            </w:r>
          </w:p>
        </w:tc>
      </w:tr>
      <w:tr>
        <w:tc>
          <w:tcPr>
            <w:tcW w:w="4025" w:type="dxa"/>
          </w:tcPr>
          <w:p>
            <w:pPr>
              <w:pStyle w:val="0"/>
            </w:pPr>
            <w:r>
              <w:rPr>
                <w:sz w:val="20"/>
              </w:rPr>
              <w:t xml:space="preserve">Выплаты арендной платы в соответствии с заключенными договорами аренды, имущественного найма объектов нефинансовых активов </w:t>
            </w:r>
            <w:hyperlink w:history="0" w:anchor="P525" w:tooltip="&lt;*&gt; - в части площади помещения, необходимого для реализации проекта, указать площадь и размер арендной платы за один кв. м. В случае изменения арендуемой площади в течение срока реализации проекта указывается средняя сумма в месяц или расходы на аренду помещения приводятся в нескольких строках.">
              <w:r>
                <w:rPr>
                  <w:sz w:val="20"/>
                  <w:color w:val="0000ff"/>
                </w:rPr>
                <w:t xml:space="preserve">&lt;*&gt;</w:t>
              </w:r>
            </w:hyperlink>
          </w:p>
        </w:tc>
        <w:tc>
          <w:tcPr>
            <w:tcW w:w="1134" w:type="dxa"/>
          </w:tcPr>
          <w:p>
            <w:pPr>
              <w:pStyle w:val="0"/>
            </w:pPr>
            <w:r>
              <w:rPr>
                <w:sz w:val="20"/>
              </w:rPr>
            </w:r>
          </w:p>
        </w:tc>
        <w:tc>
          <w:tcPr>
            <w:tcW w:w="1324" w:type="dxa"/>
          </w:tcPr>
          <w:p>
            <w:pPr>
              <w:pStyle w:val="0"/>
            </w:pPr>
            <w:r>
              <w:rPr>
                <w:sz w:val="20"/>
              </w:rPr>
            </w:r>
          </w:p>
        </w:tc>
        <w:tc>
          <w:tcPr>
            <w:tcW w:w="1134" w:type="dxa"/>
          </w:tcPr>
          <w:p>
            <w:pPr>
              <w:pStyle w:val="0"/>
            </w:pPr>
            <w:r>
              <w:rPr>
                <w:sz w:val="20"/>
              </w:rPr>
            </w:r>
          </w:p>
        </w:tc>
        <w:tc>
          <w:tcPr>
            <w:tcW w:w="1432" w:type="dxa"/>
          </w:tcPr>
          <w:p>
            <w:pPr>
              <w:pStyle w:val="0"/>
            </w:pPr>
            <w:r>
              <w:rPr>
                <w:sz w:val="20"/>
              </w:rPr>
            </w:r>
          </w:p>
        </w:tc>
      </w:tr>
      <w:tr>
        <w:tc>
          <w:tcPr>
            <w:tcW w:w="4025" w:type="dxa"/>
          </w:tcPr>
          <w:p>
            <w:pPr>
              <w:pStyle w:val="0"/>
            </w:pPr>
            <w:r>
              <w:rPr>
                <w:sz w:val="20"/>
              </w:rPr>
              <w:t xml:space="preserve">Выплаты на приобретение услуг связи (почтовая, фельдъегерская, специальная, телефонно-телеграфная, факсимильная, сотовая, пейджинговая связь, радиосвязь, услуги интернет-провайдеров)</w:t>
            </w:r>
          </w:p>
        </w:tc>
        <w:tc>
          <w:tcPr>
            <w:tcW w:w="1134" w:type="dxa"/>
          </w:tcPr>
          <w:p>
            <w:pPr>
              <w:pStyle w:val="0"/>
            </w:pPr>
            <w:r>
              <w:rPr>
                <w:sz w:val="20"/>
              </w:rPr>
            </w:r>
          </w:p>
        </w:tc>
        <w:tc>
          <w:tcPr>
            <w:tcW w:w="1324" w:type="dxa"/>
          </w:tcPr>
          <w:p>
            <w:pPr>
              <w:pStyle w:val="0"/>
            </w:pPr>
            <w:r>
              <w:rPr>
                <w:sz w:val="20"/>
              </w:rPr>
            </w:r>
          </w:p>
        </w:tc>
        <w:tc>
          <w:tcPr>
            <w:tcW w:w="1134" w:type="dxa"/>
          </w:tcPr>
          <w:p>
            <w:pPr>
              <w:pStyle w:val="0"/>
            </w:pPr>
            <w:r>
              <w:rPr>
                <w:sz w:val="20"/>
              </w:rPr>
            </w:r>
          </w:p>
        </w:tc>
        <w:tc>
          <w:tcPr>
            <w:tcW w:w="1432" w:type="dxa"/>
          </w:tcPr>
          <w:p>
            <w:pPr>
              <w:pStyle w:val="0"/>
            </w:pPr>
            <w:r>
              <w:rPr>
                <w:sz w:val="20"/>
              </w:rPr>
            </w:r>
          </w:p>
        </w:tc>
      </w:tr>
      <w:tr>
        <w:tc>
          <w:tcPr>
            <w:tcW w:w="4025" w:type="dxa"/>
          </w:tcPr>
          <w:p>
            <w:pPr>
              <w:pStyle w:val="0"/>
            </w:pPr>
            <w:r>
              <w:rPr>
                <w:sz w:val="20"/>
              </w:rPr>
              <w:t xml:space="preserve">Выплаты на приобретение транспортных услуг (провозная плата по договорам перевозки пассажиров и багажа)</w:t>
            </w:r>
          </w:p>
        </w:tc>
        <w:tc>
          <w:tcPr>
            <w:tcW w:w="1134" w:type="dxa"/>
          </w:tcPr>
          <w:p>
            <w:pPr>
              <w:pStyle w:val="0"/>
            </w:pPr>
            <w:r>
              <w:rPr>
                <w:sz w:val="20"/>
              </w:rPr>
            </w:r>
          </w:p>
        </w:tc>
        <w:tc>
          <w:tcPr>
            <w:tcW w:w="1324" w:type="dxa"/>
          </w:tcPr>
          <w:p>
            <w:pPr>
              <w:pStyle w:val="0"/>
            </w:pPr>
            <w:r>
              <w:rPr>
                <w:sz w:val="20"/>
              </w:rPr>
            </w:r>
          </w:p>
        </w:tc>
        <w:tc>
          <w:tcPr>
            <w:tcW w:w="1134" w:type="dxa"/>
          </w:tcPr>
          <w:p>
            <w:pPr>
              <w:pStyle w:val="0"/>
            </w:pPr>
            <w:r>
              <w:rPr>
                <w:sz w:val="20"/>
              </w:rPr>
            </w:r>
          </w:p>
        </w:tc>
        <w:tc>
          <w:tcPr>
            <w:tcW w:w="1432" w:type="dxa"/>
          </w:tcPr>
          <w:p>
            <w:pPr>
              <w:pStyle w:val="0"/>
            </w:pPr>
            <w:r>
              <w:rPr>
                <w:sz w:val="20"/>
              </w:rPr>
            </w:r>
          </w:p>
        </w:tc>
      </w:tr>
      <w:tr>
        <w:tc>
          <w:tcPr>
            <w:tcW w:w="4025" w:type="dxa"/>
          </w:tcPr>
          <w:p>
            <w:pPr>
              <w:pStyle w:val="0"/>
            </w:pPr>
            <w:r>
              <w:rPr>
                <w:sz w:val="20"/>
              </w:rPr>
              <w:t xml:space="preserve">Выплаты на приобретение коммунальных услуг (оплата услуг отопления, горячего и холодного водоснабжения, предоставления газа и электроэнергии)</w:t>
            </w:r>
          </w:p>
        </w:tc>
        <w:tc>
          <w:tcPr>
            <w:tcW w:w="1134" w:type="dxa"/>
          </w:tcPr>
          <w:p>
            <w:pPr>
              <w:pStyle w:val="0"/>
            </w:pPr>
            <w:r>
              <w:rPr>
                <w:sz w:val="20"/>
              </w:rPr>
            </w:r>
          </w:p>
        </w:tc>
        <w:tc>
          <w:tcPr>
            <w:tcW w:w="1324" w:type="dxa"/>
          </w:tcPr>
          <w:p>
            <w:pPr>
              <w:pStyle w:val="0"/>
            </w:pPr>
            <w:r>
              <w:rPr>
                <w:sz w:val="20"/>
              </w:rPr>
            </w:r>
          </w:p>
        </w:tc>
        <w:tc>
          <w:tcPr>
            <w:tcW w:w="1134" w:type="dxa"/>
          </w:tcPr>
          <w:p>
            <w:pPr>
              <w:pStyle w:val="0"/>
            </w:pPr>
            <w:r>
              <w:rPr>
                <w:sz w:val="20"/>
              </w:rPr>
            </w:r>
          </w:p>
        </w:tc>
        <w:tc>
          <w:tcPr>
            <w:tcW w:w="1432" w:type="dxa"/>
          </w:tcPr>
          <w:p>
            <w:pPr>
              <w:pStyle w:val="0"/>
            </w:pPr>
            <w:r>
              <w:rPr>
                <w:sz w:val="20"/>
              </w:rPr>
            </w:r>
          </w:p>
        </w:tc>
      </w:tr>
      <w:tr>
        <w:tc>
          <w:tcPr>
            <w:tcW w:w="4025" w:type="dxa"/>
          </w:tcPr>
          <w:p>
            <w:pPr>
              <w:pStyle w:val="0"/>
            </w:pPr>
            <w:r>
              <w:rPr>
                <w:sz w:val="20"/>
              </w:rPr>
              <w:t xml:space="preserve">Прочие работы, услуги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 услуги по формированию корпоративного имиджа, услуги по проведению маркетинговых исследований, услуги рекламного характера (в том числе размещение объявлений в средствах массовой информации), банковские услуги)</w:t>
            </w:r>
          </w:p>
        </w:tc>
        <w:tc>
          <w:tcPr>
            <w:tcW w:w="1134" w:type="dxa"/>
          </w:tcPr>
          <w:p>
            <w:pPr>
              <w:pStyle w:val="0"/>
            </w:pPr>
            <w:r>
              <w:rPr>
                <w:sz w:val="20"/>
              </w:rPr>
            </w:r>
          </w:p>
        </w:tc>
        <w:tc>
          <w:tcPr>
            <w:tcW w:w="1324" w:type="dxa"/>
          </w:tcPr>
          <w:p>
            <w:pPr>
              <w:pStyle w:val="0"/>
            </w:pPr>
            <w:r>
              <w:rPr>
                <w:sz w:val="20"/>
              </w:rPr>
            </w:r>
          </w:p>
        </w:tc>
        <w:tc>
          <w:tcPr>
            <w:tcW w:w="1134" w:type="dxa"/>
          </w:tcPr>
          <w:p>
            <w:pPr>
              <w:pStyle w:val="0"/>
            </w:pPr>
            <w:r>
              <w:rPr>
                <w:sz w:val="20"/>
              </w:rPr>
            </w:r>
          </w:p>
        </w:tc>
        <w:tc>
          <w:tcPr>
            <w:tcW w:w="1432" w:type="dxa"/>
          </w:tcPr>
          <w:p>
            <w:pPr>
              <w:pStyle w:val="0"/>
            </w:pPr>
            <w:r>
              <w:rPr>
                <w:sz w:val="20"/>
              </w:rPr>
            </w:r>
          </w:p>
        </w:tc>
      </w:tr>
      <w:tr>
        <w:tc>
          <w:tcPr>
            <w:gridSpan w:val="2"/>
            <w:tcW w:w="5159" w:type="dxa"/>
          </w:tcPr>
          <w:p>
            <w:pPr>
              <w:pStyle w:val="0"/>
            </w:pPr>
            <w:r>
              <w:rPr>
                <w:sz w:val="20"/>
              </w:rPr>
            </w:r>
          </w:p>
        </w:tc>
        <w:tc>
          <w:tcPr>
            <w:tcW w:w="1324" w:type="dxa"/>
          </w:tcPr>
          <w:p>
            <w:pPr>
              <w:pStyle w:val="0"/>
            </w:pPr>
            <w:r>
              <w:rPr>
                <w:sz w:val="20"/>
              </w:rPr>
              <w:t xml:space="preserve">Итого:</w:t>
            </w:r>
          </w:p>
        </w:tc>
        <w:tc>
          <w:tcPr>
            <w:tcW w:w="1134" w:type="dxa"/>
          </w:tcPr>
          <w:p>
            <w:pPr>
              <w:pStyle w:val="0"/>
            </w:pPr>
            <w:r>
              <w:rPr>
                <w:sz w:val="20"/>
              </w:rPr>
            </w:r>
          </w:p>
        </w:tc>
        <w:tc>
          <w:tcPr>
            <w:tcW w:w="143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w:t>
            </w:r>
          </w:p>
          <w:bookmarkStart w:id="525" w:name="P525"/>
          <w:bookmarkEnd w:id="525"/>
          <w:p>
            <w:pPr>
              <w:pStyle w:val="0"/>
              <w:ind w:firstLine="283"/>
              <w:jc w:val="both"/>
            </w:pPr>
            <w:r>
              <w:rPr>
                <w:sz w:val="20"/>
              </w:rPr>
              <w:t xml:space="preserve">&lt;*&gt; - в части площади помещения, необходимого для реализации проекта, указать площадь и размер арендной платы за один кв. м. В случае изменения арендуемой площади в течение срока реализации проекта указывается средняя сумма в месяц или расходы на аренду помещения приводятся в нескольких строках.</w:t>
            </w:r>
          </w:p>
        </w:tc>
      </w:tr>
      <w:tr>
        <w:tc>
          <w:tcPr>
            <w:tcW w:w="9070" w:type="dxa"/>
            <w:tcBorders>
              <w:top w:val="nil"/>
              <w:left w:val="nil"/>
              <w:bottom w:val="nil"/>
              <w:right w:val="nil"/>
            </w:tcBorders>
          </w:tcPr>
          <w:p>
            <w:pPr>
              <w:pStyle w:val="0"/>
            </w:pPr>
            <w:r>
              <w:rPr>
                <w:sz w:val="20"/>
              </w:rPr>
            </w:r>
          </w:p>
        </w:tc>
      </w:tr>
      <w:tr>
        <w:tc>
          <w:tcPr>
            <w:tcW w:w="9070" w:type="dxa"/>
            <w:tcBorders>
              <w:top w:val="nil"/>
              <w:left w:val="nil"/>
              <w:bottom w:val="nil"/>
              <w:right w:val="nil"/>
            </w:tcBorders>
          </w:tcPr>
          <w:p>
            <w:pPr>
              <w:pStyle w:val="0"/>
              <w:ind w:firstLine="283"/>
              <w:jc w:val="both"/>
            </w:pPr>
            <w:r>
              <w:rPr>
                <w:sz w:val="20"/>
              </w:rPr>
              <w:t xml:space="preserve">4. Выплаты, связанные с командированием персонала организации в целях реализации мероприятий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1300"/>
        <w:gridCol w:w="1348"/>
        <w:gridCol w:w="850"/>
        <w:gridCol w:w="1588"/>
        <w:gridCol w:w="1247"/>
        <w:gridCol w:w="1474"/>
      </w:tblGrid>
      <w:tr>
        <w:tc>
          <w:tcPr>
            <w:tcW w:w="1247" w:type="dxa"/>
          </w:tcPr>
          <w:p>
            <w:pPr>
              <w:pStyle w:val="0"/>
              <w:jc w:val="center"/>
            </w:pPr>
            <w:r>
              <w:rPr>
                <w:sz w:val="20"/>
              </w:rPr>
              <w:t xml:space="preserve">Наименование должности</w:t>
            </w:r>
          </w:p>
        </w:tc>
        <w:tc>
          <w:tcPr>
            <w:tcW w:w="1300" w:type="dxa"/>
          </w:tcPr>
          <w:p>
            <w:pPr>
              <w:pStyle w:val="0"/>
              <w:jc w:val="center"/>
            </w:pPr>
            <w:r>
              <w:rPr>
                <w:sz w:val="20"/>
              </w:rPr>
              <w:t xml:space="preserve">Расходы по проезду до места назначения и обратно, руб.</w:t>
            </w:r>
          </w:p>
        </w:tc>
        <w:tc>
          <w:tcPr>
            <w:tcW w:w="1348" w:type="dxa"/>
          </w:tcPr>
          <w:p>
            <w:pPr>
              <w:pStyle w:val="0"/>
              <w:jc w:val="center"/>
            </w:pPr>
            <w:r>
              <w:rPr>
                <w:sz w:val="20"/>
              </w:rPr>
              <w:t xml:space="preserve">Расходы по найму жилого помещения, руб. в день</w:t>
            </w:r>
          </w:p>
        </w:tc>
        <w:tc>
          <w:tcPr>
            <w:tcW w:w="850" w:type="dxa"/>
          </w:tcPr>
          <w:p>
            <w:pPr>
              <w:pStyle w:val="0"/>
              <w:jc w:val="center"/>
            </w:pPr>
            <w:r>
              <w:rPr>
                <w:sz w:val="20"/>
              </w:rPr>
              <w:t xml:space="preserve">Суточные, руб. в день</w:t>
            </w:r>
          </w:p>
        </w:tc>
        <w:tc>
          <w:tcPr>
            <w:tcW w:w="1588" w:type="dxa"/>
          </w:tcPr>
          <w:p>
            <w:pPr>
              <w:pStyle w:val="0"/>
              <w:jc w:val="center"/>
            </w:pPr>
            <w:r>
              <w:rPr>
                <w:sz w:val="20"/>
              </w:rPr>
              <w:t xml:space="preserve">Количество дней нахождения в командировке</w:t>
            </w:r>
          </w:p>
        </w:tc>
        <w:tc>
          <w:tcPr>
            <w:tcW w:w="1247" w:type="dxa"/>
          </w:tcPr>
          <w:p>
            <w:pPr>
              <w:pStyle w:val="0"/>
              <w:jc w:val="center"/>
            </w:pPr>
            <w:r>
              <w:rPr>
                <w:sz w:val="20"/>
              </w:rPr>
              <w:t xml:space="preserve">Общая сумма командировочных расходов, руб.</w:t>
            </w:r>
          </w:p>
        </w:tc>
        <w:tc>
          <w:tcPr>
            <w:tcW w:w="1474" w:type="dxa"/>
          </w:tcPr>
          <w:p>
            <w:pPr>
              <w:pStyle w:val="0"/>
              <w:jc w:val="center"/>
            </w:pPr>
            <w:r>
              <w:rPr>
                <w:sz w:val="20"/>
              </w:rPr>
              <w:t xml:space="preserve">Размер потребности в субсидии на оплату командировочных расходов, руб.</w:t>
            </w:r>
          </w:p>
        </w:tc>
      </w:tr>
      <w:tr>
        <w:tc>
          <w:tcPr>
            <w:tcW w:w="1247" w:type="dxa"/>
          </w:tcPr>
          <w:p>
            <w:pPr>
              <w:pStyle w:val="0"/>
              <w:jc w:val="center"/>
            </w:pPr>
            <w:r>
              <w:rPr>
                <w:sz w:val="20"/>
              </w:rPr>
              <w:t xml:space="preserve">1</w:t>
            </w:r>
          </w:p>
        </w:tc>
        <w:tc>
          <w:tcPr>
            <w:tcW w:w="1300" w:type="dxa"/>
          </w:tcPr>
          <w:p>
            <w:pPr>
              <w:pStyle w:val="0"/>
              <w:jc w:val="center"/>
            </w:pPr>
            <w:r>
              <w:rPr>
                <w:sz w:val="20"/>
              </w:rPr>
              <w:t xml:space="preserve">2</w:t>
            </w:r>
          </w:p>
        </w:tc>
        <w:tc>
          <w:tcPr>
            <w:tcW w:w="1348" w:type="dxa"/>
          </w:tcPr>
          <w:p>
            <w:pPr>
              <w:pStyle w:val="0"/>
              <w:jc w:val="center"/>
            </w:pPr>
            <w:r>
              <w:rPr>
                <w:sz w:val="20"/>
              </w:rPr>
              <w:t xml:space="preserve">3</w:t>
            </w:r>
          </w:p>
        </w:tc>
        <w:tc>
          <w:tcPr>
            <w:tcW w:w="850" w:type="dxa"/>
          </w:tcPr>
          <w:p>
            <w:pPr>
              <w:pStyle w:val="0"/>
              <w:jc w:val="center"/>
            </w:pPr>
            <w:r>
              <w:rPr>
                <w:sz w:val="20"/>
              </w:rPr>
              <w:t xml:space="preserve">4</w:t>
            </w:r>
          </w:p>
        </w:tc>
        <w:tc>
          <w:tcPr>
            <w:tcW w:w="1588" w:type="dxa"/>
          </w:tcPr>
          <w:p>
            <w:pPr>
              <w:pStyle w:val="0"/>
              <w:jc w:val="center"/>
            </w:pPr>
            <w:r>
              <w:rPr>
                <w:sz w:val="20"/>
              </w:rPr>
              <w:t xml:space="preserve">5</w:t>
            </w:r>
          </w:p>
        </w:tc>
        <w:tc>
          <w:tcPr>
            <w:tcW w:w="1247" w:type="dxa"/>
          </w:tcPr>
          <w:p>
            <w:pPr>
              <w:pStyle w:val="0"/>
              <w:jc w:val="center"/>
            </w:pPr>
            <w:r>
              <w:rPr>
                <w:sz w:val="20"/>
              </w:rPr>
              <w:t xml:space="preserve">6</w:t>
            </w:r>
          </w:p>
        </w:tc>
        <w:tc>
          <w:tcPr>
            <w:tcW w:w="1474" w:type="dxa"/>
          </w:tcPr>
          <w:p>
            <w:pPr>
              <w:pStyle w:val="0"/>
              <w:jc w:val="center"/>
            </w:pPr>
            <w:r>
              <w:rPr>
                <w:sz w:val="20"/>
              </w:rPr>
              <w:t xml:space="preserve">7</w:t>
            </w:r>
          </w:p>
        </w:tc>
      </w:tr>
      <w:tr>
        <w:tblPrEx>
          <w:tblBorders>
            <w:left w:val="nil"/>
          </w:tblBorders>
        </w:tblPrEx>
        <w:tc>
          <w:tcPr>
            <w:gridSpan w:val="4"/>
            <w:tcW w:w="4745" w:type="dxa"/>
            <w:tcBorders>
              <w:left w:val="nil"/>
              <w:bottom w:val="nil"/>
            </w:tcBorders>
          </w:tcPr>
          <w:p>
            <w:pPr>
              <w:pStyle w:val="0"/>
            </w:pPr>
            <w:r>
              <w:rPr>
                <w:sz w:val="20"/>
              </w:rPr>
            </w:r>
          </w:p>
        </w:tc>
        <w:tc>
          <w:tcPr>
            <w:tcW w:w="1588" w:type="dxa"/>
          </w:tcPr>
          <w:p>
            <w:pPr>
              <w:pStyle w:val="0"/>
            </w:pPr>
            <w:r>
              <w:rPr>
                <w:sz w:val="20"/>
              </w:rPr>
              <w:t xml:space="preserve">Итого:</w:t>
            </w:r>
          </w:p>
        </w:tc>
        <w:tc>
          <w:tcPr>
            <w:tcW w:w="1247" w:type="dxa"/>
          </w:tcPr>
          <w:p>
            <w:pPr>
              <w:pStyle w:val="0"/>
            </w:pPr>
            <w:r>
              <w:rPr>
                <w:sz w:val="20"/>
              </w:rPr>
            </w:r>
          </w:p>
        </w:tc>
        <w:tc>
          <w:tcPr>
            <w:tcW w:w="147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5. Закупка материальных запасов и основных средств, связанных с реализацией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588"/>
        <w:gridCol w:w="1588"/>
        <w:gridCol w:w="1588"/>
        <w:gridCol w:w="1928"/>
      </w:tblGrid>
      <w:tr>
        <w:tc>
          <w:tcPr>
            <w:tcW w:w="2381" w:type="dxa"/>
          </w:tcPr>
          <w:p>
            <w:pPr>
              <w:pStyle w:val="0"/>
              <w:jc w:val="center"/>
            </w:pPr>
            <w:r>
              <w:rPr>
                <w:sz w:val="20"/>
              </w:rPr>
              <w:t xml:space="preserve">Наименование выплаты</w:t>
            </w:r>
          </w:p>
        </w:tc>
        <w:tc>
          <w:tcPr>
            <w:tcW w:w="1588" w:type="dxa"/>
          </w:tcPr>
          <w:p>
            <w:pPr>
              <w:pStyle w:val="0"/>
              <w:jc w:val="center"/>
            </w:pPr>
            <w:r>
              <w:rPr>
                <w:sz w:val="20"/>
              </w:rPr>
              <w:t xml:space="preserve">Сумма платы за материальные запасы и основные средства в месяц, руб.</w:t>
            </w:r>
          </w:p>
        </w:tc>
        <w:tc>
          <w:tcPr>
            <w:tcW w:w="1588" w:type="dxa"/>
          </w:tcPr>
          <w:p>
            <w:pPr>
              <w:pStyle w:val="0"/>
              <w:jc w:val="center"/>
            </w:pPr>
            <w:r>
              <w:rPr>
                <w:sz w:val="20"/>
              </w:rPr>
              <w:t xml:space="preserve">Количество месяцев платы за материальные запасы и основные средства</w:t>
            </w:r>
          </w:p>
        </w:tc>
        <w:tc>
          <w:tcPr>
            <w:tcW w:w="1588" w:type="dxa"/>
          </w:tcPr>
          <w:p>
            <w:pPr>
              <w:pStyle w:val="0"/>
              <w:jc w:val="center"/>
            </w:pPr>
            <w:r>
              <w:rPr>
                <w:sz w:val="20"/>
              </w:rPr>
              <w:t xml:space="preserve">Общая сумма платы за материальные запасы и основные средства руб.</w:t>
            </w:r>
          </w:p>
        </w:tc>
        <w:tc>
          <w:tcPr>
            <w:tcW w:w="1928" w:type="dxa"/>
          </w:tcPr>
          <w:p>
            <w:pPr>
              <w:pStyle w:val="0"/>
              <w:jc w:val="center"/>
            </w:pPr>
            <w:r>
              <w:rPr>
                <w:sz w:val="20"/>
              </w:rPr>
              <w:t xml:space="preserve">Размер потребности в субсидии на оплату материальных запасов и основных средств руб.</w:t>
            </w:r>
          </w:p>
        </w:tc>
      </w:tr>
      <w:tr>
        <w:tc>
          <w:tcPr>
            <w:tcW w:w="2381" w:type="dxa"/>
          </w:tcPr>
          <w:p>
            <w:pPr>
              <w:pStyle w:val="0"/>
            </w:pPr>
            <w:r>
              <w:rPr>
                <w:sz w:val="20"/>
              </w:rPr>
              <w:t xml:space="preserve">Оплата договоров на приобретение (изготовление) объектов, относящихся к материальным запасам:</w:t>
            </w:r>
          </w:p>
        </w:tc>
        <w:tc>
          <w:tcPr>
            <w:tcW w:w="1588" w:type="dxa"/>
          </w:tcPr>
          <w:p>
            <w:pPr>
              <w:pStyle w:val="0"/>
            </w:pPr>
            <w:r>
              <w:rPr>
                <w:sz w:val="20"/>
              </w:rPr>
            </w:r>
          </w:p>
        </w:tc>
        <w:tc>
          <w:tcPr>
            <w:tcW w:w="1588" w:type="dxa"/>
          </w:tcPr>
          <w:p>
            <w:pPr>
              <w:pStyle w:val="0"/>
            </w:pPr>
            <w:r>
              <w:rPr>
                <w:sz w:val="20"/>
              </w:rPr>
            </w:r>
          </w:p>
        </w:tc>
        <w:tc>
          <w:tcPr>
            <w:tcW w:w="1588" w:type="dxa"/>
          </w:tcPr>
          <w:p>
            <w:pPr>
              <w:pStyle w:val="0"/>
            </w:pPr>
            <w:r>
              <w:rPr>
                <w:sz w:val="20"/>
              </w:rPr>
            </w:r>
          </w:p>
        </w:tc>
        <w:tc>
          <w:tcPr>
            <w:tcW w:w="1928" w:type="dxa"/>
          </w:tcPr>
          <w:p>
            <w:pPr>
              <w:pStyle w:val="0"/>
            </w:pPr>
            <w:r>
              <w:rPr>
                <w:sz w:val="20"/>
              </w:rPr>
            </w:r>
          </w:p>
        </w:tc>
      </w:tr>
      <w:tr>
        <w:tc>
          <w:tcPr>
            <w:tcW w:w="2381" w:type="dxa"/>
          </w:tcPr>
          <w:p>
            <w:pPr>
              <w:pStyle w:val="0"/>
            </w:pPr>
            <w:r>
              <w:rPr>
                <w:sz w:val="20"/>
              </w:rPr>
              <w:t xml:space="preserve">Горюче-смазочные материалы</w:t>
            </w:r>
          </w:p>
        </w:tc>
        <w:tc>
          <w:tcPr>
            <w:tcW w:w="1588" w:type="dxa"/>
          </w:tcPr>
          <w:p>
            <w:pPr>
              <w:pStyle w:val="0"/>
            </w:pPr>
            <w:r>
              <w:rPr>
                <w:sz w:val="20"/>
              </w:rPr>
            </w:r>
          </w:p>
        </w:tc>
        <w:tc>
          <w:tcPr>
            <w:tcW w:w="1588" w:type="dxa"/>
          </w:tcPr>
          <w:p>
            <w:pPr>
              <w:pStyle w:val="0"/>
            </w:pPr>
            <w:r>
              <w:rPr>
                <w:sz w:val="20"/>
              </w:rPr>
            </w:r>
          </w:p>
        </w:tc>
        <w:tc>
          <w:tcPr>
            <w:tcW w:w="1588" w:type="dxa"/>
          </w:tcPr>
          <w:p>
            <w:pPr>
              <w:pStyle w:val="0"/>
            </w:pPr>
            <w:r>
              <w:rPr>
                <w:sz w:val="20"/>
              </w:rPr>
            </w:r>
          </w:p>
        </w:tc>
        <w:tc>
          <w:tcPr>
            <w:tcW w:w="1928" w:type="dxa"/>
          </w:tcPr>
          <w:p>
            <w:pPr>
              <w:pStyle w:val="0"/>
            </w:pPr>
            <w:r>
              <w:rPr>
                <w:sz w:val="20"/>
              </w:rPr>
            </w:r>
          </w:p>
        </w:tc>
      </w:tr>
      <w:tr>
        <w:tc>
          <w:tcPr>
            <w:tcW w:w="2381" w:type="dxa"/>
          </w:tcPr>
          <w:p>
            <w:pPr>
              <w:pStyle w:val="0"/>
            </w:pPr>
            <w:r>
              <w:rPr>
                <w:sz w:val="20"/>
              </w:rPr>
              <w:t xml:space="preserve">Строительные материалы</w:t>
            </w:r>
          </w:p>
        </w:tc>
        <w:tc>
          <w:tcPr>
            <w:tcW w:w="1588" w:type="dxa"/>
          </w:tcPr>
          <w:p>
            <w:pPr>
              <w:pStyle w:val="0"/>
            </w:pPr>
            <w:r>
              <w:rPr>
                <w:sz w:val="20"/>
              </w:rPr>
            </w:r>
          </w:p>
        </w:tc>
        <w:tc>
          <w:tcPr>
            <w:tcW w:w="1588" w:type="dxa"/>
          </w:tcPr>
          <w:p>
            <w:pPr>
              <w:pStyle w:val="0"/>
            </w:pPr>
            <w:r>
              <w:rPr>
                <w:sz w:val="20"/>
              </w:rPr>
            </w:r>
          </w:p>
        </w:tc>
        <w:tc>
          <w:tcPr>
            <w:tcW w:w="1588" w:type="dxa"/>
          </w:tcPr>
          <w:p>
            <w:pPr>
              <w:pStyle w:val="0"/>
            </w:pPr>
            <w:r>
              <w:rPr>
                <w:sz w:val="20"/>
              </w:rPr>
            </w:r>
          </w:p>
        </w:tc>
        <w:tc>
          <w:tcPr>
            <w:tcW w:w="1928" w:type="dxa"/>
          </w:tcPr>
          <w:p>
            <w:pPr>
              <w:pStyle w:val="0"/>
            </w:pPr>
            <w:r>
              <w:rPr>
                <w:sz w:val="20"/>
              </w:rPr>
            </w:r>
          </w:p>
        </w:tc>
      </w:tr>
      <w:tr>
        <w:tc>
          <w:tcPr>
            <w:tcW w:w="2381" w:type="dxa"/>
          </w:tcPr>
          <w:p>
            <w:pPr>
              <w:pStyle w:val="0"/>
            </w:pPr>
            <w:r>
              <w:rPr>
                <w:sz w:val="20"/>
              </w:rPr>
              <w:t xml:space="preserve">Мягкий инвентарь</w:t>
            </w:r>
          </w:p>
        </w:tc>
        <w:tc>
          <w:tcPr>
            <w:tcW w:w="1588" w:type="dxa"/>
          </w:tcPr>
          <w:p>
            <w:pPr>
              <w:pStyle w:val="0"/>
            </w:pPr>
            <w:r>
              <w:rPr>
                <w:sz w:val="20"/>
              </w:rPr>
            </w:r>
          </w:p>
        </w:tc>
        <w:tc>
          <w:tcPr>
            <w:tcW w:w="1588" w:type="dxa"/>
          </w:tcPr>
          <w:p>
            <w:pPr>
              <w:pStyle w:val="0"/>
            </w:pPr>
            <w:r>
              <w:rPr>
                <w:sz w:val="20"/>
              </w:rPr>
            </w:r>
          </w:p>
        </w:tc>
        <w:tc>
          <w:tcPr>
            <w:tcW w:w="1588" w:type="dxa"/>
          </w:tcPr>
          <w:p>
            <w:pPr>
              <w:pStyle w:val="0"/>
            </w:pPr>
            <w:r>
              <w:rPr>
                <w:sz w:val="20"/>
              </w:rPr>
            </w:r>
          </w:p>
        </w:tc>
        <w:tc>
          <w:tcPr>
            <w:tcW w:w="1928" w:type="dxa"/>
          </w:tcPr>
          <w:p>
            <w:pPr>
              <w:pStyle w:val="0"/>
            </w:pPr>
            <w:r>
              <w:rPr>
                <w:sz w:val="20"/>
              </w:rPr>
            </w:r>
          </w:p>
        </w:tc>
      </w:tr>
      <w:tr>
        <w:tc>
          <w:tcPr>
            <w:tcW w:w="2381" w:type="dxa"/>
          </w:tcPr>
          <w:p>
            <w:pPr>
              <w:pStyle w:val="0"/>
            </w:pPr>
            <w:r>
              <w:rPr>
                <w:sz w:val="20"/>
              </w:rPr>
              <w:t xml:space="preserve">Запасные и (или) составные части для машин, оборудования</w:t>
            </w:r>
          </w:p>
        </w:tc>
        <w:tc>
          <w:tcPr>
            <w:tcW w:w="1588" w:type="dxa"/>
          </w:tcPr>
          <w:p>
            <w:pPr>
              <w:pStyle w:val="0"/>
            </w:pPr>
            <w:r>
              <w:rPr>
                <w:sz w:val="20"/>
              </w:rPr>
            </w:r>
          </w:p>
        </w:tc>
        <w:tc>
          <w:tcPr>
            <w:tcW w:w="1588" w:type="dxa"/>
          </w:tcPr>
          <w:p>
            <w:pPr>
              <w:pStyle w:val="0"/>
            </w:pPr>
            <w:r>
              <w:rPr>
                <w:sz w:val="20"/>
              </w:rPr>
            </w:r>
          </w:p>
        </w:tc>
        <w:tc>
          <w:tcPr>
            <w:tcW w:w="1588" w:type="dxa"/>
          </w:tcPr>
          <w:p>
            <w:pPr>
              <w:pStyle w:val="0"/>
            </w:pPr>
            <w:r>
              <w:rPr>
                <w:sz w:val="20"/>
              </w:rPr>
            </w:r>
          </w:p>
        </w:tc>
        <w:tc>
          <w:tcPr>
            <w:tcW w:w="1928" w:type="dxa"/>
          </w:tcPr>
          <w:p>
            <w:pPr>
              <w:pStyle w:val="0"/>
            </w:pPr>
            <w:r>
              <w:rPr>
                <w:sz w:val="20"/>
              </w:rPr>
            </w:r>
          </w:p>
        </w:tc>
      </w:tr>
      <w:tr>
        <w:tblPrEx>
          <w:tblBorders>
            <w:left w:val="nil"/>
          </w:tblBorders>
        </w:tblPrEx>
        <w:tc>
          <w:tcPr>
            <w:gridSpan w:val="2"/>
            <w:tcW w:w="3969" w:type="dxa"/>
            <w:tcBorders>
              <w:left w:val="nil"/>
              <w:bottom w:val="nil"/>
            </w:tcBorders>
          </w:tcPr>
          <w:p>
            <w:pPr>
              <w:pStyle w:val="0"/>
            </w:pPr>
            <w:r>
              <w:rPr>
                <w:sz w:val="20"/>
              </w:rPr>
            </w:r>
          </w:p>
        </w:tc>
        <w:tc>
          <w:tcPr>
            <w:tcW w:w="1588" w:type="dxa"/>
          </w:tcPr>
          <w:p>
            <w:pPr>
              <w:pStyle w:val="0"/>
            </w:pPr>
            <w:r>
              <w:rPr>
                <w:sz w:val="20"/>
              </w:rPr>
              <w:t xml:space="preserve">Итого:</w:t>
            </w:r>
          </w:p>
        </w:tc>
        <w:tc>
          <w:tcPr>
            <w:tcW w:w="1588" w:type="dxa"/>
          </w:tcPr>
          <w:p>
            <w:pPr>
              <w:pStyle w:val="0"/>
            </w:pPr>
            <w:r>
              <w:rPr>
                <w:sz w:val="20"/>
              </w:rPr>
            </w:r>
          </w:p>
        </w:tc>
        <w:tc>
          <w:tcPr>
            <w:tcW w:w="192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531"/>
        <w:gridCol w:w="1887"/>
        <w:gridCol w:w="1654"/>
        <w:gridCol w:w="585"/>
        <w:gridCol w:w="2413"/>
      </w:tblGrid>
      <w:tr>
        <w:tc>
          <w:tcPr>
            <w:gridSpan w:val="2"/>
            <w:tcW w:w="4418"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(наименование должности руководителя организации)</w:t>
            </w:r>
          </w:p>
        </w:tc>
        <w:tc>
          <w:tcPr>
            <w:tcW w:w="1654"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gridSpan w:val="2"/>
            <w:tcW w:w="2998"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(фамилия, инициалы)</w:t>
            </w:r>
          </w:p>
        </w:tc>
      </w:tr>
      <w:tr>
        <w:tc>
          <w:tcPr>
            <w:gridSpan w:val="2"/>
            <w:tcW w:w="4418"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(главный бухгалтер организации)</w:t>
            </w:r>
          </w:p>
        </w:tc>
        <w:tc>
          <w:tcPr>
            <w:tcW w:w="1654"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gridSpan w:val="2"/>
            <w:tcW w:w="2998"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(фамилия, инициалы)</w:t>
            </w:r>
          </w:p>
        </w:tc>
      </w:tr>
      <w:tr>
        <w:tc>
          <w:tcPr>
            <w:tcW w:w="2531" w:type="dxa"/>
            <w:tcBorders>
              <w:top w:val="nil"/>
              <w:left w:val="nil"/>
              <w:bottom w:val="nil"/>
              <w:right w:val="nil"/>
            </w:tcBorders>
          </w:tcPr>
          <w:p>
            <w:pPr>
              <w:pStyle w:val="0"/>
            </w:pPr>
            <w:r>
              <w:rPr>
                <w:sz w:val="20"/>
              </w:rPr>
              <w:t xml:space="preserve">М.П. (при наличии)</w:t>
            </w:r>
          </w:p>
        </w:tc>
        <w:tc>
          <w:tcPr>
            <w:gridSpan w:val="3"/>
            <w:tcW w:w="4126" w:type="dxa"/>
            <w:tcBorders>
              <w:top w:val="nil"/>
              <w:left w:val="nil"/>
              <w:bottom w:val="nil"/>
              <w:right w:val="nil"/>
            </w:tcBorders>
          </w:tcPr>
          <w:p>
            <w:pPr>
              <w:pStyle w:val="0"/>
            </w:pPr>
            <w:r>
              <w:rPr>
                <w:sz w:val="20"/>
              </w:rPr>
            </w:r>
          </w:p>
        </w:tc>
        <w:tc>
          <w:tcPr>
            <w:tcW w:w="2413" w:type="dxa"/>
            <w:tcBorders>
              <w:top w:val="nil"/>
              <w:left w:val="nil"/>
              <w:bottom w:val="nil"/>
              <w:right w:val="nil"/>
            </w:tcBorders>
          </w:tcPr>
          <w:p>
            <w:pPr>
              <w:pStyle w:val="0"/>
            </w:pPr>
            <w:r>
              <w:rPr>
                <w:sz w:val="20"/>
              </w:rPr>
              <w:t xml:space="preserve">"__" _________ 20_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проведения в 2020 - 2024</w:t>
      </w:r>
    </w:p>
    <w:p>
      <w:pPr>
        <w:pStyle w:val="0"/>
        <w:jc w:val="right"/>
      </w:pPr>
      <w:r>
        <w:rPr>
          <w:sz w:val="20"/>
        </w:rPr>
        <w:t xml:space="preserve">годах конкурсного отбора</w:t>
      </w:r>
    </w:p>
    <w:p>
      <w:pPr>
        <w:pStyle w:val="0"/>
        <w:jc w:val="right"/>
      </w:pPr>
      <w:r>
        <w:rPr>
          <w:sz w:val="20"/>
        </w:rPr>
        <w:t xml:space="preserve">для предоставления из</w:t>
      </w:r>
    </w:p>
    <w:p>
      <w:pPr>
        <w:pStyle w:val="0"/>
        <w:jc w:val="right"/>
      </w:pPr>
      <w:r>
        <w:rPr>
          <w:sz w:val="20"/>
        </w:rPr>
        <w:t xml:space="preserve">краевого бюджета грантов</w:t>
      </w:r>
    </w:p>
    <w:p>
      <w:pPr>
        <w:pStyle w:val="0"/>
        <w:jc w:val="right"/>
      </w:pPr>
      <w:r>
        <w:rPr>
          <w:sz w:val="20"/>
        </w:rPr>
        <w:t xml:space="preserve">в форме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и волонтерским</w:t>
      </w:r>
    </w:p>
    <w:p>
      <w:pPr>
        <w:pStyle w:val="0"/>
        <w:jc w:val="right"/>
      </w:pPr>
      <w:r>
        <w:rPr>
          <w:sz w:val="20"/>
        </w:rPr>
        <w:t xml:space="preserve">движениям, реализующим</w:t>
      </w:r>
    </w:p>
    <w:p>
      <w:pPr>
        <w:pStyle w:val="0"/>
        <w:jc w:val="right"/>
      </w:pPr>
      <w:r>
        <w:rPr>
          <w:sz w:val="20"/>
        </w:rPr>
        <w:t xml:space="preserve">мероприятия по формированию</w:t>
      </w:r>
    </w:p>
    <w:p>
      <w:pPr>
        <w:pStyle w:val="0"/>
        <w:jc w:val="right"/>
      </w:pPr>
      <w:r>
        <w:rPr>
          <w:sz w:val="20"/>
        </w:rPr>
        <w:t xml:space="preserve">приверженности</w:t>
      </w:r>
    </w:p>
    <w:p>
      <w:pPr>
        <w:pStyle w:val="0"/>
        <w:jc w:val="right"/>
      </w:pPr>
      <w:r>
        <w:rPr>
          <w:sz w:val="20"/>
        </w:rPr>
        <w:t xml:space="preserve">к здоровому образу жизни</w:t>
      </w:r>
    </w:p>
    <w:p>
      <w:pPr>
        <w:pStyle w:val="0"/>
        <w:jc w:val="right"/>
      </w:pPr>
      <w:r>
        <w:rPr>
          <w:sz w:val="20"/>
        </w:rPr>
        <w:t xml:space="preserve">у граждан на территории</w:t>
      </w:r>
    </w:p>
    <w:p>
      <w:pPr>
        <w:pStyle w:val="0"/>
        <w:jc w:val="right"/>
      </w:pPr>
      <w:r>
        <w:rPr>
          <w:sz w:val="20"/>
        </w:rPr>
        <w:t xml:space="preserve">Приморского края</w:t>
      </w:r>
    </w:p>
    <w:p>
      <w:pPr>
        <w:pStyle w:val="0"/>
        <w:jc w:val="both"/>
      </w:pPr>
      <w:r>
        <w:rPr>
          <w:sz w:val="20"/>
        </w:rPr>
      </w:r>
    </w:p>
    <w:bookmarkStart w:id="621" w:name="P621"/>
    <w:bookmarkEnd w:id="621"/>
    <w:p>
      <w:pPr>
        <w:pStyle w:val="2"/>
        <w:jc w:val="center"/>
      </w:pPr>
      <w:r>
        <w:rPr>
          <w:sz w:val="20"/>
        </w:rPr>
        <w:t xml:space="preserve">КРИТЕРИИ ОЦЕНКИ</w:t>
      </w:r>
    </w:p>
    <w:p>
      <w:pPr>
        <w:pStyle w:val="2"/>
        <w:jc w:val="center"/>
      </w:pPr>
      <w:r>
        <w:rPr>
          <w:sz w:val="20"/>
        </w:rPr>
        <w:t xml:space="preserve">ДОКУМЕНТОВ НА УЧАСТИЕ В КОНКУРСНОМ ОТБОРЕ</w:t>
      </w:r>
    </w:p>
    <w:p>
      <w:pPr>
        <w:pStyle w:val="2"/>
        <w:jc w:val="center"/>
      </w:pPr>
      <w:r>
        <w:rPr>
          <w:sz w:val="20"/>
        </w:rPr>
        <w:t xml:space="preserve">ОРГАНИЗАЦИЙ, РЕАЛИЗУЮЩИХ МЕРОПРИЯТИЯ ПО ФОРМИРОВАНИЮ</w:t>
      </w:r>
    </w:p>
    <w:p>
      <w:pPr>
        <w:pStyle w:val="2"/>
        <w:jc w:val="center"/>
      </w:pPr>
      <w:r>
        <w:rPr>
          <w:sz w:val="20"/>
        </w:rPr>
        <w:t xml:space="preserve">ПРИВЕРЖЕННОСТИ К ЗДОРОВОМУ ОБРАЗУ ЖИЗНИ ГРАЖДАН</w:t>
      </w:r>
    </w:p>
    <w:p>
      <w:pPr>
        <w:pStyle w:val="2"/>
        <w:jc w:val="center"/>
      </w:pPr>
      <w:r>
        <w:rPr>
          <w:sz w:val="20"/>
        </w:rPr>
        <w:t xml:space="preserve">НА ТЕРРИТОРИИ 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Приморского края</w:t>
            </w:r>
          </w:p>
          <w:p>
            <w:pPr>
              <w:pStyle w:val="0"/>
              <w:jc w:val="center"/>
            </w:pPr>
            <w:r>
              <w:rPr>
                <w:sz w:val="20"/>
                <w:color w:val="392c69"/>
              </w:rPr>
              <w:t xml:space="preserve">от 05.04.2021 </w:t>
            </w:r>
            <w:hyperlink w:history="0" r:id="rId61"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208-пп</w:t>
              </w:r>
            </w:hyperlink>
            <w:r>
              <w:rPr>
                <w:sz w:val="20"/>
                <w:color w:val="392c69"/>
              </w:rPr>
              <w:t xml:space="preserve">, от 10.02.2023 </w:t>
            </w:r>
            <w:hyperlink w:history="0" r:id="rId62"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3675"/>
        <w:gridCol w:w="4649"/>
      </w:tblGrid>
      <w:tr>
        <w:tc>
          <w:tcPr>
            <w:tcW w:w="709" w:type="dxa"/>
          </w:tcPr>
          <w:p>
            <w:pPr>
              <w:pStyle w:val="0"/>
              <w:jc w:val="center"/>
            </w:pPr>
            <w:r>
              <w:rPr>
                <w:sz w:val="20"/>
              </w:rPr>
              <w:t xml:space="preserve">N п/п</w:t>
            </w:r>
          </w:p>
        </w:tc>
        <w:tc>
          <w:tcPr>
            <w:tcW w:w="3675" w:type="dxa"/>
          </w:tcPr>
          <w:p>
            <w:pPr>
              <w:pStyle w:val="0"/>
              <w:jc w:val="center"/>
            </w:pPr>
            <w:r>
              <w:rPr>
                <w:sz w:val="20"/>
              </w:rPr>
              <w:t xml:space="preserve">Критерии оценки</w:t>
            </w:r>
          </w:p>
        </w:tc>
        <w:tc>
          <w:tcPr>
            <w:tcW w:w="4649" w:type="dxa"/>
          </w:tcPr>
          <w:p>
            <w:pPr>
              <w:pStyle w:val="0"/>
              <w:jc w:val="center"/>
            </w:pPr>
            <w:r>
              <w:rPr>
                <w:sz w:val="20"/>
              </w:rPr>
              <w:t xml:space="preserve">Значение критериев оценки и их балльная наполняемость</w:t>
            </w:r>
          </w:p>
        </w:tc>
      </w:tr>
      <w:tr>
        <w:tc>
          <w:tcPr>
            <w:tcW w:w="709" w:type="dxa"/>
          </w:tcPr>
          <w:p>
            <w:pPr>
              <w:pStyle w:val="0"/>
              <w:outlineLvl w:val="2"/>
            </w:pPr>
            <w:r>
              <w:rPr>
                <w:sz w:val="20"/>
              </w:rPr>
              <w:t xml:space="preserve">I.</w:t>
            </w:r>
          </w:p>
        </w:tc>
        <w:tc>
          <w:tcPr>
            <w:gridSpan w:val="2"/>
            <w:tcW w:w="8324" w:type="dxa"/>
          </w:tcPr>
          <w:p>
            <w:pPr>
              <w:pStyle w:val="0"/>
            </w:pPr>
            <w:r>
              <w:rPr>
                <w:sz w:val="20"/>
              </w:rPr>
              <w:t xml:space="preserve">Оценка социально ориентированных некоммерческих организаций и волонтерских движений</w:t>
            </w:r>
          </w:p>
        </w:tc>
      </w:tr>
      <w:tr>
        <w:tc>
          <w:tcPr>
            <w:tcW w:w="709" w:type="dxa"/>
            <w:vMerge w:val="restart"/>
          </w:tcPr>
          <w:p>
            <w:pPr>
              <w:pStyle w:val="0"/>
            </w:pPr>
            <w:r>
              <w:rPr>
                <w:sz w:val="20"/>
              </w:rPr>
              <w:t xml:space="preserve">1.1.</w:t>
            </w:r>
          </w:p>
        </w:tc>
        <w:tc>
          <w:tcPr>
            <w:tcW w:w="3675" w:type="dxa"/>
            <w:vMerge w:val="restart"/>
          </w:tcPr>
          <w:p>
            <w:pPr>
              <w:pStyle w:val="0"/>
            </w:pPr>
            <w:r>
              <w:rPr>
                <w:sz w:val="20"/>
              </w:rPr>
              <w:t xml:space="preserve">Наличие информационного ресурса социально ориентированной некоммерческой организации и волонтерского движения (официальный сайт, страница в социальных сетях в информационно-телекоммуникационной сети Интернет) о ее деятельности, периодичность обновления</w:t>
            </w:r>
          </w:p>
        </w:tc>
        <w:tc>
          <w:tcPr>
            <w:tcW w:w="4649" w:type="dxa"/>
            <w:tcBorders>
              <w:bottom w:val="nil"/>
            </w:tcBorders>
          </w:tcPr>
          <w:p>
            <w:pPr>
              <w:pStyle w:val="0"/>
            </w:pPr>
            <w:r>
              <w:rPr>
                <w:sz w:val="20"/>
              </w:rPr>
              <w:t xml:space="preserve">отсутствие информационного ресурса - 0 баллов;</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информационный ресурс обновляется реже двух раз в месяц, наличие более 5000 подписчиков, наличие аккаунта в 1 социальной сети - 1 балл;</w:t>
            </w:r>
          </w:p>
        </w:tc>
      </w:tr>
      <w:tr>
        <w:tc>
          <w:tcPr>
            <w:vMerge w:val="continue"/>
          </w:tcPr>
          <w:p/>
        </w:tc>
        <w:tc>
          <w:tcPr>
            <w:vMerge w:val="continue"/>
          </w:tcPr>
          <w:p/>
        </w:tc>
        <w:tc>
          <w:tcPr>
            <w:tcW w:w="4649" w:type="dxa"/>
            <w:tcBorders>
              <w:top w:val="nil"/>
            </w:tcBorders>
          </w:tcPr>
          <w:p>
            <w:pPr>
              <w:pStyle w:val="0"/>
            </w:pPr>
            <w:r>
              <w:rPr>
                <w:sz w:val="20"/>
              </w:rPr>
              <w:t xml:space="preserve">информационный ресурс обновляется не реже двух раз в месяц, наличие более 10000 подписчиков, наличие аккаунта в 3 и более социальных сетях, наличие медиаплана - 5 баллов;</w:t>
            </w:r>
          </w:p>
        </w:tc>
      </w:tr>
      <w:tr>
        <w:tc>
          <w:tcPr>
            <w:tcW w:w="709" w:type="dxa"/>
          </w:tcPr>
          <w:p>
            <w:pPr>
              <w:pStyle w:val="0"/>
            </w:pPr>
            <w:r>
              <w:rPr>
                <w:sz w:val="20"/>
              </w:rPr>
              <w:t xml:space="preserve">1.2.</w:t>
            </w:r>
          </w:p>
        </w:tc>
        <w:tc>
          <w:tcPr>
            <w:tcW w:w="3675" w:type="dxa"/>
          </w:tcPr>
          <w:p>
            <w:pPr>
              <w:pStyle w:val="0"/>
            </w:pPr>
            <w:r>
              <w:rPr>
                <w:sz w:val="20"/>
              </w:rPr>
              <w:t xml:space="preserve">Наличие у социально ориентированной некоммерческой организации и волонтерского движения писем поддержки проекта от органов исполнительной власти Приморского края, органов местного самоуправления муниципальных образований Приморского края, государственных, муниципальных учреждений, некоммерческих и коммерческих организаций (за исключением органов исполнительной власти Приморского края, осуществляющих функции по организации конкурсного отбора)</w:t>
            </w:r>
          </w:p>
        </w:tc>
        <w:tc>
          <w:tcPr>
            <w:tcW w:w="4649" w:type="dxa"/>
          </w:tcPr>
          <w:p>
            <w:pPr>
              <w:pStyle w:val="0"/>
            </w:pPr>
            <w:r>
              <w:rPr>
                <w:sz w:val="20"/>
              </w:rPr>
              <w:t xml:space="preserve">отсутствие писем - 0 баллов;</w:t>
            </w:r>
          </w:p>
          <w:p>
            <w:pPr>
              <w:pStyle w:val="0"/>
            </w:pPr>
            <w:r>
              <w:rPr>
                <w:sz w:val="20"/>
              </w:rPr>
              <w:t xml:space="preserve">наличие писем - 1 балл;</w:t>
            </w:r>
          </w:p>
          <w:p>
            <w:pPr>
              <w:pStyle w:val="0"/>
            </w:pPr>
            <w:r>
              <w:rPr>
                <w:sz w:val="20"/>
              </w:rPr>
              <w:t xml:space="preserve">наличие писем с указанием конкретных форм поддержки - 2 балла</w:t>
            </w:r>
          </w:p>
        </w:tc>
      </w:tr>
      <w:tr>
        <w:tc>
          <w:tcPr>
            <w:tcW w:w="709" w:type="dxa"/>
          </w:tcPr>
          <w:p>
            <w:pPr>
              <w:pStyle w:val="0"/>
            </w:pPr>
            <w:r>
              <w:rPr>
                <w:sz w:val="20"/>
              </w:rPr>
              <w:t xml:space="preserve">1.3.</w:t>
            </w:r>
          </w:p>
        </w:tc>
        <w:tc>
          <w:tcPr>
            <w:tcW w:w="3675" w:type="dxa"/>
          </w:tcPr>
          <w:p>
            <w:pPr>
              <w:pStyle w:val="0"/>
            </w:pPr>
            <w:r>
              <w:rPr>
                <w:sz w:val="20"/>
              </w:rPr>
              <w:t xml:space="preserve">Наличие кадровых возможностей организации для осуществления планируемой деятельности в рамках реализации проекта</w:t>
            </w:r>
          </w:p>
        </w:tc>
        <w:tc>
          <w:tcPr>
            <w:tcW w:w="4649" w:type="dxa"/>
          </w:tcPr>
          <w:p>
            <w:pPr>
              <w:pStyle w:val="0"/>
            </w:pPr>
            <w:r>
              <w:rPr>
                <w:sz w:val="20"/>
              </w:rPr>
              <w:t xml:space="preserve">отсутствие трудовых соглашений с работниками необходимой квалификации, обеспечивающих выполнение мероприятий более чем на 10% - 0 баллов;</w:t>
            </w:r>
          </w:p>
          <w:p>
            <w:pPr>
              <w:pStyle w:val="0"/>
            </w:pPr>
            <w:r>
              <w:rPr>
                <w:sz w:val="20"/>
              </w:rPr>
              <w:t xml:space="preserve">заключены трудовые соглашения с работниками необходимой квалификации, обеспечивающих выполнение мероприятий более чем на 50% - 2 балла;</w:t>
            </w:r>
          </w:p>
          <w:p>
            <w:pPr>
              <w:pStyle w:val="0"/>
            </w:pPr>
            <w:r>
              <w:rPr>
                <w:sz w:val="20"/>
              </w:rPr>
              <w:t xml:space="preserve">заключены трудовые соглашения с работниками необходимой квалификации, обеспечивающих выполнение мероприятий более чем на 90%, наличие подтвержденного сотрудничества с волонтерской организацией для реализации проекта - 5 баллов</w:t>
            </w:r>
          </w:p>
        </w:tc>
      </w:tr>
      <w:tr>
        <w:tc>
          <w:tcPr>
            <w:tcW w:w="709" w:type="dxa"/>
          </w:tcPr>
          <w:p>
            <w:pPr>
              <w:pStyle w:val="0"/>
              <w:outlineLvl w:val="2"/>
            </w:pPr>
            <w:r>
              <w:rPr>
                <w:sz w:val="20"/>
              </w:rPr>
              <w:t xml:space="preserve">II.</w:t>
            </w:r>
          </w:p>
        </w:tc>
        <w:tc>
          <w:tcPr>
            <w:gridSpan w:val="2"/>
            <w:tcW w:w="8324" w:type="dxa"/>
          </w:tcPr>
          <w:p>
            <w:pPr>
              <w:pStyle w:val="0"/>
            </w:pPr>
            <w:r>
              <w:rPr>
                <w:sz w:val="20"/>
              </w:rPr>
              <w:t xml:space="preserve">Оценка социально значимого проекта социально ориентированной некоммерческой организации и волонтерского движения</w:t>
            </w:r>
          </w:p>
        </w:tc>
      </w:tr>
      <w:tr>
        <w:tc>
          <w:tcPr>
            <w:tcW w:w="709" w:type="dxa"/>
            <w:vMerge w:val="restart"/>
          </w:tcPr>
          <w:p>
            <w:pPr>
              <w:pStyle w:val="0"/>
            </w:pPr>
            <w:r>
              <w:rPr>
                <w:sz w:val="20"/>
              </w:rPr>
              <w:t xml:space="preserve">2.1.</w:t>
            </w:r>
          </w:p>
        </w:tc>
        <w:tc>
          <w:tcPr>
            <w:tcW w:w="3675" w:type="dxa"/>
            <w:vMerge w:val="restart"/>
          </w:tcPr>
          <w:p>
            <w:pPr>
              <w:pStyle w:val="0"/>
            </w:pPr>
            <w:r>
              <w:rPr>
                <w:sz w:val="20"/>
              </w:rPr>
              <w:t xml:space="preserve">Инновационность и уникальность проекта</w:t>
            </w:r>
          </w:p>
        </w:tc>
        <w:tc>
          <w:tcPr>
            <w:tcW w:w="4649" w:type="dxa"/>
            <w:tcBorders>
              <w:bottom w:val="nil"/>
            </w:tcBorders>
          </w:tcPr>
          <w:p>
            <w:pPr>
              <w:pStyle w:val="0"/>
            </w:pPr>
            <w:r>
              <w:rPr>
                <w:sz w:val="20"/>
              </w:rPr>
              <w:t xml:space="preserve">для решения конкретных задач, указанных в проекте, не планируется использовать новые, уникальные методы и способы, эффективность использования таких методов и способов не обоснована - 0 баллов;</w:t>
            </w:r>
          </w:p>
        </w:tc>
      </w:tr>
      <w:tr>
        <w:tc>
          <w:tcPr>
            <w:vMerge w:val="continue"/>
          </w:tcPr>
          <w:p/>
        </w:tc>
        <w:tc>
          <w:tcPr>
            <w:vMerge w:val="continue"/>
          </w:tcPr>
          <w:p/>
        </w:tc>
        <w:tc>
          <w:tcPr>
            <w:tcW w:w="4649" w:type="dxa"/>
            <w:tcBorders>
              <w:top w:val="nil"/>
            </w:tcBorders>
          </w:tcPr>
          <w:p>
            <w:pPr>
              <w:pStyle w:val="0"/>
            </w:pPr>
            <w:r>
              <w:rPr>
                <w:sz w:val="20"/>
              </w:rPr>
              <w:t xml:space="preserve">для решения конкретных задач, указанных в проекте, планируется использовать новые, уникальные методы и способы, эффективность которых обоснована - 2 балла</w:t>
            </w:r>
          </w:p>
        </w:tc>
      </w:tr>
      <w:tr>
        <w:tc>
          <w:tcPr>
            <w:tcW w:w="709" w:type="dxa"/>
            <w:vMerge w:val="restart"/>
          </w:tcPr>
          <w:p>
            <w:pPr>
              <w:pStyle w:val="0"/>
            </w:pPr>
            <w:r>
              <w:rPr>
                <w:sz w:val="20"/>
              </w:rPr>
              <w:t xml:space="preserve">2.2.</w:t>
            </w:r>
          </w:p>
        </w:tc>
        <w:tc>
          <w:tcPr>
            <w:tcW w:w="3675" w:type="dxa"/>
            <w:vMerge w:val="restart"/>
          </w:tcPr>
          <w:p>
            <w:pPr>
              <w:pStyle w:val="0"/>
            </w:pPr>
            <w:r>
              <w:rPr>
                <w:sz w:val="20"/>
              </w:rPr>
              <w:t xml:space="preserve">Компетентность членов команды, привлеченных к реализации проекта</w:t>
            </w:r>
          </w:p>
        </w:tc>
        <w:tc>
          <w:tcPr>
            <w:tcW w:w="4649" w:type="dxa"/>
            <w:tcBorders>
              <w:bottom w:val="nil"/>
            </w:tcBorders>
          </w:tcPr>
          <w:p>
            <w:pPr>
              <w:pStyle w:val="0"/>
            </w:pPr>
            <w:r>
              <w:rPr>
                <w:sz w:val="20"/>
              </w:rPr>
              <w:t xml:space="preserve">у членов команды отсутствует опыт в реализации проектов - 0 баллов;</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у членов команды есть опыт в реализации проектов - 2 балла;</w:t>
            </w:r>
          </w:p>
        </w:tc>
      </w:tr>
      <w:tr>
        <w:tc>
          <w:tcPr>
            <w:vMerge w:val="continue"/>
          </w:tcPr>
          <w:p/>
        </w:tc>
        <w:tc>
          <w:tcPr>
            <w:vMerge w:val="continue"/>
          </w:tcPr>
          <w:p/>
        </w:tc>
        <w:tc>
          <w:tcPr>
            <w:tcW w:w="4649" w:type="dxa"/>
            <w:tcBorders>
              <w:top w:val="nil"/>
            </w:tcBorders>
          </w:tcPr>
          <w:p>
            <w:pPr>
              <w:pStyle w:val="0"/>
            </w:pPr>
            <w:r>
              <w:rPr>
                <w:sz w:val="20"/>
              </w:rPr>
              <w:t xml:space="preserve">у членов команды есть опыт в реализации проектов по соответствующему приоритетному направлению - 4 балла</w:t>
            </w:r>
          </w:p>
        </w:tc>
      </w:tr>
      <w:tr>
        <w:tc>
          <w:tcPr>
            <w:tcW w:w="709" w:type="dxa"/>
            <w:vMerge w:val="restart"/>
          </w:tcPr>
          <w:p>
            <w:pPr>
              <w:pStyle w:val="0"/>
            </w:pPr>
            <w:r>
              <w:rPr>
                <w:sz w:val="20"/>
              </w:rPr>
              <w:t xml:space="preserve">2.3.</w:t>
            </w:r>
          </w:p>
        </w:tc>
        <w:tc>
          <w:tcPr>
            <w:tcW w:w="3675" w:type="dxa"/>
            <w:vMerge w:val="restart"/>
          </w:tcPr>
          <w:p>
            <w:pPr>
              <w:pStyle w:val="0"/>
            </w:pPr>
            <w:r>
              <w:rPr>
                <w:sz w:val="20"/>
              </w:rPr>
              <w:t xml:space="preserve">Целостность проекта, ее последовательность и связность</w:t>
            </w:r>
          </w:p>
        </w:tc>
        <w:tc>
          <w:tcPr>
            <w:tcW w:w="4649" w:type="dxa"/>
            <w:tcBorders>
              <w:bottom w:val="nil"/>
            </w:tcBorders>
          </w:tcPr>
          <w:p>
            <w:pPr>
              <w:pStyle w:val="0"/>
            </w:pPr>
            <w:r>
              <w:rPr>
                <w:sz w:val="20"/>
              </w:rPr>
              <w:t xml:space="preserve">идея проекта не сформулирована; части проекта между собой не связаны; цели и задачи не соотносятся с решением проблемы, поставленной в проекте - 0 баллов;</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идея проекта сформулирована; не все части соответствует общему замыслу и предполагаемому результату реализации - 1 балл;</w:t>
            </w:r>
          </w:p>
        </w:tc>
      </w:tr>
      <w:tr>
        <w:tblPrEx>
          <w:tblBorders>
            <w:insideH w:val="nil"/>
          </w:tblBorders>
        </w:tblPrEx>
        <w:tc>
          <w:tcPr>
            <w:vMerge w:val="continue"/>
          </w:tcPr>
          <w:p/>
        </w:tc>
        <w:tc>
          <w:tcPr>
            <w:vMerge w:val="continue"/>
          </w:tcPr>
          <w:p/>
        </w:tc>
        <w:tc>
          <w:tcPr>
            <w:tcW w:w="4649" w:type="dxa"/>
            <w:tcBorders>
              <w:top w:val="nil"/>
            </w:tcBorders>
          </w:tcPr>
          <w:p>
            <w:pPr>
              <w:pStyle w:val="0"/>
            </w:pPr>
            <w:r>
              <w:rPr>
                <w:sz w:val="20"/>
              </w:rPr>
              <w:t xml:space="preserve">мероприятия проекта соотносятся и обосновывают друг друга не в полном объеме; цели и задачи частично соответствуют поставленной проектом проблеме - 2 балла;</w:t>
            </w:r>
          </w:p>
        </w:tc>
      </w:tr>
      <w:tr>
        <w:tc>
          <w:tcPr>
            <w:vMerge w:val="continue"/>
          </w:tcPr>
          <w:p/>
        </w:tc>
        <w:tc>
          <w:tcPr>
            <w:vMerge w:val="continue"/>
          </w:tcPr>
          <w:p/>
        </w:tc>
        <w:tc>
          <w:tcPr>
            <w:tcW w:w="4649" w:type="dxa"/>
          </w:tcPr>
          <w:p>
            <w:pPr>
              <w:pStyle w:val="0"/>
            </w:pPr>
            <w:r>
              <w:rPr>
                <w:sz w:val="20"/>
              </w:rPr>
              <w:t xml:space="preserve">идея проекта сформулирована; каждая его часть соответствует общему замыслу и предполагаемому результату реализации; части проекта соотносятся и обосновывают друг друга; цели и задачи напрямую вытекают из поставленной в проекте проблемы - 4 балла</w:t>
            </w:r>
          </w:p>
        </w:tc>
      </w:tr>
      <w:tr>
        <w:tc>
          <w:tcPr>
            <w:tcW w:w="709" w:type="dxa"/>
            <w:vMerge w:val="restart"/>
          </w:tcPr>
          <w:p>
            <w:pPr>
              <w:pStyle w:val="0"/>
            </w:pPr>
            <w:r>
              <w:rPr>
                <w:sz w:val="20"/>
              </w:rPr>
              <w:t xml:space="preserve">2.4.</w:t>
            </w:r>
          </w:p>
        </w:tc>
        <w:tc>
          <w:tcPr>
            <w:tcW w:w="3675" w:type="dxa"/>
            <w:vMerge w:val="restart"/>
          </w:tcPr>
          <w:p>
            <w:pPr>
              <w:pStyle w:val="0"/>
            </w:pPr>
            <w:r>
              <w:rPr>
                <w:sz w:val="20"/>
              </w:rPr>
              <w:t xml:space="preserve">Характеристика бюджета проекта и обоснованность планируемых расходов на реализацию проекта</w:t>
            </w:r>
          </w:p>
        </w:tc>
        <w:tc>
          <w:tcPr>
            <w:tcW w:w="4649" w:type="dxa"/>
            <w:tcBorders>
              <w:bottom w:val="nil"/>
            </w:tcBorders>
          </w:tcPr>
          <w:p>
            <w:pPr>
              <w:pStyle w:val="0"/>
            </w:pPr>
            <w:r>
              <w:rPr>
                <w:sz w:val="20"/>
              </w:rPr>
              <w:t xml:space="preserve">запланированные на реализацию проекта расходы не обоснованы - 0 баллов;</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запланированные на реализацию проекта расходы обоснованы не полностью - 2 балла;</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запланированные на реализацию проекта расходы обоснованы - 4 балла;</w:t>
            </w:r>
          </w:p>
        </w:tc>
      </w:tr>
      <w:tr>
        <w:tc>
          <w:tcPr>
            <w:vMerge w:val="continue"/>
          </w:tcPr>
          <w:p/>
        </w:tc>
        <w:tc>
          <w:tcPr>
            <w:vMerge w:val="continue"/>
          </w:tcPr>
          <w:p/>
        </w:tc>
        <w:tc>
          <w:tcPr>
            <w:tcW w:w="4649" w:type="dxa"/>
            <w:tcBorders>
              <w:top w:val="nil"/>
            </w:tcBorders>
          </w:tcPr>
          <w:p>
            <w:pPr>
              <w:pStyle w:val="0"/>
            </w:pPr>
            <w:r>
              <w:rPr>
                <w:sz w:val="20"/>
              </w:rPr>
              <w:t xml:space="preserve">софинансирование проекта из внебюджетных источников составляет 50% и более - 1 балл (дополнительно)</w:t>
            </w:r>
          </w:p>
        </w:tc>
      </w:tr>
      <w:tr>
        <w:tc>
          <w:tcPr>
            <w:tcW w:w="709" w:type="dxa"/>
            <w:vMerge w:val="restart"/>
          </w:tcPr>
          <w:p>
            <w:pPr>
              <w:pStyle w:val="0"/>
            </w:pPr>
            <w:r>
              <w:rPr>
                <w:sz w:val="20"/>
              </w:rPr>
              <w:t xml:space="preserve">2.5.</w:t>
            </w:r>
          </w:p>
        </w:tc>
        <w:tc>
          <w:tcPr>
            <w:tcW w:w="3675" w:type="dxa"/>
            <w:vMerge w:val="restart"/>
          </w:tcPr>
          <w:p>
            <w:pPr>
              <w:pStyle w:val="0"/>
            </w:pPr>
            <w:r>
              <w:rPr>
                <w:sz w:val="20"/>
              </w:rPr>
              <w:t xml:space="preserve">Характеристика календарного плана мероприятий (этапов) проекта</w:t>
            </w:r>
          </w:p>
        </w:tc>
        <w:tc>
          <w:tcPr>
            <w:tcW w:w="4649" w:type="dxa"/>
            <w:tcBorders>
              <w:bottom w:val="nil"/>
            </w:tcBorders>
          </w:tcPr>
          <w:p>
            <w:pPr>
              <w:pStyle w:val="0"/>
            </w:pPr>
            <w:r>
              <w:rPr>
                <w:sz w:val="20"/>
              </w:rPr>
              <w:t xml:space="preserve">план реализации проекта не соответствует срокам реализации и имеющимся ресурсам - 0 баллов;</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план реализации проекта соответствует срокам реализации, но для всестороннего достижения целей и решения поставленных задач необходимо больше ресурсов - 2 балла;</w:t>
            </w:r>
          </w:p>
        </w:tc>
      </w:tr>
      <w:tr>
        <w:tc>
          <w:tcPr>
            <w:vMerge w:val="continue"/>
          </w:tcPr>
          <w:p/>
        </w:tc>
        <w:tc>
          <w:tcPr>
            <w:vMerge w:val="continue"/>
          </w:tcPr>
          <w:p/>
        </w:tc>
        <w:tc>
          <w:tcPr>
            <w:tcW w:w="4649" w:type="dxa"/>
            <w:tcBorders>
              <w:top w:val="nil"/>
            </w:tcBorders>
          </w:tcPr>
          <w:p>
            <w:pPr>
              <w:pStyle w:val="0"/>
            </w:pPr>
            <w:r>
              <w:rPr>
                <w:sz w:val="20"/>
              </w:rPr>
              <w:t xml:space="preserve">план может быть выполнен в обозначенный срок и с использованием имеющихся ресурсов - 4 балла</w:t>
            </w:r>
          </w:p>
        </w:tc>
      </w:tr>
      <w:tr>
        <w:tc>
          <w:tcPr>
            <w:tcW w:w="709" w:type="dxa"/>
            <w:vMerge w:val="restart"/>
          </w:tcPr>
          <w:p>
            <w:pPr>
              <w:pStyle w:val="0"/>
            </w:pPr>
            <w:r>
              <w:rPr>
                <w:sz w:val="20"/>
              </w:rPr>
              <w:t xml:space="preserve">2.6.</w:t>
            </w:r>
          </w:p>
        </w:tc>
        <w:tc>
          <w:tcPr>
            <w:tcW w:w="3675" w:type="dxa"/>
            <w:vMerge w:val="restart"/>
          </w:tcPr>
          <w:p>
            <w:pPr>
              <w:pStyle w:val="0"/>
            </w:pPr>
            <w:r>
              <w:rPr>
                <w:sz w:val="20"/>
              </w:rPr>
              <w:t xml:space="preserve">Социальный эффект проекта</w:t>
            </w:r>
          </w:p>
        </w:tc>
        <w:tc>
          <w:tcPr>
            <w:tcW w:w="4649" w:type="dxa"/>
            <w:tcBorders>
              <w:bottom w:val="nil"/>
            </w:tcBorders>
          </w:tcPr>
          <w:p>
            <w:pPr>
              <w:pStyle w:val="0"/>
            </w:pPr>
            <w:r>
              <w:rPr>
                <w:sz w:val="20"/>
              </w:rPr>
              <w:t xml:space="preserve">реализация проекта не решает заявленной проблемы, не окажет положительного влияния на состояние участников проекта - 0 баллов;</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реализация проекта решает заявленную проблему не в полной мере, частично оказывая положительное воздействие на состояние участников - 2 балла;</w:t>
            </w:r>
          </w:p>
        </w:tc>
      </w:tr>
      <w:tr>
        <w:tc>
          <w:tcPr>
            <w:vMerge w:val="continue"/>
          </w:tcPr>
          <w:p/>
        </w:tc>
        <w:tc>
          <w:tcPr>
            <w:vMerge w:val="continue"/>
          </w:tcPr>
          <w:p/>
        </w:tc>
        <w:tc>
          <w:tcPr>
            <w:tcW w:w="4649" w:type="dxa"/>
            <w:tcBorders>
              <w:top w:val="nil"/>
            </w:tcBorders>
          </w:tcPr>
          <w:p>
            <w:pPr>
              <w:pStyle w:val="0"/>
            </w:pPr>
            <w:r>
              <w:rPr>
                <w:sz w:val="20"/>
              </w:rPr>
              <w:t xml:space="preserve">реализация проекта решает заявленную проблему в полной мере, оказывает положительное воздействие на состояние участников программы (проекта) - 4 балла</w:t>
            </w:r>
          </w:p>
        </w:tc>
      </w:tr>
      <w:tr>
        <w:tc>
          <w:tcPr>
            <w:tcW w:w="709" w:type="dxa"/>
            <w:vMerge w:val="restart"/>
          </w:tcPr>
          <w:p>
            <w:pPr>
              <w:pStyle w:val="0"/>
            </w:pPr>
            <w:r>
              <w:rPr>
                <w:sz w:val="20"/>
              </w:rPr>
              <w:t xml:space="preserve">2.7.</w:t>
            </w:r>
          </w:p>
        </w:tc>
        <w:tc>
          <w:tcPr>
            <w:tcW w:w="3675" w:type="dxa"/>
            <w:vMerge w:val="restart"/>
          </w:tcPr>
          <w:p>
            <w:pPr>
              <w:pStyle w:val="0"/>
            </w:pPr>
            <w:r>
              <w:rPr>
                <w:sz w:val="20"/>
              </w:rPr>
              <w:t xml:space="preserve">Наличие количественных показателей реализации проекта (число лиц, охватываемых в процессе реализации, число привлеченных добровольцев и т.д.)</w:t>
            </w:r>
          </w:p>
        </w:tc>
        <w:tc>
          <w:tcPr>
            <w:tcW w:w="4649" w:type="dxa"/>
            <w:tcBorders>
              <w:bottom w:val="nil"/>
            </w:tcBorders>
          </w:tcPr>
          <w:p>
            <w:pPr>
              <w:pStyle w:val="0"/>
            </w:pPr>
            <w:r>
              <w:rPr>
                <w:sz w:val="20"/>
              </w:rPr>
              <w:t xml:space="preserve">показатели не установлены или установлены, но не могут быть достигнуты в ходе реализации мероприятий проекта - 0 баллов;</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установлены 1 показатель, который может быть достигнут в ходе реализации мероприятий проекта - 1 балл;</w:t>
            </w:r>
          </w:p>
        </w:tc>
      </w:tr>
      <w:tr>
        <w:tc>
          <w:tcPr>
            <w:vMerge w:val="continue"/>
          </w:tcPr>
          <w:p/>
        </w:tc>
        <w:tc>
          <w:tcPr>
            <w:vMerge w:val="continue"/>
          </w:tcPr>
          <w:p/>
        </w:tc>
        <w:tc>
          <w:tcPr>
            <w:tcW w:w="4649" w:type="dxa"/>
            <w:tcBorders>
              <w:top w:val="nil"/>
            </w:tcBorders>
          </w:tcPr>
          <w:p>
            <w:pPr>
              <w:pStyle w:val="0"/>
            </w:pPr>
            <w:r>
              <w:rPr>
                <w:sz w:val="20"/>
              </w:rPr>
              <w:t xml:space="preserve">установлены 2 и более показателя, которые могут быть достигнуты в ходе реализации мероприятий проекта - 2 балла</w:t>
            </w:r>
          </w:p>
        </w:tc>
      </w:tr>
      <w:tr>
        <w:tc>
          <w:tcPr>
            <w:tcW w:w="709" w:type="dxa"/>
            <w:vMerge w:val="restart"/>
          </w:tcPr>
          <w:p>
            <w:pPr>
              <w:pStyle w:val="0"/>
            </w:pPr>
            <w:r>
              <w:rPr>
                <w:sz w:val="20"/>
              </w:rPr>
              <w:t xml:space="preserve">2.8.</w:t>
            </w:r>
          </w:p>
        </w:tc>
        <w:tc>
          <w:tcPr>
            <w:tcW w:w="3675" w:type="dxa"/>
            <w:vMerge w:val="restart"/>
          </w:tcPr>
          <w:p>
            <w:pPr>
              <w:pStyle w:val="0"/>
            </w:pPr>
            <w:r>
              <w:rPr>
                <w:sz w:val="20"/>
              </w:rPr>
              <w:t xml:space="preserve">Наличие качественных показателей реализации проекта</w:t>
            </w:r>
          </w:p>
        </w:tc>
        <w:tc>
          <w:tcPr>
            <w:tcW w:w="4649" w:type="dxa"/>
            <w:tcBorders>
              <w:bottom w:val="nil"/>
            </w:tcBorders>
          </w:tcPr>
          <w:p>
            <w:pPr>
              <w:pStyle w:val="0"/>
            </w:pPr>
            <w:r>
              <w:rPr>
                <w:sz w:val="20"/>
              </w:rPr>
              <w:t xml:space="preserve">показатели не установлены или установлены, но не могут быть достигнуты в ходе реализации мероприятий проекта - 0 баллов;</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установлены 1 - 2 показателя, которые может быть достигнуты в ходе реализации мероприятий проекта - 1 балл;</w:t>
            </w:r>
          </w:p>
        </w:tc>
      </w:tr>
      <w:tr>
        <w:tc>
          <w:tcPr>
            <w:vMerge w:val="continue"/>
          </w:tcPr>
          <w:p/>
        </w:tc>
        <w:tc>
          <w:tcPr>
            <w:vMerge w:val="continue"/>
          </w:tcPr>
          <w:p/>
        </w:tc>
        <w:tc>
          <w:tcPr>
            <w:tcW w:w="4649" w:type="dxa"/>
            <w:tcBorders>
              <w:top w:val="nil"/>
            </w:tcBorders>
          </w:tcPr>
          <w:p>
            <w:pPr>
              <w:pStyle w:val="0"/>
            </w:pPr>
            <w:r>
              <w:rPr>
                <w:sz w:val="20"/>
              </w:rPr>
              <w:t xml:space="preserve">установлены 3 и более показателя, которые могут быть достигнуты в ходе реализации мероприятий проекта - 2 балла</w:t>
            </w:r>
          </w:p>
        </w:tc>
      </w:tr>
      <w:tr>
        <w:tc>
          <w:tcPr>
            <w:tcW w:w="709" w:type="dxa"/>
            <w:vMerge w:val="restart"/>
          </w:tcPr>
          <w:p>
            <w:pPr>
              <w:pStyle w:val="0"/>
            </w:pPr>
            <w:r>
              <w:rPr>
                <w:sz w:val="20"/>
              </w:rPr>
              <w:t xml:space="preserve">2.9.</w:t>
            </w:r>
          </w:p>
        </w:tc>
        <w:tc>
          <w:tcPr>
            <w:tcW w:w="3675" w:type="dxa"/>
            <w:vMerge w:val="restart"/>
          </w:tcPr>
          <w:p>
            <w:pPr>
              <w:pStyle w:val="0"/>
            </w:pPr>
            <w:r>
              <w:rPr>
                <w:sz w:val="20"/>
              </w:rPr>
              <w:t xml:space="preserve">Число муниципальных образований Приморского края, на территориях которых планируется реализация проекта, и (или) число муниципальных образований Приморского края, жителей которых планируется привлечь в качестве участников проекта</w:t>
            </w:r>
          </w:p>
        </w:tc>
        <w:tc>
          <w:tcPr>
            <w:tcW w:w="4649" w:type="dxa"/>
            <w:tcBorders>
              <w:bottom w:val="nil"/>
            </w:tcBorders>
          </w:tcPr>
          <w:p>
            <w:pPr>
              <w:pStyle w:val="0"/>
            </w:pPr>
            <w:r>
              <w:rPr>
                <w:sz w:val="20"/>
              </w:rPr>
              <w:t xml:space="preserve">1 муниципальное образование Приморского края - 1 балл;</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2 или 3 муниципальных образования Приморского края - 2 балла;</w:t>
            </w:r>
          </w:p>
        </w:tc>
      </w:tr>
      <w:tr>
        <w:tblPrEx>
          <w:tblBorders>
            <w:insideH w:val="nil"/>
          </w:tblBorders>
        </w:tblPrEx>
        <w:tc>
          <w:tcPr>
            <w:vMerge w:val="continue"/>
          </w:tcPr>
          <w:p/>
        </w:tc>
        <w:tc>
          <w:tcPr>
            <w:vMerge w:val="continue"/>
          </w:tcPr>
          <w:p/>
        </w:tc>
        <w:tc>
          <w:tcPr>
            <w:tcW w:w="4649" w:type="dxa"/>
            <w:tcBorders>
              <w:top w:val="nil"/>
              <w:bottom w:val="nil"/>
            </w:tcBorders>
          </w:tcPr>
          <w:p>
            <w:pPr>
              <w:pStyle w:val="0"/>
            </w:pPr>
            <w:r>
              <w:rPr>
                <w:sz w:val="20"/>
              </w:rPr>
              <w:t xml:space="preserve">от 4 до 6 (включительно) муниципальных образования районов Приморского края - 3 балла;</w:t>
            </w:r>
          </w:p>
        </w:tc>
      </w:tr>
      <w:tr>
        <w:tc>
          <w:tcPr>
            <w:vMerge w:val="continue"/>
          </w:tcPr>
          <w:p/>
        </w:tc>
        <w:tc>
          <w:tcPr>
            <w:vMerge w:val="continue"/>
          </w:tcPr>
          <w:p/>
        </w:tc>
        <w:tc>
          <w:tcPr>
            <w:tcW w:w="4649" w:type="dxa"/>
            <w:tcBorders>
              <w:top w:val="nil"/>
            </w:tcBorders>
          </w:tcPr>
          <w:p>
            <w:pPr>
              <w:pStyle w:val="0"/>
            </w:pPr>
            <w:r>
              <w:rPr>
                <w:sz w:val="20"/>
              </w:rPr>
              <w:t xml:space="preserve">7 и свыше муниципальных образования Приморского края - 4 балла</w:t>
            </w:r>
          </w:p>
        </w:tc>
      </w:tr>
      <w:tr>
        <w:tc>
          <w:tcPr>
            <w:tcW w:w="709" w:type="dxa"/>
          </w:tcPr>
          <w:p>
            <w:pPr>
              <w:pStyle w:val="0"/>
            </w:pPr>
            <w:r>
              <w:rPr>
                <w:sz w:val="20"/>
              </w:rPr>
              <w:t xml:space="preserve">2.10.</w:t>
            </w:r>
          </w:p>
        </w:tc>
        <w:tc>
          <w:tcPr>
            <w:tcW w:w="3675" w:type="dxa"/>
          </w:tcPr>
          <w:p>
            <w:pPr>
              <w:pStyle w:val="0"/>
            </w:pPr>
            <w:r>
              <w:rPr>
                <w:sz w:val="20"/>
              </w:rPr>
              <w:t xml:space="preserve">Система управления проектом обеспечивает его эффективную и своевременную реализацию.</w:t>
            </w:r>
          </w:p>
        </w:tc>
        <w:tc>
          <w:tcPr>
            <w:tcW w:w="4649" w:type="dxa"/>
          </w:tcPr>
          <w:p>
            <w:pPr>
              <w:pStyle w:val="0"/>
            </w:pPr>
            <w:r>
              <w:rPr>
                <w:sz w:val="20"/>
              </w:rPr>
              <w:t xml:space="preserve">Оценивается на основании личной оценки экспертом от 0 до 10 баллов.</w:t>
            </w:r>
          </w:p>
          <w:p>
            <w:pPr>
              <w:pStyle w:val="0"/>
            </w:pPr>
            <w:r>
              <w:rPr>
                <w:sz w:val="20"/>
              </w:rPr>
              <w:t xml:space="preserve">Отсутствие лиц, отвечающих за организацию работ по проекту и (или) ответственных за отдельные мероприятия снижают оценку на 3 балла, но не более 5 в целом</w:t>
            </w:r>
          </w:p>
        </w:tc>
      </w:tr>
    </w:tbl>
    <w:p>
      <w:pPr>
        <w:pStyle w:val="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При отсутствии сведений по соответствующему критерию при оценке заявления и прилагаемых к ней документов на участие в конкурсном отборе организаций в целях предоставления им грантов на финансовое обеспечение расходов, связанных с реализацией проектов, указывается ноль баллов.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30.09.2020 N 852-пп</w:t>
      </w:r>
    </w:p>
    <w:p>
      <w:pPr>
        <w:pStyle w:val="0"/>
        <w:jc w:val="both"/>
      </w:pPr>
      <w:r>
        <w:rPr>
          <w:sz w:val="20"/>
        </w:rPr>
      </w:r>
    </w:p>
    <w:bookmarkStart w:id="717" w:name="P717"/>
    <w:bookmarkEnd w:id="717"/>
    <w:p>
      <w:pPr>
        <w:pStyle w:val="2"/>
        <w:jc w:val="center"/>
      </w:pPr>
      <w:r>
        <w:rPr>
          <w:sz w:val="20"/>
        </w:rPr>
        <w:t xml:space="preserve">ПОРЯДОК</w:t>
      </w:r>
    </w:p>
    <w:p>
      <w:pPr>
        <w:pStyle w:val="2"/>
        <w:jc w:val="center"/>
      </w:pPr>
      <w:r>
        <w:rPr>
          <w:sz w:val="20"/>
        </w:rPr>
        <w:t xml:space="preserve">ПРЕДОСТАВЛЕНИЯ В 2020 - 2024 ГОДАХ</w:t>
      </w:r>
    </w:p>
    <w:p>
      <w:pPr>
        <w:pStyle w:val="2"/>
        <w:jc w:val="center"/>
      </w:pPr>
      <w:r>
        <w:rPr>
          <w:sz w:val="20"/>
        </w:rPr>
        <w:t xml:space="preserve">ИЗ КРАЕВОГО БЮДЖЕТА ГРАНТОВ В ФОРМЕ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И ВОЛОНТЕРСКИМ ДВИЖЕНИЯМ, РЕАЛИЗУЮЩИМ МЕРОПРИЯТИЯ</w:t>
      </w:r>
    </w:p>
    <w:p>
      <w:pPr>
        <w:pStyle w:val="2"/>
        <w:jc w:val="center"/>
      </w:pPr>
      <w:r>
        <w:rPr>
          <w:sz w:val="20"/>
        </w:rPr>
        <w:t xml:space="preserve">ПО ФОРМИРОВАНИЮ ПРИВЕРЖЕННОСТИ К ЗДОРОВОМУ ОБРАЗУ ЖИЗНИ</w:t>
      </w:r>
    </w:p>
    <w:p>
      <w:pPr>
        <w:pStyle w:val="2"/>
        <w:jc w:val="center"/>
      </w:pPr>
      <w:r>
        <w:rPr>
          <w:sz w:val="20"/>
        </w:rPr>
        <w:t xml:space="preserve">У ГРАЖДАН НА ТЕРРИТОРИИ 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Приморского края</w:t>
            </w:r>
          </w:p>
          <w:p>
            <w:pPr>
              <w:pStyle w:val="0"/>
              <w:jc w:val="center"/>
            </w:pPr>
            <w:r>
              <w:rPr>
                <w:sz w:val="20"/>
                <w:color w:val="392c69"/>
              </w:rPr>
              <w:t xml:space="preserve">от 05.04.2021 </w:t>
            </w:r>
            <w:hyperlink w:history="0" r:id="rId63"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208-пп</w:t>
              </w:r>
            </w:hyperlink>
            <w:r>
              <w:rPr>
                <w:sz w:val="20"/>
                <w:color w:val="392c69"/>
              </w:rPr>
              <w:t xml:space="preserve">, от 16.04.2021 </w:t>
            </w:r>
            <w:hyperlink w:history="0" r:id="rId64"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243-пп</w:t>
              </w:r>
            </w:hyperlink>
            <w:r>
              <w:rPr>
                <w:sz w:val="20"/>
                <w:color w:val="392c69"/>
              </w:rPr>
              <w:t xml:space="preserve">,</w:t>
            </w:r>
          </w:p>
          <w:p>
            <w:pPr>
              <w:pStyle w:val="0"/>
              <w:jc w:val="center"/>
            </w:pPr>
            <w:r>
              <w:rPr>
                <w:sz w:val="20"/>
                <w:color w:val="392c69"/>
              </w:rPr>
              <w:t xml:space="preserve">от 15.07.2021 </w:t>
            </w:r>
            <w:hyperlink w:history="0" r:id="rId65" w:tooltip="Постановление Правительства Приморского края от 15.07.2021 N 446-пп &quot;О внесении изменения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446-пп</w:t>
              </w:r>
            </w:hyperlink>
            <w:r>
              <w:rPr>
                <w:sz w:val="20"/>
                <w:color w:val="392c69"/>
              </w:rPr>
              <w:t xml:space="preserve">, от 10.02.2023 </w:t>
            </w:r>
            <w:hyperlink w:history="0" r:id="rId66"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цель, условия, порядок предоставления грантов в форме субсидий из краевого бюджета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 в том числе источником финансового обеспечения которых является субсидия из федерального бюджета (далее соответственно - грант, организации), категорию организаций, имеющих право на получение грантов, а также порядок возврата грантов в случае нарушения целей, условий и порядка, установленных при их предоставлении.</w:t>
      </w:r>
    </w:p>
    <w:bookmarkStart w:id="730" w:name="P730"/>
    <w:bookmarkEnd w:id="730"/>
    <w:p>
      <w:pPr>
        <w:pStyle w:val="0"/>
        <w:spacing w:before="200" w:line-rule="auto"/>
        <w:ind w:firstLine="540"/>
        <w:jc w:val="both"/>
      </w:pPr>
      <w:r>
        <w:rPr>
          <w:sz w:val="20"/>
        </w:rPr>
        <w:t xml:space="preserve">2. Гранты предоставляются в целях финансового обеспечения расходов организаций, связанных с реализацией социально значимых проектов, обеспечивающих достижение целей, показателей и результатов федерального и регионального проектов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в рамках государственной </w:t>
      </w:r>
      <w:hyperlink w:history="0" r:id="rId67"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программы</w:t>
        </w:r>
      </w:hyperlink>
      <w:r>
        <w:rPr>
          <w:sz w:val="20"/>
        </w:rPr>
        <w:t xml:space="preserve"> Приморского края "Развитие здравоохранения Приморского края", утвержденной постановлением Администрации Приморского края от 27 декабря 2019 года N 932-па "Об утверждении государственной программы Приморского края "Развитие здравоохранения Приморского края", и включающих реализацию социально значимых проектов по следующему направлению - пропаганда здорового образа жизни, правильного питания, профилактика хронических неинфекционных заболеваний (инфаркты, инсульты, гипертоническая болезнь, ожирение и другие) и вредных привычек (снижение уровня потребления алкоголя и табака).</w:t>
      </w:r>
    </w:p>
    <w:p>
      <w:pPr>
        <w:pStyle w:val="0"/>
        <w:jc w:val="both"/>
      </w:pPr>
      <w:r>
        <w:rPr>
          <w:sz w:val="20"/>
        </w:rPr>
        <w:t xml:space="preserve">(в ред. Постановлений Правительства Приморского края от 16.04.2021 </w:t>
      </w:r>
      <w:hyperlink w:history="0" r:id="rId68"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243-пп</w:t>
        </w:r>
      </w:hyperlink>
      <w:r>
        <w:rPr>
          <w:sz w:val="20"/>
        </w:rPr>
        <w:t xml:space="preserve">, от 10.02.2023 </w:t>
      </w:r>
      <w:hyperlink w:history="0" r:id="rId69"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85-пп</w:t>
        </w:r>
      </w:hyperlink>
      <w:r>
        <w:rPr>
          <w:sz w:val="20"/>
        </w:rPr>
        <w:t xml:space="preserve">)</w:t>
      </w:r>
    </w:p>
    <w:p>
      <w:pPr>
        <w:pStyle w:val="0"/>
        <w:spacing w:before="200" w:line-rule="auto"/>
        <w:ind w:firstLine="540"/>
        <w:jc w:val="both"/>
      </w:pPr>
      <w:r>
        <w:rPr>
          <w:sz w:val="20"/>
        </w:rPr>
        <w:t xml:space="preserve">3. За счет средств гранта осуществляется финансовое обеспечение следующих расходов, связанных с реализацией указанных в </w:t>
      </w:r>
      <w:hyperlink w:history="0" w:anchor="P730" w:tooltip="2. Гранты предоставляются в целях финансового обеспечения расходов организаций, связанных с реализацией социально значимых проектов, обеспечивающих достижение целей, показателей и результатов федерального и регионального проектов &quot;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quot; в рамках государственной программы Приморского края &quot;Развитие здравоохранения Приморского края&quot;, утвержденной постановление...">
        <w:r>
          <w:rPr>
            <w:sz w:val="20"/>
            <w:color w:val="0000ff"/>
          </w:rPr>
          <w:t xml:space="preserve">пункте 2</w:t>
        </w:r>
      </w:hyperlink>
      <w:r>
        <w:rPr>
          <w:sz w:val="20"/>
        </w:rPr>
        <w:t xml:space="preserve"> настоящего Порядка социально значимых проектов:</w:t>
      </w:r>
    </w:p>
    <w:p>
      <w:pPr>
        <w:pStyle w:val="0"/>
        <w:spacing w:before="200" w:line-rule="auto"/>
        <w:ind w:firstLine="540"/>
        <w:jc w:val="both"/>
      </w:pPr>
      <w:r>
        <w:rPr>
          <w:sz w:val="20"/>
        </w:rPr>
        <w:t xml:space="preserve">выплаты персоналу организации, участвующему в реализации социально значимого проекта;</w:t>
      </w:r>
    </w:p>
    <w:p>
      <w:pPr>
        <w:pStyle w:val="0"/>
        <w:spacing w:before="200" w:line-rule="auto"/>
        <w:ind w:firstLine="540"/>
        <w:jc w:val="both"/>
      </w:pPr>
      <w:r>
        <w:rPr>
          <w:sz w:val="20"/>
        </w:rPr>
        <w:t xml:space="preserve">закупка работ и услуг, связанных с реализацией социально значимого проекта;</w:t>
      </w:r>
    </w:p>
    <w:p>
      <w:pPr>
        <w:pStyle w:val="0"/>
        <w:spacing w:before="200" w:line-rule="auto"/>
        <w:ind w:firstLine="540"/>
        <w:jc w:val="both"/>
      </w:pPr>
      <w:r>
        <w:rPr>
          <w:sz w:val="20"/>
        </w:rPr>
        <w:t xml:space="preserve">выплаты, связанные с командированием персонала организации в целях реализации мероприятий социально значимого проекта;</w:t>
      </w:r>
    </w:p>
    <w:p>
      <w:pPr>
        <w:pStyle w:val="0"/>
        <w:spacing w:before="200" w:line-rule="auto"/>
        <w:ind w:firstLine="540"/>
        <w:jc w:val="both"/>
      </w:pPr>
      <w:r>
        <w:rPr>
          <w:sz w:val="20"/>
        </w:rPr>
        <w:t xml:space="preserve">закупка материальных запасов и основных средств, связанных с реализацией социально значимого проекта.</w:t>
      </w:r>
    </w:p>
    <w:p>
      <w:pPr>
        <w:pStyle w:val="0"/>
        <w:spacing w:before="200" w:line-rule="auto"/>
        <w:ind w:firstLine="540"/>
        <w:jc w:val="both"/>
      </w:pPr>
      <w:r>
        <w:rPr>
          <w:sz w:val="20"/>
        </w:rPr>
        <w:t xml:space="preserve">4. Гранты предоставляются на конкурсной основе.</w:t>
      </w:r>
    </w:p>
    <w:p>
      <w:pPr>
        <w:pStyle w:val="0"/>
        <w:spacing w:before="200" w:line-rule="auto"/>
        <w:ind w:firstLine="540"/>
        <w:jc w:val="both"/>
      </w:pPr>
      <w:r>
        <w:rPr>
          <w:sz w:val="20"/>
        </w:rPr>
        <w:t xml:space="preserve">Гранты предоставляются организации - победителю конкурсного отбора с наименьшим порядковым номером в списке победителей конкурсного отбора, проведенного в соответствии с Порядком проведения в 2020 - 2024 годах конкурсного отбора для предоставления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 утвержденным постановлением Правительства Приморского края (далее соответственно - получатель гранта, Порядок проведения конкурсного отбора, конкурсный отбор).</w:t>
      </w:r>
    </w:p>
    <w:p>
      <w:pPr>
        <w:pStyle w:val="0"/>
        <w:jc w:val="both"/>
      </w:pPr>
      <w:r>
        <w:rPr>
          <w:sz w:val="20"/>
        </w:rPr>
        <w:t xml:space="preserve">(в ред. Постановлений Правительства Приморского края от 05.04.2021 </w:t>
      </w:r>
      <w:hyperlink w:history="0" r:id="rId70"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208-пп</w:t>
        </w:r>
      </w:hyperlink>
      <w:r>
        <w:rPr>
          <w:sz w:val="20"/>
        </w:rPr>
        <w:t xml:space="preserve">, от 16.04.2021 </w:t>
      </w:r>
      <w:hyperlink w:history="0" r:id="rId71"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243-пп</w:t>
        </w:r>
      </w:hyperlink>
      <w:r>
        <w:rPr>
          <w:sz w:val="20"/>
        </w:rPr>
        <w:t xml:space="preserve">, от 10.02.2023 </w:t>
      </w:r>
      <w:hyperlink w:history="0" r:id="rId72"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85-пп</w:t>
        </w:r>
      </w:hyperlink>
      <w:r>
        <w:rPr>
          <w:sz w:val="20"/>
        </w:rPr>
        <w:t xml:space="preserve">)</w:t>
      </w:r>
    </w:p>
    <w:p>
      <w:pPr>
        <w:pStyle w:val="0"/>
        <w:spacing w:before="200" w:line-rule="auto"/>
        <w:ind w:firstLine="540"/>
        <w:jc w:val="both"/>
      </w:pPr>
      <w:r>
        <w:rPr>
          <w:sz w:val="20"/>
        </w:rPr>
        <w:t xml:space="preserve">5. Гранты предоставляются при условии:</w:t>
      </w:r>
    </w:p>
    <w:p>
      <w:pPr>
        <w:pStyle w:val="0"/>
        <w:spacing w:before="200" w:line-rule="auto"/>
        <w:ind w:firstLine="540"/>
        <w:jc w:val="both"/>
      </w:pPr>
      <w:r>
        <w:rPr>
          <w:sz w:val="20"/>
        </w:rPr>
        <w:t xml:space="preserve">соблюдения получателем гранта и юридическими лицами, являющимися поставщиками (подрядчиками, исполнителями) по договорам (соглашениям), заключенным в целях исполнения обязательств по соглашению, указанному в </w:t>
      </w:r>
      <w:hyperlink w:history="0" w:anchor="P756" w:tooltip="7. Гранты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в соответствующем финансовом году министерству как главному распорядителю и получателю бюджетных средств на цели, указанные в пункте 2 настоящего Порядка, на основании соглашения о предоставлении гранта (далее - соглашение).">
        <w:r>
          <w:rPr>
            <w:sz w:val="20"/>
            <w:color w:val="0000ff"/>
          </w:rPr>
          <w:t xml:space="preserve">пункте 7</w:t>
        </w:r>
      </w:hyperlink>
      <w:r>
        <w:rPr>
          <w:sz w:val="20"/>
        </w:rPr>
        <w:t xml:space="preserve"> настоящего Порядка,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(в ред. Постановлений Правительства Приморского края от 05.04.2021 </w:t>
      </w:r>
      <w:hyperlink w:history="0" r:id="rId73"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208-пп</w:t>
        </w:r>
      </w:hyperlink>
      <w:r>
        <w:rPr>
          <w:sz w:val="20"/>
        </w:rPr>
        <w:t xml:space="preserve">, от 10.02.2023 </w:t>
      </w:r>
      <w:hyperlink w:history="0" r:id="rId74"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85-пп</w:t>
        </w:r>
      </w:hyperlink>
      <w:r>
        <w:rPr>
          <w:sz w:val="20"/>
        </w:rPr>
        <w:t xml:space="preserve">)</w:t>
      </w:r>
    </w:p>
    <w:p>
      <w:pPr>
        <w:pStyle w:val="0"/>
        <w:spacing w:before="200" w:line-rule="auto"/>
        <w:ind w:firstLine="540"/>
        <w:jc w:val="both"/>
      </w:pPr>
      <w:r>
        <w:rPr>
          <w:sz w:val="20"/>
        </w:rPr>
        <w:t xml:space="preserve">согласия получателя гранта на осуществление министерством здравоохранения Приморского края (далее - министерство) проверок соблюдения получателем гранта условий и порядка предоставления гранта, в том числе в части достижения результата предоставления гранта, а также на осуществление органами государственного финансового контроля проверок в соответствии со </w:t>
      </w:r>
      <w:hyperlink w:history="0" r:id="rId7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7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77"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10.02.2023 N 85-пп)</w:t>
      </w:r>
    </w:p>
    <w:p>
      <w:pPr>
        <w:pStyle w:val="0"/>
        <w:spacing w:before="200" w:line-rule="auto"/>
        <w:ind w:firstLine="540"/>
        <w:jc w:val="both"/>
      </w:pPr>
      <w:r>
        <w:rPr>
          <w:sz w:val="20"/>
        </w:rPr>
        <w:t xml:space="preserve">включения в договоры (соглашения), заключаемые получателем гранта в целях исполнения обязательств по настоящему Порядку, согласия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министерством проверок соблюдения ими условий и порядка предоставления гранта, в том числе в части достижения результатов предоставления гранта, а также проверок органами государственного финансового контроля в соответствии со </w:t>
      </w:r>
      <w:hyperlink w:history="0" r:id="rId7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7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80"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10.02.2023 N 85-пп)</w:t>
      </w:r>
    </w:p>
    <w:p>
      <w:pPr>
        <w:pStyle w:val="0"/>
        <w:spacing w:before="200" w:line-rule="auto"/>
        <w:ind w:firstLine="540"/>
        <w:jc w:val="both"/>
      </w:pPr>
      <w:r>
        <w:rPr>
          <w:sz w:val="20"/>
        </w:rPr>
        <w:t xml:space="preserve">6. Предоставление гранта осуществляется в порядке очередности, предусмотренной списком победителей конкурсного отбора, утвержденным приказом министерства об утверждении списка победителей конкурсного отбора, в пределах бюджетных ассигнований, предусмотренных законом Приморского края о краевом бюджете на соответствующий финансовый год и плановый период на указанные цели (далее соответственно - закон о краевом бюджете, приказ).</w:t>
      </w:r>
    </w:p>
    <w:p>
      <w:pPr>
        <w:pStyle w:val="0"/>
        <w:spacing w:before="200" w:line-rule="auto"/>
        <w:ind w:firstLine="540"/>
        <w:jc w:val="both"/>
      </w:pPr>
      <w:r>
        <w:rPr>
          <w:sz w:val="20"/>
        </w:rPr>
        <w:t xml:space="preserve">Размер гранта определяется в объеме, запрашиваемом организацией в соответствии с представленными ею документами на участие в конкурсном отборе, но не может превышать объем бюджетных ассигнований, предусмотренных законом о краевом бюджете на указанные цели.</w:t>
      </w:r>
    </w:p>
    <w:p>
      <w:pPr>
        <w:pStyle w:val="0"/>
        <w:spacing w:before="200" w:line-rule="auto"/>
        <w:ind w:firstLine="540"/>
        <w:jc w:val="both"/>
      </w:pPr>
      <w:r>
        <w:rPr>
          <w:sz w:val="20"/>
        </w:rPr>
        <w:t xml:space="preserve">В случае если запрашиваемый организацией размер гранта согласно представленным ею документам не превышает объема бюджетных ассигнований, предусмотренных законом о краевом бюджете, размер предоставляемого гранта устанавливается в объеме, запрашиваемом организацией, в соответствии с </w:t>
      </w:r>
      <w:hyperlink w:history="0" w:anchor="P126" w:tooltip="з) расчет планируемых на реализацию социально значимого проекта расходов по форме согласно приложению N 3 к настоящему Порядку, источником финансового обеспечения которых является грант, а также собственные средства организации.">
        <w:r>
          <w:rPr>
            <w:sz w:val="20"/>
            <w:color w:val="0000ff"/>
          </w:rPr>
          <w:t xml:space="preserve">подпунктом "з" пункта 6</w:t>
        </w:r>
      </w:hyperlink>
      <w:r>
        <w:rPr>
          <w:sz w:val="20"/>
        </w:rPr>
        <w:t xml:space="preserve"> Порядка проведения конкурсного отбора.</w:t>
      </w:r>
    </w:p>
    <w:p>
      <w:pPr>
        <w:pStyle w:val="0"/>
        <w:spacing w:before="200" w:line-rule="auto"/>
        <w:ind w:firstLine="540"/>
        <w:jc w:val="both"/>
      </w:pPr>
      <w:r>
        <w:rPr>
          <w:sz w:val="20"/>
        </w:rPr>
        <w:t xml:space="preserve">В случае если размер запрашиваемого организацией гранта согласно представленным документам превышает объем бюджетных ассигнований, предусмотренных законом о краевом бюджете, размер предоставляемого гранта определяется в пределах указанных бюджетных ассигнований.</w:t>
      </w:r>
    </w:p>
    <w:p>
      <w:pPr>
        <w:pStyle w:val="0"/>
        <w:spacing w:before="200" w:line-rule="auto"/>
        <w:ind w:firstLine="540"/>
        <w:jc w:val="both"/>
      </w:pPr>
      <w:r>
        <w:rPr>
          <w:sz w:val="20"/>
        </w:rPr>
        <w:t xml:space="preserve">При несогласии организации с объемом предоставляемого гранта организация вправе:</w:t>
      </w:r>
    </w:p>
    <w:p>
      <w:pPr>
        <w:pStyle w:val="0"/>
        <w:spacing w:before="200" w:line-rule="auto"/>
        <w:ind w:firstLine="540"/>
        <w:jc w:val="both"/>
      </w:pPr>
      <w:r>
        <w:rPr>
          <w:sz w:val="20"/>
        </w:rPr>
        <w:t xml:space="preserve">привлечь дополнительно внебюджетные средства в целях реализации мероприятия в полном объеме согласно указанному в заявлении организации об участии в конкурсном отборе и получении гранта объему;</w:t>
      </w:r>
    </w:p>
    <w:p>
      <w:pPr>
        <w:pStyle w:val="0"/>
        <w:spacing w:before="200" w:line-rule="auto"/>
        <w:ind w:firstLine="540"/>
        <w:jc w:val="both"/>
      </w:pPr>
      <w:r>
        <w:rPr>
          <w:sz w:val="20"/>
        </w:rPr>
        <w:t xml:space="preserve">отказаться от получения гранта, о чем организация должна проинформировать в письменной форме министерство в течение 10 календарных дней со дня размещения приказа на едином портале бюджетной системы Российской Федерации в информационно-телекоммуникационной сети Интернет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w:t>
      </w:r>
    </w:p>
    <w:p>
      <w:pPr>
        <w:pStyle w:val="0"/>
        <w:spacing w:before="200" w:line-rule="auto"/>
        <w:ind w:firstLine="540"/>
        <w:jc w:val="both"/>
      </w:pPr>
      <w:r>
        <w:rPr>
          <w:sz w:val="20"/>
        </w:rPr>
        <w:t xml:space="preserve">В случае отказа организации от получения гранта и заключения соглашения о предоставлении гранта министерство вправе заключить соглашение о предоставлении гранта с организацией, занявшей в списке победителей конкурсного отбора место, следующее за местом, занятым организацией, отказавшейся от получения гранта (при наличии такой организации).</w:t>
      </w:r>
    </w:p>
    <w:p>
      <w:pPr>
        <w:pStyle w:val="0"/>
        <w:jc w:val="both"/>
      </w:pPr>
      <w:r>
        <w:rPr>
          <w:sz w:val="20"/>
        </w:rPr>
        <w:t xml:space="preserve">(п. 6 в ред. </w:t>
      </w:r>
      <w:hyperlink w:history="0" r:id="rId81"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16.04.2021 N 243-пп)</w:t>
      </w:r>
    </w:p>
    <w:bookmarkStart w:id="756" w:name="P756"/>
    <w:bookmarkEnd w:id="756"/>
    <w:p>
      <w:pPr>
        <w:pStyle w:val="0"/>
        <w:spacing w:before="200" w:line-rule="auto"/>
        <w:ind w:firstLine="540"/>
        <w:jc w:val="both"/>
      </w:pPr>
      <w:r>
        <w:rPr>
          <w:sz w:val="20"/>
        </w:rPr>
        <w:t xml:space="preserve">7. Гранты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в соответствующем финансовом году министерству как главному распорядителю и получателю бюджетных средств на цели, указанные в </w:t>
      </w:r>
      <w:hyperlink w:history="0" w:anchor="P730" w:tooltip="2. Гранты предоставляются в целях финансового обеспечения расходов организаций, связанных с реализацией социально значимых проектов, обеспечивающих достижение целей, показателей и результатов федерального и регионального проектов &quot;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quot; в рамках государственной программы Приморского края &quot;Развитие здравоохранения Приморского края&quot;, утвержденной постановление...">
        <w:r>
          <w:rPr>
            <w:sz w:val="20"/>
            <w:color w:val="0000ff"/>
          </w:rPr>
          <w:t xml:space="preserve">пункте 2</w:t>
        </w:r>
      </w:hyperlink>
      <w:r>
        <w:rPr>
          <w:sz w:val="20"/>
        </w:rPr>
        <w:t xml:space="preserve"> настоящего Порядка, на основании соглашения о предоставлении гранта (далее - соглашение).</w:t>
      </w:r>
    </w:p>
    <w:p>
      <w:pPr>
        <w:pStyle w:val="0"/>
        <w:jc w:val="both"/>
      </w:pPr>
      <w:r>
        <w:rPr>
          <w:sz w:val="20"/>
        </w:rPr>
        <w:t xml:space="preserve">(п. 7 в ред. </w:t>
      </w:r>
      <w:hyperlink w:history="0" r:id="rId82"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p>
      <w:pPr>
        <w:pStyle w:val="0"/>
        <w:spacing w:before="200" w:line-rule="auto"/>
        <w:ind w:firstLine="540"/>
        <w:jc w:val="both"/>
      </w:pPr>
      <w:r>
        <w:rPr>
          <w:sz w:val="20"/>
        </w:rPr>
        <w:t xml:space="preserve">8. Соглашение заключается между министерством и получателем гранта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(в ред. Постановлений Правительства Приморского края от 16.04.2021 </w:t>
      </w:r>
      <w:hyperlink w:history="0" r:id="rId83"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243-пп</w:t>
        </w:r>
      </w:hyperlink>
      <w:r>
        <w:rPr>
          <w:sz w:val="20"/>
        </w:rPr>
        <w:t xml:space="preserve">, от 15.07.2021 </w:t>
      </w:r>
      <w:hyperlink w:history="0" r:id="rId84" w:tooltip="Постановление Правительства Приморского края от 15.07.2021 N 446-пп &quot;О внесении изменения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N 446-пп</w:t>
        </w:r>
      </w:hyperlink>
      <w:r>
        <w:rPr>
          <w:sz w:val="20"/>
        </w:rPr>
        <w:t xml:space="preserve">)</w:t>
      </w:r>
    </w:p>
    <w:p>
      <w:pPr>
        <w:pStyle w:val="0"/>
        <w:spacing w:before="200" w:line-rule="auto"/>
        <w:ind w:firstLine="540"/>
        <w:jc w:val="both"/>
      </w:pPr>
      <w:r>
        <w:rPr>
          <w:sz w:val="20"/>
        </w:rPr>
        <w:t xml:space="preserve">Соглашение заключается в течение четырнадцати календарных дней со дня принятия министерством приказа об утверждении списка победителей конкурсного отбора, предусмотренного </w:t>
      </w:r>
      <w:hyperlink w:history="0" w:anchor="P151" w:tooltip="10. Конкурсная комиссия в течение пяти рабочих дней со дня принятия министерством решения о допуске организаций к участию в конкурсном отборе:">
        <w:r>
          <w:rPr>
            <w:sz w:val="20"/>
            <w:color w:val="0000ff"/>
          </w:rPr>
          <w:t xml:space="preserve">пунктом 10</w:t>
        </w:r>
      </w:hyperlink>
      <w:r>
        <w:rPr>
          <w:sz w:val="20"/>
        </w:rPr>
        <w:t xml:space="preserve"> Порядка проведения конкурсного отбора.</w:t>
      </w:r>
    </w:p>
    <w:p>
      <w:pPr>
        <w:pStyle w:val="0"/>
        <w:jc w:val="both"/>
      </w:pPr>
      <w:r>
        <w:rPr>
          <w:sz w:val="20"/>
        </w:rPr>
        <w:t xml:space="preserve">(в ред. </w:t>
      </w:r>
      <w:hyperlink w:history="0" r:id="rId85"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16.04.2021 N 243-пп)</w:t>
      </w:r>
    </w:p>
    <w:p>
      <w:pPr>
        <w:pStyle w:val="0"/>
        <w:spacing w:before="200" w:line-rule="auto"/>
        <w:ind w:firstLine="540"/>
        <w:jc w:val="both"/>
      </w:pPr>
      <w:r>
        <w:rPr>
          <w:sz w:val="20"/>
        </w:rPr>
        <w:t xml:space="preserve">Соглашение содержит в том числе:</w:t>
      </w:r>
    </w:p>
    <w:p>
      <w:pPr>
        <w:pStyle w:val="0"/>
        <w:spacing w:before="200" w:line-rule="auto"/>
        <w:ind w:firstLine="540"/>
        <w:jc w:val="both"/>
      </w:pPr>
      <w:r>
        <w:rPr>
          <w:sz w:val="20"/>
        </w:rPr>
        <w:t xml:space="preserve">размер гранта и условия его предоставления;</w:t>
      </w:r>
    </w:p>
    <w:p>
      <w:pPr>
        <w:pStyle w:val="0"/>
        <w:spacing w:before="200" w:line-rule="auto"/>
        <w:ind w:firstLine="540"/>
        <w:jc w:val="both"/>
      </w:pPr>
      <w:r>
        <w:rPr>
          <w:sz w:val="20"/>
        </w:rPr>
        <w:t xml:space="preserve">целевое назначение гранта и сроки использования гранта;</w:t>
      </w:r>
    </w:p>
    <w:p>
      <w:pPr>
        <w:pStyle w:val="0"/>
        <w:spacing w:before="200" w:line-rule="auto"/>
        <w:ind w:firstLine="540"/>
        <w:jc w:val="both"/>
      </w:pPr>
      <w:r>
        <w:rPr>
          <w:sz w:val="20"/>
        </w:rPr>
        <w:t xml:space="preserve">права и обязанности сторон;</w:t>
      </w:r>
    </w:p>
    <w:p>
      <w:pPr>
        <w:pStyle w:val="0"/>
        <w:spacing w:before="200" w:line-rule="auto"/>
        <w:ind w:firstLine="540"/>
        <w:jc w:val="both"/>
      </w:pPr>
      <w:r>
        <w:rPr>
          <w:sz w:val="20"/>
        </w:rPr>
        <w:t xml:space="preserve">согласие получателя гранта на осуществление министерством проверок соблюдения получателем гранта условий и порядка предоставления гранта, в том числе в части достижения результата предоставления гранта, а также проверок органами государственного финансового контроля в соответствии со </w:t>
      </w:r>
      <w:hyperlink w:history="0" r:id="rId8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8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88"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10.02.2023 N 85-пп)</w:t>
      </w:r>
    </w:p>
    <w:p>
      <w:pPr>
        <w:pStyle w:val="0"/>
        <w:spacing w:before="200" w:line-rule="auto"/>
        <w:ind w:firstLine="540"/>
        <w:jc w:val="both"/>
      </w:pPr>
      <w:r>
        <w:rPr>
          <w:sz w:val="20"/>
        </w:rPr>
        <w:t xml:space="preserve">условие о включении в договоры (соглашения), заключаемые получателем гранта в целях исполнения обязательств по настоящему Порядку, обязательства юридических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по соблюдению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их согласие на осуществление министерством проверок соблюдения ими условий и порядка предоставления гранта, в том числе в части достижения результатов предоставления гранта, и проверок органами государственного финансового контроля в соответствии со </w:t>
      </w:r>
      <w:hyperlink w:history="0" r:id="rId8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9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91"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10.02.2023 N 85-пп)</w:t>
      </w:r>
    </w:p>
    <w:p>
      <w:pPr>
        <w:pStyle w:val="0"/>
        <w:spacing w:before="200" w:line-rule="auto"/>
        <w:ind w:firstLine="540"/>
        <w:jc w:val="both"/>
      </w:pPr>
      <w:r>
        <w:rPr>
          <w:sz w:val="20"/>
        </w:rPr>
        <w:t xml:space="preserve">результат, точную дату завершения и конечное значение результата предоставления гранта, а также обязательство получателя гранта по представлению отчетности в соответствии с настоящим Порядком;</w:t>
      </w:r>
    </w:p>
    <w:p>
      <w:pPr>
        <w:pStyle w:val="0"/>
        <w:jc w:val="both"/>
      </w:pPr>
      <w:r>
        <w:rPr>
          <w:sz w:val="20"/>
        </w:rPr>
        <w:t xml:space="preserve">(в ред. </w:t>
      </w:r>
      <w:hyperlink w:history="0" r:id="rId92"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10.02.2023 N 85-пп)</w:t>
      </w:r>
    </w:p>
    <w:p>
      <w:pPr>
        <w:pStyle w:val="0"/>
        <w:spacing w:before="200" w:line-rule="auto"/>
        <w:ind w:firstLine="540"/>
        <w:jc w:val="both"/>
      </w:pPr>
      <w:r>
        <w:rPr>
          <w:sz w:val="20"/>
        </w:rPr>
        <w:t xml:space="preserve">обязательство организации по соблюдению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согласие организации на согласование новых условий соглашения или расторжение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порядок и сроки возврата гранта в соответствующий бюджет бюджетной системы Российской Федерации в случае нарушения условий их предоставления.</w:t>
      </w:r>
    </w:p>
    <w:p>
      <w:pPr>
        <w:pStyle w:val="0"/>
        <w:spacing w:before="200" w:line-rule="auto"/>
        <w:ind w:firstLine="540"/>
        <w:jc w:val="both"/>
      </w:pPr>
      <w:r>
        <w:rPr>
          <w:sz w:val="20"/>
        </w:rPr>
        <w:t xml:space="preserve">Получатель гранта в течение четырех рабочих дней со дня получения проекта соглашения подписывает соглашение электронной подписью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(п. 8 в ред. </w:t>
      </w:r>
      <w:hyperlink w:history="0" r:id="rId93"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p>
      <w:pPr>
        <w:pStyle w:val="0"/>
        <w:spacing w:before="200" w:line-rule="auto"/>
        <w:ind w:firstLine="540"/>
        <w:jc w:val="both"/>
      </w:pPr>
      <w:r>
        <w:rPr>
          <w:sz w:val="20"/>
        </w:rPr>
        <w:t xml:space="preserve">9. Министерство в течение пяти рабочих дней со дня заключения соглашения составляет и направляет реестр на перечисление грантов в краевое государственное казенное учреждение "Центр бухгалтерского обслуживания" (далее соответственно - реестр, КГКУ "Центр бухгалтерского обслуживания").</w:t>
      </w:r>
    </w:p>
    <w:p>
      <w:pPr>
        <w:pStyle w:val="0"/>
        <w:spacing w:before="200" w:line-rule="auto"/>
        <w:ind w:firstLine="540"/>
        <w:jc w:val="both"/>
      </w:pPr>
      <w:r>
        <w:rPr>
          <w:sz w:val="20"/>
        </w:rPr>
        <w:t xml:space="preserve">КГКУ "Центр бухгалтерского обслуживания" во исполнение соглашения о передаче централизуемых полномочий, заключенного с министерством, в течение трех рабочих дней после поступления средств на лицевой счет министерства, открытый в Управлении Федерального казначейства по Приморскому краю (далее - УФК по ПК), на основании реестра готовит и представляет в УФК по ПК распоряжение о совершении казначейских платежей (далее - распоряжение).</w:t>
      </w:r>
    </w:p>
    <w:p>
      <w:pPr>
        <w:pStyle w:val="0"/>
        <w:spacing w:before="200" w:line-rule="auto"/>
        <w:ind w:firstLine="540"/>
        <w:jc w:val="both"/>
      </w:pPr>
      <w:r>
        <w:rPr>
          <w:sz w:val="20"/>
        </w:rPr>
        <w:t xml:space="preserve">Перечисление грантов с лицевого счета министерства на расчетные счета получателей гранта осуществляется в течение трех рабочих дней со дня поступления распоряжения.</w:t>
      </w:r>
    </w:p>
    <w:p>
      <w:pPr>
        <w:pStyle w:val="0"/>
        <w:jc w:val="both"/>
      </w:pPr>
      <w:r>
        <w:rPr>
          <w:sz w:val="20"/>
        </w:rPr>
        <w:t xml:space="preserve">(п. 9 в ред. </w:t>
      </w:r>
      <w:hyperlink w:history="0" r:id="rId94"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10.02.2023 N 85-пп)</w:t>
      </w:r>
    </w:p>
    <w:p>
      <w:pPr>
        <w:pStyle w:val="0"/>
        <w:spacing w:before="200" w:line-rule="auto"/>
        <w:ind w:firstLine="540"/>
        <w:jc w:val="both"/>
      </w:pPr>
      <w:r>
        <w:rPr>
          <w:sz w:val="20"/>
        </w:rPr>
        <w:t xml:space="preserve">10. Предоставленный грант должен быть использован получателем гранта в текущем финансовом году.</w:t>
      </w:r>
    </w:p>
    <w:p>
      <w:pPr>
        <w:pStyle w:val="0"/>
        <w:spacing w:before="200" w:line-rule="auto"/>
        <w:ind w:firstLine="540"/>
        <w:jc w:val="both"/>
      </w:pPr>
      <w:r>
        <w:rPr>
          <w:sz w:val="20"/>
        </w:rPr>
        <w:t xml:space="preserve">Грант носит целевой характер и не может быть использован на цели, не предусмотренные настоящим Порядком.</w:t>
      </w:r>
    </w:p>
    <w:p>
      <w:pPr>
        <w:pStyle w:val="0"/>
        <w:spacing w:before="200" w:line-rule="auto"/>
        <w:ind w:firstLine="540"/>
        <w:jc w:val="both"/>
      </w:pPr>
      <w:r>
        <w:rPr>
          <w:sz w:val="20"/>
        </w:rPr>
        <w:t xml:space="preserve">11. Получатель гранта обязан:</w:t>
      </w:r>
    </w:p>
    <w:p>
      <w:pPr>
        <w:pStyle w:val="0"/>
        <w:spacing w:before="200" w:line-rule="auto"/>
        <w:ind w:firstLine="540"/>
        <w:jc w:val="both"/>
      </w:pPr>
      <w:r>
        <w:rPr>
          <w:sz w:val="20"/>
        </w:rPr>
        <w:t xml:space="preserve">использовать средства гранта по целевому назначению;</w:t>
      </w:r>
    </w:p>
    <w:p>
      <w:pPr>
        <w:pStyle w:val="0"/>
        <w:spacing w:before="200" w:line-rule="auto"/>
        <w:ind w:firstLine="540"/>
        <w:jc w:val="both"/>
      </w:pPr>
      <w:r>
        <w:rPr>
          <w:sz w:val="20"/>
        </w:rPr>
        <w:t xml:space="preserve">использовать средства гранта в текущем финансовом году;</w:t>
      </w:r>
    </w:p>
    <w:p>
      <w:pPr>
        <w:pStyle w:val="0"/>
        <w:spacing w:before="200" w:line-rule="auto"/>
        <w:ind w:firstLine="540"/>
        <w:jc w:val="both"/>
      </w:pPr>
      <w:r>
        <w:rPr>
          <w:sz w:val="20"/>
        </w:rPr>
        <w:t xml:space="preserve">ежемесячно до полного расходования гранта, в срок до 1 числа месяца, следующего за отчетным месяцем, представлять в министерство отчеты о расходах, источником финансового обеспечения которых является грант, и о достижении значений результатов предоставления гранта по формам, утвержденным соглашением, с приложением копий документов, подтверждающих целевое использование гранта, заверенных руководителем (иным уполномоченным лицом) получателя гранта.</w:t>
      </w:r>
    </w:p>
    <w:p>
      <w:pPr>
        <w:pStyle w:val="0"/>
        <w:jc w:val="both"/>
      </w:pPr>
      <w:r>
        <w:rPr>
          <w:sz w:val="20"/>
        </w:rPr>
        <w:t xml:space="preserve">(в ред. </w:t>
      </w:r>
      <w:hyperlink w:history="0" r:id="rId95"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p>
      <w:pPr>
        <w:pStyle w:val="0"/>
        <w:spacing w:before="200" w:line-rule="auto"/>
        <w:ind w:firstLine="540"/>
        <w:jc w:val="both"/>
      </w:pPr>
      <w:r>
        <w:rPr>
          <w:sz w:val="20"/>
        </w:rPr>
        <w:t xml:space="preserve">12. Результатом предоставления гранта является количество реализованных мероприятий по формированию приверженности к здоровому образу жизни у граждан на территории Приморского края, обеспечивающих достижение целей, показателей и результатов федерального и регионального проектов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в том числе реализацию социально значимых проектов, указанных в </w:t>
      </w:r>
      <w:hyperlink w:history="0" w:anchor="P730" w:tooltip="2. Гранты предоставляются в целях финансового обеспечения расходов организаций, связанных с реализацией социально значимых проектов, обеспечивающих достижение целей, показателей и результатов федерального и регионального проектов &quot;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quot; в рамках государственной программы Приморского края &quot;Развитие здравоохранения Приморского края&quot;, утвержденной постановление...">
        <w:r>
          <w:rPr>
            <w:sz w:val="20"/>
            <w:color w:val="0000ff"/>
          </w:rPr>
          <w:t xml:space="preserve">пункте 2</w:t>
        </w:r>
      </w:hyperlink>
      <w:r>
        <w:rPr>
          <w:sz w:val="20"/>
        </w:rPr>
        <w:t xml:space="preserve"> Порядка проведения конкурсного отбора, единица измерения - штука.</w:t>
      </w:r>
    </w:p>
    <w:p>
      <w:pPr>
        <w:pStyle w:val="0"/>
        <w:jc w:val="both"/>
      </w:pPr>
      <w:r>
        <w:rPr>
          <w:sz w:val="20"/>
        </w:rPr>
        <w:t xml:space="preserve">(в ред. </w:t>
      </w:r>
      <w:hyperlink w:history="0" r:id="rId96"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16.04.2021 N 243-пп)</w:t>
      </w:r>
    </w:p>
    <w:p>
      <w:pPr>
        <w:pStyle w:val="0"/>
        <w:spacing w:before="200" w:line-rule="auto"/>
        <w:ind w:firstLine="540"/>
        <w:jc w:val="both"/>
      </w:pPr>
      <w:r>
        <w:rPr>
          <w:sz w:val="20"/>
        </w:rPr>
        <w:t xml:space="preserve">Результат, точная дата завершения и конечное значение результата предоставления гранта отражаются в соглашении и являются его неотъемлемой частью.</w:t>
      </w:r>
    </w:p>
    <w:p>
      <w:pPr>
        <w:pStyle w:val="0"/>
        <w:jc w:val="both"/>
      </w:pPr>
      <w:r>
        <w:rPr>
          <w:sz w:val="20"/>
        </w:rPr>
        <w:t xml:space="preserve">(в ред. </w:t>
      </w:r>
      <w:hyperlink w:history="0" r:id="rId97"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10.02.2023 N 85-пп)</w:t>
      </w:r>
    </w:p>
    <w:p>
      <w:pPr>
        <w:pStyle w:val="0"/>
        <w:jc w:val="both"/>
      </w:pPr>
      <w:r>
        <w:rPr>
          <w:sz w:val="20"/>
        </w:rPr>
        <w:t xml:space="preserve">(п. 12 в ред. </w:t>
      </w:r>
      <w:hyperlink w:history="0" r:id="rId98"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bookmarkStart w:id="794" w:name="P794"/>
    <w:bookmarkEnd w:id="794"/>
    <w:p>
      <w:pPr>
        <w:pStyle w:val="0"/>
        <w:spacing w:before="200" w:line-rule="auto"/>
        <w:ind w:firstLine="540"/>
        <w:jc w:val="both"/>
      </w:pPr>
      <w:r>
        <w:rPr>
          <w:sz w:val="20"/>
        </w:rPr>
        <w:t xml:space="preserve">13. Министерство осуществляет контроль за правильным расчетом размера гранта, а также обеспечивает соблюдение получателем гранта условий, целей и порядка, установленных при предоставлении гранта.</w:t>
      </w:r>
    </w:p>
    <w:p>
      <w:pPr>
        <w:pStyle w:val="0"/>
        <w:spacing w:before="200" w:line-rule="auto"/>
        <w:ind w:firstLine="540"/>
        <w:jc w:val="both"/>
      </w:pPr>
      <w:r>
        <w:rPr>
          <w:sz w:val="20"/>
        </w:rPr>
        <w:t xml:space="preserve">Министерство осуществляет проверку соблюдения условий и порядка предоставления гранта, в том числе в части достижения результата предоставления гранта, органы государственного финансового контроля осуществляют проверку в соответствии со </w:t>
      </w:r>
      <w:hyperlink w:history="0" r:id="rId9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10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101"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10.02.2023 N 85-пп)</w:t>
      </w:r>
    </w:p>
    <w:p>
      <w:pPr>
        <w:pStyle w:val="0"/>
        <w:spacing w:before="200" w:line-rule="auto"/>
        <w:ind w:firstLine="540"/>
        <w:jc w:val="both"/>
      </w:pPr>
      <w:r>
        <w:rPr>
          <w:sz w:val="20"/>
        </w:rPr>
        <w:t xml:space="preserve">Министерство осуществляет мониторинг достижения результатов предоставления гранта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102"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Постановлением</w:t>
        </w:r>
      </w:hyperlink>
      <w:r>
        <w:rPr>
          <w:sz w:val="20"/>
        </w:rPr>
        <w:t xml:space="preserve"> Правительства Приморского края от 10.02.2023 N 85-пп)</w:t>
      </w:r>
    </w:p>
    <w:p>
      <w:pPr>
        <w:pStyle w:val="0"/>
        <w:spacing w:before="200" w:line-rule="auto"/>
        <w:ind w:firstLine="540"/>
        <w:jc w:val="both"/>
      </w:pPr>
      <w:r>
        <w:rPr>
          <w:sz w:val="20"/>
        </w:rPr>
        <w:t xml:space="preserve">14. Получатель гранта обязан осуществить возврат средств гранта в краевой бюджет в случаях:</w:t>
      </w:r>
    </w:p>
    <w:p>
      <w:pPr>
        <w:pStyle w:val="0"/>
        <w:spacing w:before="200" w:line-rule="auto"/>
        <w:ind w:firstLine="540"/>
        <w:jc w:val="both"/>
      </w:pPr>
      <w:r>
        <w:rPr>
          <w:sz w:val="20"/>
        </w:rPr>
        <w:t xml:space="preserve">нарушения условий, целей и порядка, установленных при предоставлении гранта, выявленных в том числе по результатам проверок в соответствии с </w:t>
      </w:r>
      <w:hyperlink w:history="0" w:anchor="P794" w:tooltip="13. Министерство осуществляет контроль за правильным расчетом размера гранта, а также обеспечивает соблюдение получателем гранта условий, целей и порядка, установленных при предоставлении гранта.">
        <w:r>
          <w:rPr>
            <w:sz w:val="20"/>
            <w:color w:val="0000ff"/>
          </w:rPr>
          <w:t xml:space="preserve">пунктом 13</w:t>
        </w:r>
      </w:hyperlink>
      <w:r>
        <w:rPr>
          <w:sz w:val="20"/>
        </w:rPr>
        <w:t xml:space="preserve"> настоящего Порядка, - в полном объеме;</w:t>
      </w:r>
    </w:p>
    <w:p>
      <w:pPr>
        <w:pStyle w:val="0"/>
        <w:spacing w:before="200" w:line-rule="auto"/>
        <w:ind w:firstLine="540"/>
        <w:jc w:val="both"/>
      </w:pPr>
      <w:r>
        <w:rPr>
          <w:sz w:val="20"/>
        </w:rPr>
        <w:t xml:space="preserve">недостижения получателем гранта значений результатов предоставления гранта, установленных соглашением, - в размере, определенном пунктом 15 настоящего Порядка;</w:t>
      </w:r>
    </w:p>
    <w:p>
      <w:pPr>
        <w:pStyle w:val="0"/>
        <w:jc w:val="both"/>
      </w:pPr>
      <w:r>
        <w:rPr>
          <w:sz w:val="20"/>
        </w:rPr>
        <w:t xml:space="preserve">(в ред. </w:t>
      </w:r>
      <w:hyperlink w:history="0" r:id="rId103"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p>
      <w:pPr>
        <w:pStyle w:val="0"/>
        <w:spacing w:before="200" w:line-rule="auto"/>
        <w:ind w:firstLine="540"/>
        <w:jc w:val="both"/>
      </w:pPr>
      <w:r>
        <w:rPr>
          <w:sz w:val="20"/>
        </w:rPr>
        <w:t xml:space="preserve">непредставления отчетов, предусмотренных настоящим Порядком, - в полном объеме.</w:t>
      </w:r>
    </w:p>
    <w:p>
      <w:pPr>
        <w:pStyle w:val="0"/>
        <w:spacing w:before="200" w:line-rule="auto"/>
        <w:ind w:firstLine="540"/>
        <w:jc w:val="both"/>
      </w:pPr>
      <w:r>
        <w:rPr>
          <w:sz w:val="20"/>
        </w:rPr>
        <w:t xml:space="preserve">15. В случае недостижения организацией значений результатов предоставления гранта получатель гранта обязан произвести в срок до 1 мая года, следующего за годом предоставления гранта, возврат суммы гранта (V</w:t>
      </w:r>
      <w:r>
        <w:rPr>
          <w:sz w:val="20"/>
          <w:vertAlign w:val="subscript"/>
        </w:rPr>
        <w:t xml:space="preserve">возврата</w:t>
      </w:r>
      <w:r>
        <w:rPr>
          <w:sz w:val="20"/>
        </w:rPr>
        <w:t xml:space="preserve">), которая рассчитывается по формуле:</w:t>
      </w:r>
    </w:p>
    <w:p>
      <w:pPr>
        <w:pStyle w:val="0"/>
        <w:jc w:val="both"/>
      </w:pPr>
      <w:r>
        <w:rPr>
          <w:sz w:val="20"/>
        </w:rPr>
        <w:t xml:space="preserve">(в ред. </w:t>
      </w:r>
      <w:hyperlink w:history="0" r:id="rId104"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грант</w:t>
      </w:r>
      <w:r>
        <w:rPr>
          <w:sz w:val="20"/>
        </w:rPr>
        <w:t xml:space="preserve"> x k x m / n, где:</w:t>
      </w:r>
    </w:p>
    <w:p>
      <w:pPr>
        <w:pStyle w:val="0"/>
        <w:jc w:val="both"/>
      </w:pPr>
      <w:r>
        <w:rPr>
          <w:sz w:val="20"/>
        </w:rPr>
      </w:r>
    </w:p>
    <w:p>
      <w:pPr>
        <w:pStyle w:val="0"/>
        <w:ind w:firstLine="540"/>
        <w:jc w:val="both"/>
      </w:pPr>
      <w:r>
        <w:rPr>
          <w:sz w:val="20"/>
        </w:rPr>
        <w:t xml:space="preserve">V</w:t>
      </w:r>
      <w:r>
        <w:rPr>
          <w:sz w:val="20"/>
          <w:vertAlign w:val="subscript"/>
        </w:rPr>
        <w:t xml:space="preserve">грант</w:t>
      </w:r>
      <w:r>
        <w:rPr>
          <w:sz w:val="20"/>
        </w:rPr>
        <w:t xml:space="preserve"> - размер гранта, предоставленного получателю в отчетном финансовом году (не учитывается размер остатка гранта,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значений результатов предоставления гранта, по которым индекс, отражающий уровень недостижения i-го показателя результативности предоставления гранта, имеет положительное значение;</w:t>
      </w:r>
    </w:p>
    <w:p>
      <w:pPr>
        <w:pStyle w:val="0"/>
        <w:jc w:val="both"/>
      </w:pPr>
      <w:r>
        <w:rPr>
          <w:sz w:val="20"/>
        </w:rPr>
        <w:t xml:space="preserve">(в ред. </w:t>
      </w:r>
      <w:hyperlink w:history="0" r:id="rId105"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p>
      <w:pPr>
        <w:pStyle w:val="0"/>
        <w:spacing w:before="200" w:line-rule="auto"/>
        <w:ind w:firstLine="540"/>
        <w:jc w:val="both"/>
      </w:pPr>
      <w:r>
        <w:rPr>
          <w:sz w:val="20"/>
        </w:rPr>
        <w:t xml:space="preserve">n - общее количество значений результатов предоставления гранта;</w:t>
      </w:r>
    </w:p>
    <w:p>
      <w:pPr>
        <w:pStyle w:val="0"/>
        <w:jc w:val="both"/>
      </w:pPr>
      <w:r>
        <w:rPr>
          <w:sz w:val="20"/>
        </w:rPr>
        <w:t xml:space="preserve">(в ред. </w:t>
      </w:r>
      <w:hyperlink w:history="0" r:id="rId106"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p>
      <w:pPr>
        <w:pStyle w:val="0"/>
        <w:spacing w:before="200" w:line-rule="auto"/>
        <w:ind w:firstLine="540"/>
        <w:jc w:val="both"/>
      </w:pPr>
      <w:r>
        <w:rPr>
          <w:sz w:val="20"/>
        </w:rPr>
        <w:t xml:space="preserve">k - коэффициент возврата гранта, определяемый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 где: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значений результатов предоставления гранта, рассчитывается по формуле:</w:t>
      </w:r>
    </w:p>
    <w:p>
      <w:pPr>
        <w:pStyle w:val="0"/>
        <w:jc w:val="both"/>
      </w:pPr>
      <w:r>
        <w:rPr>
          <w:sz w:val="20"/>
        </w:rPr>
        <w:t xml:space="preserve">(в ред. </w:t>
      </w:r>
      <w:hyperlink w:history="0" r:id="rId107"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i-ое значение результатов предоставления гранта на отчетную дату;</w:t>
      </w:r>
    </w:p>
    <w:p>
      <w:pPr>
        <w:pStyle w:val="0"/>
        <w:jc w:val="both"/>
      </w:pPr>
      <w:r>
        <w:rPr>
          <w:sz w:val="20"/>
        </w:rPr>
        <w:t xml:space="preserve">(в ред. </w:t>
      </w:r>
      <w:hyperlink w:history="0" r:id="rId108"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i-ое значение результатов предоставления гранта, установленное соглашением.</w:t>
      </w:r>
    </w:p>
    <w:p>
      <w:pPr>
        <w:pStyle w:val="0"/>
        <w:jc w:val="both"/>
      </w:pPr>
      <w:r>
        <w:rPr>
          <w:sz w:val="20"/>
        </w:rPr>
        <w:t xml:space="preserve">(в ред. </w:t>
      </w:r>
      <w:hyperlink w:history="0" r:id="rId109"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05.04.2021 N 208-пп)</w:t>
      </w:r>
    </w:p>
    <w:p>
      <w:pPr>
        <w:pStyle w:val="0"/>
        <w:spacing w:before="200" w:line-rule="auto"/>
        <w:ind w:firstLine="540"/>
        <w:jc w:val="both"/>
      </w:pPr>
      <w:r>
        <w:rPr>
          <w:sz w:val="20"/>
        </w:rPr>
        <w:t xml:space="preserve">16. Возврат гранта осуществляется организацией на основании требования о возврате гранта в краевой бюджет (далее - требование), которое направляется организации министерством в пятидневный срок со дня установления нарушения.</w:t>
      </w:r>
    </w:p>
    <w:p>
      <w:pPr>
        <w:pStyle w:val="0"/>
        <w:spacing w:before="200" w:line-rule="auto"/>
        <w:ind w:firstLine="540"/>
        <w:jc w:val="both"/>
      </w:pPr>
      <w:r>
        <w:rPr>
          <w:sz w:val="20"/>
        </w:rPr>
        <w:t xml:space="preserve">Возврат гранта производится организацией в течение 10 рабочих дней со дня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неисполнения организацией обязательств по возврату гранта указанные средства подлежат взысканию в судебном порядке.</w:t>
      </w:r>
    </w:p>
    <w:p>
      <w:pPr>
        <w:pStyle w:val="0"/>
        <w:spacing w:before="200" w:line-rule="auto"/>
        <w:ind w:firstLine="540"/>
        <w:jc w:val="both"/>
      </w:pPr>
      <w:r>
        <w:rPr>
          <w:sz w:val="20"/>
        </w:rPr>
        <w:t xml:space="preserve">17. Остатки средств гранта, не использованные в отчетном финансовом году, подлежат возврату в краевой бюджет в течение первых пяти рабочих дней текущего финансового года по реквизитам и коду бюджетной классификации Российской Федерации, указанным в соглашении, на лицевой счет министерства, указанный в соглашении.</w:t>
      </w:r>
    </w:p>
    <w:p>
      <w:pPr>
        <w:pStyle w:val="0"/>
        <w:jc w:val="both"/>
      </w:pPr>
      <w:r>
        <w:rPr>
          <w:sz w:val="20"/>
        </w:rPr>
        <w:t xml:space="preserve">(в ред. </w:t>
      </w:r>
      <w:hyperlink w:history="0" r:id="rId110"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10.02.2023 N 85-пп)</w:t>
      </w:r>
    </w:p>
    <w:p>
      <w:pPr>
        <w:pStyle w:val="0"/>
        <w:spacing w:before="200" w:line-rule="auto"/>
        <w:ind w:firstLine="540"/>
        <w:jc w:val="both"/>
      </w:pPr>
      <w:r>
        <w:rPr>
          <w:sz w:val="20"/>
        </w:rPr>
        <w:t xml:space="preserve">18. Получатель гранта несет ответственность за целевое использование гранта, полноту и достоверность представленных в министерство отчетов и документов.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30.09.2020 N 852-пп</w:t>
      </w:r>
    </w:p>
    <w:p>
      <w:pPr>
        <w:pStyle w:val="0"/>
        <w:jc w:val="both"/>
      </w:pPr>
      <w:r>
        <w:rPr>
          <w:sz w:val="20"/>
        </w:rPr>
      </w:r>
    </w:p>
    <w:bookmarkStart w:id="844" w:name="P844"/>
    <w:bookmarkEnd w:id="844"/>
    <w:p>
      <w:pPr>
        <w:pStyle w:val="2"/>
        <w:jc w:val="center"/>
      </w:pPr>
      <w:r>
        <w:rPr>
          <w:sz w:val="20"/>
        </w:rPr>
        <w:t xml:space="preserve">ПОЛОЖЕНИЕ</w:t>
      </w:r>
    </w:p>
    <w:p>
      <w:pPr>
        <w:pStyle w:val="2"/>
        <w:jc w:val="center"/>
      </w:pPr>
      <w:r>
        <w:rPr>
          <w:sz w:val="20"/>
        </w:rPr>
        <w:t xml:space="preserve">О КОНКУРСНОЙ КОМИССИИ ПО РАССМОТРЕНИЮ</w:t>
      </w:r>
    </w:p>
    <w:p>
      <w:pPr>
        <w:pStyle w:val="2"/>
        <w:jc w:val="center"/>
      </w:pPr>
      <w:r>
        <w:rPr>
          <w:sz w:val="20"/>
        </w:rPr>
        <w:t xml:space="preserve">ЗАЯВЛЕНИЙ ОБ УЧАСТИИ В КОНКУРСНОМ ОТБОРЕ СОЦИАЛЬНО</w:t>
      </w:r>
    </w:p>
    <w:p>
      <w:pPr>
        <w:pStyle w:val="2"/>
        <w:jc w:val="center"/>
      </w:pPr>
      <w:r>
        <w:rPr>
          <w:sz w:val="20"/>
        </w:rPr>
        <w:t xml:space="preserve">ОРИЕНТИРОВАННЫХ НЕКОММЕРЧЕСКИХ ОРГАНИЗАЦИЙ И ВОЛОНТЕРСКИХ</w:t>
      </w:r>
    </w:p>
    <w:p>
      <w:pPr>
        <w:pStyle w:val="2"/>
        <w:jc w:val="center"/>
      </w:pPr>
      <w:r>
        <w:rPr>
          <w:sz w:val="20"/>
        </w:rPr>
        <w:t xml:space="preserve">ДВИЖЕНИЙ В ЦЕЛЯХ ПРЕДОСТАВЛЕНИЯ ИЗ КРАЕВОГО БЮДЖЕТА ГРАНТОВ</w:t>
      </w:r>
    </w:p>
    <w:p>
      <w:pPr>
        <w:pStyle w:val="2"/>
        <w:jc w:val="center"/>
      </w:pPr>
      <w:r>
        <w:rPr>
          <w:sz w:val="20"/>
        </w:rPr>
        <w:t xml:space="preserve">В ФОРМЕ СУБСИДИЙ ДЛЯ РЕАЛИЗАЦИИ МЕРОПРИЯТИЙ ПО ФОРМИРОВАНИЮ</w:t>
      </w:r>
    </w:p>
    <w:p>
      <w:pPr>
        <w:pStyle w:val="2"/>
        <w:jc w:val="center"/>
      </w:pPr>
      <w:r>
        <w:rPr>
          <w:sz w:val="20"/>
        </w:rPr>
        <w:t xml:space="preserve">ПРИВЕРЖЕННОСТИ К ЗДОРОВОМУ ОБРАЗУ ЖИЗНИ У ГРАЖДАН</w:t>
      </w:r>
    </w:p>
    <w:p>
      <w:pPr>
        <w:pStyle w:val="2"/>
        <w:jc w:val="center"/>
      </w:pPr>
      <w:r>
        <w:rPr>
          <w:sz w:val="20"/>
        </w:rPr>
        <w:t xml:space="preserve">НА ТЕРРИТОРИИ ПРИМОРСКОГО КРАЯ</w:t>
      </w:r>
    </w:p>
    <w:p>
      <w:pPr>
        <w:pStyle w:val="0"/>
        <w:jc w:val="both"/>
      </w:pPr>
      <w:r>
        <w:rPr>
          <w:sz w:val="20"/>
        </w:rPr>
      </w:r>
    </w:p>
    <w:p>
      <w:pPr>
        <w:pStyle w:val="0"/>
        <w:ind w:firstLine="540"/>
        <w:jc w:val="both"/>
      </w:pPr>
      <w:r>
        <w:rPr>
          <w:sz w:val="20"/>
        </w:rPr>
        <w:t xml:space="preserve">1. Настоящее Положение определяет основные функции, а также порядок формирования и деятельности конкурсной комиссии по рассмотрению заявлений на участие в конкурсном отборе социально ориентированных некоммерческих организаций и волонтерских движений в целях предоставления им из краевого бюджета грантов в форме субсидий для реализации мероприятий по формированию приверженности к здоровому образу жизни у граждан на территории Приморского края (далее - Конкурсная комиссия, организации, гранты).</w:t>
      </w:r>
    </w:p>
    <w:p>
      <w:pPr>
        <w:pStyle w:val="0"/>
        <w:spacing w:before="200" w:line-rule="auto"/>
        <w:ind w:firstLine="540"/>
        <w:jc w:val="both"/>
      </w:pPr>
      <w:r>
        <w:rPr>
          <w:sz w:val="20"/>
        </w:rPr>
        <w:t xml:space="preserve">2. Конкурсная комиссия в своей деятельности руководствуется </w:t>
      </w:r>
      <w:hyperlink w:history="0" r:id="rId1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Приморского края, постановлениями и распоряжениями Губернатора Приморского края, Правительства Приморского края, настоящим Положением.</w:t>
      </w:r>
    </w:p>
    <w:p>
      <w:pPr>
        <w:pStyle w:val="0"/>
        <w:spacing w:before="200" w:line-rule="auto"/>
        <w:ind w:firstLine="540"/>
        <w:jc w:val="both"/>
      </w:pPr>
      <w:r>
        <w:rPr>
          <w:sz w:val="20"/>
        </w:rPr>
        <w:t xml:space="preserve">3. В рамках своей деятельности Конкурсная комиссия осуществляет следующие функции:</w:t>
      </w:r>
    </w:p>
    <w:p>
      <w:pPr>
        <w:pStyle w:val="0"/>
        <w:spacing w:before="200" w:line-rule="auto"/>
        <w:ind w:firstLine="540"/>
        <w:jc w:val="both"/>
      </w:pPr>
      <w:r>
        <w:rPr>
          <w:sz w:val="20"/>
        </w:rPr>
        <w:t xml:space="preserve">оценку по балльной системе заявлений организаций, в отношении которых министерством здравоохранения Приморского края принято решение о допуске к участию в конкурсном отборе, и прилагаемых к ним документов в соответствии с </w:t>
      </w:r>
      <w:hyperlink w:history="0" w:anchor="P621" w:tooltip="КРИТЕРИИ ОЦЕНКИ">
        <w:r>
          <w:rPr>
            <w:sz w:val="20"/>
            <w:color w:val="0000ff"/>
          </w:rPr>
          <w:t xml:space="preserve">критериями</w:t>
        </w:r>
      </w:hyperlink>
      <w:r>
        <w:rPr>
          <w:sz w:val="20"/>
        </w:rPr>
        <w:t xml:space="preserve"> оценки документов на участие в конкурсном отборе, установленными приложением N 4 к Порядку проведения конкурсного отбора для предоставления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 утвержденному постановлением Правительства Приморского края (далее - Порядок проведения конкурсного отбора);</w:t>
      </w:r>
    </w:p>
    <w:p>
      <w:pPr>
        <w:pStyle w:val="0"/>
        <w:spacing w:before="200" w:line-rule="auto"/>
        <w:ind w:firstLine="540"/>
        <w:jc w:val="both"/>
      </w:pPr>
      <w:r>
        <w:rPr>
          <w:sz w:val="20"/>
        </w:rPr>
        <w:t xml:space="preserve">принятие решения о признании организаций, набравших наибольшее количество баллов, победителями конкурсного отбора.</w:t>
      </w:r>
    </w:p>
    <w:p>
      <w:pPr>
        <w:pStyle w:val="0"/>
        <w:spacing w:before="200" w:line-rule="auto"/>
        <w:ind w:firstLine="540"/>
        <w:jc w:val="both"/>
      </w:pPr>
      <w:r>
        <w:rPr>
          <w:sz w:val="20"/>
        </w:rPr>
        <w:t xml:space="preserve">4. Конкурсная комиссия для выполнения возложенных на нее функций имеет право:</w:t>
      </w:r>
    </w:p>
    <w:p>
      <w:pPr>
        <w:pStyle w:val="0"/>
        <w:spacing w:before="200" w:line-rule="auto"/>
        <w:ind w:firstLine="540"/>
        <w:jc w:val="both"/>
      </w:pPr>
      <w:r>
        <w:rPr>
          <w:sz w:val="20"/>
        </w:rPr>
        <w:t xml:space="preserve">запрашивать необходимые материалы и информацию по вопросам, входящим в ее компетенцию;</w:t>
      </w:r>
    </w:p>
    <w:p>
      <w:pPr>
        <w:pStyle w:val="0"/>
        <w:spacing w:before="200" w:line-rule="auto"/>
        <w:ind w:firstLine="540"/>
        <w:jc w:val="both"/>
      </w:pPr>
      <w:r>
        <w:rPr>
          <w:sz w:val="20"/>
        </w:rPr>
        <w:t xml:space="preserve">обобщать и анализировать полученную информацию;</w:t>
      </w:r>
    </w:p>
    <w:p>
      <w:pPr>
        <w:pStyle w:val="0"/>
        <w:spacing w:before="200" w:line-rule="auto"/>
        <w:ind w:firstLine="540"/>
        <w:jc w:val="both"/>
      </w:pPr>
      <w:r>
        <w:rPr>
          <w:sz w:val="20"/>
        </w:rPr>
        <w:t xml:space="preserve">приглашать на заседания Конкурсной комиссии уполномоченных представителей участников конкурсного отбора;</w:t>
      </w:r>
    </w:p>
    <w:p>
      <w:pPr>
        <w:pStyle w:val="0"/>
        <w:spacing w:before="200" w:line-rule="auto"/>
        <w:ind w:firstLine="540"/>
        <w:jc w:val="both"/>
      </w:pPr>
      <w:r>
        <w:rPr>
          <w:sz w:val="20"/>
        </w:rPr>
        <w:t xml:space="preserve">заслушивать на заседании Конкурсной комиссии уполномоченных представителей участников конкурсного отбора.</w:t>
      </w:r>
    </w:p>
    <w:p>
      <w:pPr>
        <w:pStyle w:val="0"/>
        <w:spacing w:before="200" w:line-rule="auto"/>
        <w:ind w:firstLine="540"/>
        <w:jc w:val="both"/>
      </w:pPr>
      <w:r>
        <w:rPr>
          <w:sz w:val="20"/>
        </w:rPr>
        <w:t xml:space="preserve">5. Состав Конкурсной комиссии формируется из представителей министерства здравоохранения Приморского края (далее - министерство) и медицинских организаций, подведомственных министерству.</w:t>
      </w:r>
    </w:p>
    <w:p>
      <w:pPr>
        <w:pStyle w:val="0"/>
        <w:spacing w:before="200" w:line-rule="auto"/>
        <w:ind w:firstLine="540"/>
        <w:jc w:val="both"/>
      </w:pPr>
      <w:r>
        <w:rPr>
          <w:sz w:val="20"/>
        </w:rPr>
        <w:t xml:space="preserve">6. Состав Конкурсной комиссии утверждается министерством.</w:t>
      </w:r>
    </w:p>
    <w:p>
      <w:pPr>
        <w:pStyle w:val="0"/>
        <w:spacing w:before="200" w:line-rule="auto"/>
        <w:ind w:firstLine="540"/>
        <w:jc w:val="both"/>
      </w:pPr>
      <w:r>
        <w:rPr>
          <w:sz w:val="20"/>
        </w:rPr>
        <w:t xml:space="preserve">7. Число членов Конкурсной комиссии определено в количестве семи человек.</w:t>
      </w:r>
    </w:p>
    <w:p>
      <w:pPr>
        <w:pStyle w:val="0"/>
        <w:spacing w:before="200" w:line-rule="auto"/>
        <w:ind w:firstLine="540"/>
        <w:jc w:val="both"/>
      </w:pPr>
      <w:r>
        <w:rPr>
          <w:sz w:val="20"/>
        </w:rPr>
        <w:t xml:space="preserve">8. Информация о составе Конкурсной комиссии должна быть размещена в открытом доступе на официальном сайте министерства здравоохранения Приморского края в информационно-телекоммуникационной сети Интернет (далее - Сайт) не позднее трех рабочих дней со дня его утверждения.</w:t>
      </w:r>
    </w:p>
    <w:p>
      <w:pPr>
        <w:pStyle w:val="0"/>
        <w:spacing w:before="200" w:line-rule="auto"/>
        <w:ind w:firstLine="540"/>
        <w:jc w:val="both"/>
      </w:pPr>
      <w:r>
        <w:rPr>
          <w:sz w:val="20"/>
        </w:rPr>
        <w:t xml:space="preserve">9. В состав Конкурсной комиссии входят председатель, заместитель председателя, секретарь и иные члены Конкурсной комиссии. Конкурсную комиссию возглавляет председатель Конкурсной комиссии.</w:t>
      </w:r>
    </w:p>
    <w:p>
      <w:pPr>
        <w:pStyle w:val="0"/>
        <w:spacing w:before="200" w:line-rule="auto"/>
        <w:ind w:firstLine="540"/>
        <w:jc w:val="both"/>
      </w:pPr>
      <w:r>
        <w:rPr>
          <w:sz w:val="20"/>
        </w:rPr>
        <w:t xml:space="preserve">10. Председатель Конкурсной комиссии осуществляет следующие полномочия:</w:t>
      </w:r>
    </w:p>
    <w:p>
      <w:pPr>
        <w:pStyle w:val="0"/>
        <w:spacing w:before="200" w:line-rule="auto"/>
        <w:ind w:firstLine="540"/>
        <w:jc w:val="both"/>
      </w:pPr>
      <w:r>
        <w:rPr>
          <w:sz w:val="20"/>
        </w:rPr>
        <w:t xml:space="preserve">осуществляет общее руководство деятельностью Конкурсной комиссии;</w:t>
      </w:r>
    </w:p>
    <w:p>
      <w:pPr>
        <w:pStyle w:val="0"/>
        <w:spacing w:before="200" w:line-rule="auto"/>
        <w:ind w:firstLine="540"/>
        <w:jc w:val="both"/>
      </w:pPr>
      <w:r>
        <w:rPr>
          <w:sz w:val="20"/>
        </w:rPr>
        <w:t xml:space="preserve">утверждает повестку дня заседания Конкурсной комиссии;</w:t>
      </w:r>
    </w:p>
    <w:p>
      <w:pPr>
        <w:pStyle w:val="0"/>
        <w:spacing w:before="200" w:line-rule="auto"/>
        <w:ind w:firstLine="540"/>
        <w:jc w:val="both"/>
      </w:pPr>
      <w:r>
        <w:rPr>
          <w:sz w:val="20"/>
        </w:rPr>
        <w:t xml:space="preserve">подписывает протоколы заседаний Конкурсной комиссии;</w:t>
      </w:r>
    </w:p>
    <w:p>
      <w:pPr>
        <w:pStyle w:val="0"/>
        <w:spacing w:before="200" w:line-rule="auto"/>
        <w:ind w:firstLine="540"/>
        <w:jc w:val="both"/>
      </w:pPr>
      <w:r>
        <w:rPr>
          <w:sz w:val="20"/>
        </w:rPr>
        <w:t xml:space="preserve">выносит на обсуждение вопросы, связанные с деятельностью Конкурсной комиссии.</w:t>
      </w:r>
    </w:p>
    <w:p>
      <w:pPr>
        <w:pStyle w:val="0"/>
        <w:spacing w:before="200" w:line-rule="auto"/>
        <w:ind w:firstLine="540"/>
        <w:jc w:val="both"/>
      </w:pPr>
      <w:r>
        <w:rPr>
          <w:sz w:val="20"/>
        </w:rPr>
        <w:t xml:space="preserve">11. В случае отсутствия председателя его полномочия исполняет заместитель председателя Конкурсной комиссии.</w:t>
      </w:r>
    </w:p>
    <w:p>
      <w:pPr>
        <w:pStyle w:val="0"/>
        <w:spacing w:before="200" w:line-rule="auto"/>
        <w:ind w:firstLine="540"/>
        <w:jc w:val="both"/>
      </w:pPr>
      <w:r>
        <w:rPr>
          <w:sz w:val="20"/>
        </w:rPr>
        <w:t xml:space="preserve">12. Секретарь Конкурсной комиссии:</w:t>
      </w:r>
    </w:p>
    <w:p>
      <w:pPr>
        <w:pStyle w:val="0"/>
        <w:spacing w:before="200" w:line-rule="auto"/>
        <w:ind w:firstLine="540"/>
        <w:jc w:val="both"/>
      </w:pPr>
      <w:r>
        <w:rPr>
          <w:sz w:val="20"/>
        </w:rPr>
        <w:t xml:space="preserve">организует подготовку заседаний Конкурсной комиссии;</w:t>
      </w:r>
    </w:p>
    <w:p>
      <w:pPr>
        <w:pStyle w:val="0"/>
        <w:spacing w:before="200" w:line-rule="auto"/>
        <w:ind w:firstLine="540"/>
        <w:jc w:val="both"/>
      </w:pPr>
      <w:r>
        <w:rPr>
          <w:sz w:val="20"/>
        </w:rPr>
        <w:t xml:space="preserve">организует ознакомление членов Конкурсной комиссии с заявками и прилагаемыми к ним документами;</w:t>
      </w:r>
    </w:p>
    <w:p>
      <w:pPr>
        <w:pStyle w:val="0"/>
        <w:spacing w:before="200" w:line-rule="auto"/>
        <w:ind w:firstLine="540"/>
        <w:jc w:val="both"/>
      </w:pPr>
      <w:r>
        <w:rPr>
          <w:sz w:val="20"/>
        </w:rPr>
        <w:t xml:space="preserve">формирует повестку дня заседания Конкурсной комиссии;</w:t>
      </w:r>
    </w:p>
    <w:p>
      <w:pPr>
        <w:pStyle w:val="0"/>
        <w:spacing w:before="200" w:line-rule="auto"/>
        <w:ind w:firstLine="540"/>
        <w:jc w:val="both"/>
      </w:pPr>
      <w:r>
        <w:rPr>
          <w:sz w:val="20"/>
        </w:rPr>
        <w:t xml:space="preserve">уведомляет членов Конкурсной комиссии о дате, времени, месте проведения заседания Конкурсной комиссии и его повестке дня.</w:t>
      </w:r>
    </w:p>
    <w:p>
      <w:pPr>
        <w:pStyle w:val="0"/>
        <w:spacing w:before="200" w:line-rule="auto"/>
        <w:ind w:firstLine="540"/>
        <w:jc w:val="both"/>
      </w:pPr>
      <w:r>
        <w:rPr>
          <w:sz w:val="20"/>
        </w:rPr>
        <w:t xml:space="preserve">Повестка дня и материалы к заседанию Конкурсной комиссии предоставляются членам Конкурсной комиссии не позднее чем за пять дней до заседания Конкурсной комиссии;</w:t>
      </w:r>
    </w:p>
    <w:p>
      <w:pPr>
        <w:pStyle w:val="0"/>
        <w:spacing w:before="200" w:line-rule="auto"/>
        <w:ind w:firstLine="540"/>
        <w:jc w:val="both"/>
      </w:pPr>
      <w:r>
        <w:rPr>
          <w:sz w:val="20"/>
        </w:rPr>
        <w:t xml:space="preserve">приглашает на заседания Конкурсной комиссии уполномоченных представителей участников конкурсного отбора;</w:t>
      </w:r>
    </w:p>
    <w:p>
      <w:pPr>
        <w:pStyle w:val="0"/>
        <w:spacing w:before="200" w:line-rule="auto"/>
        <w:ind w:firstLine="540"/>
        <w:jc w:val="both"/>
      </w:pPr>
      <w:r>
        <w:rPr>
          <w:sz w:val="20"/>
        </w:rPr>
        <w:t xml:space="preserve">ведет протоколы заседаний Конкурсной комиссии.</w:t>
      </w:r>
    </w:p>
    <w:p>
      <w:pPr>
        <w:pStyle w:val="0"/>
        <w:spacing w:before="200" w:line-rule="auto"/>
        <w:ind w:firstLine="540"/>
        <w:jc w:val="both"/>
      </w:pPr>
      <w:r>
        <w:rPr>
          <w:sz w:val="20"/>
        </w:rPr>
        <w:t xml:space="preserve">13. В отсутствие секретаря Конкурсной комиссии его полномочия исполняет другой член Комиссии по решению председательствующего на заседании Конкурсной комиссии.</w:t>
      </w:r>
    </w:p>
    <w:p>
      <w:pPr>
        <w:pStyle w:val="0"/>
        <w:spacing w:before="200" w:line-rule="auto"/>
        <w:ind w:firstLine="540"/>
        <w:jc w:val="both"/>
      </w:pPr>
      <w:r>
        <w:rPr>
          <w:sz w:val="20"/>
        </w:rPr>
        <w:t xml:space="preserve">14. Заседание конкурсной комиссии считается правомочным, если на нем присутствуют не менее пяти человек.</w:t>
      </w:r>
    </w:p>
    <w:p>
      <w:pPr>
        <w:pStyle w:val="0"/>
        <w:spacing w:before="200" w:line-rule="auto"/>
        <w:ind w:firstLine="540"/>
        <w:jc w:val="both"/>
      </w:pPr>
      <w:r>
        <w:rPr>
          <w:sz w:val="20"/>
        </w:rPr>
        <w:t xml:space="preserve">15. Конкурсная комиссия принимает решение по рассматриваемому вопросу путем открытого голосования.</w:t>
      </w:r>
    </w:p>
    <w:p>
      <w:pPr>
        <w:pStyle w:val="0"/>
        <w:spacing w:before="200" w:line-rule="auto"/>
        <w:ind w:firstLine="540"/>
        <w:jc w:val="both"/>
      </w:pPr>
      <w:r>
        <w:rPr>
          <w:sz w:val="20"/>
        </w:rPr>
        <w:t xml:space="preserve">16. Член Конкурсной комиссии осуществляет свое право на голосование лично, имеет один голос по каждому из предложений и подает его путем выражения своей воли открытым голосованием "За", "Против" либо как воздержавшийся от голосования.</w:t>
      </w:r>
    </w:p>
    <w:p>
      <w:pPr>
        <w:pStyle w:val="0"/>
        <w:spacing w:before="200" w:line-rule="auto"/>
        <w:ind w:firstLine="540"/>
        <w:jc w:val="both"/>
      </w:pPr>
      <w:r>
        <w:rPr>
          <w:sz w:val="20"/>
        </w:rPr>
        <w:t xml:space="preserve">17. Решение Конкурсной комиссии принимается простым большинством голосов от числа членов Конкурсной комиссии, присутствующих на заседании. В случае равенства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18. Решения Конкурсной комиссии оформляются:</w:t>
      </w:r>
    </w:p>
    <w:p>
      <w:pPr>
        <w:pStyle w:val="0"/>
        <w:spacing w:before="200" w:line-rule="auto"/>
        <w:ind w:firstLine="540"/>
        <w:jc w:val="both"/>
      </w:pPr>
      <w:r>
        <w:rPr>
          <w:sz w:val="20"/>
        </w:rPr>
        <w:t xml:space="preserve">протоколом оценки заявлений и прилагаемых к ним документов и определения победителей конкурсного отбора;</w:t>
      </w:r>
    </w:p>
    <w:p>
      <w:pPr>
        <w:pStyle w:val="0"/>
        <w:spacing w:before="200" w:line-rule="auto"/>
        <w:ind w:firstLine="540"/>
        <w:jc w:val="both"/>
      </w:pPr>
      <w:r>
        <w:rPr>
          <w:sz w:val="20"/>
        </w:rPr>
        <w:t xml:space="preserve">протоколом о признании конкурсного отбора несостоявшимся по основаниям, предусмотренным </w:t>
      </w:r>
      <w:hyperlink w:history="0" w:anchor="P170" w:tooltip="12. Конкурсный отбор признается несостоявшимся, если до дня окончания приема документов и сведений не было подано ни одного заявления или ни одна из организаций, подавших заявления, не соответствует требованиям, установленным пунктом 3 настоящего Порядка.">
        <w:r>
          <w:rPr>
            <w:sz w:val="20"/>
            <w:color w:val="0000ff"/>
          </w:rPr>
          <w:t xml:space="preserve">пунктом 12</w:t>
        </w:r>
      </w:hyperlink>
      <w:r>
        <w:rPr>
          <w:sz w:val="20"/>
        </w:rPr>
        <w:t xml:space="preserve"> Порядка проведения конкурсного отбора.</w:t>
      </w:r>
    </w:p>
    <w:p>
      <w:pPr>
        <w:pStyle w:val="0"/>
        <w:spacing w:before="200" w:line-rule="auto"/>
        <w:ind w:firstLine="540"/>
        <w:jc w:val="both"/>
      </w:pPr>
      <w:r>
        <w:rPr>
          <w:sz w:val="20"/>
        </w:rPr>
        <w:t xml:space="preserve">Протоколы подписываются председательствующим на заседании и членами Конкурсной комиссии в течение двух рабочих дней со дня заседания Конкурсной комиссии.</w:t>
      </w:r>
    </w:p>
    <w:p>
      <w:pPr>
        <w:pStyle w:val="0"/>
        <w:spacing w:before="200" w:line-rule="auto"/>
        <w:ind w:firstLine="540"/>
        <w:jc w:val="both"/>
      </w:pPr>
      <w:r>
        <w:rPr>
          <w:sz w:val="20"/>
        </w:rPr>
        <w:t xml:space="preserve">19. Протокол оценки заявлений и прилагаемых к ним документов и определения победителей конкурсного отбора должен содержать сведения об участниках конкурсного отбора, сведения об итоговых оценках и прилагаемых к ним документов с указанием количества баллов по каждому из критериев оценки; решение о победителях конкурсного отбора.</w:t>
      </w:r>
    </w:p>
    <w:p>
      <w:pPr>
        <w:pStyle w:val="0"/>
        <w:spacing w:before="200" w:line-rule="auto"/>
        <w:ind w:firstLine="540"/>
        <w:jc w:val="both"/>
      </w:pPr>
      <w:r>
        <w:rPr>
          <w:sz w:val="20"/>
        </w:rPr>
        <w:t xml:space="preserve">20. Протокол о признании конкурсного отбора несостоявшимся должен содержать решение Конкурсной комиссии о признании конкурсного отбора несостоявшимся.</w:t>
      </w:r>
    </w:p>
    <w:p>
      <w:pPr>
        <w:pStyle w:val="0"/>
        <w:spacing w:before="200" w:line-rule="auto"/>
        <w:ind w:firstLine="540"/>
        <w:jc w:val="both"/>
      </w:pPr>
      <w:r>
        <w:rPr>
          <w:sz w:val="20"/>
        </w:rPr>
        <w:t xml:space="preserve">21. Член Конкурсной комиссии, не согласный с принятым решением, имеет право в письменном виде изложить свое мнение, которое приобщается к протоколам заседаний Конкурсной комиссии.</w:t>
      </w:r>
    </w:p>
    <w:p>
      <w:pPr>
        <w:pStyle w:val="0"/>
        <w:spacing w:before="200" w:line-rule="auto"/>
        <w:ind w:firstLine="540"/>
        <w:jc w:val="both"/>
      </w:pPr>
      <w:r>
        <w:rPr>
          <w:sz w:val="20"/>
        </w:rPr>
        <w:t xml:space="preserve">22. Член Конкурсной комиссии вправе в любое время выйти из состава Конкурсной комиссии на основании личного письменного заявления, подаваемого в адрес министерства здравоохранения Приморского края через председателя Конкурсной комиссии.</w:t>
      </w:r>
    </w:p>
    <w:p>
      <w:pPr>
        <w:pStyle w:val="0"/>
        <w:spacing w:before="200" w:line-rule="auto"/>
        <w:ind w:firstLine="540"/>
        <w:jc w:val="both"/>
      </w:pPr>
      <w:r>
        <w:rPr>
          <w:sz w:val="20"/>
        </w:rPr>
        <w:t xml:space="preserve">23. Член Конкурсной комиссии не вправе самостоятельно вступать в личные контакты с организациями, подавшими заявления и прилагаемые к ним документы, и участниками конкурсного отбора.</w:t>
      </w:r>
    </w:p>
    <w:p>
      <w:pPr>
        <w:pStyle w:val="0"/>
        <w:spacing w:before="200" w:line-rule="auto"/>
        <w:ind w:firstLine="540"/>
        <w:jc w:val="both"/>
      </w:pPr>
      <w:r>
        <w:rPr>
          <w:sz w:val="20"/>
        </w:rPr>
        <w:t xml:space="preserve">24. В случае если член Конкурсной комиссии лично (прямо или косвенно) заинтересован в итогах конкурсного отбора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и прилагаемых к ним документов.</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денежной либо натуральной форме, доходов в виде материальной выгоды (в том числе имущественных прав или услуг имущественного характера)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25.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pPr>
        <w:pStyle w:val="0"/>
        <w:spacing w:before="200" w:line-rule="auto"/>
        <w:ind w:firstLine="540"/>
        <w:jc w:val="both"/>
      </w:pPr>
      <w:r>
        <w:rPr>
          <w:sz w:val="20"/>
        </w:rPr>
        <w:t xml:space="preserve">рассмотреть заявления и прилагаемые к ним документы,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 прилагаемых к ним документов или в отсутствие члена Конкурсной комиссии на заседании Конкурсной комиссии;</w:t>
      </w:r>
    </w:p>
    <w:p>
      <w:pPr>
        <w:pStyle w:val="0"/>
        <w:spacing w:before="200" w:line-rule="auto"/>
        <w:ind w:firstLine="540"/>
        <w:jc w:val="both"/>
      </w:pPr>
      <w:r>
        <w:rPr>
          <w:sz w:val="20"/>
        </w:rPr>
        <w:t xml:space="preserve">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26. Организационно-техническое обеспечение деятельности Конкурсной комиссии осуществляет министерство.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Приморского края от 30.09.2020 N 852-пп</w:t>
            <w:br/>
            <w:t>(ред. от 10.02.2023)</w:t>
            <w:br/>
            <w:t>"О предоставлении в 2020 - 2024...</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0B35A71B5A00371D5F1754F40099CCC3CB8D0AB275B5171E04E335CED2E9E8FB6E7F0F547160EB4287AF5ADBF50ED566281A5DDC8300584E010DDE2TE49F" TargetMode = "External"/>
	<Relationship Id="rId8" Type="http://schemas.openxmlformats.org/officeDocument/2006/relationships/hyperlink" Target="consultantplus://offline/ref=40B35A71B5A00371D5F1754F40099CCC3CB8D0AB275B507AE349335CED2E9E8FB6E7F0F547160EB4287AF5ADBF50ED566281A5DDC8300584E010DDE2TE49F" TargetMode = "External"/>
	<Relationship Id="rId9" Type="http://schemas.openxmlformats.org/officeDocument/2006/relationships/hyperlink" Target="consultantplus://offline/ref=40B35A71B5A00371D5F1754F40099CCC3CB8D0AB2758577DE048335CED2E9E8FB6E7F0F547160EB4287AF5ADBF50ED566281A5DDC8300584E010DDE2TE49F" TargetMode = "External"/>
	<Relationship Id="rId10" Type="http://schemas.openxmlformats.org/officeDocument/2006/relationships/hyperlink" Target="consultantplus://offline/ref=40B35A71B5A00371D5F1754F40099CCC3CB8D0AB2756567DE24F335CED2E9E8FB6E7F0F547160EB4287AF5ADBF50ED566281A5DDC8300584E010DDE2TE49F" TargetMode = "External"/>
	<Relationship Id="rId11" Type="http://schemas.openxmlformats.org/officeDocument/2006/relationships/hyperlink" Target="consultantplus://offline/ref=40B35A71B5A00371D5F16B425665C2C338B08CA4255E5C2FB81D350BB27E98DAF6A7F6A5035B07BE7C2BB1F8B759B81926D2B6DDC92CT046F" TargetMode = "External"/>
	<Relationship Id="rId12" Type="http://schemas.openxmlformats.org/officeDocument/2006/relationships/hyperlink" Target="consultantplus://offline/ref=40B35A71B5A00371D5F16B425665C2C338B08BA52E5F5C2FB81D350BB27E98DAF6A7F6A0045957E46C2FF8AFBB45B90138D6A8DDTC4AF" TargetMode = "External"/>
	<Relationship Id="rId13" Type="http://schemas.openxmlformats.org/officeDocument/2006/relationships/hyperlink" Target="consultantplus://offline/ref=40B35A71B5A00371D5F16B425665C2C338B787A7245B5C2FB81D350BB27E98DAE4A7AEAC06531DB52E64F7ADB8T548F" TargetMode = "External"/>
	<Relationship Id="rId14" Type="http://schemas.openxmlformats.org/officeDocument/2006/relationships/hyperlink" Target="consultantplus://offline/ref=40B35A71B5A00371D5F1754F40099CCC3CB8D0AB2759577CE04F335CED2E9E8FB6E7F0F5551656B82A7BEBADBC45BB0724TD47F" TargetMode = "External"/>
	<Relationship Id="rId15" Type="http://schemas.openxmlformats.org/officeDocument/2006/relationships/hyperlink" Target="consultantplus://offline/ref=40B35A71B5A00371D5F1754F40099CCC3CB8D0AB275B5171E04E335CED2E9E8FB6E7F0F547160EB4287AF5ADBD50ED566281A5DDC8300584E010DDE2TE49F" TargetMode = "External"/>
	<Relationship Id="rId16" Type="http://schemas.openxmlformats.org/officeDocument/2006/relationships/hyperlink" Target="consultantplus://offline/ref=40B35A71B5A00371D5F1754F40099CCC3CB8D0AB275B5171E04E335CED2E9E8FB6E7F0F547160EB4287AF5ADBC50ED566281A5DDC8300584E010DDE2TE49F" TargetMode = "External"/>
	<Relationship Id="rId17" Type="http://schemas.openxmlformats.org/officeDocument/2006/relationships/hyperlink" Target="consultantplus://offline/ref=40B35A71B5A00371D5F1754F40099CCC3CB8D0AB2756567DE24F335CED2E9E8FB6E7F0F547160EB4287AF5ADBC50ED566281A5DDC8300584E010DDE2TE49F" TargetMode = "External"/>
	<Relationship Id="rId18" Type="http://schemas.openxmlformats.org/officeDocument/2006/relationships/hyperlink" Target="consultantplus://offline/ref=40B35A71B5A00371D5F1754F40099CCC3CB8D0AB275B5171E04E335CED2E9E8FB6E7F0F547160EB4287AF5ADBC50ED566281A5DDC8300584E010DDE2TE49F" TargetMode = "External"/>
	<Relationship Id="rId19" Type="http://schemas.openxmlformats.org/officeDocument/2006/relationships/hyperlink" Target="consultantplus://offline/ref=40B35A71B5A00371D5F1754F40099CCC3CB8D0AB2756567DE24F335CED2E9E8FB6E7F0F547160EB4287AF5ADBC50ED566281A5DDC8300584E010DDE2TE49F" TargetMode = "External"/>
	<Relationship Id="rId20" Type="http://schemas.openxmlformats.org/officeDocument/2006/relationships/hyperlink" Target="consultantplus://offline/ref=40B35A71B5A00371D5F1754F40099CCC3CB8D0AB275B5171E04E335CED2E9E8FB6E7F0F547160EB4287AF5ADBC50ED566281A5DDC8300584E010DDE2TE49F" TargetMode = "External"/>
	<Relationship Id="rId21" Type="http://schemas.openxmlformats.org/officeDocument/2006/relationships/hyperlink" Target="consultantplus://offline/ref=40B35A71B5A00371D5F1754F40099CCC3CB8D0AB2756567DE24F335CED2E9E8FB6E7F0F547160EB4287AF5ADBC50ED566281A5DDC8300584E010DDE2TE49F" TargetMode = "External"/>
	<Relationship Id="rId22" Type="http://schemas.openxmlformats.org/officeDocument/2006/relationships/hyperlink" Target="consultantplus://offline/ref=40B35A71B5A00371D5F1754F40099CCC3CB8D0AB275B5171E04E335CED2E9E8FB6E7F0F547160EB4287AF5ADB250ED566281A5DDC8300584E010DDE2TE49F" TargetMode = "External"/>
	<Relationship Id="rId23" Type="http://schemas.openxmlformats.org/officeDocument/2006/relationships/hyperlink" Target="consultantplus://offline/ref=40B35A71B5A00371D5F1754F40099CCC3CB8D0AB275B507AE349335CED2E9E8FB6E7F0F547160EB4287AF5ADBC50ED566281A5DDC8300584E010DDE2TE49F" TargetMode = "External"/>
	<Relationship Id="rId24" Type="http://schemas.openxmlformats.org/officeDocument/2006/relationships/hyperlink" Target="consultantplus://offline/ref=40B35A71B5A00371D5F1754F40099CCC3CB8D0AB2756567DE24F335CED2E9E8FB6E7F0F547160EB4287AF5ADBD50ED566281A5DDC8300584E010DDE2TE49F" TargetMode = "External"/>
	<Relationship Id="rId25" Type="http://schemas.openxmlformats.org/officeDocument/2006/relationships/hyperlink" Target="consultantplus://offline/ref=40B35A71B5A00371D5F1754F40099CCC3CB8D0AB275B5171E04E335CED2E9E8FB6E7F0F547160EB4287AF5ADB350ED566281A5DDC8300584E010DDE2TE49F" TargetMode = "External"/>
	<Relationship Id="rId26" Type="http://schemas.openxmlformats.org/officeDocument/2006/relationships/hyperlink" Target="consultantplus://offline/ref=40B35A71B5A00371D5F1754F40099CCC3CB8D0AB2756567DE24F335CED2E9E8FB6E7F0F547160EB4287AF5ADB250ED566281A5DDC8300584E010DDE2TE49F" TargetMode = "External"/>
	<Relationship Id="rId27" Type="http://schemas.openxmlformats.org/officeDocument/2006/relationships/hyperlink" Target="consultantplus://offline/ref=40B35A71B5A00371D5F1754F40099CCC3CB8D0AB2756567DE24F335CED2E9E8FB6E7F0F547160EB4287AF5ADB350ED566281A5DDC8300584E010DDE2TE49F" TargetMode = "External"/>
	<Relationship Id="rId28" Type="http://schemas.openxmlformats.org/officeDocument/2006/relationships/hyperlink" Target="consultantplus://offline/ref=40B35A71B5A00371D5F1754F40099CCC3CB8D0AB275B5171E04E335CED2E9E8FB6E7F0F547160EB4287AF5ACBC50ED566281A5DDC8300584E010DDE2TE49F" TargetMode = "External"/>
	<Relationship Id="rId29" Type="http://schemas.openxmlformats.org/officeDocument/2006/relationships/hyperlink" Target="consultantplus://offline/ref=40B35A71B5A00371D5F1754F40099CCC3CB8D0AB275B5171E04E335CED2E9E8FB6E7F0F547160EB4287AF5ACB250ED566281A5DDC8300584E010DDE2TE49F" TargetMode = "External"/>
	<Relationship Id="rId30" Type="http://schemas.openxmlformats.org/officeDocument/2006/relationships/hyperlink" Target="consultantplus://offline/ref=40B35A71B5A00371D5F1754F40099CCC3CB8D0AB275B507AE349335CED2E9E8FB6E7F0F547160EB4287AF5ADB350ED566281A5DDC8300584E010DDE2TE49F" TargetMode = "External"/>
	<Relationship Id="rId31" Type="http://schemas.openxmlformats.org/officeDocument/2006/relationships/hyperlink" Target="consultantplus://offline/ref=40B35A71B5A00371D5F1754F40099CCC3CB8D0AB2756567DE24F335CED2E9E8FB6E7F0F547160EB4287AF5ACB850ED566281A5DDC8300584E010DDE2TE49F" TargetMode = "External"/>
	<Relationship Id="rId32" Type="http://schemas.openxmlformats.org/officeDocument/2006/relationships/hyperlink" Target="consultantplus://offline/ref=40B35A71B5A00371D5F1754F40099CCC3CB8D0AB2756567DE24F335CED2E9E8FB6E7F0F547160EB4287AF5ACBE50ED566281A5DDC8300584E010DDE2TE49F" TargetMode = "External"/>
	<Relationship Id="rId33" Type="http://schemas.openxmlformats.org/officeDocument/2006/relationships/hyperlink" Target="consultantplus://offline/ref=40B35A71B5A00371D5F1754F40099CCC3CB8D0AB275B5171E04E335CED2E9E8FB6E7F0F547160EB4287AF5AFBB50ED566281A5DDC8300584E010DDE2TE49F" TargetMode = "External"/>
	<Relationship Id="rId34" Type="http://schemas.openxmlformats.org/officeDocument/2006/relationships/hyperlink" Target="consultantplus://offline/ref=40B35A71B5A00371D5F1754F40099CCC3CB8D0AB275B5171E04E335CED2E9E8FB6E7F0F547160EB4287AF5AFB950ED566281A5DDC8300584E010DDE2TE49F" TargetMode = "External"/>
	<Relationship Id="rId35" Type="http://schemas.openxmlformats.org/officeDocument/2006/relationships/hyperlink" Target="consultantplus://offline/ref=40B35A71B5A00371D5F1754F40099CCC3CB8D0AB2756567DE24F335CED2E9E8FB6E7F0F547160EB4287AF5ACBF50ED566281A5DDC8300584E010DDE2TE49F" TargetMode = "External"/>
	<Relationship Id="rId36" Type="http://schemas.openxmlformats.org/officeDocument/2006/relationships/hyperlink" Target="consultantplus://offline/ref=40B35A71B5A00371D5F1754F40099CCC3CB8D0AB2756567DE24F335CED2E9E8FB6E7F0F547160EB4287AF5ACB250ED566281A5DDC8300584E010DDE2TE49F" TargetMode = "External"/>
	<Relationship Id="rId37" Type="http://schemas.openxmlformats.org/officeDocument/2006/relationships/hyperlink" Target="consultantplus://offline/ref=40B35A71B5A00371D5F1754F40099CCC3CB8D0AB2756567DE24F335CED2E9E8FB6E7F0F547160EB4287AF5ADB250ED566281A5DDC8300584E010DDE2TE49F" TargetMode = "External"/>
	<Relationship Id="rId38" Type="http://schemas.openxmlformats.org/officeDocument/2006/relationships/hyperlink" Target="consultantplus://offline/ref=40B35A71B5A00371D5F1754F40099CCC3CB8D0AB275B5171E04E335CED2E9E8FB6E7F0F547160EB4287AF5AFBF50ED566281A5DDC8300584E010DDE2TE49F" TargetMode = "External"/>
	<Relationship Id="rId39" Type="http://schemas.openxmlformats.org/officeDocument/2006/relationships/hyperlink" Target="consultantplus://offline/ref=40B35A71B5A00371D5F1754F40099CCC3CB8D0AB275B5171E04E335CED2E9E8FB6E7F0F547160EB4287AF5A9BF50ED566281A5DDC8300584E010DDE2TE49F" TargetMode = "External"/>
	<Relationship Id="rId40" Type="http://schemas.openxmlformats.org/officeDocument/2006/relationships/hyperlink" Target="consultantplus://offline/ref=40B35A71B5A00371D5F1754F40099CCC3CB8D0AB275B5171E04E335CED2E9E8FB6E7F0F547160EB4287AF5A9BD50ED566281A5DDC8300584E010DDE2TE49F" TargetMode = "External"/>
	<Relationship Id="rId41" Type="http://schemas.openxmlformats.org/officeDocument/2006/relationships/hyperlink" Target="consultantplus://offline/ref=40B35A71B5A00371D5F1754F40099CCC3CB8D0AB275B5171E04E335CED2E9E8FB6E7F0F547160EB4287AF5A8B250ED566281A5DDC8300584E010DDE2TE49F" TargetMode = "External"/>
	<Relationship Id="rId42" Type="http://schemas.openxmlformats.org/officeDocument/2006/relationships/hyperlink" Target="consultantplus://offline/ref=40B35A71B5A00371D5F1754F40099CCC3CB8D0AB275B5171E04E335CED2E9E8FB6E7F0F547160EB4287AF5ABBA50ED566281A5DDC8300584E010DDE2TE49F" TargetMode = "External"/>
	<Relationship Id="rId43" Type="http://schemas.openxmlformats.org/officeDocument/2006/relationships/hyperlink" Target="consultantplus://offline/ref=40B35A71B5A00371D5F1754F40099CCC3CB8D0AB275B5171E04E335CED2E9E8FB6E7F0F547160EB4287AF5ABBB50ED566281A5DDC8300584E010DDE2TE49F" TargetMode = "External"/>
	<Relationship Id="rId44" Type="http://schemas.openxmlformats.org/officeDocument/2006/relationships/hyperlink" Target="consultantplus://offline/ref=40B35A71B5A00371D5F1754F40099CCC3CB8D0AB275B5171E04E335CED2E9E8FB6E7F0F547160EB4287AF5ABB950ED566281A5DDC8300584E010DDE2TE49F" TargetMode = "External"/>
	<Relationship Id="rId45" Type="http://schemas.openxmlformats.org/officeDocument/2006/relationships/hyperlink" Target="consultantplus://offline/ref=40B35A71B5A00371D5F1754F40099CCC3CB8D0AB2756567DE24F335CED2E9E8FB6E7F0F547160EB4287AF5AFBA50ED566281A5DDC8300584E010DDE2TE49F" TargetMode = "External"/>
	<Relationship Id="rId46" Type="http://schemas.openxmlformats.org/officeDocument/2006/relationships/hyperlink" Target="consultantplus://offline/ref=40B35A71B5A00371D5F1754F40099CCC3CB8D0AB275B507AE349335CED2E9E8FB6E7F0F547160EB4287AF5ACBB50ED566281A5DDC8300584E010DDE2TE49F" TargetMode = "External"/>
	<Relationship Id="rId47" Type="http://schemas.openxmlformats.org/officeDocument/2006/relationships/hyperlink" Target="consultantplus://offline/ref=40B35A71B5A00371D5F1754F40099CCC3CB8D0AB275B507AE349335CED2E9E8FB6E7F0F547160EB4287AF5ACB950ED566281A5DDC8300584E010DDE2TE49F" TargetMode = "External"/>
	<Relationship Id="rId48" Type="http://schemas.openxmlformats.org/officeDocument/2006/relationships/hyperlink" Target="consultantplus://offline/ref=40B35A71B5A00371D5F1754F40099CCC3CB8D0AB275B5171E04E335CED2E9E8FB6E7F0F547160EB4287AF5ABBE50ED566281A5DDC8300584E010DDE2TE49F" TargetMode = "External"/>
	<Relationship Id="rId49" Type="http://schemas.openxmlformats.org/officeDocument/2006/relationships/hyperlink" Target="consultantplus://offline/ref=40B35A71B5A00371D5F1754F40099CCC3CB8D0AB275B507AE349335CED2E9E8FB6E7F0F547160EB4287AF5ACBE50ED566281A5DDC8300584E010DDE2TE49F" TargetMode = "External"/>
	<Relationship Id="rId50" Type="http://schemas.openxmlformats.org/officeDocument/2006/relationships/hyperlink" Target="consultantplus://offline/ref=40B35A71B5A00371D5F1754F40099CCC3CB8D0AB275B507AE349335CED2E9E8FB6E7F0F547160EB4287AF5AFBC50ED566281A5DDC8300584E010DDE2TE49F" TargetMode = "External"/>
	<Relationship Id="rId51" Type="http://schemas.openxmlformats.org/officeDocument/2006/relationships/hyperlink" Target="consultantplus://offline/ref=40B35A71B5A00371D5F1754F40099CCC3CB8D0AB275B507AE349335CED2E9E8FB6E7F0F547160EB4287AF5AEB850ED566281A5DDC8300584E010DDE2TE49F" TargetMode = "External"/>
	<Relationship Id="rId52" Type="http://schemas.openxmlformats.org/officeDocument/2006/relationships/hyperlink" Target="consultantplus://offline/ref=40B35A71B5A00371D5F1754F40099CCC3CB8D0AB275B507AE349335CED2E9E8FB6E7F0F547160EB4287AF5AEBE50ED566281A5DDC8300584E010DDE2TE49F" TargetMode = "External"/>
	<Relationship Id="rId53" Type="http://schemas.openxmlformats.org/officeDocument/2006/relationships/hyperlink" Target="consultantplus://offline/ref=40B35A71B5A00371D5F1754F40099CCC3CB8D0AB2756567DE24F335CED2E9E8FB6E7F0F547160EB4287AF5ADB250ED566281A5DDC8300584E010DDE2TE49F" TargetMode = "External"/>
	<Relationship Id="rId54" Type="http://schemas.openxmlformats.org/officeDocument/2006/relationships/hyperlink" Target="consultantplus://offline/ref=40B35A71B5A00371D5F1754F40099CCC3CB8D0AB275B5171E04E335CED2E9E8FB6E7F0F547160EB4287AF5A5BF50ED566281A5DDC8300584E010DDE2TE49F" TargetMode = "External"/>
	<Relationship Id="rId55" Type="http://schemas.openxmlformats.org/officeDocument/2006/relationships/hyperlink" Target="consultantplus://offline/ref=40B35A71B5A00371D5F1754F40099CCC3CB8D0AB275B507AE349335CED2E9E8FB6E7F0F547160EB4287AF5AEBC50ED566281A5DDC8300584E010DDE2TE49F" TargetMode = "External"/>
	<Relationship Id="rId56" Type="http://schemas.openxmlformats.org/officeDocument/2006/relationships/hyperlink" Target="consultantplus://offline/ref=40B35A71B5A00371D5F1754F40099CCC3CB8D0AB2756567DE24F335CED2E9E8FB6E7F0F547160EB4287AF5ADB250ED566281A5DDC8300584E010DDE2TE49F" TargetMode = "External"/>
	<Relationship Id="rId57" Type="http://schemas.openxmlformats.org/officeDocument/2006/relationships/hyperlink" Target="consultantplus://offline/ref=40B35A71B5A00371D5F16B425665C2C338B789A526575C2FB81D350BB27E98DAE4A7AEAC06531DB52E64F7ADB8T548F" TargetMode = "External"/>
	<Relationship Id="rId58" Type="http://schemas.openxmlformats.org/officeDocument/2006/relationships/hyperlink" Target="consultantplus://offline/ref=40B35A71B5A00371D5F1754F40099CCC3CB8D0AB275B5171E04E335CED2E9E8FB6E7F0F547160EB4287AF5A5BC50ED566281A5DDC8300584E010DDE2TE49F" TargetMode = "External"/>
	<Relationship Id="rId59" Type="http://schemas.openxmlformats.org/officeDocument/2006/relationships/hyperlink" Target="consultantplus://offline/ref=40B35A71B5A00371D5F1754F40099CCC3CB8D0AB275B5171E04E335CED2E9E8FB6E7F0F547160EB4287AF5A5BD50ED566281A5DDC8300584E010DDE2TE49F" TargetMode = "External"/>
	<Relationship Id="rId60" Type="http://schemas.openxmlformats.org/officeDocument/2006/relationships/hyperlink" Target="consultantplus://offline/ref=40B35A71B5A00371D5F1754F40099CCC3CB8D0AB2756567DE24F335CED2E9E8FB6E7F0F547160EB4287AF5ADB250ED566281A5DDC8300584E010DDE2TE49F" TargetMode = "External"/>
	<Relationship Id="rId61" Type="http://schemas.openxmlformats.org/officeDocument/2006/relationships/hyperlink" Target="consultantplus://offline/ref=40B35A71B5A00371D5F1754F40099CCC3CB8D0AB275B5171E04E335CED2E9E8FB6E7F0F547160EB4287AF5A5B250ED566281A5DDC8300584E010DDE2TE49F" TargetMode = "External"/>
	<Relationship Id="rId62" Type="http://schemas.openxmlformats.org/officeDocument/2006/relationships/hyperlink" Target="consultantplus://offline/ref=40B35A71B5A00371D5F1754F40099CCC3CB8D0AB2756567DE24F335CED2E9E8FB6E7F0F547160EB4287AF5ADB250ED566281A5DDC8300584E010DDE2TE49F" TargetMode = "External"/>
	<Relationship Id="rId63" Type="http://schemas.openxmlformats.org/officeDocument/2006/relationships/hyperlink" Target="consultantplus://offline/ref=40B35A71B5A00371D5F1754F40099CCC3CB8D0AB275B5171E04E335CED2E9E8FB6E7F0F547160EB4287AF5A5B350ED566281A5DDC8300584E010DDE2TE49F" TargetMode = "External"/>
	<Relationship Id="rId64" Type="http://schemas.openxmlformats.org/officeDocument/2006/relationships/hyperlink" Target="consultantplus://offline/ref=40B35A71B5A00371D5F1754F40099CCC3CB8D0AB275B507AE349335CED2E9E8FB6E7F0F547160EB4287AF5AEBD50ED566281A5DDC8300584E010DDE2TE49F" TargetMode = "External"/>
	<Relationship Id="rId65" Type="http://schemas.openxmlformats.org/officeDocument/2006/relationships/hyperlink" Target="consultantplus://offline/ref=40B35A71B5A00371D5F1754F40099CCC3CB8D0AB2758577DE048335CED2E9E8FB6E7F0F547160EB4287AF5ADBF50ED566281A5DDC8300584E010DDE2TE49F" TargetMode = "External"/>
	<Relationship Id="rId66" Type="http://schemas.openxmlformats.org/officeDocument/2006/relationships/hyperlink" Target="consultantplus://offline/ref=40B35A71B5A00371D5F1754F40099CCC3CB8D0AB2756567DE24F335CED2E9E8FB6E7F0F547160EB4287AF5AFB850ED566281A5DDC8300584E010DDE2TE49F" TargetMode = "External"/>
	<Relationship Id="rId67" Type="http://schemas.openxmlformats.org/officeDocument/2006/relationships/hyperlink" Target="consultantplus://offline/ref=40B35A71B5A00371D5F1754F40099CCC3CB8D0AB2756577BE240335CED2E9E8FB6E7F0F547160EB4287AF5AEBC50ED566281A5DDC8300584E010DDE2TE49F" TargetMode = "External"/>
	<Relationship Id="rId68" Type="http://schemas.openxmlformats.org/officeDocument/2006/relationships/hyperlink" Target="consultantplus://offline/ref=40B35A71B5A00371D5F1754F40099CCC3CB8D0AB275B507AE349335CED2E9E8FB6E7F0F547160EB4287AF5AEB250ED566281A5DDC8300584E010DDE2TE49F" TargetMode = "External"/>
	<Relationship Id="rId69" Type="http://schemas.openxmlformats.org/officeDocument/2006/relationships/hyperlink" Target="consultantplus://offline/ref=40B35A71B5A00371D5F1754F40099CCC3CB8D0AB2756567DE24F335CED2E9E8FB6E7F0F547160EB4287AF5AFBE50ED566281A5DDC8300584E010DDE2TE49F" TargetMode = "External"/>
	<Relationship Id="rId70" Type="http://schemas.openxmlformats.org/officeDocument/2006/relationships/hyperlink" Target="consultantplus://offline/ref=40B35A71B5A00371D5F1754F40099CCC3CB8D0AB275B5171E04E335CED2E9E8FB6E7F0F547160EB4287AF5A4BA50ED566281A5DDC8300584E010DDE2TE49F" TargetMode = "External"/>
	<Relationship Id="rId71" Type="http://schemas.openxmlformats.org/officeDocument/2006/relationships/hyperlink" Target="consultantplus://offline/ref=40B35A71B5A00371D5F1754F40099CCC3CB8D0AB275B507AE349335CED2E9E8FB6E7F0F547160EB4287AF5A9BA50ED566281A5DDC8300584E010DDE2TE49F" TargetMode = "External"/>
	<Relationship Id="rId72" Type="http://schemas.openxmlformats.org/officeDocument/2006/relationships/hyperlink" Target="consultantplus://offline/ref=40B35A71B5A00371D5F1754F40099CCC3CB8D0AB2756567DE24F335CED2E9E8FB6E7F0F547160EB4287AF5AFB950ED566281A5DDC8300584E010DDE2TE49F" TargetMode = "External"/>
	<Relationship Id="rId73" Type="http://schemas.openxmlformats.org/officeDocument/2006/relationships/hyperlink" Target="consultantplus://offline/ref=40B35A71B5A00371D5F1754F40099CCC3CB8D0AB275B5171E04E335CED2E9E8FB6E7F0F547160EB4287AF5A4BD50ED566281A5DDC8300584E010DDE2TE49F" TargetMode = "External"/>
	<Relationship Id="rId74" Type="http://schemas.openxmlformats.org/officeDocument/2006/relationships/hyperlink" Target="consultantplus://offline/ref=40B35A71B5A00371D5F1754F40099CCC3CB8D0AB2756567DE24F335CED2E9E8FB6E7F0F547160EB4287AF5AFBD50ED566281A5DDC8300584E010DDE2TE49F" TargetMode = "External"/>
	<Relationship Id="rId75" Type="http://schemas.openxmlformats.org/officeDocument/2006/relationships/hyperlink" Target="consultantplus://offline/ref=40B35A71B5A00371D5F16B425665C2C338B08CA4255E5C2FB81D350BB27E98DAF6A7F6A2035207BE7C2BB1F8B759B81926D2B6DDC92CT046F" TargetMode = "External"/>
	<Relationship Id="rId76" Type="http://schemas.openxmlformats.org/officeDocument/2006/relationships/hyperlink" Target="consultantplus://offline/ref=40B35A71B5A00371D5F16B425665C2C338B08CA4255E5C2FB81D350BB27E98DAF6A7F6A2035001BE7C2BB1F8B759B81926D2B6DDC92CT046F" TargetMode = "External"/>
	<Relationship Id="rId77" Type="http://schemas.openxmlformats.org/officeDocument/2006/relationships/hyperlink" Target="consultantplus://offline/ref=40B35A71B5A00371D5F1754F40099CCC3CB8D0AB2756567DE24F335CED2E9E8FB6E7F0F547160EB4287AF5AFB250ED566281A5DDC8300584E010DDE2TE49F" TargetMode = "External"/>
	<Relationship Id="rId78" Type="http://schemas.openxmlformats.org/officeDocument/2006/relationships/hyperlink" Target="consultantplus://offline/ref=40B35A71B5A00371D5F16B425665C2C338B08CA4255E5C2FB81D350BB27E98DAF6A7F6A2035207BE7C2BB1F8B759B81926D2B6DDC92CT046F" TargetMode = "External"/>
	<Relationship Id="rId79" Type="http://schemas.openxmlformats.org/officeDocument/2006/relationships/hyperlink" Target="consultantplus://offline/ref=40B35A71B5A00371D5F16B425665C2C338B08CA4255E5C2FB81D350BB27E98DAF6A7F6A2035001BE7C2BB1F8B759B81926D2B6DDC92CT046F" TargetMode = "External"/>
	<Relationship Id="rId80" Type="http://schemas.openxmlformats.org/officeDocument/2006/relationships/hyperlink" Target="consultantplus://offline/ref=40B35A71B5A00371D5F1754F40099CCC3CB8D0AB2756567DE24F335CED2E9E8FB6E7F0F547160EB4287AF5AEBA50ED566281A5DDC8300584E010DDE2TE49F" TargetMode = "External"/>
	<Relationship Id="rId81" Type="http://schemas.openxmlformats.org/officeDocument/2006/relationships/hyperlink" Target="consultantplus://offline/ref=40B35A71B5A00371D5F1754F40099CCC3CB8D0AB275B507AE349335CED2E9E8FB6E7F0F547160EB4287AF5A9BB50ED566281A5DDC8300584E010DDE2TE49F" TargetMode = "External"/>
	<Relationship Id="rId82" Type="http://schemas.openxmlformats.org/officeDocument/2006/relationships/hyperlink" Target="consultantplus://offline/ref=40B35A71B5A00371D5F1754F40099CCC3CB8D0AB275B5171E04E335CED2E9E8FB6E7F0F547160EB4287AF4ADBF50ED566281A5DDC8300584E010DDE2TE49F" TargetMode = "External"/>
	<Relationship Id="rId83" Type="http://schemas.openxmlformats.org/officeDocument/2006/relationships/hyperlink" Target="consultantplus://offline/ref=40B35A71B5A00371D5F1754F40099CCC3CB8D0AB275B507AE349335CED2E9E8FB6E7F0F547160EB4287AF5A8BA50ED566281A5DDC8300584E010DDE2TE49F" TargetMode = "External"/>
	<Relationship Id="rId84" Type="http://schemas.openxmlformats.org/officeDocument/2006/relationships/hyperlink" Target="consultantplus://offline/ref=40B35A71B5A00371D5F1754F40099CCC3CB8D0AB2758577DE048335CED2E9E8FB6E7F0F547160EB4287AF5ADBF50ED566281A5DDC8300584E010DDE2TE49F" TargetMode = "External"/>
	<Relationship Id="rId85" Type="http://schemas.openxmlformats.org/officeDocument/2006/relationships/hyperlink" Target="consultantplus://offline/ref=40B35A71B5A00371D5F1754F40099CCC3CB8D0AB275B507AE349335CED2E9E8FB6E7F0F547160EB4287AF5A8B850ED566281A5DDC8300584E010DDE2TE49F" TargetMode = "External"/>
	<Relationship Id="rId86" Type="http://schemas.openxmlformats.org/officeDocument/2006/relationships/hyperlink" Target="consultantplus://offline/ref=40B35A71B5A00371D5F16B425665C2C338B08CA4255E5C2FB81D350BB27E98DAF6A7F6A2035207BE7C2BB1F8B759B81926D2B6DDC92CT046F" TargetMode = "External"/>
	<Relationship Id="rId87" Type="http://schemas.openxmlformats.org/officeDocument/2006/relationships/hyperlink" Target="consultantplus://offline/ref=40B35A71B5A00371D5F16B425665C2C338B08CA4255E5C2FB81D350BB27E98DAF6A7F6A2035001BE7C2BB1F8B759B81926D2B6DDC92CT046F" TargetMode = "External"/>
	<Relationship Id="rId88" Type="http://schemas.openxmlformats.org/officeDocument/2006/relationships/hyperlink" Target="consultantplus://offline/ref=40B35A71B5A00371D5F1754F40099CCC3CB8D0AB2756567DE24F335CED2E9E8FB6E7F0F547160EB4287AF5AEB850ED566281A5DDC8300584E010DDE2TE49F" TargetMode = "External"/>
	<Relationship Id="rId89" Type="http://schemas.openxmlformats.org/officeDocument/2006/relationships/hyperlink" Target="consultantplus://offline/ref=40B35A71B5A00371D5F16B425665C2C338B08CA4255E5C2FB81D350BB27E98DAF6A7F6A2035207BE7C2BB1F8B759B81926D2B6DDC92CT046F" TargetMode = "External"/>
	<Relationship Id="rId90" Type="http://schemas.openxmlformats.org/officeDocument/2006/relationships/hyperlink" Target="consultantplus://offline/ref=40B35A71B5A00371D5F16B425665C2C338B08CA4255E5C2FB81D350BB27E98DAF6A7F6A2035001BE7C2BB1F8B759B81926D2B6DDC92CT046F" TargetMode = "External"/>
	<Relationship Id="rId91" Type="http://schemas.openxmlformats.org/officeDocument/2006/relationships/hyperlink" Target="consultantplus://offline/ref=40B35A71B5A00371D5F1754F40099CCC3CB8D0AB2756567DE24F335CED2E9E8FB6E7F0F547160EB4287AF5AEBE50ED566281A5DDC8300584E010DDE2TE49F" TargetMode = "External"/>
	<Relationship Id="rId92" Type="http://schemas.openxmlformats.org/officeDocument/2006/relationships/hyperlink" Target="consultantplus://offline/ref=40B35A71B5A00371D5F1754F40099CCC3CB8D0AB2756567DE24F335CED2E9E8FB6E7F0F547160EB4287AF5AEBF50ED566281A5DDC8300584E010DDE2TE49F" TargetMode = "External"/>
	<Relationship Id="rId93" Type="http://schemas.openxmlformats.org/officeDocument/2006/relationships/hyperlink" Target="consultantplus://offline/ref=40B35A71B5A00371D5F1754F40099CCC3CB8D0AB275B5171E04E335CED2E9E8FB6E7F0F547160EB4287AF4ADBD50ED566281A5DDC8300584E010DDE2TE49F" TargetMode = "External"/>
	<Relationship Id="rId94" Type="http://schemas.openxmlformats.org/officeDocument/2006/relationships/hyperlink" Target="consultantplus://offline/ref=40B35A71B5A00371D5F1754F40099CCC3CB8D0AB2756567DE24F335CED2E9E8FB6E7F0F547160EB4287AF5AEBC50ED566281A5DDC8300584E010DDE2TE49F" TargetMode = "External"/>
	<Relationship Id="rId95" Type="http://schemas.openxmlformats.org/officeDocument/2006/relationships/hyperlink" Target="consultantplus://offline/ref=40B35A71B5A00371D5F1754F40099CCC3CB8D0AB275B5171E04E335CED2E9E8FB6E7F0F547160EB4287AF4AFB250ED566281A5DDC8300584E010DDE2TE49F" TargetMode = "External"/>
	<Relationship Id="rId96" Type="http://schemas.openxmlformats.org/officeDocument/2006/relationships/hyperlink" Target="consultantplus://offline/ref=40B35A71B5A00371D5F1754F40099CCC3CB8D0AB275B507AE349335CED2E9E8FB6E7F0F547160EB4287AF5A8B950ED566281A5DDC8300584E010DDE2TE49F" TargetMode = "External"/>
	<Relationship Id="rId97" Type="http://schemas.openxmlformats.org/officeDocument/2006/relationships/hyperlink" Target="consultantplus://offline/ref=40B35A71B5A00371D5F1754F40099CCC3CB8D0AB2756567DE24F335CED2E9E8FB6E7F0F547160EB4287AF5A9BA50ED566281A5DDC8300584E010DDE2TE49F" TargetMode = "External"/>
	<Relationship Id="rId98" Type="http://schemas.openxmlformats.org/officeDocument/2006/relationships/hyperlink" Target="consultantplus://offline/ref=40B35A71B5A00371D5F1754F40099CCC3CB8D0AB275B5171E04E335CED2E9E8FB6E7F0F547160EB4287AF4AFB350ED566281A5DDC8300584E010DDE2TE49F" TargetMode = "External"/>
	<Relationship Id="rId99" Type="http://schemas.openxmlformats.org/officeDocument/2006/relationships/hyperlink" Target="consultantplus://offline/ref=40B35A71B5A00371D5F16B425665C2C338B08CA4255E5C2FB81D350BB27E98DAF6A7F6A2035207BE7C2BB1F8B759B81926D2B6DDC92CT046F" TargetMode = "External"/>
	<Relationship Id="rId100" Type="http://schemas.openxmlformats.org/officeDocument/2006/relationships/hyperlink" Target="consultantplus://offline/ref=40B35A71B5A00371D5F16B425665C2C338B08CA4255E5C2FB81D350BB27E98DAF6A7F6A2035001BE7C2BB1F8B759B81926D2B6DDC92CT046F" TargetMode = "External"/>
	<Relationship Id="rId101" Type="http://schemas.openxmlformats.org/officeDocument/2006/relationships/hyperlink" Target="consultantplus://offline/ref=40B35A71B5A00371D5F1754F40099CCC3CB8D0AB2756567DE24F335CED2E9E8FB6E7F0F547160EB4287AF5A9B850ED566281A5DDC8300584E010DDE2TE49F" TargetMode = "External"/>
	<Relationship Id="rId102" Type="http://schemas.openxmlformats.org/officeDocument/2006/relationships/hyperlink" Target="consultantplus://offline/ref=40B35A71B5A00371D5F1754F40099CCC3CB8D0AB2756567DE24F335CED2E9E8FB6E7F0F547160EB4287AF5A9BE50ED566281A5DDC8300584E010DDE2TE49F" TargetMode = "External"/>
	<Relationship Id="rId103" Type="http://schemas.openxmlformats.org/officeDocument/2006/relationships/hyperlink" Target="consultantplus://offline/ref=40B35A71B5A00371D5F1754F40099CCC3CB8D0AB275B5171E04E335CED2E9E8FB6E7F0F547160EB4287AF4AEB850ED566281A5DDC8300584E010DDE2TE49F" TargetMode = "External"/>
	<Relationship Id="rId104" Type="http://schemas.openxmlformats.org/officeDocument/2006/relationships/hyperlink" Target="consultantplus://offline/ref=40B35A71B5A00371D5F1754F40099CCC3CB8D0AB275B5171E04E335CED2E9E8FB6E7F0F547160EB4287AF4AEBE50ED566281A5DDC8300584E010DDE2TE49F" TargetMode = "External"/>
	<Relationship Id="rId105" Type="http://schemas.openxmlformats.org/officeDocument/2006/relationships/hyperlink" Target="consultantplus://offline/ref=40B35A71B5A00371D5F1754F40099CCC3CB8D0AB275B5171E04E335CED2E9E8FB6E7F0F547160EB4287AF4AEBF50ED566281A5DDC8300584E010DDE2TE49F" TargetMode = "External"/>
	<Relationship Id="rId106" Type="http://schemas.openxmlformats.org/officeDocument/2006/relationships/hyperlink" Target="consultantplus://offline/ref=40B35A71B5A00371D5F1754F40099CCC3CB8D0AB275B5171E04E335CED2E9E8FB6E7F0F547160EB4287AF4AEBC50ED566281A5DDC8300584E010DDE2TE49F" TargetMode = "External"/>
	<Relationship Id="rId107" Type="http://schemas.openxmlformats.org/officeDocument/2006/relationships/hyperlink" Target="consultantplus://offline/ref=40B35A71B5A00371D5F1754F40099CCC3CB8D0AB275B5171E04E335CED2E9E8FB6E7F0F547160EB4287AF4AEBD50ED566281A5DDC8300584E010DDE2TE49F" TargetMode = "External"/>
	<Relationship Id="rId108" Type="http://schemas.openxmlformats.org/officeDocument/2006/relationships/hyperlink" Target="consultantplus://offline/ref=40B35A71B5A00371D5F1754F40099CCC3CB8D0AB275B5171E04E335CED2E9E8FB6E7F0F547160EB4287AF4AEB250ED566281A5DDC8300584E010DDE2TE49F" TargetMode = "External"/>
	<Relationship Id="rId109" Type="http://schemas.openxmlformats.org/officeDocument/2006/relationships/hyperlink" Target="consultantplus://offline/ref=40B35A71B5A00371D5F1754F40099CCC3CB8D0AB275B5171E04E335CED2E9E8FB6E7F0F547160EB4287AF4AEB350ED566281A5DDC8300584E010DDE2TE49F" TargetMode = "External"/>
	<Relationship Id="rId110" Type="http://schemas.openxmlformats.org/officeDocument/2006/relationships/hyperlink" Target="consultantplus://offline/ref=40B35A71B5A00371D5F1754F40099CCC3CB8D0AB2756567DE24F335CED2E9E8FB6E7F0F547160EB4287AF5A9BC50ED566281A5DDC8300584E010DDE2TE49F" TargetMode = "External"/>
	<Relationship Id="rId111" Type="http://schemas.openxmlformats.org/officeDocument/2006/relationships/hyperlink" Target="consultantplus://offline/ref=40B35A71B5A00371D5F16B425665C2C33EBB89A32D080B2DE9483B0EBA2EC2CAE0EEF9A01A5205AB2A7AF7TA4E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Приморского края от 30.09.2020 N 852-пп
(ред. от 10.02.2023)
"О предоставлении в 2020 - 2024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
(вместе с "Порядком проведения в 2020 - 2024 годах конкурсного отбора...", "Порядком предоставления в 2020 - 2024 годах из краевого бюджет</dc:title>
  <dcterms:created xsi:type="dcterms:W3CDTF">2023-06-21T05:56:19Z</dcterms:created>
</cp:coreProperties>
</file>