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03.05.2023 N 194</w:t>
              <w:br/>
              <w:t xml:space="preserve">"О проведении открытого конкурсного отбора на территории Псковской области в рамках Всероссийского конкурса лучших региональных практик поддержки волонтерства "Регион добрых дел" 2023 года"</w:t>
              <w:br/>
              <w:t xml:space="preserve">(вместе с "Положением о проведении открытого конкурсного отбора на территории Псковской области в рамках Всероссийского конкурса лучших региональных практик поддержки волонтерства "Регион добрых дел" 2023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мая 2023 г. N 194</w:t>
      </w:r>
    </w:p>
    <w:p>
      <w:pPr>
        <w:pStyle w:val="2"/>
        <w:jc w:val="both"/>
      </w:pPr>
      <w:r>
        <w:rPr>
          <w:sz w:val="20"/>
        </w:rPr>
      </w:r>
    </w:p>
    <w:p>
      <w:pPr>
        <w:pStyle w:val="2"/>
        <w:jc w:val="center"/>
      </w:pPr>
      <w:r>
        <w:rPr>
          <w:sz w:val="20"/>
        </w:rPr>
        <w:t xml:space="preserve">О ПРОВЕДЕНИИ ОТКРЫТОГО КОНКУРСНОГО ОТБОРА НА ТЕРРИТОРИИ</w:t>
      </w:r>
    </w:p>
    <w:p>
      <w:pPr>
        <w:pStyle w:val="2"/>
        <w:jc w:val="center"/>
      </w:pPr>
      <w:r>
        <w:rPr>
          <w:sz w:val="20"/>
        </w:rPr>
        <w:t xml:space="preserve">ПСКОВСКОЙ ОБЛАСТИ В РАМКАХ ВСЕРОССИЙСКОГО КОНКУРСА ЛУЧШИХ</w:t>
      </w:r>
    </w:p>
    <w:p>
      <w:pPr>
        <w:pStyle w:val="2"/>
        <w:jc w:val="center"/>
      </w:pPr>
      <w:r>
        <w:rPr>
          <w:sz w:val="20"/>
        </w:rPr>
        <w:t xml:space="preserve">РЕГИОНАЛЬНЫХ ПРАКТИК ПОДДЕРЖКИ ВОЛОНТЕРСТВА "РЕГИОН ДОБРЫХ</w:t>
      </w:r>
    </w:p>
    <w:p>
      <w:pPr>
        <w:pStyle w:val="2"/>
        <w:jc w:val="center"/>
      </w:pPr>
      <w:r>
        <w:rPr>
          <w:sz w:val="20"/>
        </w:rPr>
        <w:t xml:space="preserve">ДЕЛ" 2023 ГОДА</w:t>
      </w:r>
    </w:p>
    <w:p>
      <w:pPr>
        <w:pStyle w:val="0"/>
        <w:jc w:val="both"/>
      </w:pPr>
      <w:r>
        <w:rPr>
          <w:sz w:val="20"/>
        </w:rPr>
      </w:r>
    </w:p>
    <w:p>
      <w:pPr>
        <w:pStyle w:val="0"/>
        <w:ind w:firstLine="540"/>
        <w:jc w:val="both"/>
      </w:pPr>
      <w:r>
        <w:rPr>
          <w:sz w:val="20"/>
        </w:rPr>
        <w:t xml:space="preserve">На основании приказа Федерального агентства по делам молодежи от 05 апреля 2023 г. N 115 "О проведении Всероссийского конкурса лучших региональных практик поддержки добровольчества (волонтерства) "Регион добрых дел" 2023 года", </w:t>
      </w:r>
      <w:hyperlink w:history="0" r:id="rId7" w:tooltip="Закон Псковской области от 19.02.2002 N 174-оз (ред. от 07.04.2023) &quot;Об исполнительных органах Псковской области&quot; (принят Псковским областным Собранием депутатов 31.01.2002) (с изм. и доп., вступающими в силу по истечении 10 дней после дня официального опубликования Закона Псковской области от 07.04.2023 N 2367-ОЗ) ------------ Недействующая редакция {КонсультантПлюс}">
        <w:r>
          <w:rPr>
            <w:sz w:val="20"/>
            <w:color w:val="0000ff"/>
          </w:rPr>
          <w:t xml:space="preserve">Закона</w:t>
        </w:r>
      </w:hyperlink>
      <w:r>
        <w:rPr>
          <w:sz w:val="20"/>
        </w:rPr>
        <w:t xml:space="preserve"> Псковской области от 19 февраля 2002 г. N 174-ОЗ "Об исполнительных органах Псковской области" Правительство Псковской области постановляет:</w:t>
      </w:r>
    </w:p>
    <w:p>
      <w:pPr>
        <w:pStyle w:val="0"/>
        <w:spacing w:before="200" w:line-rule="auto"/>
        <w:ind w:firstLine="540"/>
        <w:jc w:val="both"/>
      </w:pPr>
      <w:r>
        <w:rPr>
          <w:sz w:val="20"/>
        </w:rPr>
        <w:t xml:space="preserve">1. Провести открытый конкурсный отбор на территории Псковской области в рамках Всероссийского конкурса лучших региональных практик поддержки добровольчества (волонтерства) "Регион добрых дел" 2023 года.</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1) </w:t>
      </w:r>
      <w:hyperlink w:history="0" w:anchor="P31" w:tooltip="ПОЛОЖЕНИЕ">
        <w:r>
          <w:rPr>
            <w:sz w:val="20"/>
            <w:color w:val="0000ff"/>
          </w:rPr>
          <w:t xml:space="preserve">Положение</w:t>
        </w:r>
      </w:hyperlink>
      <w:r>
        <w:rPr>
          <w:sz w:val="20"/>
        </w:rPr>
        <w:t xml:space="preserve"> о проведении открытого конкурсного отбора на территории Псковской области в рамках Всероссийского конкурса лучших региональных практик поддержки добровольчества (волонтерства) "Регион добрых дел" 2023 года;</w:t>
      </w:r>
    </w:p>
    <w:p>
      <w:pPr>
        <w:pStyle w:val="0"/>
        <w:spacing w:before="200" w:line-rule="auto"/>
        <w:ind w:firstLine="540"/>
        <w:jc w:val="both"/>
      </w:pPr>
      <w:r>
        <w:rPr>
          <w:sz w:val="20"/>
        </w:rPr>
        <w:t xml:space="preserve">2) </w:t>
      </w:r>
      <w:hyperlink w:history="0" w:anchor="P682" w:tooltip="СОСТАВ">
        <w:r>
          <w:rPr>
            <w:sz w:val="20"/>
            <w:color w:val="0000ff"/>
          </w:rPr>
          <w:t xml:space="preserve">состав</w:t>
        </w:r>
      </w:hyperlink>
      <w:r>
        <w:rPr>
          <w:sz w:val="20"/>
        </w:rPr>
        <w:t xml:space="preserve"> конкурсной комиссии по проведению открытого конкурсного отбора на территории Псковской области в рамках Всероссийского конкурса лучших региональных практик поддержки добровольчества (волонтерства) "Регион добрых дел" 2023 года.</w:t>
      </w:r>
    </w:p>
    <w:p>
      <w:pPr>
        <w:pStyle w:val="0"/>
        <w:spacing w:before="200" w:line-rule="auto"/>
        <w:ind w:firstLine="540"/>
        <w:jc w:val="both"/>
      </w:pPr>
      <w:r>
        <w:rPr>
          <w:sz w:val="20"/>
        </w:rPr>
        <w:t xml:space="preserve">3. Настоящее постановление вступает в силу со дня, следующего за днем его официального опубликования, и распространяется на правоотношения, возникшие с 24 апреля 2023 года.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Псковской области Серавина А.И.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3 мая 2023 г. N 194</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ПРОВЕДЕНИИ ОТКРЫТОГО КОНКУРСНОГО ОТБОРА НА ТЕРРИТОРИИ</w:t>
      </w:r>
    </w:p>
    <w:p>
      <w:pPr>
        <w:pStyle w:val="2"/>
        <w:jc w:val="center"/>
      </w:pPr>
      <w:r>
        <w:rPr>
          <w:sz w:val="20"/>
        </w:rPr>
        <w:t xml:space="preserve">ПСКОВСКОЙ ОБЛАСТИ В РАМКАХ ВСЕРОССИЙСКОГО КОНКУРСА</w:t>
      </w:r>
    </w:p>
    <w:p>
      <w:pPr>
        <w:pStyle w:val="2"/>
        <w:jc w:val="center"/>
      </w:pPr>
      <w:r>
        <w:rPr>
          <w:sz w:val="20"/>
        </w:rPr>
        <w:t xml:space="preserve">ЛУЧШИХ РЕГИОНАЛЬНЫХ ПРАКТИК ПОДДЕРЖКИ ВОЛОНТЕРСТВА</w:t>
      </w:r>
    </w:p>
    <w:p>
      <w:pPr>
        <w:pStyle w:val="2"/>
        <w:jc w:val="center"/>
      </w:pPr>
      <w:r>
        <w:rPr>
          <w:sz w:val="20"/>
        </w:rPr>
        <w:t xml:space="preserve">"РЕГИОН ДОБРЫХ ДЕЛ" 2023 ГОДА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цели, задачи, порядок проведения и условия участия в открытом конкурсном отборе на территории Псковской области в рамках Всероссийского конкурса лучших региональных практик поддержки добровольчества (волонтерства) "Регион добрых дел" 2023 года (далее - Конкурс).</w:t>
      </w:r>
    </w:p>
    <w:p>
      <w:pPr>
        <w:pStyle w:val="0"/>
        <w:spacing w:before="200" w:line-rule="auto"/>
        <w:ind w:firstLine="540"/>
        <w:jc w:val="both"/>
      </w:pPr>
      <w:r>
        <w:rPr>
          <w:sz w:val="20"/>
        </w:rPr>
        <w:t xml:space="preserve">2. Конкурс проводится в рамках подготовки заявки от Псковской области на участие во Всероссийском конкурсе лучших региональных практик поддержки добровольчества (волонтерства) "Регион добрых дел" 2023 года, организатором которого является Федеральное агентство по делам молодежи (далее - заявка от Правительства Псковской области на участие во Всероссийском конкурсе "Регион добрых дел" 2023 года).</w:t>
      </w:r>
    </w:p>
    <w:p>
      <w:pPr>
        <w:pStyle w:val="0"/>
        <w:spacing w:before="200" w:line-rule="auto"/>
        <w:ind w:firstLine="540"/>
        <w:jc w:val="both"/>
      </w:pPr>
      <w:r>
        <w:rPr>
          <w:sz w:val="20"/>
        </w:rPr>
        <w:t xml:space="preserve">3. Организатором и оператором Конкурса на территории Псковской области является Правительство Псковской области в лице Управления общественных проектов и молодежной политики Правительства Псковской области (далее - Организатор).</w:t>
      </w:r>
    </w:p>
    <w:p>
      <w:pPr>
        <w:pStyle w:val="0"/>
        <w:spacing w:before="200" w:line-rule="auto"/>
        <w:ind w:firstLine="540"/>
        <w:jc w:val="both"/>
      </w:pPr>
      <w:r>
        <w:rPr>
          <w:sz w:val="20"/>
        </w:rPr>
        <w:t xml:space="preserve">Извещение о проведении Конкурса размещается Организатором в информационно-телекоммуникационной сети "Интернет" на официальном сайте Правительства Псковской области по адресу: </w:t>
      </w:r>
      <w:r>
        <w:rPr>
          <w:sz w:val="20"/>
        </w:rPr>
        <w:t xml:space="preserve">pskov.ru</w:t>
      </w:r>
      <w:r>
        <w:rPr>
          <w:sz w:val="20"/>
        </w:rPr>
        <w:t xml:space="preserve">.</w:t>
      </w:r>
    </w:p>
    <w:p>
      <w:pPr>
        <w:pStyle w:val="0"/>
        <w:spacing w:before="200" w:line-rule="auto"/>
        <w:ind w:firstLine="540"/>
        <w:jc w:val="both"/>
      </w:pPr>
      <w:r>
        <w:rPr>
          <w:sz w:val="20"/>
        </w:rPr>
        <w:t xml:space="preserve">4. В целях настоящего Положения под проектом понимается комплекс взаимосвязанных мероприятий, направленных на развитие добровольческой (волонтерской) деятельности и достижение конкретных общественно полезных результатов в рамках определенного срока и бюджета.</w:t>
      </w:r>
    </w:p>
    <w:p>
      <w:pPr>
        <w:pStyle w:val="0"/>
        <w:jc w:val="both"/>
      </w:pPr>
      <w:r>
        <w:rPr>
          <w:sz w:val="20"/>
        </w:rPr>
      </w:r>
    </w:p>
    <w:p>
      <w:pPr>
        <w:pStyle w:val="2"/>
        <w:outlineLvl w:val="1"/>
        <w:jc w:val="center"/>
      </w:pPr>
      <w:r>
        <w:rPr>
          <w:sz w:val="20"/>
        </w:rPr>
        <w:t xml:space="preserve">II. ЦЕЛИ И ЗАДАЧИ КОНКУРСА</w:t>
      </w:r>
    </w:p>
    <w:p>
      <w:pPr>
        <w:pStyle w:val="0"/>
        <w:jc w:val="both"/>
      </w:pPr>
      <w:r>
        <w:rPr>
          <w:sz w:val="20"/>
        </w:rPr>
      </w:r>
    </w:p>
    <w:p>
      <w:pPr>
        <w:pStyle w:val="0"/>
        <w:ind w:firstLine="540"/>
        <w:jc w:val="both"/>
      </w:pPr>
      <w:r>
        <w:rPr>
          <w:sz w:val="20"/>
        </w:rPr>
        <w:t xml:space="preserve">5. Цель Конкурса - создание условий для устойчивого развития добровольческих (волонтерских) инициатив на территории Псковской области, повышающих качество жизни людей и способствующих росту числа граждан, вовлеченных в добровольческую (волонтерскую) деятельность.</w:t>
      </w:r>
    </w:p>
    <w:p>
      <w:pPr>
        <w:pStyle w:val="0"/>
        <w:spacing w:before="200" w:line-rule="auto"/>
        <w:ind w:firstLine="540"/>
        <w:jc w:val="both"/>
      </w:pPr>
      <w:r>
        <w:rPr>
          <w:sz w:val="20"/>
        </w:rPr>
        <w:t xml:space="preserve">6. Задачи Конкурса:</w:t>
      </w:r>
    </w:p>
    <w:p>
      <w:pPr>
        <w:pStyle w:val="0"/>
        <w:spacing w:before="200" w:line-rule="auto"/>
        <w:ind w:firstLine="540"/>
        <w:jc w:val="both"/>
      </w:pPr>
      <w:r>
        <w:rPr>
          <w:sz w:val="20"/>
        </w:rPr>
        <w:t xml:space="preserve">1) выявление, поддержка и тиражирование наиболее значимых, перспективных, системных проектов содействия развитию и распространению добровольчества (волонтерства) на территории Псковской области;</w:t>
      </w:r>
    </w:p>
    <w:p>
      <w:pPr>
        <w:pStyle w:val="0"/>
        <w:spacing w:before="200" w:line-rule="auto"/>
        <w:ind w:firstLine="540"/>
        <w:jc w:val="both"/>
      </w:pPr>
      <w:r>
        <w:rPr>
          <w:sz w:val="20"/>
        </w:rPr>
        <w:t xml:space="preserve">2) поддержка деятельности существующих и создание условий для возникновения новых добровольческих (волонтерских) организаций и инициатив, повышение престижа добровольчества (волонтерства) в обществе на территории Псковской области;</w:t>
      </w:r>
    </w:p>
    <w:p>
      <w:pPr>
        <w:pStyle w:val="0"/>
        <w:spacing w:before="200" w:line-rule="auto"/>
        <w:ind w:firstLine="540"/>
        <w:jc w:val="both"/>
      </w:pPr>
      <w:r>
        <w:rPr>
          <w:sz w:val="20"/>
        </w:rPr>
        <w:t xml:space="preserve">3) 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 на территории Псковской области;</w:t>
      </w:r>
    </w:p>
    <w:p>
      <w:pPr>
        <w:pStyle w:val="0"/>
        <w:spacing w:before="200" w:line-rule="auto"/>
        <w:ind w:firstLine="540"/>
        <w:jc w:val="both"/>
      </w:pPr>
      <w:r>
        <w:rPr>
          <w:sz w:val="20"/>
        </w:rPr>
        <w:t xml:space="preserve">4) увеличение численности граждан, вовлеченных в добровольческую (волонтерскую) деятельность на территории Псковской области;</w:t>
      </w:r>
    </w:p>
    <w:p>
      <w:pPr>
        <w:pStyle w:val="0"/>
        <w:spacing w:before="200" w:line-rule="auto"/>
        <w:ind w:firstLine="540"/>
        <w:jc w:val="both"/>
      </w:pPr>
      <w:r>
        <w:rPr>
          <w:sz w:val="20"/>
        </w:rPr>
        <w:t xml:space="preserve">5) организация образовательной и просветительской деятельности в сфере добровольчества (волонтерства) на территории Псковской области.</w:t>
      </w:r>
    </w:p>
    <w:p>
      <w:pPr>
        <w:pStyle w:val="0"/>
        <w:jc w:val="both"/>
      </w:pPr>
      <w:r>
        <w:rPr>
          <w:sz w:val="20"/>
        </w:rPr>
      </w:r>
    </w:p>
    <w:p>
      <w:pPr>
        <w:pStyle w:val="2"/>
        <w:outlineLvl w:val="1"/>
        <w:jc w:val="center"/>
      </w:pPr>
      <w:r>
        <w:rPr>
          <w:sz w:val="20"/>
        </w:rPr>
        <w:t xml:space="preserve">III. НАПРАВЛЕНИЯ ПОДДЕРЖКИ</w:t>
      </w:r>
    </w:p>
    <w:p>
      <w:pPr>
        <w:pStyle w:val="0"/>
        <w:jc w:val="both"/>
      </w:pPr>
      <w:r>
        <w:rPr>
          <w:sz w:val="20"/>
        </w:rPr>
      </w:r>
    </w:p>
    <w:bookmarkStart w:id="57" w:name="P57"/>
    <w:bookmarkEnd w:id="57"/>
    <w:p>
      <w:pPr>
        <w:pStyle w:val="0"/>
        <w:ind w:firstLine="540"/>
        <w:jc w:val="both"/>
      </w:pPr>
      <w:r>
        <w:rPr>
          <w:sz w:val="20"/>
        </w:rPr>
        <w:t xml:space="preserve">7. Проекты Конкурса должны быть представлены в рамках следующих направлений поддержки:</w:t>
      </w:r>
    </w:p>
    <w:bookmarkStart w:id="58" w:name="P58"/>
    <w:bookmarkEnd w:id="58"/>
    <w:p>
      <w:pPr>
        <w:pStyle w:val="0"/>
        <w:spacing w:before="200" w:line-rule="auto"/>
        <w:ind w:firstLine="540"/>
        <w:jc w:val="both"/>
      </w:pPr>
      <w:r>
        <w:rPr>
          <w:sz w:val="20"/>
        </w:rPr>
        <w:t xml:space="preserve">1) школьное добровольчество (волонтерство) - содействие вовлечению обучающихся общеобразовательных организаций в добровольческую (волонтерскую) деятельность;</w:t>
      </w:r>
    </w:p>
    <w:p>
      <w:pPr>
        <w:pStyle w:val="0"/>
        <w:spacing w:before="200" w:line-rule="auto"/>
        <w:ind w:firstLine="540"/>
        <w:jc w:val="both"/>
      </w:pPr>
      <w:r>
        <w:rPr>
          <w:sz w:val="20"/>
        </w:rPr>
        <w:t xml:space="preserve">2) студенческое добровольчество (волонтерство) -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(волонтерскую) деятельность;</w:t>
      </w:r>
    </w:p>
    <w:p>
      <w:pPr>
        <w:pStyle w:val="0"/>
        <w:spacing w:before="200" w:line-rule="auto"/>
        <w:ind w:firstLine="540"/>
        <w:jc w:val="both"/>
      </w:pPr>
      <w:r>
        <w:rPr>
          <w:sz w:val="20"/>
        </w:rPr>
        <w:t xml:space="preserve">3) добровольчество (волонтерство) трудоспособного населения - продвижение добровольчества (волонтерства) среди населения трудоспособного возраста, в том числе развитие семейного добровольчества (волонтерства), корпоративного добровольчества (волонтерства) (добровольной (волонтерской) деятельности работников на благо общества при поддержке и поощрении со стороны компании/организации);</w:t>
      </w:r>
    </w:p>
    <w:bookmarkStart w:id="61" w:name="P61"/>
    <w:bookmarkEnd w:id="61"/>
    <w:p>
      <w:pPr>
        <w:pStyle w:val="0"/>
        <w:spacing w:before="200" w:line-rule="auto"/>
        <w:ind w:firstLine="540"/>
        <w:jc w:val="both"/>
      </w:pPr>
      <w:r>
        <w:rPr>
          <w:sz w:val="20"/>
        </w:rPr>
        <w:t xml:space="preserve">4) "серебряное" добровольчество (волонтерство) - обеспечение самореализации граждан старшего поколения (в возрасте от 55 лет и старше) через добровольческую (волонтерскую) деятельность.</w:t>
      </w:r>
    </w:p>
    <w:p>
      <w:pPr>
        <w:pStyle w:val="0"/>
        <w:spacing w:before="200" w:line-rule="auto"/>
        <w:ind w:firstLine="540"/>
        <w:jc w:val="both"/>
      </w:pPr>
      <w:r>
        <w:rPr>
          <w:sz w:val="20"/>
        </w:rPr>
        <w:t xml:space="preserve">8. В каждом из направлений могут быть представлены проекты, направленные на поддержку отдельных направлений добровольческой (волонтерской) деятельности, включая международные добровольческие (волонтерские) мероприятия, разработку и внедрение программ по поддержке добровольчества (волонтерства) в сфере здравоохранения, образования, культуры, науки, социальной поддержки и социального обслуживания населения, охраны природы, предупреждения и ликвидации последствий чрезвычайных ситуаций, физической культуры и спорта, гражданско-патриотического воспитания, формирования комфортной городской среды, инклюзивного добровольчества (волонтерства), добровольческой (волонтерской) деятельности в сфере содействия органам внутренних дел, добровольчества (волонтерства) крупных событий.</w:t>
      </w:r>
    </w:p>
    <w:p>
      <w:pPr>
        <w:pStyle w:val="0"/>
        <w:jc w:val="both"/>
      </w:pPr>
      <w:r>
        <w:rPr>
          <w:sz w:val="20"/>
        </w:rPr>
      </w:r>
    </w:p>
    <w:p>
      <w:pPr>
        <w:pStyle w:val="2"/>
        <w:outlineLvl w:val="1"/>
        <w:jc w:val="center"/>
      </w:pPr>
      <w:r>
        <w:rPr>
          <w:sz w:val="20"/>
        </w:rPr>
        <w:t xml:space="preserve">IV. УЧАСТНИКИ КОНКУРСА</w:t>
      </w:r>
    </w:p>
    <w:p>
      <w:pPr>
        <w:pStyle w:val="0"/>
        <w:jc w:val="both"/>
      </w:pPr>
      <w:r>
        <w:rPr>
          <w:sz w:val="20"/>
        </w:rPr>
      </w:r>
    </w:p>
    <w:p>
      <w:pPr>
        <w:pStyle w:val="0"/>
        <w:ind w:firstLine="540"/>
        <w:jc w:val="both"/>
      </w:pPr>
      <w:r>
        <w:rPr>
          <w:sz w:val="20"/>
        </w:rPr>
        <w:t xml:space="preserve">9. В Конкурсе могут принимать участие:</w:t>
      </w:r>
    </w:p>
    <w:p>
      <w:pPr>
        <w:pStyle w:val="0"/>
        <w:spacing w:before="200" w:line-rule="auto"/>
        <w:ind w:firstLine="540"/>
        <w:jc w:val="both"/>
      </w:pPr>
      <w:r>
        <w:rPr>
          <w:sz w:val="20"/>
        </w:rPr>
        <w:t xml:space="preserve">1) зарегистрированные некоммерческие и неправительственные организации, одним из направлений деятельности которых является содействие в вопросах развития добровольчества (волонтерства);</w:t>
      </w:r>
    </w:p>
    <w:p>
      <w:pPr>
        <w:pStyle w:val="0"/>
        <w:spacing w:before="200" w:line-rule="auto"/>
        <w:ind w:firstLine="540"/>
        <w:jc w:val="both"/>
      </w:pPr>
      <w:r>
        <w:rPr>
          <w:sz w:val="20"/>
        </w:rPr>
        <w:t xml:space="preserve">2) государственные и муниципальные учреждения.</w:t>
      </w:r>
    </w:p>
    <w:p>
      <w:pPr>
        <w:pStyle w:val="0"/>
        <w:spacing w:before="200" w:line-rule="auto"/>
        <w:ind w:firstLine="540"/>
        <w:jc w:val="both"/>
      </w:pPr>
      <w:r>
        <w:rPr>
          <w:sz w:val="20"/>
        </w:rPr>
        <w:t xml:space="preserve">10. В Конкурсе не могут принимать участие:</w:t>
      </w:r>
    </w:p>
    <w:p>
      <w:pPr>
        <w:pStyle w:val="0"/>
        <w:spacing w:before="200" w:line-rule="auto"/>
        <w:ind w:firstLine="540"/>
        <w:jc w:val="both"/>
      </w:pPr>
      <w:r>
        <w:rPr>
          <w:sz w:val="20"/>
        </w:rPr>
        <w:t xml:space="preserve">1) политические партии и движения;</w:t>
      </w:r>
    </w:p>
    <w:p>
      <w:pPr>
        <w:pStyle w:val="0"/>
        <w:spacing w:before="200" w:line-rule="auto"/>
        <w:ind w:firstLine="540"/>
        <w:jc w:val="both"/>
      </w:pPr>
      <w:r>
        <w:rPr>
          <w:sz w:val="20"/>
        </w:rPr>
        <w:t xml:space="preserve">2) органы государственной власти Псковской области;</w:t>
      </w:r>
    </w:p>
    <w:p>
      <w:pPr>
        <w:pStyle w:val="0"/>
        <w:spacing w:before="200" w:line-rule="auto"/>
        <w:ind w:firstLine="540"/>
        <w:jc w:val="both"/>
      </w:pPr>
      <w:r>
        <w:rPr>
          <w:sz w:val="20"/>
        </w:rPr>
        <w:t xml:space="preserve">3) органы местного самоуправления муниципальных образований Псковской области;</w:t>
      </w:r>
    </w:p>
    <w:p>
      <w:pPr>
        <w:pStyle w:val="0"/>
        <w:spacing w:before="200" w:line-rule="auto"/>
        <w:ind w:firstLine="540"/>
        <w:jc w:val="both"/>
      </w:pPr>
      <w:r>
        <w:rPr>
          <w:sz w:val="20"/>
        </w:rPr>
        <w:t xml:space="preserve">4) коммерческие организации;</w:t>
      </w:r>
    </w:p>
    <w:p>
      <w:pPr>
        <w:pStyle w:val="0"/>
        <w:spacing w:before="200" w:line-rule="auto"/>
        <w:ind w:firstLine="540"/>
        <w:jc w:val="both"/>
      </w:pPr>
      <w:r>
        <w:rPr>
          <w:sz w:val="20"/>
        </w:rPr>
        <w:t xml:space="preserve">5) инициативные группы граждан.</w:t>
      </w:r>
    </w:p>
    <w:p>
      <w:pPr>
        <w:pStyle w:val="0"/>
        <w:jc w:val="both"/>
      </w:pPr>
      <w:r>
        <w:rPr>
          <w:sz w:val="20"/>
        </w:rPr>
      </w:r>
    </w:p>
    <w:p>
      <w:pPr>
        <w:pStyle w:val="2"/>
        <w:outlineLvl w:val="1"/>
        <w:jc w:val="center"/>
      </w:pPr>
      <w:r>
        <w:rPr>
          <w:sz w:val="20"/>
        </w:rPr>
        <w:t xml:space="preserve">V. ГЕОГРАФИЯ И СРОК ПРОВЕДЕНИЯ КОНКУРСА</w:t>
      </w:r>
    </w:p>
    <w:p>
      <w:pPr>
        <w:pStyle w:val="0"/>
        <w:jc w:val="both"/>
      </w:pPr>
      <w:r>
        <w:rPr>
          <w:sz w:val="20"/>
        </w:rPr>
      </w:r>
    </w:p>
    <w:p>
      <w:pPr>
        <w:pStyle w:val="0"/>
        <w:ind w:firstLine="540"/>
        <w:jc w:val="both"/>
      </w:pPr>
      <w:r>
        <w:rPr>
          <w:sz w:val="20"/>
        </w:rPr>
        <w:t xml:space="preserve">11. Конкурс проводится на территории Псковской области в период с 24 апреля по 04 мая 2023 года включительно.</w:t>
      </w:r>
    </w:p>
    <w:p>
      <w:pPr>
        <w:pStyle w:val="0"/>
        <w:jc w:val="both"/>
      </w:pPr>
      <w:r>
        <w:rPr>
          <w:sz w:val="20"/>
        </w:rPr>
      </w:r>
    </w:p>
    <w:p>
      <w:pPr>
        <w:pStyle w:val="2"/>
        <w:outlineLvl w:val="1"/>
        <w:jc w:val="center"/>
      </w:pPr>
      <w:r>
        <w:rPr>
          <w:sz w:val="20"/>
        </w:rPr>
        <w:t xml:space="preserve">VI. ПОРЯДОК ПРОВЕДЕНИЯ КОНКУРСА</w:t>
      </w:r>
    </w:p>
    <w:p>
      <w:pPr>
        <w:pStyle w:val="0"/>
        <w:jc w:val="both"/>
      </w:pPr>
      <w:r>
        <w:rPr>
          <w:sz w:val="20"/>
        </w:rPr>
      </w:r>
    </w:p>
    <w:p>
      <w:pPr>
        <w:pStyle w:val="0"/>
        <w:ind w:firstLine="540"/>
        <w:jc w:val="both"/>
      </w:pPr>
      <w:r>
        <w:rPr>
          <w:sz w:val="20"/>
        </w:rPr>
        <w:t xml:space="preserve">12. Заявки на участие в Конкурсе (далее - заявки) направляются Организатору на электронный адрес: mz.sabitov@pskov.ru с пометкой "На Конкурс" в порядке и в сроки, установленные </w:t>
      </w:r>
      <w:hyperlink w:history="0" w:anchor="P93" w:tooltip="1) в период с 24 апреля по 04 мая по 2023 года включительно - подача заявок на Конкурс;">
        <w:r>
          <w:rPr>
            <w:sz w:val="20"/>
            <w:color w:val="0000ff"/>
          </w:rPr>
          <w:t xml:space="preserve">подпунктом 1 пункта 16</w:t>
        </w:r>
      </w:hyperlink>
      <w:r>
        <w:rPr>
          <w:sz w:val="20"/>
        </w:rPr>
        <w:t xml:space="preserve">, </w:t>
      </w:r>
      <w:hyperlink w:history="0" w:anchor="P127" w:tooltip="21. Для участия в Конкурсе подается заявка в формате .doc или .docx по форме согласно приложению N 1 к настоящему Положению. К заявке прилагаются следующие документы:">
        <w:r>
          <w:rPr>
            <w:sz w:val="20"/>
            <w:color w:val="0000ff"/>
          </w:rPr>
          <w:t xml:space="preserve">пунктами 21</w:t>
        </w:r>
      </w:hyperlink>
      <w:r>
        <w:rPr>
          <w:sz w:val="20"/>
        </w:rPr>
        <w:t xml:space="preserve"> - </w:t>
      </w:r>
      <w:hyperlink w:history="0" w:anchor="P145" w:tooltip="25. Представляемый проект должен соответствовать следующим требованиям:">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13. Заявки, поданные позже срока подачи заявок, указанного в </w:t>
      </w:r>
      <w:hyperlink w:history="0" w:anchor="P93" w:tooltip="1) в период с 24 апреля по 04 мая по 2023 года включительно - подача заявок на Конкурс;">
        <w:r>
          <w:rPr>
            <w:sz w:val="20"/>
            <w:color w:val="0000ff"/>
          </w:rPr>
          <w:t xml:space="preserve">подпункте 1 пункта 16</w:t>
        </w:r>
      </w:hyperlink>
      <w:r>
        <w:rPr>
          <w:sz w:val="20"/>
        </w:rPr>
        <w:t xml:space="preserve"> настоящего Положения, и не соответствующие общим требованиям к заявкам Конкурса, установленным </w:t>
      </w:r>
      <w:hyperlink w:history="0" w:anchor="P127" w:tooltip="21. Для участия в Конкурсе подается заявка в формате .doc или .docx по форме согласно приложению N 1 к настоящему Положению. К заявке прилагаются следующие документы:">
        <w:r>
          <w:rPr>
            <w:sz w:val="20"/>
            <w:color w:val="0000ff"/>
          </w:rPr>
          <w:t xml:space="preserve">пунктами 21</w:t>
        </w:r>
      </w:hyperlink>
      <w:r>
        <w:rPr>
          <w:sz w:val="20"/>
        </w:rPr>
        <w:t xml:space="preserve"> - </w:t>
      </w:r>
      <w:hyperlink w:history="0" w:anchor="P145" w:tooltip="25. Представляемый проект должен соответствовать следующим требованиям:">
        <w:r>
          <w:rPr>
            <w:sz w:val="20"/>
            <w:color w:val="0000ff"/>
          </w:rPr>
          <w:t xml:space="preserve">25</w:t>
        </w:r>
      </w:hyperlink>
      <w:r>
        <w:rPr>
          <w:sz w:val="20"/>
        </w:rPr>
        <w:t xml:space="preserve"> настоящего Положения, к участию в Конкурсе не допускаются.</w:t>
      </w:r>
    </w:p>
    <w:p>
      <w:pPr>
        <w:pStyle w:val="0"/>
        <w:spacing w:before="200" w:line-rule="auto"/>
        <w:ind w:firstLine="540"/>
        <w:jc w:val="both"/>
      </w:pPr>
      <w:r>
        <w:rPr>
          <w:sz w:val="20"/>
        </w:rPr>
        <w:t xml:space="preserve">14. Консультации по составлению заявки на Конкурс, порядку проведения Конкурса оказываются по телефону 8(8112)299-527 и на электронный адрес: mz.sabitov@pskov.ru с пометкой "Консультация".</w:t>
      </w:r>
    </w:p>
    <w:p>
      <w:pPr>
        <w:pStyle w:val="0"/>
        <w:spacing w:before="200" w:line-rule="auto"/>
        <w:ind w:firstLine="540"/>
        <w:jc w:val="both"/>
      </w:pPr>
      <w:r>
        <w:rPr>
          <w:sz w:val="20"/>
        </w:rPr>
        <w:t xml:space="preserve">15. Отбор победителей Конкурса осуществляется конкурсной комиссией по проведению открытого конкурсного отбора на территории Псковской области в рамках Всероссийского конкурса лучших региональных практик поддержки добровольчества (волонтерства) "Регион добрых дел" 2023 года (далее - комиссия).</w:t>
      </w:r>
    </w:p>
    <w:p>
      <w:pPr>
        <w:pStyle w:val="0"/>
        <w:spacing w:before="200" w:line-rule="auto"/>
        <w:ind w:firstLine="540"/>
        <w:jc w:val="both"/>
      </w:pPr>
      <w:r>
        <w:rPr>
          <w:sz w:val="20"/>
        </w:rPr>
        <w:t xml:space="preserve">В состав комиссии входят представители исполнительных органов Псковской области, некоммерческих организаций, бизнеса, средств массовой информации, имеющие большой опыт в сфере социального проектирования, благотворительности и добровольчества (волонтерства).</w:t>
      </w:r>
    </w:p>
    <w:p>
      <w:pPr>
        <w:pStyle w:val="0"/>
        <w:spacing w:before="200" w:line-rule="auto"/>
        <w:ind w:firstLine="540"/>
        <w:jc w:val="both"/>
      </w:pPr>
      <w:r>
        <w:rPr>
          <w:sz w:val="20"/>
        </w:rPr>
        <w:t xml:space="preserve">Состав комиссии утверждается постановлением Правительства Псковской области.</w:t>
      </w:r>
    </w:p>
    <w:p>
      <w:pPr>
        <w:pStyle w:val="0"/>
        <w:spacing w:before="200" w:line-rule="auto"/>
        <w:ind w:firstLine="540"/>
        <w:jc w:val="both"/>
      </w:pPr>
      <w:r>
        <w:rPr>
          <w:sz w:val="20"/>
        </w:rPr>
        <w:t xml:space="preserve">Член комиссии, имеющий личную заинтересованность в результатах Конкурса, которая может привести к конфликту интересов при исполнении обязанностей члена комиссии, в том числе если член комиссии является сотрудником или добровольцем (волонтером), или членом коллегиального органа управления, или донором организации, которую оценивает, а также в том случае, если работниками и (или) членами органов управления организации, заявку которой он оценивает, являются его близкие родственники, и в иных случаях, если имеются иные обстоятельства, дающие основание полагать, что член комиссии лично прямо или косвенно заинтересован в результатах рассмотрения заявки, к оценке не допускается.</w:t>
      </w:r>
    </w:p>
    <w:p>
      <w:pPr>
        <w:pStyle w:val="0"/>
        <w:jc w:val="both"/>
      </w:pPr>
      <w:r>
        <w:rPr>
          <w:sz w:val="20"/>
        </w:rPr>
      </w:r>
    </w:p>
    <w:p>
      <w:pPr>
        <w:pStyle w:val="2"/>
        <w:outlineLvl w:val="1"/>
        <w:jc w:val="center"/>
      </w:pPr>
      <w:r>
        <w:rPr>
          <w:sz w:val="20"/>
        </w:rPr>
        <w:t xml:space="preserve">VII. ЭТАПЫ ПРОВЕДЕНИЯ КОНКУРСА</w:t>
      </w:r>
    </w:p>
    <w:p>
      <w:pPr>
        <w:pStyle w:val="0"/>
        <w:jc w:val="both"/>
      </w:pPr>
      <w:r>
        <w:rPr>
          <w:sz w:val="20"/>
        </w:rPr>
      </w:r>
    </w:p>
    <w:p>
      <w:pPr>
        <w:pStyle w:val="0"/>
        <w:ind w:firstLine="540"/>
        <w:jc w:val="both"/>
      </w:pPr>
      <w:r>
        <w:rPr>
          <w:sz w:val="20"/>
        </w:rPr>
        <w:t xml:space="preserve">16. Конкурс проводится в пять этапов:</w:t>
      </w:r>
    </w:p>
    <w:bookmarkStart w:id="93" w:name="P93"/>
    <w:bookmarkEnd w:id="93"/>
    <w:p>
      <w:pPr>
        <w:pStyle w:val="0"/>
        <w:spacing w:before="200" w:line-rule="auto"/>
        <w:ind w:firstLine="540"/>
        <w:jc w:val="both"/>
      </w:pPr>
      <w:r>
        <w:rPr>
          <w:sz w:val="20"/>
        </w:rPr>
        <w:t xml:space="preserve">1) в период с 24 апреля по 04 мая по 2023 года включительно - подача заявок на Конкурс;</w:t>
      </w:r>
    </w:p>
    <w:p>
      <w:pPr>
        <w:pStyle w:val="0"/>
        <w:spacing w:before="200" w:line-rule="auto"/>
        <w:ind w:firstLine="540"/>
        <w:jc w:val="both"/>
      </w:pPr>
      <w:r>
        <w:rPr>
          <w:sz w:val="20"/>
        </w:rPr>
        <w:t xml:space="preserve">2) 05 мая 2023 года - первичное рассмотрение Организатором поступивших заявок на соответствие требованиям, установленным </w:t>
      </w:r>
      <w:hyperlink w:history="0" w:anchor="P93" w:tooltip="1) в период с 24 апреля по 04 мая по 2023 года включительно - подача заявок на Конкурс;">
        <w:r>
          <w:rPr>
            <w:sz w:val="20"/>
            <w:color w:val="0000ff"/>
          </w:rPr>
          <w:t xml:space="preserve">подпунктом 1 пункта 16</w:t>
        </w:r>
      </w:hyperlink>
      <w:r>
        <w:rPr>
          <w:sz w:val="20"/>
        </w:rPr>
        <w:t xml:space="preserve">, </w:t>
      </w:r>
      <w:hyperlink w:history="0" w:anchor="P127" w:tooltip="21. Для участия в Конкурсе подается заявка в формате .doc или .docx по форме согласно приложению N 1 к настоящему Положению. К заявке прилагаются следующие документы:">
        <w:r>
          <w:rPr>
            <w:sz w:val="20"/>
            <w:color w:val="0000ff"/>
          </w:rPr>
          <w:t xml:space="preserve">пунктами 21</w:t>
        </w:r>
      </w:hyperlink>
      <w:r>
        <w:rPr>
          <w:sz w:val="20"/>
        </w:rPr>
        <w:t xml:space="preserve"> - </w:t>
      </w:r>
      <w:hyperlink w:history="0" w:anchor="P145" w:tooltip="25. Представляемый проект должен соответствовать следующим требованиям:">
        <w:r>
          <w:rPr>
            <w:sz w:val="20"/>
            <w:color w:val="0000ff"/>
          </w:rPr>
          <w:t xml:space="preserve">25</w:t>
        </w:r>
      </w:hyperlink>
      <w:r>
        <w:rPr>
          <w:sz w:val="20"/>
        </w:rPr>
        <w:t xml:space="preserve"> настоящего Положения;</w:t>
      </w:r>
    </w:p>
    <w:bookmarkStart w:id="95" w:name="P95"/>
    <w:bookmarkEnd w:id="95"/>
    <w:p>
      <w:pPr>
        <w:pStyle w:val="0"/>
        <w:spacing w:before="200" w:line-rule="auto"/>
        <w:ind w:firstLine="540"/>
        <w:jc w:val="both"/>
      </w:pPr>
      <w:r>
        <w:rPr>
          <w:sz w:val="20"/>
        </w:rPr>
        <w:t xml:space="preserve">3) в период с 05 по 10 мая 2023 года включительно - заочный этап оценки заявок комиссией;</w:t>
      </w:r>
    </w:p>
    <w:bookmarkStart w:id="96" w:name="P96"/>
    <w:bookmarkEnd w:id="96"/>
    <w:p>
      <w:pPr>
        <w:pStyle w:val="0"/>
        <w:spacing w:before="200" w:line-rule="auto"/>
        <w:ind w:firstLine="540"/>
        <w:jc w:val="both"/>
      </w:pPr>
      <w:r>
        <w:rPr>
          <w:sz w:val="20"/>
        </w:rPr>
        <w:t xml:space="preserve">4) 10 мая 2023 года - подведение итогов Конкурса комиссией;</w:t>
      </w:r>
    </w:p>
    <w:p>
      <w:pPr>
        <w:pStyle w:val="0"/>
        <w:spacing w:before="200" w:line-rule="auto"/>
        <w:ind w:firstLine="540"/>
        <w:jc w:val="both"/>
      </w:pPr>
      <w:r>
        <w:rPr>
          <w:sz w:val="20"/>
        </w:rPr>
        <w:t xml:space="preserve">5) 11 мая 2023 года - объявление Организатором победителей Конкурса.</w:t>
      </w:r>
    </w:p>
    <w:p>
      <w:pPr>
        <w:pStyle w:val="0"/>
        <w:jc w:val="both"/>
      </w:pPr>
      <w:r>
        <w:rPr>
          <w:sz w:val="20"/>
        </w:rPr>
      </w:r>
    </w:p>
    <w:p>
      <w:pPr>
        <w:pStyle w:val="2"/>
        <w:outlineLvl w:val="1"/>
        <w:jc w:val="center"/>
      </w:pPr>
      <w:r>
        <w:rPr>
          <w:sz w:val="20"/>
        </w:rPr>
        <w:t xml:space="preserve">VIII. УСЛОВИЯ ФИНАНСИРОВАНИЯ ПРОЕКТА</w:t>
      </w:r>
    </w:p>
    <w:p>
      <w:pPr>
        <w:pStyle w:val="0"/>
        <w:jc w:val="both"/>
      </w:pPr>
      <w:r>
        <w:rPr>
          <w:sz w:val="20"/>
        </w:rPr>
      </w:r>
    </w:p>
    <w:bookmarkStart w:id="101" w:name="P101"/>
    <w:bookmarkEnd w:id="101"/>
    <w:p>
      <w:pPr>
        <w:pStyle w:val="0"/>
        <w:ind w:firstLine="540"/>
        <w:jc w:val="both"/>
      </w:pPr>
      <w:r>
        <w:rPr>
          <w:sz w:val="20"/>
        </w:rPr>
        <w:t xml:space="preserve">17. Минимальный размер финансирования проекта, представляемого в составе заявки, - 200000 рублей.</w:t>
      </w:r>
    </w:p>
    <w:p>
      <w:pPr>
        <w:pStyle w:val="0"/>
        <w:spacing w:before="200" w:line-rule="auto"/>
        <w:ind w:firstLine="540"/>
        <w:jc w:val="both"/>
      </w:pPr>
      <w:r>
        <w:rPr>
          <w:sz w:val="20"/>
        </w:rPr>
        <w:t xml:space="preserve">18. Максимальный размер финансирования проекта, представляемого в составе заявки, - 1000000 рублей.</w:t>
      </w:r>
    </w:p>
    <w:p>
      <w:pPr>
        <w:pStyle w:val="0"/>
        <w:spacing w:before="200" w:line-rule="auto"/>
        <w:ind w:firstLine="540"/>
        <w:jc w:val="both"/>
      </w:pPr>
      <w:r>
        <w:rPr>
          <w:sz w:val="20"/>
        </w:rPr>
        <w:t xml:space="preserve">19. Проекты победителей Конкурса будут включены в заявку от Правительства Псковской области на участие во Всероссийском конкурсе "Регион добрых дел" 2023 года. В случае победы заявки от Правительства Псковской области во Всероссийском конкурсе "Регион добрых дел" 2023 года проекты победителей Конкурса получат региональную субсидию на реализацию проекта.</w:t>
      </w:r>
    </w:p>
    <w:bookmarkStart w:id="104" w:name="P104"/>
    <w:bookmarkEnd w:id="104"/>
    <w:p>
      <w:pPr>
        <w:pStyle w:val="0"/>
        <w:spacing w:before="200" w:line-rule="auto"/>
        <w:ind w:firstLine="540"/>
        <w:jc w:val="both"/>
      </w:pPr>
      <w:r>
        <w:rPr>
          <w:sz w:val="20"/>
        </w:rPr>
        <w:t xml:space="preserve">20. Не допускается внесение в смету проекта следующих расходов:</w:t>
      </w:r>
    </w:p>
    <w:p>
      <w:pPr>
        <w:pStyle w:val="0"/>
        <w:spacing w:before="200" w:line-rule="auto"/>
        <w:ind w:firstLine="540"/>
        <w:jc w:val="both"/>
      </w:pPr>
      <w:r>
        <w:rPr>
          <w:sz w:val="20"/>
        </w:rPr>
        <w:t xml:space="preserve">1) расходов, непосредственно не связанных с реализацией проекта;</w:t>
      </w:r>
    </w:p>
    <w:p>
      <w:pPr>
        <w:pStyle w:val="0"/>
        <w:spacing w:before="200" w:line-rule="auto"/>
        <w:ind w:firstLine="540"/>
        <w:jc w:val="both"/>
      </w:pPr>
      <w:r>
        <w:rPr>
          <w:sz w:val="20"/>
        </w:rPr>
        <w:t xml:space="preserve">2) расходов на приобретение и аренду недвижимого имущества (включая земельные участки), за исключением арендной платы за пользование помещениями для проведения мероприятий;</w:t>
      </w:r>
    </w:p>
    <w:p>
      <w:pPr>
        <w:pStyle w:val="0"/>
        <w:spacing w:before="200" w:line-rule="auto"/>
        <w:ind w:firstLine="540"/>
        <w:jc w:val="both"/>
      </w:pPr>
      <w:r>
        <w:rPr>
          <w:sz w:val="20"/>
        </w:rPr>
        <w:t xml:space="preserve">3) расходов на содержание арендуемых помещений, включая освещение, отопление, водоснабжение, электроснабжение, канализацию и оплату других эксплуатационных и коммунальных услуг (уборки, вывоза твердых бытовых отходов и иных), за исключением арендных платежей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энергии всех видов, перевозку, сборку и демонтаж оборудования);</w:t>
      </w:r>
    </w:p>
    <w:p>
      <w:pPr>
        <w:pStyle w:val="0"/>
        <w:spacing w:before="200" w:line-rule="auto"/>
        <w:ind w:firstLine="540"/>
        <w:jc w:val="both"/>
      </w:pPr>
      <w:r>
        <w:rPr>
          <w:sz w:val="20"/>
        </w:rPr>
        <w:t xml:space="preserve">4) расходов на капитальное строительство новых зданий;</w:t>
      </w:r>
    </w:p>
    <w:p>
      <w:pPr>
        <w:pStyle w:val="0"/>
        <w:spacing w:before="200" w:line-rule="auto"/>
        <w:ind w:firstLine="540"/>
        <w:jc w:val="both"/>
      </w:pPr>
      <w:r>
        <w:rPr>
          <w:sz w:val="20"/>
        </w:rPr>
        <w:t xml:space="preserve">5) расходов на осуществление капитального ремонта уже имеющихся зданий и помещений;</w:t>
      </w:r>
    </w:p>
    <w:p>
      <w:pPr>
        <w:pStyle w:val="0"/>
        <w:spacing w:before="200" w:line-rule="auto"/>
        <w:ind w:firstLine="540"/>
        <w:jc w:val="both"/>
      </w:pPr>
      <w:r>
        <w:rPr>
          <w:sz w:val="20"/>
        </w:rPr>
        <w:t xml:space="preserve">6) расходов на приобретение транспортных средств;</w:t>
      </w:r>
    </w:p>
    <w:p>
      <w:pPr>
        <w:pStyle w:val="0"/>
        <w:spacing w:before="200" w:line-rule="auto"/>
        <w:ind w:firstLine="540"/>
        <w:jc w:val="both"/>
      </w:pPr>
      <w:r>
        <w:rPr>
          <w:sz w:val="20"/>
        </w:rPr>
        <w:t xml:space="preserve">7) расходов на погашение задолженности организации;</w:t>
      </w:r>
    </w:p>
    <w:p>
      <w:pPr>
        <w:pStyle w:val="0"/>
        <w:spacing w:before="200" w:line-rule="auto"/>
        <w:ind w:firstLine="540"/>
        <w:jc w:val="both"/>
      </w:pPr>
      <w:r>
        <w:rPr>
          <w:sz w:val="20"/>
        </w:rPr>
        <w:t xml:space="preserve">8) расходов на уплату штрафов, пеней;</w:t>
      </w:r>
    </w:p>
    <w:p>
      <w:pPr>
        <w:pStyle w:val="0"/>
        <w:spacing w:before="200" w:line-rule="auto"/>
        <w:ind w:firstLine="540"/>
        <w:jc w:val="both"/>
      </w:pPr>
      <w:r>
        <w:rPr>
          <w:sz w:val="20"/>
        </w:rPr>
        <w:t xml:space="preserve">9) расходов на оплату труда сотрудников государственных и муниципальных органов власти, а также организаций, оплата труда которых определена выполняемым государственным заданием;</w:t>
      </w:r>
    </w:p>
    <w:p>
      <w:pPr>
        <w:pStyle w:val="0"/>
        <w:spacing w:before="200" w:line-rule="auto"/>
        <w:ind w:firstLine="540"/>
        <w:jc w:val="both"/>
      </w:pPr>
      <w:r>
        <w:rPr>
          <w:sz w:val="20"/>
        </w:rPr>
        <w:t xml:space="preserve">10) командировочных расходов сотрудников организации, реализующих проект;</w:t>
      </w:r>
    </w:p>
    <w:p>
      <w:pPr>
        <w:pStyle w:val="0"/>
        <w:spacing w:before="200" w:line-rule="auto"/>
        <w:ind w:firstLine="540"/>
        <w:jc w:val="both"/>
      </w:pPr>
      <w:r>
        <w:rPr>
          <w:sz w:val="20"/>
        </w:rPr>
        <w:t xml:space="preserve">11) представительских расходов;</w:t>
      </w:r>
    </w:p>
    <w:p>
      <w:pPr>
        <w:pStyle w:val="0"/>
        <w:spacing w:before="200" w:line-rule="auto"/>
        <w:ind w:firstLine="540"/>
        <w:jc w:val="both"/>
      </w:pPr>
      <w:r>
        <w:rPr>
          <w:sz w:val="20"/>
        </w:rPr>
        <w:t xml:space="preserve">12) покрытие транспортных расходов для участников до места проведения федеральных и окружных мероприятий, посвященных развитию добровольческой (волонтерской) деятельности, и обратно;</w:t>
      </w:r>
    </w:p>
    <w:p>
      <w:pPr>
        <w:pStyle w:val="0"/>
        <w:spacing w:before="200" w:line-rule="auto"/>
        <w:ind w:firstLine="540"/>
        <w:jc w:val="both"/>
      </w:pPr>
      <w:r>
        <w:rPr>
          <w:sz w:val="20"/>
        </w:rPr>
        <w:t xml:space="preserve">13) расходов на предоставление премий, благотворительные пожертвования в денежной форме;</w:t>
      </w:r>
    </w:p>
    <w:p>
      <w:pPr>
        <w:pStyle w:val="0"/>
        <w:spacing w:before="200" w:line-rule="auto"/>
        <w:ind w:firstLine="540"/>
        <w:jc w:val="both"/>
      </w:pPr>
      <w:r>
        <w:rPr>
          <w:sz w:val="20"/>
        </w:rPr>
        <w:t xml:space="preserve">14) расходов на приобретение призов, подарков стоимостью более 4000 (четырех тысяч) рублей;</w:t>
      </w:r>
    </w:p>
    <w:p>
      <w:pPr>
        <w:pStyle w:val="0"/>
        <w:spacing w:before="200" w:line-rule="auto"/>
        <w:ind w:firstLine="540"/>
        <w:jc w:val="both"/>
      </w:pPr>
      <w:r>
        <w:rPr>
          <w:sz w:val="20"/>
        </w:rPr>
        <w:t xml:space="preserve">15) расходов по оплате организационных взносов за участие в различных мероприятиях;</w:t>
      </w:r>
    </w:p>
    <w:p>
      <w:pPr>
        <w:pStyle w:val="0"/>
        <w:spacing w:before="200" w:line-rule="auto"/>
        <w:ind w:firstLine="540"/>
        <w:jc w:val="both"/>
      </w:pPr>
      <w:r>
        <w:rPr>
          <w:sz w:val="20"/>
        </w:rPr>
        <w:t xml:space="preserve">16) расходов на приобретение продуктов питания с целью их раздачи в виде материальной (благотворительной) помощи;</w:t>
      </w:r>
    </w:p>
    <w:p>
      <w:pPr>
        <w:pStyle w:val="0"/>
        <w:spacing w:before="200" w:line-rule="auto"/>
        <w:ind w:firstLine="540"/>
        <w:jc w:val="both"/>
      </w:pPr>
      <w:r>
        <w:rPr>
          <w:sz w:val="20"/>
        </w:rPr>
        <w:t xml:space="preserve">17) непредвиденных расходов, а также недетализированных "прочих расходов";</w:t>
      </w:r>
    </w:p>
    <w:p>
      <w:pPr>
        <w:pStyle w:val="0"/>
        <w:spacing w:before="200" w:line-rule="auto"/>
        <w:ind w:firstLine="540"/>
        <w:jc w:val="both"/>
      </w:pPr>
      <w:r>
        <w:rPr>
          <w:sz w:val="20"/>
        </w:rPr>
        <w:t xml:space="preserve">18) финансирование текущей деятельности отдельных организаций;</w:t>
      </w:r>
    </w:p>
    <w:p>
      <w:pPr>
        <w:pStyle w:val="0"/>
        <w:spacing w:before="200" w:line-rule="auto"/>
        <w:ind w:firstLine="540"/>
        <w:jc w:val="both"/>
      </w:pPr>
      <w:r>
        <w:rPr>
          <w:sz w:val="20"/>
        </w:rPr>
        <w:t xml:space="preserve">19) оплата расходов, связанных с проведением ежегодных региональных мероприятий, за исключением случаев расширения (масштабирования) данных мероприятий, проводимых в целях наибольшего вовлечения граждан в добровольческую (волонтерскую) деятельность.</w:t>
      </w:r>
    </w:p>
    <w:p>
      <w:pPr>
        <w:pStyle w:val="0"/>
        <w:jc w:val="both"/>
      </w:pPr>
      <w:r>
        <w:rPr>
          <w:sz w:val="20"/>
        </w:rPr>
      </w:r>
    </w:p>
    <w:p>
      <w:pPr>
        <w:pStyle w:val="2"/>
        <w:outlineLvl w:val="1"/>
        <w:jc w:val="center"/>
      </w:pPr>
      <w:r>
        <w:rPr>
          <w:sz w:val="20"/>
        </w:rPr>
        <w:t xml:space="preserve">IX. ПОРЯДОК ПОДАЧИ И ОБЩИЕ ТРЕБОВАНИЯ К ЗАЯВКАМ</w:t>
      </w:r>
    </w:p>
    <w:p>
      <w:pPr>
        <w:pStyle w:val="0"/>
        <w:jc w:val="both"/>
      </w:pPr>
      <w:r>
        <w:rPr>
          <w:sz w:val="20"/>
        </w:rPr>
      </w:r>
    </w:p>
    <w:bookmarkStart w:id="127" w:name="P127"/>
    <w:bookmarkEnd w:id="127"/>
    <w:p>
      <w:pPr>
        <w:pStyle w:val="0"/>
        <w:ind w:firstLine="540"/>
        <w:jc w:val="both"/>
      </w:pPr>
      <w:r>
        <w:rPr>
          <w:sz w:val="20"/>
        </w:rPr>
        <w:t xml:space="preserve">21. Для участия в Конкурсе подается </w:t>
      </w:r>
      <w:hyperlink w:history="0" w:anchor="P201" w:tooltip="ЗАЯВКА">
        <w:r>
          <w:rPr>
            <w:sz w:val="20"/>
            <w:color w:val="0000ff"/>
          </w:rPr>
          <w:t xml:space="preserve">заявка</w:t>
        </w:r>
      </w:hyperlink>
      <w:r>
        <w:rPr>
          <w:sz w:val="20"/>
        </w:rPr>
        <w:t xml:space="preserve"> в формате .doc или .docx по форме согласно приложению N 1 к настоящему Положению. К заявке прилагаются следующие документы:</w:t>
      </w:r>
    </w:p>
    <w:p>
      <w:pPr>
        <w:pStyle w:val="0"/>
        <w:spacing w:before="200" w:line-rule="auto"/>
        <w:ind w:firstLine="540"/>
        <w:jc w:val="both"/>
      </w:pPr>
      <w:r>
        <w:rPr>
          <w:sz w:val="20"/>
        </w:rPr>
        <w:t xml:space="preserve">1) </w:t>
      </w:r>
      <w:hyperlink w:history="0" w:anchor="P334" w:tooltip="ПАСПОРТ">
        <w:r>
          <w:rPr>
            <w:sz w:val="20"/>
            <w:color w:val="0000ff"/>
          </w:rPr>
          <w:t xml:space="preserve">паспорт</w:t>
        </w:r>
      </w:hyperlink>
      <w:r>
        <w:rPr>
          <w:sz w:val="20"/>
        </w:rPr>
        <w:t xml:space="preserve"> проекта в формате .doc или .docx, включая план мероприятий по реализации проекта в формате .doc или .docx и смету проекта в формате .xlsx, составленные по форме согласно приложению N 2 к настоящему Положению;</w:t>
      </w:r>
    </w:p>
    <w:p>
      <w:pPr>
        <w:pStyle w:val="0"/>
        <w:spacing w:before="200" w:line-rule="auto"/>
        <w:ind w:firstLine="540"/>
        <w:jc w:val="both"/>
      </w:pPr>
      <w:r>
        <w:rPr>
          <w:sz w:val="20"/>
        </w:rPr>
        <w:t xml:space="preserve">2) копия документа, подтверждающего государственную регистрацию организации, подающей заявку на участие в Конкурсе (далее - организация), заверенная подписью руководителя и печатью (при наличии) организации;</w:t>
      </w:r>
    </w:p>
    <w:p>
      <w:pPr>
        <w:pStyle w:val="0"/>
        <w:spacing w:before="200" w:line-rule="auto"/>
        <w:ind w:firstLine="540"/>
        <w:jc w:val="both"/>
      </w:pPr>
      <w:r>
        <w:rPr>
          <w:sz w:val="20"/>
        </w:rPr>
        <w:t xml:space="preserve">3) копия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организации на территории Псковской области, заверенная подписью руководителя и печатью (при наличии) организации;</w:t>
      </w:r>
    </w:p>
    <w:p>
      <w:pPr>
        <w:pStyle w:val="0"/>
        <w:spacing w:before="200" w:line-rule="auto"/>
        <w:ind w:firstLine="540"/>
        <w:jc w:val="both"/>
      </w:pPr>
      <w:r>
        <w:rPr>
          <w:sz w:val="20"/>
        </w:rPr>
        <w:t xml:space="preserve">4) документ, подтверждающий полномочия руководителя организации (выписка из протокола общего собрания о выборе руководителя организации либо копия приказа о назначении руководителя на должность, либо копия доверенности, выданной на имя руководителя, заверенная подписью руководителя и печатью (при наличии) организации);</w:t>
      </w:r>
    </w:p>
    <w:p>
      <w:pPr>
        <w:pStyle w:val="0"/>
        <w:spacing w:before="200" w:line-rule="auto"/>
        <w:ind w:firstLine="540"/>
        <w:jc w:val="both"/>
      </w:pPr>
      <w:r>
        <w:rPr>
          <w:sz w:val="20"/>
        </w:rPr>
        <w:t xml:space="preserve">5) коллективное заявление о партнерстве, в котором оговаривается цель проекта и обязанности партнеров (в тех случаях, если проект предусматривает партнерство с другими организациями или партнерство инициативной группы с организацией);</w:t>
      </w:r>
    </w:p>
    <w:p>
      <w:pPr>
        <w:pStyle w:val="0"/>
        <w:spacing w:before="200" w:line-rule="auto"/>
        <w:ind w:firstLine="540"/>
        <w:jc w:val="both"/>
      </w:pPr>
      <w:r>
        <w:rPr>
          <w:sz w:val="20"/>
        </w:rPr>
        <w:t xml:space="preserve">6) письма поддержки, рекомендательные письма (при наличии);</w:t>
      </w:r>
    </w:p>
    <w:p>
      <w:pPr>
        <w:pStyle w:val="0"/>
        <w:spacing w:before="200" w:line-rule="auto"/>
        <w:ind w:firstLine="540"/>
        <w:jc w:val="both"/>
      </w:pPr>
      <w:r>
        <w:rPr>
          <w:sz w:val="20"/>
        </w:rPr>
        <w:t xml:space="preserve">7) другие документы, подтверждающие опыт организации, исполнителей или значимость проекта (при наличии);</w:t>
      </w:r>
    </w:p>
    <w:p>
      <w:pPr>
        <w:pStyle w:val="0"/>
        <w:spacing w:before="200" w:line-rule="auto"/>
        <w:ind w:firstLine="540"/>
        <w:jc w:val="both"/>
      </w:pPr>
      <w:r>
        <w:rPr>
          <w:sz w:val="20"/>
        </w:rPr>
        <w:t xml:space="preserve">8) согласие на обработку персональных данных.</w:t>
      </w:r>
    </w:p>
    <w:p>
      <w:pPr>
        <w:pStyle w:val="0"/>
        <w:spacing w:before="200" w:line-rule="auto"/>
        <w:ind w:firstLine="540"/>
        <w:jc w:val="both"/>
      </w:pPr>
      <w:r>
        <w:rPr>
          <w:sz w:val="20"/>
        </w:rPr>
        <w:t xml:space="preserve">22. Общественным движениям, не получившим статус юридического лица, но планирующим получение статуса на момент предоставления субсидии, необходимо приложить к заявке:</w:t>
      </w:r>
    </w:p>
    <w:p>
      <w:pPr>
        <w:pStyle w:val="0"/>
        <w:spacing w:before="200" w:line-rule="auto"/>
        <w:ind w:firstLine="540"/>
        <w:jc w:val="both"/>
      </w:pPr>
      <w:r>
        <w:rPr>
          <w:sz w:val="20"/>
        </w:rPr>
        <w:t xml:space="preserve">1) соглашение (протокол) о создании инициативной группы и намерении получить статус юридического лица до 01 января 2023 года, а также о принятии решения об участии в Конкурсе. В протоколе указывается Ф.И.О. руководителя инициативной группы, который ставит свою подпись в заявке на Конкурс;</w:t>
      </w:r>
    </w:p>
    <w:p>
      <w:pPr>
        <w:pStyle w:val="0"/>
        <w:spacing w:before="200" w:line-rule="auto"/>
        <w:ind w:firstLine="540"/>
        <w:jc w:val="both"/>
      </w:pPr>
      <w:r>
        <w:rPr>
          <w:sz w:val="20"/>
        </w:rPr>
        <w:t xml:space="preserve">2) копию документа, удостоверяющего личность руководителя инициативной группы (паспорт), и заявление о согласии на обработку персональных данных;</w:t>
      </w:r>
    </w:p>
    <w:p>
      <w:pPr>
        <w:pStyle w:val="0"/>
        <w:spacing w:before="200" w:line-rule="auto"/>
        <w:ind w:firstLine="540"/>
        <w:jc w:val="both"/>
      </w:pPr>
      <w:r>
        <w:rPr>
          <w:sz w:val="20"/>
        </w:rPr>
        <w:t xml:space="preserve">3) коллективное заявление о партнерстве, в котором оговаривается цель проекта и обязанности партнеров (в тех случаях, если проект предусматривает партнерство с другими организациями или партнерство инициативной группы с организацией - юридическим лицом);</w:t>
      </w:r>
    </w:p>
    <w:p>
      <w:pPr>
        <w:pStyle w:val="0"/>
        <w:spacing w:before="200" w:line-rule="auto"/>
        <w:ind w:firstLine="540"/>
        <w:jc w:val="both"/>
      </w:pPr>
      <w:r>
        <w:rPr>
          <w:sz w:val="20"/>
        </w:rPr>
        <w:t xml:space="preserve">4) согласие на обработку персональных данных;</w:t>
      </w:r>
    </w:p>
    <w:p>
      <w:pPr>
        <w:pStyle w:val="0"/>
        <w:spacing w:before="200" w:line-rule="auto"/>
        <w:ind w:firstLine="540"/>
        <w:jc w:val="both"/>
      </w:pPr>
      <w:r>
        <w:rPr>
          <w:sz w:val="20"/>
        </w:rPr>
        <w:t xml:space="preserve">5) письма поддержки, рекомендательные письма (при наличии);</w:t>
      </w:r>
    </w:p>
    <w:p>
      <w:pPr>
        <w:pStyle w:val="0"/>
        <w:spacing w:before="200" w:line-rule="auto"/>
        <w:ind w:firstLine="540"/>
        <w:jc w:val="both"/>
      </w:pPr>
      <w:r>
        <w:rPr>
          <w:sz w:val="20"/>
        </w:rPr>
        <w:t xml:space="preserve">6) другие документы, подтверждающие опыт исполнителей или значимость проекта (при наличии).</w:t>
      </w:r>
    </w:p>
    <w:p>
      <w:pPr>
        <w:pStyle w:val="0"/>
        <w:spacing w:before="200" w:line-rule="auto"/>
        <w:ind w:firstLine="540"/>
        <w:jc w:val="both"/>
      </w:pPr>
      <w:r>
        <w:rPr>
          <w:sz w:val="20"/>
        </w:rPr>
        <w:t xml:space="preserve">23. Файл, содержащий заявку и прилагаемые к ней документы, должен составлять не более 15 страниц.</w:t>
      </w:r>
    </w:p>
    <w:p>
      <w:pPr>
        <w:pStyle w:val="0"/>
        <w:spacing w:before="200" w:line-rule="auto"/>
        <w:ind w:firstLine="540"/>
        <w:jc w:val="both"/>
      </w:pPr>
      <w:r>
        <w:rPr>
          <w:sz w:val="20"/>
        </w:rPr>
        <w:t xml:space="preserve">24. Каждый участник Конкурса может представить на рассмотрение не более трех заявок по разным направлениям поддержки Конкурса, указанным в </w:t>
      </w:r>
      <w:hyperlink w:history="0" w:anchor="P57" w:tooltip="7. Проекты Конкурса должны быть представлены в рамках следующих направлений поддержки:">
        <w:r>
          <w:rPr>
            <w:sz w:val="20"/>
            <w:color w:val="0000ff"/>
          </w:rPr>
          <w:t xml:space="preserve">пункте 7</w:t>
        </w:r>
      </w:hyperlink>
      <w:r>
        <w:rPr>
          <w:sz w:val="20"/>
        </w:rPr>
        <w:t xml:space="preserve"> настоящего Положения.</w:t>
      </w:r>
    </w:p>
    <w:bookmarkStart w:id="145" w:name="P145"/>
    <w:bookmarkEnd w:id="145"/>
    <w:p>
      <w:pPr>
        <w:pStyle w:val="0"/>
        <w:spacing w:before="200" w:line-rule="auto"/>
        <w:ind w:firstLine="540"/>
        <w:jc w:val="both"/>
      </w:pPr>
      <w:r>
        <w:rPr>
          <w:sz w:val="20"/>
        </w:rPr>
        <w:t xml:space="preserve">25. Представляемый проект должен соответствовать следующим требованиям:</w:t>
      </w:r>
    </w:p>
    <w:p>
      <w:pPr>
        <w:pStyle w:val="0"/>
        <w:spacing w:before="200" w:line-rule="auto"/>
        <w:ind w:firstLine="540"/>
        <w:jc w:val="both"/>
      </w:pPr>
      <w:r>
        <w:rPr>
          <w:sz w:val="20"/>
        </w:rPr>
        <w:t xml:space="preserve">1) реализовываться на территории Псковской области;</w:t>
      </w:r>
    </w:p>
    <w:p>
      <w:pPr>
        <w:pStyle w:val="0"/>
        <w:spacing w:before="200" w:line-rule="auto"/>
        <w:ind w:firstLine="540"/>
        <w:jc w:val="both"/>
      </w:pPr>
      <w:r>
        <w:rPr>
          <w:sz w:val="20"/>
        </w:rPr>
        <w:t xml:space="preserve">2) руководителем проекта не может являться работник органа государственной власти Псковской области, органа местного самоуправления муниципального образования Псковской области;</w:t>
      </w:r>
    </w:p>
    <w:p>
      <w:pPr>
        <w:pStyle w:val="0"/>
        <w:spacing w:before="200" w:line-rule="auto"/>
        <w:ind w:firstLine="540"/>
        <w:jc w:val="both"/>
      </w:pPr>
      <w:r>
        <w:rPr>
          <w:sz w:val="20"/>
        </w:rPr>
        <w:t xml:space="preserve">3) сроки реализации проекта: с 01 января 2024 года по 17 декабря 2024 года;</w:t>
      </w:r>
    </w:p>
    <w:p>
      <w:pPr>
        <w:pStyle w:val="0"/>
        <w:spacing w:before="200" w:line-rule="auto"/>
        <w:ind w:firstLine="540"/>
        <w:jc w:val="both"/>
      </w:pPr>
      <w:r>
        <w:rPr>
          <w:sz w:val="20"/>
        </w:rPr>
        <w:t xml:space="preserve">4) условия финансирования проекта соответствуют условиям, указанным в </w:t>
      </w:r>
      <w:hyperlink w:history="0" w:anchor="P101" w:tooltip="17. Минимальный размер финансирования проекта, представляемого в составе заявки, - 200000 рублей.">
        <w:r>
          <w:rPr>
            <w:sz w:val="20"/>
            <w:color w:val="0000ff"/>
          </w:rPr>
          <w:t xml:space="preserve">пунктах 17</w:t>
        </w:r>
      </w:hyperlink>
      <w:r>
        <w:rPr>
          <w:sz w:val="20"/>
        </w:rPr>
        <w:t xml:space="preserve"> - </w:t>
      </w:r>
      <w:hyperlink w:history="0" w:anchor="P104" w:tooltip="20. Не допускается внесение в смету проекта следующих расходов:">
        <w:r>
          <w:rPr>
            <w:sz w:val="20"/>
            <w:color w:val="0000ff"/>
          </w:rPr>
          <w:t xml:space="preserve">20</w:t>
        </w:r>
      </w:hyperlink>
      <w:r>
        <w:rPr>
          <w:sz w:val="20"/>
        </w:rPr>
        <w:t xml:space="preserve"> настоящего Положения.</w:t>
      </w:r>
    </w:p>
    <w:p>
      <w:pPr>
        <w:pStyle w:val="0"/>
        <w:spacing w:before="200" w:line-rule="auto"/>
        <w:ind w:firstLine="540"/>
        <w:jc w:val="both"/>
      </w:pPr>
      <w:r>
        <w:rPr>
          <w:sz w:val="20"/>
        </w:rPr>
        <w:t xml:space="preserve">26. К участию в Конкурсе и рассмотрению Комиссией допускаются заявки, поданные в срок, указанный в </w:t>
      </w:r>
      <w:hyperlink w:history="0" w:anchor="P93" w:tooltip="1) в период с 24 апреля по 04 мая по 2023 года включительно - подача заявок на Конкурс;">
        <w:r>
          <w:rPr>
            <w:sz w:val="20"/>
            <w:color w:val="0000ff"/>
          </w:rPr>
          <w:t xml:space="preserve">подпункте 1 пункта 16</w:t>
        </w:r>
      </w:hyperlink>
      <w:r>
        <w:rPr>
          <w:sz w:val="20"/>
        </w:rPr>
        <w:t xml:space="preserve"> настоящего Положения, соответствующие требованиям, установленным </w:t>
      </w:r>
      <w:hyperlink w:history="0" w:anchor="P127" w:tooltip="21. Для участия в Конкурсе подается заявка в формате .doc или .docx по форме согласно приложению N 1 к настоящему Положению. К заявке прилагаются следующие документы:">
        <w:r>
          <w:rPr>
            <w:sz w:val="20"/>
            <w:color w:val="0000ff"/>
          </w:rPr>
          <w:t xml:space="preserve">пунктами 21</w:t>
        </w:r>
      </w:hyperlink>
      <w:r>
        <w:rPr>
          <w:sz w:val="20"/>
        </w:rPr>
        <w:t xml:space="preserve"> - </w:t>
      </w:r>
      <w:hyperlink w:history="0" w:anchor="P145" w:tooltip="25. Представляемый проект должен соответствовать следующим требованиям:">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27. Документы, представленные на Конкурс, не рецензируются и не возвращаются.</w:t>
      </w:r>
    </w:p>
    <w:p>
      <w:pPr>
        <w:pStyle w:val="0"/>
        <w:spacing w:before="200" w:line-rule="auto"/>
        <w:ind w:firstLine="540"/>
        <w:jc w:val="both"/>
      </w:pPr>
      <w:r>
        <w:rPr>
          <w:sz w:val="20"/>
        </w:rPr>
        <w:t xml:space="preserve">Организатор Конкурса оставляет за собой право затребовать у заявителя дополнительные документы в случае необходимости.</w:t>
      </w:r>
    </w:p>
    <w:p>
      <w:pPr>
        <w:pStyle w:val="0"/>
        <w:spacing w:before="200" w:line-rule="auto"/>
        <w:ind w:firstLine="540"/>
        <w:jc w:val="both"/>
      </w:pPr>
      <w:r>
        <w:rPr>
          <w:sz w:val="20"/>
        </w:rPr>
        <w:t xml:space="preserve">28. Расходы, связанные с подготовкой и представлением заявок, несут участники Конкурса.</w:t>
      </w:r>
    </w:p>
    <w:p>
      <w:pPr>
        <w:pStyle w:val="0"/>
        <w:spacing w:before="200" w:line-rule="auto"/>
        <w:ind w:firstLine="540"/>
        <w:jc w:val="both"/>
      </w:pPr>
      <w:r>
        <w:rPr>
          <w:sz w:val="20"/>
        </w:rPr>
        <w:t xml:space="preserve">29. Организатор в момент поступления заявки регистрирует ее в журнале учета заявок на участие в Конкурсе с проставлением даты и времени.</w:t>
      </w:r>
    </w:p>
    <w:p>
      <w:pPr>
        <w:pStyle w:val="0"/>
        <w:jc w:val="both"/>
      </w:pPr>
      <w:r>
        <w:rPr>
          <w:sz w:val="20"/>
        </w:rPr>
      </w:r>
    </w:p>
    <w:p>
      <w:pPr>
        <w:pStyle w:val="2"/>
        <w:outlineLvl w:val="1"/>
        <w:jc w:val="center"/>
      </w:pPr>
      <w:r>
        <w:rPr>
          <w:sz w:val="20"/>
        </w:rPr>
        <w:t xml:space="preserve">X. ПОРЯДОК РАССМОТРЕНИЯ ЗАЯВОК</w:t>
      </w:r>
    </w:p>
    <w:p>
      <w:pPr>
        <w:pStyle w:val="0"/>
        <w:jc w:val="both"/>
      </w:pPr>
      <w:r>
        <w:rPr>
          <w:sz w:val="20"/>
        </w:rPr>
      </w:r>
    </w:p>
    <w:p>
      <w:pPr>
        <w:pStyle w:val="0"/>
        <w:ind w:firstLine="540"/>
        <w:jc w:val="both"/>
      </w:pPr>
      <w:r>
        <w:rPr>
          <w:sz w:val="20"/>
        </w:rPr>
        <w:t xml:space="preserve">30. Организатор в течение одного рабочего дня, следующего за днем окончания срока приема заявок, осуществляет первичное рассмотрение поступивших заявок и в случае:</w:t>
      </w:r>
    </w:p>
    <w:p>
      <w:pPr>
        <w:pStyle w:val="0"/>
        <w:spacing w:before="200" w:line-rule="auto"/>
        <w:ind w:firstLine="540"/>
        <w:jc w:val="both"/>
      </w:pPr>
      <w:r>
        <w:rPr>
          <w:sz w:val="20"/>
        </w:rPr>
        <w:t xml:space="preserve">1) соответствия заявки требованиям, установленным </w:t>
      </w:r>
      <w:hyperlink w:history="0" w:anchor="P57" w:tooltip="7. Проекты Конкурса должны быть представлены в рамках следующих направлений поддержки:">
        <w:r>
          <w:rPr>
            <w:sz w:val="20"/>
            <w:color w:val="0000ff"/>
          </w:rPr>
          <w:t xml:space="preserve">пунктом 7</w:t>
        </w:r>
      </w:hyperlink>
      <w:r>
        <w:rPr>
          <w:sz w:val="20"/>
        </w:rPr>
        <w:t xml:space="preserve">, </w:t>
      </w:r>
      <w:hyperlink w:history="0" w:anchor="P93" w:tooltip="1) в период с 24 апреля по 04 мая по 2023 года включительно - подача заявок на Конкурс;">
        <w:r>
          <w:rPr>
            <w:sz w:val="20"/>
            <w:color w:val="0000ff"/>
          </w:rPr>
          <w:t xml:space="preserve">подпунктом 1 пункта 16</w:t>
        </w:r>
      </w:hyperlink>
      <w:r>
        <w:rPr>
          <w:sz w:val="20"/>
        </w:rPr>
        <w:t xml:space="preserve">, </w:t>
      </w:r>
      <w:hyperlink w:history="0" w:anchor="P127" w:tooltip="21. Для участия в Конкурсе подается заявка в формате .doc или .docx по форме согласно приложению N 1 к настоящему Положению. К заявке прилагаются следующие документы:">
        <w:r>
          <w:rPr>
            <w:sz w:val="20"/>
            <w:color w:val="0000ff"/>
          </w:rPr>
          <w:t xml:space="preserve">пунктами 21</w:t>
        </w:r>
      </w:hyperlink>
      <w:r>
        <w:rPr>
          <w:sz w:val="20"/>
        </w:rPr>
        <w:t xml:space="preserve"> - </w:t>
      </w:r>
      <w:hyperlink w:history="0" w:anchor="P145" w:tooltip="25. Представляемый проект должен соответствовать следующим требованиям:">
        <w:r>
          <w:rPr>
            <w:sz w:val="20"/>
            <w:color w:val="0000ff"/>
          </w:rPr>
          <w:t xml:space="preserve">25</w:t>
        </w:r>
      </w:hyperlink>
      <w:r>
        <w:rPr>
          <w:sz w:val="20"/>
        </w:rPr>
        <w:t xml:space="preserve"> настоящего Положения, - направляет членам комиссии заявку в электронном виде;</w:t>
      </w:r>
    </w:p>
    <w:p>
      <w:pPr>
        <w:pStyle w:val="0"/>
        <w:spacing w:before="200" w:line-rule="auto"/>
        <w:ind w:firstLine="540"/>
        <w:jc w:val="both"/>
      </w:pPr>
      <w:r>
        <w:rPr>
          <w:sz w:val="20"/>
        </w:rPr>
        <w:t xml:space="preserve">2) несоответствия заявки требованиям, установленным </w:t>
      </w:r>
      <w:hyperlink w:history="0" w:anchor="P57" w:tooltip="7. Проекты Конкурса должны быть представлены в рамках следующих направлений поддержки:">
        <w:r>
          <w:rPr>
            <w:sz w:val="20"/>
            <w:color w:val="0000ff"/>
          </w:rPr>
          <w:t xml:space="preserve">пунктом 7</w:t>
        </w:r>
      </w:hyperlink>
      <w:r>
        <w:rPr>
          <w:sz w:val="20"/>
        </w:rPr>
        <w:t xml:space="preserve">, </w:t>
      </w:r>
      <w:hyperlink w:history="0" w:anchor="P93" w:tooltip="1) в период с 24 апреля по 04 мая по 2023 года включительно - подача заявок на Конкурс;">
        <w:r>
          <w:rPr>
            <w:sz w:val="20"/>
            <w:color w:val="0000ff"/>
          </w:rPr>
          <w:t xml:space="preserve">подпунктом 1 пункта 16</w:t>
        </w:r>
      </w:hyperlink>
      <w:r>
        <w:rPr>
          <w:sz w:val="20"/>
        </w:rPr>
        <w:t xml:space="preserve">, </w:t>
      </w:r>
      <w:hyperlink w:history="0" w:anchor="P127" w:tooltip="21. Для участия в Конкурсе подается заявка в формате .doc или .docx по форме согласно приложению N 1 к настоящему Положению. К заявке прилагаются следующие документы:">
        <w:r>
          <w:rPr>
            <w:sz w:val="20"/>
            <w:color w:val="0000ff"/>
          </w:rPr>
          <w:t xml:space="preserve">пунктами 21</w:t>
        </w:r>
      </w:hyperlink>
      <w:r>
        <w:rPr>
          <w:sz w:val="20"/>
        </w:rPr>
        <w:t xml:space="preserve"> - </w:t>
      </w:r>
      <w:hyperlink w:history="0" w:anchor="P145" w:tooltip="25. Представляемый проект должен соответствовать следующим требованиям:">
        <w:r>
          <w:rPr>
            <w:sz w:val="20"/>
            <w:color w:val="0000ff"/>
          </w:rPr>
          <w:t xml:space="preserve">25</w:t>
        </w:r>
      </w:hyperlink>
      <w:r>
        <w:rPr>
          <w:sz w:val="20"/>
        </w:rPr>
        <w:t xml:space="preserve"> настоящего Положения, - направляет участнику Конкурса уведомление об отказе с указанием оснований для отказа.</w:t>
      </w:r>
    </w:p>
    <w:p>
      <w:pPr>
        <w:pStyle w:val="0"/>
        <w:spacing w:before="200" w:line-rule="auto"/>
        <w:ind w:firstLine="540"/>
        <w:jc w:val="both"/>
      </w:pPr>
      <w:r>
        <w:rPr>
          <w:sz w:val="20"/>
        </w:rPr>
        <w:t xml:space="preserve">31. Каждый член комиссии не позднее срока, указанного в </w:t>
      </w:r>
      <w:hyperlink w:history="0" w:anchor="P95" w:tooltip="3) в период с 05 по 10 мая 2023 года включительно - заочный этап оценки заявок комиссией;">
        <w:r>
          <w:rPr>
            <w:sz w:val="20"/>
            <w:color w:val="0000ff"/>
          </w:rPr>
          <w:t xml:space="preserve">подпункте 3 пункта 16</w:t>
        </w:r>
      </w:hyperlink>
      <w:r>
        <w:rPr>
          <w:sz w:val="20"/>
        </w:rPr>
        <w:t xml:space="preserve"> настоящего Положения, оценивает заявки по </w:t>
      </w:r>
      <w:hyperlink w:history="0" w:anchor="P535" w:tooltip="КРИТЕРИИ">
        <w:r>
          <w:rPr>
            <w:sz w:val="20"/>
            <w:color w:val="0000ff"/>
          </w:rPr>
          <w:t xml:space="preserve">критериям</w:t>
        </w:r>
      </w:hyperlink>
      <w:r>
        <w:rPr>
          <w:sz w:val="20"/>
        </w:rPr>
        <w:t xml:space="preserve">, указанным в приложении N 3 к настоящему Положению, и направляет секретарю комиссии заполненную оценочную </w:t>
      </w:r>
      <w:hyperlink w:history="0" w:anchor="P627" w:tooltip="ОЦЕНОЧНАЯ ВЕДОМОСТЬ">
        <w:r>
          <w:rPr>
            <w:sz w:val="20"/>
            <w:color w:val="0000ff"/>
          </w:rPr>
          <w:t xml:space="preserve">ведомость</w:t>
        </w:r>
      </w:hyperlink>
      <w:r>
        <w:rPr>
          <w:sz w:val="20"/>
        </w:rPr>
        <w:t xml:space="preserve"> по форме согласно приложению N 4 к настоящему Положению (далее - ведомость).</w:t>
      </w:r>
    </w:p>
    <w:p>
      <w:pPr>
        <w:pStyle w:val="0"/>
        <w:spacing w:before="200" w:line-rule="auto"/>
        <w:ind w:firstLine="540"/>
        <w:jc w:val="both"/>
      </w:pPr>
      <w:r>
        <w:rPr>
          <w:sz w:val="20"/>
        </w:rPr>
        <w:t xml:space="preserve">32. Секретарь комиссии на основании полученных от членов комиссии ведомостей составляет рейтинг проектов в соответствии с количеством набранных баллов.</w:t>
      </w:r>
    </w:p>
    <w:p>
      <w:pPr>
        <w:pStyle w:val="0"/>
        <w:spacing w:before="200" w:line-rule="auto"/>
        <w:ind w:firstLine="540"/>
        <w:jc w:val="both"/>
      </w:pPr>
      <w:r>
        <w:rPr>
          <w:sz w:val="20"/>
        </w:rPr>
        <w:t xml:space="preserve">33. Члены комиссии в срок, указанный в </w:t>
      </w:r>
      <w:hyperlink w:history="0" w:anchor="P96" w:tooltip="4) 10 мая 2023 года - подведение итогов Конкурса комиссией;">
        <w:r>
          <w:rPr>
            <w:sz w:val="20"/>
            <w:color w:val="0000ff"/>
          </w:rPr>
          <w:t xml:space="preserve">подпункте 4 пункта 16</w:t>
        </w:r>
      </w:hyperlink>
      <w:r>
        <w:rPr>
          <w:sz w:val="20"/>
        </w:rPr>
        <w:t xml:space="preserve"> настоящего Положения, на основании рейтинга проектов принимают решение о победителях Конкурса простым большинством голосов присутствующих на заседании комиссии. Заседание комиссии проводится в очной форме. При отсутствии возможности личного участия заседание комиссии проводится с применением систем видеоконференции. Заседание комиссии считается правомочным, если на нем присутствуют не менее половины ее членов.</w:t>
      </w:r>
    </w:p>
    <w:p>
      <w:pPr>
        <w:pStyle w:val="0"/>
        <w:spacing w:before="200" w:line-rule="auto"/>
        <w:ind w:firstLine="540"/>
        <w:jc w:val="both"/>
      </w:pPr>
      <w:r>
        <w:rPr>
          <w:sz w:val="20"/>
        </w:rPr>
        <w:t xml:space="preserve">34. При равенстве голосов голос председателя комиссии является решающим.</w:t>
      </w:r>
    </w:p>
    <w:p>
      <w:pPr>
        <w:pStyle w:val="0"/>
        <w:spacing w:before="200" w:line-rule="auto"/>
        <w:ind w:firstLine="540"/>
        <w:jc w:val="both"/>
      </w:pPr>
      <w:r>
        <w:rPr>
          <w:sz w:val="20"/>
        </w:rPr>
        <w:t xml:space="preserve">35. Комиссия принимает одно из следующих решений:</w:t>
      </w:r>
    </w:p>
    <w:p>
      <w:pPr>
        <w:pStyle w:val="0"/>
        <w:spacing w:before="200" w:line-rule="auto"/>
        <w:ind w:firstLine="540"/>
        <w:jc w:val="both"/>
      </w:pPr>
      <w:r>
        <w:rPr>
          <w:sz w:val="20"/>
        </w:rPr>
        <w:t xml:space="preserve">1) включить проект в заявку от Правительства Псковской области на участие во Всероссийском конкурсе "Регион добрых дел" 2023 года;</w:t>
      </w:r>
    </w:p>
    <w:p>
      <w:pPr>
        <w:pStyle w:val="0"/>
        <w:spacing w:before="200" w:line-rule="auto"/>
        <w:ind w:firstLine="540"/>
        <w:jc w:val="both"/>
      </w:pPr>
      <w:r>
        <w:rPr>
          <w:sz w:val="20"/>
        </w:rPr>
        <w:t xml:space="preserve">2) не рекомендовать включение проекта в заявку от Правительства Псковской области на участие во Всероссийском конкурсе "Регион добрых дел" 2023 года.</w:t>
      </w:r>
    </w:p>
    <w:p>
      <w:pPr>
        <w:pStyle w:val="0"/>
        <w:spacing w:before="200" w:line-rule="auto"/>
        <w:ind w:firstLine="540"/>
        <w:jc w:val="both"/>
      </w:pPr>
      <w:r>
        <w:rPr>
          <w:sz w:val="20"/>
        </w:rPr>
        <w:t xml:space="preserve">36. Решение комиссии оформляется протоколом, который подписывается председателем и секретарем комиссии.</w:t>
      </w:r>
    </w:p>
    <w:p>
      <w:pPr>
        <w:pStyle w:val="0"/>
        <w:spacing w:before="200" w:line-rule="auto"/>
        <w:ind w:firstLine="540"/>
        <w:jc w:val="both"/>
      </w:pPr>
      <w:r>
        <w:rPr>
          <w:sz w:val="20"/>
        </w:rPr>
        <w:t xml:space="preserve">37. Организационно-техническое обеспечение деятельности комиссии осуществляет Организатор.</w:t>
      </w:r>
    </w:p>
    <w:p>
      <w:pPr>
        <w:pStyle w:val="0"/>
        <w:spacing w:before="200" w:line-rule="auto"/>
        <w:ind w:firstLine="540"/>
        <w:jc w:val="both"/>
      </w:pPr>
      <w:r>
        <w:rPr>
          <w:sz w:val="20"/>
        </w:rPr>
        <w:t xml:space="preserve">38. Победителями Конкурса признаются первый и последующие участники Конкурса, которые указаны в рейтинге, по 3 участника по каждому направлению поддержки, указанному в </w:t>
      </w:r>
      <w:hyperlink w:history="0" w:anchor="P58" w:tooltip="1) школьное добровольчество (волонтерство) - содействие вовлечению обучающихся общеобразовательных организаций в добровольческую (волонтерскую) деятельность;">
        <w:r>
          <w:rPr>
            <w:sz w:val="20"/>
            <w:color w:val="0000ff"/>
          </w:rPr>
          <w:t xml:space="preserve">подпунктах 1</w:t>
        </w:r>
      </w:hyperlink>
      <w:r>
        <w:rPr>
          <w:sz w:val="20"/>
        </w:rPr>
        <w:t xml:space="preserve"> - </w:t>
      </w:r>
      <w:hyperlink w:history="0" w:anchor="P61" w:tooltip="4) &quot;серебряное&quot; добровольчество (волонтерство) - обеспечение самореализации граждан старшего поколения (в возрасте от 55 лет и старше) через добровольческую (волонтерскую) деятельность.">
        <w:r>
          <w:rPr>
            <w:sz w:val="20"/>
            <w:color w:val="0000ff"/>
          </w:rPr>
          <w:t xml:space="preserve">4 пункта 7</w:t>
        </w:r>
      </w:hyperlink>
      <w:r>
        <w:rPr>
          <w:sz w:val="20"/>
        </w:rPr>
        <w:t xml:space="preserve"> настоящего Положения. При равенстве наибольшего балла по какому-либо направлению поддержки более чем у 3 участников победителями признаются 3 из них, дата и время подачи заявок которых оказались раньше.</w:t>
      </w:r>
    </w:p>
    <w:p>
      <w:pPr>
        <w:pStyle w:val="0"/>
        <w:jc w:val="both"/>
      </w:pPr>
      <w:r>
        <w:rPr>
          <w:sz w:val="20"/>
        </w:rPr>
      </w:r>
    </w:p>
    <w:p>
      <w:pPr>
        <w:pStyle w:val="2"/>
        <w:outlineLvl w:val="1"/>
        <w:jc w:val="center"/>
      </w:pPr>
      <w:r>
        <w:rPr>
          <w:sz w:val="20"/>
        </w:rPr>
        <w:t xml:space="preserve">XI. КРИТЕРИИ ОЦЕНКИ ЗАЯВОК</w:t>
      </w:r>
    </w:p>
    <w:p>
      <w:pPr>
        <w:pStyle w:val="0"/>
        <w:jc w:val="both"/>
      </w:pPr>
      <w:r>
        <w:rPr>
          <w:sz w:val="20"/>
        </w:rPr>
      </w:r>
    </w:p>
    <w:p>
      <w:pPr>
        <w:pStyle w:val="0"/>
        <w:ind w:firstLine="540"/>
        <w:jc w:val="both"/>
      </w:pPr>
      <w:r>
        <w:rPr>
          <w:sz w:val="20"/>
        </w:rPr>
        <w:t xml:space="preserve">39. Оценка заявок осуществляется членами комиссии на основе </w:t>
      </w:r>
      <w:hyperlink w:history="0" w:anchor="P535" w:tooltip="КРИТЕРИИ">
        <w:r>
          <w:rPr>
            <w:sz w:val="20"/>
            <w:color w:val="0000ff"/>
          </w:rPr>
          <w:t xml:space="preserve">критериев</w:t>
        </w:r>
      </w:hyperlink>
      <w:r>
        <w:rPr>
          <w:sz w:val="20"/>
        </w:rPr>
        <w:t xml:space="preserve">, указанных в приложении N 3 к настоящему Положению. Оценка заявок осуществляется по каждому критерию с применением балльной системы.</w:t>
      </w:r>
    </w:p>
    <w:p>
      <w:pPr>
        <w:pStyle w:val="0"/>
        <w:jc w:val="both"/>
      </w:pPr>
      <w:r>
        <w:rPr>
          <w:sz w:val="20"/>
        </w:rPr>
      </w:r>
    </w:p>
    <w:p>
      <w:pPr>
        <w:pStyle w:val="2"/>
        <w:outlineLvl w:val="1"/>
        <w:jc w:val="center"/>
      </w:pPr>
      <w:r>
        <w:rPr>
          <w:sz w:val="20"/>
        </w:rPr>
        <w:t xml:space="preserve">XII. ПОДВЕДЕНИЕ ИТОГОВ КОНКУРСА И РЕАЛИЗАЦИЯ ПРОЕКТОВ</w:t>
      </w:r>
    </w:p>
    <w:p>
      <w:pPr>
        <w:pStyle w:val="0"/>
        <w:jc w:val="both"/>
      </w:pPr>
      <w:r>
        <w:rPr>
          <w:sz w:val="20"/>
        </w:rPr>
      </w:r>
    </w:p>
    <w:p>
      <w:pPr>
        <w:pStyle w:val="0"/>
        <w:ind w:firstLine="540"/>
        <w:jc w:val="both"/>
      </w:pPr>
      <w:r>
        <w:rPr>
          <w:sz w:val="20"/>
        </w:rPr>
        <w:t xml:space="preserve">40. Организатор в срок до 06 мая 2023 года направляет участнику Конкурса уведомление о принятом решении. Уведомление о принятом решении направляется по электронному адресу, указанному в заявке.</w:t>
      </w:r>
    </w:p>
    <w:p>
      <w:pPr>
        <w:pStyle w:val="0"/>
        <w:spacing w:before="200" w:line-rule="auto"/>
        <w:ind w:firstLine="540"/>
        <w:jc w:val="both"/>
      </w:pPr>
      <w:r>
        <w:rPr>
          <w:sz w:val="20"/>
        </w:rPr>
        <w:t xml:space="preserve">41. Итоги Конкурса (протокол заседания комиссии с указанием количества баллов по каждому проекту) публикуются в информационно-телекоммуникационной сети "Интернет" на официальном сайте Правительства Псковской области по адресу: </w:t>
      </w:r>
      <w:r>
        <w:rPr>
          <w:sz w:val="20"/>
        </w:rPr>
        <w:t xml:space="preserve">pskov.ru</w:t>
      </w:r>
      <w:r>
        <w:rPr>
          <w:sz w:val="20"/>
        </w:rPr>
        <w:t xml:space="preserve">.</w:t>
      </w:r>
    </w:p>
    <w:p>
      <w:pPr>
        <w:pStyle w:val="0"/>
        <w:spacing w:before="200" w:line-rule="auto"/>
        <w:ind w:firstLine="540"/>
        <w:jc w:val="both"/>
      </w:pPr>
      <w:r>
        <w:rPr>
          <w:sz w:val="20"/>
        </w:rPr>
        <w:t xml:space="preserve">42. Проекты победителей Конкурса включаются в заявку от Правительства Псковской области на участие во Всероссийском конкурсе "Регион добрых дел" 2023 года.</w:t>
      </w:r>
    </w:p>
    <w:p>
      <w:pPr>
        <w:pStyle w:val="0"/>
        <w:spacing w:before="200" w:line-rule="auto"/>
        <w:ind w:firstLine="540"/>
        <w:jc w:val="both"/>
      </w:pPr>
      <w:r>
        <w:rPr>
          <w:sz w:val="20"/>
        </w:rPr>
        <w:t xml:space="preserve">43. Организатор не позднее 12 мая 2023 года уведомляет победителя Конкурса о включении проекта в заявку от Правительства Псковской области на участие во Всероссийской конкурсе "Регион добрых дел" 2023 года.</w:t>
      </w:r>
    </w:p>
    <w:bookmarkStart w:id="182" w:name="P182"/>
    <w:bookmarkEnd w:id="182"/>
    <w:p>
      <w:pPr>
        <w:pStyle w:val="0"/>
        <w:spacing w:before="200" w:line-rule="auto"/>
        <w:ind w:firstLine="540"/>
        <w:jc w:val="both"/>
      </w:pPr>
      <w:r>
        <w:rPr>
          <w:sz w:val="20"/>
        </w:rPr>
        <w:t xml:space="preserve">44. В случае получения Псковской областью субсидии из федерального бюджета на реализацию практик поддержки добровольчества (волонтерства) в субъектах Российской Федерации по итогам Всероссийского конкурса лучших региональных практик поддержки волонтерства "Регион добрых дел" 2023 года:</w:t>
      </w:r>
    </w:p>
    <w:p>
      <w:pPr>
        <w:pStyle w:val="0"/>
        <w:spacing w:before="200" w:line-rule="auto"/>
        <w:ind w:firstLine="540"/>
        <w:jc w:val="both"/>
      </w:pPr>
      <w:r>
        <w:rPr>
          <w:sz w:val="20"/>
        </w:rPr>
        <w:t xml:space="preserve">1) с победителями Конкурса, чьи проекты включены в заявку от Правительства Псковской области на участие во Всероссийском конкурсе "Регион добрых дел" 2023 года, будут заключены соглашения о предоставлении субсидии в срок до начала реализации проектов;</w:t>
      </w:r>
    </w:p>
    <w:p>
      <w:pPr>
        <w:pStyle w:val="0"/>
        <w:spacing w:before="200" w:line-rule="auto"/>
        <w:ind w:firstLine="540"/>
        <w:jc w:val="both"/>
      </w:pPr>
      <w:r>
        <w:rPr>
          <w:sz w:val="20"/>
        </w:rPr>
        <w:t xml:space="preserve">2) предоставление субсидии осуществляется на основании постановления Правительства Псковской области, принятого в соответствии с бюджетным законодательством.</w:t>
      </w:r>
    </w:p>
    <w:p>
      <w:pPr>
        <w:pStyle w:val="0"/>
        <w:spacing w:before="200" w:line-rule="auto"/>
        <w:ind w:firstLine="540"/>
        <w:jc w:val="both"/>
      </w:pPr>
      <w:r>
        <w:rPr>
          <w:sz w:val="20"/>
        </w:rPr>
        <w:t xml:space="preserve">45. Организатор контролирует работу по реализации проекта победителя Конкурса, чьи проекты включены в заявку от Правительства Псковской области на участие во Всероссийском конкурсе "Регион добрых дел" 2023 года (в случае получения Правительством Псковской области субсидии, указанной в </w:t>
      </w:r>
      <w:hyperlink w:history="0" w:anchor="P182" w:tooltip="44. В случае получения Псковской областью субсидии из федерального бюджета на реализацию практик поддержки добровольчества (волонтерства) в субъектах Российской Федерации по итогам Всероссийского конкурса лучших региональных практик поддержки волонтерства &quot;Регион добрых дел&quot; 2023 года:">
        <w:r>
          <w:rPr>
            <w:sz w:val="20"/>
            <w:color w:val="0000ff"/>
          </w:rPr>
          <w:t xml:space="preserve">пункте 44</w:t>
        </w:r>
      </w:hyperlink>
      <w:r>
        <w:rPr>
          <w:sz w:val="20"/>
        </w:rPr>
        <w:t xml:space="preserve"> настоящего Положения).</w:t>
      </w:r>
    </w:p>
    <w:p>
      <w:pPr>
        <w:pStyle w:val="0"/>
        <w:spacing w:before="200" w:line-rule="auto"/>
        <w:ind w:firstLine="540"/>
        <w:jc w:val="both"/>
      </w:pPr>
      <w:r>
        <w:rPr>
          <w:sz w:val="20"/>
        </w:rPr>
        <w:t xml:space="preserve">46. Ежеквартально победители Конкурса, чьи проекты включены в заявку от Правительства Псковской области на участие во Всероссийском конкурсе "Регион добрых дел" 2023 года, обязаны представлять в адрес Организатора план реализации проекта на следующий квартал по форме и в срок, установленным соглашением о предоставлении субсидии, краткий отчет с фото- и видеоматериалами о проведенных мероприятиях в течение отчетного квартала в соответствии с соглашением о предоставлении субсидии.</w:t>
      </w:r>
    </w:p>
    <w:p>
      <w:pPr>
        <w:pStyle w:val="0"/>
        <w:spacing w:before="200" w:line-rule="auto"/>
        <w:ind w:firstLine="540"/>
        <w:jc w:val="both"/>
      </w:pPr>
      <w:r>
        <w:rPr>
          <w:sz w:val="20"/>
        </w:rPr>
        <w:t xml:space="preserve">47. По окончании реализации проектов победителям Конкурса, чьи проекты включены в заявку от Правительства Псковской области на участие во Всероссийском конкурсе "Регион добрых дел" 2023 года, необходимо в течение двух недель направить в адрес Организатора содержательный и финансовый отчеты за весь период осуществления проекта по форме, установленной соглашением о предоставлении субсидии (в случае получения Правительством Псковской области субсидии, указанной в </w:t>
      </w:r>
      <w:hyperlink w:history="0" w:anchor="P182" w:tooltip="44. В случае получения Псковской областью субсидии из федерального бюджета на реализацию практик поддержки добровольчества (волонтерства) в субъектах Российской Федерации по итогам Всероссийского конкурса лучших региональных практик поддержки волонтерства &quot;Регион добрых дел&quot; 2023 года:">
        <w:r>
          <w:rPr>
            <w:sz w:val="20"/>
            <w:color w:val="0000ff"/>
          </w:rPr>
          <w:t xml:space="preserve">пункте 44</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проведении открытого конкурсного</w:t>
      </w:r>
    </w:p>
    <w:p>
      <w:pPr>
        <w:pStyle w:val="0"/>
        <w:jc w:val="right"/>
      </w:pPr>
      <w:r>
        <w:rPr>
          <w:sz w:val="20"/>
        </w:rPr>
        <w:t xml:space="preserve">отбора на территории Псковской области</w:t>
      </w:r>
    </w:p>
    <w:p>
      <w:pPr>
        <w:pStyle w:val="0"/>
        <w:jc w:val="right"/>
      </w:pPr>
      <w:r>
        <w:rPr>
          <w:sz w:val="20"/>
        </w:rPr>
        <w:t xml:space="preserve">в рамках Всероссийского конкурса лучших</w:t>
      </w:r>
    </w:p>
    <w:p>
      <w:pPr>
        <w:pStyle w:val="0"/>
        <w:jc w:val="right"/>
      </w:pPr>
      <w:r>
        <w:rPr>
          <w:sz w:val="20"/>
        </w:rPr>
        <w:t xml:space="preserve">региональных практик поддержки добровольчества</w:t>
      </w:r>
    </w:p>
    <w:p>
      <w:pPr>
        <w:pStyle w:val="0"/>
        <w:jc w:val="right"/>
      </w:pPr>
      <w:r>
        <w:rPr>
          <w:sz w:val="20"/>
        </w:rPr>
        <w:t xml:space="preserve">(волонтерства) "Регион добрых дел" 2023 года</w:t>
      </w:r>
    </w:p>
    <w:p>
      <w:pPr>
        <w:pStyle w:val="0"/>
        <w:jc w:val="both"/>
      </w:pPr>
      <w:r>
        <w:rPr>
          <w:sz w:val="20"/>
        </w:rPr>
      </w:r>
    </w:p>
    <w:bookmarkStart w:id="201" w:name="P201"/>
    <w:bookmarkEnd w:id="201"/>
    <w:p>
      <w:pPr>
        <w:pStyle w:val="0"/>
        <w:jc w:val="center"/>
      </w:pPr>
      <w:r>
        <w:rPr>
          <w:sz w:val="20"/>
          <w:b w:val="on"/>
        </w:rPr>
        <w:t xml:space="preserve">ЗАЯВКА</w:t>
      </w:r>
    </w:p>
    <w:p>
      <w:pPr>
        <w:pStyle w:val="0"/>
        <w:jc w:val="center"/>
      </w:pPr>
      <w:r>
        <w:rPr>
          <w:sz w:val="20"/>
          <w:b w:val="on"/>
        </w:rPr>
        <w:t xml:space="preserve">на участие в открытом конкурсном отборе на территории</w:t>
      </w:r>
    </w:p>
    <w:p>
      <w:pPr>
        <w:pStyle w:val="0"/>
        <w:jc w:val="center"/>
      </w:pPr>
      <w:r>
        <w:rPr>
          <w:sz w:val="20"/>
          <w:b w:val="on"/>
        </w:rPr>
        <w:t xml:space="preserve">Псковской области в рамках Всероссийского конкурса</w:t>
      </w:r>
    </w:p>
    <w:p>
      <w:pPr>
        <w:pStyle w:val="0"/>
        <w:jc w:val="center"/>
      </w:pPr>
      <w:r>
        <w:rPr>
          <w:sz w:val="20"/>
          <w:b w:val="on"/>
        </w:rPr>
        <w:t xml:space="preserve">лучших региональных практик поддержки волонтерства</w:t>
      </w:r>
    </w:p>
    <w:p>
      <w:pPr>
        <w:pStyle w:val="0"/>
        <w:jc w:val="center"/>
      </w:pPr>
      <w:r>
        <w:rPr>
          <w:sz w:val="20"/>
          <w:b w:val="on"/>
        </w:rPr>
        <w:t xml:space="preserve">"Регион добрых дел" 2023 года</w:t>
      </w:r>
    </w:p>
    <w:p>
      <w:pPr>
        <w:pStyle w:val="0"/>
        <w:jc w:val="center"/>
      </w:pPr>
      <w:r>
        <w:rPr>
          <w:sz w:val="20"/>
        </w:rPr>
        <w:t xml:space="preserve">______________________________________________________</w:t>
      </w:r>
    </w:p>
    <w:p>
      <w:pPr>
        <w:pStyle w:val="0"/>
        <w:jc w:val="center"/>
      </w:pPr>
      <w:r>
        <w:rPr>
          <w:sz w:val="20"/>
        </w:rPr>
        <w:t xml:space="preserve">(наименование организации)</w:t>
      </w:r>
    </w:p>
    <w:p>
      <w:pPr>
        <w:pStyle w:val="0"/>
        <w:jc w:val="both"/>
      </w:pPr>
      <w:r>
        <w:rPr>
          <w:sz w:val="20"/>
        </w:rPr>
      </w:r>
    </w:p>
    <w:p>
      <w:pPr>
        <w:pStyle w:val="0"/>
        <w:outlineLvl w:val="2"/>
        <w:jc w:val="center"/>
      </w:pPr>
      <w:r>
        <w:rPr>
          <w:sz w:val="20"/>
        </w:rPr>
        <w:t xml:space="preserve">Общая информация о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4876"/>
        <w:gridCol w:w="3628"/>
      </w:tblGrid>
      <w:tr>
        <w:tc>
          <w:tcPr>
            <w:tcW w:w="557" w:type="dxa"/>
          </w:tcPr>
          <w:p>
            <w:pPr>
              <w:pStyle w:val="0"/>
              <w:jc w:val="center"/>
            </w:pPr>
            <w:r>
              <w:rPr>
                <w:sz w:val="20"/>
              </w:rPr>
              <w:t xml:space="preserve">1</w:t>
            </w:r>
          </w:p>
        </w:tc>
        <w:tc>
          <w:tcPr>
            <w:tcW w:w="4876" w:type="dxa"/>
          </w:tcPr>
          <w:p>
            <w:pPr>
              <w:pStyle w:val="0"/>
            </w:pPr>
            <w:r>
              <w:rPr>
                <w:sz w:val="20"/>
              </w:rPr>
              <w:t xml:space="preserve">Наименование проекта</w:t>
            </w:r>
          </w:p>
        </w:tc>
        <w:tc>
          <w:tcPr>
            <w:tcW w:w="3628" w:type="dxa"/>
          </w:tcPr>
          <w:p>
            <w:pPr>
              <w:pStyle w:val="0"/>
            </w:pPr>
            <w:r>
              <w:rPr>
                <w:sz w:val="20"/>
              </w:rPr>
            </w:r>
          </w:p>
        </w:tc>
      </w:tr>
      <w:tr>
        <w:tc>
          <w:tcPr>
            <w:tcW w:w="557" w:type="dxa"/>
          </w:tcPr>
          <w:p>
            <w:pPr>
              <w:pStyle w:val="0"/>
              <w:jc w:val="center"/>
            </w:pPr>
            <w:r>
              <w:rPr>
                <w:sz w:val="20"/>
              </w:rPr>
              <w:t xml:space="preserve">2</w:t>
            </w:r>
          </w:p>
        </w:tc>
        <w:tc>
          <w:tcPr>
            <w:tcW w:w="4876" w:type="dxa"/>
          </w:tcPr>
          <w:p>
            <w:pPr>
              <w:pStyle w:val="0"/>
            </w:pPr>
            <w:r>
              <w:rPr>
                <w:sz w:val="20"/>
              </w:rPr>
              <w:t xml:space="preserve">Ф.И.О. и должность руководителя проекта</w:t>
            </w:r>
          </w:p>
        </w:tc>
        <w:tc>
          <w:tcPr>
            <w:tcW w:w="3628" w:type="dxa"/>
          </w:tcPr>
          <w:p>
            <w:pPr>
              <w:pStyle w:val="0"/>
            </w:pPr>
            <w:r>
              <w:rPr>
                <w:sz w:val="20"/>
              </w:rPr>
            </w:r>
          </w:p>
        </w:tc>
      </w:tr>
      <w:tr>
        <w:tc>
          <w:tcPr>
            <w:tcW w:w="557" w:type="dxa"/>
          </w:tcPr>
          <w:p>
            <w:pPr>
              <w:pStyle w:val="0"/>
              <w:jc w:val="center"/>
            </w:pPr>
            <w:r>
              <w:rPr>
                <w:sz w:val="20"/>
              </w:rPr>
              <w:t xml:space="preserve">3</w:t>
            </w:r>
          </w:p>
        </w:tc>
        <w:tc>
          <w:tcPr>
            <w:tcW w:w="4876" w:type="dxa"/>
          </w:tcPr>
          <w:p>
            <w:pPr>
              <w:pStyle w:val="0"/>
            </w:pPr>
            <w:r>
              <w:rPr>
                <w:sz w:val="20"/>
              </w:rPr>
              <w:t xml:space="preserve">Телефон руководителя проекта (с указанием кода города)</w:t>
            </w:r>
          </w:p>
        </w:tc>
        <w:tc>
          <w:tcPr>
            <w:tcW w:w="3628" w:type="dxa"/>
          </w:tcPr>
          <w:p>
            <w:pPr>
              <w:pStyle w:val="0"/>
            </w:pPr>
            <w:r>
              <w:rPr>
                <w:sz w:val="20"/>
              </w:rPr>
            </w:r>
          </w:p>
        </w:tc>
      </w:tr>
      <w:tr>
        <w:tc>
          <w:tcPr>
            <w:tcW w:w="557" w:type="dxa"/>
          </w:tcPr>
          <w:p>
            <w:pPr>
              <w:pStyle w:val="0"/>
              <w:jc w:val="center"/>
            </w:pPr>
            <w:r>
              <w:rPr>
                <w:sz w:val="20"/>
              </w:rPr>
              <w:t xml:space="preserve">4</w:t>
            </w:r>
          </w:p>
        </w:tc>
        <w:tc>
          <w:tcPr>
            <w:tcW w:w="4876" w:type="dxa"/>
          </w:tcPr>
          <w:p>
            <w:pPr>
              <w:pStyle w:val="0"/>
            </w:pPr>
            <w:r>
              <w:rPr>
                <w:sz w:val="20"/>
              </w:rPr>
              <w:t xml:space="preserve">Мобильный телефон руководителя проекта</w:t>
            </w:r>
          </w:p>
        </w:tc>
        <w:tc>
          <w:tcPr>
            <w:tcW w:w="3628" w:type="dxa"/>
          </w:tcPr>
          <w:p>
            <w:pPr>
              <w:pStyle w:val="0"/>
            </w:pPr>
            <w:r>
              <w:rPr>
                <w:sz w:val="20"/>
              </w:rPr>
            </w:r>
          </w:p>
        </w:tc>
      </w:tr>
      <w:tr>
        <w:tc>
          <w:tcPr>
            <w:tcW w:w="557" w:type="dxa"/>
          </w:tcPr>
          <w:p>
            <w:pPr>
              <w:pStyle w:val="0"/>
              <w:jc w:val="center"/>
            </w:pPr>
            <w:r>
              <w:rPr>
                <w:sz w:val="20"/>
              </w:rPr>
              <w:t xml:space="preserve">5</w:t>
            </w:r>
          </w:p>
        </w:tc>
        <w:tc>
          <w:tcPr>
            <w:tcW w:w="4876" w:type="dxa"/>
          </w:tcPr>
          <w:p>
            <w:pPr>
              <w:pStyle w:val="0"/>
            </w:pPr>
            <w:r>
              <w:rPr>
                <w:sz w:val="20"/>
              </w:rPr>
              <w:t xml:space="preserve">Электронный адрес руководителя проекта</w:t>
            </w:r>
          </w:p>
        </w:tc>
        <w:tc>
          <w:tcPr>
            <w:tcW w:w="3628" w:type="dxa"/>
          </w:tcPr>
          <w:p>
            <w:pPr>
              <w:pStyle w:val="0"/>
            </w:pPr>
            <w:r>
              <w:rPr>
                <w:sz w:val="20"/>
              </w:rPr>
            </w:r>
          </w:p>
        </w:tc>
      </w:tr>
      <w:tr>
        <w:tc>
          <w:tcPr>
            <w:tcW w:w="557" w:type="dxa"/>
          </w:tcPr>
          <w:p>
            <w:pPr>
              <w:pStyle w:val="0"/>
              <w:jc w:val="center"/>
            </w:pPr>
            <w:r>
              <w:rPr>
                <w:sz w:val="20"/>
              </w:rPr>
              <w:t xml:space="preserve">6</w:t>
            </w:r>
          </w:p>
        </w:tc>
        <w:tc>
          <w:tcPr>
            <w:tcW w:w="4876" w:type="dxa"/>
          </w:tcPr>
          <w:p>
            <w:pPr>
              <w:pStyle w:val="0"/>
            </w:pPr>
            <w:r>
              <w:rPr>
                <w:sz w:val="20"/>
              </w:rPr>
              <w:t xml:space="preserve">Приоритетное направление конкурса, которому соответствует проект (указать только один пункт)</w:t>
            </w:r>
          </w:p>
        </w:tc>
        <w:tc>
          <w:tcPr>
            <w:tcW w:w="3628" w:type="dxa"/>
          </w:tcPr>
          <w:p>
            <w:pPr>
              <w:pStyle w:val="0"/>
            </w:pPr>
            <w:r>
              <w:rPr>
                <w:sz w:val="20"/>
              </w:rPr>
              <w:t xml:space="preserve">Школьное добровольчество (волонтерство);</w:t>
            </w:r>
          </w:p>
          <w:p>
            <w:pPr>
              <w:pStyle w:val="0"/>
            </w:pPr>
            <w:r>
              <w:rPr>
                <w:sz w:val="20"/>
              </w:rPr>
              <w:t xml:space="preserve">студенческое добровольчество (волонтерство);</w:t>
            </w:r>
          </w:p>
          <w:p>
            <w:pPr>
              <w:pStyle w:val="0"/>
            </w:pPr>
            <w:r>
              <w:rPr>
                <w:sz w:val="20"/>
              </w:rPr>
              <w:t xml:space="preserve">добровольчество (волонтерство) трудоспособного населения;</w:t>
            </w:r>
          </w:p>
          <w:p>
            <w:pPr>
              <w:pStyle w:val="0"/>
            </w:pPr>
            <w:r>
              <w:rPr>
                <w:sz w:val="20"/>
              </w:rPr>
              <w:t xml:space="preserve">"серебряное" добровольчество (волонтерство)</w:t>
            </w:r>
          </w:p>
        </w:tc>
      </w:tr>
      <w:tr>
        <w:tc>
          <w:tcPr>
            <w:tcW w:w="557" w:type="dxa"/>
          </w:tcPr>
          <w:p>
            <w:pPr>
              <w:pStyle w:val="0"/>
              <w:jc w:val="center"/>
            </w:pPr>
            <w:r>
              <w:rPr>
                <w:sz w:val="20"/>
              </w:rPr>
              <w:t xml:space="preserve">7</w:t>
            </w:r>
          </w:p>
        </w:tc>
        <w:tc>
          <w:tcPr>
            <w:tcW w:w="4876" w:type="dxa"/>
          </w:tcPr>
          <w:p>
            <w:pPr>
              <w:pStyle w:val="0"/>
            </w:pPr>
            <w:r>
              <w:rPr>
                <w:sz w:val="20"/>
              </w:rPr>
              <w:t xml:space="preserve">География реализации проекта</w:t>
            </w:r>
          </w:p>
        </w:tc>
        <w:tc>
          <w:tcPr>
            <w:tcW w:w="3628" w:type="dxa"/>
          </w:tcPr>
          <w:p>
            <w:pPr>
              <w:pStyle w:val="0"/>
            </w:pPr>
            <w:r>
              <w:rPr>
                <w:sz w:val="20"/>
              </w:rPr>
            </w:r>
          </w:p>
        </w:tc>
      </w:tr>
      <w:tr>
        <w:tc>
          <w:tcPr>
            <w:tcW w:w="557" w:type="dxa"/>
          </w:tcPr>
          <w:p>
            <w:pPr>
              <w:pStyle w:val="0"/>
              <w:jc w:val="center"/>
            </w:pPr>
            <w:r>
              <w:rPr>
                <w:sz w:val="20"/>
              </w:rPr>
              <w:t xml:space="preserve">8</w:t>
            </w:r>
          </w:p>
        </w:tc>
        <w:tc>
          <w:tcPr>
            <w:tcW w:w="4876" w:type="dxa"/>
          </w:tcPr>
          <w:p>
            <w:pPr>
              <w:pStyle w:val="0"/>
            </w:pPr>
            <w:r>
              <w:rPr>
                <w:sz w:val="20"/>
              </w:rPr>
              <w:t xml:space="preserve">Сроки реализации проекта</w:t>
            </w:r>
          </w:p>
        </w:tc>
        <w:tc>
          <w:tcPr>
            <w:tcW w:w="3628" w:type="dxa"/>
          </w:tcPr>
          <w:p>
            <w:pPr>
              <w:pStyle w:val="0"/>
            </w:pPr>
            <w:r>
              <w:rPr>
                <w:sz w:val="20"/>
              </w:rPr>
            </w:r>
          </w:p>
        </w:tc>
      </w:tr>
      <w:tr>
        <w:tc>
          <w:tcPr>
            <w:tcW w:w="557" w:type="dxa"/>
          </w:tcPr>
          <w:p>
            <w:pPr>
              <w:pStyle w:val="0"/>
              <w:jc w:val="center"/>
            </w:pPr>
            <w:r>
              <w:rPr>
                <w:sz w:val="20"/>
              </w:rPr>
              <w:t xml:space="preserve">9</w:t>
            </w:r>
          </w:p>
        </w:tc>
        <w:tc>
          <w:tcPr>
            <w:tcW w:w="4876" w:type="dxa"/>
          </w:tcPr>
          <w:p>
            <w:pPr>
              <w:pStyle w:val="0"/>
            </w:pPr>
            <w:r>
              <w:rPr>
                <w:sz w:val="20"/>
              </w:rPr>
              <w:t xml:space="preserve">Объем субсидии, запрашиваемой на реализацию проекта, рублей (указать значение до двух знаков после запятой)</w:t>
            </w:r>
          </w:p>
        </w:tc>
        <w:tc>
          <w:tcPr>
            <w:tcW w:w="3628" w:type="dxa"/>
          </w:tcPr>
          <w:p>
            <w:pPr>
              <w:pStyle w:val="0"/>
            </w:pPr>
            <w:r>
              <w:rPr>
                <w:sz w:val="20"/>
              </w:rPr>
            </w:r>
          </w:p>
        </w:tc>
      </w:tr>
      <w:tr>
        <w:tc>
          <w:tcPr>
            <w:tcW w:w="557" w:type="dxa"/>
          </w:tcPr>
          <w:p>
            <w:pPr>
              <w:pStyle w:val="0"/>
              <w:jc w:val="center"/>
            </w:pPr>
            <w:r>
              <w:rPr>
                <w:sz w:val="20"/>
              </w:rPr>
              <w:t xml:space="preserve">10</w:t>
            </w:r>
          </w:p>
        </w:tc>
        <w:tc>
          <w:tcPr>
            <w:tcW w:w="4876" w:type="dxa"/>
          </w:tcPr>
          <w:p>
            <w:pPr>
              <w:pStyle w:val="0"/>
            </w:pPr>
            <w:r>
              <w:rPr>
                <w:sz w:val="20"/>
              </w:rPr>
              <w:t xml:space="preserve">Объем софинансирования проекта, рублей (указать значение до двух знаков после запятой)</w:t>
            </w:r>
          </w:p>
        </w:tc>
        <w:tc>
          <w:tcPr>
            <w:tcW w:w="3628" w:type="dxa"/>
          </w:tcPr>
          <w:p>
            <w:pPr>
              <w:pStyle w:val="0"/>
            </w:pPr>
            <w:r>
              <w:rPr>
                <w:sz w:val="20"/>
              </w:rPr>
            </w:r>
          </w:p>
        </w:tc>
      </w:tr>
      <w:tr>
        <w:tc>
          <w:tcPr>
            <w:tcW w:w="557" w:type="dxa"/>
          </w:tcPr>
          <w:p>
            <w:pPr>
              <w:pStyle w:val="0"/>
              <w:jc w:val="center"/>
            </w:pPr>
            <w:r>
              <w:rPr>
                <w:sz w:val="20"/>
              </w:rPr>
              <w:t xml:space="preserve">11</w:t>
            </w:r>
          </w:p>
        </w:tc>
        <w:tc>
          <w:tcPr>
            <w:tcW w:w="4876" w:type="dxa"/>
          </w:tcPr>
          <w:p>
            <w:pPr>
              <w:pStyle w:val="0"/>
            </w:pPr>
            <w:r>
              <w:rPr>
                <w:sz w:val="20"/>
              </w:rPr>
              <w:t xml:space="preserve">Общая стоимость проекта, рублей (указать значение до двух знаков после запятой)</w:t>
            </w:r>
          </w:p>
        </w:tc>
        <w:tc>
          <w:tcPr>
            <w:tcW w:w="3628" w:type="dxa"/>
          </w:tcPr>
          <w:p>
            <w:pPr>
              <w:pStyle w:val="0"/>
            </w:pPr>
            <w:r>
              <w:rPr>
                <w:sz w:val="20"/>
              </w:rPr>
            </w:r>
          </w:p>
        </w:tc>
      </w:tr>
    </w:tbl>
    <w:p>
      <w:pPr>
        <w:pStyle w:val="0"/>
        <w:jc w:val="both"/>
      </w:pPr>
      <w:r>
        <w:rPr>
          <w:sz w:val="20"/>
        </w:rPr>
      </w:r>
    </w:p>
    <w:p>
      <w:pPr>
        <w:pStyle w:val="0"/>
        <w:outlineLvl w:val="2"/>
        <w:jc w:val="center"/>
      </w:pPr>
      <w:r>
        <w:rPr>
          <w:sz w:val="20"/>
        </w:rPr>
        <w:t xml:space="preserve">Информация об организации - заявителе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4876"/>
        <w:gridCol w:w="3628"/>
      </w:tblGrid>
      <w:tr>
        <w:tc>
          <w:tcPr>
            <w:tcW w:w="557" w:type="dxa"/>
          </w:tcPr>
          <w:p>
            <w:pPr>
              <w:pStyle w:val="0"/>
              <w:jc w:val="center"/>
            </w:pPr>
            <w:r>
              <w:rPr>
                <w:sz w:val="20"/>
              </w:rPr>
              <w:t xml:space="preserve">1</w:t>
            </w:r>
          </w:p>
        </w:tc>
        <w:tc>
          <w:tcPr>
            <w:tcW w:w="4876" w:type="dxa"/>
          </w:tcPr>
          <w:p>
            <w:pPr>
              <w:pStyle w:val="0"/>
            </w:pPr>
            <w:r>
              <w:rPr>
                <w:sz w:val="20"/>
              </w:rPr>
              <w:t xml:space="preserve">Наименование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2</w:t>
            </w:r>
          </w:p>
        </w:tc>
        <w:tc>
          <w:tcPr>
            <w:tcW w:w="4876" w:type="dxa"/>
          </w:tcPr>
          <w:p>
            <w:pPr>
              <w:pStyle w:val="0"/>
            </w:pPr>
            <w:r>
              <w:rPr>
                <w:sz w:val="20"/>
              </w:rPr>
              <w:t xml:space="preserve">Организационная форма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3</w:t>
            </w:r>
          </w:p>
        </w:tc>
        <w:tc>
          <w:tcPr>
            <w:tcW w:w="4876" w:type="dxa"/>
          </w:tcPr>
          <w:p>
            <w:pPr>
              <w:pStyle w:val="0"/>
            </w:pPr>
            <w:r>
              <w:rPr>
                <w:sz w:val="20"/>
              </w:rPr>
              <w:t xml:space="preserve">Дата регистрации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4</w:t>
            </w:r>
          </w:p>
        </w:tc>
        <w:tc>
          <w:tcPr>
            <w:tcW w:w="4876" w:type="dxa"/>
          </w:tcPr>
          <w:p>
            <w:pPr>
              <w:pStyle w:val="0"/>
            </w:pPr>
            <w:r>
              <w:rPr>
                <w:sz w:val="20"/>
              </w:rPr>
              <w:t xml:space="preserve">Юридический адрес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5</w:t>
            </w:r>
          </w:p>
        </w:tc>
        <w:tc>
          <w:tcPr>
            <w:tcW w:w="4876" w:type="dxa"/>
          </w:tcPr>
          <w:p>
            <w:pPr>
              <w:pStyle w:val="0"/>
            </w:pPr>
            <w:r>
              <w:rPr>
                <w:sz w:val="20"/>
              </w:rPr>
              <w:t xml:space="preserve">Фактический адрес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6</w:t>
            </w:r>
          </w:p>
        </w:tc>
        <w:tc>
          <w:tcPr>
            <w:tcW w:w="4876" w:type="dxa"/>
          </w:tcPr>
          <w:p>
            <w:pPr>
              <w:pStyle w:val="0"/>
            </w:pPr>
            <w:r>
              <w:rPr>
                <w:sz w:val="20"/>
              </w:rPr>
              <w:t xml:space="preserve">Телефон организации-заявителя (с указанием кода города)</w:t>
            </w:r>
          </w:p>
        </w:tc>
        <w:tc>
          <w:tcPr>
            <w:tcW w:w="3628" w:type="dxa"/>
          </w:tcPr>
          <w:p>
            <w:pPr>
              <w:pStyle w:val="0"/>
            </w:pPr>
            <w:r>
              <w:rPr>
                <w:sz w:val="20"/>
              </w:rPr>
            </w:r>
          </w:p>
        </w:tc>
      </w:tr>
      <w:tr>
        <w:tc>
          <w:tcPr>
            <w:tcW w:w="557" w:type="dxa"/>
          </w:tcPr>
          <w:p>
            <w:pPr>
              <w:pStyle w:val="0"/>
              <w:jc w:val="center"/>
            </w:pPr>
            <w:r>
              <w:rPr>
                <w:sz w:val="20"/>
              </w:rPr>
              <w:t xml:space="preserve">7</w:t>
            </w:r>
          </w:p>
        </w:tc>
        <w:tc>
          <w:tcPr>
            <w:tcW w:w="4876" w:type="dxa"/>
          </w:tcPr>
          <w:p>
            <w:pPr>
              <w:pStyle w:val="0"/>
            </w:pPr>
            <w:r>
              <w:rPr>
                <w:sz w:val="20"/>
              </w:rPr>
              <w:t xml:space="preserve">Электронный адрес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8</w:t>
            </w:r>
          </w:p>
        </w:tc>
        <w:tc>
          <w:tcPr>
            <w:tcW w:w="4876" w:type="dxa"/>
          </w:tcPr>
          <w:p>
            <w:pPr>
              <w:pStyle w:val="0"/>
            </w:pPr>
            <w:r>
              <w:rPr>
                <w:sz w:val="20"/>
              </w:rPr>
              <w:t xml:space="preserve">Адрес сайта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9</w:t>
            </w:r>
          </w:p>
        </w:tc>
        <w:tc>
          <w:tcPr>
            <w:tcW w:w="4876" w:type="dxa"/>
          </w:tcPr>
          <w:p>
            <w:pPr>
              <w:pStyle w:val="0"/>
            </w:pPr>
            <w:r>
              <w:rPr>
                <w:sz w:val="20"/>
              </w:rPr>
              <w:t xml:space="preserve">Ф.И.О. руководителя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10</w:t>
            </w:r>
          </w:p>
        </w:tc>
        <w:tc>
          <w:tcPr>
            <w:tcW w:w="4876" w:type="dxa"/>
          </w:tcPr>
          <w:p>
            <w:pPr>
              <w:pStyle w:val="0"/>
            </w:pPr>
            <w:r>
              <w:rPr>
                <w:sz w:val="20"/>
              </w:rPr>
              <w:t xml:space="preserve">Телефон руководителя организации-заявителя (с указанием кода города)</w:t>
            </w:r>
          </w:p>
        </w:tc>
        <w:tc>
          <w:tcPr>
            <w:tcW w:w="3628" w:type="dxa"/>
          </w:tcPr>
          <w:p>
            <w:pPr>
              <w:pStyle w:val="0"/>
            </w:pPr>
            <w:r>
              <w:rPr>
                <w:sz w:val="20"/>
              </w:rPr>
            </w:r>
          </w:p>
        </w:tc>
      </w:tr>
      <w:tr>
        <w:tc>
          <w:tcPr>
            <w:tcW w:w="557" w:type="dxa"/>
          </w:tcPr>
          <w:p>
            <w:pPr>
              <w:pStyle w:val="0"/>
              <w:jc w:val="center"/>
            </w:pPr>
            <w:r>
              <w:rPr>
                <w:sz w:val="20"/>
              </w:rPr>
              <w:t xml:space="preserve">11</w:t>
            </w:r>
          </w:p>
        </w:tc>
        <w:tc>
          <w:tcPr>
            <w:tcW w:w="4876" w:type="dxa"/>
          </w:tcPr>
          <w:p>
            <w:pPr>
              <w:pStyle w:val="0"/>
            </w:pPr>
            <w:r>
              <w:rPr>
                <w:sz w:val="20"/>
              </w:rPr>
              <w:t xml:space="preserve">Мобильный телефон руководителя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12</w:t>
            </w:r>
          </w:p>
        </w:tc>
        <w:tc>
          <w:tcPr>
            <w:tcW w:w="4876" w:type="dxa"/>
          </w:tcPr>
          <w:p>
            <w:pPr>
              <w:pStyle w:val="0"/>
            </w:pPr>
            <w:r>
              <w:rPr>
                <w:sz w:val="20"/>
              </w:rPr>
              <w:t xml:space="preserve">Электронный адрес руководителя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13</w:t>
            </w:r>
          </w:p>
        </w:tc>
        <w:tc>
          <w:tcPr>
            <w:tcW w:w="4876" w:type="dxa"/>
          </w:tcPr>
          <w:p>
            <w:pPr>
              <w:pStyle w:val="0"/>
            </w:pPr>
            <w:r>
              <w:rPr>
                <w:sz w:val="20"/>
              </w:rPr>
              <w:t xml:space="preserve">Ф.И.О. ответственного за финансово-экономический блок проекта (финансист/бухгалтер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14</w:t>
            </w:r>
          </w:p>
        </w:tc>
        <w:tc>
          <w:tcPr>
            <w:tcW w:w="4876" w:type="dxa"/>
          </w:tcPr>
          <w:p>
            <w:pPr>
              <w:pStyle w:val="0"/>
            </w:pPr>
            <w:r>
              <w:rPr>
                <w:sz w:val="20"/>
              </w:rPr>
              <w:t xml:space="preserve">Телефон ответственного за финансово-экономический блок проекта (с указанием кода города) (финансист/бухгалтер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15</w:t>
            </w:r>
          </w:p>
        </w:tc>
        <w:tc>
          <w:tcPr>
            <w:tcW w:w="4876" w:type="dxa"/>
          </w:tcPr>
          <w:p>
            <w:pPr>
              <w:pStyle w:val="0"/>
            </w:pPr>
            <w:r>
              <w:rPr>
                <w:sz w:val="20"/>
              </w:rPr>
              <w:t xml:space="preserve">Мобильный телефон ответственного за финансово-экономический блок проекта (финансист/бухгалтер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16</w:t>
            </w:r>
          </w:p>
        </w:tc>
        <w:tc>
          <w:tcPr>
            <w:tcW w:w="4876" w:type="dxa"/>
          </w:tcPr>
          <w:p>
            <w:pPr>
              <w:pStyle w:val="0"/>
            </w:pPr>
            <w:r>
              <w:rPr>
                <w:sz w:val="20"/>
              </w:rPr>
              <w:t xml:space="preserve">Электронный адрес ответственного за финансово-экономический блок проекта (финансист/бухгалтер организации-заявителя)</w:t>
            </w:r>
          </w:p>
        </w:tc>
        <w:tc>
          <w:tcPr>
            <w:tcW w:w="3628" w:type="dxa"/>
          </w:tcPr>
          <w:p>
            <w:pPr>
              <w:pStyle w:val="0"/>
            </w:pPr>
            <w:r>
              <w:rPr>
                <w:sz w:val="20"/>
              </w:rPr>
            </w:r>
          </w:p>
        </w:tc>
      </w:tr>
      <w:tr>
        <w:tc>
          <w:tcPr>
            <w:tcW w:w="557" w:type="dxa"/>
          </w:tcPr>
          <w:p>
            <w:pPr>
              <w:pStyle w:val="0"/>
              <w:jc w:val="center"/>
            </w:pPr>
            <w:r>
              <w:rPr>
                <w:sz w:val="20"/>
              </w:rPr>
              <w:t xml:space="preserve">17</w:t>
            </w:r>
          </w:p>
        </w:tc>
        <w:tc>
          <w:tcPr>
            <w:tcW w:w="4876" w:type="dxa"/>
          </w:tcPr>
          <w:p>
            <w:pPr>
              <w:pStyle w:val="0"/>
            </w:pPr>
            <w:r>
              <w:rPr>
                <w:sz w:val="20"/>
              </w:rPr>
              <w:t xml:space="preserve">Источники финансирования организации-заявителя в настоящее время, рублей (описать имеющиеся у организации источники финансирования, включая гранты и субсидии, указать значение до двух знаков после запятой)</w:t>
            </w:r>
          </w:p>
        </w:tc>
        <w:tc>
          <w:tcPr>
            <w:tcW w:w="3628" w:type="dxa"/>
          </w:tcPr>
          <w:p>
            <w:pPr>
              <w:pStyle w:val="0"/>
            </w:pPr>
            <w:r>
              <w:rPr>
                <w:sz w:val="20"/>
              </w:rPr>
            </w:r>
          </w:p>
        </w:tc>
      </w:tr>
      <w:tr>
        <w:tc>
          <w:tcPr>
            <w:tcW w:w="557" w:type="dxa"/>
          </w:tcPr>
          <w:p>
            <w:pPr>
              <w:pStyle w:val="0"/>
              <w:jc w:val="center"/>
            </w:pPr>
            <w:r>
              <w:rPr>
                <w:sz w:val="20"/>
              </w:rPr>
              <w:t xml:space="preserve">18</w:t>
            </w:r>
          </w:p>
        </w:tc>
        <w:tc>
          <w:tcPr>
            <w:tcW w:w="4876" w:type="dxa"/>
          </w:tcPr>
          <w:p>
            <w:pPr>
              <w:pStyle w:val="0"/>
            </w:pPr>
            <w:r>
              <w:rPr>
                <w:sz w:val="20"/>
              </w:rPr>
              <w:t xml:space="preserve">Наименование вышестоящей организации (если имеется)</w:t>
            </w:r>
          </w:p>
        </w:tc>
        <w:tc>
          <w:tcPr>
            <w:tcW w:w="3628" w:type="dxa"/>
          </w:tcPr>
          <w:p>
            <w:pPr>
              <w:pStyle w:val="0"/>
            </w:pPr>
            <w:r>
              <w:rPr>
                <w:sz w:val="20"/>
              </w:rPr>
            </w:r>
          </w:p>
        </w:tc>
      </w:tr>
    </w:tbl>
    <w:p>
      <w:pPr>
        <w:pStyle w:val="0"/>
        <w:jc w:val="both"/>
      </w:pPr>
      <w:r>
        <w:rPr>
          <w:sz w:val="20"/>
        </w:rPr>
      </w:r>
    </w:p>
    <w:p>
      <w:pPr>
        <w:pStyle w:val="0"/>
        <w:ind w:firstLine="540"/>
        <w:jc w:val="both"/>
      </w:pPr>
      <w:r>
        <w:rPr>
          <w:sz w:val="20"/>
        </w:rPr>
        <w:t xml:space="preserve">Прошу Вас организовать рассмотрение настоящей заявки в рамках проведения открытого конкурсного отбора на территории Псковской области в рамках Всероссийского конкурса лучших региональных практик поддержки добровольчества (волонтерства) "Регион добрых дел" 2023 года. С условиями и требованиями открытого конкурсного отбора на территории Псковской области в рамках Всероссийского конкурса лучших региональных практик поддержки добровольчества (волонтерства) "Регион добрых дел" 2023 года ознакомлен и согласен. Достоверность представленной в составе заявки информации гарантирую и даю согласие на обработку персональных данных.</w:t>
      </w:r>
    </w:p>
    <w:p>
      <w:pPr>
        <w:pStyle w:val="0"/>
        <w:jc w:val="both"/>
      </w:pPr>
      <w:r>
        <w:rPr>
          <w:sz w:val="20"/>
        </w:rPr>
      </w:r>
    </w:p>
    <w:p>
      <w:pPr>
        <w:pStyle w:val="0"/>
        <w:ind w:firstLine="540"/>
        <w:jc w:val="both"/>
      </w:pPr>
      <w:r>
        <w:rPr>
          <w:sz w:val="20"/>
        </w:rPr>
        <w:t xml:space="preserve">Приложение к заявке: на ____ л. в 1 экз.</w:t>
      </w:r>
    </w:p>
    <w:p>
      <w:pPr>
        <w:pStyle w:val="0"/>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w:t>
      </w:r>
    </w:p>
    <w:p>
      <w:pPr>
        <w:pStyle w:val="1"/>
        <w:jc w:val="both"/>
      </w:pPr>
      <w:r>
        <w:rPr>
          <w:sz w:val="20"/>
        </w:rPr>
        <w:t xml:space="preserve">организации-заявителя:      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 проекта:         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r>
    </w:p>
    <w:p>
      <w:pPr>
        <w:pStyle w:val="1"/>
        <w:jc w:val="both"/>
      </w:pPr>
      <w:r>
        <w:rPr>
          <w:sz w:val="20"/>
        </w:rPr>
        <w:t xml:space="preserve">"___" ______________ 20__ г.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проведении открытого конкурсного</w:t>
      </w:r>
    </w:p>
    <w:p>
      <w:pPr>
        <w:pStyle w:val="0"/>
        <w:jc w:val="right"/>
      </w:pPr>
      <w:r>
        <w:rPr>
          <w:sz w:val="20"/>
        </w:rPr>
        <w:t xml:space="preserve">отбора на территории Псковской области</w:t>
      </w:r>
    </w:p>
    <w:p>
      <w:pPr>
        <w:pStyle w:val="0"/>
        <w:jc w:val="right"/>
      </w:pPr>
      <w:r>
        <w:rPr>
          <w:sz w:val="20"/>
        </w:rPr>
        <w:t xml:space="preserve">в рамках Всероссийского конкурса лучших</w:t>
      </w:r>
    </w:p>
    <w:p>
      <w:pPr>
        <w:pStyle w:val="0"/>
        <w:jc w:val="right"/>
      </w:pPr>
      <w:r>
        <w:rPr>
          <w:sz w:val="20"/>
        </w:rPr>
        <w:t xml:space="preserve">региональных практик поддержки волонтерства</w:t>
      </w:r>
    </w:p>
    <w:p>
      <w:pPr>
        <w:pStyle w:val="0"/>
        <w:jc w:val="right"/>
      </w:pPr>
      <w:r>
        <w:rPr>
          <w:sz w:val="20"/>
        </w:rPr>
        <w:t xml:space="preserve">"Регион добрых дел" 2023 года</w:t>
      </w:r>
    </w:p>
    <w:p>
      <w:pPr>
        <w:pStyle w:val="0"/>
        <w:jc w:val="both"/>
      </w:pPr>
      <w:r>
        <w:rPr>
          <w:sz w:val="20"/>
        </w:rPr>
      </w:r>
    </w:p>
    <w:bookmarkStart w:id="334" w:name="P334"/>
    <w:bookmarkEnd w:id="334"/>
    <w:p>
      <w:pPr>
        <w:pStyle w:val="0"/>
        <w:jc w:val="center"/>
      </w:pPr>
      <w:r>
        <w:rPr>
          <w:sz w:val="20"/>
          <w:b w:val="on"/>
        </w:rPr>
        <w:t xml:space="preserve">ПАСПОРТ</w:t>
      </w:r>
    </w:p>
    <w:p>
      <w:pPr>
        <w:pStyle w:val="0"/>
        <w:jc w:val="center"/>
      </w:pPr>
      <w:r>
        <w:rPr>
          <w:sz w:val="20"/>
          <w:b w:val="on"/>
        </w:rPr>
        <w:t xml:space="preserve">проекта поддержки добровольчества (волонтерства)</w:t>
      </w:r>
    </w:p>
    <w:p>
      <w:pPr>
        <w:pStyle w:val="0"/>
        <w:jc w:val="both"/>
      </w:pPr>
      <w:r>
        <w:rPr>
          <w:sz w:val="20"/>
        </w:rPr>
      </w:r>
    </w:p>
    <w:p>
      <w:pPr>
        <w:pStyle w:val="0"/>
        <w:ind w:firstLine="540"/>
        <w:jc w:val="both"/>
      </w:pPr>
      <w:r>
        <w:rPr>
          <w:sz w:val="20"/>
        </w:rPr>
        <w:t xml:space="preserve">Краткая текстовая презентация проекта, дающая целостное представление о сути проекта и отражающая основную идею проекта, цель, содержание и наиболее значимые ожидаемые результаты (заполняются по 2 - 5 предложений). Текст краткого описания проекта - победителя открытого конкурсного отбора на территории Псковской области будет использован для публикации в информационно-телекоммуникационной сети "Интернет".</w:t>
      </w:r>
    </w:p>
    <w:p>
      <w:pPr>
        <w:pStyle w:val="0"/>
        <w:jc w:val="both"/>
      </w:pPr>
      <w:r>
        <w:rPr>
          <w:sz w:val="20"/>
        </w:rPr>
      </w:r>
    </w:p>
    <w:p>
      <w:pPr>
        <w:pStyle w:val="0"/>
        <w:outlineLvl w:val="2"/>
        <w:jc w:val="center"/>
      </w:pPr>
      <w:r>
        <w:rPr>
          <w:sz w:val="20"/>
        </w:rPr>
        <w:t xml:space="preserve">Описание проекта поддержки 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84"/>
        <w:gridCol w:w="5839"/>
      </w:tblGrid>
      <w:tr>
        <w:tc>
          <w:tcPr>
            <w:tcW w:w="3184" w:type="dxa"/>
          </w:tcPr>
          <w:p>
            <w:pPr>
              <w:pStyle w:val="0"/>
            </w:pPr>
            <w:r>
              <w:rPr>
                <w:sz w:val="20"/>
              </w:rPr>
              <w:t xml:space="preserve">Наименование организации</w:t>
            </w:r>
          </w:p>
        </w:tc>
        <w:tc>
          <w:tcPr>
            <w:tcW w:w="5839" w:type="dxa"/>
          </w:tcPr>
          <w:p>
            <w:pPr>
              <w:pStyle w:val="0"/>
            </w:pPr>
            <w:r>
              <w:rPr>
                <w:sz w:val="20"/>
              </w:rPr>
            </w:r>
          </w:p>
        </w:tc>
      </w:tr>
      <w:tr>
        <w:tc>
          <w:tcPr>
            <w:tcW w:w="3184" w:type="dxa"/>
          </w:tcPr>
          <w:p>
            <w:pPr>
              <w:pStyle w:val="0"/>
            </w:pPr>
            <w:r>
              <w:rPr>
                <w:sz w:val="20"/>
              </w:rPr>
              <w:t xml:space="preserve">Наименование проекта</w:t>
            </w:r>
          </w:p>
        </w:tc>
        <w:tc>
          <w:tcPr>
            <w:tcW w:w="5839" w:type="dxa"/>
          </w:tcPr>
          <w:p>
            <w:pPr>
              <w:pStyle w:val="0"/>
            </w:pPr>
            <w:r>
              <w:rPr>
                <w:sz w:val="20"/>
              </w:rPr>
            </w:r>
          </w:p>
        </w:tc>
      </w:tr>
      <w:tr>
        <w:tc>
          <w:tcPr>
            <w:tcW w:w="3184" w:type="dxa"/>
          </w:tcPr>
          <w:p>
            <w:pPr>
              <w:pStyle w:val="0"/>
            </w:pPr>
            <w:r>
              <w:rPr>
                <w:sz w:val="20"/>
              </w:rPr>
              <w:t xml:space="preserve">Приоритетное направление конкурса, которому соответствует проект (указать только один пункт)</w:t>
            </w:r>
          </w:p>
        </w:tc>
        <w:tc>
          <w:tcPr>
            <w:tcW w:w="5839" w:type="dxa"/>
          </w:tcPr>
          <w:p>
            <w:pPr>
              <w:pStyle w:val="0"/>
              <w:jc w:val="both"/>
            </w:pPr>
            <w:r>
              <w:rPr>
                <w:sz w:val="20"/>
              </w:rPr>
              <w:t xml:space="preserve">Школьное добровольчество (волонтерство);</w:t>
            </w:r>
          </w:p>
          <w:p>
            <w:pPr>
              <w:pStyle w:val="0"/>
              <w:jc w:val="both"/>
            </w:pPr>
            <w:r>
              <w:rPr>
                <w:sz w:val="20"/>
              </w:rPr>
              <w:t xml:space="preserve">студенческое добровольчество (волонтерство);</w:t>
            </w:r>
          </w:p>
          <w:p>
            <w:pPr>
              <w:pStyle w:val="0"/>
              <w:jc w:val="both"/>
            </w:pPr>
            <w:r>
              <w:rPr>
                <w:sz w:val="20"/>
              </w:rPr>
              <w:t xml:space="preserve">добровольчество (волонтерство) трудоспособного населения;</w:t>
            </w:r>
          </w:p>
          <w:p>
            <w:pPr>
              <w:pStyle w:val="0"/>
              <w:jc w:val="both"/>
            </w:pPr>
            <w:r>
              <w:rPr>
                <w:sz w:val="20"/>
              </w:rPr>
              <w:t xml:space="preserve">"серебряное" добровольчество (волонтерство)</w:t>
            </w:r>
          </w:p>
        </w:tc>
      </w:tr>
      <w:tr>
        <w:tc>
          <w:tcPr>
            <w:tcW w:w="3184" w:type="dxa"/>
          </w:tcPr>
          <w:p>
            <w:pPr>
              <w:pStyle w:val="0"/>
            </w:pPr>
            <w:r>
              <w:rPr>
                <w:sz w:val="20"/>
              </w:rPr>
              <w:t xml:space="preserve">Краткое описание проекта</w:t>
            </w:r>
          </w:p>
        </w:tc>
        <w:tc>
          <w:tcPr>
            <w:tcW w:w="5839" w:type="dxa"/>
          </w:tcPr>
          <w:p>
            <w:pPr>
              <w:pStyle w:val="0"/>
              <w:jc w:val="both"/>
            </w:pPr>
            <w:r>
              <w:rPr>
                <w:sz w:val="20"/>
              </w:rPr>
              <w:t xml:space="preserve">Допускается до 10 предложений, кратко описывающих содержание проекта</w:t>
            </w:r>
          </w:p>
        </w:tc>
      </w:tr>
      <w:tr>
        <w:tc>
          <w:tcPr>
            <w:tcW w:w="3184" w:type="dxa"/>
          </w:tcPr>
          <w:p>
            <w:pPr>
              <w:pStyle w:val="0"/>
            </w:pPr>
            <w:r>
              <w:rPr>
                <w:sz w:val="20"/>
              </w:rPr>
              <w:t xml:space="preserve">Основная цель и задачи проекта</w:t>
            </w:r>
          </w:p>
        </w:tc>
        <w:tc>
          <w:tcPr>
            <w:tcW w:w="5839" w:type="dxa"/>
          </w:tcPr>
          <w:p>
            <w:pPr>
              <w:pStyle w:val="0"/>
              <w:jc w:val="both"/>
            </w:pPr>
            <w:r>
              <w:rPr>
                <w:sz w:val="20"/>
              </w:rPr>
              <w:t xml:space="preserve">В данном разделе необходимо указать, что планируется достичь в ходе реализации данного проекта. Важно убедиться, что достижение цели можно будет измерить количественными и качественными показателями, указанными в соответствующих полях описания практики</w:t>
            </w:r>
          </w:p>
        </w:tc>
      </w:tr>
      <w:tr>
        <w:tc>
          <w:tcPr>
            <w:tcW w:w="3184" w:type="dxa"/>
          </w:tcPr>
          <w:p>
            <w:pPr>
              <w:pStyle w:val="0"/>
            </w:pPr>
            <w:r>
              <w:rPr>
                <w:sz w:val="20"/>
              </w:rPr>
              <w:t xml:space="preserve">Описание проблемы, на решение которой направлен проект, обоснование актуальности и социальной значимости проекта и предлагаемых решений</w:t>
            </w:r>
          </w:p>
        </w:tc>
        <w:tc>
          <w:tcPr>
            <w:tcW w:w="5839" w:type="dxa"/>
          </w:tcPr>
          <w:p>
            <w:pPr>
              <w:pStyle w:val="0"/>
              <w:jc w:val="both"/>
            </w:pPr>
            <w:r>
              <w:rPr>
                <w:sz w:val="20"/>
              </w:rPr>
              <w:t xml:space="preserve">Следует подробно описать проблему, на решение которой направлен проект. По возможности необходимо подкрепить описание проблемы имеющимися данными официальной статистики, исследованиями, экспертными заключениями</w:t>
            </w:r>
          </w:p>
        </w:tc>
      </w:tr>
      <w:tr>
        <w:tc>
          <w:tcPr>
            <w:tcW w:w="3184" w:type="dxa"/>
          </w:tcPr>
          <w:p>
            <w:pPr>
              <w:pStyle w:val="0"/>
            </w:pPr>
            <w:r>
              <w:rPr>
                <w:sz w:val="20"/>
              </w:rPr>
              <w:t xml:space="preserve">Основная целевая группа и ее количественный состав (на кого направлен проект, сколько человек)</w:t>
            </w:r>
          </w:p>
        </w:tc>
        <w:tc>
          <w:tcPr>
            <w:tcW w:w="5839" w:type="dxa"/>
          </w:tcPr>
          <w:p>
            <w:pPr>
              <w:pStyle w:val="0"/>
              <w:jc w:val="both"/>
            </w:pPr>
            <w:r>
              <w:rPr>
                <w:sz w:val="20"/>
              </w:rPr>
              <w:t xml:space="preserve">Необходимо указать только те категории организаций и людей, с которыми будет проводиться работа в рамках проекта. Если целевых групп несколько - необходимо описать каждую из них. Коротко описать целевую группу: ее состав и количество представителей на конкретной территории реализации проекта</w:t>
            </w:r>
          </w:p>
        </w:tc>
      </w:tr>
      <w:tr>
        <w:tc>
          <w:tcPr>
            <w:tcW w:w="3184" w:type="dxa"/>
          </w:tcPr>
          <w:p>
            <w:pPr>
              <w:pStyle w:val="0"/>
            </w:pPr>
            <w:r>
              <w:rPr>
                <w:sz w:val="20"/>
              </w:rPr>
              <w:t xml:space="preserve">Деятельность (что именно будет сделано в рамках реализации проекта)</w:t>
            </w:r>
          </w:p>
        </w:tc>
        <w:tc>
          <w:tcPr>
            <w:tcW w:w="5839" w:type="dxa"/>
          </w:tcPr>
          <w:p>
            <w:pPr>
              <w:pStyle w:val="0"/>
              <w:jc w:val="both"/>
            </w:pPr>
            <w:r>
              <w:rPr>
                <w:sz w:val="20"/>
              </w:rPr>
              <w:t xml:space="preserve">Важно обратить внимание, что запланированная деятельность должна быть направлена на решение только той проблемы, которая заявлена в рамках проекта. Должна существовать четкая взаимосвязь между заявленной проблемой и той деятельностью, которая будет осуществляться в ходе реализации проекта. Если вы приобретаете оборудование, то его использование должно быть направлено на решение указанной в проекте проблемы, а механизм его использования должен быть отражен в этом пункте</w:t>
            </w:r>
          </w:p>
        </w:tc>
      </w:tr>
      <w:tr>
        <w:tc>
          <w:tcPr>
            <w:tcW w:w="3184" w:type="dxa"/>
          </w:tcPr>
          <w:p>
            <w:pPr>
              <w:pStyle w:val="0"/>
            </w:pPr>
            <w:r>
              <w:rPr>
                <w:sz w:val="20"/>
              </w:rPr>
              <w:t xml:space="preserve">Описание поэтапного механизма реализации проекта</w:t>
            </w:r>
          </w:p>
        </w:tc>
        <w:tc>
          <w:tcPr>
            <w:tcW w:w="5839" w:type="dxa"/>
          </w:tcPr>
          <w:p>
            <w:pPr>
              <w:pStyle w:val="0"/>
              <w:jc w:val="both"/>
            </w:pPr>
            <w:r>
              <w:rPr>
                <w:sz w:val="20"/>
              </w:rPr>
              <w:t xml:space="preserve">Необходимо описать этапы планируемой деятельности; подходы и методы достижения целей проекта; как будет организована работа на каждом этапе; кто будет задействован в выполнении этих этапов; кто является благополучателями, как будут привлекаться добровольцы (волонтеры), и что будет сделано для оптимизации добровольческого (волонтерского) участия в достижении целей отдельных мероприятий и проекта в целом.</w:t>
            </w:r>
          </w:p>
          <w:p>
            <w:pPr>
              <w:pStyle w:val="0"/>
              <w:jc w:val="both"/>
            </w:pPr>
            <w:r>
              <w:rPr>
                <w:sz w:val="20"/>
              </w:rPr>
              <w:t xml:space="preserve">Укажите всю последовательность мероприятий, которые вы хотите осуществить в ходе реализации проекта, с логической взаимосвязью каждого шага. Объясните, почему выбран именно такой набор мероприятий</w:t>
            </w:r>
          </w:p>
        </w:tc>
      </w:tr>
      <w:tr>
        <w:tc>
          <w:tcPr>
            <w:tcW w:w="3184" w:type="dxa"/>
          </w:tcPr>
          <w:p>
            <w:pPr>
              <w:pStyle w:val="0"/>
            </w:pPr>
            <w:r>
              <w:rPr>
                <w:sz w:val="20"/>
              </w:rPr>
              <w:t xml:space="preserve">Ожидаемые количественные и качественные результаты от реализации проекта</w:t>
            </w:r>
          </w:p>
        </w:tc>
        <w:tc>
          <w:tcPr>
            <w:tcW w:w="5839" w:type="dxa"/>
          </w:tcPr>
          <w:p>
            <w:pPr>
              <w:pStyle w:val="0"/>
              <w:jc w:val="both"/>
            </w:pPr>
            <w:r>
              <w:rPr>
                <w:sz w:val="20"/>
              </w:rPr>
              <w:t xml:space="preserve">При наличии указать следующие количественные результаты:</w:t>
            </w:r>
          </w:p>
          <w:p>
            <w:pPr>
              <w:pStyle w:val="0"/>
              <w:jc w:val="both"/>
            </w:pPr>
            <w:r>
              <w:rPr>
                <w:sz w:val="20"/>
              </w:rPr>
              <w:t xml:space="preserve">количество добровольцев (волонтеров), участвующих в реализации проекта. Из них - количество добровольцев (волонтеров), относящихся к категории: школьники, студенты, трудоспособное население, "серебряные" добровольцы (волонтеры); количество благополучателей, получивших добровольческую (волонтерскую) поддержку;</w:t>
            </w:r>
          </w:p>
          <w:p>
            <w:pPr>
              <w:pStyle w:val="0"/>
              <w:jc w:val="both"/>
            </w:pPr>
            <w:r>
              <w:rPr>
                <w:sz w:val="20"/>
              </w:rPr>
              <w:t xml:space="preserve">количество проведенных добровольческих (волонтерских) инициатив;</w:t>
            </w:r>
          </w:p>
          <w:p>
            <w:pPr>
              <w:pStyle w:val="0"/>
              <w:jc w:val="both"/>
            </w:pPr>
            <w:r>
              <w:rPr>
                <w:sz w:val="20"/>
              </w:rPr>
              <w:t xml:space="preserve">количество добровольцев (волонтеров), прошедших образовательные программы;</w:t>
            </w:r>
          </w:p>
          <w:p>
            <w:pPr>
              <w:pStyle w:val="0"/>
              <w:jc w:val="both"/>
            </w:pPr>
            <w:r>
              <w:rPr>
                <w:sz w:val="20"/>
              </w:rPr>
              <w:t xml:space="preserve">количество партнеров, привлеченных к реализации добровольческих (волонтерских) инициатив;</w:t>
            </w:r>
          </w:p>
          <w:p>
            <w:pPr>
              <w:pStyle w:val="0"/>
              <w:jc w:val="both"/>
            </w:pPr>
            <w:r>
              <w:rPr>
                <w:sz w:val="20"/>
              </w:rPr>
              <w:t xml:space="preserve">количество публикаций в социальных сетях о добровольческих (волонтерских) инициативах и их результатах;</w:t>
            </w:r>
          </w:p>
          <w:p>
            <w:pPr>
              <w:pStyle w:val="0"/>
              <w:jc w:val="both"/>
            </w:pPr>
            <w:r>
              <w:rPr>
                <w:sz w:val="20"/>
              </w:rPr>
              <w:t xml:space="preserve">количество публикаций в средствах массовой информации (далее - СМИ) о добровольческих волонтерских инициативах и их результатах;</w:t>
            </w:r>
          </w:p>
          <w:p>
            <w:pPr>
              <w:pStyle w:val="0"/>
              <w:jc w:val="both"/>
            </w:pPr>
            <w:r>
              <w:rPr>
                <w:sz w:val="20"/>
              </w:rPr>
              <w:t xml:space="preserve">другое.</w:t>
            </w:r>
          </w:p>
          <w:p>
            <w:pPr>
              <w:pStyle w:val="0"/>
              <w:jc w:val="both"/>
            </w:pPr>
            <w:r>
              <w:rPr>
                <w:sz w:val="20"/>
              </w:rPr>
              <w:t xml:space="preserve">Качественные изменения - это те изменения, которые произойдут в жизни благополучателей/целевой группы в результате реализации проекта, в процессе его реализации или сразу после его окончания. Это могут быть изменения в знаниях, ценностях, навыках, в отношении к чему-либо, в поведении, ситуации, статусе или иных характеристиках благополучателей/целевой группы проекта.</w:t>
            </w:r>
          </w:p>
          <w:p>
            <w:pPr>
              <w:pStyle w:val="0"/>
              <w:jc w:val="both"/>
            </w:pPr>
            <w:r>
              <w:rPr>
                <w:sz w:val="20"/>
              </w:rPr>
              <w:t xml:space="preserve">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 Важно продумать способы подтверждения достижения качественных результатов</w:t>
            </w:r>
          </w:p>
        </w:tc>
      </w:tr>
      <w:tr>
        <w:tc>
          <w:tcPr>
            <w:tcW w:w="3184" w:type="dxa"/>
          </w:tcPr>
          <w:p>
            <w:pPr>
              <w:pStyle w:val="0"/>
            </w:pPr>
            <w:r>
              <w:rPr>
                <w:sz w:val="20"/>
              </w:rPr>
              <w:t xml:space="preserve">Долгосрочные результаты реализации проекта</w:t>
            </w:r>
          </w:p>
        </w:tc>
        <w:tc>
          <w:tcPr>
            <w:tcW w:w="5839" w:type="dxa"/>
          </w:tcPr>
          <w:p>
            <w:pPr>
              <w:pStyle w:val="0"/>
              <w:jc w:val="both"/>
            </w:pPr>
            <w:r>
              <w:rPr>
                <w:sz w:val="20"/>
              </w:rPr>
              <w:t xml:space="preserve">Это те отсроченные долгосрочные количественные и качественные изменения, которые, как вы прогнозируете, могут произойти в жизни добровольцев (волонтеров)/благополучателей проекта в результате реализации проекта через некоторое время после его завершения</w:t>
            </w:r>
          </w:p>
        </w:tc>
      </w:tr>
      <w:tr>
        <w:tc>
          <w:tcPr>
            <w:tcW w:w="3184" w:type="dxa"/>
          </w:tcPr>
          <w:p>
            <w:pPr>
              <w:pStyle w:val="0"/>
            </w:pPr>
            <w:r>
              <w:rPr>
                <w:sz w:val="20"/>
              </w:rPr>
              <w:t xml:space="preserve">Дальнейшее развитие проекта</w:t>
            </w:r>
          </w:p>
        </w:tc>
        <w:tc>
          <w:tcPr>
            <w:tcW w:w="5839" w:type="dxa"/>
          </w:tcPr>
          <w:p>
            <w:pPr>
              <w:pStyle w:val="0"/>
              <w:jc w:val="both"/>
            </w:pPr>
            <w:r>
              <w:rPr>
                <w:sz w:val="20"/>
              </w:rPr>
              <w:t xml:space="preserve">Если проект планируется продолжать, то опишите, что будет сделано для развития проекта и за счет каких средств. Если Вы запрашиваете финансовую помощь на приобретение какого-либо оборудования, то опишите, как оно будет использоваться в дальнейшем</w:t>
            </w:r>
          </w:p>
        </w:tc>
      </w:tr>
      <w:tr>
        <w:tc>
          <w:tcPr>
            <w:tcW w:w="3184" w:type="dxa"/>
          </w:tcPr>
          <w:p>
            <w:pPr>
              <w:pStyle w:val="0"/>
            </w:pPr>
            <w:r>
              <w:rPr>
                <w:sz w:val="20"/>
              </w:rPr>
              <w:t xml:space="preserve">Материально-технические ресурсы, привлекаемые для успешной реализации проекта</w:t>
            </w:r>
          </w:p>
        </w:tc>
        <w:tc>
          <w:tcPr>
            <w:tcW w:w="5839" w:type="dxa"/>
          </w:tcPr>
          <w:p>
            <w:pPr>
              <w:pStyle w:val="0"/>
              <w:jc w:val="both"/>
            </w:pPr>
            <w:r>
              <w:rPr>
                <w:sz w:val="20"/>
              </w:rPr>
              <w:t xml:space="preserve">Описание финансовых, материально-технических, нематериальных и организационных ресурсов организации, которые могут быть привлечены к реализации проекта</w:t>
            </w:r>
          </w:p>
        </w:tc>
      </w:tr>
      <w:tr>
        <w:tc>
          <w:tcPr>
            <w:tcW w:w="3184" w:type="dxa"/>
          </w:tcPr>
          <w:p>
            <w:pPr>
              <w:pStyle w:val="0"/>
            </w:pPr>
            <w:r>
              <w:rPr>
                <w:sz w:val="20"/>
              </w:rPr>
              <w:t xml:space="preserve">Объем запрашиваемых средств, рублей (указать значение до двух знаков после запятой) и основные направления расходования средств субсидии</w:t>
            </w:r>
          </w:p>
        </w:tc>
        <w:tc>
          <w:tcPr>
            <w:tcW w:w="5839" w:type="dxa"/>
          </w:tcPr>
          <w:p>
            <w:pPr>
              <w:pStyle w:val="0"/>
            </w:pPr>
            <w:r>
              <w:rPr>
                <w:sz w:val="20"/>
              </w:rPr>
            </w:r>
          </w:p>
        </w:tc>
      </w:tr>
      <w:tr>
        <w:tc>
          <w:tcPr>
            <w:tcW w:w="3184" w:type="dxa"/>
          </w:tcPr>
          <w:p>
            <w:pPr>
              <w:pStyle w:val="0"/>
            </w:pPr>
            <w:r>
              <w:rPr>
                <w:sz w:val="20"/>
              </w:rPr>
              <w:t xml:space="preserve">Объем имеющегося софинансирования, рублей (указать значение до двух знаков после запятой)</w:t>
            </w:r>
          </w:p>
        </w:tc>
        <w:tc>
          <w:tcPr>
            <w:tcW w:w="5839" w:type="dxa"/>
          </w:tcPr>
          <w:p>
            <w:pPr>
              <w:pStyle w:val="0"/>
            </w:pPr>
            <w:r>
              <w:rPr>
                <w:sz w:val="20"/>
              </w:rPr>
            </w:r>
          </w:p>
        </w:tc>
      </w:tr>
      <w:tr>
        <w:tc>
          <w:tcPr>
            <w:tcW w:w="3184" w:type="dxa"/>
          </w:tcPr>
          <w:p>
            <w:pPr>
              <w:pStyle w:val="0"/>
            </w:pPr>
            <w:r>
              <w:rPr>
                <w:sz w:val="20"/>
              </w:rPr>
              <w:t xml:space="preserve">Опыт организации - ключевого исполнителя проекта</w:t>
            </w:r>
          </w:p>
        </w:tc>
        <w:tc>
          <w:tcPr>
            <w:tcW w:w="5839" w:type="dxa"/>
          </w:tcPr>
          <w:p>
            <w:pPr>
              <w:pStyle w:val="0"/>
              <w:jc w:val="both"/>
            </w:pPr>
            <w:r>
              <w:rPr>
                <w:sz w:val="20"/>
              </w:rPr>
              <w:t xml:space="preserve">Опишите опыт организации, подтверждающий возможность организации реализовать данный проект.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(волонтерства), укажите, когда, в какой сумме выделялись средства, что было сделано и с каким результатом</w:t>
            </w:r>
          </w:p>
        </w:tc>
      </w:tr>
      <w:tr>
        <w:tc>
          <w:tcPr>
            <w:tcW w:w="3184" w:type="dxa"/>
          </w:tcPr>
          <w:p>
            <w:pPr>
              <w:pStyle w:val="0"/>
            </w:pPr>
            <w:r>
              <w:rPr>
                <w:sz w:val="20"/>
              </w:rPr>
              <w:t xml:space="preserve">Состав команды, реализующей проект, опыт и компетенции членов команды</w:t>
            </w:r>
          </w:p>
        </w:tc>
        <w:tc>
          <w:tcPr>
            <w:tcW w:w="5839" w:type="dxa"/>
          </w:tcPr>
          <w:p>
            <w:pPr>
              <w:pStyle w:val="0"/>
              <w:jc w:val="both"/>
            </w:pPr>
            <w:r>
              <w:rPr>
                <w:sz w:val="20"/>
              </w:rPr>
              <w:t xml:space="preserve">Укажите профили ключевых членов команды, реализующих проект, их опыт и компетенции, доказывающие возможность каждого члена указанной в заявке команды качественно работать над реализацией проекта, включая ключевых приглашенных экспертов</w:t>
            </w:r>
          </w:p>
        </w:tc>
      </w:tr>
      <w:tr>
        <w:tc>
          <w:tcPr>
            <w:tcW w:w="3184" w:type="dxa"/>
          </w:tcPr>
          <w:p>
            <w:pPr>
              <w:pStyle w:val="0"/>
            </w:pPr>
            <w:r>
              <w:rPr>
                <w:sz w:val="20"/>
              </w:rPr>
              <w:t xml:space="preserve">Ключевые партнеры реализации проекта и их роль</w:t>
            </w:r>
          </w:p>
        </w:tc>
        <w:tc>
          <w:tcPr>
            <w:tcW w:w="5839" w:type="dxa"/>
          </w:tcPr>
          <w:p>
            <w:pPr>
              <w:pStyle w:val="0"/>
              <w:jc w:val="both"/>
            </w:pPr>
            <w:r>
              <w:rPr>
                <w:sz w:val="20"/>
              </w:rPr>
              <w:t xml:space="preserve">Необходимо указать, какие организации являются партнерами проекта, какую конкретно помощь (информационную, консультационную, организационную, материальную и т.д.) они готовы оказать при реализации проекта.</w:t>
            </w:r>
          </w:p>
          <w:p>
            <w:pPr>
              <w:pStyle w:val="0"/>
              <w:jc w:val="both"/>
            </w:pPr>
            <w:r>
              <w:rPr>
                <w:sz w:val="20"/>
              </w:rPr>
              <w:t xml:space="preserve">Также необходимо указать опыт организаций - партнеров проекта, подтверждающий способность успешно реализовать поставленные задачи</w:t>
            </w:r>
          </w:p>
        </w:tc>
      </w:tr>
      <w:tr>
        <w:tc>
          <w:tcPr>
            <w:tcW w:w="3184" w:type="dxa"/>
          </w:tcPr>
          <w:p>
            <w:pPr>
              <w:pStyle w:val="0"/>
            </w:pPr>
            <w:r>
              <w:rPr>
                <w:sz w:val="20"/>
              </w:rPr>
              <w:t xml:space="preserve">Информирование о проекте его участников и в целом местного сообщества</w:t>
            </w:r>
          </w:p>
        </w:tc>
        <w:tc>
          <w:tcPr>
            <w:tcW w:w="5839" w:type="dxa"/>
          </w:tcPr>
          <w:p>
            <w:pPr>
              <w:pStyle w:val="0"/>
              <w:jc w:val="both"/>
            </w:pPr>
            <w:r>
              <w:rPr>
                <w:sz w:val="20"/>
              </w:rPr>
              <w:t xml:space="preserve">Каким образом будут информированы о проекте его целевые группы, чтобы привлечь их к участию в проекте, каким образом будет обеспечено освещение проекта в целом и его ключевых мероприятий в СМИ и в информационно-телекоммуникационной сети "Интернет" для информирования местного сообщества о ходе реализации проекта и его результатах</w:t>
            </w:r>
          </w:p>
        </w:tc>
      </w:tr>
    </w:tbl>
    <w:p>
      <w:pPr>
        <w:pStyle w:val="0"/>
        <w:jc w:val="both"/>
      </w:pPr>
      <w:r>
        <w:rPr>
          <w:sz w:val="20"/>
        </w:rPr>
      </w:r>
    </w:p>
    <w:p>
      <w:pPr>
        <w:pStyle w:val="0"/>
        <w:outlineLvl w:val="2"/>
        <w:jc w:val="center"/>
      </w:pPr>
      <w:r>
        <w:rPr>
          <w:sz w:val="20"/>
        </w:rPr>
        <w:t xml:space="preserve">План мероприятий по реализации проекта</w:t>
      </w:r>
    </w:p>
    <w:p>
      <w:pPr>
        <w:pStyle w:val="0"/>
        <w:jc w:val="center"/>
      </w:pPr>
      <w:r>
        <w:rPr>
          <w:sz w:val="20"/>
        </w:rPr>
        <w:t xml:space="preserve">поддержки 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2"/>
        <w:gridCol w:w="1730"/>
        <w:gridCol w:w="2211"/>
        <w:gridCol w:w="1474"/>
        <w:gridCol w:w="1644"/>
        <w:gridCol w:w="1531"/>
      </w:tblGrid>
      <w:tr>
        <w:tc>
          <w:tcPr>
            <w:tcW w:w="462" w:type="dxa"/>
          </w:tcPr>
          <w:p>
            <w:pPr>
              <w:pStyle w:val="0"/>
              <w:jc w:val="center"/>
            </w:pPr>
            <w:r>
              <w:rPr>
                <w:sz w:val="20"/>
              </w:rPr>
              <w:t xml:space="preserve">N п/п</w:t>
            </w:r>
          </w:p>
        </w:tc>
        <w:tc>
          <w:tcPr>
            <w:tcW w:w="1730" w:type="dxa"/>
          </w:tcPr>
          <w:p>
            <w:pPr>
              <w:pStyle w:val="0"/>
              <w:jc w:val="center"/>
            </w:pPr>
            <w:r>
              <w:rPr>
                <w:sz w:val="20"/>
              </w:rPr>
              <w:t xml:space="preserve">Наименование мероприятия</w:t>
            </w:r>
          </w:p>
        </w:tc>
        <w:tc>
          <w:tcPr>
            <w:tcW w:w="2211" w:type="dxa"/>
          </w:tcPr>
          <w:p>
            <w:pPr>
              <w:pStyle w:val="0"/>
              <w:jc w:val="center"/>
            </w:pPr>
            <w:r>
              <w:rPr>
                <w:sz w:val="20"/>
              </w:rPr>
              <w:t xml:space="preserve">Место проведения мероприятия (наименование населенного пункта или полный адрес при наличии)</w:t>
            </w:r>
          </w:p>
        </w:tc>
        <w:tc>
          <w:tcPr>
            <w:tcW w:w="1474" w:type="dxa"/>
          </w:tcPr>
          <w:p>
            <w:pPr>
              <w:pStyle w:val="0"/>
              <w:jc w:val="center"/>
            </w:pPr>
            <w:r>
              <w:rPr>
                <w:sz w:val="20"/>
              </w:rPr>
              <w:t xml:space="preserve">Сроки проведения мероприятия</w:t>
            </w:r>
          </w:p>
        </w:tc>
        <w:tc>
          <w:tcPr>
            <w:tcW w:w="1644" w:type="dxa"/>
          </w:tcPr>
          <w:p>
            <w:pPr>
              <w:pStyle w:val="0"/>
              <w:jc w:val="center"/>
            </w:pPr>
            <w:r>
              <w:rPr>
                <w:sz w:val="20"/>
              </w:rPr>
              <w:t xml:space="preserve">Организаторы и партнеры мероприятия</w:t>
            </w:r>
          </w:p>
        </w:tc>
        <w:tc>
          <w:tcPr>
            <w:tcW w:w="1531" w:type="dxa"/>
          </w:tcPr>
          <w:p>
            <w:pPr>
              <w:pStyle w:val="0"/>
              <w:jc w:val="center"/>
            </w:pPr>
            <w:r>
              <w:rPr>
                <w:sz w:val="20"/>
              </w:rPr>
              <w:t xml:space="preserve">Ожидаемые результаты мероприятия</w:t>
            </w:r>
          </w:p>
        </w:tc>
      </w:tr>
      <w:tr>
        <w:tc>
          <w:tcPr>
            <w:tcW w:w="462" w:type="dxa"/>
          </w:tcPr>
          <w:p>
            <w:pPr>
              <w:pStyle w:val="0"/>
              <w:jc w:val="center"/>
            </w:pPr>
            <w:r>
              <w:rPr>
                <w:sz w:val="20"/>
              </w:rPr>
              <w:t xml:space="preserve">1</w:t>
            </w:r>
          </w:p>
        </w:tc>
        <w:tc>
          <w:tcPr>
            <w:tcW w:w="1730" w:type="dxa"/>
          </w:tcPr>
          <w:p>
            <w:pPr>
              <w:pStyle w:val="0"/>
            </w:pPr>
            <w:r>
              <w:rPr>
                <w:sz w:val="20"/>
              </w:rPr>
            </w:r>
          </w:p>
        </w:tc>
        <w:tc>
          <w:tcPr>
            <w:tcW w:w="2211" w:type="dxa"/>
          </w:tcPr>
          <w:p>
            <w:pPr>
              <w:pStyle w:val="0"/>
            </w:pPr>
            <w:r>
              <w:rPr>
                <w:sz w:val="20"/>
              </w:rPr>
            </w:r>
          </w:p>
        </w:tc>
        <w:tc>
          <w:tcPr>
            <w:tcW w:w="1474" w:type="dxa"/>
          </w:tcPr>
          <w:p>
            <w:pPr>
              <w:pStyle w:val="0"/>
            </w:pPr>
            <w:r>
              <w:rPr>
                <w:sz w:val="20"/>
              </w:rPr>
            </w:r>
          </w:p>
        </w:tc>
        <w:tc>
          <w:tcPr>
            <w:tcW w:w="1644" w:type="dxa"/>
          </w:tcPr>
          <w:p>
            <w:pPr>
              <w:pStyle w:val="0"/>
            </w:pPr>
            <w:r>
              <w:rPr>
                <w:sz w:val="20"/>
              </w:rPr>
            </w:r>
          </w:p>
        </w:tc>
        <w:tc>
          <w:tcPr>
            <w:tcW w:w="1531" w:type="dxa"/>
          </w:tcPr>
          <w:p>
            <w:pPr>
              <w:pStyle w:val="0"/>
            </w:pPr>
            <w:r>
              <w:rPr>
                <w:sz w:val="20"/>
              </w:rPr>
            </w:r>
          </w:p>
        </w:tc>
      </w:tr>
      <w:tr>
        <w:tc>
          <w:tcPr>
            <w:tcW w:w="462" w:type="dxa"/>
          </w:tcPr>
          <w:p>
            <w:pPr>
              <w:pStyle w:val="0"/>
              <w:jc w:val="center"/>
            </w:pPr>
            <w:r>
              <w:rPr>
                <w:sz w:val="20"/>
              </w:rPr>
              <w:t xml:space="preserve">2</w:t>
            </w:r>
          </w:p>
        </w:tc>
        <w:tc>
          <w:tcPr>
            <w:tcW w:w="1730" w:type="dxa"/>
          </w:tcPr>
          <w:p>
            <w:pPr>
              <w:pStyle w:val="0"/>
            </w:pPr>
            <w:r>
              <w:rPr>
                <w:sz w:val="20"/>
              </w:rPr>
            </w:r>
          </w:p>
        </w:tc>
        <w:tc>
          <w:tcPr>
            <w:tcW w:w="2211" w:type="dxa"/>
          </w:tcPr>
          <w:p>
            <w:pPr>
              <w:pStyle w:val="0"/>
            </w:pPr>
            <w:r>
              <w:rPr>
                <w:sz w:val="20"/>
              </w:rPr>
            </w:r>
          </w:p>
        </w:tc>
        <w:tc>
          <w:tcPr>
            <w:tcW w:w="1474" w:type="dxa"/>
          </w:tcPr>
          <w:p>
            <w:pPr>
              <w:pStyle w:val="0"/>
            </w:pPr>
            <w:r>
              <w:rPr>
                <w:sz w:val="20"/>
              </w:rPr>
            </w:r>
          </w:p>
        </w:tc>
        <w:tc>
          <w:tcPr>
            <w:tcW w:w="1644" w:type="dxa"/>
          </w:tcPr>
          <w:p>
            <w:pPr>
              <w:pStyle w:val="0"/>
            </w:pPr>
            <w:r>
              <w:rPr>
                <w:sz w:val="20"/>
              </w:rPr>
            </w:r>
          </w:p>
        </w:tc>
        <w:tc>
          <w:tcPr>
            <w:tcW w:w="1531" w:type="dxa"/>
          </w:tcPr>
          <w:p>
            <w:pPr>
              <w:pStyle w:val="0"/>
            </w:pPr>
            <w:r>
              <w:rPr>
                <w:sz w:val="20"/>
              </w:rPr>
            </w:r>
          </w:p>
        </w:tc>
      </w:tr>
      <w:tr>
        <w:tc>
          <w:tcPr>
            <w:tcW w:w="462" w:type="dxa"/>
          </w:tcPr>
          <w:p>
            <w:pPr>
              <w:pStyle w:val="0"/>
              <w:jc w:val="center"/>
            </w:pPr>
            <w:r>
              <w:rPr>
                <w:sz w:val="20"/>
              </w:rPr>
              <w:t xml:space="preserve">3</w:t>
            </w:r>
          </w:p>
        </w:tc>
        <w:tc>
          <w:tcPr>
            <w:tcW w:w="1730" w:type="dxa"/>
          </w:tcPr>
          <w:p>
            <w:pPr>
              <w:pStyle w:val="0"/>
            </w:pPr>
            <w:r>
              <w:rPr>
                <w:sz w:val="20"/>
              </w:rPr>
            </w:r>
          </w:p>
        </w:tc>
        <w:tc>
          <w:tcPr>
            <w:tcW w:w="2211" w:type="dxa"/>
          </w:tcPr>
          <w:p>
            <w:pPr>
              <w:pStyle w:val="0"/>
            </w:pPr>
            <w:r>
              <w:rPr>
                <w:sz w:val="20"/>
              </w:rPr>
            </w:r>
          </w:p>
        </w:tc>
        <w:tc>
          <w:tcPr>
            <w:tcW w:w="1474" w:type="dxa"/>
          </w:tcPr>
          <w:p>
            <w:pPr>
              <w:pStyle w:val="0"/>
            </w:pPr>
            <w:r>
              <w:rPr>
                <w:sz w:val="20"/>
              </w:rPr>
            </w:r>
          </w:p>
        </w:tc>
        <w:tc>
          <w:tcPr>
            <w:tcW w:w="1644" w:type="dxa"/>
          </w:tcPr>
          <w:p>
            <w:pPr>
              <w:pStyle w:val="0"/>
            </w:pPr>
            <w:r>
              <w:rPr>
                <w:sz w:val="20"/>
              </w:rPr>
            </w:r>
          </w:p>
        </w:tc>
        <w:tc>
          <w:tcPr>
            <w:tcW w:w="1531" w:type="dxa"/>
          </w:tcPr>
          <w:p>
            <w:pPr>
              <w:pStyle w:val="0"/>
            </w:pPr>
            <w:r>
              <w:rPr>
                <w:sz w:val="20"/>
              </w:rPr>
            </w:r>
          </w:p>
        </w:tc>
      </w:tr>
      <w:tr>
        <w:tc>
          <w:tcPr>
            <w:tcW w:w="462" w:type="dxa"/>
          </w:tcPr>
          <w:p>
            <w:pPr>
              <w:pStyle w:val="0"/>
              <w:jc w:val="center"/>
            </w:pPr>
            <w:r>
              <w:rPr>
                <w:sz w:val="20"/>
              </w:rPr>
              <w:t xml:space="preserve">...</w:t>
            </w:r>
          </w:p>
        </w:tc>
        <w:tc>
          <w:tcPr>
            <w:tcW w:w="1730" w:type="dxa"/>
          </w:tcPr>
          <w:p>
            <w:pPr>
              <w:pStyle w:val="0"/>
            </w:pPr>
            <w:r>
              <w:rPr>
                <w:sz w:val="20"/>
              </w:rPr>
            </w:r>
          </w:p>
        </w:tc>
        <w:tc>
          <w:tcPr>
            <w:tcW w:w="2211" w:type="dxa"/>
          </w:tcPr>
          <w:p>
            <w:pPr>
              <w:pStyle w:val="0"/>
            </w:pPr>
            <w:r>
              <w:rPr>
                <w:sz w:val="20"/>
              </w:rPr>
            </w:r>
          </w:p>
        </w:tc>
        <w:tc>
          <w:tcPr>
            <w:tcW w:w="1474" w:type="dxa"/>
          </w:tcPr>
          <w:p>
            <w:pPr>
              <w:pStyle w:val="0"/>
            </w:pPr>
            <w:r>
              <w:rPr>
                <w:sz w:val="20"/>
              </w:rPr>
            </w:r>
          </w:p>
        </w:tc>
        <w:tc>
          <w:tcPr>
            <w:tcW w:w="1644" w:type="dxa"/>
          </w:tcPr>
          <w:p>
            <w:pPr>
              <w:pStyle w:val="0"/>
            </w:pPr>
            <w:r>
              <w:rPr>
                <w:sz w:val="20"/>
              </w:rPr>
            </w:r>
          </w:p>
        </w:tc>
        <w:tc>
          <w:tcPr>
            <w:tcW w:w="1531" w:type="dxa"/>
          </w:tcPr>
          <w:p>
            <w:pPr>
              <w:pStyle w:val="0"/>
            </w:pPr>
            <w:r>
              <w:rPr>
                <w:sz w:val="20"/>
              </w:rPr>
            </w:r>
          </w:p>
        </w:tc>
      </w:tr>
    </w:tbl>
    <w:p>
      <w:pPr>
        <w:pStyle w:val="0"/>
        <w:jc w:val="both"/>
      </w:pPr>
      <w:r>
        <w:rPr>
          <w:sz w:val="20"/>
        </w:rPr>
      </w:r>
    </w:p>
    <w:p>
      <w:pPr>
        <w:pStyle w:val="0"/>
        <w:outlineLvl w:val="2"/>
        <w:jc w:val="center"/>
      </w:pPr>
      <w:r>
        <w:rPr>
          <w:sz w:val="20"/>
        </w:rPr>
        <w:t xml:space="preserve">Смета проекта</w:t>
      </w:r>
    </w:p>
    <w:p>
      <w:pPr>
        <w:pStyle w:val="0"/>
        <w:jc w:val="center"/>
      </w:pPr>
      <w:r>
        <w:rPr>
          <w:sz w:val="20"/>
        </w:rPr>
        <w:t xml:space="preserve">по реализации проекта поддержки</w:t>
      </w:r>
    </w:p>
    <w:p>
      <w:pPr>
        <w:pStyle w:val="0"/>
        <w:jc w:val="center"/>
      </w:pPr>
      <w:r>
        <w:rPr>
          <w:sz w:val="20"/>
        </w:rPr>
        <w:t xml:space="preserve">добровольчества (волонтерства)</w:t>
      </w:r>
    </w:p>
    <w:p>
      <w:pPr>
        <w:pStyle w:val="0"/>
        <w:jc w:val="both"/>
      </w:pPr>
      <w:r>
        <w:rPr>
          <w:sz w:val="20"/>
        </w:rPr>
      </w:r>
    </w:p>
    <w:p>
      <w:pPr>
        <w:pStyle w:val="0"/>
        <w:ind w:firstLine="540"/>
        <w:jc w:val="both"/>
      </w:pPr>
      <w:r>
        <w:rPr>
          <w:sz w:val="20"/>
        </w:rPr>
        <w:t xml:space="preserve">Сведения об объеме бюджетных ассигнований, необходимых для реализации проекта, предоставляются единой сметой всего проекта на одном листе.</w:t>
      </w:r>
    </w:p>
    <w:p>
      <w:pPr>
        <w:pStyle w:val="0"/>
        <w:spacing w:before="200" w:line-rule="auto"/>
        <w:ind w:firstLine="540"/>
        <w:jc w:val="both"/>
      </w:pPr>
      <w:r>
        <w:rPr>
          <w:sz w:val="20"/>
        </w:rPr>
        <w:t xml:space="preserve">При составлении сметы проекта рекомендуется использовать следующие наименования расходов (в порядке приоритета) с комментариями, позволяющими определить реалистичность и обоснованность данных расходов:</w:t>
      </w:r>
    </w:p>
    <w:p>
      <w:pPr>
        <w:pStyle w:val="0"/>
        <w:spacing w:before="200" w:line-rule="auto"/>
        <w:ind w:firstLine="540"/>
        <w:jc w:val="both"/>
      </w:pPr>
      <w:r>
        <w:rPr>
          <w:sz w:val="20"/>
        </w:rPr>
        <w:t xml:space="preserve">1) материально-техническое обеспечение (в том числе расходы на косметический ремонт помещения (не более 15% расходов) (при включении данных расходов в смету проекта в комментариях необходимо указать, каким образом данное материально-техническое обеспечение повлияет на реализацию проекта);</w:t>
      </w:r>
    </w:p>
    <w:p>
      <w:pPr>
        <w:pStyle w:val="0"/>
        <w:spacing w:before="200" w:line-rule="auto"/>
        <w:ind w:firstLine="540"/>
        <w:jc w:val="both"/>
      </w:pPr>
      <w:r>
        <w:rPr>
          <w:sz w:val="20"/>
        </w:rPr>
        <w:t xml:space="preserve">2) административные расходы (оплата труда штатных сотрудников, за исключением случаев, указанных в </w:t>
      </w:r>
      <w:hyperlink w:history="0" w:anchor="P104" w:tooltip="20. Не допускается внесение в смету проекта следующих расходов:">
        <w:r>
          <w:rPr>
            <w:sz w:val="20"/>
            <w:color w:val="0000ff"/>
          </w:rPr>
          <w:t xml:space="preserve">пункте 20</w:t>
        </w:r>
      </w:hyperlink>
      <w:r>
        <w:rPr>
          <w:sz w:val="20"/>
        </w:rPr>
        <w:t xml:space="preserve"> Положения о проведении открытого конкурсного отбора на территории Псковской области в рамках Всероссийского конкурса лучших региональных практик поддержки волонтерства "Регион добрых дел" 2023 года);</w:t>
      </w:r>
    </w:p>
    <w:p>
      <w:pPr>
        <w:pStyle w:val="0"/>
        <w:spacing w:before="200" w:line-rule="auto"/>
        <w:ind w:firstLine="540"/>
        <w:jc w:val="both"/>
      </w:pPr>
      <w:r>
        <w:rPr>
          <w:sz w:val="20"/>
        </w:rPr>
        <w:t xml:space="preserve">3) организация и проведение мероприятий (в случае необходимости обозначить расходы, связанные с оказанием услуг страхования жизни и здоровья участников проекта (возникающие в связи с реализацией ими (участниками) действий и мероприятий, в рамках которых существуют риски наступления страхового случая), или расходы, связанные с организацией информационной кампании);</w:t>
      </w:r>
    </w:p>
    <w:p>
      <w:pPr>
        <w:pStyle w:val="0"/>
        <w:spacing w:before="200" w:line-rule="auto"/>
        <w:ind w:firstLine="540"/>
        <w:jc w:val="both"/>
      </w:pPr>
      <w:r>
        <w:rPr>
          <w:sz w:val="20"/>
        </w:rPr>
        <w:t xml:space="preserve">4) организация и проведение образовательных программ;</w:t>
      </w:r>
    </w:p>
    <w:p>
      <w:pPr>
        <w:pStyle w:val="0"/>
        <w:spacing w:before="200" w:line-rule="auto"/>
        <w:ind w:firstLine="540"/>
        <w:jc w:val="both"/>
      </w:pPr>
      <w:r>
        <w:rPr>
          <w:sz w:val="20"/>
        </w:rPr>
        <w:t xml:space="preserve">5) иное.</w:t>
      </w:r>
    </w:p>
    <w:p>
      <w:pPr>
        <w:pStyle w:val="0"/>
        <w:spacing w:before="200" w:line-rule="auto"/>
        <w:ind w:firstLine="540"/>
        <w:jc w:val="both"/>
      </w:pPr>
      <w:r>
        <w:rPr>
          <w:sz w:val="20"/>
        </w:rPr>
        <w:t xml:space="preserve">Обратить особое внимание на обоснованность включения в смету расходов на заработную плату сотрудников организаций.</w:t>
      </w:r>
    </w:p>
    <w:p>
      <w:pPr>
        <w:pStyle w:val="0"/>
        <w:jc w:val="both"/>
      </w:pPr>
      <w:r>
        <w:rPr>
          <w:sz w:val="20"/>
        </w:rPr>
      </w:r>
    </w:p>
    <w:p>
      <w:pPr>
        <w:pStyle w:val="0"/>
        <w:outlineLvl w:val="2"/>
        <w:jc w:val="right"/>
      </w:pPr>
      <w:r>
        <w:rPr>
          <w:sz w:val="20"/>
        </w:rPr>
        <w:t xml:space="preserve">Форма сметы проекта</w:t>
      </w:r>
    </w:p>
    <w:p>
      <w:pPr>
        <w:pStyle w:val="0"/>
        <w:jc w:val="both"/>
      </w:pPr>
      <w:r>
        <w:rPr>
          <w:sz w:val="20"/>
        </w:rPr>
      </w:r>
    </w:p>
    <w:p>
      <w:pPr>
        <w:pStyle w:val="0"/>
        <w:jc w:val="center"/>
      </w:pPr>
      <w:r>
        <w:rPr>
          <w:sz w:val="20"/>
        </w:rPr>
        <w:t xml:space="preserve">Сведения об объеме бюджетных ассигнований,</w:t>
      </w:r>
    </w:p>
    <w:p>
      <w:pPr>
        <w:pStyle w:val="0"/>
        <w:jc w:val="center"/>
      </w:pPr>
      <w:r>
        <w:rPr>
          <w:sz w:val="20"/>
        </w:rPr>
        <w:t xml:space="preserve">необходимых для реализации проекта</w:t>
      </w:r>
    </w:p>
    <w:p>
      <w:pPr>
        <w:pStyle w:val="0"/>
        <w:jc w:val="center"/>
      </w:pPr>
      <w:r>
        <w:rPr>
          <w:sz w:val="20"/>
        </w:rPr>
        <w:t xml:space="preserve">______________________________________________</w:t>
      </w:r>
    </w:p>
    <w:p>
      <w:pPr>
        <w:pStyle w:val="0"/>
        <w:jc w:val="center"/>
      </w:pPr>
      <w:r>
        <w:rPr>
          <w:sz w:val="20"/>
        </w:rPr>
        <w:t xml:space="preserve">(название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
        <w:gridCol w:w="2320"/>
        <w:gridCol w:w="1644"/>
        <w:gridCol w:w="1531"/>
        <w:gridCol w:w="1343"/>
        <w:gridCol w:w="1532"/>
      </w:tblGrid>
      <w:tr>
        <w:tc>
          <w:tcPr>
            <w:tcW w:w="663" w:type="dxa"/>
          </w:tcPr>
          <w:p>
            <w:pPr>
              <w:pStyle w:val="0"/>
              <w:jc w:val="center"/>
            </w:pPr>
            <w:r>
              <w:rPr>
                <w:sz w:val="20"/>
              </w:rPr>
              <w:t xml:space="preserve">N п/п</w:t>
            </w:r>
          </w:p>
        </w:tc>
        <w:tc>
          <w:tcPr>
            <w:tcW w:w="2320" w:type="dxa"/>
          </w:tcPr>
          <w:p>
            <w:pPr>
              <w:pStyle w:val="0"/>
              <w:jc w:val="center"/>
            </w:pPr>
            <w:r>
              <w:rPr>
                <w:sz w:val="20"/>
              </w:rPr>
              <w:t xml:space="preserve">Наименование расходов</w:t>
            </w:r>
          </w:p>
        </w:tc>
        <w:tc>
          <w:tcPr>
            <w:tcW w:w="1644" w:type="dxa"/>
          </w:tcPr>
          <w:p>
            <w:pPr>
              <w:pStyle w:val="0"/>
              <w:jc w:val="center"/>
            </w:pPr>
            <w:r>
              <w:rPr>
                <w:sz w:val="20"/>
              </w:rPr>
              <w:t xml:space="preserve">Количество, единиц</w:t>
            </w:r>
          </w:p>
        </w:tc>
        <w:tc>
          <w:tcPr>
            <w:tcW w:w="1531" w:type="dxa"/>
          </w:tcPr>
          <w:p>
            <w:pPr>
              <w:pStyle w:val="0"/>
              <w:jc w:val="center"/>
            </w:pPr>
            <w:r>
              <w:rPr>
                <w:sz w:val="20"/>
              </w:rPr>
              <w:t xml:space="preserve">Стоимость, рублей</w:t>
            </w:r>
          </w:p>
        </w:tc>
        <w:tc>
          <w:tcPr>
            <w:tcW w:w="1343" w:type="dxa"/>
          </w:tcPr>
          <w:p>
            <w:pPr>
              <w:pStyle w:val="0"/>
              <w:jc w:val="center"/>
            </w:pPr>
            <w:r>
              <w:rPr>
                <w:sz w:val="20"/>
              </w:rPr>
              <w:t xml:space="preserve">Всего, рублей</w:t>
            </w:r>
          </w:p>
        </w:tc>
        <w:tc>
          <w:tcPr>
            <w:tcW w:w="1532" w:type="dxa"/>
          </w:tcPr>
          <w:p>
            <w:pPr>
              <w:pStyle w:val="0"/>
              <w:jc w:val="center"/>
            </w:pPr>
            <w:r>
              <w:rPr>
                <w:sz w:val="20"/>
              </w:rPr>
              <w:t xml:space="preserve">Комментарии</w:t>
            </w:r>
          </w:p>
        </w:tc>
      </w:tr>
      <w:tr>
        <w:tc>
          <w:tcPr>
            <w:tcW w:w="663" w:type="dxa"/>
          </w:tcPr>
          <w:p>
            <w:pPr>
              <w:pStyle w:val="0"/>
              <w:jc w:val="center"/>
            </w:pPr>
            <w:r>
              <w:rPr>
                <w:sz w:val="20"/>
              </w:rPr>
              <w:t xml:space="preserve">1</w:t>
            </w:r>
          </w:p>
        </w:tc>
        <w:tc>
          <w:tcPr>
            <w:gridSpan w:val="5"/>
            <w:tcW w:w="8370" w:type="dxa"/>
          </w:tcPr>
          <w:p>
            <w:pPr>
              <w:pStyle w:val="0"/>
              <w:jc w:val="center"/>
            </w:pPr>
            <w:r>
              <w:rPr>
                <w:sz w:val="20"/>
              </w:rPr>
              <w:t xml:space="preserve">Материально-техническое обеспечение</w:t>
            </w:r>
          </w:p>
        </w:tc>
      </w:tr>
      <w:tr>
        <w:tc>
          <w:tcPr>
            <w:tcW w:w="663" w:type="dxa"/>
          </w:tcPr>
          <w:p>
            <w:pPr>
              <w:pStyle w:val="0"/>
              <w:jc w:val="center"/>
            </w:pPr>
            <w:r>
              <w:rPr>
                <w:sz w:val="20"/>
              </w:rPr>
              <w:t xml:space="preserve">1.1.</w:t>
            </w:r>
          </w:p>
          <w:p>
            <w:pPr>
              <w:pStyle w:val="0"/>
              <w:jc w:val="center"/>
            </w:pPr>
            <w:r>
              <w:rPr>
                <w:sz w:val="20"/>
              </w:rPr>
              <w:t xml:space="preserve">1.2.</w:t>
            </w:r>
          </w:p>
          <w:p>
            <w:pPr>
              <w:pStyle w:val="0"/>
              <w:jc w:val="center"/>
            </w:pPr>
            <w:r>
              <w:rPr>
                <w:sz w:val="20"/>
              </w:rPr>
              <w:t xml:space="preserve">и т.д.</w:t>
            </w:r>
          </w:p>
        </w:tc>
        <w:tc>
          <w:tcPr>
            <w:tcW w:w="2320"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343" w:type="dxa"/>
          </w:tcPr>
          <w:p>
            <w:pPr>
              <w:pStyle w:val="0"/>
            </w:pPr>
            <w:r>
              <w:rPr>
                <w:sz w:val="20"/>
              </w:rPr>
            </w:r>
          </w:p>
        </w:tc>
        <w:tc>
          <w:tcPr>
            <w:tcW w:w="1532" w:type="dxa"/>
          </w:tcPr>
          <w:p>
            <w:pPr>
              <w:pStyle w:val="0"/>
            </w:pPr>
            <w:r>
              <w:rPr>
                <w:sz w:val="20"/>
              </w:rPr>
            </w:r>
          </w:p>
        </w:tc>
      </w:tr>
      <w:tr>
        <w:tc>
          <w:tcPr>
            <w:gridSpan w:val="4"/>
            <w:tcW w:w="6158" w:type="dxa"/>
          </w:tcPr>
          <w:p>
            <w:pPr>
              <w:pStyle w:val="0"/>
            </w:pPr>
            <w:r>
              <w:rPr>
                <w:sz w:val="20"/>
              </w:rPr>
              <w:t xml:space="preserve">Всего по разделу:</w:t>
            </w:r>
          </w:p>
        </w:tc>
        <w:tc>
          <w:tcPr>
            <w:tcW w:w="1343" w:type="dxa"/>
          </w:tcPr>
          <w:p>
            <w:pPr>
              <w:pStyle w:val="0"/>
            </w:pPr>
            <w:r>
              <w:rPr>
                <w:sz w:val="20"/>
              </w:rPr>
            </w:r>
          </w:p>
        </w:tc>
        <w:tc>
          <w:tcPr>
            <w:tcW w:w="1532" w:type="dxa"/>
          </w:tcPr>
          <w:p>
            <w:pPr>
              <w:pStyle w:val="0"/>
            </w:pPr>
            <w:r>
              <w:rPr>
                <w:sz w:val="20"/>
              </w:rPr>
            </w:r>
          </w:p>
        </w:tc>
      </w:tr>
      <w:tr>
        <w:tc>
          <w:tcPr>
            <w:tcW w:w="663" w:type="dxa"/>
          </w:tcPr>
          <w:p>
            <w:pPr>
              <w:pStyle w:val="0"/>
              <w:jc w:val="center"/>
            </w:pPr>
            <w:r>
              <w:rPr>
                <w:sz w:val="20"/>
              </w:rPr>
              <w:t xml:space="preserve">2</w:t>
            </w:r>
          </w:p>
        </w:tc>
        <w:tc>
          <w:tcPr>
            <w:gridSpan w:val="5"/>
            <w:tcW w:w="8370" w:type="dxa"/>
          </w:tcPr>
          <w:p>
            <w:pPr>
              <w:pStyle w:val="0"/>
              <w:jc w:val="center"/>
            </w:pPr>
            <w:r>
              <w:rPr>
                <w:sz w:val="20"/>
              </w:rPr>
              <w:t xml:space="preserve">Административные расходы</w:t>
            </w:r>
          </w:p>
        </w:tc>
      </w:tr>
      <w:tr>
        <w:tc>
          <w:tcPr>
            <w:tcW w:w="663" w:type="dxa"/>
          </w:tcPr>
          <w:p>
            <w:pPr>
              <w:pStyle w:val="0"/>
              <w:jc w:val="center"/>
            </w:pPr>
            <w:r>
              <w:rPr>
                <w:sz w:val="20"/>
              </w:rPr>
              <w:t xml:space="preserve">2.1.</w:t>
            </w:r>
          </w:p>
          <w:p>
            <w:pPr>
              <w:pStyle w:val="0"/>
              <w:jc w:val="center"/>
            </w:pPr>
            <w:r>
              <w:rPr>
                <w:sz w:val="20"/>
              </w:rPr>
              <w:t xml:space="preserve">2.2.</w:t>
            </w:r>
          </w:p>
          <w:p>
            <w:pPr>
              <w:pStyle w:val="0"/>
              <w:jc w:val="center"/>
            </w:pPr>
            <w:r>
              <w:rPr>
                <w:sz w:val="20"/>
              </w:rPr>
              <w:t xml:space="preserve">и т.д.</w:t>
            </w:r>
          </w:p>
        </w:tc>
        <w:tc>
          <w:tcPr>
            <w:tcW w:w="2320"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343" w:type="dxa"/>
          </w:tcPr>
          <w:p>
            <w:pPr>
              <w:pStyle w:val="0"/>
            </w:pPr>
            <w:r>
              <w:rPr>
                <w:sz w:val="20"/>
              </w:rPr>
            </w:r>
          </w:p>
        </w:tc>
        <w:tc>
          <w:tcPr>
            <w:tcW w:w="1532" w:type="dxa"/>
          </w:tcPr>
          <w:p>
            <w:pPr>
              <w:pStyle w:val="0"/>
            </w:pPr>
            <w:r>
              <w:rPr>
                <w:sz w:val="20"/>
              </w:rPr>
            </w:r>
          </w:p>
        </w:tc>
      </w:tr>
      <w:tr>
        <w:tc>
          <w:tcPr>
            <w:gridSpan w:val="4"/>
            <w:tcW w:w="6158" w:type="dxa"/>
          </w:tcPr>
          <w:p>
            <w:pPr>
              <w:pStyle w:val="0"/>
            </w:pPr>
            <w:r>
              <w:rPr>
                <w:sz w:val="20"/>
              </w:rPr>
              <w:t xml:space="preserve">Всего по разделу:</w:t>
            </w:r>
          </w:p>
        </w:tc>
        <w:tc>
          <w:tcPr>
            <w:tcW w:w="1343" w:type="dxa"/>
          </w:tcPr>
          <w:p>
            <w:pPr>
              <w:pStyle w:val="0"/>
            </w:pPr>
            <w:r>
              <w:rPr>
                <w:sz w:val="20"/>
              </w:rPr>
            </w:r>
          </w:p>
        </w:tc>
        <w:tc>
          <w:tcPr>
            <w:tcW w:w="1532" w:type="dxa"/>
          </w:tcPr>
          <w:p>
            <w:pPr>
              <w:pStyle w:val="0"/>
            </w:pPr>
            <w:r>
              <w:rPr>
                <w:sz w:val="20"/>
              </w:rPr>
            </w:r>
          </w:p>
        </w:tc>
      </w:tr>
      <w:tr>
        <w:tc>
          <w:tcPr>
            <w:tcW w:w="663" w:type="dxa"/>
          </w:tcPr>
          <w:p>
            <w:pPr>
              <w:pStyle w:val="0"/>
              <w:jc w:val="center"/>
            </w:pPr>
            <w:r>
              <w:rPr>
                <w:sz w:val="20"/>
              </w:rPr>
              <w:t xml:space="preserve">3</w:t>
            </w:r>
          </w:p>
        </w:tc>
        <w:tc>
          <w:tcPr>
            <w:gridSpan w:val="5"/>
            <w:tcW w:w="8370" w:type="dxa"/>
          </w:tcPr>
          <w:p>
            <w:pPr>
              <w:pStyle w:val="0"/>
              <w:jc w:val="center"/>
            </w:pPr>
            <w:r>
              <w:rPr>
                <w:sz w:val="20"/>
              </w:rPr>
              <w:t xml:space="preserve">Организация и проведение мероприятий</w:t>
            </w:r>
          </w:p>
        </w:tc>
      </w:tr>
      <w:tr>
        <w:tc>
          <w:tcPr>
            <w:tcW w:w="663" w:type="dxa"/>
          </w:tcPr>
          <w:p>
            <w:pPr>
              <w:pStyle w:val="0"/>
              <w:jc w:val="center"/>
            </w:pPr>
            <w:r>
              <w:rPr>
                <w:sz w:val="20"/>
              </w:rPr>
              <w:t xml:space="preserve">3.1.</w:t>
            </w:r>
          </w:p>
          <w:p>
            <w:pPr>
              <w:pStyle w:val="0"/>
              <w:jc w:val="center"/>
            </w:pPr>
            <w:r>
              <w:rPr>
                <w:sz w:val="20"/>
              </w:rPr>
              <w:t xml:space="preserve">3.2.</w:t>
            </w:r>
          </w:p>
          <w:p>
            <w:pPr>
              <w:pStyle w:val="0"/>
              <w:jc w:val="center"/>
            </w:pPr>
            <w:r>
              <w:rPr>
                <w:sz w:val="20"/>
              </w:rPr>
              <w:t xml:space="preserve">и т.д.</w:t>
            </w:r>
          </w:p>
        </w:tc>
        <w:tc>
          <w:tcPr>
            <w:tcW w:w="2320"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343" w:type="dxa"/>
          </w:tcPr>
          <w:p>
            <w:pPr>
              <w:pStyle w:val="0"/>
            </w:pPr>
            <w:r>
              <w:rPr>
                <w:sz w:val="20"/>
              </w:rPr>
            </w:r>
          </w:p>
        </w:tc>
        <w:tc>
          <w:tcPr>
            <w:tcW w:w="1532" w:type="dxa"/>
          </w:tcPr>
          <w:p>
            <w:pPr>
              <w:pStyle w:val="0"/>
            </w:pPr>
            <w:r>
              <w:rPr>
                <w:sz w:val="20"/>
              </w:rPr>
            </w:r>
          </w:p>
        </w:tc>
      </w:tr>
      <w:tr>
        <w:tc>
          <w:tcPr>
            <w:gridSpan w:val="4"/>
            <w:tcW w:w="6158" w:type="dxa"/>
          </w:tcPr>
          <w:p>
            <w:pPr>
              <w:pStyle w:val="0"/>
            </w:pPr>
            <w:r>
              <w:rPr>
                <w:sz w:val="20"/>
              </w:rPr>
              <w:t xml:space="preserve">Всего по разделу:</w:t>
            </w:r>
          </w:p>
        </w:tc>
        <w:tc>
          <w:tcPr>
            <w:tcW w:w="1343" w:type="dxa"/>
          </w:tcPr>
          <w:p>
            <w:pPr>
              <w:pStyle w:val="0"/>
            </w:pPr>
            <w:r>
              <w:rPr>
                <w:sz w:val="20"/>
              </w:rPr>
            </w:r>
          </w:p>
        </w:tc>
        <w:tc>
          <w:tcPr>
            <w:tcW w:w="1532" w:type="dxa"/>
          </w:tcPr>
          <w:p>
            <w:pPr>
              <w:pStyle w:val="0"/>
            </w:pPr>
            <w:r>
              <w:rPr>
                <w:sz w:val="20"/>
              </w:rPr>
            </w:r>
          </w:p>
        </w:tc>
      </w:tr>
      <w:tr>
        <w:tc>
          <w:tcPr>
            <w:tcW w:w="663" w:type="dxa"/>
          </w:tcPr>
          <w:p>
            <w:pPr>
              <w:pStyle w:val="0"/>
              <w:jc w:val="center"/>
            </w:pPr>
            <w:r>
              <w:rPr>
                <w:sz w:val="20"/>
              </w:rPr>
              <w:t xml:space="preserve">4</w:t>
            </w:r>
          </w:p>
        </w:tc>
        <w:tc>
          <w:tcPr>
            <w:gridSpan w:val="5"/>
            <w:tcW w:w="8370" w:type="dxa"/>
          </w:tcPr>
          <w:p>
            <w:pPr>
              <w:pStyle w:val="0"/>
              <w:jc w:val="center"/>
            </w:pPr>
            <w:r>
              <w:rPr>
                <w:sz w:val="20"/>
              </w:rPr>
              <w:t xml:space="preserve">Организация и проведение образовательных программ</w:t>
            </w:r>
          </w:p>
        </w:tc>
      </w:tr>
      <w:tr>
        <w:tc>
          <w:tcPr>
            <w:tcW w:w="663" w:type="dxa"/>
          </w:tcPr>
          <w:p>
            <w:pPr>
              <w:pStyle w:val="0"/>
              <w:jc w:val="center"/>
            </w:pPr>
            <w:r>
              <w:rPr>
                <w:sz w:val="20"/>
              </w:rPr>
              <w:t xml:space="preserve">4.1.</w:t>
            </w:r>
          </w:p>
          <w:p>
            <w:pPr>
              <w:pStyle w:val="0"/>
              <w:jc w:val="center"/>
            </w:pPr>
            <w:r>
              <w:rPr>
                <w:sz w:val="20"/>
              </w:rPr>
              <w:t xml:space="preserve">4.2.</w:t>
            </w:r>
          </w:p>
          <w:p>
            <w:pPr>
              <w:pStyle w:val="0"/>
              <w:jc w:val="center"/>
            </w:pPr>
            <w:r>
              <w:rPr>
                <w:sz w:val="20"/>
              </w:rPr>
              <w:t xml:space="preserve">и т.д.</w:t>
            </w:r>
          </w:p>
        </w:tc>
        <w:tc>
          <w:tcPr>
            <w:tcW w:w="2320"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343" w:type="dxa"/>
          </w:tcPr>
          <w:p>
            <w:pPr>
              <w:pStyle w:val="0"/>
            </w:pPr>
            <w:r>
              <w:rPr>
                <w:sz w:val="20"/>
              </w:rPr>
            </w:r>
          </w:p>
        </w:tc>
        <w:tc>
          <w:tcPr>
            <w:tcW w:w="1532" w:type="dxa"/>
          </w:tcPr>
          <w:p>
            <w:pPr>
              <w:pStyle w:val="0"/>
            </w:pPr>
            <w:r>
              <w:rPr>
                <w:sz w:val="20"/>
              </w:rPr>
            </w:r>
          </w:p>
        </w:tc>
      </w:tr>
      <w:tr>
        <w:tc>
          <w:tcPr>
            <w:gridSpan w:val="4"/>
            <w:tcW w:w="6158" w:type="dxa"/>
          </w:tcPr>
          <w:p>
            <w:pPr>
              <w:pStyle w:val="0"/>
            </w:pPr>
            <w:r>
              <w:rPr>
                <w:sz w:val="20"/>
              </w:rPr>
              <w:t xml:space="preserve">Всего по разделу:</w:t>
            </w:r>
          </w:p>
        </w:tc>
        <w:tc>
          <w:tcPr>
            <w:tcW w:w="1343" w:type="dxa"/>
          </w:tcPr>
          <w:p>
            <w:pPr>
              <w:pStyle w:val="0"/>
            </w:pPr>
            <w:r>
              <w:rPr>
                <w:sz w:val="20"/>
              </w:rPr>
            </w:r>
          </w:p>
        </w:tc>
        <w:tc>
          <w:tcPr>
            <w:tcW w:w="1532" w:type="dxa"/>
          </w:tcPr>
          <w:p>
            <w:pPr>
              <w:pStyle w:val="0"/>
            </w:pPr>
            <w:r>
              <w:rPr>
                <w:sz w:val="20"/>
              </w:rPr>
            </w:r>
          </w:p>
        </w:tc>
      </w:tr>
      <w:tr>
        <w:tc>
          <w:tcPr>
            <w:tcW w:w="663" w:type="dxa"/>
          </w:tcPr>
          <w:p>
            <w:pPr>
              <w:pStyle w:val="0"/>
              <w:jc w:val="center"/>
            </w:pPr>
            <w:r>
              <w:rPr>
                <w:sz w:val="20"/>
              </w:rPr>
              <w:t xml:space="preserve">5</w:t>
            </w:r>
          </w:p>
        </w:tc>
        <w:tc>
          <w:tcPr>
            <w:gridSpan w:val="5"/>
            <w:tcW w:w="8370" w:type="dxa"/>
          </w:tcPr>
          <w:p>
            <w:pPr>
              <w:pStyle w:val="0"/>
              <w:jc w:val="center"/>
            </w:pPr>
            <w:r>
              <w:rPr>
                <w:sz w:val="20"/>
              </w:rPr>
              <w:t xml:space="preserve">Иное</w:t>
            </w:r>
          </w:p>
        </w:tc>
      </w:tr>
      <w:tr>
        <w:tc>
          <w:tcPr>
            <w:tcW w:w="663" w:type="dxa"/>
          </w:tcPr>
          <w:p>
            <w:pPr>
              <w:pStyle w:val="0"/>
              <w:jc w:val="center"/>
            </w:pPr>
            <w:r>
              <w:rPr>
                <w:sz w:val="20"/>
              </w:rPr>
              <w:t xml:space="preserve">5.1.</w:t>
            </w:r>
          </w:p>
          <w:p>
            <w:pPr>
              <w:pStyle w:val="0"/>
              <w:jc w:val="center"/>
            </w:pPr>
            <w:r>
              <w:rPr>
                <w:sz w:val="20"/>
              </w:rPr>
              <w:t xml:space="preserve">5.2.</w:t>
            </w:r>
          </w:p>
          <w:p>
            <w:pPr>
              <w:pStyle w:val="0"/>
              <w:jc w:val="center"/>
            </w:pPr>
            <w:r>
              <w:rPr>
                <w:sz w:val="20"/>
              </w:rPr>
              <w:t xml:space="preserve">и т.д.</w:t>
            </w:r>
          </w:p>
        </w:tc>
        <w:tc>
          <w:tcPr>
            <w:tcW w:w="2320"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343" w:type="dxa"/>
          </w:tcPr>
          <w:p>
            <w:pPr>
              <w:pStyle w:val="0"/>
            </w:pPr>
            <w:r>
              <w:rPr>
                <w:sz w:val="20"/>
              </w:rPr>
            </w:r>
          </w:p>
        </w:tc>
        <w:tc>
          <w:tcPr>
            <w:tcW w:w="1532" w:type="dxa"/>
          </w:tcPr>
          <w:p>
            <w:pPr>
              <w:pStyle w:val="0"/>
            </w:pPr>
            <w:r>
              <w:rPr>
                <w:sz w:val="20"/>
              </w:rPr>
            </w:r>
          </w:p>
        </w:tc>
      </w:tr>
      <w:tr>
        <w:tc>
          <w:tcPr>
            <w:gridSpan w:val="4"/>
            <w:tcW w:w="6158" w:type="dxa"/>
          </w:tcPr>
          <w:p>
            <w:pPr>
              <w:pStyle w:val="0"/>
            </w:pPr>
            <w:r>
              <w:rPr>
                <w:sz w:val="20"/>
              </w:rPr>
              <w:t xml:space="preserve">Всего по разделу:</w:t>
            </w:r>
          </w:p>
        </w:tc>
        <w:tc>
          <w:tcPr>
            <w:tcW w:w="1343" w:type="dxa"/>
          </w:tcPr>
          <w:p>
            <w:pPr>
              <w:pStyle w:val="0"/>
            </w:pPr>
            <w:r>
              <w:rPr>
                <w:sz w:val="20"/>
              </w:rPr>
            </w:r>
          </w:p>
        </w:tc>
        <w:tc>
          <w:tcPr>
            <w:tcW w:w="1532" w:type="dxa"/>
          </w:tcPr>
          <w:p>
            <w:pPr>
              <w:pStyle w:val="0"/>
            </w:pPr>
            <w:r>
              <w:rPr>
                <w:sz w:val="20"/>
              </w:rPr>
            </w:r>
          </w:p>
        </w:tc>
      </w:tr>
      <w:tr>
        <w:tc>
          <w:tcPr>
            <w:gridSpan w:val="4"/>
            <w:tcW w:w="6158" w:type="dxa"/>
          </w:tcPr>
          <w:p>
            <w:pPr>
              <w:pStyle w:val="0"/>
            </w:pPr>
            <w:r>
              <w:rPr>
                <w:sz w:val="20"/>
              </w:rPr>
              <w:t xml:space="preserve">Всего по проекту</w:t>
            </w:r>
          </w:p>
        </w:tc>
        <w:tc>
          <w:tcPr>
            <w:tcW w:w="1343" w:type="dxa"/>
          </w:tcPr>
          <w:p>
            <w:pPr>
              <w:pStyle w:val="0"/>
            </w:pPr>
            <w:r>
              <w:rPr>
                <w:sz w:val="20"/>
              </w:rPr>
            </w:r>
          </w:p>
        </w:tc>
        <w:tc>
          <w:tcPr>
            <w:tcW w:w="153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проведении открытого конкурсного</w:t>
      </w:r>
    </w:p>
    <w:p>
      <w:pPr>
        <w:pStyle w:val="0"/>
        <w:jc w:val="right"/>
      </w:pPr>
      <w:r>
        <w:rPr>
          <w:sz w:val="20"/>
        </w:rPr>
        <w:t xml:space="preserve">отбора на территории Псковской области</w:t>
      </w:r>
    </w:p>
    <w:p>
      <w:pPr>
        <w:pStyle w:val="0"/>
        <w:jc w:val="right"/>
      </w:pPr>
      <w:r>
        <w:rPr>
          <w:sz w:val="20"/>
        </w:rPr>
        <w:t xml:space="preserve">в рамках Всероссийского конкурса</w:t>
      </w:r>
    </w:p>
    <w:p>
      <w:pPr>
        <w:pStyle w:val="0"/>
        <w:jc w:val="right"/>
      </w:pPr>
      <w:r>
        <w:rPr>
          <w:sz w:val="20"/>
        </w:rPr>
        <w:t xml:space="preserve">лучших региональных практик поддержки</w:t>
      </w:r>
    </w:p>
    <w:p>
      <w:pPr>
        <w:pStyle w:val="0"/>
        <w:jc w:val="right"/>
      </w:pPr>
      <w:r>
        <w:rPr>
          <w:sz w:val="20"/>
        </w:rPr>
        <w:t xml:space="preserve">волонтерства "Регион добрых дел" 2023 года</w:t>
      </w:r>
    </w:p>
    <w:p>
      <w:pPr>
        <w:pStyle w:val="0"/>
        <w:jc w:val="both"/>
      </w:pPr>
      <w:r>
        <w:rPr>
          <w:sz w:val="20"/>
        </w:rPr>
      </w:r>
    </w:p>
    <w:bookmarkStart w:id="535" w:name="P535"/>
    <w:bookmarkEnd w:id="535"/>
    <w:p>
      <w:pPr>
        <w:pStyle w:val="2"/>
        <w:jc w:val="center"/>
      </w:pPr>
      <w:r>
        <w:rPr>
          <w:sz w:val="20"/>
        </w:rPr>
        <w:t xml:space="preserve">КРИТЕРИИ</w:t>
      </w:r>
    </w:p>
    <w:p>
      <w:pPr>
        <w:pStyle w:val="2"/>
        <w:jc w:val="center"/>
      </w:pPr>
      <w:r>
        <w:rPr>
          <w:sz w:val="20"/>
        </w:rPr>
        <w:t xml:space="preserve">оценки заявок открытого конкурсного отбора на территории</w:t>
      </w:r>
    </w:p>
    <w:p>
      <w:pPr>
        <w:pStyle w:val="2"/>
        <w:jc w:val="center"/>
      </w:pPr>
      <w:r>
        <w:rPr>
          <w:sz w:val="20"/>
        </w:rPr>
        <w:t xml:space="preserve">Псковской области в рамках Всероссийского конкурса</w:t>
      </w:r>
    </w:p>
    <w:p>
      <w:pPr>
        <w:pStyle w:val="2"/>
        <w:jc w:val="center"/>
      </w:pPr>
      <w:r>
        <w:rPr>
          <w:sz w:val="20"/>
        </w:rPr>
        <w:t xml:space="preserve">лучших региональных практик поддержки волонтерства</w:t>
      </w:r>
    </w:p>
    <w:p>
      <w:pPr>
        <w:pStyle w:val="2"/>
        <w:jc w:val="center"/>
      </w:pPr>
      <w:r>
        <w:rPr>
          <w:sz w:val="20"/>
        </w:rPr>
        <w:t xml:space="preserve">"Регион добрых дел" 2023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402"/>
        <w:gridCol w:w="4082"/>
        <w:gridCol w:w="1076"/>
      </w:tblGrid>
      <w:tr>
        <w:tc>
          <w:tcPr>
            <w:tcW w:w="484" w:type="dxa"/>
          </w:tcPr>
          <w:p>
            <w:pPr>
              <w:pStyle w:val="0"/>
              <w:jc w:val="center"/>
            </w:pPr>
            <w:r>
              <w:rPr>
                <w:sz w:val="20"/>
              </w:rPr>
              <w:t xml:space="preserve">N п/п</w:t>
            </w:r>
          </w:p>
        </w:tc>
        <w:tc>
          <w:tcPr>
            <w:tcW w:w="3402" w:type="dxa"/>
          </w:tcPr>
          <w:p>
            <w:pPr>
              <w:pStyle w:val="0"/>
              <w:jc w:val="center"/>
            </w:pPr>
            <w:r>
              <w:rPr>
                <w:sz w:val="20"/>
              </w:rPr>
              <w:t xml:space="preserve">Критерии оценки</w:t>
            </w:r>
          </w:p>
        </w:tc>
        <w:tc>
          <w:tcPr>
            <w:tcW w:w="4082" w:type="dxa"/>
          </w:tcPr>
          <w:p>
            <w:pPr>
              <w:pStyle w:val="0"/>
              <w:jc w:val="center"/>
            </w:pPr>
            <w:r>
              <w:rPr>
                <w:sz w:val="20"/>
              </w:rPr>
              <w:t xml:space="preserve">Система оценивания</w:t>
            </w:r>
          </w:p>
        </w:tc>
        <w:tc>
          <w:tcPr>
            <w:tcW w:w="1076" w:type="dxa"/>
          </w:tcPr>
          <w:p>
            <w:pPr>
              <w:pStyle w:val="0"/>
              <w:jc w:val="center"/>
            </w:pPr>
            <w:r>
              <w:rPr>
                <w:sz w:val="20"/>
              </w:rPr>
              <w:t xml:space="preserve">Максимальный балл</w:t>
            </w:r>
          </w:p>
        </w:tc>
      </w:tr>
      <w:tr>
        <w:tc>
          <w:tcPr>
            <w:tcW w:w="484" w:type="dxa"/>
          </w:tcPr>
          <w:p>
            <w:pPr>
              <w:pStyle w:val="0"/>
              <w:jc w:val="center"/>
            </w:pPr>
            <w:r>
              <w:rPr>
                <w:sz w:val="20"/>
              </w:rPr>
              <w:t xml:space="preserve">1</w:t>
            </w:r>
          </w:p>
        </w:tc>
        <w:tc>
          <w:tcPr>
            <w:tcW w:w="3402" w:type="dxa"/>
          </w:tcPr>
          <w:p>
            <w:pPr>
              <w:pStyle w:val="0"/>
            </w:pPr>
            <w:r>
              <w:rPr>
                <w:sz w:val="20"/>
              </w:rPr>
              <w:t xml:space="preserve">Актуальность описанной проблемной ситуации, социальная значимость проекта и обоснованность предлагаемых решений. Данный критерий оценивается по наличию следующих подкритериев:</w:t>
            </w:r>
          </w:p>
          <w:p>
            <w:pPr>
              <w:pStyle w:val="0"/>
            </w:pPr>
            <w:r>
              <w:rPr>
                <w:sz w:val="20"/>
              </w:rPr>
              <w:t xml:space="preserve">1) значимость и своевременность реализации проекта;</w:t>
            </w:r>
          </w:p>
          <w:p>
            <w:pPr>
              <w:pStyle w:val="0"/>
            </w:pPr>
            <w:r>
              <w:rPr>
                <w:sz w:val="20"/>
              </w:rPr>
              <w:t xml:space="preserve">2) проблемы, на решение которых направлен проект, детально раскрыты, описание проблемы аргументировано и подкреплено количественными и (или) качественными показателями;</w:t>
            </w:r>
          </w:p>
          <w:p>
            <w:pPr>
              <w:pStyle w:val="0"/>
            </w:pPr>
            <w:r>
              <w:rPr>
                <w:sz w:val="20"/>
              </w:rPr>
              <w:t xml:space="preserve">3) наличие новых подходов и методов в решении проблем, на решение которых направлен проект</w:t>
            </w:r>
          </w:p>
        </w:tc>
        <w:tc>
          <w:tcPr>
            <w:tcW w:w="4082" w:type="dxa"/>
          </w:tcPr>
          <w:p>
            <w:pPr>
              <w:pStyle w:val="0"/>
            </w:pPr>
            <w:r>
              <w:rPr>
                <w:sz w:val="20"/>
              </w:rPr>
              <w:t xml:space="preserve">Проект:</w:t>
            </w:r>
          </w:p>
          <w:p>
            <w:pPr>
              <w:pStyle w:val="0"/>
            </w:pPr>
            <w:r>
              <w:rPr>
                <w:sz w:val="20"/>
              </w:rPr>
              <w:t xml:space="preserve">полностью не соответствует данному критерию - 1 балл (отсутствие всех подкритериев);</w:t>
            </w:r>
          </w:p>
          <w:p>
            <w:pPr>
              <w:pStyle w:val="0"/>
            </w:pPr>
            <w:r>
              <w:rPr>
                <w:sz w:val="20"/>
              </w:rPr>
              <w:t xml:space="preserve">частично соответствует данному критерию - 5 баллов (наличие двух подкритериев);</w:t>
            </w:r>
          </w:p>
          <w:p>
            <w:pPr>
              <w:pStyle w:val="0"/>
            </w:pPr>
            <w:r>
              <w:rPr>
                <w:sz w:val="20"/>
              </w:rPr>
              <w:t xml:space="preserve">полностью соответствует данному критерию - 10 баллов (наличие трех подкритериев)</w:t>
            </w:r>
          </w:p>
        </w:tc>
        <w:tc>
          <w:tcPr>
            <w:tcW w:w="1076" w:type="dxa"/>
          </w:tcPr>
          <w:p>
            <w:pPr>
              <w:pStyle w:val="0"/>
              <w:jc w:val="center"/>
            </w:pPr>
            <w:r>
              <w:rPr>
                <w:sz w:val="20"/>
              </w:rPr>
              <w:t xml:space="preserve">10</w:t>
            </w:r>
          </w:p>
        </w:tc>
      </w:tr>
      <w:tr>
        <w:tc>
          <w:tcPr>
            <w:tcW w:w="484" w:type="dxa"/>
          </w:tcPr>
          <w:p>
            <w:pPr>
              <w:pStyle w:val="0"/>
              <w:jc w:val="center"/>
            </w:pPr>
            <w:r>
              <w:rPr>
                <w:sz w:val="20"/>
              </w:rPr>
              <w:t xml:space="preserve">2</w:t>
            </w:r>
          </w:p>
        </w:tc>
        <w:tc>
          <w:tcPr>
            <w:tcW w:w="3402" w:type="dxa"/>
          </w:tcPr>
          <w:p>
            <w:pPr>
              <w:pStyle w:val="0"/>
            </w:pPr>
            <w:r>
              <w:rPr>
                <w:sz w:val="20"/>
              </w:rPr>
              <w:t xml:space="preserve">Системность подхода, целесообразность, логическая последовательность деятельности и ее нацеленность на достижение поставленных целей и задач</w:t>
            </w:r>
          </w:p>
        </w:tc>
        <w:tc>
          <w:tcPr>
            <w:tcW w:w="4082" w:type="dxa"/>
          </w:tcPr>
          <w:p>
            <w:pPr>
              <w:pStyle w:val="0"/>
            </w:pPr>
            <w:r>
              <w:rPr>
                <w:sz w:val="20"/>
              </w:rPr>
              <w:t xml:space="preserve">Проект:</w:t>
            </w:r>
          </w:p>
          <w:p>
            <w:pPr>
              <w:pStyle w:val="0"/>
            </w:pPr>
            <w:r>
              <w:rPr>
                <w:sz w:val="20"/>
              </w:rPr>
              <w:t xml:space="preserve">полностью не соответствует данному критерию - 1 балл;</w:t>
            </w:r>
          </w:p>
          <w:p>
            <w:pPr>
              <w:pStyle w:val="0"/>
            </w:pPr>
            <w:r>
              <w:rPr>
                <w:sz w:val="20"/>
              </w:rPr>
              <w:t xml:space="preserve">частично соответствует данному критерию - 5 баллов;</w:t>
            </w:r>
          </w:p>
          <w:p>
            <w:pPr>
              <w:pStyle w:val="0"/>
            </w:pPr>
            <w:r>
              <w:rPr>
                <w:sz w:val="20"/>
              </w:rPr>
              <w:t xml:space="preserve">полностью соответствует данному критерию - 10 баллов</w:t>
            </w:r>
          </w:p>
        </w:tc>
        <w:tc>
          <w:tcPr>
            <w:tcW w:w="1076" w:type="dxa"/>
          </w:tcPr>
          <w:p>
            <w:pPr>
              <w:pStyle w:val="0"/>
              <w:jc w:val="center"/>
            </w:pPr>
            <w:r>
              <w:rPr>
                <w:sz w:val="20"/>
              </w:rPr>
              <w:t xml:space="preserve">10</w:t>
            </w:r>
          </w:p>
        </w:tc>
      </w:tr>
      <w:tr>
        <w:tc>
          <w:tcPr>
            <w:tcW w:w="484" w:type="dxa"/>
          </w:tcPr>
          <w:p>
            <w:pPr>
              <w:pStyle w:val="0"/>
              <w:jc w:val="center"/>
            </w:pPr>
            <w:r>
              <w:rPr>
                <w:sz w:val="20"/>
              </w:rPr>
              <w:t xml:space="preserve">3</w:t>
            </w:r>
          </w:p>
        </w:tc>
        <w:tc>
          <w:tcPr>
            <w:tcW w:w="3402" w:type="dxa"/>
          </w:tcPr>
          <w:p>
            <w:pPr>
              <w:pStyle w:val="0"/>
            </w:pPr>
            <w:r>
              <w:rPr>
                <w:sz w:val="20"/>
              </w:rPr>
              <w:t xml:space="preserve">Стимулирование проектом развития добровольческой (волонтерской) активности граждан, вовлечения в добровольческую (волонтерскую) деятельность и повышение устойчивости добровольческой (волонтерской) деятельности</w:t>
            </w:r>
          </w:p>
        </w:tc>
        <w:tc>
          <w:tcPr>
            <w:tcW w:w="4082" w:type="dxa"/>
          </w:tcPr>
          <w:p>
            <w:pPr>
              <w:pStyle w:val="0"/>
            </w:pPr>
            <w:r>
              <w:rPr>
                <w:sz w:val="20"/>
              </w:rPr>
              <w:t xml:space="preserve">Проект:</w:t>
            </w:r>
          </w:p>
          <w:p>
            <w:pPr>
              <w:pStyle w:val="0"/>
            </w:pPr>
            <w:r>
              <w:rPr>
                <w:sz w:val="20"/>
              </w:rPr>
              <w:t xml:space="preserve">полностью не стимулируют - 1 балл (отсутствие всех подкритериев);</w:t>
            </w:r>
          </w:p>
          <w:p>
            <w:pPr>
              <w:pStyle w:val="0"/>
            </w:pPr>
            <w:r>
              <w:rPr>
                <w:sz w:val="20"/>
              </w:rPr>
              <w:t xml:space="preserve">стимулирует - 10 баллов (наличие двух подкритериев)</w:t>
            </w:r>
          </w:p>
        </w:tc>
        <w:tc>
          <w:tcPr>
            <w:tcW w:w="1076" w:type="dxa"/>
          </w:tcPr>
          <w:p>
            <w:pPr>
              <w:pStyle w:val="0"/>
              <w:jc w:val="center"/>
            </w:pPr>
            <w:r>
              <w:rPr>
                <w:sz w:val="20"/>
              </w:rPr>
              <w:t xml:space="preserve">10</w:t>
            </w:r>
          </w:p>
        </w:tc>
      </w:tr>
      <w:tr>
        <w:tc>
          <w:tcPr>
            <w:tcW w:w="484" w:type="dxa"/>
          </w:tcPr>
          <w:p>
            <w:pPr>
              <w:pStyle w:val="0"/>
              <w:jc w:val="center"/>
            </w:pPr>
            <w:r>
              <w:rPr>
                <w:sz w:val="20"/>
              </w:rPr>
              <w:t xml:space="preserve">4</w:t>
            </w:r>
          </w:p>
        </w:tc>
        <w:tc>
          <w:tcPr>
            <w:tcW w:w="3402"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 в том числе результаты внедрения единой информационной системы в сфере добровольчества (волонтерства) при реализации проекта, представленной в заявке</w:t>
            </w:r>
          </w:p>
        </w:tc>
        <w:tc>
          <w:tcPr>
            <w:tcW w:w="4082" w:type="dxa"/>
          </w:tcPr>
          <w:p>
            <w:pPr>
              <w:pStyle w:val="0"/>
            </w:pPr>
            <w:r>
              <w:rPr>
                <w:sz w:val="20"/>
              </w:rPr>
              <w:t xml:space="preserve">Расходы проекта:</w:t>
            </w:r>
          </w:p>
          <w:p>
            <w:pPr>
              <w:pStyle w:val="0"/>
            </w:pPr>
            <w:r>
              <w:rPr>
                <w:sz w:val="20"/>
              </w:rPr>
              <w:t xml:space="preserve">не соответствуют ожидаемым результатам, неадекватны, неизмеримы и результаты недостижимы - 1 балл;</w:t>
            </w:r>
          </w:p>
          <w:p>
            <w:pPr>
              <w:pStyle w:val="0"/>
            </w:pPr>
            <w:r>
              <w:rPr>
                <w:sz w:val="20"/>
              </w:rPr>
              <w:t xml:space="preserve">частично соответствуют ожидаемым результатам, адекватны, измеримы и результаты достижимы - 5 баллов;</w:t>
            </w:r>
          </w:p>
          <w:p>
            <w:pPr>
              <w:pStyle w:val="0"/>
            </w:pPr>
            <w:r>
              <w:rPr>
                <w:sz w:val="20"/>
              </w:rPr>
              <w:t xml:space="preserve">полностью соответствуют ожидаемым результатам, адекватны, измеримы, результаты достижимы, а также внедряют единую информационную систему добровольчества (волонтерства) - 10 баллов</w:t>
            </w:r>
          </w:p>
        </w:tc>
        <w:tc>
          <w:tcPr>
            <w:tcW w:w="1076" w:type="dxa"/>
          </w:tcPr>
          <w:p>
            <w:pPr>
              <w:pStyle w:val="0"/>
              <w:jc w:val="center"/>
            </w:pPr>
            <w:r>
              <w:rPr>
                <w:sz w:val="20"/>
              </w:rPr>
              <w:t xml:space="preserve">10</w:t>
            </w:r>
          </w:p>
        </w:tc>
      </w:tr>
      <w:tr>
        <w:tc>
          <w:tcPr>
            <w:tcW w:w="484" w:type="dxa"/>
          </w:tcPr>
          <w:p>
            <w:pPr>
              <w:pStyle w:val="0"/>
              <w:jc w:val="center"/>
            </w:pPr>
            <w:r>
              <w:rPr>
                <w:sz w:val="20"/>
              </w:rPr>
              <w:t xml:space="preserve">5</w:t>
            </w:r>
          </w:p>
        </w:tc>
        <w:tc>
          <w:tcPr>
            <w:tcW w:w="3402" w:type="dxa"/>
          </w:tcPr>
          <w:p>
            <w:pPr>
              <w:pStyle w:val="0"/>
            </w:pPr>
            <w:r>
              <w:rPr>
                <w:sz w:val="20"/>
              </w:rPr>
              <w:t xml:space="preserve">Реалистичность бюджета проекта и обоснованность планируемых расходов</w:t>
            </w:r>
          </w:p>
        </w:tc>
        <w:tc>
          <w:tcPr>
            <w:tcW w:w="4082" w:type="dxa"/>
          </w:tcPr>
          <w:p>
            <w:pPr>
              <w:pStyle w:val="0"/>
            </w:pPr>
            <w:r>
              <w:rPr>
                <w:sz w:val="20"/>
              </w:rPr>
              <w:t xml:space="preserve">Проект:</w:t>
            </w:r>
          </w:p>
          <w:p>
            <w:pPr>
              <w:pStyle w:val="0"/>
            </w:pPr>
            <w:r>
              <w:rPr>
                <w:sz w:val="20"/>
              </w:rPr>
              <w:t xml:space="preserve">не соответствует данному критерию - 1 балл;</w:t>
            </w:r>
          </w:p>
          <w:p>
            <w:pPr>
              <w:pStyle w:val="0"/>
            </w:pPr>
            <w:r>
              <w:rPr>
                <w:sz w:val="20"/>
              </w:rPr>
              <w:t xml:space="preserve">частично соответствует данному критерию - 5 баллов;</w:t>
            </w:r>
          </w:p>
          <w:p>
            <w:pPr>
              <w:pStyle w:val="0"/>
            </w:pPr>
            <w:r>
              <w:rPr>
                <w:sz w:val="20"/>
              </w:rPr>
              <w:t xml:space="preserve">соответствует данному критерию - 10 баллов</w:t>
            </w:r>
          </w:p>
        </w:tc>
        <w:tc>
          <w:tcPr>
            <w:tcW w:w="1076" w:type="dxa"/>
          </w:tcPr>
          <w:p>
            <w:pPr>
              <w:pStyle w:val="0"/>
              <w:jc w:val="center"/>
            </w:pPr>
            <w:r>
              <w:rPr>
                <w:sz w:val="20"/>
              </w:rPr>
              <w:t xml:space="preserve">10</w:t>
            </w:r>
          </w:p>
        </w:tc>
      </w:tr>
      <w:tr>
        <w:tc>
          <w:tcPr>
            <w:tcW w:w="484" w:type="dxa"/>
          </w:tcPr>
          <w:p>
            <w:pPr>
              <w:pStyle w:val="0"/>
              <w:jc w:val="center"/>
            </w:pPr>
            <w:r>
              <w:rPr>
                <w:sz w:val="20"/>
              </w:rPr>
              <w:t xml:space="preserve">6</w:t>
            </w:r>
          </w:p>
        </w:tc>
        <w:tc>
          <w:tcPr>
            <w:tcW w:w="3402" w:type="dxa"/>
          </w:tcPr>
          <w:p>
            <w:pPr>
              <w:pStyle w:val="0"/>
            </w:pPr>
            <w:r>
              <w:rPr>
                <w:sz w:val="20"/>
              </w:rPr>
              <w:t xml:space="preserve">Масштаб развития проекта</w:t>
            </w:r>
          </w:p>
        </w:tc>
        <w:tc>
          <w:tcPr>
            <w:tcW w:w="4082" w:type="dxa"/>
          </w:tcPr>
          <w:p>
            <w:pPr>
              <w:pStyle w:val="0"/>
            </w:pPr>
            <w:r>
              <w:rPr>
                <w:sz w:val="20"/>
              </w:rPr>
              <w:t xml:space="preserve">Проект:</w:t>
            </w:r>
          </w:p>
          <w:p>
            <w:pPr>
              <w:pStyle w:val="0"/>
            </w:pPr>
            <w:r>
              <w:rPr>
                <w:sz w:val="20"/>
              </w:rPr>
              <w:t xml:space="preserve">охватывает узкий круг лиц - 1 балл;</w:t>
            </w:r>
          </w:p>
          <w:p>
            <w:pPr>
              <w:pStyle w:val="0"/>
            </w:pPr>
            <w:r>
              <w:rPr>
                <w:sz w:val="20"/>
              </w:rPr>
              <w:t xml:space="preserve">охватывает широкий круг лиц - 5 баллов</w:t>
            </w:r>
          </w:p>
        </w:tc>
        <w:tc>
          <w:tcPr>
            <w:tcW w:w="1076" w:type="dxa"/>
          </w:tcPr>
          <w:p>
            <w:pPr>
              <w:pStyle w:val="0"/>
              <w:jc w:val="center"/>
            </w:pPr>
            <w:r>
              <w:rPr>
                <w:sz w:val="20"/>
              </w:rPr>
              <w:t xml:space="preserve">5</w:t>
            </w:r>
          </w:p>
        </w:tc>
      </w:tr>
      <w:tr>
        <w:tc>
          <w:tcPr>
            <w:tcW w:w="484" w:type="dxa"/>
          </w:tcPr>
          <w:p>
            <w:pPr>
              <w:pStyle w:val="0"/>
              <w:jc w:val="center"/>
            </w:pPr>
            <w:r>
              <w:rPr>
                <w:sz w:val="20"/>
              </w:rPr>
              <w:t xml:space="preserve">7</w:t>
            </w:r>
          </w:p>
        </w:tc>
        <w:tc>
          <w:tcPr>
            <w:tcW w:w="3402" w:type="dxa"/>
          </w:tcPr>
          <w:p>
            <w:pPr>
              <w:pStyle w:val="0"/>
            </w:pPr>
            <w:r>
              <w:rPr>
                <w:sz w:val="20"/>
              </w:rPr>
              <w:t xml:space="preserve">Соответствие опыта организаций и компетенций членов команды</w:t>
            </w:r>
          </w:p>
        </w:tc>
        <w:tc>
          <w:tcPr>
            <w:tcW w:w="4082" w:type="dxa"/>
          </w:tcPr>
          <w:p>
            <w:pPr>
              <w:pStyle w:val="0"/>
            </w:pPr>
            <w:r>
              <w:rPr>
                <w:sz w:val="20"/>
              </w:rPr>
              <w:t xml:space="preserve">Члены команды:</w:t>
            </w:r>
          </w:p>
          <w:p>
            <w:pPr>
              <w:pStyle w:val="0"/>
            </w:pPr>
            <w:r>
              <w:rPr>
                <w:sz w:val="20"/>
              </w:rPr>
              <w:t xml:space="preserve">отсутствие опыта и компетенций - 1 балл;</w:t>
            </w:r>
          </w:p>
          <w:p>
            <w:pPr>
              <w:pStyle w:val="0"/>
            </w:pPr>
            <w:r>
              <w:rPr>
                <w:sz w:val="20"/>
              </w:rPr>
              <w:t xml:space="preserve">присутствует опыт и/или компетенция - 5 баллов;</w:t>
            </w:r>
          </w:p>
          <w:p>
            <w:pPr>
              <w:pStyle w:val="0"/>
            </w:pPr>
            <w:r>
              <w:rPr>
                <w:sz w:val="20"/>
              </w:rPr>
              <w:t xml:space="preserve">наличие опыта и необходимых компетенций - 10 баллов</w:t>
            </w:r>
          </w:p>
        </w:tc>
        <w:tc>
          <w:tcPr>
            <w:tcW w:w="1076" w:type="dxa"/>
          </w:tcPr>
          <w:p>
            <w:pPr>
              <w:pStyle w:val="0"/>
              <w:jc w:val="center"/>
            </w:pPr>
            <w:r>
              <w:rPr>
                <w:sz w:val="20"/>
              </w:rPr>
              <w:t xml:space="preserve">10</w:t>
            </w:r>
          </w:p>
        </w:tc>
      </w:tr>
      <w:tr>
        <w:tc>
          <w:tcPr>
            <w:tcW w:w="484" w:type="dxa"/>
          </w:tcPr>
          <w:p>
            <w:pPr>
              <w:pStyle w:val="0"/>
              <w:jc w:val="center"/>
            </w:pPr>
            <w:r>
              <w:rPr>
                <w:sz w:val="20"/>
              </w:rPr>
              <w:t xml:space="preserve">8</w:t>
            </w:r>
          </w:p>
        </w:tc>
        <w:tc>
          <w:tcPr>
            <w:tcW w:w="3402" w:type="dxa"/>
          </w:tcPr>
          <w:p>
            <w:pPr>
              <w:pStyle w:val="0"/>
            </w:pPr>
            <w:r>
              <w:rPr>
                <w:sz w:val="20"/>
              </w:rPr>
              <w:t xml:space="preserve">Инновационность, уникальность мероприятий, механизмов и подходов, используемых в представленной заявке</w:t>
            </w:r>
          </w:p>
        </w:tc>
        <w:tc>
          <w:tcPr>
            <w:tcW w:w="4082" w:type="dxa"/>
          </w:tcPr>
          <w:p>
            <w:pPr>
              <w:pStyle w:val="0"/>
            </w:pPr>
            <w:r>
              <w:rPr>
                <w:sz w:val="20"/>
              </w:rPr>
              <w:t xml:space="preserve">Подходы и механизмы:</w:t>
            </w:r>
          </w:p>
          <w:p>
            <w:pPr>
              <w:pStyle w:val="0"/>
            </w:pPr>
            <w:r>
              <w:rPr>
                <w:sz w:val="20"/>
              </w:rPr>
              <w:t xml:space="preserve">не используют современные инновационные технологии - 1 балл;</w:t>
            </w:r>
          </w:p>
          <w:p>
            <w:pPr>
              <w:pStyle w:val="0"/>
            </w:pPr>
            <w:r>
              <w:rPr>
                <w:sz w:val="20"/>
              </w:rPr>
              <w:t xml:space="preserve">используют современные инновационные технологии - 10 баллов</w:t>
            </w:r>
          </w:p>
        </w:tc>
        <w:tc>
          <w:tcPr>
            <w:tcW w:w="1076" w:type="dxa"/>
          </w:tcPr>
          <w:p>
            <w:pPr>
              <w:pStyle w:val="0"/>
              <w:jc w:val="center"/>
            </w:pPr>
            <w:r>
              <w:rPr>
                <w:sz w:val="20"/>
              </w:rPr>
              <w:t xml:space="preserve">10</w:t>
            </w:r>
          </w:p>
        </w:tc>
      </w:tr>
      <w:tr>
        <w:tc>
          <w:tcPr>
            <w:tcW w:w="484" w:type="dxa"/>
          </w:tcPr>
          <w:p>
            <w:pPr>
              <w:pStyle w:val="0"/>
              <w:jc w:val="center"/>
            </w:pPr>
            <w:r>
              <w:rPr>
                <w:sz w:val="20"/>
              </w:rPr>
              <w:t xml:space="preserve">9</w:t>
            </w:r>
          </w:p>
        </w:tc>
        <w:tc>
          <w:tcPr>
            <w:tcW w:w="3402" w:type="dxa"/>
          </w:tcPr>
          <w:p>
            <w:pPr>
              <w:pStyle w:val="0"/>
            </w:pPr>
            <w:r>
              <w:rPr>
                <w:sz w:val="20"/>
              </w:rPr>
              <w:t xml:space="preserve">Наличие и масштабность стратегии продвижения проекта (в средствах массовой информации, социальных сетях, рекламная кампания и др.) и маркетинговой стратегии</w:t>
            </w:r>
          </w:p>
        </w:tc>
        <w:tc>
          <w:tcPr>
            <w:tcW w:w="4082" w:type="dxa"/>
          </w:tcPr>
          <w:p>
            <w:pPr>
              <w:pStyle w:val="0"/>
            </w:pPr>
            <w:r>
              <w:rPr>
                <w:sz w:val="20"/>
              </w:rPr>
              <w:t xml:space="preserve">Проект:</w:t>
            </w:r>
          </w:p>
          <w:p>
            <w:pPr>
              <w:pStyle w:val="0"/>
            </w:pPr>
            <w:r>
              <w:rPr>
                <w:sz w:val="20"/>
              </w:rPr>
              <w:t xml:space="preserve">не предусмотрено освещение в СМИ - 1 балл;</w:t>
            </w:r>
          </w:p>
          <w:p>
            <w:pPr>
              <w:pStyle w:val="0"/>
            </w:pPr>
            <w:r>
              <w:rPr>
                <w:sz w:val="20"/>
              </w:rPr>
              <w:t xml:space="preserve">предусмотрено частичное освещение (публикации в социальных сетях или средствах массовой информации) - 5 баллов;</w:t>
            </w:r>
          </w:p>
          <w:p>
            <w:pPr>
              <w:pStyle w:val="0"/>
            </w:pPr>
            <w:r>
              <w:rPr>
                <w:sz w:val="20"/>
              </w:rPr>
              <w:t xml:space="preserve">предусмотрено полное освещение реализации - 10 баллов (публикации в социальных сетях и средствах массовой информации)</w:t>
            </w:r>
          </w:p>
        </w:tc>
        <w:tc>
          <w:tcPr>
            <w:tcW w:w="1076" w:type="dxa"/>
          </w:tcPr>
          <w:p>
            <w:pPr>
              <w:pStyle w:val="0"/>
              <w:jc w:val="center"/>
            </w:pPr>
            <w:r>
              <w:rPr>
                <w:sz w:val="20"/>
              </w:rPr>
              <w:t xml:space="preserve">10</w:t>
            </w:r>
          </w:p>
        </w:tc>
      </w:tr>
      <w:tr>
        <w:tc>
          <w:tcPr>
            <w:tcW w:w="484" w:type="dxa"/>
          </w:tcPr>
          <w:p>
            <w:pPr>
              <w:pStyle w:val="0"/>
              <w:jc w:val="center"/>
            </w:pPr>
            <w:r>
              <w:rPr>
                <w:sz w:val="20"/>
              </w:rPr>
              <w:t xml:space="preserve">10</w:t>
            </w:r>
          </w:p>
        </w:tc>
        <w:tc>
          <w:tcPr>
            <w:tcW w:w="3402" w:type="dxa"/>
          </w:tcPr>
          <w:p>
            <w:pPr>
              <w:pStyle w:val="0"/>
            </w:pPr>
            <w:r>
              <w:rPr>
                <w:sz w:val="20"/>
              </w:rPr>
              <w:t xml:space="preserve">Дополнительные ресурсы, в том числе финансовые, организационные и нематериальные, привлекаемые на реализацию проекта</w:t>
            </w:r>
          </w:p>
        </w:tc>
        <w:tc>
          <w:tcPr>
            <w:tcW w:w="4082" w:type="dxa"/>
          </w:tcPr>
          <w:p>
            <w:pPr>
              <w:pStyle w:val="0"/>
            </w:pPr>
            <w:r>
              <w:rPr>
                <w:sz w:val="20"/>
              </w:rPr>
              <w:t xml:space="preserve">Дополнительные ресурсы:</w:t>
            </w:r>
          </w:p>
          <w:p>
            <w:pPr>
              <w:pStyle w:val="0"/>
            </w:pPr>
            <w:r>
              <w:rPr>
                <w:sz w:val="20"/>
              </w:rPr>
              <w:t xml:space="preserve">не привлекаются - 1 балл;</w:t>
            </w:r>
          </w:p>
          <w:p>
            <w:pPr>
              <w:pStyle w:val="0"/>
            </w:pPr>
            <w:r>
              <w:rPr>
                <w:sz w:val="20"/>
              </w:rPr>
              <w:t xml:space="preserve">привлекаются - 10 баллов</w:t>
            </w:r>
          </w:p>
        </w:tc>
        <w:tc>
          <w:tcPr>
            <w:tcW w:w="1076"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проведении открытого конкурсного</w:t>
      </w:r>
    </w:p>
    <w:p>
      <w:pPr>
        <w:pStyle w:val="0"/>
        <w:jc w:val="right"/>
      </w:pPr>
      <w:r>
        <w:rPr>
          <w:sz w:val="20"/>
        </w:rPr>
        <w:t xml:space="preserve">отбора на территории Псковской области</w:t>
      </w:r>
    </w:p>
    <w:p>
      <w:pPr>
        <w:pStyle w:val="0"/>
        <w:jc w:val="right"/>
      </w:pPr>
      <w:r>
        <w:rPr>
          <w:sz w:val="20"/>
        </w:rPr>
        <w:t xml:space="preserve">в рамках Всероссийского конкурса</w:t>
      </w:r>
    </w:p>
    <w:p>
      <w:pPr>
        <w:pStyle w:val="0"/>
        <w:jc w:val="right"/>
      </w:pPr>
      <w:r>
        <w:rPr>
          <w:sz w:val="20"/>
        </w:rPr>
        <w:t xml:space="preserve">лучших региональных практик поддержки</w:t>
      </w:r>
    </w:p>
    <w:p>
      <w:pPr>
        <w:pStyle w:val="0"/>
        <w:jc w:val="right"/>
      </w:pPr>
      <w:r>
        <w:rPr>
          <w:sz w:val="20"/>
        </w:rPr>
        <w:t xml:space="preserve">волонтерства "Регион добрых дел" 2023 года</w:t>
      </w:r>
    </w:p>
    <w:p>
      <w:pPr>
        <w:pStyle w:val="0"/>
        <w:jc w:val="both"/>
      </w:pPr>
      <w:r>
        <w:rPr>
          <w:sz w:val="20"/>
        </w:rPr>
      </w:r>
    </w:p>
    <w:bookmarkStart w:id="627" w:name="P627"/>
    <w:bookmarkEnd w:id="627"/>
    <w:p>
      <w:pPr>
        <w:pStyle w:val="0"/>
        <w:jc w:val="center"/>
      </w:pPr>
      <w:r>
        <w:rPr>
          <w:sz w:val="20"/>
          <w:b w:val="on"/>
        </w:rPr>
        <w:t xml:space="preserve">ОЦЕНОЧНАЯ ВЕДОМОСТЬ</w:t>
      </w:r>
    </w:p>
    <w:p>
      <w:pPr>
        <w:pStyle w:val="0"/>
        <w:jc w:val="center"/>
      </w:pPr>
      <w:r>
        <w:rPr>
          <w:sz w:val="20"/>
          <w:b w:val="on"/>
        </w:rPr>
        <w:t xml:space="preserve">члена конкурсной комиссии по проведению открытого</w:t>
      </w:r>
    </w:p>
    <w:p>
      <w:pPr>
        <w:pStyle w:val="0"/>
        <w:jc w:val="center"/>
      </w:pPr>
      <w:r>
        <w:rPr>
          <w:sz w:val="20"/>
          <w:b w:val="on"/>
        </w:rPr>
        <w:t xml:space="preserve">конкурсного отбора на территории Псковской области в рамках</w:t>
      </w:r>
    </w:p>
    <w:p>
      <w:pPr>
        <w:pStyle w:val="0"/>
        <w:jc w:val="center"/>
      </w:pPr>
      <w:r>
        <w:rPr>
          <w:sz w:val="20"/>
          <w:b w:val="on"/>
        </w:rPr>
        <w:t xml:space="preserve">Всероссийского конкурса лучших региональных практик</w:t>
      </w:r>
    </w:p>
    <w:p>
      <w:pPr>
        <w:pStyle w:val="0"/>
        <w:jc w:val="center"/>
      </w:pPr>
      <w:r>
        <w:rPr>
          <w:sz w:val="20"/>
          <w:b w:val="on"/>
        </w:rPr>
        <w:t xml:space="preserve">поддержки волонтерства "Регион добрых дел" 2023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1814"/>
        <w:gridCol w:w="1701"/>
        <w:gridCol w:w="1928"/>
        <w:gridCol w:w="2052"/>
        <w:gridCol w:w="1247"/>
        <w:gridCol w:w="1587"/>
        <w:gridCol w:w="1247"/>
        <w:gridCol w:w="1871"/>
        <w:gridCol w:w="1587"/>
        <w:gridCol w:w="1701"/>
        <w:gridCol w:w="964"/>
      </w:tblGrid>
      <w:tr>
        <w:tc>
          <w:tcPr>
            <w:tcW w:w="1191" w:type="dxa"/>
          </w:tcPr>
          <w:p>
            <w:pPr>
              <w:pStyle w:val="0"/>
              <w:jc w:val="center"/>
            </w:pPr>
            <w:r>
              <w:rPr>
                <w:sz w:val="20"/>
              </w:rPr>
              <w:t xml:space="preserve">Наименование проекта</w:t>
            </w:r>
          </w:p>
        </w:tc>
        <w:tc>
          <w:tcPr>
            <w:tcW w:w="1814" w:type="dxa"/>
          </w:tcPr>
          <w:p>
            <w:pPr>
              <w:pStyle w:val="0"/>
              <w:jc w:val="center"/>
            </w:pPr>
            <w:r>
              <w:rPr>
                <w:sz w:val="20"/>
              </w:rPr>
              <w:t xml:space="preserve">Актуальность описанной проблемной ситуации, социальная значимость проекта и обоснованность предлагаемых решений</w:t>
            </w:r>
          </w:p>
        </w:tc>
        <w:tc>
          <w:tcPr>
            <w:tcW w:w="1701" w:type="dxa"/>
          </w:tcPr>
          <w:p>
            <w:pPr>
              <w:pStyle w:val="0"/>
              <w:jc w:val="center"/>
            </w:pPr>
            <w:r>
              <w:rPr>
                <w:sz w:val="20"/>
              </w:rPr>
              <w:t xml:space="preserve">Системность подхода, целесообразность, логическая последовательность деятельности и ее нацеленность на достижение поставленных целей и задач</w:t>
            </w:r>
          </w:p>
        </w:tc>
        <w:tc>
          <w:tcPr>
            <w:tcW w:w="1928" w:type="dxa"/>
          </w:tcPr>
          <w:p>
            <w:pPr>
              <w:pStyle w:val="0"/>
              <w:jc w:val="center"/>
            </w:pPr>
            <w:r>
              <w:rPr>
                <w:sz w:val="20"/>
              </w:rPr>
              <w:t xml:space="preserve">Стимулирование проектом развития добровольческой (волонтерской) активности граждан, вовлечения в добровольческую (волонтерскую) деятельность и повышение устойчивости добровольческой (волонтерской) деятельности)</w:t>
            </w:r>
          </w:p>
        </w:tc>
        <w:tc>
          <w:tcPr>
            <w:tcW w:w="2052" w:type="dxa"/>
          </w:tcPr>
          <w:p>
            <w:pPr>
              <w:pStyle w:val="0"/>
              <w:jc w:val="center"/>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 в том числе результаты внедрения единой информационной системы в сфере добровольчества (волонтерства) при реализации проекта, представленной в заявке</w:t>
            </w:r>
          </w:p>
        </w:tc>
        <w:tc>
          <w:tcPr>
            <w:tcW w:w="1247" w:type="dxa"/>
          </w:tcPr>
          <w:p>
            <w:pPr>
              <w:pStyle w:val="0"/>
              <w:jc w:val="center"/>
            </w:pPr>
            <w:r>
              <w:rPr>
                <w:sz w:val="20"/>
              </w:rPr>
              <w:t xml:space="preserve">Реалистичность бюджета проекта и обоснованность планируемых расходов</w:t>
            </w:r>
          </w:p>
        </w:tc>
        <w:tc>
          <w:tcPr>
            <w:tcW w:w="1587" w:type="dxa"/>
          </w:tcPr>
          <w:p>
            <w:pPr>
              <w:pStyle w:val="0"/>
              <w:jc w:val="center"/>
            </w:pPr>
            <w:r>
              <w:rPr>
                <w:sz w:val="20"/>
              </w:rPr>
              <w:t xml:space="preserve">Соответствие опыта организаций и компетенций членов команды</w:t>
            </w:r>
          </w:p>
        </w:tc>
        <w:tc>
          <w:tcPr>
            <w:tcW w:w="1247" w:type="dxa"/>
          </w:tcPr>
          <w:p>
            <w:pPr>
              <w:pStyle w:val="0"/>
              <w:jc w:val="center"/>
            </w:pPr>
            <w:r>
              <w:rPr>
                <w:sz w:val="20"/>
              </w:rPr>
              <w:t xml:space="preserve">Масштаб развития проекта</w:t>
            </w:r>
          </w:p>
        </w:tc>
        <w:tc>
          <w:tcPr>
            <w:tcW w:w="1871" w:type="dxa"/>
          </w:tcPr>
          <w:p>
            <w:pPr>
              <w:pStyle w:val="0"/>
              <w:jc w:val="center"/>
            </w:pPr>
            <w:r>
              <w:rPr>
                <w:sz w:val="20"/>
              </w:rPr>
              <w:t xml:space="preserve">Инновационность, уникальность мероприятий, механизмов и подходов, используемых в представленной заявке</w:t>
            </w:r>
          </w:p>
        </w:tc>
        <w:tc>
          <w:tcPr>
            <w:tcW w:w="1587" w:type="dxa"/>
          </w:tcPr>
          <w:p>
            <w:pPr>
              <w:pStyle w:val="0"/>
              <w:jc w:val="center"/>
            </w:pPr>
            <w:r>
              <w:rPr>
                <w:sz w:val="20"/>
              </w:rPr>
              <w:t xml:space="preserve">Наличие и масштабность стратегии продвижения проекта (в средствах массовой информации, социальных сетях, рекламная кампания и др.) и маркетинговой стратегии</w:t>
            </w:r>
          </w:p>
        </w:tc>
        <w:tc>
          <w:tcPr>
            <w:tcW w:w="1701" w:type="dxa"/>
          </w:tcPr>
          <w:p>
            <w:pPr>
              <w:pStyle w:val="0"/>
              <w:jc w:val="center"/>
            </w:pPr>
            <w:r>
              <w:rPr>
                <w:sz w:val="20"/>
              </w:rPr>
              <w:t xml:space="preserve">Дополнительные ресурсы, в том числе финансовые, организационные и нематериальные, привлекаемые на реализацию проекта</w:t>
            </w:r>
          </w:p>
        </w:tc>
        <w:tc>
          <w:tcPr>
            <w:tcW w:w="964" w:type="dxa"/>
          </w:tcPr>
          <w:p>
            <w:pPr>
              <w:pStyle w:val="0"/>
              <w:jc w:val="center"/>
            </w:pPr>
            <w:r>
              <w:rPr>
                <w:sz w:val="20"/>
              </w:rPr>
              <w:t xml:space="preserve">Итого баллов</w:t>
            </w:r>
          </w:p>
        </w:tc>
      </w:tr>
      <w:tr>
        <w:tc>
          <w:tcPr>
            <w:tcW w:w="1191" w:type="dxa"/>
          </w:tcPr>
          <w:p>
            <w:pPr>
              <w:pStyle w:val="0"/>
            </w:pPr>
            <w:r>
              <w:rPr>
                <w:sz w:val="20"/>
              </w:rPr>
            </w:r>
          </w:p>
        </w:tc>
        <w:tc>
          <w:tcPr>
            <w:tcW w:w="1814" w:type="dxa"/>
          </w:tcPr>
          <w:p>
            <w:pPr>
              <w:pStyle w:val="0"/>
            </w:pPr>
            <w:r>
              <w:rPr>
                <w:sz w:val="20"/>
              </w:rPr>
            </w:r>
          </w:p>
        </w:tc>
        <w:tc>
          <w:tcPr>
            <w:tcW w:w="1701" w:type="dxa"/>
          </w:tcPr>
          <w:p>
            <w:pPr>
              <w:pStyle w:val="0"/>
            </w:pPr>
            <w:r>
              <w:rPr>
                <w:sz w:val="20"/>
              </w:rPr>
            </w:r>
          </w:p>
        </w:tc>
        <w:tc>
          <w:tcPr>
            <w:tcW w:w="1928" w:type="dxa"/>
          </w:tcPr>
          <w:p>
            <w:pPr>
              <w:pStyle w:val="0"/>
            </w:pPr>
            <w:r>
              <w:rPr>
                <w:sz w:val="20"/>
              </w:rPr>
            </w:r>
          </w:p>
        </w:tc>
        <w:tc>
          <w:tcPr>
            <w:tcW w:w="2052"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964" w:type="dxa"/>
          </w:tcPr>
          <w:p>
            <w:pPr>
              <w:pStyle w:val="0"/>
            </w:pPr>
            <w:r>
              <w:rPr>
                <w:sz w:val="20"/>
              </w:rPr>
            </w:r>
          </w:p>
        </w:tc>
      </w:tr>
      <w:tr>
        <w:tc>
          <w:tcPr>
            <w:tcW w:w="1191" w:type="dxa"/>
          </w:tcPr>
          <w:p>
            <w:pPr>
              <w:pStyle w:val="0"/>
            </w:pPr>
            <w:r>
              <w:rPr>
                <w:sz w:val="20"/>
              </w:rPr>
            </w:r>
          </w:p>
        </w:tc>
        <w:tc>
          <w:tcPr>
            <w:tcW w:w="1814" w:type="dxa"/>
          </w:tcPr>
          <w:p>
            <w:pPr>
              <w:pStyle w:val="0"/>
            </w:pPr>
            <w:r>
              <w:rPr>
                <w:sz w:val="20"/>
              </w:rPr>
            </w:r>
          </w:p>
        </w:tc>
        <w:tc>
          <w:tcPr>
            <w:tcW w:w="1701" w:type="dxa"/>
          </w:tcPr>
          <w:p>
            <w:pPr>
              <w:pStyle w:val="0"/>
            </w:pPr>
            <w:r>
              <w:rPr>
                <w:sz w:val="20"/>
              </w:rPr>
            </w:r>
          </w:p>
        </w:tc>
        <w:tc>
          <w:tcPr>
            <w:tcW w:w="1928" w:type="dxa"/>
          </w:tcPr>
          <w:p>
            <w:pPr>
              <w:pStyle w:val="0"/>
            </w:pPr>
            <w:r>
              <w:rPr>
                <w:sz w:val="20"/>
              </w:rPr>
            </w:r>
          </w:p>
        </w:tc>
        <w:tc>
          <w:tcPr>
            <w:tcW w:w="2052"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964" w:type="dxa"/>
          </w:tcPr>
          <w:p>
            <w:pPr>
              <w:pStyle w:val="0"/>
            </w:pPr>
            <w:r>
              <w:rPr>
                <w:sz w:val="20"/>
              </w:rPr>
            </w:r>
          </w:p>
        </w:tc>
      </w:tr>
    </w:tbl>
    <w:p>
      <w:pPr>
        <w:pStyle w:val="0"/>
        <w:jc w:val="both"/>
      </w:pPr>
      <w:r>
        <w:rPr>
          <w:sz w:val="20"/>
        </w:rPr>
      </w:r>
    </w:p>
    <w:p>
      <w:pPr>
        <w:pStyle w:val="1"/>
        <w:jc w:val="both"/>
      </w:pPr>
      <w:r>
        <w:rPr>
          <w:sz w:val="20"/>
        </w:rPr>
        <w:t xml:space="preserve">Член конкурсной комиссии ________________   _______________________________</w:t>
      </w:r>
    </w:p>
    <w:p>
      <w:pPr>
        <w:pStyle w:val="1"/>
        <w:jc w:val="both"/>
      </w:pPr>
      <w:r>
        <w:rPr>
          <w:sz w:val="20"/>
        </w:rPr>
        <w:t xml:space="preserve">                            (подпись)             (расшифровка подписи)</w:t>
      </w:r>
    </w:p>
    <w:p>
      <w:pPr>
        <w:sectPr>
          <w:headerReference w:type="default" r:id="rId8"/>
          <w:headerReference w:type="first" r:id="rId8"/>
          <w:footerReference w:type="default" r:id="rId9"/>
          <w:footerReference w:type="first" r:id="rId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3 мая 2023 г. N 194</w:t>
      </w:r>
    </w:p>
    <w:p>
      <w:pPr>
        <w:pStyle w:val="0"/>
        <w:jc w:val="both"/>
      </w:pPr>
      <w:r>
        <w:rPr>
          <w:sz w:val="20"/>
        </w:rPr>
      </w:r>
    </w:p>
    <w:bookmarkStart w:id="682" w:name="P682"/>
    <w:bookmarkEnd w:id="682"/>
    <w:p>
      <w:pPr>
        <w:pStyle w:val="2"/>
        <w:jc w:val="center"/>
      </w:pPr>
      <w:r>
        <w:rPr>
          <w:sz w:val="20"/>
        </w:rPr>
        <w:t xml:space="preserve">СОСТАВ</w:t>
      </w:r>
    </w:p>
    <w:p>
      <w:pPr>
        <w:pStyle w:val="2"/>
        <w:jc w:val="center"/>
      </w:pPr>
      <w:r>
        <w:rPr>
          <w:sz w:val="20"/>
        </w:rPr>
        <w:t xml:space="preserve">КОНКУРСНОЙ КОМИССИИ ПО ПРОВЕДЕНИЮ ОТКРЫТОГО КОНКУРСНОГО</w:t>
      </w:r>
    </w:p>
    <w:p>
      <w:pPr>
        <w:pStyle w:val="2"/>
        <w:jc w:val="center"/>
      </w:pPr>
      <w:r>
        <w:rPr>
          <w:sz w:val="20"/>
        </w:rPr>
        <w:t xml:space="preserve">ОТБОРА НА ТЕРРИТОРИИ ПСКОВСКОЙ ОБЛАСТИ В РАМКАХ</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ВОЛОНТЕРСТВА "РЕГИОН ДОБРЫХ ДЕЛ" 2023 ГОДА</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340"/>
        <w:gridCol w:w="6066"/>
      </w:tblGrid>
      <w:tr>
        <w:tc>
          <w:tcPr>
            <w:tcW w:w="2665" w:type="dxa"/>
            <w:tcBorders>
              <w:top w:val="nil"/>
              <w:left w:val="nil"/>
              <w:bottom w:val="nil"/>
              <w:right w:val="nil"/>
            </w:tcBorders>
          </w:tcPr>
          <w:p>
            <w:pPr>
              <w:pStyle w:val="0"/>
            </w:pPr>
            <w:r>
              <w:rPr>
                <w:sz w:val="20"/>
              </w:rPr>
              <w:t xml:space="preserve">Лунева</w:t>
            </w:r>
          </w:p>
          <w:p>
            <w:pPr>
              <w:pStyle w:val="0"/>
            </w:pPr>
            <w:r>
              <w:rPr>
                <w:sz w:val="20"/>
              </w:rPr>
              <w:t xml:space="preserve">Кристина Андреевна</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jc w:val="both"/>
            </w:pPr>
            <w:r>
              <w:rPr>
                <w:sz w:val="20"/>
              </w:rPr>
              <w:t xml:space="preserve">временно исполняющая обязанности начальника Управления общественных проектов и молодежной политики Правительства Псковской области - председатель комиссии</w:t>
            </w:r>
          </w:p>
        </w:tc>
      </w:tr>
      <w:tr>
        <w:tc>
          <w:tcPr>
            <w:tcW w:w="2665" w:type="dxa"/>
            <w:tcBorders>
              <w:top w:val="nil"/>
              <w:left w:val="nil"/>
              <w:bottom w:val="nil"/>
              <w:right w:val="nil"/>
            </w:tcBorders>
          </w:tcPr>
          <w:p>
            <w:pPr>
              <w:pStyle w:val="0"/>
            </w:pPr>
            <w:r>
              <w:rPr>
                <w:sz w:val="20"/>
              </w:rPr>
              <w:t xml:space="preserve">Михачева</w:t>
            </w:r>
          </w:p>
          <w:p>
            <w:pPr>
              <w:pStyle w:val="0"/>
            </w:pPr>
            <w:r>
              <w:rPr>
                <w:sz w:val="20"/>
              </w:rPr>
              <w:t xml:space="preserve">Алеся Михайловна</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jc w:val="both"/>
            </w:pPr>
            <w:r>
              <w:rPr>
                <w:sz w:val="20"/>
              </w:rPr>
              <w:t xml:space="preserve">руководитель Регионального ресурсного центра поддержки добровольчества Псковской области - заместитель председателя комиссии (по согласованию)</w:t>
            </w:r>
          </w:p>
        </w:tc>
      </w:tr>
      <w:tr>
        <w:tc>
          <w:tcPr>
            <w:tcW w:w="2665" w:type="dxa"/>
            <w:tcBorders>
              <w:top w:val="nil"/>
              <w:left w:val="nil"/>
              <w:bottom w:val="nil"/>
              <w:right w:val="nil"/>
            </w:tcBorders>
          </w:tcPr>
          <w:p>
            <w:pPr>
              <w:pStyle w:val="0"/>
            </w:pPr>
            <w:r>
              <w:rPr>
                <w:sz w:val="20"/>
              </w:rPr>
              <w:t xml:space="preserve">Сабитов</w:t>
            </w:r>
          </w:p>
          <w:p>
            <w:pPr>
              <w:pStyle w:val="0"/>
            </w:pPr>
            <w:r>
              <w:rPr>
                <w:sz w:val="20"/>
              </w:rPr>
              <w:t xml:space="preserve">Марат Зинурович</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jc w:val="both"/>
            </w:pPr>
            <w:r>
              <w:rPr>
                <w:sz w:val="20"/>
              </w:rPr>
              <w:t xml:space="preserve">консультант отдела молодежной политики Управления общественных проектов и молодежной политики Правительства Псковской области - секретарь комиссии</w:t>
            </w:r>
          </w:p>
        </w:tc>
      </w:tr>
      <w:tr>
        <w:tc>
          <w:tcPr>
            <w:tcW w:w="2665" w:type="dxa"/>
            <w:tcBorders>
              <w:top w:val="nil"/>
              <w:left w:val="nil"/>
              <w:bottom w:val="nil"/>
              <w:right w:val="nil"/>
            </w:tcBorders>
          </w:tcPr>
          <w:p>
            <w:pPr>
              <w:pStyle w:val="0"/>
            </w:pPr>
            <w:r>
              <w:rPr>
                <w:sz w:val="20"/>
              </w:rPr>
              <w:t xml:space="preserve">Члены комиссии:</w:t>
            </w:r>
          </w:p>
        </w:tc>
        <w:tc>
          <w:tcPr>
            <w:tcW w:w="340" w:type="dxa"/>
            <w:tcBorders>
              <w:top w:val="nil"/>
              <w:left w:val="nil"/>
              <w:bottom w:val="nil"/>
              <w:right w:val="nil"/>
            </w:tcBorders>
          </w:tcPr>
          <w:p>
            <w:pPr>
              <w:pStyle w:val="0"/>
            </w:pPr>
            <w:r>
              <w:rPr>
                <w:sz w:val="20"/>
              </w:rPr>
            </w:r>
          </w:p>
        </w:tc>
        <w:tc>
          <w:tcPr>
            <w:tcW w:w="6066" w:type="dxa"/>
            <w:tcBorders>
              <w:top w:val="nil"/>
              <w:left w:val="nil"/>
              <w:bottom w:val="nil"/>
              <w:right w:val="nil"/>
            </w:tcBorders>
          </w:tcPr>
          <w:p>
            <w:pPr>
              <w:pStyle w:val="0"/>
            </w:pPr>
            <w:r>
              <w:rPr>
                <w:sz w:val="20"/>
              </w:rPr>
            </w:r>
          </w:p>
        </w:tc>
      </w:tr>
      <w:tr>
        <w:tc>
          <w:tcPr>
            <w:tcW w:w="2665" w:type="dxa"/>
            <w:tcBorders>
              <w:top w:val="nil"/>
              <w:left w:val="nil"/>
              <w:bottom w:val="nil"/>
              <w:right w:val="nil"/>
            </w:tcBorders>
          </w:tcPr>
          <w:p>
            <w:pPr>
              <w:pStyle w:val="0"/>
            </w:pPr>
            <w:r>
              <w:rPr>
                <w:sz w:val="20"/>
              </w:rPr>
              <w:t xml:space="preserve">Евстигнеева</w:t>
            </w:r>
          </w:p>
          <w:p>
            <w:pPr>
              <w:pStyle w:val="0"/>
            </w:pPr>
            <w:r>
              <w:rPr>
                <w:sz w:val="20"/>
              </w:rPr>
              <w:t xml:space="preserve">Ольга Михайловна</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jc w:val="both"/>
            </w:pPr>
            <w:r>
              <w:rPr>
                <w:sz w:val="20"/>
              </w:rPr>
              <w:t xml:space="preserve">председатель Комитета по социальной защите Псковской области</w:t>
            </w:r>
          </w:p>
        </w:tc>
      </w:tr>
      <w:tr>
        <w:tc>
          <w:tcPr>
            <w:tcW w:w="2665" w:type="dxa"/>
            <w:tcBorders>
              <w:top w:val="nil"/>
              <w:left w:val="nil"/>
              <w:bottom w:val="nil"/>
              <w:right w:val="nil"/>
            </w:tcBorders>
          </w:tcPr>
          <w:p>
            <w:pPr>
              <w:pStyle w:val="0"/>
            </w:pPr>
            <w:r>
              <w:rPr>
                <w:sz w:val="20"/>
              </w:rPr>
              <w:t xml:space="preserve">Ломанова Екатерина Николаевна</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jc w:val="both"/>
            </w:pPr>
            <w:r>
              <w:rPr>
                <w:sz w:val="20"/>
              </w:rPr>
              <w:t xml:space="preserve">председатель Молодежного Парламента при Псковском областном Собрании депутатов</w:t>
            </w:r>
          </w:p>
        </w:tc>
      </w:tr>
      <w:tr>
        <w:tc>
          <w:tcPr>
            <w:tcW w:w="2665" w:type="dxa"/>
            <w:tcBorders>
              <w:top w:val="nil"/>
              <w:left w:val="nil"/>
              <w:bottom w:val="nil"/>
              <w:right w:val="nil"/>
            </w:tcBorders>
          </w:tcPr>
          <w:p>
            <w:pPr>
              <w:pStyle w:val="0"/>
            </w:pPr>
            <w:r>
              <w:rPr>
                <w:sz w:val="20"/>
              </w:rPr>
              <w:t xml:space="preserve">Новохатка</w:t>
            </w:r>
          </w:p>
          <w:p>
            <w:pPr>
              <w:pStyle w:val="0"/>
            </w:pPr>
            <w:r>
              <w:rPr>
                <w:sz w:val="20"/>
              </w:rPr>
              <w:t xml:space="preserve">Сергей Николаевич</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jc w:val="both"/>
            </w:pPr>
            <w:r>
              <w:rPr>
                <w:sz w:val="20"/>
              </w:rPr>
              <w:t xml:space="preserve">временно исполняющий обязанности начальника Управления информационной политики Правительства Псковской области</w:t>
            </w:r>
          </w:p>
        </w:tc>
      </w:tr>
      <w:tr>
        <w:tc>
          <w:tcPr>
            <w:tcW w:w="2665" w:type="dxa"/>
            <w:tcBorders>
              <w:top w:val="nil"/>
              <w:left w:val="nil"/>
              <w:bottom w:val="nil"/>
              <w:right w:val="nil"/>
            </w:tcBorders>
          </w:tcPr>
          <w:p>
            <w:pPr>
              <w:pStyle w:val="0"/>
            </w:pPr>
            <w:r>
              <w:rPr>
                <w:sz w:val="20"/>
              </w:rPr>
              <w:t xml:space="preserve">Тимофеева</w:t>
            </w:r>
          </w:p>
          <w:p>
            <w:pPr>
              <w:pStyle w:val="0"/>
            </w:pPr>
            <w:r>
              <w:rPr>
                <w:sz w:val="20"/>
              </w:rPr>
              <w:t xml:space="preserve">Ольга Александровна</w:t>
            </w:r>
          </w:p>
        </w:tc>
        <w:tc>
          <w:tcPr>
            <w:tcW w:w="340" w:type="dxa"/>
            <w:tcBorders>
              <w:top w:val="nil"/>
              <w:left w:val="nil"/>
              <w:bottom w:val="nil"/>
              <w:right w:val="nil"/>
            </w:tcBorders>
          </w:tcPr>
          <w:p>
            <w:pPr>
              <w:pStyle w:val="0"/>
              <w:jc w:val="both"/>
            </w:pPr>
            <w:r>
              <w:rPr>
                <w:sz w:val="20"/>
              </w:rPr>
              <w:t xml:space="preserve">-</w:t>
            </w:r>
          </w:p>
        </w:tc>
        <w:tc>
          <w:tcPr>
            <w:tcW w:w="6066" w:type="dxa"/>
            <w:tcBorders>
              <w:top w:val="nil"/>
              <w:left w:val="nil"/>
              <w:bottom w:val="nil"/>
              <w:right w:val="nil"/>
            </w:tcBorders>
          </w:tcPr>
          <w:p>
            <w:pPr>
              <w:pStyle w:val="0"/>
              <w:jc w:val="both"/>
            </w:pPr>
            <w:r>
              <w:rPr>
                <w:sz w:val="20"/>
              </w:rPr>
              <w:t xml:space="preserve">председатель Комитета по культуре Псковской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03.05.2023 N 194</w:t>
            <w:br/>
            <w:t>"О проведении открытого конкурсного отбора на территор...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03.05.2023 N 194</w:t>
            <w:br/>
            <w:t>"О проведении открытого конкурсного отбора на территор...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E2141CECD99FFA550706BE77A75F3DF3310E4EAF313C03E75C146668C123F5EE3746022DCE48B0FDE8BB55D6DAEDEBkBR4K" TargetMode = "External"/>
	<Relationship Id="rId8" Type="http://schemas.openxmlformats.org/officeDocument/2006/relationships/header" Target="header2.xml"/>
	<Relationship Id="rId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03.05.2023 N 194
"О проведении открытого конкурсного отбора на территории Псковской области в рамках Всероссийского конкурса лучших региональных практик поддержки волонтерства "Регион добрых дел" 2023 года"
(вместе с "Положением о проведении открытого конкурсного отбора на территории Псковской области в рамках Всероссийского конкурса лучших региональных практик поддержки волонтерства "Регион добрых дел" 2023 года")</dc:title>
  <dcterms:created xsi:type="dcterms:W3CDTF">2023-06-17T10:17:36Z</dcterms:created>
</cp:coreProperties>
</file>