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Псковской области от 30.12.2020 N 472</w:t>
              <w:br/>
              <w:t xml:space="preserve">(ред. от 15.03.2023)</w:t>
              <w:br/>
              <w:t xml:space="preserve">"Об утверждении Государственной программы Псковской области "Реализация государственной национальной политики на территории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2020 г. N 472</w:t>
      </w:r>
    </w:p>
    <w:p>
      <w:pPr>
        <w:pStyle w:val="2"/>
        <w:jc w:val="both"/>
      </w:pPr>
      <w:r>
        <w:rPr>
          <w:sz w:val="20"/>
        </w:rPr>
      </w:r>
    </w:p>
    <w:p>
      <w:pPr>
        <w:pStyle w:val="2"/>
        <w:jc w:val="center"/>
      </w:pPr>
      <w:r>
        <w:rPr>
          <w:sz w:val="20"/>
        </w:rPr>
        <w:t xml:space="preserve">ОБ УТВЕРЖДЕНИИ ГОСУДАРСТВЕННОЙ ПРОГРАММЫ ПСКОВСКОЙ ОБЛАСТИ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Псковской области</w:t>
            </w:r>
          </w:p>
          <w:p>
            <w:pPr>
              <w:pStyle w:val="0"/>
              <w:jc w:val="center"/>
            </w:pPr>
            <w:r>
              <w:rPr>
                <w:sz w:val="20"/>
                <w:color w:val="392c69"/>
              </w:rPr>
              <w:t xml:space="preserve">от 27.12.2021 </w:t>
            </w:r>
            <w:hyperlink w:history="0" r:id="rId7"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490</w:t>
              </w:r>
            </w:hyperlink>
            <w:r>
              <w:rPr>
                <w:sz w:val="20"/>
                <w:color w:val="392c69"/>
              </w:rPr>
              <w:t xml:space="preserve">, от 11.04.2022 </w:t>
            </w:r>
            <w:hyperlink w:history="0" r:id="rId8"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9"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10"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179</w:t>
        </w:r>
      </w:hyperlink>
      <w:r>
        <w:rPr>
          <w:sz w:val="20"/>
        </w:rPr>
        <w:t xml:space="preserve"> Бюджетного кодекса Российской Федерации, </w:t>
      </w:r>
      <w:hyperlink w:history="0" r:id="rId12" w:tooltip="Закон Псковской области от 06.06.2008 N 769-оз (ред. от 07.12.2022) &quot;О бюджетном процессе в Псковской области&quot; (принят Псковским областным Собранием депутатов 29.05.2008) (с изм. и доп., вступающими в силу с 01.01.2023) {КонсультантПлюс}">
        <w:r>
          <w:rPr>
            <w:sz w:val="20"/>
            <w:color w:val="0000ff"/>
          </w:rPr>
          <w:t xml:space="preserve">статьи 17.1</w:t>
        </w:r>
      </w:hyperlink>
      <w:r>
        <w:rPr>
          <w:sz w:val="20"/>
        </w:rPr>
        <w:t xml:space="preserve"> Закона области от 06 июня 2008 г. N 769-ОЗ "О бюджетном процессе в Псковской области", </w:t>
      </w:r>
      <w:hyperlink w:history="0" r:id="rId13" w:tooltip="Постановление Администрации Псковской области от 27.09.2012 N 512 (ред. от 10.09.2020) &quot;О порядке разработки, утверждения, реализации и оценки эффективности государственных программ Псковской области&quot; {КонсультантПлюс}">
        <w:r>
          <w:rPr>
            <w:sz w:val="20"/>
            <w:color w:val="0000ff"/>
          </w:rPr>
          <w:t xml:space="preserve">постановления</w:t>
        </w:r>
      </w:hyperlink>
      <w:r>
        <w:rPr>
          <w:sz w:val="20"/>
        </w:rPr>
        <w:t xml:space="preserve"> Администрации области от 27 сентября 2012 г. N 512 "О порядке разработки, утверждения, реализации и оценки эффективности государственных (региональных) программ Псковской области", </w:t>
      </w:r>
      <w:hyperlink w:history="0" r:id="rId14" w:tooltip="Распоряжение Администрации Псковской области от 22.01.2013 N 9-р (ред. от 29.10.2020) &quot;Об утверждении Перечня государственных программ Псковской области&quot; ------------ Утратил силу или отменен {КонсультантПлюс}">
        <w:r>
          <w:rPr>
            <w:sz w:val="20"/>
            <w:color w:val="0000ff"/>
          </w:rPr>
          <w:t xml:space="preserve">распоряжения</w:t>
        </w:r>
      </w:hyperlink>
      <w:r>
        <w:rPr>
          <w:sz w:val="20"/>
        </w:rPr>
        <w:t xml:space="preserve"> Администрации области от 22 января 2013 г. N 9-р "Об утверждении Перечня государственных программ Псковской области" Администрация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5" w:tooltip="ГОСУДАРСТВЕННАЯ ПРОГРАММА ПСКОВСКОЙ ОБЛАСТИ">
        <w:r>
          <w:rPr>
            <w:sz w:val="20"/>
            <w:color w:val="0000ff"/>
          </w:rPr>
          <w:t xml:space="preserve">программу</w:t>
        </w:r>
      </w:hyperlink>
      <w:r>
        <w:rPr>
          <w:sz w:val="20"/>
        </w:rPr>
        <w:t xml:space="preserve"> Псковской области "Реализация государственной национальной политики на территории области".</w:t>
      </w:r>
    </w:p>
    <w:p>
      <w:pPr>
        <w:pStyle w:val="0"/>
        <w:spacing w:before="200" w:line-rule="auto"/>
        <w:ind w:firstLine="540"/>
        <w:jc w:val="both"/>
      </w:pPr>
      <w:r>
        <w:rPr>
          <w:sz w:val="20"/>
        </w:rPr>
        <w:t xml:space="preserve">2. Комитету по культуре Псковской области в срок до 31 марта 2021 г. обеспечить разработку и внесение в государственную информационную систему "Система электронного документооборота Администрации Псковской области" проекта постановления Администрации области "О внесении изменений в Государственную программу Псковской области "Культура, сохранение культурного наследия и развитие туризма на территории области", утвержденную постановлением Администрации области от 28 октября 2013 г. N 501, предусматривающего исключение подпрограммы "Укрепление единства российской нации и этнокультурное развитие народов на территории области".</w:t>
      </w:r>
    </w:p>
    <w:p>
      <w:pPr>
        <w:pStyle w:val="0"/>
        <w:spacing w:before="200" w:line-rule="auto"/>
        <w:ind w:firstLine="540"/>
        <w:jc w:val="both"/>
      </w:pPr>
      <w:r>
        <w:rPr>
          <w:sz w:val="20"/>
        </w:rPr>
        <w:t xml:space="preserve">3. Объемы финансирования Государственной программы Псковской области "Реализация государственной национальной политики на территории области" определять ежегодно при формировании областного бюджета на очередной финансовый год.</w:t>
      </w:r>
    </w:p>
    <w:p>
      <w:pPr>
        <w:pStyle w:val="0"/>
        <w:spacing w:before="200" w:line-rule="auto"/>
        <w:ind w:firstLine="540"/>
        <w:jc w:val="both"/>
      </w:pPr>
      <w:r>
        <w:rPr>
          <w:sz w:val="20"/>
        </w:rPr>
        <w:t xml:space="preserve">4. Настоящее постановление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t xml:space="preserve">(в ред. </w:t>
      </w:r>
      <w:hyperlink w:history="0" r:id="rId1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области</w:t>
      </w:r>
    </w:p>
    <w:p>
      <w:pPr>
        <w:pStyle w:val="0"/>
        <w:jc w:val="right"/>
      </w:pPr>
      <w:r>
        <w:rPr>
          <w:sz w:val="20"/>
        </w:rPr>
        <w:t xml:space="preserve">от 30 декабря 2020 г. N 472</w:t>
      </w:r>
    </w:p>
    <w:p>
      <w:pPr>
        <w:pStyle w:val="0"/>
        <w:jc w:val="both"/>
      </w:pPr>
      <w:r>
        <w:rPr>
          <w:sz w:val="20"/>
        </w:rPr>
      </w:r>
    </w:p>
    <w:bookmarkStart w:id="35" w:name="P35"/>
    <w:bookmarkEnd w:id="35"/>
    <w:p>
      <w:pPr>
        <w:pStyle w:val="2"/>
        <w:jc w:val="center"/>
      </w:pPr>
      <w:r>
        <w:rPr>
          <w:sz w:val="20"/>
        </w:rPr>
        <w:t xml:space="preserve">ГОСУДАРСТВЕННАЯ ПРОГРАММА ПСКОВСКОЙ ОБЛАСТИ</w:t>
      </w:r>
    </w:p>
    <w:p>
      <w:pPr>
        <w:pStyle w:val="2"/>
        <w:jc w:val="center"/>
      </w:pPr>
      <w:r>
        <w:rPr>
          <w:sz w:val="20"/>
        </w:rPr>
        <w:t xml:space="preserve">"РЕАЛИЗАЦИЯ ГОСУДАРСТВЕННОЙ НАЦИОНАЛЬНОЙ</w:t>
      </w:r>
    </w:p>
    <w:p>
      <w:pPr>
        <w:pStyle w:val="2"/>
        <w:jc w:val="center"/>
      </w:pPr>
      <w:r>
        <w:rPr>
          <w:sz w:val="20"/>
        </w:rPr>
        <w:t xml:space="preserve">ПОЛИТИКИ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Псковской области</w:t>
            </w:r>
          </w:p>
          <w:p>
            <w:pPr>
              <w:pStyle w:val="0"/>
              <w:jc w:val="center"/>
            </w:pPr>
            <w:r>
              <w:rPr>
                <w:sz w:val="20"/>
                <w:color w:val="392c69"/>
              </w:rPr>
              <w:t xml:space="preserve">от 27.12.2021 </w:t>
            </w:r>
            <w:hyperlink w:history="0" r:id="rId16"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490</w:t>
              </w:r>
            </w:hyperlink>
            <w:r>
              <w:rPr>
                <w:sz w:val="20"/>
                <w:color w:val="392c69"/>
              </w:rPr>
              <w:t xml:space="preserve">, от 11.04.2022 </w:t>
            </w:r>
            <w:hyperlink w:history="0" r:id="rId17"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18"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1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Псковской области "Реализация</w:t>
      </w:r>
    </w:p>
    <w:p>
      <w:pPr>
        <w:pStyle w:val="2"/>
        <w:jc w:val="center"/>
      </w:pPr>
      <w:r>
        <w:rPr>
          <w:sz w:val="20"/>
        </w:rPr>
        <w:t xml:space="preserve">государственной национальной политики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95"/>
        <w:gridCol w:w="6576"/>
      </w:tblGrid>
      <w:tr>
        <w:tc>
          <w:tcPr>
            <w:tcW w:w="2495" w:type="dxa"/>
            <w:tcBorders>
              <w:top w:val="single" w:sz="4"/>
              <w:bottom w:val="nil"/>
            </w:tcBorders>
          </w:tcPr>
          <w:p>
            <w:pPr>
              <w:pStyle w:val="0"/>
            </w:pPr>
            <w:r>
              <w:rPr>
                <w:sz w:val="20"/>
              </w:rPr>
              <w:t xml:space="preserve">Ответственный исполнитель Государственной программы</w:t>
            </w:r>
          </w:p>
        </w:tc>
        <w:tc>
          <w:tcPr>
            <w:tcW w:w="6576" w:type="dxa"/>
            <w:tcBorders>
              <w:top w:val="single" w:sz="4"/>
              <w:bottom w:val="nil"/>
            </w:tcBorders>
          </w:tcPr>
          <w:p>
            <w:pPr>
              <w:pStyle w:val="0"/>
              <w:jc w:val="both"/>
            </w:pPr>
            <w:r>
              <w:rPr>
                <w:sz w:val="20"/>
              </w:rPr>
              <w:t xml:space="preserve">Управление внутренней политики Правительства Псковской области</w:t>
            </w:r>
          </w:p>
        </w:tc>
      </w:tr>
      <w:tr>
        <w:tc>
          <w:tcPr>
            <w:gridSpan w:val="2"/>
            <w:tcW w:w="9071" w:type="dxa"/>
            <w:tcBorders>
              <w:top w:val="nil"/>
              <w:bottom w:val="single" w:sz="4"/>
            </w:tcBorders>
          </w:tcPr>
          <w:p>
            <w:pPr>
              <w:pStyle w:val="0"/>
              <w:jc w:val="both"/>
            </w:pPr>
            <w:r>
              <w:rPr>
                <w:sz w:val="20"/>
              </w:rPr>
              <w:t xml:space="preserve">(в ред. </w:t>
            </w:r>
            <w:hyperlink w:history="0" r:id="rId2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95" w:type="dxa"/>
            <w:tcBorders>
              <w:top w:val="single" w:sz="4"/>
              <w:bottom w:val="nil"/>
            </w:tcBorders>
          </w:tcPr>
          <w:p>
            <w:pPr>
              <w:pStyle w:val="0"/>
              <w:jc w:val="both"/>
            </w:pPr>
            <w:r>
              <w:rPr>
                <w:sz w:val="20"/>
              </w:rPr>
              <w:t xml:space="preserve">Соисполнители Государственной программы</w:t>
            </w:r>
          </w:p>
        </w:tc>
        <w:tc>
          <w:tcPr>
            <w:tcW w:w="6576" w:type="dxa"/>
            <w:tcBorders>
              <w:top w:val="single" w:sz="4"/>
              <w:bottom w:val="nil"/>
            </w:tcBorders>
          </w:tcPr>
          <w:p>
            <w:pPr>
              <w:pStyle w:val="0"/>
              <w:jc w:val="both"/>
            </w:pPr>
            <w:r>
              <w:rPr>
                <w:sz w:val="20"/>
              </w:rPr>
              <w:t xml:space="preserve">Управление общественных проектов и молодежной политики Правительства Псковской области;</w:t>
            </w:r>
          </w:p>
          <w:p>
            <w:pPr>
              <w:pStyle w:val="0"/>
              <w:jc w:val="both"/>
            </w:pPr>
            <w:r>
              <w:rPr>
                <w:sz w:val="20"/>
              </w:rPr>
              <w:t xml:space="preserve">Управление специальных программ Правительства Псковской области;</w:t>
            </w:r>
          </w:p>
          <w:p>
            <w:pPr>
              <w:pStyle w:val="0"/>
              <w:jc w:val="both"/>
            </w:pPr>
            <w:r>
              <w:rPr>
                <w:sz w:val="20"/>
              </w:rPr>
              <w:t xml:space="preserve">Комитет по культуре Псковской области;</w:t>
            </w:r>
          </w:p>
          <w:p>
            <w:pPr>
              <w:pStyle w:val="0"/>
              <w:jc w:val="both"/>
            </w:pPr>
            <w:r>
              <w:rPr>
                <w:sz w:val="20"/>
              </w:rPr>
              <w:t xml:space="preserve">Комитет по образованию Псковской области;</w:t>
            </w:r>
          </w:p>
          <w:p>
            <w:pPr>
              <w:pStyle w:val="0"/>
              <w:jc w:val="both"/>
            </w:pPr>
            <w:r>
              <w:rPr>
                <w:sz w:val="20"/>
              </w:rPr>
              <w:t xml:space="preserve">Комитет по труду и занятости Псковской области</w:t>
            </w:r>
          </w:p>
        </w:tc>
      </w:tr>
      <w:tr>
        <w:tc>
          <w:tcPr>
            <w:gridSpan w:val="2"/>
            <w:tcW w:w="9071" w:type="dxa"/>
            <w:tcBorders>
              <w:top w:val="nil"/>
              <w:bottom w:val="single" w:sz="4"/>
            </w:tcBorders>
          </w:tcPr>
          <w:p>
            <w:pPr>
              <w:pStyle w:val="0"/>
              <w:jc w:val="both"/>
            </w:pPr>
            <w:r>
              <w:rPr>
                <w:sz w:val="20"/>
              </w:rPr>
              <w:t xml:space="preserve">(в ред. </w:t>
            </w:r>
            <w:hyperlink w:history="0" r:id="rId2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95" w:type="dxa"/>
            <w:tcBorders>
              <w:top w:val="single" w:sz="4"/>
              <w:bottom w:val="nil"/>
            </w:tcBorders>
          </w:tcPr>
          <w:p>
            <w:pPr>
              <w:pStyle w:val="0"/>
            </w:pPr>
            <w:r>
              <w:rPr>
                <w:sz w:val="20"/>
              </w:rPr>
              <w:t xml:space="preserve">Участники Государственной программы</w:t>
            </w:r>
          </w:p>
        </w:tc>
        <w:tc>
          <w:tcPr>
            <w:tcW w:w="6576" w:type="dxa"/>
            <w:tcBorders>
              <w:top w:val="single" w:sz="4"/>
              <w:bottom w:val="nil"/>
            </w:tcBorders>
          </w:tcPr>
          <w:p>
            <w:pPr>
              <w:pStyle w:val="0"/>
              <w:jc w:val="both"/>
            </w:pPr>
            <w:r>
              <w:rPr>
                <w:sz w:val="20"/>
              </w:rPr>
              <w:t xml:space="preserve">Управление информационной политики Правительства Псковской области;</w:t>
            </w:r>
          </w:p>
          <w:p>
            <w:pPr>
              <w:pStyle w:val="0"/>
              <w:jc w:val="both"/>
            </w:pPr>
            <w:r>
              <w:rPr>
                <w:sz w:val="20"/>
              </w:rPr>
              <w:t xml:space="preserve">Управление делами Правительства Псковской области;</w:t>
            </w:r>
          </w:p>
          <w:p>
            <w:pPr>
              <w:pStyle w:val="0"/>
              <w:jc w:val="both"/>
            </w:pPr>
            <w:r>
              <w:rPr>
                <w:sz w:val="20"/>
              </w:rPr>
              <w:t xml:space="preserve">Управление цифрового развития и связи Правительства Псковской области;</w:t>
            </w:r>
          </w:p>
          <w:p>
            <w:pPr>
              <w:pStyle w:val="0"/>
              <w:jc w:val="both"/>
            </w:pPr>
            <w:r>
              <w:rPr>
                <w:sz w:val="20"/>
              </w:rPr>
              <w:t xml:space="preserve">Управление государственной службы и кадров Правительства Псковской области;</w:t>
            </w:r>
          </w:p>
          <w:p>
            <w:pPr>
              <w:pStyle w:val="0"/>
              <w:jc w:val="both"/>
            </w:pPr>
            <w:r>
              <w:rPr>
                <w:sz w:val="20"/>
              </w:rPr>
              <w:t xml:space="preserve">Комитет по строительству и жилищно-коммунальному хозяйству Псковской области;</w:t>
            </w:r>
          </w:p>
          <w:p>
            <w:pPr>
              <w:pStyle w:val="0"/>
              <w:jc w:val="both"/>
            </w:pPr>
            <w:r>
              <w:rPr>
                <w:sz w:val="20"/>
              </w:rPr>
              <w:t xml:space="preserve">Комитет по сельскому хозяйству и государственному техническому надзору Псковской области;</w:t>
            </w:r>
          </w:p>
          <w:p>
            <w:pPr>
              <w:pStyle w:val="0"/>
              <w:jc w:val="both"/>
            </w:pPr>
            <w:r>
              <w:rPr>
                <w:sz w:val="20"/>
              </w:rPr>
              <w:t xml:space="preserve">Комитет по социальной защите Псковской области;</w:t>
            </w:r>
          </w:p>
          <w:p>
            <w:pPr>
              <w:pStyle w:val="0"/>
              <w:jc w:val="both"/>
            </w:pPr>
            <w:r>
              <w:rPr>
                <w:sz w:val="20"/>
              </w:rPr>
              <w:t xml:space="preserve">Комитет по здравоохранению Псковской области;</w:t>
            </w:r>
          </w:p>
          <w:p>
            <w:pPr>
              <w:pStyle w:val="0"/>
              <w:jc w:val="both"/>
            </w:pPr>
            <w:r>
              <w:rPr>
                <w:sz w:val="20"/>
              </w:rPr>
              <w:t xml:space="preserve">Комитет по туризму Псковской области;</w:t>
            </w:r>
          </w:p>
          <w:p>
            <w:pPr>
              <w:pStyle w:val="0"/>
              <w:jc w:val="both"/>
            </w:pPr>
            <w:r>
              <w:rPr>
                <w:sz w:val="20"/>
              </w:rPr>
              <w:t xml:space="preserve">Комитет юстиции Псковской области;</w:t>
            </w:r>
          </w:p>
          <w:p>
            <w:pPr>
              <w:pStyle w:val="0"/>
              <w:jc w:val="both"/>
            </w:pPr>
            <w:r>
              <w:rPr>
                <w:sz w:val="20"/>
              </w:rPr>
              <w:t xml:space="preserve">органы местного самоуправления муниципальных образований Псковской области (далее - органы местного самоуправления);</w:t>
            </w:r>
          </w:p>
          <w:p>
            <w:pPr>
              <w:pStyle w:val="0"/>
              <w:jc w:val="both"/>
            </w:pPr>
            <w:r>
              <w:rPr>
                <w:sz w:val="20"/>
              </w:rPr>
              <w:t xml:space="preserve">Управление Министерства внутренних дел Российской Федерации по Псковской области;</w:t>
            </w:r>
          </w:p>
          <w:p>
            <w:pPr>
              <w:pStyle w:val="0"/>
              <w:jc w:val="both"/>
            </w:pPr>
            <w:r>
              <w:rPr>
                <w:sz w:val="20"/>
              </w:rPr>
              <w:t xml:space="preserve">федеральное казенное учреждение "Военный комиссариат Псковской области";</w:t>
            </w:r>
          </w:p>
          <w:p>
            <w:pPr>
              <w:pStyle w:val="0"/>
              <w:jc w:val="both"/>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p>
            <w:pPr>
              <w:pStyle w:val="0"/>
              <w:jc w:val="both"/>
            </w:pPr>
            <w:r>
              <w:rPr>
                <w:sz w:val="20"/>
              </w:rPr>
              <w:t xml:space="preserve">Управление Федеральной службы безопасности Российской Федерации по Псковской области;</w:t>
            </w:r>
          </w:p>
          <w:p>
            <w:pPr>
              <w:pStyle w:val="0"/>
              <w:jc w:val="both"/>
            </w:pPr>
            <w:r>
              <w:rPr>
                <w:sz w:val="20"/>
              </w:rPr>
              <w:t xml:space="preserve">Управление Федеральной службы войск национальной гвардии Российской Федерации по Псковской области;</w:t>
            </w:r>
          </w:p>
          <w:p>
            <w:pPr>
              <w:pStyle w:val="0"/>
              <w:jc w:val="both"/>
            </w:pPr>
            <w:r>
              <w:rPr>
                <w:sz w:val="20"/>
              </w:rPr>
              <w:t xml:space="preserve">Управление Федеральной службы исполнения наказаний по Псковской области;</w:t>
            </w:r>
          </w:p>
          <w:p>
            <w:pPr>
              <w:pStyle w:val="0"/>
              <w:jc w:val="both"/>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jc w:val="both"/>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jc w:val="both"/>
            </w:pPr>
            <w:r>
              <w:rPr>
                <w:sz w:val="20"/>
              </w:rPr>
              <w:t xml:space="preserve">государственное автономное учреждение культуры Псковской области "Театрально-концертная дирекция";</w:t>
            </w:r>
          </w:p>
          <w:p>
            <w:pPr>
              <w:pStyle w:val="0"/>
              <w:jc w:val="both"/>
            </w:pPr>
            <w:r>
              <w:rPr>
                <w:sz w:val="20"/>
              </w:rPr>
              <w:t xml:space="preserve">государственное бюджетное учреждение культуры "Псковский областной центр народного творчества";</w:t>
            </w:r>
          </w:p>
          <w:p>
            <w:pPr>
              <w:pStyle w:val="0"/>
              <w:jc w:val="both"/>
            </w:pPr>
            <w:r>
              <w:rPr>
                <w:sz w:val="20"/>
              </w:rPr>
              <w:t xml:space="preserve">государственное казенное учреждение Псковской области "Государственный архив Псковской области";</w:t>
            </w:r>
          </w:p>
          <w:p>
            <w:pPr>
              <w:pStyle w:val="0"/>
              <w:jc w:val="both"/>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jc w:val="both"/>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jc w:val="both"/>
            </w:pPr>
            <w:r>
              <w:rPr>
                <w:sz w:val="20"/>
              </w:rPr>
              <w:t xml:space="preserve">государственное предприятие Псковской области "Центр детского отдыха и оздоровления";</w:t>
            </w:r>
          </w:p>
          <w:p>
            <w:pPr>
              <w:pStyle w:val="0"/>
              <w:jc w:val="both"/>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p>
            <w:pPr>
              <w:pStyle w:val="0"/>
              <w:jc w:val="both"/>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p>
            <w:pPr>
              <w:pStyle w:val="0"/>
              <w:jc w:val="both"/>
            </w:pPr>
            <w:r>
              <w:rPr>
                <w:sz w:val="20"/>
              </w:rPr>
              <w:t xml:space="preserve">Печорская районная общественная организация "Этнокультурное общество народа сето"</w:t>
            </w:r>
          </w:p>
        </w:tc>
      </w:tr>
      <w:tr>
        <w:tc>
          <w:tcPr>
            <w:gridSpan w:val="2"/>
            <w:tcW w:w="9071" w:type="dxa"/>
            <w:tcBorders>
              <w:top w:val="nil"/>
              <w:bottom w:val="single" w:sz="4"/>
            </w:tcBorders>
          </w:tcPr>
          <w:p>
            <w:pPr>
              <w:pStyle w:val="0"/>
              <w:jc w:val="both"/>
            </w:pPr>
            <w:r>
              <w:rPr>
                <w:sz w:val="20"/>
              </w:rPr>
              <w:t xml:space="preserve">(в ред. </w:t>
            </w:r>
            <w:hyperlink w:history="0" r:id="rId22"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single" w:sz="4"/>
          </w:tblBorders>
        </w:tblPrEx>
        <w:tc>
          <w:tcPr>
            <w:tcW w:w="2495" w:type="dxa"/>
            <w:tcBorders>
              <w:top w:val="single" w:sz="4"/>
              <w:bottom w:val="single" w:sz="4"/>
            </w:tcBorders>
          </w:tcPr>
          <w:p>
            <w:pPr>
              <w:pStyle w:val="0"/>
              <w:jc w:val="both"/>
            </w:pPr>
            <w:r>
              <w:rPr>
                <w:sz w:val="20"/>
              </w:rPr>
              <w:t xml:space="preserve">Подпрограммы Государственной программы</w:t>
            </w:r>
          </w:p>
        </w:tc>
        <w:tc>
          <w:tcPr>
            <w:tcW w:w="6576" w:type="dxa"/>
            <w:tcBorders>
              <w:top w:val="single" w:sz="4"/>
              <w:bottom w:val="single" w:sz="4"/>
            </w:tcBorders>
          </w:tcPr>
          <w:p>
            <w:pPr>
              <w:pStyle w:val="0"/>
              <w:jc w:val="both"/>
            </w:pPr>
            <w:hyperlink w:history="0" w:anchor="P716" w:tooltip="XIII. ПОДПРОГРАММА">
              <w:r>
                <w:rPr>
                  <w:sz w:val="20"/>
                  <w:color w:val="0000ff"/>
                </w:rPr>
                <w:t xml:space="preserve">Подпрограмма</w:t>
              </w:r>
            </w:hyperlink>
            <w:r>
              <w:rPr>
                <w:sz w:val="20"/>
              </w:rPr>
              <w:t xml:space="preserve"> "Государственно-общественное партнерство в сфере государственной национальной политики Российской Федерации на территории области".</w:t>
            </w:r>
          </w:p>
          <w:p>
            <w:pPr>
              <w:pStyle w:val="0"/>
              <w:jc w:val="both"/>
            </w:pPr>
            <w:hyperlink w:history="0" w:anchor="P935" w:tooltip="XIV. ПОДПРОГРАММА">
              <w:r>
                <w:rPr>
                  <w:sz w:val="20"/>
                  <w:color w:val="0000ff"/>
                </w:rPr>
                <w:t xml:space="preserve">Подпрограмма</w:t>
              </w:r>
            </w:hyperlink>
            <w:r>
              <w:rPr>
                <w:sz w:val="20"/>
              </w:rPr>
              <w:t xml:space="preserve"> "Общероссийская гражданская идентичность и этнокультурное развитие народов России, проживающих на территории области".</w:t>
            </w:r>
          </w:p>
          <w:p>
            <w:pPr>
              <w:pStyle w:val="0"/>
              <w:jc w:val="both"/>
            </w:pPr>
            <w:hyperlink w:history="0" w:anchor="P1170" w:tooltip="XV. ПОДПРОГРАММА">
              <w:r>
                <w:rPr>
                  <w:sz w:val="20"/>
                  <w:color w:val="0000ff"/>
                </w:rPr>
                <w:t xml:space="preserve">Подпрограмма</w:t>
              </w:r>
            </w:hyperlink>
            <w:r>
              <w:rPr>
                <w:sz w:val="20"/>
              </w:rPr>
              <w:t xml:space="preserve"> "Поддержка русского языка и языков народов Российской Федерации на территории области".</w:t>
            </w:r>
          </w:p>
          <w:p>
            <w:pPr>
              <w:pStyle w:val="0"/>
              <w:jc w:val="both"/>
            </w:pPr>
            <w:hyperlink w:history="0" w:anchor="P1338" w:tooltip="XVI. ПОДПРОГРАММА">
              <w:r>
                <w:rPr>
                  <w:sz w:val="20"/>
                  <w:color w:val="0000ff"/>
                </w:rPr>
                <w:t xml:space="preserve">Подпрограмма</w:t>
              </w:r>
            </w:hyperlink>
            <w:r>
              <w:rPr>
                <w:sz w:val="20"/>
              </w:rPr>
              <w:t xml:space="preserve"> "Поддержка коренного малочисленного народа сету (сето), проживающего на территории Печорского района".</w:t>
            </w:r>
          </w:p>
          <w:p>
            <w:pPr>
              <w:pStyle w:val="0"/>
              <w:jc w:val="both"/>
            </w:pPr>
            <w:hyperlink w:history="0" w:anchor="P1572" w:tooltip="XVII. ПОДПРОГРАММА">
              <w:r>
                <w:rPr>
                  <w:sz w:val="20"/>
                  <w:color w:val="0000ff"/>
                </w:rPr>
                <w:t xml:space="preserve">Подпрограмма</w:t>
              </w:r>
            </w:hyperlink>
            <w:r>
              <w:rPr>
                <w:sz w:val="20"/>
              </w:rPr>
              <w:t xml:space="preserve"> "Социально-культурная адаптация и интеграция иностранных граждан на территории области".</w:t>
            </w:r>
          </w:p>
          <w:p>
            <w:pPr>
              <w:pStyle w:val="0"/>
              <w:jc w:val="both"/>
            </w:pPr>
            <w:hyperlink w:history="0" w:anchor="P1755" w:tooltip="XVIII. ПОДПРОГРАММА">
              <w:r>
                <w:rPr>
                  <w:sz w:val="20"/>
                  <w:color w:val="0000ff"/>
                </w:rPr>
                <w:t xml:space="preserve">Подпрограмма</w:t>
              </w:r>
            </w:hyperlink>
            <w:r>
              <w:rPr>
                <w:sz w:val="20"/>
              </w:rPr>
              <w:t xml:space="preserve"> "Профилактика экстремизма на национальной и религиозной почве на территории области".</w:t>
            </w:r>
          </w:p>
          <w:p>
            <w:pPr>
              <w:pStyle w:val="0"/>
              <w:jc w:val="both"/>
            </w:pPr>
            <w:hyperlink w:history="0" w:anchor="P1962" w:tooltip="XIX. ПОДПРОГРАММА">
              <w:r>
                <w:rPr>
                  <w:sz w:val="20"/>
                  <w:color w:val="0000ff"/>
                </w:rPr>
                <w:t xml:space="preserve">Подпрограмма</w:t>
              </w:r>
            </w:hyperlink>
            <w:r>
              <w:rPr>
                <w:sz w:val="20"/>
              </w:rPr>
              <w:t xml:space="preserve"> "Обеспечение реализации Государственной программы Псковской области "Реализация государственной национальной политики на территории области"</w:t>
            </w:r>
          </w:p>
        </w:tc>
      </w:tr>
      <w:tr>
        <w:tc>
          <w:tcPr>
            <w:tcW w:w="2495" w:type="dxa"/>
            <w:tcBorders>
              <w:top w:val="single" w:sz="4"/>
              <w:bottom w:val="nil"/>
            </w:tcBorders>
          </w:tcPr>
          <w:p>
            <w:pPr>
              <w:pStyle w:val="0"/>
              <w:jc w:val="both"/>
            </w:pPr>
            <w:r>
              <w:rPr>
                <w:sz w:val="20"/>
              </w:rPr>
              <w:t xml:space="preserve">Цели Государственной программы</w:t>
            </w:r>
          </w:p>
        </w:tc>
        <w:tc>
          <w:tcPr>
            <w:tcW w:w="6576" w:type="dxa"/>
            <w:tcBorders>
              <w:top w:val="single" w:sz="4"/>
              <w:bottom w:val="nil"/>
            </w:tcBorders>
          </w:tcPr>
          <w:p>
            <w:pPr>
              <w:pStyle w:val="0"/>
              <w:jc w:val="both"/>
            </w:pPr>
            <w:r>
              <w:rPr>
                <w:sz w:val="20"/>
              </w:rPr>
              <w:t xml:space="preserve">1. Укрепление национального согласия, обеспечение политической и социальной стабильности, развитие демократических институтов на территории Псковской области.</w:t>
            </w:r>
          </w:p>
          <w:p>
            <w:pPr>
              <w:pStyle w:val="0"/>
              <w:jc w:val="both"/>
            </w:pPr>
            <w:r>
              <w:rPr>
                <w:sz w:val="20"/>
              </w:rPr>
              <w:t xml:space="preserve">2. Укрепление общероссийской гражданской идентичности и единства многонационального народа Российской Федерации (российской нации) на территории Псковской области.</w:t>
            </w:r>
          </w:p>
          <w:p>
            <w:pPr>
              <w:pStyle w:val="0"/>
              <w:jc w:val="both"/>
            </w:pPr>
            <w:r>
              <w:rPr>
                <w:sz w:val="20"/>
              </w:rPr>
              <w:t xml:space="preserve">3. Обеспечение на территории Псковской области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jc w:val="both"/>
            </w:pPr>
            <w:r>
              <w:rPr>
                <w:sz w:val="20"/>
              </w:rPr>
              <w:t xml:space="preserve">4. Сохранение и поддержка этнокультурного и языкового многообразия Псковской области, традиционных российских духовно-нравственных ценностей как основы российского общества.</w:t>
            </w:r>
          </w:p>
          <w:p>
            <w:pPr>
              <w:pStyle w:val="0"/>
              <w:jc w:val="both"/>
            </w:pPr>
            <w:r>
              <w:rPr>
                <w:sz w:val="20"/>
              </w:rPr>
              <w:t xml:space="preserve">5. Гармонизация национальных и межнациональных (межэтнических) отношений на территории Псковской области;</w:t>
            </w:r>
          </w:p>
          <w:p>
            <w:pPr>
              <w:pStyle w:val="0"/>
              <w:jc w:val="both"/>
            </w:pPr>
            <w:r>
              <w:rPr>
                <w:sz w:val="20"/>
              </w:rPr>
              <w:t xml:space="preserve">6. Успешная социальная и культурная адаптация иностранных граждан в Псковской области и их интеграция в российское общество.</w:t>
            </w:r>
          </w:p>
          <w:p>
            <w:pPr>
              <w:pStyle w:val="0"/>
              <w:jc w:val="both"/>
            </w:pPr>
            <w:r>
              <w:rPr>
                <w:sz w:val="20"/>
              </w:rPr>
              <w:t xml:space="preserve">7. Поддержка коренного малочисленного народа сету (сето), проживающего на территории Печорского района, включая сохранение и защиту их исконной среды обитания и традиционного образа жизни</w:t>
            </w:r>
          </w:p>
        </w:tc>
      </w:tr>
      <w:tr>
        <w:tc>
          <w:tcPr>
            <w:gridSpan w:val="2"/>
            <w:tcW w:w="9071" w:type="dxa"/>
            <w:tcBorders>
              <w:top w:val="nil"/>
              <w:bottom w:val="single" w:sz="4"/>
            </w:tcBorders>
          </w:tcPr>
          <w:p>
            <w:pPr>
              <w:pStyle w:val="0"/>
              <w:jc w:val="both"/>
            </w:pPr>
            <w:r>
              <w:rPr>
                <w:sz w:val="20"/>
              </w:rPr>
              <w:t xml:space="preserve">(в ред. </w:t>
            </w:r>
            <w:hyperlink w:history="0" r:id="rId23"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27.12.2021 N 490)</w:t>
            </w:r>
          </w:p>
        </w:tc>
      </w:tr>
      <w:tr>
        <w:tc>
          <w:tcPr>
            <w:tcW w:w="2495" w:type="dxa"/>
            <w:tcBorders>
              <w:top w:val="single" w:sz="4"/>
              <w:bottom w:val="nil"/>
            </w:tcBorders>
          </w:tcPr>
          <w:p>
            <w:pPr>
              <w:pStyle w:val="0"/>
              <w:jc w:val="both"/>
            </w:pPr>
            <w:r>
              <w:rPr>
                <w:sz w:val="20"/>
              </w:rPr>
              <w:t xml:space="preserve">Задачи Государственной программы</w:t>
            </w:r>
          </w:p>
        </w:tc>
        <w:tc>
          <w:tcPr>
            <w:tcW w:w="6576" w:type="dxa"/>
            <w:tcBorders>
              <w:top w:val="single" w:sz="4"/>
              <w:bottom w:val="nil"/>
            </w:tcBorders>
          </w:tcPr>
          <w:p>
            <w:pPr>
              <w:pStyle w:val="0"/>
              <w:jc w:val="both"/>
            </w:pPr>
            <w:r>
              <w:rPr>
                <w:sz w:val="20"/>
              </w:rPr>
              <w:t xml:space="preserve">1. Совершенствование взаимодействия государственных органов и органов местного самоуправления области с институтами гражданского общества при реализации государственной национальной политики Российской Федерации на территории Псковской области.</w:t>
            </w:r>
          </w:p>
          <w:p>
            <w:pPr>
              <w:pStyle w:val="0"/>
              <w:jc w:val="both"/>
            </w:pPr>
            <w:r>
              <w:rPr>
                <w:sz w:val="20"/>
              </w:rPr>
              <w:t xml:space="preserve">2.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граждан, проживающих на территории Псковской области.</w:t>
            </w:r>
          </w:p>
          <w:p>
            <w:pPr>
              <w:pStyle w:val="0"/>
              <w:jc w:val="both"/>
            </w:pPr>
            <w:r>
              <w:rPr>
                <w:sz w:val="20"/>
              </w:rPr>
              <w:t xml:space="preserve">3. Укрепление общероссийского гражданского единства и духовной общности народов Российской Федерации, проживающих в Псковской области, содействие сохранению и развитию их этнокультурного многообразия, обеспечение межнационального мира и согласия, гармонизации межнациональных (межэтнических) и межконфессиональных отношений, в том числе посредством профилактики конфликтов и конфликтных ситуаций в сфере межнациональных и межконфессиональных отношений на территории Псковской области;</w:t>
            </w:r>
          </w:p>
          <w:p>
            <w:pPr>
              <w:pStyle w:val="0"/>
              <w:jc w:val="both"/>
            </w:pPr>
            <w:r>
              <w:rPr>
                <w:sz w:val="20"/>
              </w:rPr>
              <w:t xml:space="preserve">4. Сохранение и поддержка русского языка как государственного языка Российской Федерации и языков народов Российской Федерации, проживающих на территории Псковской области.</w:t>
            </w:r>
          </w:p>
          <w:p>
            <w:pPr>
              <w:pStyle w:val="0"/>
              <w:jc w:val="both"/>
            </w:pPr>
            <w:r>
              <w:rPr>
                <w:sz w:val="20"/>
              </w:rPr>
              <w:t xml:space="preserve">5. Содействие сохранению самобытных культур и традиционного образа жизни коренного малочисленного народа сето (сету), проживающего на территории Печорского района Псковской области.</w:t>
            </w:r>
          </w:p>
          <w:p>
            <w:pPr>
              <w:pStyle w:val="0"/>
              <w:jc w:val="both"/>
            </w:pPr>
            <w:r>
              <w:rPr>
                <w:sz w:val="20"/>
              </w:rPr>
              <w:t xml:space="preserve">6. Создание условий для социальной и культурной адаптации иностранных граждан в Псковской области и их интеграции в российское общество.</w:t>
            </w:r>
          </w:p>
          <w:p>
            <w:pPr>
              <w:pStyle w:val="0"/>
              <w:jc w:val="both"/>
            </w:pPr>
            <w:r>
              <w:rPr>
                <w:sz w:val="20"/>
              </w:rPr>
              <w:t xml:space="preserve">7. Обеспечение социально-экономических условий для эффективной реализации государственной национальной политики Российской Федерации, совершенствование государственного управления в сфере государственной национальной политики Российской Федерации</w:t>
            </w:r>
          </w:p>
        </w:tc>
      </w:tr>
      <w:tr>
        <w:tc>
          <w:tcPr>
            <w:gridSpan w:val="2"/>
            <w:tcW w:w="9071" w:type="dxa"/>
            <w:tcBorders>
              <w:top w:val="nil"/>
              <w:bottom w:val="single" w:sz="4"/>
            </w:tcBorders>
          </w:tcPr>
          <w:p>
            <w:pPr>
              <w:pStyle w:val="0"/>
              <w:jc w:val="both"/>
            </w:pPr>
            <w:r>
              <w:rPr>
                <w:sz w:val="20"/>
              </w:rPr>
              <w:t xml:space="preserve">(в ред. </w:t>
            </w:r>
            <w:hyperlink w:history="0" r:id="rId24"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27.12.2021 N 490)</w:t>
            </w:r>
          </w:p>
        </w:tc>
      </w:tr>
      <w:tr>
        <w:tc>
          <w:tcPr>
            <w:tcW w:w="2495" w:type="dxa"/>
            <w:tcBorders>
              <w:top w:val="single" w:sz="4"/>
              <w:bottom w:val="nil"/>
            </w:tcBorders>
          </w:tcPr>
          <w:p>
            <w:pPr>
              <w:pStyle w:val="0"/>
              <w:jc w:val="both"/>
            </w:pPr>
            <w:r>
              <w:rPr>
                <w:sz w:val="20"/>
              </w:rPr>
              <w:t xml:space="preserve">Целевые индикаторы Государственной программы</w:t>
            </w:r>
          </w:p>
        </w:tc>
        <w:tc>
          <w:tcPr>
            <w:tcW w:w="6576" w:type="dxa"/>
            <w:tcBorders>
              <w:top w:val="single" w:sz="4"/>
              <w:bottom w:val="nil"/>
            </w:tcBorders>
          </w:tcPr>
          <w:p>
            <w:pPr>
              <w:pStyle w:val="0"/>
              <w:jc w:val="both"/>
            </w:pPr>
            <w:r>
              <w:rPr>
                <w:sz w:val="20"/>
              </w:rPr>
              <w:t xml:space="preserve">1. Доля граждан, положительно оценивающих состояние межнациональных (межэтнических) отношений, в общей численности жителей Псковской области.</w:t>
            </w:r>
          </w:p>
          <w:p>
            <w:pPr>
              <w:pStyle w:val="0"/>
              <w:jc w:val="both"/>
            </w:pPr>
            <w:r>
              <w:rPr>
                <w:sz w:val="20"/>
              </w:rPr>
              <w:t xml:space="preserve">2. Уровень общероссийской гражданской идентичности.</w:t>
            </w:r>
          </w:p>
          <w:p>
            <w:pPr>
              <w:pStyle w:val="0"/>
              <w:jc w:val="both"/>
            </w:pPr>
            <w:r>
              <w:rPr>
                <w:sz w:val="20"/>
              </w:rPr>
              <w:t xml:space="preserve">3.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pPr>
              <w:pStyle w:val="0"/>
              <w:jc w:val="both"/>
            </w:pPr>
            <w:r>
              <w:rPr>
                <w:sz w:val="20"/>
              </w:rPr>
              <w:t xml:space="preserve">4. Количество общественно значимых проектов (программ, мероприятий), проведенных социально ориентированными некоммерческими организациями в сфере государственной национальной политики в Псковской области.</w:t>
            </w:r>
          </w:p>
          <w:p>
            <w:pPr>
              <w:pStyle w:val="0"/>
              <w:jc w:val="both"/>
            </w:pPr>
            <w:r>
              <w:rPr>
                <w:sz w:val="20"/>
              </w:rPr>
              <w:t xml:space="preserve">5. 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p>
            <w:pPr>
              <w:pStyle w:val="0"/>
              <w:jc w:val="both"/>
            </w:pPr>
            <w:r>
              <w:rPr>
                <w:sz w:val="20"/>
              </w:rPr>
              <w:t xml:space="preserve">6. Доля граждан, не испытывающих негативного отношения к иностранным гражданам, в общей численности жителей Псковской области.</w:t>
            </w:r>
          </w:p>
          <w:p>
            <w:pPr>
              <w:pStyle w:val="0"/>
              <w:jc w:val="both"/>
            </w:pPr>
            <w:r>
              <w:rPr>
                <w:sz w:val="20"/>
              </w:rPr>
              <w:t xml:space="preserve">7. 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народов в Псковской области, размещенных в средствах массовой информации</w:t>
            </w:r>
          </w:p>
        </w:tc>
      </w:tr>
      <w:tr>
        <w:tc>
          <w:tcPr>
            <w:gridSpan w:val="2"/>
            <w:tcW w:w="9071" w:type="dxa"/>
            <w:tcBorders>
              <w:top w:val="nil"/>
              <w:bottom w:val="single" w:sz="4"/>
            </w:tcBorders>
          </w:tcPr>
          <w:p>
            <w:pPr>
              <w:pStyle w:val="0"/>
              <w:jc w:val="both"/>
            </w:pPr>
            <w:r>
              <w:rPr>
                <w:sz w:val="20"/>
              </w:rPr>
              <w:t xml:space="preserve">(в ред. </w:t>
            </w:r>
            <w:hyperlink w:history="0" r:id="rId2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95" w:type="dxa"/>
            <w:tcBorders>
              <w:top w:val="single" w:sz="4"/>
              <w:bottom w:val="nil"/>
            </w:tcBorders>
          </w:tcPr>
          <w:p>
            <w:pPr>
              <w:pStyle w:val="0"/>
            </w:pPr>
            <w:r>
              <w:rPr>
                <w:sz w:val="20"/>
              </w:rPr>
              <w:t xml:space="preserve">Этапы и сроки реализации Государственной программы</w:t>
            </w:r>
          </w:p>
        </w:tc>
        <w:tc>
          <w:tcPr>
            <w:tcW w:w="6576" w:type="dxa"/>
            <w:tcBorders>
              <w:top w:val="single" w:sz="4"/>
              <w:bottom w:val="nil"/>
            </w:tcBorders>
          </w:tcPr>
          <w:p>
            <w:pPr>
              <w:pStyle w:val="0"/>
            </w:pPr>
            <w:r>
              <w:rPr>
                <w:sz w:val="20"/>
              </w:rPr>
              <w:t xml:space="preserve">2021 - 2025 г.г. (один этап)</w:t>
            </w:r>
          </w:p>
        </w:tc>
      </w:tr>
      <w:tr>
        <w:tc>
          <w:tcPr>
            <w:gridSpan w:val="2"/>
            <w:tcW w:w="9071" w:type="dxa"/>
            <w:tcBorders>
              <w:top w:val="nil"/>
              <w:bottom w:val="single" w:sz="4"/>
            </w:tcBorders>
          </w:tcPr>
          <w:p>
            <w:pPr>
              <w:pStyle w:val="0"/>
              <w:jc w:val="both"/>
            </w:pPr>
            <w:r>
              <w:rPr>
                <w:sz w:val="20"/>
              </w:rPr>
              <w:t xml:space="preserve">(в ред. </w:t>
            </w:r>
            <w:hyperlink w:history="0" r:id="rId26"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c>
          <w:tcPr>
            <w:tcW w:w="2495" w:type="dxa"/>
            <w:tcBorders>
              <w:top w:val="single" w:sz="4"/>
              <w:bottom w:val="nil"/>
            </w:tcBorders>
          </w:tcPr>
          <w:p>
            <w:pPr>
              <w:pStyle w:val="0"/>
              <w:jc w:val="both"/>
            </w:pPr>
            <w:r>
              <w:rPr>
                <w:sz w:val="20"/>
              </w:rPr>
              <w:t xml:space="preserve">Объемы бюджетных ассигнований Государственной программы</w:t>
            </w:r>
          </w:p>
        </w:tc>
        <w:tc>
          <w:tcPr>
            <w:tcW w:w="6576" w:type="dxa"/>
            <w:tcBorders>
              <w:top w:val="single" w:sz="4"/>
              <w:bottom w:val="nil"/>
            </w:tcBorders>
          </w:tcPr>
          <w:p>
            <w:pPr>
              <w:pStyle w:val="0"/>
            </w:pPr>
            <w:r>
              <w:rPr>
                <w:sz w:val="20"/>
              </w:rPr>
              <w:t xml:space="preserve">Объем бюджетных ассигнований на реализацию Государственной программы: всего - 433715,00 тыс. рублей, в том числе:</w:t>
            </w:r>
          </w:p>
          <w:p>
            <w:pPr>
              <w:pStyle w:val="0"/>
            </w:pPr>
            <w:r>
              <w:rPr>
                <w:sz w:val="20"/>
              </w:rPr>
              <w:t xml:space="preserve">из федерального бюджета - 12951,00 тыс. рублей;</w:t>
            </w:r>
          </w:p>
          <w:p>
            <w:pPr>
              <w:pStyle w:val="0"/>
            </w:pPr>
            <w:r>
              <w:rPr>
                <w:sz w:val="20"/>
              </w:rPr>
              <w:t xml:space="preserve">из средств областного бюджета - 420764,00 тыс. рублей;</w:t>
            </w:r>
          </w:p>
          <w:p>
            <w:pPr>
              <w:pStyle w:val="0"/>
            </w:pPr>
            <w:r>
              <w:rPr>
                <w:sz w:val="20"/>
              </w:rPr>
              <w:t xml:space="preserve">из средств местного бюджета - 0,00 рублей;</w:t>
            </w:r>
          </w:p>
          <w:p>
            <w:pPr>
              <w:pStyle w:val="0"/>
            </w:pPr>
            <w:r>
              <w:rPr>
                <w:sz w:val="20"/>
              </w:rPr>
              <w:t xml:space="preserve">из внебюджетных средств - 0,00 рублей;</w:t>
            </w:r>
          </w:p>
          <w:p>
            <w:pPr>
              <w:pStyle w:val="0"/>
            </w:pPr>
            <w:r>
              <w:rPr>
                <w:sz w:val="20"/>
              </w:rPr>
              <w:t xml:space="preserve">в том числе:</w:t>
            </w:r>
          </w:p>
          <w:p>
            <w:pPr>
              <w:pStyle w:val="0"/>
            </w:pPr>
            <w:r>
              <w:rPr>
                <w:sz w:val="20"/>
              </w:rPr>
              <w:t xml:space="preserve">на реализацию </w:t>
            </w:r>
            <w:hyperlink w:history="0" w:anchor="P716" w:tooltip="XIII. ПОДПРОГРАММА">
              <w:r>
                <w:rPr>
                  <w:sz w:val="20"/>
                  <w:color w:val="0000ff"/>
                </w:rPr>
                <w:t xml:space="preserve">подпрограммы</w:t>
              </w:r>
            </w:hyperlink>
            <w:r>
              <w:rPr>
                <w:sz w:val="20"/>
              </w:rPr>
              <w:t xml:space="preserve"> "Государственно-общественное партнерство в сфере государственной национальной политики Российской Федерации на территории области": всего - 16376,00 тыс. рублей, из них:</w:t>
            </w:r>
          </w:p>
          <w:p>
            <w:pPr>
              <w:pStyle w:val="0"/>
            </w:pPr>
            <w:r>
              <w:rPr>
                <w:sz w:val="20"/>
              </w:rPr>
              <w:t xml:space="preserve">из федерального бюджета - 6014,00 тыс. рублей;</w:t>
            </w:r>
          </w:p>
          <w:p>
            <w:pPr>
              <w:pStyle w:val="0"/>
            </w:pPr>
            <w:r>
              <w:rPr>
                <w:sz w:val="20"/>
              </w:rPr>
              <w:t xml:space="preserve">из областного бюджета - 10362,00 тыс. рублей;</w:t>
            </w:r>
          </w:p>
          <w:p>
            <w:pPr>
              <w:pStyle w:val="0"/>
            </w:pPr>
            <w:r>
              <w:rPr>
                <w:sz w:val="20"/>
              </w:rPr>
              <w:t xml:space="preserve">на реализацию </w:t>
            </w:r>
            <w:hyperlink w:history="0" w:anchor="P935" w:tooltip="XIV. ПОДПРОГРАММА">
              <w:r>
                <w:rPr>
                  <w:sz w:val="20"/>
                  <w:color w:val="0000ff"/>
                </w:rPr>
                <w:t xml:space="preserve">подпрограммы</w:t>
              </w:r>
            </w:hyperlink>
            <w:r>
              <w:rPr>
                <w:sz w:val="20"/>
              </w:rPr>
              <w:t xml:space="preserve"> "Общероссийская гражданская идентичность и этнокультурное развитие народов России, проживающих на территории области": всего - 405310,00 тыс. рублей, из них:</w:t>
            </w:r>
          </w:p>
          <w:p>
            <w:pPr>
              <w:pStyle w:val="0"/>
            </w:pPr>
            <w:r>
              <w:rPr>
                <w:sz w:val="20"/>
              </w:rPr>
              <w:t xml:space="preserve">из федерального бюджета - 5600,00 тыс. рублей;</w:t>
            </w:r>
          </w:p>
          <w:p>
            <w:pPr>
              <w:pStyle w:val="0"/>
            </w:pPr>
            <w:r>
              <w:rPr>
                <w:sz w:val="20"/>
              </w:rPr>
              <w:t xml:space="preserve">из областного бюджета - 399710,00 тыс. рублей;</w:t>
            </w:r>
          </w:p>
          <w:p>
            <w:pPr>
              <w:pStyle w:val="0"/>
            </w:pPr>
            <w:r>
              <w:rPr>
                <w:sz w:val="20"/>
              </w:rPr>
              <w:t xml:space="preserve">на реализацию </w:t>
            </w:r>
            <w:hyperlink w:history="0" w:anchor="P1170" w:tooltip="XV. ПОДПРОГРАММА">
              <w:r>
                <w:rPr>
                  <w:sz w:val="20"/>
                  <w:color w:val="0000ff"/>
                </w:rPr>
                <w:t xml:space="preserve">подпрограммы</w:t>
              </w:r>
            </w:hyperlink>
            <w:r>
              <w:rPr>
                <w:sz w:val="20"/>
              </w:rPr>
              <w:t xml:space="preserve"> "Поддержка русского языка и языков народов Российской Федерации на территории области": всего - 3400,00 тыс. рублей, в том числе:</w:t>
            </w:r>
          </w:p>
          <w:p>
            <w:pPr>
              <w:pStyle w:val="0"/>
            </w:pPr>
            <w:r>
              <w:rPr>
                <w:sz w:val="20"/>
              </w:rPr>
              <w:t xml:space="preserve">из областного бюджета - 3400,00 тыс. рублей;</w:t>
            </w:r>
          </w:p>
          <w:p>
            <w:pPr>
              <w:pStyle w:val="0"/>
            </w:pPr>
            <w:r>
              <w:rPr>
                <w:sz w:val="20"/>
              </w:rPr>
              <w:t xml:space="preserve">на реализацию </w:t>
            </w:r>
            <w:hyperlink w:history="0" w:anchor="P1338" w:tooltip="XVI. ПОДПРОГРАММА">
              <w:r>
                <w:rPr>
                  <w:sz w:val="20"/>
                  <w:color w:val="0000ff"/>
                </w:rPr>
                <w:t xml:space="preserve">подпрограммы</w:t>
              </w:r>
            </w:hyperlink>
            <w:r>
              <w:rPr>
                <w:sz w:val="20"/>
              </w:rPr>
              <w:t xml:space="preserve"> "Поддержка коренного малочисленного народа сету (сето), проживающего на территории Печорского района": всего - 7463,00 тыс. рублей, в том числе:</w:t>
            </w:r>
          </w:p>
          <w:p>
            <w:pPr>
              <w:pStyle w:val="0"/>
            </w:pPr>
            <w:r>
              <w:rPr>
                <w:sz w:val="20"/>
              </w:rPr>
              <w:t xml:space="preserve">из федерального бюджета - 1339,00 тыс. рублей;</w:t>
            </w:r>
          </w:p>
          <w:p>
            <w:pPr>
              <w:pStyle w:val="0"/>
            </w:pPr>
            <w:r>
              <w:rPr>
                <w:sz w:val="20"/>
              </w:rPr>
              <w:t xml:space="preserve">из областного бюджета - 6124,00 тыс. рублей;</w:t>
            </w:r>
          </w:p>
        </w:tc>
      </w:tr>
      <w:tr>
        <w:tc>
          <w:tcPr>
            <w:tcW w:w="2495" w:type="dxa"/>
            <w:tcBorders>
              <w:top w:val="nil"/>
              <w:bottom w:val="nil"/>
            </w:tcBorders>
          </w:tcPr>
          <w:p>
            <w:pPr>
              <w:pStyle w:val="0"/>
            </w:pPr>
            <w:r>
              <w:rPr>
                <w:sz w:val="20"/>
              </w:rPr>
            </w:r>
          </w:p>
        </w:tc>
        <w:tc>
          <w:tcPr>
            <w:tcW w:w="6576" w:type="dxa"/>
            <w:tcBorders>
              <w:top w:val="nil"/>
              <w:bottom w:val="nil"/>
            </w:tcBorders>
          </w:tcPr>
          <w:p>
            <w:pPr>
              <w:pStyle w:val="0"/>
            </w:pPr>
            <w:r>
              <w:rPr>
                <w:sz w:val="20"/>
              </w:rPr>
              <w:t xml:space="preserve">на реализацию </w:t>
            </w:r>
            <w:hyperlink w:history="0" w:anchor="P1572" w:tooltip="XVII. ПОДПРОГРАММА">
              <w:r>
                <w:rPr>
                  <w:sz w:val="20"/>
                  <w:color w:val="0000ff"/>
                </w:rPr>
                <w:t xml:space="preserve">подпрограммы</w:t>
              </w:r>
            </w:hyperlink>
            <w:r>
              <w:rPr>
                <w:sz w:val="20"/>
              </w:rPr>
              <w:t xml:space="preserve"> "Социально-культурная адаптация и интеграция иностранных граждан на территории области":</w:t>
            </w:r>
          </w:p>
          <w:p>
            <w:pPr>
              <w:pStyle w:val="0"/>
            </w:pPr>
            <w:r>
              <w:rPr>
                <w:sz w:val="20"/>
              </w:rPr>
              <w:t xml:space="preserve">всего - 0,00 рублей, в том числе:</w:t>
            </w:r>
          </w:p>
          <w:p>
            <w:pPr>
              <w:pStyle w:val="0"/>
            </w:pPr>
            <w:r>
              <w:rPr>
                <w:sz w:val="20"/>
              </w:rPr>
              <w:t xml:space="preserve">из областного бюджета - 0,00 рублей;</w:t>
            </w:r>
          </w:p>
          <w:p>
            <w:pPr>
              <w:pStyle w:val="0"/>
            </w:pPr>
            <w:r>
              <w:rPr>
                <w:sz w:val="20"/>
              </w:rPr>
              <w:t xml:space="preserve">на реализацию </w:t>
            </w:r>
            <w:hyperlink w:history="0" w:anchor="P1755" w:tooltip="XVIII. ПОДПРОГРАММА">
              <w:r>
                <w:rPr>
                  <w:sz w:val="20"/>
                  <w:color w:val="0000ff"/>
                </w:rPr>
                <w:t xml:space="preserve">подпрограммы</w:t>
              </w:r>
            </w:hyperlink>
            <w:r>
              <w:rPr>
                <w:sz w:val="20"/>
              </w:rPr>
              <w:t xml:space="preserve"> "Профилактика экстремизма на национальной и религиозной почве на территории области":</w:t>
            </w:r>
          </w:p>
          <w:p>
            <w:pPr>
              <w:pStyle w:val="0"/>
            </w:pPr>
            <w:r>
              <w:rPr>
                <w:sz w:val="20"/>
              </w:rPr>
              <w:t xml:space="preserve">всего - 1085,00 тыс. рублей, в том числе:</w:t>
            </w:r>
          </w:p>
          <w:p>
            <w:pPr>
              <w:pStyle w:val="0"/>
            </w:pPr>
            <w:r>
              <w:rPr>
                <w:sz w:val="20"/>
              </w:rPr>
              <w:t xml:space="preserve">из областного бюджета - 1085,00 тыс. рублей;</w:t>
            </w:r>
          </w:p>
          <w:p>
            <w:pPr>
              <w:pStyle w:val="0"/>
            </w:pPr>
            <w:r>
              <w:rPr>
                <w:sz w:val="20"/>
              </w:rPr>
              <w:t xml:space="preserve">на реализацию </w:t>
            </w:r>
            <w:hyperlink w:history="0" w:anchor="P1962" w:tooltip="XIX. ПОДПРОГРАММА">
              <w:r>
                <w:rPr>
                  <w:sz w:val="20"/>
                  <w:color w:val="0000ff"/>
                </w:rPr>
                <w:t xml:space="preserve">подпрограммы</w:t>
              </w:r>
            </w:hyperlink>
            <w:r>
              <w:rPr>
                <w:sz w:val="20"/>
              </w:rPr>
              <w:t xml:space="preserve"> "Обеспечение реализации Государственной программы Псковской области "Реализация государственной национальной политики на территории области": всего - 81,00 тыс. рублей, в том числе:</w:t>
            </w:r>
          </w:p>
          <w:p>
            <w:pPr>
              <w:pStyle w:val="0"/>
            </w:pPr>
            <w:r>
              <w:rPr>
                <w:sz w:val="20"/>
              </w:rPr>
              <w:t xml:space="preserve">из областного бюджета - 81,00 тыс. рублей.</w:t>
            </w:r>
          </w:p>
          <w:p>
            <w:pPr>
              <w:pStyle w:val="0"/>
            </w:pPr>
            <w:r>
              <w:rPr>
                <w:sz w:val="20"/>
              </w:rPr>
              <w:t xml:space="preserve">Объем ресурсного обеспечения реализации Государственной программы по годам составит:</w:t>
            </w:r>
          </w:p>
          <w:p>
            <w:pPr>
              <w:pStyle w:val="0"/>
            </w:pPr>
            <w:r>
              <w:rPr>
                <w:sz w:val="20"/>
              </w:rPr>
              <w:t xml:space="preserve">из средств федерального бюджета:</w:t>
            </w:r>
          </w:p>
          <w:p>
            <w:pPr>
              <w:pStyle w:val="0"/>
            </w:pPr>
            <w:r>
              <w:rPr>
                <w:sz w:val="20"/>
              </w:rPr>
              <w:t xml:space="preserve">2021 г. - 1912,00 тыс. рублей;</w:t>
            </w:r>
          </w:p>
          <w:p>
            <w:pPr>
              <w:pStyle w:val="0"/>
            </w:pPr>
            <w:r>
              <w:rPr>
                <w:sz w:val="20"/>
              </w:rPr>
              <w:t xml:space="preserve">2022 г. - 5600,00 тыс. рублей;</w:t>
            </w:r>
          </w:p>
          <w:p>
            <w:pPr>
              <w:pStyle w:val="0"/>
            </w:pPr>
            <w:r>
              <w:rPr>
                <w:sz w:val="20"/>
              </w:rPr>
              <w:t xml:space="preserve">2023 г. - 5439,00 тыс. рублей;</w:t>
            </w:r>
          </w:p>
          <w:p>
            <w:pPr>
              <w:pStyle w:val="0"/>
            </w:pPr>
            <w:r>
              <w:rPr>
                <w:sz w:val="20"/>
              </w:rPr>
              <w:t xml:space="preserve">2024 г. - 0,00 рублей;</w:t>
            </w:r>
          </w:p>
          <w:p>
            <w:pPr>
              <w:pStyle w:val="0"/>
            </w:pPr>
            <w:r>
              <w:rPr>
                <w:sz w:val="20"/>
              </w:rPr>
              <w:t xml:space="preserve">2025 г. - 0,00 рублей;</w:t>
            </w:r>
          </w:p>
          <w:p>
            <w:pPr>
              <w:pStyle w:val="0"/>
            </w:pPr>
            <w:r>
              <w:rPr>
                <w:sz w:val="20"/>
              </w:rPr>
              <w:t xml:space="preserve">из областного бюджета:</w:t>
            </w:r>
          </w:p>
          <w:p>
            <w:pPr>
              <w:pStyle w:val="0"/>
            </w:pPr>
            <w:r>
              <w:rPr>
                <w:sz w:val="20"/>
              </w:rPr>
              <w:t xml:space="preserve">2021 г. - 109038,00 тыс. рублей;</w:t>
            </w:r>
          </w:p>
          <w:p>
            <w:pPr>
              <w:pStyle w:val="0"/>
            </w:pPr>
            <w:r>
              <w:rPr>
                <w:sz w:val="20"/>
              </w:rPr>
              <w:t xml:space="preserve">2022 г. - 162199,00 тыс. рублей;</w:t>
            </w:r>
          </w:p>
          <w:p>
            <w:pPr>
              <w:pStyle w:val="0"/>
            </w:pPr>
            <w:r>
              <w:rPr>
                <w:sz w:val="20"/>
              </w:rPr>
              <w:t xml:space="preserve">2023 г. - 147526,00 тыс. рублей;</w:t>
            </w:r>
          </w:p>
          <w:p>
            <w:pPr>
              <w:pStyle w:val="0"/>
            </w:pPr>
            <w:r>
              <w:rPr>
                <w:sz w:val="20"/>
              </w:rPr>
              <w:t xml:space="preserve">2024 г. - 1000,00 тыс. рублей;</w:t>
            </w:r>
          </w:p>
          <w:p>
            <w:pPr>
              <w:pStyle w:val="0"/>
            </w:pPr>
            <w:r>
              <w:rPr>
                <w:sz w:val="20"/>
              </w:rPr>
              <w:t xml:space="preserve">2025 г. - 1000,00 тыс. рублей</w:t>
            </w:r>
          </w:p>
        </w:tc>
      </w:tr>
      <w:tr>
        <w:tc>
          <w:tcPr>
            <w:gridSpan w:val="2"/>
            <w:tcW w:w="9071" w:type="dxa"/>
            <w:tcBorders>
              <w:top w:val="nil"/>
              <w:bottom w:val="single" w:sz="4"/>
            </w:tcBorders>
          </w:tcPr>
          <w:p>
            <w:pPr>
              <w:pStyle w:val="0"/>
              <w:jc w:val="both"/>
            </w:pPr>
            <w:r>
              <w:rPr>
                <w:sz w:val="20"/>
              </w:rPr>
              <w:t xml:space="preserve">(в ред. </w:t>
            </w:r>
            <w:hyperlink w:history="0" r:id="rId27"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single" w:sz="4"/>
          </w:tblBorders>
        </w:tblPrEx>
        <w:tc>
          <w:tcPr>
            <w:tcW w:w="2495" w:type="dxa"/>
            <w:tcBorders>
              <w:top w:val="single" w:sz="4"/>
              <w:bottom w:val="single" w:sz="4"/>
            </w:tcBorders>
          </w:tcPr>
          <w:p>
            <w:pPr>
              <w:pStyle w:val="0"/>
            </w:pPr>
            <w:r>
              <w:rPr>
                <w:sz w:val="20"/>
              </w:rPr>
              <w:t xml:space="preserve">Ожидаемые результаты реализации Государственной программы</w:t>
            </w:r>
          </w:p>
        </w:tc>
        <w:tc>
          <w:tcPr>
            <w:tcW w:w="6576" w:type="dxa"/>
            <w:tcBorders>
              <w:top w:val="single" w:sz="4"/>
              <w:bottom w:val="single" w:sz="4"/>
            </w:tcBorders>
          </w:tcPr>
          <w:p>
            <w:pPr>
              <w:pStyle w:val="0"/>
              <w:jc w:val="both"/>
            </w:pPr>
            <w:r>
              <w:rPr>
                <w:sz w:val="20"/>
              </w:rPr>
              <w:t xml:space="preserve">По итогам реализации программных мероприятий к 2024 году:</w:t>
            </w:r>
          </w:p>
          <w:p>
            <w:pPr>
              <w:pStyle w:val="0"/>
              <w:jc w:val="both"/>
            </w:pPr>
            <w:r>
              <w:rPr>
                <w:sz w:val="20"/>
              </w:rPr>
              <w:t xml:space="preserve">доля граждан, положительно оценивающих состояние межнациональных отношений на территории Псковской области, составит не менее 81%;</w:t>
            </w:r>
          </w:p>
          <w:p>
            <w:pPr>
              <w:pStyle w:val="0"/>
              <w:jc w:val="both"/>
            </w:pPr>
            <w:r>
              <w:rPr>
                <w:sz w:val="20"/>
              </w:rPr>
              <w:t xml:space="preserve">уровень общероссийской гражданской идентичности граждан, проживающих на территории Псковской области, составит не менее 70%;</w:t>
            </w:r>
          </w:p>
          <w:p>
            <w:pPr>
              <w:pStyle w:val="0"/>
              <w:jc w:val="both"/>
            </w:pPr>
            <w:r>
              <w:rPr>
                <w:sz w:val="20"/>
              </w:rPr>
              <w:t xml:space="preserve">доля граждан, отмечающих отсутствие в свой адрес дискриминации по признакам национальной, языковой, религиозной принадлежности на территории Псковской области, сохранится на уровне не менее 91%;</w:t>
            </w:r>
          </w:p>
          <w:p>
            <w:pPr>
              <w:pStyle w:val="0"/>
              <w:jc w:val="both"/>
            </w:pPr>
            <w:r>
              <w:rPr>
                <w:sz w:val="20"/>
              </w:rPr>
              <w:t xml:space="preserve">будет реализовано не менее 36 общественно значимых проектов (программ, мероприятий), проведенных социально ориентированными некоммерческими организациями, в сфере государственной национальной политики на территории Псковской области;</w:t>
            </w:r>
          </w:p>
          <w:p>
            <w:pPr>
              <w:pStyle w:val="0"/>
              <w:jc w:val="both"/>
            </w:pPr>
            <w:r>
              <w:rPr>
                <w:sz w:val="20"/>
              </w:rPr>
              <w:t xml:space="preserve">не менее 29 государственных и муниципальных служащих, в компетенции которых находятся вопросы в сфере реализации государственной национальной политики, пройдут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p>
            <w:pPr>
              <w:pStyle w:val="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на территории Псковской области сохранится на уровне не ниже 65%;</w:t>
            </w:r>
          </w:p>
          <w:p>
            <w:pPr>
              <w:pStyle w:val="0"/>
              <w:jc w:val="both"/>
            </w:pPr>
            <w:r>
              <w:rPr>
                <w:sz w:val="20"/>
              </w:rPr>
              <w:t xml:space="preserve">в средствах массовой информации будет опубликовано 364 информационных материала о деятельности (проведении мероприятий), направленной на укрепление единства российской нации и этнокультурное развитие народов на территории Псковской области</w:t>
            </w:r>
          </w:p>
        </w:tc>
      </w:tr>
    </w:tbl>
    <w:p>
      <w:pPr>
        <w:pStyle w:val="0"/>
        <w:jc w:val="both"/>
      </w:pPr>
      <w:r>
        <w:rPr>
          <w:sz w:val="20"/>
        </w:rPr>
      </w:r>
    </w:p>
    <w:p>
      <w:pPr>
        <w:pStyle w:val="2"/>
        <w:outlineLvl w:val="1"/>
        <w:jc w:val="center"/>
      </w:pPr>
      <w:r>
        <w:rPr>
          <w:sz w:val="20"/>
        </w:rPr>
        <w:t xml:space="preserve">I. Характеристика текущего состояния соответствующей сферы</w:t>
      </w:r>
    </w:p>
    <w:p>
      <w:pPr>
        <w:pStyle w:val="2"/>
        <w:jc w:val="center"/>
      </w:pPr>
      <w:r>
        <w:rPr>
          <w:sz w:val="20"/>
        </w:rPr>
        <w:t xml:space="preserve">социально-экономического развития области, основные</w:t>
      </w:r>
    </w:p>
    <w:p>
      <w:pPr>
        <w:pStyle w:val="2"/>
        <w:jc w:val="center"/>
      </w:pPr>
      <w:r>
        <w:rPr>
          <w:sz w:val="20"/>
        </w:rPr>
        <w:t xml:space="preserve">показатели и анализ социальных, финансово-экономических</w:t>
      </w:r>
    </w:p>
    <w:p>
      <w:pPr>
        <w:pStyle w:val="2"/>
        <w:jc w:val="center"/>
      </w:pPr>
      <w:r>
        <w:rPr>
          <w:sz w:val="20"/>
        </w:rPr>
        <w:t xml:space="preserve">и прочих рисков реализации Государственной программы</w:t>
      </w:r>
    </w:p>
    <w:p>
      <w:pPr>
        <w:pStyle w:val="0"/>
        <w:jc w:val="both"/>
      </w:pPr>
      <w:r>
        <w:rPr>
          <w:sz w:val="20"/>
        </w:rPr>
      </w:r>
    </w:p>
    <w:p>
      <w:pPr>
        <w:pStyle w:val="2"/>
        <w:outlineLvl w:val="2"/>
        <w:jc w:val="center"/>
      </w:pPr>
      <w:r>
        <w:rPr>
          <w:sz w:val="20"/>
        </w:rPr>
        <w:t xml:space="preserve">1. Общая характеристика состояния и основные проблемы</w:t>
      </w:r>
    </w:p>
    <w:p>
      <w:pPr>
        <w:pStyle w:val="2"/>
        <w:jc w:val="center"/>
      </w:pPr>
      <w:r>
        <w:rPr>
          <w:sz w:val="20"/>
        </w:rPr>
        <w:t xml:space="preserve">государственной национальной политики в Псковской области</w:t>
      </w:r>
    </w:p>
    <w:p>
      <w:pPr>
        <w:pStyle w:val="0"/>
        <w:jc w:val="center"/>
      </w:pPr>
      <w:r>
        <w:rPr>
          <w:sz w:val="20"/>
        </w:rPr>
        <w:t xml:space="preserve">(в ред. </w:t>
      </w:r>
      <w:hyperlink w:history="0" r:id="rId2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15.03.2023 N 110)</w:t>
      </w:r>
    </w:p>
    <w:p>
      <w:pPr>
        <w:pStyle w:val="0"/>
        <w:jc w:val="center"/>
      </w:pPr>
      <w:r>
        <w:rPr>
          <w:sz w:val="20"/>
        </w:rPr>
      </w:r>
    </w:p>
    <w:p>
      <w:pPr>
        <w:pStyle w:val="0"/>
        <w:ind w:firstLine="540"/>
        <w:jc w:val="both"/>
      </w:pPr>
      <w:r>
        <w:rPr>
          <w:sz w:val="20"/>
        </w:rPr>
        <w:t xml:space="preserve">Актуальность вопросов укрепления единства российской нации, гармонизации межнациональных и межрелигиозных отношений, сохранения и развития этнокультурных традиций народов на территории Псковской области обусловлена приграничным положением Псковской области, активно развивающимися глобальными этнорелигиозными процессами и внутренними вызовами и угрозами.</w:t>
      </w:r>
    </w:p>
    <w:p>
      <w:pPr>
        <w:pStyle w:val="0"/>
        <w:spacing w:before="200" w:line-rule="auto"/>
        <w:ind w:firstLine="540"/>
        <w:jc w:val="both"/>
      </w:pPr>
      <w:r>
        <w:rPr>
          <w:sz w:val="20"/>
        </w:rPr>
        <w:t xml:space="preserve">Наибольшую опасность для безопасности граждан и государственного строя представляют распространение международного терроризма, экстремизма и радикальных идей, основанных на расовой, национальной или религиозной исключительности, использование темы межнациональных и межрелигиозных отношений в политической риторике в целях дестабилизации общественно-политической ситуации.</w:t>
      </w:r>
    </w:p>
    <w:p>
      <w:pPr>
        <w:pStyle w:val="0"/>
        <w:spacing w:before="200" w:line-rule="auto"/>
        <w:ind w:firstLine="540"/>
        <w:jc w:val="both"/>
      </w:pPr>
      <w:r>
        <w:rPr>
          <w:sz w:val="20"/>
        </w:rPr>
        <w:t xml:space="preserve">В связи с этим на региональном уровне возрастает актуальность совместной деятельности органов государственной власти, органов местного самоуправления, институтов гражданского общества в выработке и реализации системных мер, ориентированных на укрепление общегражданского единства российской нации, общественного согласия, гармонизацию межнациональных и межрелигиозных отношений.</w:t>
      </w:r>
    </w:p>
    <w:p>
      <w:pPr>
        <w:pStyle w:val="0"/>
        <w:spacing w:before="200" w:line-rule="auto"/>
        <w:ind w:firstLine="540"/>
        <w:jc w:val="both"/>
      </w:pPr>
      <w:r>
        <w:rPr>
          <w:sz w:val="20"/>
        </w:rPr>
        <w:t xml:space="preserve">По результатам Всероссийской переписи населения 2020 года на территории Псковской области проживают представители 104 национальностей.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09"/>
        <w:gridCol w:w="1134"/>
        <w:gridCol w:w="992"/>
        <w:gridCol w:w="1020"/>
        <w:gridCol w:w="1020"/>
        <w:gridCol w:w="1020"/>
      </w:tblGrid>
      <w:tr>
        <w:tc>
          <w:tcPr>
            <w:tcW w:w="2835" w:type="dxa"/>
            <w:vMerge w:val="restart"/>
          </w:tcPr>
          <w:p>
            <w:pPr>
              <w:pStyle w:val="0"/>
            </w:pPr>
            <w:r>
              <w:rPr>
                <w:sz w:val="20"/>
              </w:rPr>
            </w:r>
          </w:p>
        </w:tc>
        <w:tc>
          <w:tcPr>
            <w:gridSpan w:val="3"/>
            <w:tcW w:w="3135" w:type="dxa"/>
          </w:tcPr>
          <w:p>
            <w:pPr>
              <w:pStyle w:val="0"/>
              <w:jc w:val="center"/>
            </w:pPr>
            <w:r>
              <w:rPr>
                <w:sz w:val="20"/>
              </w:rPr>
              <w:t xml:space="preserve">Человек</w:t>
            </w:r>
          </w:p>
        </w:tc>
        <w:tc>
          <w:tcPr>
            <w:gridSpan w:val="3"/>
            <w:tcW w:w="3060" w:type="dxa"/>
          </w:tcPr>
          <w:p>
            <w:pPr>
              <w:pStyle w:val="0"/>
              <w:jc w:val="center"/>
            </w:pPr>
            <w:r>
              <w:rPr>
                <w:sz w:val="20"/>
              </w:rPr>
              <w:t xml:space="preserve">В % к указавшим национальную принадлежность</w:t>
            </w:r>
          </w:p>
        </w:tc>
      </w:tr>
      <w:tr>
        <w:tc>
          <w:tcPr>
            <w:vMerge w:val="continue"/>
          </w:tcPr>
          <w:p/>
        </w:tc>
        <w:tc>
          <w:tcPr>
            <w:tcW w:w="1009" w:type="dxa"/>
          </w:tcPr>
          <w:p>
            <w:pPr>
              <w:pStyle w:val="0"/>
              <w:jc w:val="center"/>
            </w:pPr>
            <w:r>
              <w:rPr>
                <w:sz w:val="20"/>
              </w:rPr>
              <w:t xml:space="preserve">2002 г.</w:t>
            </w:r>
          </w:p>
        </w:tc>
        <w:tc>
          <w:tcPr>
            <w:tcW w:w="1134" w:type="dxa"/>
          </w:tcPr>
          <w:p>
            <w:pPr>
              <w:pStyle w:val="0"/>
              <w:jc w:val="center"/>
            </w:pPr>
            <w:r>
              <w:rPr>
                <w:sz w:val="20"/>
              </w:rPr>
              <w:t xml:space="preserve">2010 г.</w:t>
            </w:r>
          </w:p>
        </w:tc>
        <w:tc>
          <w:tcPr>
            <w:tcW w:w="992" w:type="dxa"/>
          </w:tcPr>
          <w:p>
            <w:pPr>
              <w:pStyle w:val="0"/>
              <w:jc w:val="center"/>
            </w:pPr>
            <w:r>
              <w:rPr>
                <w:sz w:val="20"/>
              </w:rPr>
              <w:t xml:space="preserve">2020 г.</w:t>
            </w:r>
          </w:p>
        </w:tc>
        <w:tc>
          <w:tcPr>
            <w:tcW w:w="1020" w:type="dxa"/>
          </w:tcPr>
          <w:p>
            <w:pPr>
              <w:pStyle w:val="0"/>
              <w:jc w:val="center"/>
            </w:pPr>
            <w:r>
              <w:rPr>
                <w:sz w:val="20"/>
              </w:rPr>
              <w:t xml:space="preserve">2002 г.</w:t>
            </w:r>
          </w:p>
        </w:tc>
        <w:tc>
          <w:tcPr>
            <w:tcW w:w="1020" w:type="dxa"/>
          </w:tcPr>
          <w:p>
            <w:pPr>
              <w:pStyle w:val="0"/>
              <w:jc w:val="center"/>
            </w:pPr>
            <w:r>
              <w:rPr>
                <w:sz w:val="20"/>
              </w:rPr>
              <w:t xml:space="preserve">2010 г.</w:t>
            </w:r>
          </w:p>
        </w:tc>
        <w:tc>
          <w:tcPr>
            <w:tcW w:w="1020" w:type="dxa"/>
          </w:tcPr>
          <w:p>
            <w:pPr>
              <w:pStyle w:val="0"/>
              <w:jc w:val="center"/>
            </w:pPr>
            <w:r>
              <w:rPr>
                <w:sz w:val="20"/>
              </w:rPr>
              <w:t xml:space="preserve">2020 г.</w:t>
            </w:r>
          </w:p>
        </w:tc>
      </w:tr>
      <w:tr>
        <w:tc>
          <w:tcPr>
            <w:tcW w:w="2835" w:type="dxa"/>
          </w:tcPr>
          <w:p>
            <w:pPr>
              <w:pStyle w:val="0"/>
            </w:pPr>
            <w:r>
              <w:rPr>
                <w:sz w:val="20"/>
              </w:rPr>
              <w:t xml:space="preserve">Все население</w:t>
            </w:r>
          </w:p>
        </w:tc>
        <w:tc>
          <w:tcPr>
            <w:tcW w:w="1009" w:type="dxa"/>
          </w:tcPr>
          <w:p>
            <w:pPr>
              <w:pStyle w:val="0"/>
              <w:jc w:val="right"/>
            </w:pPr>
            <w:r>
              <w:rPr>
                <w:sz w:val="20"/>
              </w:rPr>
              <w:t xml:space="preserve">760810</w:t>
            </w:r>
          </w:p>
        </w:tc>
        <w:tc>
          <w:tcPr>
            <w:tcW w:w="1134" w:type="dxa"/>
          </w:tcPr>
          <w:p>
            <w:pPr>
              <w:pStyle w:val="0"/>
              <w:jc w:val="right"/>
            </w:pPr>
            <w:r>
              <w:rPr>
                <w:sz w:val="20"/>
              </w:rPr>
              <w:t xml:space="preserve">673423</w:t>
            </w:r>
          </w:p>
        </w:tc>
        <w:tc>
          <w:tcPr>
            <w:tcW w:w="992" w:type="dxa"/>
          </w:tcPr>
          <w:p>
            <w:pPr>
              <w:pStyle w:val="0"/>
              <w:jc w:val="right"/>
            </w:pPr>
            <w:r>
              <w:rPr>
                <w:sz w:val="20"/>
              </w:rPr>
              <w:t xml:space="preserve">599084</w:t>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2835" w:type="dxa"/>
          </w:tcPr>
          <w:p>
            <w:pPr>
              <w:pStyle w:val="0"/>
            </w:pPr>
            <w:r>
              <w:rPr>
                <w:sz w:val="20"/>
              </w:rPr>
              <w:t xml:space="preserve">в том числе:</w:t>
            </w:r>
          </w:p>
        </w:tc>
        <w:tc>
          <w:tcPr>
            <w:tcW w:w="1009" w:type="dxa"/>
          </w:tcPr>
          <w:p>
            <w:pPr>
              <w:pStyle w:val="0"/>
            </w:pPr>
            <w:r>
              <w:rPr>
                <w:sz w:val="20"/>
              </w:rPr>
            </w:r>
          </w:p>
        </w:tc>
        <w:tc>
          <w:tcPr>
            <w:tcW w:w="1134" w:type="dxa"/>
          </w:tcPr>
          <w:p>
            <w:pPr>
              <w:pStyle w:val="0"/>
            </w:pPr>
            <w:r>
              <w:rPr>
                <w:sz w:val="20"/>
              </w:rPr>
            </w:r>
          </w:p>
        </w:tc>
        <w:tc>
          <w:tcPr>
            <w:tcW w:w="992"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2835" w:type="dxa"/>
          </w:tcPr>
          <w:p>
            <w:pPr>
              <w:pStyle w:val="0"/>
            </w:pPr>
            <w:r>
              <w:rPr>
                <w:sz w:val="20"/>
              </w:rPr>
              <w:t xml:space="preserve">указавшие национальную принадлежность</w:t>
            </w:r>
          </w:p>
        </w:tc>
        <w:tc>
          <w:tcPr>
            <w:tcW w:w="1009" w:type="dxa"/>
          </w:tcPr>
          <w:p>
            <w:pPr>
              <w:pStyle w:val="0"/>
              <w:jc w:val="right"/>
            </w:pPr>
            <w:r>
              <w:rPr>
                <w:sz w:val="20"/>
              </w:rPr>
              <w:t xml:space="preserve">758220</w:t>
            </w:r>
          </w:p>
        </w:tc>
        <w:tc>
          <w:tcPr>
            <w:tcW w:w="1134" w:type="dxa"/>
          </w:tcPr>
          <w:p>
            <w:pPr>
              <w:pStyle w:val="0"/>
              <w:jc w:val="right"/>
            </w:pPr>
            <w:r>
              <w:rPr>
                <w:sz w:val="20"/>
              </w:rPr>
              <w:t xml:space="preserve">648793</w:t>
            </w:r>
          </w:p>
        </w:tc>
        <w:tc>
          <w:tcPr>
            <w:tcW w:w="992" w:type="dxa"/>
          </w:tcPr>
          <w:p>
            <w:pPr>
              <w:pStyle w:val="0"/>
              <w:jc w:val="right"/>
            </w:pPr>
            <w:r>
              <w:rPr>
                <w:sz w:val="20"/>
              </w:rPr>
              <w:t xml:space="preserve">569086</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c>
          <w:tcPr>
            <w:tcW w:w="1020" w:type="dxa"/>
          </w:tcPr>
          <w:p>
            <w:pPr>
              <w:pStyle w:val="0"/>
              <w:jc w:val="right"/>
            </w:pPr>
            <w:r>
              <w:rPr>
                <w:sz w:val="20"/>
              </w:rPr>
              <w:t xml:space="preserve">100</w:t>
            </w:r>
          </w:p>
        </w:tc>
      </w:tr>
      <w:tr>
        <w:tc>
          <w:tcPr>
            <w:tcW w:w="2835" w:type="dxa"/>
          </w:tcPr>
          <w:p>
            <w:pPr>
              <w:pStyle w:val="0"/>
            </w:pPr>
            <w:r>
              <w:rPr>
                <w:sz w:val="20"/>
              </w:rPr>
              <w:t xml:space="preserve">из них:</w:t>
            </w:r>
          </w:p>
        </w:tc>
        <w:tc>
          <w:tcPr>
            <w:tcW w:w="1009" w:type="dxa"/>
          </w:tcPr>
          <w:p>
            <w:pPr>
              <w:pStyle w:val="0"/>
            </w:pPr>
            <w:r>
              <w:rPr>
                <w:sz w:val="20"/>
              </w:rPr>
            </w:r>
          </w:p>
        </w:tc>
        <w:tc>
          <w:tcPr>
            <w:tcW w:w="1134" w:type="dxa"/>
          </w:tcPr>
          <w:p>
            <w:pPr>
              <w:pStyle w:val="0"/>
            </w:pPr>
            <w:r>
              <w:rPr>
                <w:sz w:val="20"/>
              </w:rPr>
            </w:r>
          </w:p>
        </w:tc>
        <w:tc>
          <w:tcPr>
            <w:tcW w:w="992"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2835" w:type="dxa"/>
          </w:tcPr>
          <w:p>
            <w:pPr>
              <w:pStyle w:val="0"/>
            </w:pPr>
            <w:r>
              <w:rPr>
                <w:sz w:val="20"/>
              </w:rPr>
              <w:t xml:space="preserve">русские</w:t>
            </w:r>
          </w:p>
        </w:tc>
        <w:tc>
          <w:tcPr>
            <w:tcW w:w="1009" w:type="dxa"/>
          </w:tcPr>
          <w:p>
            <w:pPr>
              <w:pStyle w:val="0"/>
              <w:jc w:val="right"/>
            </w:pPr>
            <w:r>
              <w:rPr>
                <w:sz w:val="20"/>
              </w:rPr>
              <w:t xml:space="preserve">717101</w:t>
            </w:r>
          </w:p>
        </w:tc>
        <w:tc>
          <w:tcPr>
            <w:tcW w:w="1134" w:type="dxa"/>
          </w:tcPr>
          <w:p>
            <w:pPr>
              <w:pStyle w:val="0"/>
              <w:jc w:val="right"/>
            </w:pPr>
            <w:r>
              <w:rPr>
                <w:sz w:val="20"/>
              </w:rPr>
              <w:t xml:space="preserve">616432</w:t>
            </w:r>
          </w:p>
        </w:tc>
        <w:tc>
          <w:tcPr>
            <w:tcW w:w="992" w:type="dxa"/>
          </w:tcPr>
          <w:p>
            <w:pPr>
              <w:pStyle w:val="0"/>
              <w:jc w:val="right"/>
            </w:pPr>
            <w:r>
              <w:rPr>
                <w:sz w:val="20"/>
              </w:rPr>
              <w:t xml:space="preserve">545061</w:t>
            </w:r>
          </w:p>
        </w:tc>
        <w:tc>
          <w:tcPr>
            <w:tcW w:w="1020" w:type="dxa"/>
          </w:tcPr>
          <w:p>
            <w:pPr>
              <w:pStyle w:val="0"/>
              <w:jc w:val="right"/>
            </w:pPr>
            <w:r>
              <w:rPr>
                <w:sz w:val="20"/>
              </w:rPr>
              <w:t xml:space="preserve">94,58</w:t>
            </w:r>
          </w:p>
        </w:tc>
        <w:tc>
          <w:tcPr>
            <w:tcW w:w="1020" w:type="dxa"/>
          </w:tcPr>
          <w:p>
            <w:pPr>
              <w:pStyle w:val="0"/>
              <w:jc w:val="right"/>
            </w:pPr>
            <w:r>
              <w:rPr>
                <w:sz w:val="20"/>
              </w:rPr>
              <w:t xml:space="preserve">95,01</w:t>
            </w:r>
          </w:p>
        </w:tc>
        <w:tc>
          <w:tcPr>
            <w:tcW w:w="1020" w:type="dxa"/>
          </w:tcPr>
          <w:p>
            <w:pPr>
              <w:pStyle w:val="0"/>
              <w:jc w:val="right"/>
            </w:pPr>
            <w:r>
              <w:rPr>
                <w:sz w:val="20"/>
              </w:rPr>
              <w:t xml:space="preserve">95,78</w:t>
            </w:r>
          </w:p>
        </w:tc>
      </w:tr>
      <w:tr>
        <w:tc>
          <w:tcPr>
            <w:tcW w:w="2835" w:type="dxa"/>
          </w:tcPr>
          <w:p>
            <w:pPr>
              <w:pStyle w:val="0"/>
            </w:pPr>
            <w:r>
              <w:rPr>
                <w:sz w:val="20"/>
              </w:rPr>
              <w:t xml:space="preserve">украинцы</w:t>
            </w:r>
          </w:p>
        </w:tc>
        <w:tc>
          <w:tcPr>
            <w:tcW w:w="1009" w:type="dxa"/>
          </w:tcPr>
          <w:p>
            <w:pPr>
              <w:pStyle w:val="0"/>
              <w:jc w:val="right"/>
            </w:pPr>
            <w:r>
              <w:rPr>
                <w:sz w:val="20"/>
              </w:rPr>
              <w:t xml:space="preserve">12471</w:t>
            </w:r>
          </w:p>
        </w:tc>
        <w:tc>
          <w:tcPr>
            <w:tcW w:w="1134" w:type="dxa"/>
          </w:tcPr>
          <w:p>
            <w:pPr>
              <w:pStyle w:val="0"/>
              <w:jc w:val="right"/>
            </w:pPr>
            <w:r>
              <w:rPr>
                <w:sz w:val="20"/>
              </w:rPr>
              <w:t xml:space="preserve">8636</w:t>
            </w:r>
          </w:p>
        </w:tc>
        <w:tc>
          <w:tcPr>
            <w:tcW w:w="992" w:type="dxa"/>
          </w:tcPr>
          <w:p>
            <w:pPr>
              <w:pStyle w:val="0"/>
              <w:jc w:val="right"/>
            </w:pPr>
            <w:r>
              <w:rPr>
                <w:sz w:val="20"/>
              </w:rPr>
              <w:t xml:space="preserve">3663</w:t>
            </w:r>
          </w:p>
        </w:tc>
        <w:tc>
          <w:tcPr>
            <w:tcW w:w="1020" w:type="dxa"/>
          </w:tcPr>
          <w:p>
            <w:pPr>
              <w:pStyle w:val="0"/>
              <w:jc w:val="right"/>
            </w:pPr>
            <w:r>
              <w:rPr>
                <w:sz w:val="20"/>
              </w:rPr>
              <w:t xml:space="preserve">1,64</w:t>
            </w:r>
          </w:p>
        </w:tc>
        <w:tc>
          <w:tcPr>
            <w:tcW w:w="1020" w:type="dxa"/>
          </w:tcPr>
          <w:p>
            <w:pPr>
              <w:pStyle w:val="0"/>
              <w:jc w:val="right"/>
            </w:pPr>
            <w:r>
              <w:rPr>
                <w:sz w:val="20"/>
              </w:rPr>
              <w:t xml:space="preserve">1,33</w:t>
            </w:r>
          </w:p>
        </w:tc>
        <w:tc>
          <w:tcPr>
            <w:tcW w:w="1020" w:type="dxa"/>
          </w:tcPr>
          <w:p>
            <w:pPr>
              <w:pStyle w:val="0"/>
              <w:jc w:val="right"/>
            </w:pPr>
            <w:r>
              <w:rPr>
                <w:sz w:val="20"/>
              </w:rPr>
              <w:t xml:space="preserve">0,64</w:t>
            </w:r>
          </w:p>
        </w:tc>
      </w:tr>
      <w:tr>
        <w:tc>
          <w:tcPr>
            <w:tcW w:w="2835" w:type="dxa"/>
          </w:tcPr>
          <w:p>
            <w:pPr>
              <w:pStyle w:val="0"/>
            </w:pPr>
            <w:r>
              <w:rPr>
                <w:sz w:val="20"/>
              </w:rPr>
              <w:t xml:space="preserve">белорусы</w:t>
            </w:r>
          </w:p>
        </w:tc>
        <w:tc>
          <w:tcPr>
            <w:tcW w:w="1009" w:type="dxa"/>
          </w:tcPr>
          <w:p>
            <w:pPr>
              <w:pStyle w:val="0"/>
              <w:jc w:val="right"/>
            </w:pPr>
            <w:r>
              <w:rPr>
                <w:sz w:val="20"/>
              </w:rPr>
              <w:t xml:space="preserve">9664</w:t>
            </w:r>
          </w:p>
        </w:tc>
        <w:tc>
          <w:tcPr>
            <w:tcW w:w="1134" w:type="dxa"/>
          </w:tcPr>
          <w:p>
            <w:pPr>
              <w:pStyle w:val="0"/>
              <w:jc w:val="right"/>
            </w:pPr>
            <w:r>
              <w:rPr>
                <w:sz w:val="20"/>
              </w:rPr>
              <w:t xml:space="preserve">6772</w:t>
            </w:r>
          </w:p>
        </w:tc>
        <w:tc>
          <w:tcPr>
            <w:tcW w:w="992" w:type="dxa"/>
          </w:tcPr>
          <w:p>
            <w:pPr>
              <w:pStyle w:val="0"/>
              <w:jc w:val="right"/>
            </w:pPr>
            <w:r>
              <w:rPr>
                <w:sz w:val="20"/>
              </w:rPr>
              <w:t xml:space="preserve">3101</w:t>
            </w:r>
          </w:p>
        </w:tc>
        <w:tc>
          <w:tcPr>
            <w:tcW w:w="1020" w:type="dxa"/>
          </w:tcPr>
          <w:p>
            <w:pPr>
              <w:pStyle w:val="0"/>
              <w:jc w:val="right"/>
            </w:pPr>
            <w:r>
              <w:rPr>
                <w:sz w:val="20"/>
              </w:rPr>
              <w:t xml:space="preserve">1,27</w:t>
            </w:r>
          </w:p>
        </w:tc>
        <w:tc>
          <w:tcPr>
            <w:tcW w:w="1020" w:type="dxa"/>
          </w:tcPr>
          <w:p>
            <w:pPr>
              <w:pStyle w:val="0"/>
              <w:jc w:val="right"/>
            </w:pPr>
            <w:r>
              <w:rPr>
                <w:sz w:val="20"/>
              </w:rPr>
              <w:t xml:space="preserve">1,04</w:t>
            </w:r>
          </w:p>
        </w:tc>
        <w:tc>
          <w:tcPr>
            <w:tcW w:w="1020" w:type="dxa"/>
          </w:tcPr>
          <w:p>
            <w:pPr>
              <w:pStyle w:val="0"/>
              <w:jc w:val="right"/>
            </w:pPr>
            <w:r>
              <w:rPr>
                <w:sz w:val="20"/>
              </w:rPr>
              <w:t xml:space="preserve">0,54</w:t>
            </w:r>
          </w:p>
        </w:tc>
      </w:tr>
      <w:tr>
        <w:tc>
          <w:tcPr>
            <w:tcW w:w="2835" w:type="dxa"/>
          </w:tcPr>
          <w:p>
            <w:pPr>
              <w:pStyle w:val="0"/>
            </w:pPr>
            <w:r>
              <w:rPr>
                <w:sz w:val="20"/>
              </w:rPr>
              <w:t xml:space="preserve">цыгане</w:t>
            </w:r>
          </w:p>
        </w:tc>
        <w:tc>
          <w:tcPr>
            <w:tcW w:w="1009" w:type="dxa"/>
          </w:tcPr>
          <w:p>
            <w:pPr>
              <w:pStyle w:val="0"/>
              <w:jc w:val="right"/>
            </w:pPr>
            <w:r>
              <w:rPr>
                <w:sz w:val="20"/>
              </w:rPr>
              <w:t xml:space="preserve">3220</w:t>
            </w:r>
          </w:p>
        </w:tc>
        <w:tc>
          <w:tcPr>
            <w:tcW w:w="1134" w:type="dxa"/>
          </w:tcPr>
          <w:p>
            <w:pPr>
              <w:pStyle w:val="0"/>
              <w:jc w:val="right"/>
            </w:pPr>
            <w:r>
              <w:rPr>
                <w:sz w:val="20"/>
              </w:rPr>
              <w:t xml:space="preserve">3231</w:t>
            </w:r>
          </w:p>
        </w:tc>
        <w:tc>
          <w:tcPr>
            <w:tcW w:w="992" w:type="dxa"/>
          </w:tcPr>
          <w:p>
            <w:pPr>
              <w:pStyle w:val="0"/>
              <w:jc w:val="right"/>
            </w:pPr>
            <w:r>
              <w:rPr>
                <w:sz w:val="20"/>
              </w:rPr>
              <w:t xml:space="preserve">2138</w:t>
            </w:r>
          </w:p>
        </w:tc>
        <w:tc>
          <w:tcPr>
            <w:tcW w:w="1020" w:type="dxa"/>
          </w:tcPr>
          <w:p>
            <w:pPr>
              <w:pStyle w:val="0"/>
              <w:jc w:val="right"/>
            </w:pPr>
            <w:r>
              <w:rPr>
                <w:sz w:val="20"/>
              </w:rPr>
              <w:t xml:space="preserve">0,42</w:t>
            </w:r>
          </w:p>
        </w:tc>
        <w:tc>
          <w:tcPr>
            <w:tcW w:w="1020" w:type="dxa"/>
          </w:tcPr>
          <w:p>
            <w:pPr>
              <w:pStyle w:val="0"/>
              <w:jc w:val="right"/>
            </w:pPr>
            <w:r>
              <w:rPr>
                <w:sz w:val="20"/>
              </w:rPr>
              <w:t xml:space="preserve">0,50</w:t>
            </w:r>
          </w:p>
        </w:tc>
        <w:tc>
          <w:tcPr>
            <w:tcW w:w="1020" w:type="dxa"/>
          </w:tcPr>
          <w:p>
            <w:pPr>
              <w:pStyle w:val="0"/>
              <w:jc w:val="right"/>
            </w:pPr>
            <w:r>
              <w:rPr>
                <w:sz w:val="20"/>
              </w:rPr>
              <w:t xml:space="preserve">0,38</w:t>
            </w:r>
          </w:p>
        </w:tc>
      </w:tr>
      <w:tr>
        <w:tc>
          <w:tcPr>
            <w:tcW w:w="2835" w:type="dxa"/>
          </w:tcPr>
          <w:p>
            <w:pPr>
              <w:pStyle w:val="0"/>
            </w:pPr>
            <w:r>
              <w:rPr>
                <w:sz w:val="20"/>
              </w:rPr>
              <w:t xml:space="preserve">армяне</w:t>
            </w:r>
          </w:p>
        </w:tc>
        <w:tc>
          <w:tcPr>
            <w:tcW w:w="1009" w:type="dxa"/>
          </w:tcPr>
          <w:p>
            <w:pPr>
              <w:pStyle w:val="0"/>
              <w:jc w:val="right"/>
            </w:pPr>
            <w:r>
              <w:rPr>
                <w:sz w:val="20"/>
              </w:rPr>
              <w:t xml:space="preserve">2270</w:t>
            </w:r>
          </w:p>
        </w:tc>
        <w:tc>
          <w:tcPr>
            <w:tcW w:w="1134" w:type="dxa"/>
          </w:tcPr>
          <w:p>
            <w:pPr>
              <w:pStyle w:val="0"/>
              <w:jc w:val="right"/>
            </w:pPr>
            <w:r>
              <w:rPr>
                <w:sz w:val="20"/>
              </w:rPr>
              <w:t xml:space="preserve">2379</w:t>
            </w:r>
          </w:p>
        </w:tc>
        <w:tc>
          <w:tcPr>
            <w:tcW w:w="992" w:type="dxa"/>
          </w:tcPr>
          <w:p>
            <w:pPr>
              <w:pStyle w:val="0"/>
              <w:jc w:val="right"/>
            </w:pPr>
            <w:r>
              <w:rPr>
                <w:sz w:val="20"/>
              </w:rPr>
              <w:t xml:space="preserve">1990</w:t>
            </w:r>
          </w:p>
        </w:tc>
        <w:tc>
          <w:tcPr>
            <w:tcW w:w="1020" w:type="dxa"/>
          </w:tcPr>
          <w:p>
            <w:pPr>
              <w:pStyle w:val="0"/>
              <w:jc w:val="right"/>
            </w:pPr>
            <w:r>
              <w:rPr>
                <w:sz w:val="20"/>
              </w:rPr>
              <w:t xml:space="preserve">0,30</w:t>
            </w:r>
          </w:p>
        </w:tc>
        <w:tc>
          <w:tcPr>
            <w:tcW w:w="1020" w:type="dxa"/>
          </w:tcPr>
          <w:p>
            <w:pPr>
              <w:pStyle w:val="0"/>
              <w:jc w:val="right"/>
            </w:pPr>
            <w:r>
              <w:rPr>
                <w:sz w:val="20"/>
              </w:rPr>
              <w:t xml:space="preserve">0,37</w:t>
            </w:r>
          </w:p>
        </w:tc>
        <w:tc>
          <w:tcPr>
            <w:tcW w:w="1020" w:type="dxa"/>
          </w:tcPr>
          <w:p>
            <w:pPr>
              <w:pStyle w:val="0"/>
              <w:jc w:val="right"/>
            </w:pPr>
            <w:r>
              <w:rPr>
                <w:sz w:val="20"/>
              </w:rPr>
              <w:t xml:space="preserve">0,35</w:t>
            </w:r>
          </w:p>
        </w:tc>
      </w:tr>
      <w:tr>
        <w:tc>
          <w:tcPr>
            <w:tcW w:w="2835" w:type="dxa"/>
          </w:tcPr>
          <w:p>
            <w:pPr>
              <w:pStyle w:val="0"/>
            </w:pPr>
            <w:r>
              <w:rPr>
                <w:sz w:val="20"/>
              </w:rPr>
              <w:t xml:space="preserve">азербайджанцы</w:t>
            </w:r>
          </w:p>
        </w:tc>
        <w:tc>
          <w:tcPr>
            <w:tcW w:w="1009" w:type="dxa"/>
          </w:tcPr>
          <w:p>
            <w:pPr>
              <w:pStyle w:val="0"/>
              <w:jc w:val="right"/>
            </w:pPr>
            <w:r>
              <w:rPr>
                <w:sz w:val="20"/>
              </w:rPr>
              <w:t xml:space="preserve">1319</w:t>
            </w:r>
          </w:p>
        </w:tc>
        <w:tc>
          <w:tcPr>
            <w:tcW w:w="1134" w:type="dxa"/>
          </w:tcPr>
          <w:p>
            <w:pPr>
              <w:pStyle w:val="0"/>
              <w:jc w:val="right"/>
            </w:pPr>
            <w:r>
              <w:rPr>
                <w:sz w:val="20"/>
              </w:rPr>
              <w:t xml:space="preserve">1272</w:t>
            </w:r>
          </w:p>
        </w:tc>
        <w:tc>
          <w:tcPr>
            <w:tcW w:w="992" w:type="dxa"/>
          </w:tcPr>
          <w:p>
            <w:pPr>
              <w:pStyle w:val="0"/>
              <w:jc w:val="right"/>
            </w:pPr>
            <w:r>
              <w:rPr>
                <w:sz w:val="20"/>
              </w:rPr>
              <w:t xml:space="preserve">1044</w:t>
            </w:r>
          </w:p>
        </w:tc>
        <w:tc>
          <w:tcPr>
            <w:tcW w:w="1020" w:type="dxa"/>
          </w:tcPr>
          <w:p>
            <w:pPr>
              <w:pStyle w:val="0"/>
              <w:jc w:val="right"/>
            </w:pPr>
            <w:r>
              <w:rPr>
                <w:sz w:val="20"/>
              </w:rPr>
              <w:t xml:space="preserve">0,17</w:t>
            </w:r>
          </w:p>
        </w:tc>
        <w:tc>
          <w:tcPr>
            <w:tcW w:w="1020" w:type="dxa"/>
          </w:tcPr>
          <w:p>
            <w:pPr>
              <w:pStyle w:val="0"/>
              <w:jc w:val="right"/>
            </w:pPr>
            <w:r>
              <w:rPr>
                <w:sz w:val="20"/>
              </w:rPr>
              <w:t xml:space="preserve">0,20</w:t>
            </w:r>
          </w:p>
        </w:tc>
        <w:tc>
          <w:tcPr>
            <w:tcW w:w="1020" w:type="dxa"/>
          </w:tcPr>
          <w:p>
            <w:pPr>
              <w:pStyle w:val="0"/>
              <w:jc w:val="right"/>
            </w:pPr>
            <w:r>
              <w:rPr>
                <w:sz w:val="20"/>
              </w:rPr>
              <w:t xml:space="preserve">0,18</w:t>
            </w:r>
          </w:p>
        </w:tc>
      </w:tr>
      <w:tr>
        <w:tc>
          <w:tcPr>
            <w:tcW w:w="2835" w:type="dxa"/>
          </w:tcPr>
          <w:p>
            <w:pPr>
              <w:pStyle w:val="0"/>
            </w:pPr>
            <w:r>
              <w:rPr>
                <w:sz w:val="20"/>
              </w:rPr>
              <w:t xml:space="preserve">татары</w:t>
            </w:r>
          </w:p>
        </w:tc>
        <w:tc>
          <w:tcPr>
            <w:tcW w:w="1009" w:type="dxa"/>
          </w:tcPr>
          <w:p>
            <w:pPr>
              <w:pStyle w:val="0"/>
              <w:jc w:val="right"/>
            </w:pPr>
            <w:r>
              <w:rPr>
                <w:sz w:val="20"/>
              </w:rPr>
              <w:t xml:space="preserve">1499</w:t>
            </w:r>
          </w:p>
        </w:tc>
        <w:tc>
          <w:tcPr>
            <w:tcW w:w="1134" w:type="dxa"/>
          </w:tcPr>
          <w:p>
            <w:pPr>
              <w:pStyle w:val="0"/>
              <w:jc w:val="right"/>
            </w:pPr>
            <w:r>
              <w:rPr>
                <w:sz w:val="20"/>
              </w:rPr>
              <w:t xml:space="preserve">1233</w:t>
            </w:r>
          </w:p>
        </w:tc>
        <w:tc>
          <w:tcPr>
            <w:tcW w:w="992" w:type="dxa"/>
          </w:tcPr>
          <w:p>
            <w:pPr>
              <w:pStyle w:val="0"/>
              <w:jc w:val="right"/>
            </w:pPr>
            <w:r>
              <w:rPr>
                <w:sz w:val="20"/>
              </w:rPr>
              <w:t xml:space="preserve">777</w:t>
            </w:r>
          </w:p>
        </w:tc>
        <w:tc>
          <w:tcPr>
            <w:tcW w:w="1020" w:type="dxa"/>
          </w:tcPr>
          <w:p>
            <w:pPr>
              <w:pStyle w:val="0"/>
              <w:jc w:val="right"/>
            </w:pPr>
            <w:r>
              <w:rPr>
                <w:sz w:val="20"/>
              </w:rPr>
              <w:t xml:space="preserve">0,20</w:t>
            </w:r>
          </w:p>
        </w:tc>
        <w:tc>
          <w:tcPr>
            <w:tcW w:w="1020" w:type="dxa"/>
          </w:tcPr>
          <w:p>
            <w:pPr>
              <w:pStyle w:val="0"/>
              <w:jc w:val="right"/>
            </w:pPr>
            <w:r>
              <w:rPr>
                <w:sz w:val="20"/>
              </w:rPr>
              <w:t xml:space="preserve">0,19</w:t>
            </w:r>
          </w:p>
        </w:tc>
        <w:tc>
          <w:tcPr>
            <w:tcW w:w="1020" w:type="dxa"/>
          </w:tcPr>
          <w:p>
            <w:pPr>
              <w:pStyle w:val="0"/>
              <w:jc w:val="right"/>
            </w:pPr>
            <w:r>
              <w:rPr>
                <w:sz w:val="20"/>
              </w:rPr>
              <w:t xml:space="preserve">0,14</w:t>
            </w:r>
          </w:p>
        </w:tc>
      </w:tr>
      <w:tr>
        <w:tc>
          <w:tcPr>
            <w:tcW w:w="2835" w:type="dxa"/>
          </w:tcPr>
          <w:p>
            <w:pPr>
              <w:pStyle w:val="0"/>
            </w:pPr>
            <w:r>
              <w:rPr>
                <w:sz w:val="20"/>
              </w:rPr>
              <w:t xml:space="preserve">узбеки</w:t>
            </w:r>
          </w:p>
        </w:tc>
        <w:tc>
          <w:tcPr>
            <w:tcW w:w="1009" w:type="dxa"/>
          </w:tcPr>
          <w:p>
            <w:pPr>
              <w:pStyle w:val="0"/>
              <w:jc w:val="right"/>
            </w:pPr>
            <w:r>
              <w:rPr>
                <w:sz w:val="20"/>
              </w:rPr>
              <w:t xml:space="preserve">258</w:t>
            </w:r>
          </w:p>
        </w:tc>
        <w:tc>
          <w:tcPr>
            <w:tcW w:w="1134" w:type="dxa"/>
          </w:tcPr>
          <w:p>
            <w:pPr>
              <w:pStyle w:val="0"/>
              <w:jc w:val="right"/>
            </w:pPr>
            <w:r>
              <w:rPr>
                <w:sz w:val="20"/>
              </w:rPr>
              <w:t xml:space="preserve">739</w:t>
            </w:r>
          </w:p>
        </w:tc>
        <w:tc>
          <w:tcPr>
            <w:tcW w:w="992" w:type="dxa"/>
          </w:tcPr>
          <w:p>
            <w:pPr>
              <w:pStyle w:val="0"/>
              <w:jc w:val="right"/>
            </w:pPr>
            <w:r>
              <w:rPr>
                <w:sz w:val="20"/>
              </w:rPr>
              <w:t xml:space="preserve">811</w:t>
            </w:r>
          </w:p>
        </w:tc>
        <w:tc>
          <w:tcPr>
            <w:tcW w:w="1020" w:type="dxa"/>
          </w:tcPr>
          <w:p>
            <w:pPr>
              <w:pStyle w:val="0"/>
              <w:jc w:val="right"/>
            </w:pPr>
            <w:r>
              <w:rPr>
                <w:sz w:val="20"/>
              </w:rPr>
              <w:t xml:space="preserve">0,03</w:t>
            </w:r>
          </w:p>
        </w:tc>
        <w:tc>
          <w:tcPr>
            <w:tcW w:w="1020" w:type="dxa"/>
          </w:tcPr>
          <w:p>
            <w:pPr>
              <w:pStyle w:val="0"/>
              <w:jc w:val="right"/>
            </w:pPr>
            <w:r>
              <w:rPr>
                <w:sz w:val="20"/>
              </w:rPr>
              <w:t xml:space="preserve">0,11</w:t>
            </w:r>
          </w:p>
        </w:tc>
        <w:tc>
          <w:tcPr>
            <w:tcW w:w="1020" w:type="dxa"/>
          </w:tcPr>
          <w:p>
            <w:pPr>
              <w:pStyle w:val="0"/>
              <w:jc w:val="right"/>
            </w:pPr>
            <w:r>
              <w:rPr>
                <w:sz w:val="20"/>
              </w:rPr>
              <w:t xml:space="preserve">0,14</w:t>
            </w:r>
          </w:p>
        </w:tc>
      </w:tr>
      <w:tr>
        <w:tc>
          <w:tcPr>
            <w:tcW w:w="2835" w:type="dxa"/>
          </w:tcPr>
          <w:p>
            <w:pPr>
              <w:pStyle w:val="0"/>
            </w:pPr>
            <w:r>
              <w:rPr>
                <w:sz w:val="20"/>
              </w:rPr>
              <w:t xml:space="preserve">молдаване</w:t>
            </w:r>
          </w:p>
        </w:tc>
        <w:tc>
          <w:tcPr>
            <w:tcW w:w="1009" w:type="dxa"/>
          </w:tcPr>
          <w:p>
            <w:pPr>
              <w:pStyle w:val="0"/>
              <w:jc w:val="right"/>
            </w:pPr>
            <w:r>
              <w:rPr>
                <w:sz w:val="20"/>
              </w:rPr>
              <w:t xml:space="preserve">797</w:t>
            </w:r>
          </w:p>
        </w:tc>
        <w:tc>
          <w:tcPr>
            <w:tcW w:w="1134" w:type="dxa"/>
          </w:tcPr>
          <w:p>
            <w:pPr>
              <w:pStyle w:val="0"/>
              <w:jc w:val="right"/>
            </w:pPr>
            <w:r>
              <w:rPr>
                <w:sz w:val="20"/>
              </w:rPr>
              <w:t xml:space="preserve">721</w:t>
            </w:r>
          </w:p>
        </w:tc>
        <w:tc>
          <w:tcPr>
            <w:tcW w:w="992" w:type="dxa"/>
          </w:tcPr>
          <w:p>
            <w:pPr>
              <w:pStyle w:val="0"/>
              <w:jc w:val="right"/>
            </w:pPr>
            <w:r>
              <w:rPr>
                <w:sz w:val="20"/>
              </w:rPr>
              <w:t xml:space="preserve">429</w:t>
            </w:r>
          </w:p>
        </w:tc>
        <w:tc>
          <w:tcPr>
            <w:tcW w:w="1020" w:type="dxa"/>
          </w:tcPr>
          <w:p>
            <w:pPr>
              <w:pStyle w:val="0"/>
              <w:jc w:val="right"/>
            </w:pPr>
            <w:r>
              <w:rPr>
                <w:sz w:val="20"/>
              </w:rPr>
              <w:t xml:space="preserve">0,10</w:t>
            </w:r>
          </w:p>
        </w:tc>
        <w:tc>
          <w:tcPr>
            <w:tcW w:w="1020" w:type="dxa"/>
          </w:tcPr>
          <w:p>
            <w:pPr>
              <w:pStyle w:val="0"/>
              <w:jc w:val="right"/>
            </w:pPr>
            <w:r>
              <w:rPr>
                <w:sz w:val="20"/>
              </w:rPr>
              <w:t xml:space="preserve">0,11</w:t>
            </w:r>
          </w:p>
        </w:tc>
        <w:tc>
          <w:tcPr>
            <w:tcW w:w="1020" w:type="dxa"/>
          </w:tcPr>
          <w:p>
            <w:pPr>
              <w:pStyle w:val="0"/>
              <w:jc w:val="right"/>
            </w:pPr>
            <w:r>
              <w:rPr>
                <w:sz w:val="20"/>
              </w:rPr>
              <w:t xml:space="preserve">0,08</w:t>
            </w:r>
          </w:p>
        </w:tc>
      </w:tr>
      <w:tr>
        <w:tc>
          <w:tcPr>
            <w:tcW w:w="2835" w:type="dxa"/>
          </w:tcPr>
          <w:p>
            <w:pPr>
              <w:pStyle w:val="0"/>
            </w:pPr>
            <w:r>
              <w:rPr>
                <w:sz w:val="20"/>
              </w:rPr>
              <w:t xml:space="preserve">эстонцы</w:t>
            </w:r>
          </w:p>
        </w:tc>
        <w:tc>
          <w:tcPr>
            <w:tcW w:w="1009" w:type="dxa"/>
          </w:tcPr>
          <w:p>
            <w:pPr>
              <w:pStyle w:val="0"/>
              <w:jc w:val="right"/>
            </w:pPr>
            <w:r>
              <w:rPr>
                <w:sz w:val="20"/>
              </w:rPr>
              <w:t xml:space="preserve">1122</w:t>
            </w:r>
          </w:p>
        </w:tc>
        <w:tc>
          <w:tcPr>
            <w:tcW w:w="1134" w:type="dxa"/>
          </w:tcPr>
          <w:p>
            <w:pPr>
              <w:pStyle w:val="0"/>
              <w:jc w:val="right"/>
            </w:pPr>
            <w:r>
              <w:rPr>
                <w:sz w:val="20"/>
              </w:rPr>
              <w:t xml:space="preserve">625</w:t>
            </w:r>
          </w:p>
        </w:tc>
        <w:tc>
          <w:tcPr>
            <w:tcW w:w="992" w:type="dxa"/>
          </w:tcPr>
          <w:p>
            <w:pPr>
              <w:pStyle w:val="0"/>
              <w:jc w:val="right"/>
            </w:pPr>
            <w:r>
              <w:rPr>
                <w:sz w:val="20"/>
              </w:rPr>
              <w:t xml:space="preserve">339</w:t>
            </w:r>
          </w:p>
        </w:tc>
        <w:tc>
          <w:tcPr>
            <w:tcW w:w="1020" w:type="dxa"/>
          </w:tcPr>
          <w:p>
            <w:pPr>
              <w:pStyle w:val="0"/>
              <w:jc w:val="right"/>
            </w:pPr>
            <w:r>
              <w:rPr>
                <w:sz w:val="20"/>
              </w:rPr>
              <w:t xml:space="preserve">0,15</w:t>
            </w:r>
          </w:p>
        </w:tc>
        <w:tc>
          <w:tcPr>
            <w:tcW w:w="1020" w:type="dxa"/>
          </w:tcPr>
          <w:p>
            <w:pPr>
              <w:pStyle w:val="0"/>
              <w:jc w:val="right"/>
            </w:pPr>
            <w:r>
              <w:rPr>
                <w:sz w:val="20"/>
              </w:rPr>
              <w:t xml:space="preserve">0,10</w:t>
            </w:r>
          </w:p>
        </w:tc>
        <w:tc>
          <w:tcPr>
            <w:tcW w:w="1020" w:type="dxa"/>
          </w:tcPr>
          <w:p>
            <w:pPr>
              <w:pStyle w:val="0"/>
              <w:jc w:val="right"/>
            </w:pPr>
            <w:r>
              <w:rPr>
                <w:sz w:val="20"/>
              </w:rPr>
              <w:t xml:space="preserve">0,06</w:t>
            </w:r>
          </w:p>
        </w:tc>
      </w:tr>
      <w:tr>
        <w:tc>
          <w:tcPr>
            <w:tcW w:w="2835" w:type="dxa"/>
          </w:tcPr>
          <w:p>
            <w:pPr>
              <w:pStyle w:val="0"/>
            </w:pPr>
            <w:r>
              <w:rPr>
                <w:sz w:val="20"/>
              </w:rPr>
              <w:t xml:space="preserve">сету</w:t>
            </w:r>
          </w:p>
        </w:tc>
        <w:tc>
          <w:tcPr>
            <w:tcW w:w="1009" w:type="dxa"/>
          </w:tcPr>
          <w:p>
            <w:pPr>
              <w:pStyle w:val="0"/>
              <w:jc w:val="right"/>
            </w:pPr>
            <w:r>
              <w:rPr>
                <w:sz w:val="20"/>
              </w:rPr>
              <w:t xml:space="preserve">172</w:t>
            </w:r>
          </w:p>
        </w:tc>
        <w:tc>
          <w:tcPr>
            <w:tcW w:w="1134" w:type="dxa"/>
          </w:tcPr>
          <w:p>
            <w:pPr>
              <w:pStyle w:val="0"/>
              <w:jc w:val="right"/>
            </w:pPr>
            <w:r>
              <w:rPr>
                <w:sz w:val="20"/>
              </w:rPr>
              <w:t xml:space="preserve">123</w:t>
            </w:r>
          </w:p>
        </w:tc>
        <w:tc>
          <w:tcPr>
            <w:tcW w:w="992" w:type="dxa"/>
          </w:tcPr>
          <w:p>
            <w:pPr>
              <w:pStyle w:val="0"/>
              <w:jc w:val="right"/>
            </w:pPr>
            <w:r>
              <w:rPr>
                <w:sz w:val="20"/>
              </w:rPr>
              <w:t xml:space="preserve">141</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r>
      <w:tr>
        <w:tc>
          <w:tcPr>
            <w:tcW w:w="2835" w:type="dxa"/>
          </w:tcPr>
          <w:p>
            <w:pPr>
              <w:pStyle w:val="0"/>
            </w:pPr>
            <w:r>
              <w:rPr>
                <w:sz w:val="20"/>
              </w:rPr>
              <w:t xml:space="preserve">таджики</w:t>
            </w:r>
          </w:p>
        </w:tc>
        <w:tc>
          <w:tcPr>
            <w:tcW w:w="1009" w:type="dxa"/>
          </w:tcPr>
          <w:p>
            <w:pPr>
              <w:pStyle w:val="0"/>
              <w:jc w:val="right"/>
            </w:pPr>
            <w:r>
              <w:rPr>
                <w:sz w:val="20"/>
              </w:rPr>
              <w:t xml:space="preserve">230</w:t>
            </w:r>
          </w:p>
        </w:tc>
        <w:tc>
          <w:tcPr>
            <w:tcW w:w="1134" w:type="dxa"/>
          </w:tcPr>
          <w:p>
            <w:pPr>
              <w:pStyle w:val="0"/>
              <w:jc w:val="right"/>
            </w:pPr>
            <w:r>
              <w:rPr>
                <w:sz w:val="20"/>
              </w:rPr>
              <w:t xml:space="preserve">448</w:t>
            </w:r>
          </w:p>
        </w:tc>
        <w:tc>
          <w:tcPr>
            <w:tcW w:w="992" w:type="dxa"/>
          </w:tcPr>
          <w:p>
            <w:pPr>
              <w:pStyle w:val="0"/>
              <w:jc w:val="right"/>
            </w:pPr>
            <w:r>
              <w:rPr>
                <w:sz w:val="20"/>
              </w:rPr>
              <w:t xml:space="preserve">1052</w:t>
            </w:r>
          </w:p>
        </w:tc>
        <w:tc>
          <w:tcPr>
            <w:tcW w:w="1020" w:type="dxa"/>
          </w:tcPr>
          <w:p>
            <w:pPr>
              <w:pStyle w:val="0"/>
              <w:jc w:val="right"/>
            </w:pPr>
            <w:r>
              <w:rPr>
                <w:sz w:val="20"/>
              </w:rPr>
              <w:t xml:space="preserve">0,03</w:t>
            </w:r>
          </w:p>
        </w:tc>
        <w:tc>
          <w:tcPr>
            <w:tcW w:w="1020" w:type="dxa"/>
          </w:tcPr>
          <w:p>
            <w:pPr>
              <w:pStyle w:val="0"/>
              <w:jc w:val="right"/>
            </w:pPr>
            <w:r>
              <w:rPr>
                <w:sz w:val="20"/>
              </w:rPr>
              <w:t xml:space="preserve">0,07</w:t>
            </w:r>
          </w:p>
        </w:tc>
        <w:tc>
          <w:tcPr>
            <w:tcW w:w="1020" w:type="dxa"/>
          </w:tcPr>
          <w:p>
            <w:pPr>
              <w:pStyle w:val="0"/>
              <w:jc w:val="right"/>
            </w:pPr>
            <w:r>
              <w:rPr>
                <w:sz w:val="20"/>
              </w:rPr>
              <w:t xml:space="preserve">0,18</w:t>
            </w:r>
          </w:p>
        </w:tc>
      </w:tr>
      <w:tr>
        <w:tc>
          <w:tcPr>
            <w:tcW w:w="2835" w:type="dxa"/>
          </w:tcPr>
          <w:p>
            <w:pPr>
              <w:pStyle w:val="0"/>
            </w:pPr>
            <w:r>
              <w:rPr>
                <w:sz w:val="20"/>
              </w:rPr>
              <w:t xml:space="preserve">чуваши</w:t>
            </w:r>
          </w:p>
        </w:tc>
        <w:tc>
          <w:tcPr>
            <w:tcW w:w="1009" w:type="dxa"/>
          </w:tcPr>
          <w:p>
            <w:pPr>
              <w:pStyle w:val="0"/>
              <w:jc w:val="right"/>
            </w:pPr>
            <w:r>
              <w:rPr>
                <w:sz w:val="20"/>
              </w:rPr>
              <w:t xml:space="preserve">658</w:t>
            </w:r>
          </w:p>
        </w:tc>
        <w:tc>
          <w:tcPr>
            <w:tcW w:w="1134" w:type="dxa"/>
          </w:tcPr>
          <w:p>
            <w:pPr>
              <w:pStyle w:val="0"/>
              <w:jc w:val="right"/>
            </w:pPr>
            <w:r>
              <w:rPr>
                <w:sz w:val="20"/>
              </w:rPr>
              <w:t xml:space="preserve">444</w:t>
            </w:r>
          </w:p>
        </w:tc>
        <w:tc>
          <w:tcPr>
            <w:tcW w:w="992" w:type="dxa"/>
          </w:tcPr>
          <w:p>
            <w:pPr>
              <w:pStyle w:val="0"/>
              <w:jc w:val="right"/>
            </w:pPr>
            <w:r>
              <w:rPr>
                <w:sz w:val="20"/>
              </w:rPr>
              <w:t xml:space="preserve">228</w:t>
            </w:r>
          </w:p>
        </w:tc>
        <w:tc>
          <w:tcPr>
            <w:tcW w:w="1020" w:type="dxa"/>
          </w:tcPr>
          <w:p>
            <w:pPr>
              <w:pStyle w:val="0"/>
              <w:jc w:val="right"/>
            </w:pPr>
            <w:r>
              <w:rPr>
                <w:sz w:val="20"/>
              </w:rPr>
              <w:t xml:space="preserve">0,09</w:t>
            </w:r>
          </w:p>
        </w:tc>
        <w:tc>
          <w:tcPr>
            <w:tcW w:w="1020" w:type="dxa"/>
          </w:tcPr>
          <w:p>
            <w:pPr>
              <w:pStyle w:val="0"/>
              <w:jc w:val="right"/>
            </w:pPr>
            <w:r>
              <w:rPr>
                <w:sz w:val="20"/>
              </w:rPr>
              <w:t xml:space="preserve">0,07</w:t>
            </w:r>
          </w:p>
        </w:tc>
        <w:tc>
          <w:tcPr>
            <w:tcW w:w="1020" w:type="dxa"/>
          </w:tcPr>
          <w:p>
            <w:pPr>
              <w:pStyle w:val="0"/>
              <w:jc w:val="right"/>
            </w:pPr>
            <w:r>
              <w:rPr>
                <w:sz w:val="20"/>
              </w:rPr>
              <w:t xml:space="preserve">0,04</w:t>
            </w:r>
          </w:p>
        </w:tc>
      </w:tr>
      <w:tr>
        <w:tc>
          <w:tcPr>
            <w:tcW w:w="2835" w:type="dxa"/>
          </w:tcPr>
          <w:p>
            <w:pPr>
              <w:pStyle w:val="0"/>
            </w:pPr>
            <w:r>
              <w:rPr>
                <w:sz w:val="20"/>
              </w:rPr>
              <w:t xml:space="preserve">латыши</w:t>
            </w:r>
          </w:p>
        </w:tc>
        <w:tc>
          <w:tcPr>
            <w:tcW w:w="1009" w:type="dxa"/>
          </w:tcPr>
          <w:p>
            <w:pPr>
              <w:pStyle w:val="0"/>
              <w:jc w:val="right"/>
            </w:pPr>
            <w:r>
              <w:rPr>
                <w:sz w:val="20"/>
              </w:rPr>
              <w:t xml:space="preserve">690</w:t>
            </w:r>
          </w:p>
        </w:tc>
        <w:tc>
          <w:tcPr>
            <w:tcW w:w="1134" w:type="dxa"/>
          </w:tcPr>
          <w:p>
            <w:pPr>
              <w:pStyle w:val="0"/>
              <w:jc w:val="right"/>
            </w:pPr>
            <w:r>
              <w:rPr>
                <w:sz w:val="20"/>
              </w:rPr>
              <w:t xml:space="preserve">442</w:t>
            </w:r>
          </w:p>
        </w:tc>
        <w:tc>
          <w:tcPr>
            <w:tcW w:w="992" w:type="dxa"/>
          </w:tcPr>
          <w:p>
            <w:pPr>
              <w:pStyle w:val="0"/>
              <w:jc w:val="right"/>
            </w:pPr>
            <w:r>
              <w:rPr>
                <w:sz w:val="20"/>
              </w:rPr>
              <w:t xml:space="preserve">215</w:t>
            </w:r>
          </w:p>
        </w:tc>
        <w:tc>
          <w:tcPr>
            <w:tcW w:w="1020" w:type="dxa"/>
          </w:tcPr>
          <w:p>
            <w:pPr>
              <w:pStyle w:val="0"/>
              <w:jc w:val="right"/>
            </w:pPr>
            <w:r>
              <w:rPr>
                <w:sz w:val="20"/>
              </w:rPr>
              <w:t xml:space="preserve">0,09</w:t>
            </w:r>
          </w:p>
        </w:tc>
        <w:tc>
          <w:tcPr>
            <w:tcW w:w="1020" w:type="dxa"/>
          </w:tcPr>
          <w:p>
            <w:pPr>
              <w:pStyle w:val="0"/>
              <w:jc w:val="right"/>
            </w:pPr>
            <w:r>
              <w:rPr>
                <w:sz w:val="20"/>
              </w:rPr>
              <w:t xml:space="preserve">0,07</w:t>
            </w:r>
          </w:p>
        </w:tc>
        <w:tc>
          <w:tcPr>
            <w:tcW w:w="1020" w:type="dxa"/>
          </w:tcPr>
          <w:p>
            <w:pPr>
              <w:pStyle w:val="0"/>
              <w:jc w:val="right"/>
            </w:pPr>
            <w:r>
              <w:rPr>
                <w:sz w:val="20"/>
              </w:rPr>
              <w:t xml:space="preserve">0,04</w:t>
            </w:r>
          </w:p>
        </w:tc>
      </w:tr>
      <w:tr>
        <w:tc>
          <w:tcPr>
            <w:tcW w:w="2835" w:type="dxa"/>
          </w:tcPr>
          <w:p>
            <w:pPr>
              <w:pStyle w:val="0"/>
            </w:pPr>
            <w:r>
              <w:rPr>
                <w:sz w:val="20"/>
              </w:rPr>
              <w:t xml:space="preserve">немцы</w:t>
            </w:r>
          </w:p>
        </w:tc>
        <w:tc>
          <w:tcPr>
            <w:tcW w:w="1009" w:type="dxa"/>
          </w:tcPr>
          <w:p>
            <w:pPr>
              <w:pStyle w:val="0"/>
              <w:jc w:val="right"/>
            </w:pPr>
            <w:r>
              <w:rPr>
                <w:sz w:val="20"/>
              </w:rPr>
              <w:t xml:space="preserve">685</w:t>
            </w:r>
          </w:p>
        </w:tc>
        <w:tc>
          <w:tcPr>
            <w:tcW w:w="1134" w:type="dxa"/>
          </w:tcPr>
          <w:p>
            <w:pPr>
              <w:pStyle w:val="0"/>
              <w:jc w:val="right"/>
            </w:pPr>
            <w:r>
              <w:rPr>
                <w:sz w:val="20"/>
              </w:rPr>
              <w:t xml:space="preserve">425</w:t>
            </w:r>
          </w:p>
        </w:tc>
        <w:tc>
          <w:tcPr>
            <w:tcW w:w="992" w:type="dxa"/>
          </w:tcPr>
          <w:p>
            <w:pPr>
              <w:pStyle w:val="0"/>
              <w:jc w:val="right"/>
            </w:pPr>
            <w:r>
              <w:rPr>
                <w:sz w:val="20"/>
              </w:rPr>
              <w:t xml:space="preserve">245</w:t>
            </w:r>
          </w:p>
        </w:tc>
        <w:tc>
          <w:tcPr>
            <w:tcW w:w="1020" w:type="dxa"/>
          </w:tcPr>
          <w:p>
            <w:pPr>
              <w:pStyle w:val="0"/>
              <w:jc w:val="right"/>
            </w:pPr>
            <w:r>
              <w:rPr>
                <w:sz w:val="20"/>
              </w:rPr>
              <w:t xml:space="preserve">0,09</w:t>
            </w:r>
          </w:p>
        </w:tc>
        <w:tc>
          <w:tcPr>
            <w:tcW w:w="1020" w:type="dxa"/>
          </w:tcPr>
          <w:p>
            <w:pPr>
              <w:pStyle w:val="0"/>
              <w:jc w:val="right"/>
            </w:pPr>
            <w:r>
              <w:rPr>
                <w:sz w:val="20"/>
              </w:rPr>
              <w:t xml:space="preserve">0,07</w:t>
            </w:r>
          </w:p>
        </w:tc>
        <w:tc>
          <w:tcPr>
            <w:tcW w:w="1020" w:type="dxa"/>
          </w:tcPr>
          <w:p>
            <w:pPr>
              <w:pStyle w:val="0"/>
              <w:jc w:val="right"/>
            </w:pPr>
            <w:r>
              <w:rPr>
                <w:sz w:val="20"/>
              </w:rPr>
              <w:t xml:space="preserve">0,04</w:t>
            </w:r>
          </w:p>
        </w:tc>
      </w:tr>
      <w:tr>
        <w:tc>
          <w:tcPr>
            <w:tcW w:w="2835" w:type="dxa"/>
          </w:tcPr>
          <w:p>
            <w:pPr>
              <w:pStyle w:val="0"/>
            </w:pPr>
            <w:r>
              <w:rPr>
                <w:sz w:val="20"/>
              </w:rPr>
              <w:t xml:space="preserve">евреи</w:t>
            </w:r>
          </w:p>
        </w:tc>
        <w:tc>
          <w:tcPr>
            <w:tcW w:w="1009" w:type="dxa"/>
          </w:tcPr>
          <w:p>
            <w:pPr>
              <w:pStyle w:val="0"/>
              <w:jc w:val="right"/>
            </w:pPr>
            <w:r>
              <w:rPr>
                <w:sz w:val="20"/>
              </w:rPr>
              <w:t xml:space="preserve">637</w:t>
            </w:r>
          </w:p>
        </w:tc>
        <w:tc>
          <w:tcPr>
            <w:tcW w:w="1134" w:type="dxa"/>
          </w:tcPr>
          <w:p>
            <w:pPr>
              <w:pStyle w:val="0"/>
              <w:jc w:val="right"/>
            </w:pPr>
            <w:r>
              <w:rPr>
                <w:sz w:val="20"/>
              </w:rPr>
              <w:t xml:space="preserve">369</w:t>
            </w:r>
          </w:p>
        </w:tc>
        <w:tc>
          <w:tcPr>
            <w:tcW w:w="992" w:type="dxa"/>
          </w:tcPr>
          <w:p>
            <w:pPr>
              <w:pStyle w:val="0"/>
              <w:jc w:val="right"/>
            </w:pPr>
            <w:r>
              <w:rPr>
                <w:sz w:val="20"/>
              </w:rPr>
              <w:t xml:space="preserve">182</w:t>
            </w:r>
          </w:p>
        </w:tc>
        <w:tc>
          <w:tcPr>
            <w:tcW w:w="1020" w:type="dxa"/>
          </w:tcPr>
          <w:p>
            <w:pPr>
              <w:pStyle w:val="0"/>
              <w:jc w:val="right"/>
            </w:pPr>
            <w:r>
              <w:rPr>
                <w:sz w:val="20"/>
              </w:rPr>
              <w:t xml:space="preserve">0,08</w:t>
            </w:r>
          </w:p>
        </w:tc>
        <w:tc>
          <w:tcPr>
            <w:tcW w:w="1020" w:type="dxa"/>
          </w:tcPr>
          <w:p>
            <w:pPr>
              <w:pStyle w:val="0"/>
              <w:jc w:val="right"/>
            </w:pPr>
            <w:r>
              <w:rPr>
                <w:sz w:val="20"/>
              </w:rPr>
              <w:t xml:space="preserve">0,06</w:t>
            </w:r>
          </w:p>
        </w:tc>
        <w:tc>
          <w:tcPr>
            <w:tcW w:w="1020" w:type="dxa"/>
          </w:tcPr>
          <w:p>
            <w:pPr>
              <w:pStyle w:val="0"/>
              <w:jc w:val="right"/>
            </w:pPr>
            <w:r>
              <w:rPr>
                <w:sz w:val="20"/>
              </w:rPr>
              <w:t xml:space="preserve">0,03</w:t>
            </w:r>
          </w:p>
        </w:tc>
      </w:tr>
      <w:tr>
        <w:tc>
          <w:tcPr>
            <w:tcW w:w="2835" w:type="dxa"/>
          </w:tcPr>
          <w:p>
            <w:pPr>
              <w:pStyle w:val="0"/>
            </w:pPr>
            <w:r>
              <w:rPr>
                <w:sz w:val="20"/>
              </w:rPr>
              <w:t xml:space="preserve">поляки</w:t>
            </w:r>
          </w:p>
        </w:tc>
        <w:tc>
          <w:tcPr>
            <w:tcW w:w="1009" w:type="dxa"/>
          </w:tcPr>
          <w:p>
            <w:pPr>
              <w:pStyle w:val="0"/>
              <w:jc w:val="right"/>
            </w:pPr>
            <w:r>
              <w:rPr>
                <w:sz w:val="20"/>
              </w:rPr>
              <w:t xml:space="preserve">588</w:t>
            </w:r>
          </w:p>
        </w:tc>
        <w:tc>
          <w:tcPr>
            <w:tcW w:w="1134" w:type="dxa"/>
          </w:tcPr>
          <w:p>
            <w:pPr>
              <w:pStyle w:val="0"/>
              <w:jc w:val="right"/>
            </w:pPr>
            <w:r>
              <w:rPr>
                <w:sz w:val="20"/>
              </w:rPr>
              <w:t xml:space="preserve">359</w:t>
            </w:r>
          </w:p>
        </w:tc>
        <w:tc>
          <w:tcPr>
            <w:tcW w:w="992" w:type="dxa"/>
          </w:tcPr>
          <w:p>
            <w:pPr>
              <w:pStyle w:val="0"/>
              <w:jc w:val="right"/>
            </w:pPr>
            <w:r>
              <w:rPr>
                <w:sz w:val="20"/>
              </w:rPr>
              <w:t xml:space="preserve">149</w:t>
            </w:r>
          </w:p>
        </w:tc>
        <w:tc>
          <w:tcPr>
            <w:tcW w:w="1020" w:type="dxa"/>
          </w:tcPr>
          <w:p>
            <w:pPr>
              <w:pStyle w:val="0"/>
              <w:jc w:val="right"/>
            </w:pPr>
            <w:r>
              <w:rPr>
                <w:sz w:val="20"/>
              </w:rPr>
              <w:t xml:space="preserve">0,08</w:t>
            </w:r>
          </w:p>
        </w:tc>
        <w:tc>
          <w:tcPr>
            <w:tcW w:w="1020" w:type="dxa"/>
          </w:tcPr>
          <w:p>
            <w:pPr>
              <w:pStyle w:val="0"/>
              <w:jc w:val="right"/>
            </w:pPr>
            <w:r>
              <w:rPr>
                <w:sz w:val="20"/>
              </w:rPr>
              <w:t xml:space="preserve">0,06</w:t>
            </w:r>
          </w:p>
        </w:tc>
        <w:tc>
          <w:tcPr>
            <w:tcW w:w="1020" w:type="dxa"/>
          </w:tcPr>
          <w:p>
            <w:pPr>
              <w:pStyle w:val="0"/>
              <w:jc w:val="right"/>
            </w:pPr>
            <w:r>
              <w:rPr>
                <w:sz w:val="20"/>
              </w:rPr>
              <w:t xml:space="preserve">0,03</w:t>
            </w:r>
          </w:p>
        </w:tc>
      </w:tr>
      <w:tr>
        <w:tc>
          <w:tcPr>
            <w:tcW w:w="2835" w:type="dxa"/>
          </w:tcPr>
          <w:p>
            <w:pPr>
              <w:pStyle w:val="0"/>
            </w:pPr>
            <w:r>
              <w:rPr>
                <w:sz w:val="20"/>
              </w:rPr>
              <w:t xml:space="preserve">грузины</w:t>
            </w:r>
          </w:p>
        </w:tc>
        <w:tc>
          <w:tcPr>
            <w:tcW w:w="1009" w:type="dxa"/>
          </w:tcPr>
          <w:p>
            <w:pPr>
              <w:pStyle w:val="0"/>
              <w:jc w:val="right"/>
            </w:pPr>
            <w:r>
              <w:rPr>
                <w:sz w:val="20"/>
              </w:rPr>
              <w:t xml:space="preserve">327</w:t>
            </w:r>
          </w:p>
        </w:tc>
        <w:tc>
          <w:tcPr>
            <w:tcW w:w="1134" w:type="dxa"/>
          </w:tcPr>
          <w:p>
            <w:pPr>
              <w:pStyle w:val="0"/>
              <w:jc w:val="right"/>
            </w:pPr>
            <w:r>
              <w:rPr>
                <w:sz w:val="20"/>
              </w:rPr>
              <w:t xml:space="preserve">306</w:t>
            </w:r>
          </w:p>
        </w:tc>
        <w:tc>
          <w:tcPr>
            <w:tcW w:w="992" w:type="dxa"/>
          </w:tcPr>
          <w:p>
            <w:pPr>
              <w:pStyle w:val="0"/>
              <w:jc w:val="right"/>
            </w:pPr>
            <w:r>
              <w:rPr>
                <w:sz w:val="20"/>
              </w:rPr>
              <w:t xml:space="preserve">161</w:t>
            </w:r>
          </w:p>
        </w:tc>
        <w:tc>
          <w:tcPr>
            <w:tcW w:w="1020" w:type="dxa"/>
          </w:tcPr>
          <w:p>
            <w:pPr>
              <w:pStyle w:val="0"/>
              <w:jc w:val="right"/>
            </w:pPr>
            <w:r>
              <w:rPr>
                <w:sz w:val="20"/>
              </w:rPr>
              <w:t xml:space="preserve">0,04</w:t>
            </w:r>
          </w:p>
        </w:tc>
        <w:tc>
          <w:tcPr>
            <w:tcW w:w="1020" w:type="dxa"/>
          </w:tcPr>
          <w:p>
            <w:pPr>
              <w:pStyle w:val="0"/>
              <w:jc w:val="right"/>
            </w:pPr>
            <w:r>
              <w:rPr>
                <w:sz w:val="20"/>
              </w:rPr>
              <w:t xml:space="preserve">0,05</w:t>
            </w:r>
          </w:p>
        </w:tc>
        <w:tc>
          <w:tcPr>
            <w:tcW w:w="1020" w:type="dxa"/>
          </w:tcPr>
          <w:p>
            <w:pPr>
              <w:pStyle w:val="0"/>
              <w:jc w:val="right"/>
            </w:pPr>
            <w:r>
              <w:rPr>
                <w:sz w:val="20"/>
              </w:rPr>
              <w:t xml:space="preserve">0,03</w:t>
            </w:r>
          </w:p>
        </w:tc>
      </w:tr>
      <w:tr>
        <w:tc>
          <w:tcPr>
            <w:tcW w:w="2835" w:type="dxa"/>
          </w:tcPr>
          <w:p>
            <w:pPr>
              <w:pStyle w:val="0"/>
            </w:pPr>
            <w:r>
              <w:rPr>
                <w:sz w:val="20"/>
              </w:rPr>
              <w:t xml:space="preserve">чеченцы</w:t>
            </w:r>
          </w:p>
        </w:tc>
        <w:tc>
          <w:tcPr>
            <w:tcW w:w="1009" w:type="dxa"/>
          </w:tcPr>
          <w:p>
            <w:pPr>
              <w:pStyle w:val="0"/>
              <w:jc w:val="right"/>
            </w:pPr>
            <w:r>
              <w:rPr>
                <w:sz w:val="20"/>
              </w:rPr>
              <w:t xml:space="preserve">557</w:t>
            </w:r>
          </w:p>
        </w:tc>
        <w:tc>
          <w:tcPr>
            <w:tcW w:w="1134" w:type="dxa"/>
          </w:tcPr>
          <w:p>
            <w:pPr>
              <w:pStyle w:val="0"/>
              <w:jc w:val="right"/>
            </w:pPr>
            <w:r>
              <w:rPr>
                <w:sz w:val="20"/>
              </w:rPr>
              <w:t xml:space="preserve">300</w:t>
            </w:r>
          </w:p>
        </w:tc>
        <w:tc>
          <w:tcPr>
            <w:tcW w:w="992" w:type="dxa"/>
          </w:tcPr>
          <w:p>
            <w:pPr>
              <w:pStyle w:val="0"/>
              <w:jc w:val="right"/>
            </w:pPr>
            <w:r>
              <w:rPr>
                <w:sz w:val="20"/>
              </w:rPr>
              <w:t xml:space="preserve">288</w:t>
            </w:r>
          </w:p>
        </w:tc>
        <w:tc>
          <w:tcPr>
            <w:tcW w:w="1020" w:type="dxa"/>
          </w:tcPr>
          <w:p>
            <w:pPr>
              <w:pStyle w:val="0"/>
              <w:jc w:val="right"/>
            </w:pPr>
            <w:r>
              <w:rPr>
                <w:sz w:val="20"/>
              </w:rPr>
              <w:t xml:space="preserve">0,07</w:t>
            </w:r>
          </w:p>
        </w:tc>
        <w:tc>
          <w:tcPr>
            <w:tcW w:w="1020" w:type="dxa"/>
          </w:tcPr>
          <w:p>
            <w:pPr>
              <w:pStyle w:val="0"/>
              <w:jc w:val="right"/>
            </w:pPr>
            <w:r>
              <w:rPr>
                <w:sz w:val="20"/>
              </w:rPr>
              <w:t xml:space="preserve">0,05</w:t>
            </w:r>
          </w:p>
        </w:tc>
        <w:tc>
          <w:tcPr>
            <w:tcW w:w="1020" w:type="dxa"/>
          </w:tcPr>
          <w:p>
            <w:pPr>
              <w:pStyle w:val="0"/>
              <w:jc w:val="right"/>
            </w:pPr>
            <w:r>
              <w:rPr>
                <w:sz w:val="20"/>
              </w:rPr>
              <w:t xml:space="preserve">0,05</w:t>
            </w:r>
          </w:p>
        </w:tc>
      </w:tr>
      <w:tr>
        <w:tc>
          <w:tcPr>
            <w:tcW w:w="2835" w:type="dxa"/>
          </w:tcPr>
          <w:p>
            <w:pPr>
              <w:pStyle w:val="0"/>
            </w:pPr>
            <w:r>
              <w:rPr>
                <w:sz w:val="20"/>
              </w:rPr>
              <w:t xml:space="preserve">мордва</w:t>
            </w:r>
          </w:p>
        </w:tc>
        <w:tc>
          <w:tcPr>
            <w:tcW w:w="1009" w:type="dxa"/>
          </w:tcPr>
          <w:p>
            <w:pPr>
              <w:pStyle w:val="0"/>
              <w:jc w:val="right"/>
            </w:pPr>
            <w:r>
              <w:rPr>
                <w:sz w:val="20"/>
              </w:rPr>
              <w:t xml:space="preserve">317</w:t>
            </w:r>
          </w:p>
        </w:tc>
        <w:tc>
          <w:tcPr>
            <w:tcW w:w="1134" w:type="dxa"/>
          </w:tcPr>
          <w:p>
            <w:pPr>
              <w:pStyle w:val="0"/>
              <w:jc w:val="right"/>
            </w:pPr>
            <w:r>
              <w:rPr>
                <w:sz w:val="20"/>
              </w:rPr>
              <w:t xml:space="preserve">226</w:t>
            </w:r>
          </w:p>
        </w:tc>
        <w:tc>
          <w:tcPr>
            <w:tcW w:w="992" w:type="dxa"/>
          </w:tcPr>
          <w:p>
            <w:pPr>
              <w:pStyle w:val="0"/>
              <w:jc w:val="right"/>
            </w:pPr>
            <w:r>
              <w:rPr>
                <w:sz w:val="20"/>
              </w:rPr>
              <w:t xml:space="preserve">89</w:t>
            </w:r>
          </w:p>
        </w:tc>
        <w:tc>
          <w:tcPr>
            <w:tcW w:w="1020" w:type="dxa"/>
          </w:tcPr>
          <w:p>
            <w:pPr>
              <w:pStyle w:val="0"/>
              <w:jc w:val="right"/>
            </w:pPr>
            <w:r>
              <w:rPr>
                <w:sz w:val="20"/>
              </w:rPr>
              <w:t xml:space="preserve">0,04</w:t>
            </w:r>
          </w:p>
        </w:tc>
        <w:tc>
          <w:tcPr>
            <w:tcW w:w="1020" w:type="dxa"/>
          </w:tcPr>
          <w:p>
            <w:pPr>
              <w:pStyle w:val="0"/>
              <w:jc w:val="right"/>
            </w:pPr>
            <w:r>
              <w:rPr>
                <w:sz w:val="20"/>
              </w:rPr>
              <w:t xml:space="preserve">0,03</w:t>
            </w:r>
          </w:p>
        </w:tc>
        <w:tc>
          <w:tcPr>
            <w:tcW w:w="1020" w:type="dxa"/>
          </w:tcPr>
          <w:p>
            <w:pPr>
              <w:pStyle w:val="0"/>
              <w:jc w:val="right"/>
            </w:pPr>
            <w:r>
              <w:rPr>
                <w:sz w:val="20"/>
              </w:rPr>
              <w:t xml:space="preserve">0,02</w:t>
            </w:r>
          </w:p>
        </w:tc>
      </w:tr>
      <w:tr>
        <w:tc>
          <w:tcPr>
            <w:tcW w:w="2835" w:type="dxa"/>
          </w:tcPr>
          <w:p>
            <w:pPr>
              <w:pStyle w:val="0"/>
            </w:pPr>
            <w:r>
              <w:rPr>
                <w:sz w:val="20"/>
              </w:rPr>
              <w:t xml:space="preserve">литовцы</w:t>
            </w:r>
          </w:p>
        </w:tc>
        <w:tc>
          <w:tcPr>
            <w:tcW w:w="1009" w:type="dxa"/>
          </w:tcPr>
          <w:p>
            <w:pPr>
              <w:pStyle w:val="0"/>
              <w:jc w:val="right"/>
            </w:pPr>
            <w:r>
              <w:rPr>
                <w:sz w:val="20"/>
              </w:rPr>
              <w:t xml:space="preserve">347</w:t>
            </w:r>
          </w:p>
        </w:tc>
        <w:tc>
          <w:tcPr>
            <w:tcW w:w="1134" w:type="dxa"/>
          </w:tcPr>
          <w:p>
            <w:pPr>
              <w:pStyle w:val="0"/>
              <w:jc w:val="right"/>
            </w:pPr>
            <w:r>
              <w:rPr>
                <w:sz w:val="20"/>
              </w:rPr>
              <w:t xml:space="preserve">221</w:t>
            </w:r>
          </w:p>
        </w:tc>
        <w:tc>
          <w:tcPr>
            <w:tcW w:w="992" w:type="dxa"/>
          </w:tcPr>
          <w:p>
            <w:pPr>
              <w:pStyle w:val="0"/>
              <w:jc w:val="right"/>
            </w:pPr>
            <w:r>
              <w:rPr>
                <w:sz w:val="20"/>
              </w:rPr>
              <w:t xml:space="preserve">97</w:t>
            </w:r>
          </w:p>
        </w:tc>
        <w:tc>
          <w:tcPr>
            <w:tcW w:w="1020" w:type="dxa"/>
          </w:tcPr>
          <w:p>
            <w:pPr>
              <w:pStyle w:val="0"/>
              <w:jc w:val="right"/>
            </w:pPr>
            <w:r>
              <w:rPr>
                <w:sz w:val="20"/>
              </w:rPr>
              <w:t xml:space="preserve">0,05</w:t>
            </w:r>
          </w:p>
        </w:tc>
        <w:tc>
          <w:tcPr>
            <w:tcW w:w="1020" w:type="dxa"/>
          </w:tcPr>
          <w:p>
            <w:pPr>
              <w:pStyle w:val="0"/>
              <w:jc w:val="right"/>
            </w:pPr>
            <w:r>
              <w:rPr>
                <w:sz w:val="20"/>
              </w:rPr>
              <w:t xml:space="preserve">0,03</w:t>
            </w:r>
          </w:p>
        </w:tc>
        <w:tc>
          <w:tcPr>
            <w:tcW w:w="1020" w:type="dxa"/>
          </w:tcPr>
          <w:p>
            <w:pPr>
              <w:pStyle w:val="0"/>
              <w:jc w:val="right"/>
            </w:pPr>
            <w:r>
              <w:rPr>
                <w:sz w:val="20"/>
              </w:rPr>
              <w:t xml:space="preserve">0,02</w:t>
            </w:r>
          </w:p>
        </w:tc>
      </w:tr>
      <w:tr>
        <w:tc>
          <w:tcPr>
            <w:tcW w:w="2835" w:type="dxa"/>
          </w:tcPr>
          <w:p>
            <w:pPr>
              <w:pStyle w:val="0"/>
            </w:pPr>
            <w:r>
              <w:rPr>
                <w:sz w:val="20"/>
              </w:rPr>
              <w:t xml:space="preserve">финны</w:t>
            </w:r>
          </w:p>
        </w:tc>
        <w:tc>
          <w:tcPr>
            <w:tcW w:w="1009" w:type="dxa"/>
          </w:tcPr>
          <w:p>
            <w:pPr>
              <w:pStyle w:val="0"/>
              <w:jc w:val="right"/>
            </w:pPr>
            <w:r>
              <w:rPr>
                <w:sz w:val="20"/>
              </w:rPr>
              <w:t xml:space="preserve">356</w:t>
            </w:r>
          </w:p>
        </w:tc>
        <w:tc>
          <w:tcPr>
            <w:tcW w:w="1134" w:type="dxa"/>
          </w:tcPr>
          <w:p>
            <w:pPr>
              <w:pStyle w:val="0"/>
              <w:jc w:val="right"/>
            </w:pPr>
            <w:r>
              <w:rPr>
                <w:sz w:val="20"/>
              </w:rPr>
              <w:t xml:space="preserve">212</w:t>
            </w:r>
          </w:p>
        </w:tc>
        <w:tc>
          <w:tcPr>
            <w:tcW w:w="992" w:type="dxa"/>
          </w:tcPr>
          <w:p>
            <w:pPr>
              <w:pStyle w:val="0"/>
              <w:jc w:val="right"/>
            </w:pPr>
            <w:r>
              <w:rPr>
                <w:sz w:val="20"/>
              </w:rPr>
              <w:t xml:space="preserve">69</w:t>
            </w:r>
          </w:p>
        </w:tc>
        <w:tc>
          <w:tcPr>
            <w:tcW w:w="1020" w:type="dxa"/>
          </w:tcPr>
          <w:p>
            <w:pPr>
              <w:pStyle w:val="0"/>
              <w:jc w:val="right"/>
            </w:pPr>
            <w:r>
              <w:rPr>
                <w:sz w:val="20"/>
              </w:rPr>
              <w:t xml:space="preserve">0,05</w:t>
            </w:r>
          </w:p>
        </w:tc>
        <w:tc>
          <w:tcPr>
            <w:tcW w:w="1020" w:type="dxa"/>
          </w:tcPr>
          <w:p>
            <w:pPr>
              <w:pStyle w:val="0"/>
              <w:jc w:val="right"/>
            </w:pPr>
            <w:r>
              <w:rPr>
                <w:sz w:val="20"/>
              </w:rPr>
              <w:t xml:space="preserve">0,03</w:t>
            </w:r>
          </w:p>
        </w:tc>
        <w:tc>
          <w:tcPr>
            <w:tcW w:w="1020" w:type="dxa"/>
          </w:tcPr>
          <w:p>
            <w:pPr>
              <w:pStyle w:val="0"/>
              <w:jc w:val="right"/>
            </w:pPr>
            <w:r>
              <w:rPr>
                <w:sz w:val="20"/>
              </w:rPr>
              <w:t xml:space="preserve">0,01</w:t>
            </w:r>
          </w:p>
        </w:tc>
      </w:tr>
      <w:tr>
        <w:tc>
          <w:tcPr>
            <w:tcW w:w="2835" w:type="dxa"/>
          </w:tcPr>
          <w:p>
            <w:pPr>
              <w:pStyle w:val="0"/>
            </w:pPr>
            <w:r>
              <w:rPr>
                <w:sz w:val="20"/>
              </w:rPr>
              <w:t xml:space="preserve">киргизы</w:t>
            </w:r>
          </w:p>
        </w:tc>
        <w:tc>
          <w:tcPr>
            <w:tcW w:w="1009" w:type="dxa"/>
          </w:tcPr>
          <w:p>
            <w:pPr>
              <w:pStyle w:val="0"/>
              <w:jc w:val="right"/>
            </w:pPr>
            <w:r>
              <w:rPr>
                <w:sz w:val="20"/>
              </w:rPr>
              <w:t xml:space="preserve">54</w:t>
            </w:r>
          </w:p>
        </w:tc>
        <w:tc>
          <w:tcPr>
            <w:tcW w:w="1134" w:type="dxa"/>
          </w:tcPr>
          <w:p>
            <w:pPr>
              <w:pStyle w:val="0"/>
              <w:jc w:val="right"/>
            </w:pPr>
            <w:r>
              <w:rPr>
                <w:sz w:val="20"/>
              </w:rPr>
              <w:t xml:space="preserve">199</w:t>
            </w:r>
          </w:p>
        </w:tc>
        <w:tc>
          <w:tcPr>
            <w:tcW w:w="992" w:type="dxa"/>
          </w:tcPr>
          <w:p>
            <w:pPr>
              <w:pStyle w:val="0"/>
              <w:jc w:val="right"/>
            </w:pPr>
            <w:r>
              <w:rPr>
                <w:sz w:val="20"/>
              </w:rPr>
              <w:t xml:space="preserve">115</w:t>
            </w:r>
          </w:p>
        </w:tc>
        <w:tc>
          <w:tcPr>
            <w:tcW w:w="1020" w:type="dxa"/>
          </w:tcPr>
          <w:p>
            <w:pPr>
              <w:pStyle w:val="0"/>
              <w:jc w:val="right"/>
            </w:pPr>
            <w:r>
              <w:rPr>
                <w:sz w:val="20"/>
              </w:rPr>
              <w:t xml:space="preserve">0,01</w:t>
            </w:r>
          </w:p>
        </w:tc>
        <w:tc>
          <w:tcPr>
            <w:tcW w:w="1020" w:type="dxa"/>
          </w:tcPr>
          <w:p>
            <w:pPr>
              <w:pStyle w:val="0"/>
              <w:jc w:val="right"/>
            </w:pPr>
            <w:r>
              <w:rPr>
                <w:sz w:val="20"/>
              </w:rPr>
              <w:t xml:space="preserve">0,03</w:t>
            </w:r>
          </w:p>
        </w:tc>
        <w:tc>
          <w:tcPr>
            <w:tcW w:w="1020" w:type="dxa"/>
          </w:tcPr>
          <w:p>
            <w:pPr>
              <w:pStyle w:val="0"/>
              <w:jc w:val="right"/>
            </w:pPr>
            <w:r>
              <w:rPr>
                <w:sz w:val="20"/>
              </w:rPr>
              <w:t xml:space="preserve">0,02</w:t>
            </w:r>
          </w:p>
        </w:tc>
      </w:tr>
      <w:tr>
        <w:tc>
          <w:tcPr>
            <w:tcW w:w="2835" w:type="dxa"/>
          </w:tcPr>
          <w:p>
            <w:pPr>
              <w:pStyle w:val="0"/>
            </w:pPr>
            <w:r>
              <w:rPr>
                <w:sz w:val="20"/>
              </w:rPr>
              <w:t xml:space="preserve">башкиры</w:t>
            </w:r>
          </w:p>
        </w:tc>
        <w:tc>
          <w:tcPr>
            <w:tcW w:w="1009" w:type="dxa"/>
          </w:tcPr>
          <w:p>
            <w:pPr>
              <w:pStyle w:val="0"/>
              <w:jc w:val="right"/>
            </w:pPr>
            <w:r>
              <w:rPr>
                <w:sz w:val="20"/>
              </w:rPr>
              <w:t xml:space="preserve">256</w:t>
            </w:r>
          </w:p>
        </w:tc>
        <w:tc>
          <w:tcPr>
            <w:tcW w:w="1134" w:type="dxa"/>
          </w:tcPr>
          <w:p>
            <w:pPr>
              <w:pStyle w:val="0"/>
              <w:jc w:val="right"/>
            </w:pPr>
            <w:r>
              <w:rPr>
                <w:sz w:val="20"/>
              </w:rPr>
              <w:t xml:space="preserve">189</w:t>
            </w:r>
          </w:p>
        </w:tc>
        <w:tc>
          <w:tcPr>
            <w:tcW w:w="992" w:type="dxa"/>
          </w:tcPr>
          <w:p>
            <w:pPr>
              <w:pStyle w:val="0"/>
              <w:jc w:val="right"/>
            </w:pPr>
            <w:r>
              <w:rPr>
                <w:sz w:val="20"/>
              </w:rPr>
              <w:t xml:space="preserve">158</w:t>
            </w:r>
          </w:p>
        </w:tc>
        <w:tc>
          <w:tcPr>
            <w:tcW w:w="1020" w:type="dxa"/>
          </w:tcPr>
          <w:p>
            <w:pPr>
              <w:pStyle w:val="0"/>
              <w:jc w:val="right"/>
            </w:pPr>
            <w:r>
              <w:rPr>
                <w:sz w:val="20"/>
              </w:rPr>
              <w:t xml:space="preserve">0,03</w:t>
            </w:r>
          </w:p>
        </w:tc>
        <w:tc>
          <w:tcPr>
            <w:tcW w:w="1020" w:type="dxa"/>
          </w:tcPr>
          <w:p>
            <w:pPr>
              <w:pStyle w:val="0"/>
              <w:jc w:val="right"/>
            </w:pPr>
            <w:r>
              <w:rPr>
                <w:sz w:val="20"/>
              </w:rPr>
              <w:t xml:space="preserve">0,03</w:t>
            </w:r>
          </w:p>
        </w:tc>
        <w:tc>
          <w:tcPr>
            <w:tcW w:w="1020" w:type="dxa"/>
          </w:tcPr>
          <w:p>
            <w:pPr>
              <w:pStyle w:val="0"/>
              <w:jc w:val="right"/>
            </w:pPr>
            <w:r>
              <w:rPr>
                <w:sz w:val="20"/>
              </w:rPr>
              <w:t xml:space="preserve">0,03</w:t>
            </w:r>
          </w:p>
        </w:tc>
      </w:tr>
      <w:tr>
        <w:tc>
          <w:tcPr>
            <w:tcW w:w="2835" w:type="dxa"/>
          </w:tcPr>
          <w:p>
            <w:pPr>
              <w:pStyle w:val="0"/>
            </w:pPr>
            <w:r>
              <w:rPr>
                <w:sz w:val="20"/>
              </w:rPr>
              <w:t xml:space="preserve">лезгины</w:t>
            </w:r>
          </w:p>
        </w:tc>
        <w:tc>
          <w:tcPr>
            <w:tcW w:w="1009" w:type="dxa"/>
          </w:tcPr>
          <w:p>
            <w:pPr>
              <w:pStyle w:val="0"/>
              <w:jc w:val="right"/>
            </w:pPr>
            <w:r>
              <w:rPr>
                <w:sz w:val="20"/>
              </w:rPr>
              <w:t xml:space="preserve">151</w:t>
            </w:r>
          </w:p>
        </w:tc>
        <w:tc>
          <w:tcPr>
            <w:tcW w:w="1134" w:type="dxa"/>
          </w:tcPr>
          <w:p>
            <w:pPr>
              <w:pStyle w:val="0"/>
              <w:jc w:val="right"/>
            </w:pPr>
            <w:r>
              <w:rPr>
                <w:sz w:val="20"/>
              </w:rPr>
              <w:t xml:space="preserve">188</w:t>
            </w:r>
          </w:p>
        </w:tc>
        <w:tc>
          <w:tcPr>
            <w:tcW w:w="992" w:type="dxa"/>
          </w:tcPr>
          <w:p>
            <w:pPr>
              <w:pStyle w:val="0"/>
              <w:jc w:val="right"/>
            </w:pPr>
            <w:r>
              <w:rPr>
                <w:sz w:val="20"/>
              </w:rPr>
              <w:t xml:space="preserve">156</w:t>
            </w:r>
          </w:p>
        </w:tc>
        <w:tc>
          <w:tcPr>
            <w:tcW w:w="1020" w:type="dxa"/>
          </w:tcPr>
          <w:p>
            <w:pPr>
              <w:pStyle w:val="0"/>
              <w:jc w:val="right"/>
            </w:pPr>
            <w:r>
              <w:rPr>
                <w:sz w:val="20"/>
              </w:rPr>
              <w:t xml:space="preserve">0,02</w:t>
            </w:r>
          </w:p>
        </w:tc>
        <w:tc>
          <w:tcPr>
            <w:tcW w:w="1020" w:type="dxa"/>
          </w:tcPr>
          <w:p>
            <w:pPr>
              <w:pStyle w:val="0"/>
              <w:jc w:val="right"/>
            </w:pPr>
            <w:r>
              <w:rPr>
                <w:sz w:val="20"/>
              </w:rPr>
              <w:t xml:space="preserve">0,03</w:t>
            </w:r>
          </w:p>
        </w:tc>
        <w:tc>
          <w:tcPr>
            <w:tcW w:w="1020" w:type="dxa"/>
          </w:tcPr>
          <w:p>
            <w:pPr>
              <w:pStyle w:val="0"/>
              <w:jc w:val="right"/>
            </w:pPr>
            <w:r>
              <w:rPr>
                <w:sz w:val="20"/>
              </w:rPr>
              <w:t xml:space="preserve">0,03</w:t>
            </w:r>
          </w:p>
        </w:tc>
      </w:tr>
      <w:tr>
        <w:tc>
          <w:tcPr>
            <w:tcW w:w="2835" w:type="dxa"/>
          </w:tcPr>
          <w:p>
            <w:pPr>
              <w:pStyle w:val="0"/>
            </w:pPr>
            <w:r>
              <w:rPr>
                <w:sz w:val="20"/>
              </w:rPr>
              <w:t xml:space="preserve">коми</w:t>
            </w:r>
          </w:p>
        </w:tc>
        <w:tc>
          <w:tcPr>
            <w:tcW w:w="1009" w:type="dxa"/>
          </w:tcPr>
          <w:p>
            <w:pPr>
              <w:pStyle w:val="0"/>
              <w:jc w:val="right"/>
            </w:pPr>
            <w:r>
              <w:rPr>
                <w:sz w:val="20"/>
              </w:rPr>
              <w:t xml:space="preserve">161</w:t>
            </w:r>
          </w:p>
        </w:tc>
        <w:tc>
          <w:tcPr>
            <w:tcW w:w="1134" w:type="dxa"/>
          </w:tcPr>
          <w:p>
            <w:pPr>
              <w:pStyle w:val="0"/>
              <w:jc w:val="right"/>
            </w:pPr>
            <w:r>
              <w:rPr>
                <w:sz w:val="20"/>
              </w:rPr>
              <w:t xml:space="preserve">150</w:t>
            </w:r>
          </w:p>
        </w:tc>
        <w:tc>
          <w:tcPr>
            <w:tcW w:w="992" w:type="dxa"/>
          </w:tcPr>
          <w:p>
            <w:pPr>
              <w:pStyle w:val="0"/>
              <w:jc w:val="right"/>
            </w:pPr>
            <w:r>
              <w:rPr>
                <w:sz w:val="20"/>
              </w:rPr>
              <w:t xml:space="preserve">71</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0,01</w:t>
            </w:r>
          </w:p>
        </w:tc>
      </w:tr>
      <w:tr>
        <w:tc>
          <w:tcPr>
            <w:tcW w:w="2835" w:type="dxa"/>
          </w:tcPr>
          <w:p>
            <w:pPr>
              <w:pStyle w:val="0"/>
            </w:pPr>
            <w:r>
              <w:rPr>
                <w:sz w:val="20"/>
              </w:rPr>
              <w:t xml:space="preserve">казахи</w:t>
            </w:r>
          </w:p>
        </w:tc>
        <w:tc>
          <w:tcPr>
            <w:tcW w:w="1009" w:type="dxa"/>
          </w:tcPr>
          <w:p>
            <w:pPr>
              <w:pStyle w:val="0"/>
              <w:jc w:val="right"/>
            </w:pPr>
            <w:r>
              <w:rPr>
                <w:sz w:val="20"/>
              </w:rPr>
              <w:t xml:space="preserve">190</w:t>
            </w:r>
          </w:p>
        </w:tc>
        <w:tc>
          <w:tcPr>
            <w:tcW w:w="1134" w:type="dxa"/>
          </w:tcPr>
          <w:p>
            <w:pPr>
              <w:pStyle w:val="0"/>
              <w:jc w:val="right"/>
            </w:pPr>
            <w:r>
              <w:rPr>
                <w:sz w:val="20"/>
              </w:rPr>
              <w:t xml:space="preserve">150</w:t>
            </w:r>
          </w:p>
        </w:tc>
        <w:tc>
          <w:tcPr>
            <w:tcW w:w="992" w:type="dxa"/>
          </w:tcPr>
          <w:p>
            <w:pPr>
              <w:pStyle w:val="0"/>
              <w:jc w:val="right"/>
            </w:pPr>
            <w:r>
              <w:rPr>
                <w:sz w:val="20"/>
              </w:rPr>
              <w:t xml:space="preserve">152</w:t>
            </w:r>
          </w:p>
        </w:tc>
        <w:tc>
          <w:tcPr>
            <w:tcW w:w="1020" w:type="dxa"/>
          </w:tcPr>
          <w:p>
            <w:pPr>
              <w:pStyle w:val="0"/>
              <w:jc w:val="right"/>
            </w:pPr>
            <w:r>
              <w:rPr>
                <w:sz w:val="20"/>
              </w:rPr>
              <w:t xml:space="preserve">0,03</w:t>
            </w:r>
          </w:p>
        </w:tc>
        <w:tc>
          <w:tcPr>
            <w:tcW w:w="1020" w:type="dxa"/>
          </w:tcPr>
          <w:p>
            <w:pPr>
              <w:pStyle w:val="0"/>
              <w:jc w:val="right"/>
            </w:pPr>
            <w:r>
              <w:rPr>
                <w:sz w:val="20"/>
              </w:rPr>
              <w:t xml:space="preserve">0,02</w:t>
            </w:r>
          </w:p>
        </w:tc>
        <w:tc>
          <w:tcPr>
            <w:tcW w:w="1020" w:type="dxa"/>
          </w:tcPr>
          <w:p>
            <w:pPr>
              <w:pStyle w:val="0"/>
              <w:jc w:val="right"/>
            </w:pPr>
            <w:r>
              <w:rPr>
                <w:sz w:val="20"/>
              </w:rPr>
              <w:t xml:space="preserve">0,03</w:t>
            </w:r>
          </w:p>
        </w:tc>
      </w:tr>
      <w:tr>
        <w:tc>
          <w:tcPr>
            <w:tcW w:w="2835" w:type="dxa"/>
          </w:tcPr>
          <w:p>
            <w:pPr>
              <w:pStyle w:val="0"/>
            </w:pPr>
            <w:r>
              <w:rPr>
                <w:sz w:val="20"/>
              </w:rPr>
              <w:t xml:space="preserve">аварцы</w:t>
            </w:r>
          </w:p>
        </w:tc>
        <w:tc>
          <w:tcPr>
            <w:tcW w:w="1009" w:type="dxa"/>
          </w:tcPr>
          <w:p>
            <w:pPr>
              <w:pStyle w:val="0"/>
              <w:jc w:val="right"/>
            </w:pPr>
            <w:r>
              <w:rPr>
                <w:sz w:val="20"/>
              </w:rPr>
              <w:t xml:space="preserve">137</w:t>
            </w:r>
          </w:p>
        </w:tc>
        <w:tc>
          <w:tcPr>
            <w:tcW w:w="1134" w:type="dxa"/>
          </w:tcPr>
          <w:p>
            <w:pPr>
              <w:pStyle w:val="0"/>
              <w:jc w:val="right"/>
            </w:pPr>
            <w:r>
              <w:rPr>
                <w:sz w:val="20"/>
              </w:rPr>
              <w:t xml:space="preserve">149</w:t>
            </w:r>
          </w:p>
        </w:tc>
        <w:tc>
          <w:tcPr>
            <w:tcW w:w="992" w:type="dxa"/>
          </w:tcPr>
          <w:p>
            <w:pPr>
              <w:pStyle w:val="0"/>
              <w:jc w:val="right"/>
            </w:pPr>
            <w:r>
              <w:rPr>
                <w:sz w:val="20"/>
              </w:rPr>
              <w:t xml:space="preserve">108</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r>
      <w:tr>
        <w:tc>
          <w:tcPr>
            <w:tcW w:w="2835" w:type="dxa"/>
          </w:tcPr>
          <w:p>
            <w:pPr>
              <w:pStyle w:val="0"/>
            </w:pPr>
            <w:r>
              <w:rPr>
                <w:sz w:val="20"/>
              </w:rPr>
              <w:t xml:space="preserve">удмурты</w:t>
            </w:r>
          </w:p>
        </w:tc>
        <w:tc>
          <w:tcPr>
            <w:tcW w:w="1009" w:type="dxa"/>
          </w:tcPr>
          <w:p>
            <w:pPr>
              <w:pStyle w:val="0"/>
              <w:jc w:val="right"/>
            </w:pPr>
            <w:r>
              <w:rPr>
                <w:sz w:val="20"/>
              </w:rPr>
              <w:t xml:space="preserve">167</w:t>
            </w:r>
          </w:p>
        </w:tc>
        <w:tc>
          <w:tcPr>
            <w:tcW w:w="1134" w:type="dxa"/>
          </w:tcPr>
          <w:p>
            <w:pPr>
              <w:pStyle w:val="0"/>
              <w:jc w:val="right"/>
            </w:pPr>
            <w:r>
              <w:rPr>
                <w:sz w:val="20"/>
              </w:rPr>
              <w:t xml:space="preserve">126</w:t>
            </w:r>
          </w:p>
        </w:tc>
        <w:tc>
          <w:tcPr>
            <w:tcW w:w="992" w:type="dxa"/>
          </w:tcPr>
          <w:p>
            <w:pPr>
              <w:pStyle w:val="0"/>
              <w:jc w:val="right"/>
            </w:pPr>
            <w:r>
              <w:rPr>
                <w:sz w:val="20"/>
              </w:rPr>
              <w:t xml:space="preserve">55</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0,01</w:t>
            </w:r>
          </w:p>
        </w:tc>
      </w:tr>
      <w:tr>
        <w:tc>
          <w:tcPr>
            <w:tcW w:w="2835" w:type="dxa"/>
          </w:tcPr>
          <w:p>
            <w:pPr>
              <w:pStyle w:val="0"/>
            </w:pPr>
            <w:r>
              <w:rPr>
                <w:sz w:val="20"/>
              </w:rPr>
              <w:t xml:space="preserve">осетины</w:t>
            </w:r>
          </w:p>
        </w:tc>
        <w:tc>
          <w:tcPr>
            <w:tcW w:w="1009" w:type="dxa"/>
          </w:tcPr>
          <w:p>
            <w:pPr>
              <w:pStyle w:val="0"/>
              <w:jc w:val="right"/>
            </w:pPr>
            <w:r>
              <w:rPr>
                <w:sz w:val="20"/>
              </w:rPr>
              <w:t xml:space="preserve">163</w:t>
            </w:r>
          </w:p>
        </w:tc>
        <w:tc>
          <w:tcPr>
            <w:tcW w:w="1134" w:type="dxa"/>
          </w:tcPr>
          <w:p>
            <w:pPr>
              <w:pStyle w:val="0"/>
              <w:jc w:val="right"/>
            </w:pPr>
            <w:r>
              <w:rPr>
                <w:sz w:val="20"/>
              </w:rPr>
              <w:t xml:space="preserve">120</w:t>
            </w:r>
          </w:p>
        </w:tc>
        <w:tc>
          <w:tcPr>
            <w:tcW w:w="992" w:type="dxa"/>
          </w:tcPr>
          <w:p>
            <w:pPr>
              <w:pStyle w:val="0"/>
              <w:jc w:val="right"/>
            </w:pPr>
            <w:r>
              <w:rPr>
                <w:sz w:val="20"/>
              </w:rPr>
              <w:t xml:space="preserve">85</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0,01</w:t>
            </w:r>
          </w:p>
        </w:tc>
      </w:tr>
      <w:tr>
        <w:tc>
          <w:tcPr>
            <w:tcW w:w="2835" w:type="dxa"/>
          </w:tcPr>
          <w:p>
            <w:pPr>
              <w:pStyle w:val="0"/>
            </w:pPr>
            <w:r>
              <w:rPr>
                <w:sz w:val="20"/>
              </w:rPr>
              <w:t xml:space="preserve">корейцы</w:t>
            </w:r>
          </w:p>
        </w:tc>
        <w:tc>
          <w:tcPr>
            <w:tcW w:w="1009" w:type="dxa"/>
          </w:tcPr>
          <w:p>
            <w:pPr>
              <w:pStyle w:val="0"/>
              <w:jc w:val="right"/>
            </w:pPr>
            <w:r>
              <w:rPr>
                <w:sz w:val="20"/>
              </w:rPr>
              <w:t xml:space="preserve">144</w:t>
            </w:r>
          </w:p>
        </w:tc>
        <w:tc>
          <w:tcPr>
            <w:tcW w:w="1134" w:type="dxa"/>
          </w:tcPr>
          <w:p>
            <w:pPr>
              <w:pStyle w:val="0"/>
              <w:jc w:val="right"/>
            </w:pPr>
            <w:r>
              <w:rPr>
                <w:sz w:val="20"/>
              </w:rPr>
              <w:t xml:space="preserve">119</w:t>
            </w:r>
          </w:p>
        </w:tc>
        <w:tc>
          <w:tcPr>
            <w:tcW w:w="992" w:type="dxa"/>
          </w:tcPr>
          <w:p>
            <w:pPr>
              <w:pStyle w:val="0"/>
              <w:jc w:val="right"/>
            </w:pPr>
            <w:r>
              <w:rPr>
                <w:sz w:val="20"/>
              </w:rPr>
              <w:t xml:space="preserve">68</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0,01</w:t>
            </w:r>
          </w:p>
        </w:tc>
      </w:tr>
      <w:tr>
        <w:tc>
          <w:tcPr>
            <w:tcW w:w="2835" w:type="dxa"/>
          </w:tcPr>
          <w:p>
            <w:pPr>
              <w:pStyle w:val="0"/>
            </w:pPr>
            <w:r>
              <w:rPr>
                <w:sz w:val="20"/>
              </w:rPr>
              <w:t xml:space="preserve">гагаузы</w:t>
            </w:r>
          </w:p>
        </w:tc>
        <w:tc>
          <w:tcPr>
            <w:tcW w:w="1009" w:type="dxa"/>
          </w:tcPr>
          <w:p>
            <w:pPr>
              <w:pStyle w:val="0"/>
              <w:jc w:val="right"/>
            </w:pPr>
            <w:r>
              <w:rPr>
                <w:sz w:val="20"/>
              </w:rPr>
              <w:t xml:space="preserve">91</w:t>
            </w:r>
          </w:p>
        </w:tc>
        <w:tc>
          <w:tcPr>
            <w:tcW w:w="1134" w:type="dxa"/>
          </w:tcPr>
          <w:p>
            <w:pPr>
              <w:pStyle w:val="0"/>
              <w:jc w:val="right"/>
            </w:pPr>
            <w:r>
              <w:rPr>
                <w:sz w:val="20"/>
              </w:rPr>
              <w:t xml:space="preserve">111</w:t>
            </w:r>
          </w:p>
        </w:tc>
        <w:tc>
          <w:tcPr>
            <w:tcW w:w="992" w:type="dxa"/>
          </w:tcPr>
          <w:p>
            <w:pPr>
              <w:pStyle w:val="0"/>
              <w:jc w:val="right"/>
            </w:pPr>
            <w:r>
              <w:rPr>
                <w:sz w:val="20"/>
              </w:rPr>
              <w:t xml:space="preserve">73</w:t>
            </w:r>
          </w:p>
        </w:tc>
        <w:tc>
          <w:tcPr>
            <w:tcW w:w="1020" w:type="dxa"/>
          </w:tcPr>
          <w:p>
            <w:pPr>
              <w:pStyle w:val="0"/>
              <w:jc w:val="right"/>
            </w:pPr>
            <w:r>
              <w:rPr>
                <w:sz w:val="20"/>
              </w:rPr>
              <w:t xml:space="preserve">0,01</w:t>
            </w:r>
          </w:p>
        </w:tc>
        <w:tc>
          <w:tcPr>
            <w:tcW w:w="1020" w:type="dxa"/>
          </w:tcPr>
          <w:p>
            <w:pPr>
              <w:pStyle w:val="0"/>
              <w:jc w:val="right"/>
            </w:pPr>
            <w:r>
              <w:rPr>
                <w:sz w:val="20"/>
              </w:rPr>
              <w:t xml:space="preserve">0,02</w:t>
            </w:r>
          </w:p>
        </w:tc>
        <w:tc>
          <w:tcPr>
            <w:tcW w:w="1020" w:type="dxa"/>
          </w:tcPr>
          <w:p>
            <w:pPr>
              <w:pStyle w:val="0"/>
              <w:jc w:val="right"/>
            </w:pPr>
            <w:r>
              <w:rPr>
                <w:sz w:val="20"/>
              </w:rPr>
              <w:t xml:space="preserve">0,01</w:t>
            </w:r>
          </w:p>
        </w:tc>
      </w:tr>
      <w:tr>
        <w:tc>
          <w:tcPr>
            <w:tcW w:w="2835" w:type="dxa"/>
          </w:tcPr>
          <w:p>
            <w:pPr>
              <w:pStyle w:val="0"/>
            </w:pPr>
            <w:r>
              <w:rPr>
                <w:sz w:val="20"/>
              </w:rPr>
              <w:t xml:space="preserve">марийцы</w:t>
            </w:r>
          </w:p>
        </w:tc>
        <w:tc>
          <w:tcPr>
            <w:tcW w:w="1009" w:type="dxa"/>
          </w:tcPr>
          <w:p>
            <w:pPr>
              <w:pStyle w:val="0"/>
              <w:jc w:val="right"/>
            </w:pPr>
            <w:r>
              <w:rPr>
                <w:sz w:val="20"/>
              </w:rPr>
              <w:t xml:space="preserve">160</w:t>
            </w:r>
          </w:p>
        </w:tc>
        <w:tc>
          <w:tcPr>
            <w:tcW w:w="1134" w:type="dxa"/>
          </w:tcPr>
          <w:p>
            <w:pPr>
              <w:pStyle w:val="0"/>
              <w:jc w:val="right"/>
            </w:pPr>
            <w:r>
              <w:rPr>
                <w:sz w:val="20"/>
              </w:rPr>
              <w:t xml:space="preserve">107</w:t>
            </w:r>
          </w:p>
        </w:tc>
        <w:tc>
          <w:tcPr>
            <w:tcW w:w="992" w:type="dxa"/>
          </w:tcPr>
          <w:p>
            <w:pPr>
              <w:pStyle w:val="0"/>
              <w:jc w:val="right"/>
            </w:pPr>
            <w:r>
              <w:rPr>
                <w:sz w:val="20"/>
              </w:rPr>
              <w:t xml:space="preserve">96</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r>
      <w:tr>
        <w:tc>
          <w:tcPr>
            <w:tcW w:w="2835" w:type="dxa"/>
          </w:tcPr>
          <w:p>
            <w:pPr>
              <w:pStyle w:val="0"/>
            </w:pPr>
            <w:r>
              <w:rPr>
                <w:sz w:val="20"/>
              </w:rPr>
              <w:t xml:space="preserve">карелы</w:t>
            </w:r>
          </w:p>
        </w:tc>
        <w:tc>
          <w:tcPr>
            <w:tcW w:w="1009" w:type="dxa"/>
          </w:tcPr>
          <w:p>
            <w:pPr>
              <w:pStyle w:val="0"/>
              <w:jc w:val="right"/>
            </w:pPr>
            <w:r>
              <w:rPr>
                <w:sz w:val="20"/>
              </w:rPr>
              <w:t xml:space="preserve">159</w:t>
            </w:r>
          </w:p>
        </w:tc>
        <w:tc>
          <w:tcPr>
            <w:tcW w:w="1134" w:type="dxa"/>
          </w:tcPr>
          <w:p>
            <w:pPr>
              <w:pStyle w:val="0"/>
              <w:jc w:val="right"/>
            </w:pPr>
            <w:r>
              <w:rPr>
                <w:sz w:val="20"/>
              </w:rPr>
              <w:t xml:space="preserve">100</w:t>
            </w:r>
          </w:p>
        </w:tc>
        <w:tc>
          <w:tcPr>
            <w:tcW w:w="992" w:type="dxa"/>
          </w:tcPr>
          <w:p>
            <w:pPr>
              <w:pStyle w:val="0"/>
              <w:jc w:val="right"/>
            </w:pPr>
            <w:r>
              <w:rPr>
                <w:sz w:val="20"/>
              </w:rPr>
              <w:t xml:space="preserve">46</w:t>
            </w:r>
          </w:p>
        </w:tc>
        <w:tc>
          <w:tcPr>
            <w:tcW w:w="1020" w:type="dxa"/>
          </w:tcPr>
          <w:p>
            <w:pPr>
              <w:pStyle w:val="0"/>
              <w:jc w:val="right"/>
            </w:pPr>
            <w:r>
              <w:rPr>
                <w:sz w:val="20"/>
              </w:rPr>
              <w:t xml:space="preserve">0,02</w:t>
            </w:r>
          </w:p>
        </w:tc>
        <w:tc>
          <w:tcPr>
            <w:tcW w:w="1020" w:type="dxa"/>
          </w:tcPr>
          <w:p>
            <w:pPr>
              <w:pStyle w:val="0"/>
              <w:jc w:val="right"/>
            </w:pPr>
            <w:r>
              <w:rPr>
                <w:sz w:val="20"/>
              </w:rPr>
              <w:t xml:space="preserve">0,02</w:t>
            </w:r>
          </w:p>
        </w:tc>
        <w:tc>
          <w:tcPr>
            <w:tcW w:w="1020" w:type="dxa"/>
          </w:tcPr>
          <w:p>
            <w:pPr>
              <w:pStyle w:val="0"/>
              <w:jc w:val="right"/>
            </w:pPr>
            <w:r>
              <w:rPr>
                <w:sz w:val="20"/>
              </w:rPr>
              <w:t xml:space="preserve">0,01</w:t>
            </w:r>
          </w:p>
        </w:tc>
      </w:tr>
    </w:tbl>
    <w:p>
      <w:pPr>
        <w:pStyle w:val="0"/>
        <w:jc w:val="both"/>
      </w:pPr>
      <w:r>
        <w:rPr>
          <w:sz w:val="20"/>
        </w:rPr>
      </w:r>
    </w:p>
    <w:p>
      <w:pPr>
        <w:pStyle w:val="0"/>
        <w:ind w:firstLine="540"/>
        <w:jc w:val="both"/>
      </w:pPr>
      <w:r>
        <w:rPr>
          <w:sz w:val="20"/>
        </w:rPr>
        <w:t xml:space="preserve">Печорский район Псковской области является территорией традиционного проживания коренного малочисленного народа сету (сето). Результаты Всероссийской переписи населения 2010 года показали сокращение численности коренного малочисленного народа сету (сето), в связи с чем коренному малочисленному народу Российской Федерации сету (сето) необходима адресная поддержка.</w:t>
      </w:r>
    </w:p>
    <w:p>
      <w:pPr>
        <w:pStyle w:val="0"/>
        <w:spacing w:before="200" w:line-rule="auto"/>
        <w:ind w:firstLine="540"/>
        <w:jc w:val="both"/>
      </w:pPr>
      <w:r>
        <w:rPr>
          <w:sz w:val="20"/>
        </w:rPr>
        <w:t xml:space="preserve">Религиозная сфера Псковской области имеет определенную специфику, которая заключается в исторически доминирующей роли православия.</w:t>
      </w:r>
    </w:p>
    <w:p>
      <w:pPr>
        <w:pStyle w:val="0"/>
        <w:spacing w:before="200" w:line-rule="auto"/>
        <w:ind w:firstLine="540"/>
        <w:jc w:val="both"/>
      </w:pPr>
      <w:r>
        <w:rPr>
          <w:sz w:val="20"/>
        </w:rPr>
        <w:t xml:space="preserve">По состоянию на 25.11.2022 в Псковской области в соответствии с информацией, полученной от Управления Министерства юстиции Российской Федерации по Псковской области, осуществляют деятельность 269 религиозных организаций, из них:</w:t>
      </w:r>
    </w:p>
    <w:p>
      <w:pPr>
        <w:pStyle w:val="0"/>
        <w:spacing w:before="200" w:line-rule="auto"/>
        <w:ind w:firstLine="540"/>
        <w:jc w:val="both"/>
      </w:pPr>
      <w:r>
        <w:rPr>
          <w:sz w:val="20"/>
        </w:rPr>
        <w:t xml:space="preserve">223 относятся к Русской православной церкви Московского Патриархата;</w:t>
      </w:r>
    </w:p>
    <w:p>
      <w:pPr>
        <w:pStyle w:val="0"/>
        <w:spacing w:before="200" w:line-rule="auto"/>
        <w:ind w:firstLine="540"/>
        <w:jc w:val="both"/>
      </w:pPr>
      <w:r>
        <w:rPr>
          <w:sz w:val="20"/>
        </w:rPr>
        <w:t xml:space="preserve">1 относится к Русской православной церкви за границей;</w:t>
      </w:r>
    </w:p>
    <w:p>
      <w:pPr>
        <w:pStyle w:val="0"/>
        <w:spacing w:before="200" w:line-rule="auto"/>
        <w:ind w:firstLine="540"/>
        <w:jc w:val="both"/>
      </w:pPr>
      <w:r>
        <w:rPr>
          <w:sz w:val="20"/>
        </w:rPr>
        <w:t xml:space="preserve">4 старообрядческие религиозные организации;</w:t>
      </w:r>
    </w:p>
    <w:p>
      <w:pPr>
        <w:pStyle w:val="0"/>
        <w:spacing w:before="200" w:line-rule="auto"/>
        <w:ind w:firstLine="540"/>
        <w:jc w:val="both"/>
      </w:pPr>
      <w:r>
        <w:rPr>
          <w:sz w:val="20"/>
        </w:rPr>
        <w:t xml:space="preserve">1 армянская апостольская церковь;</w:t>
      </w:r>
    </w:p>
    <w:p>
      <w:pPr>
        <w:pStyle w:val="0"/>
        <w:spacing w:before="200" w:line-rule="auto"/>
        <w:ind w:firstLine="540"/>
        <w:jc w:val="both"/>
      </w:pPr>
      <w:r>
        <w:rPr>
          <w:sz w:val="20"/>
        </w:rPr>
        <w:t xml:space="preserve">2 католические религиозные организации;</w:t>
      </w:r>
    </w:p>
    <w:p>
      <w:pPr>
        <w:pStyle w:val="0"/>
        <w:spacing w:before="200" w:line-rule="auto"/>
        <w:ind w:firstLine="540"/>
        <w:jc w:val="both"/>
      </w:pPr>
      <w:r>
        <w:rPr>
          <w:sz w:val="20"/>
        </w:rPr>
        <w:t xml:space="preserve">34 протестантские религиозные организации (лютеране, Христиане веры евангельской; Христиане веры евангельской - пятидесятники; Евангельские христиане в духе апостолов; евангельские христиане, Адвентисты седьмого дня; Евангельские христиане-баптисты, Методистская церковь);</w:t>
      </w:r>
    </w:p>
    <w:p>
      <w:pPr>
        <w:pStyle w:val="0"/>
        <w:spacing w:before="200" w:line-rule="auto"/>
        <w:ind w:firstLine="540"/>
        <w:jc w:val="both"/>
      </w:pPr>
      <w:r>
        <w:rPr>
          <w:sz w:val="20"/>
        </w:rPr>
        <w:t xml:space="preserve">1 Церковь Иисуса Христа святых последних дней (мормоны);</w:t>
      </w:r>
    </w:p>
    <w:p>
      <w:pPr>
        <w:pStyle w:val="0"/>
        <w:spacing w:before="200" w:line-rule="auto"/>
        <w:ind w:firstLine="540"/>
        <w:jc w:val="both"/>
      </w:pPr>
      <w:r>
        <w:rPr>
          <w:sz w:val="20"/>
        </w:rPr>
        <w:t xml:space="preserve">2 религиозные организации иудаизма;</w:t>
      </w:r>
    </w:p>
    <w:p>
      <w:pPr>
        <w:pStyle w:val="0"/>
        <w:spacing w:before="200" w:line-rule="auto"/>
        <w:ind w:firstLine="540"/>
        <w:jc w:val="both"/>
      </w:pPr>
      <w:r>
        <w:rPr>
          <w:sz w:val="20"/>
        </w:rPr>
        <w:t xml:space="preserve">1 религиозная организация вайшнавов (Сознание Кришны).</w:t>
      </w:r>
    </w:p>
    <w:p>
      <w:pPr>
        <w:pStyle w:val="0"/>
        <w:spacing w:before="200" w:line-rule="auto"/>
        <w:ind w:firstLine="540"/>
        <w:jc w:val="both"/>
      </w:pPr>
      <w:r>
        <w:rPr>
          <w:sz w:val="20"/>
        </w:rPr>
        <w:t xml:space="preserve">На территории Псковской области осуществляет деятельность 41 некоммерческая организация, ориентированная в своей работе в том числе и на укрепление общегражданского единства, воспитание патриотизма, поддержку русского языка как государственного языка и языка межнационального общения, пропаганду межнационального и межрелигиозного согласия, сохранение этнокультурного наследия народов Российской Федерации.</w:t>
      </w:r>
    </w:p>
    <w:p>
      <w:pPr>
        <w:pStyle w:val="0"/>
        <w:spacing w:before="200" w:line-rule="auto"/>
        <w:ind w:firstLine="540"/>
        <w:jc w:val="both"/>
      </w:pPr>
      <w:r>
        <w:rPr>
          <w:sz w:val="20"/>
        </w:rPr>
        <w:t xml:space="preserve">Государственная национальная политика на территории Псковской области в настоящее время реализуется в соответствии со следующими правовыми актами:</w:t>
      </w:r>
    </w:p>
    <w:p>
      <w:pPr>
        <w:pStyle w:val="0"/>
        <w:spacing w:before="200" w:line-rule="auto"/>
        <w:ind w:firstLine="540"/>
        <w:jc w:val="both"/>
      </w:pPr>
      <w:hyperlink w:history="0" r:id="rId2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 N 1666 "О Стратегии государственной национальной политики Российской Федерации на период до 2025 года" (далее - Стратегия государственной национальной политики Российской Федерации);</w:t>
      </w:r>
    </w:p>
    <w:p>
      <w:pPr>
        <w:pStyle w:val="0"/>
        <w:spacing w:before="200" w:line-rule="auto"/>
        <w:ind w:firstLine="540"/>
        <w:jc w:val="both"/>
      </w:pPr>
      <w:hyperlink w:history="0" r:id="rId30" w:tooltip="Закон Псковской области от 02.03.2012 N 1136-ОЗ (ред. от 13.06.2018)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Законом</w:t>
        </w:r>
      </w:hyperlink>
      <w:r>
        <w:rPr>
          <w:sz w:val="20"/>
        </w:rPr>
        <w:t xml:space="preserve">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w:t>
      </w:r>
    </w:p>
    <w:p>
      <w:pPr>
        <w:pStyle w:val="0"/>
        <w:spacing w:before="200" w:line-rule="auto"/>
        <w:ind w:firstLine="540"/>
        <w:jc w:val="both"/>
      </w:pPr>
      <w:hyperlink w:history="0" r:id="rId31" w:tooltip="Постановление Администрации Псковской области от 29.03.2011 N 109 (ред. от 21.06.2022) &quot;О создании Совета по межнациональным и межрелигиозным отношениям при Правительстве Псковской области&quot; (вместе с &quot;Положением о Совете по межнациональным и межрелигиозным отношениям при Правительстве Псковской области&quot;) {КонсультантПлюс}">
        <w:r>
          <w:rPr>
            <w:sz w:val="20"/>
            <w:color w:val="0000ff"/>
          </w:rPr>
          <w:t xml:space="preserve">постановлением</w:t>
        </w:r>
      </w:hyperlink>
      <w:r>
        <w:rPr>
          <w:sz w:val="20"/>
        </w:rPr>
        <w:t xml:space="preserve"> Администрации Псковской области от 29 марта 2011 г. N 109 "О создании Совета по межнациональным и межрелигиозным отношениям при Правительстве Псковской области";</w:t>
      </w:r>
    </w:p>
    <w:p>
      <w:pPr>
        <w:pStyle w:val="0"/>
        <w:spacing w:before="200" w:line-rule="auto"/>
        <w:ind w:firstLine="540"/>
        <w:jc w:val="both"/>
      </w:pPr>
      <w:hyperlink w:history="0" r:id="rId32"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постановлением</w:t>
        </w:r>
      </w:hyperlink>
      <w:r>
        <w:rPr>
          <w:sz w:val="20"/>
        </w:rPr>
        <w:t xml:space="preserve"> Администрации Псковской области от 28 октября 2013 г. N 500 "Об утверждении Государственной программы Псковской области "Социальная поддержка граждан и реализация демографической политики";</w:t>
      </w:r>
    </w:p>
    <w:p>
      <w:pPr>
        <w:pStyle w:val="0"/>
        <w:spacing w:before="200" w:line-rule="auto"/>
        <w:ind w:firstLine="540"/>
        <w:jc w:val="both"/>
      </w:pPr>
      <w:hyperlink w:history="0" r:id="rId33" w:tooltip="Постановление Администрации Псковской области от 18.07.2014 N 331 (ред. от 09.02.2022)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вместе с &quot;Положением о порядке предоставления субсидий из областного бюджета социально ориентиро ------------ Утратил силу или отменен {КонсультантПлюс}">
        <w:r>
          <w:rPr>
            <w:sz w:val="20"/>
            <w:color w:val="0000ff"/>
          </w:rPr>
          <w:t xml:space="preserve">постановлением</w:t>
        </w:r>
      </w:hyperlink>
      <w:r>
        <w:rPr>
          <w:sz w:val="20"/>
        </w:rPr>
        <w:t xml:space="preserve"> Администрации Псковской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hyperlink w:history="0" r:id="rId34" w:tooltip="Постановление Правительства Псковской области от 26.08.2022 N 124 (ред. от 10.02.2023)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вместе с &quot;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26 августа 2022 г. N 124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w:t>
      </w:r>
    </w:p>
    <w:p>
      <w:pPr>
        <w:pStyle w:val="0"/>
        <w:spacing w:before="200" w:line-rule="auto"/>
        <w:ind w:firstLine="540"/>
        <w:jc w:val="both"/>
      </w:pPr>
      <w:hyperlink w:history="0" r:id="rId35" w:tooltip="Постановление Правительства Псковской области от 05.10.2022 N 197 &quot;Об экспертном совете при Правительстве Псковской области по анализу и оценке этноконфессиональной ситуации в Псковской области&quot; (вместе с &quot;Положением об экспертном совете при Правительстве Псковской области по анализу и оценке этноконфессиональной ситуации в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05 октября 2022 г. N 197 "Об экспертном совете при Правительстве Псковской области по анализу и оценке этноконфессиональной ситуации в Псковской области";</w:t>
      </w:r>
    </w:p>
    <w:p>
      <w:pPr>
        <w:pStyle w:val="0"/>
        <w:spacing w:before="200" w:line-rule="auto"/>
        <w:ind w:firstLine="540"/>
        <w:jc w:val="both"/>
      </w:pPr>
      <w:hyperlink w:history="0" r:id="rId36" w:tooltip="Ссылка на КонсультантПлюс">
        <w:r>
          <w:rPr>
            <w:sz w:val="20"/>
            <w:color w:val="0000ff"/>
          </w:rPr>
          <w:t xml:space="preserve">распоряжением</w:t>
        </w:r>
      </w:hyperlink>
      <w:r>
        <w:rPr>
          <w:sz w:val="20"/>
        </w:rPr>
        <w:t xml:space="preserve"> Губернатора Псковской области от 22 июля 2013 г. N 36-РГ "О создании рабочей группы по делам казачества при Администрации области";</w:t>
      </w:r>
    </w:p>
    <w:p>
      <w:pPr>
        <w:pStyle w:val="0"/>
        <w:spacing w:before="200" w:line-rule="auto"/>
        <w:ind w:firstLine="540"/>
        <w:jc w:val="both"/>
      </w:pPr>
      <w:hyperlink w:history="0" r:id="rId37" w:tooltip="Распоряжение Администрации Псковской области от 25.03.2022 N 157-р &quot;О Плане мероприятий по реализации в 2022 - 2025 годах Стратегии государственной национальной политики Российской Федерации в Псковской области на период до 2025 года&quot; {КонсультантПлюс}">
        <w:r>
          <w:rPr>
            <w:sz w:val="20"/>
            <w:color w:val="0000ff"/>
          </w:rPr>
          <w:t xml:space="preserve">распоряжением</w:t>
        </w:r>
      </w:hyperlink>
      <w:r>
        <w:rPr>
          <w:sz w:val="20"/>
        </w:rPr>
        <w:t xml:space="preserve"> Администрации Псковской области от 25 марта 2022 г. N 157-р "О Плане мероприятий по реализации в 2022 - 2025 годах Стратегии государственной национальной политики Российской Федерации в Псковской области на период до 2025 года";</w:t>
      </w:r>
    </w:p>
    <w:p>
      <w:pPr>
        <w:pStyle w:val="0"/>
        <w:spacing w:before="200" w:line-rule="auto"/>
        <w:ind w:firstLine="540"/>
        <w:jc w:val="both"/>
      </w:pPr>
      <w:hyperlink w:history="0" r:id="rId38"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распоряжением</w:t>
        </w:r>
      </w:hyperlink>
      <w:r>
        <w:rPr>
          <w:sz w:val="20"/>
        </w:rPr>
        <w:t xml:space="preserve"> Правительства Псковской области от 26 сентября 2022 г. N 325-р "О Стратегии государственной национальной политики в Псковской области".</w:t>
      </w:r>
    </w:p>
    <w:p>
      <w:pPr>
        <w:pStyle w:val="0"/>
        <w:ind w:firstLine="540"/>
        <w:jc w:val="both"/>
      </w:pPr>
      <w:r>
        <w:rPr>
          <w:sz w:val="20"/>
        </w:rPr>
      </w:r>
    </w:p>
    <w:p>
      <w:pPr>
        <w:pStyle w:val="2"/>
        <w:outlineLvl w:val="2"/>
        <w:jc w:val="center"/>
      </w:pPr>
      <w:r>
        <w:rPr>
          <w:sz w:val="20"/>
        </w:rPr>
        <w:t xml:space="preserve">2. Основные показатели (индикаторы)</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Показатели (индикаторы) реализации Государственной программы Псковской области "Реализация государственной национальной политики на территории области" (далее - Государственная программа) подразделяются на:</w:t>
      </w:r>
    </w:p>
    <w:p>
      <w:pPr>
        <w:pStyle w:val="0"/>
        <w:spacing w:before="200" w:line-rule="auto"/>
        <w:ind w:firstLine="540"/>
        <w:jc w:val="both"/>
      </w:pPr>
      <w:r>
        <w:rPr>
          <w:sz w:val="20"/>
        </w:rPr>
        <w:t xml:space="preserve">общие - в целом для Государственной программы;</w:t>
      </w:r>
    </w:p>
    <w:p>
      <w:pPr>
        <w:pStyle w:val="0"/>
        <w:spacing w:before="200" w:line-rule="auto"/>
        <w:ind w:firstLine="540"/>
        <w:jc w:val="both"/>
      </w:pPr>
      <w:r>
        <w:rPr>
          <w:sz w:val="20"/>
        </w:rPr>
        <w:t xml:space="preserve">частные - по каждой из подпрограмм Государственной программы.</w:t>
      </w:r>
    </w:p>
    <w:p>
      <w:pPr>
        <w:pStyle w:val="0"/>
        <w:spacing w:before="200" w:line-rule="auto"/>
        <w:ind w:firstLine="540"/>
        <w:jc w:val="both"/>
      </w:pPr>
      <w:r>
        <w:rPr>
          <w:sz w:val="20"/>
        </w:rPr>
        <w:t xml:space="preserve">Показатели (индикаторы) Государственной программы предназначены для оценки наиболее существенных результатов реализации Государственной программы, в том числе включенных в нее подпрограмм.</w:t>
      </w:r>
    </w:p>
    <w:p>
      <w:pPr>
        <w:pStyle w:val="0"/>
        <w:spacing w:before="200" w:line-rule="auto"/>
        <w:ind w:firstLine="540"/>
        <w:jc w:val="both"/>
      </w:pPr>
      <w:r>
        <w:rPr>
          <w:sz w:val="20"/>
        </w:rPr>
        <w:t xml:space="preserve">К общим показателям (индикаторам) Государственной программы относится:</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на территории Псковской области;</w:t>
      </w:r>
    </w:p>
    <w:p>
      <w:pPr>
        <w:pStyle w:val="0"/>
        <w:spacing w:before="200" w:line-rule="auto"/>
        <w:ind w:firstLine="540"/>
        <w:jc w:val="both"/>
      </w:pPr>
      <w:r>
        <w:rPr>
          <w:sz w:val="20"/>
        </w:rPr>
        <w:t xml:space="preserve">уровень общероссийской гражданской идентичности граждан, проживающих на территории Псковской области;</w:t>
      </w:r>
    </w:p>
    <w:p>
      <w:pPr>
        <w:pStyle w:val="0"/>
        <w:spacing w:before="200" w:line-rule="auto"/>
        <w:ind w:firstLine="540"/>
        <w:jc w:val="both"/>
      </w:pPr>
      <w:r>
        <w:rPr>
          <w:sz w:val="20"/>
        </w:rPr>
        <w:t xml:space="preserve">доля граждан, отмечающих отсутствие в свой адрес дискриминации по признакам национальной, языковой, религиозной принадлежности на территории Псковской области;</w:t>
      </w:r>
    </w:p>
    <w:p>
      <w:pPr>
        <w:pStyle w:val="0"/>
        <w:spacing w:before="200" w:line-rule="auto"/>
        <w:ind w:firstLine="540"/>
        <w:jc w:val="both"/>
      </w:pPr>
      <w:r>
        <w:rPr>
          <w:sz w:val="20"/>
        </w:rPr>
        <w:t xml:space="preserve">количество общественно значимых проектов (программ, мероприятий), проведенных социально ориентированными некоммерческими организациями в сфере государственной национальной политики на территории Псковской области;</w:t>
      </w:r>
    </w:p>
    <w:p>
      <w:pPr>
        <w:pStyle w:val="0"/>
        <w:spacing w:before="200" w:line-rule="auto"/>
        <w:ind w:firstLine="540"/>
        <w:jc w:val="both"/>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p>
      <w:pPr>
        <w:pStyle w:val="0"/>
        <w:spacing w:before="200" w:line-rule="auto"/>
        <w:ind w:firstLine="54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на территории Псковской области;</w:t>
      </w:r>
    </w:p>
    <w:p>
      <w:pPr>
        <w:pStyle w:val="0"/>
        <w:spacing w:before="200" w:line-rule="auto"/>
        <w:ind w:firstLine="540"/>
        <w:jc w:val="both"/>
      </w:pPr>
      <w:r>
        <w:rPr>
          <w:sz w:val="20"/>
        </w:rPr>
        <w:t xml:space="preserve">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народов на территории Псковской области, размещенных в средствах массовой информации.</w:t>
      </w:r>
    </w:p>
    <w:p>
      <w:pPr>
        <w:pStyle w:val="0"/>
        <w:spacing w:before="200" w:line-rule="auto"/>
        <w:ind w:firstLine="540"/>
        <w:jc w:val="both"/>
      </w:pPr>
      <w:r>
        <w:rPr>
          <w:sz w:val="20"/>
        </w:rPr>
        <w:t xml:space="preserve">Прогнозные сведения о целевых индикаторах Государственной программы приведены в </w:t>
      </w:r>
      <w:hyperlink w:history="0" w:anchor="P2149" w:tooltip="СВЕДЕНИЯ">
        <w:r>
          <w:rPr>
            <w:sz w:val="20"/>
            <w:color w:val="0000ff"/>
          </w:rPr>
          <w:t xml:space="preserve">приложении N 1</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3. Анализ социальных, финансово-экономических и прочих</w:t>
      </w:r>
    </w:p>
    <w:p>
      <w:pPr>
        <w:pStyle w:val="2"/>
        <w:jc w:val="center"/>
      </w:pPr>
      <w:r>
        <w:rPr>
          <w:sz w:val="20"/>
        </w:rPr>
        <w:t xml:space="preserve">рисков реализации Государственной программы</w:t>
      </w:r>
    </w:p>
    <w:p>
      <w:pPr>
        <w:pStyle w:val="0"/>
        <w:jc w:val="both"/>
      </w:pPr>
      <w:r>
        <w:rPr>
          <w:sz w:val="20"/>
        </w:rPr>
      </w:r>
    </w:p>
    <w:p>
      <w:pPr>
        <w:pStyle w:val="0"/>
        <w:ind w:firstLine="540"/>
        <w:jc w:val="both"/>
      </w:pPr>
      <w:r>
        <w:rPr>
          <w:sz w:val="20"/>
        </w:rPr>
        <w:t xml:space="preserve">Реализация мероприятий Государственной программы позволит скоординировать деятельность территориальных органов федеральных органов исполнительной власти, исполнительных органов Псковской области, органов местного самоуправления области, бюджетных учреждений, а также институтов гражданского общества при реализации мероприятий в рамках </w:t>
      </w:r>
      <w:hyperlink w:history="0" r:id="rId39" w:tooltip="Распоряжение Администрации Псковской области от 24.12.2014 N 628-р (ред. от 18.03.2019) &quot;О Стратегии государственной национальной политики Российской Федерации в Псковской области на период до 2025 года&quot; ------------ Утратил силу или отменен {КонсультантПлюс}">
        <w:r>
          <w:rPr>
            <w:sz w:val="20"/>
            <w:color w:val="0000ff"/>
          </w:rPr>
          <w:t xml:space="preserve">Стратегии</w:t>
        </w:r>
      </w:hyperlink>
      <w:r>
        <w:rPr>
          <w:sz w:val="20"/>
        </w:rPr>
        <w:t xml:space="preserve"> государственной национальной политики в Псковской области.</w:t>
      </w:r>
    </w:p>
    <w:p>
      <w:pPr>
        <w:pStyle w:val="0"/>
        <w:jc w:val="both"/>
      </w:pPr>
      <w:r>
        <w:rPr>
          <w:sz w:val="20"/>
        </w:rPr>
        <w:t xml:space="preserve">(в ред. </w:t>
      </w:r>
      <w:hyperlink w:history="0" r:id="rId4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При реализации Государственной программы стоит учитывать следующие риски:</w:t>
      </w:r>
    </w:p>
    <w:p>
      <w:pPr>
        <w:pStyle w:val="0"/>
        <w:spacing w:before="200" w:line-rule="auto"/>
        <w:ind w:firstLine="540"/>
        <w:jc w:val="both"/>
      </w:pPr>
      <w:r>
        <w:rPr>
          <w:sz w:val="20"/>
        </w:rPr>
        <w:t xml:space="preserve">сокращение объемов финансирования Государственной программы приведет к нарушению внутренней логики Государственной программы и снизит кумулятивный эффект предусмотренных ею мероприятий;</w:t>
      </w:r>
    </w:p>
    <w:p>
      <w:pPr>
        <w:pStyle w:val="0"/>
        <w:spacing w:before="200" w:line-rule="auto"/>
        <w:ind w:firstLine="540"/>
        <w:jc w:val="both"/>
      </w:pPr>
      <w:r>
        <w:rPr>
          <w:sz w:val="20"/>
        </w:rPr>
        <w:t xml:space="preserve">пассивная включенность в реализацию мероприятий Государственной программы некоммерческих организаций Псковской области.</w:t>
      </w:r>
    </w:p>
    <w:p>
      <w:pPr>
        <w:pStyle w:val="0"/>
        <w:spacing w:before="200" w:line-rule="auto"/>
        <w:ind w:firstLine="540"/>
        <w:jc w:val="both"/>
      </w:pPr>
      <w:r>
        <w:rPr>
          <w:sz w:val="20"/>
        </w:rPr>
        <w:t xml:space="preserve">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Государственной программы для обеспечения наиболее эффективного использования выделенных ресурсов.</w:t>
      </w:r>
    </w:p>
    <w:p>
      <w:pPr>
        <w:pStyle w:val="0"/>
        <w:jc w:val="both"/>
      </w:pPr>
      <w:r>
        <w:rPr>
          <w:sz w:val="20"/>
        </w:rPr>
      </w:r>
    </w:p>
    <w:p>
      <w:pPr>
        <w:pStyle w:val="2"/>
        <w:outlineLvl w:val="1"/>
        <w:jc w:val="center"/>
      </w:pPr>
      <w:r>
        <w:rPr>
          <w:sz w:val="20"/>
        </w:rPr>
        <w:t xml:space="preserve">II. Приоритеты государственной политики в соответствующей</w:t>
      </w:r>
    </w:p>
    <w:p>
      <w:pPr>
        <w:pStyle w:val="2"/>
        <w:jc w:val="center"/>
      </w:pPr>
      <w:r>
        <w:rPr>
          <w:sz w:val="20"/>
        </w:rPr>
        <w:t xml:space="preserve">сфере социально-экономического развития области, описание</w:t>
      </w:r>
    </w:p>
    <w:p>
      <w:pPr>
        <w:pStyle w:val="2"/>
        <w:jc w:val="center"/>
      </w:pPr>
      <w:r>
        <w:rPr>
          <w:sz w:val="20"/>
        </w:rPr>
        <w:t xml:space="preserve">целей и задач Государственной программы, прогноз развития</w:t>
      </w:r>
    </w:p>
    <w:p>
      <w:pPr>
        <w:pStyle w:val="2"/>
        <w:jc w:val="center"/>
      </w:pPr>
      <w:r>
        <w:rPr>
          <w:sz w:val="20"/>
        </w:rPr>
        <w:t xml:space="preserve">соответствующей сферы социально-экономического развития</w:t>
      </w:r>
    </w:p>
    <w:p>
      <w:pPr>
        <w:pStyle w:val="2"/>
        <w:jc w:val="center"/>
      </w:pPr>
      <w:r>
        <w:rPr>
          <w:sz w:val="20"/>
        </w:rPr>
        <w:t xml:space="preserve">и основные ожидаемые конечные результаты</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1. Приоритеты государственной политики области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реализации Государственной программы определяются:</w:t>
      </w:r>
    </w:p>
    <w:p>
      <w:pPr>
        <w:pStyle w:val="0"/>
        <w:spacing w:before="200" w:line-rule="auto"/>
        <w:ind w:firstLine="540"/>
        <w:jc w:val="both"/>
      </w:pPr>
      <w:hyperlink w:history="0" r:id="rId4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w:t>
      </w:r>
    </w:p>
    <w:p>
      <w:pPr>
        <w:pStyle w:val="0"/>
        <w:spacing w:before="200" w:line-rule="auto"/>
        <w:ind w:firstLine="540"/>
        <w:jc w:val="both"/>
      </w:pPr>
      <w:r>
        <w:rPr>
          <w:sz w:val="20"/>
        </w:rPr>
        <w:t xml:space="preserve">Стратегией государственной национальной политики в Псковской области и заключаются в следующем:</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 на территории Псковской области;</w:t>
      </w:r>
    </w:p>
    <w:p>
      <w:pPr>
        <w:pStyle w:val="0"/>
        <w:spacing w:before="200" w:line-rule="auto"/>
        <w:ind w:firstLine="540"/>
        <w:jc w:val="both"/>
      </w:pPr>
      <w:r>
        <w:rPr>
          <w:sz w:val="20"/>
        </w:rPr>
        <w:t xml:space="preserve">сохранение этнокультурного и языкового многообразия Российской Федерации на территории Псковской области;</w:t>
      </w:r>
    </w:p>
    <w:p>
      <w:pPr>
        <w:pStyle w:val="0"/>
        <w:spacing w:before="200" w:line-rule="auto"/>
        <w:ind w:firstLine="540"/>
        <w:jc w:val="both"/>
      </w:pPr>
      <w:r>
        <w:rPr>
          <w:sz w:val="20"/>
        </w:rPr>
        <w:t xml:space="preserve">сохранение русского языка как государственного языка Российской Федерации и языка межнационального общения на территории Псковской области, языков народов Российской Федерации, проживающих на территории Псковской области;</w:t>
      </w:r>
    </w:p>
    <w:p>
      <w:pPr>
        <w:pStyle w:val="0"/>
        <w:spacing w:before="200" w:line-rule="auto"/>
        <w:ind w:firstLine="540"/>
        <w:jc w:val="both"/>
      </w:pPr>
      <w:r>
        <w:rPr>
          <w:sz w:val="20"/>
        </w:rPr>
        <w:t xml:space="preserve">гармонизация межнациональных (межэтнических) отношений, профилактика экстремизма и предупреждение конфликтов на национальной и религиозной почве на территории Псковской области;</w:t>
      </w:r>
    </w:p>
    <w:p>
      <w:pPr>
        <w:pStyle w:val="0"/>
        <w:spacing w:before="200" w:line-rule="auto"/>
        <w:ind w:firstLine="540"/>
        <w:jc w:val="both"/>
      </w:pPr>
      <w:r>
        <w:rPr>
          <w:sz w:val="20"/>
        </w:rPr>
        <w:t xml:space="preserve">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на территории Псковской области;</w:t>
      </w:r>
    </w:p>
    <w:p>
      <w:pPr>
        <w:pStyle w:val="0"/>
        <w:spacing w:before="200" w:line-rule="auto"/>
        <w:ind w:firstLine="540"/>
        <w:jc w:val="both"/>
      </w:pPr>
      <w:r>
        <w:rPr>
          <w:sz w:val="20"/>
        </w:rPr>
        <w:t xml:space="preserve">соблюдение прав коренного малочисленного народа сету (сето), проживающего на территории Псковской области.</w:t>
      </w:r>
    </w:p>
    <w:p>
      <w:pPr>
        <w:pStyle w:val="0"/>
        <w:jc w:val="both"/>
      </w:pPr>
      <w:r>
        <w:rPr>
          <w:sz w:val="20"/>
        </w:rPr>
      </w:r>
    </w:p>
    <w:p>
      <w:pPr>
        <w:pStyle w:val="2"/>
        <w:outlineLvl w:val="2"/>
        <w:jc w:val="center"/>
      </w:pPr>
      <w:r>
        <w:rPr>
          <w:sz w:val="20"/>
        </w:rPr>
        <w:t xml:space="preserve">2. Цели и задачи реализации Государственной программы</w:t>
      </w:r>
    </w:p>
    <w:p>
      <w:pPr>
        <w:pStyle w:val="0"/>
        <w:jc w:val="center"/>
      </w:pPr>
      <w:r>
        <w:rPr>
          <w:sz w:val="20"/>
        </w:rPr>
        <w:t xml:space="preserve">(в ред. </w:t>
      </w:r>
      <w:hyperlink w:history="0" r:id="rId42"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w:t>
      </w:r>
    </w:p>
    <w:p>
      <w:pPr>
        <w:pStyle w:val="0"/>
        <w:jc w:val="center"/>
      </w:pPr>
      <w:r>
        <w:rPr>
          <w:sz w:val="20"/>
        </w:rPr>
        <w:t xml:space="preserve">от 27.12.2021 N 490)</w:t>
      </w:r>
    </w:p>
    <w:p>
      <w:pPr>
        <w:pStyle w:val="0"/>
        <w:jc w:val="both"/>
      </w:pPr>
      <w:r>
        <w:rPr>
          <w:sz w:val="20"/>
        </w:rPr>
      </w:r>
    </w:p>
    <w:p>
      <w:pPr>
        <w:pStyle w:val="0"/>
        <w:ind w:firstLine="540"/>
        <w:jc w:val="both"/>
      </w:pPr>
      <w:r>
        <w:rPr>
          <w:sz w:val="20"/>
        </w:rPr>
        <w:t xml:space="preserve">Целями Государственной программы являются:</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на территории Псковской области;</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 на территории Псковской области;</w:t>
      </w:r>
    </w:p>
    <w:p>
      <w:pPr>
        <w:pStyle w:val="0"/>
        <w:spacing w:before="200" w:line-rule="auto"/>
        <w:ind w:firstLine="540"/>
        <w:jc w:val="both"/>
      </w:pPr>
      <w:r>
        <w:rPr>
          <w:sz w:val="20"/>
        </w:rPr>
        <w:t xml:space="preserve">обеспечение на территории Псковской области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сохранение и поддержка этнокультурного и языкового многообразия Псковской области,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гармонизация национальных и межнациональных (межэтнических) отношений на территории Псковской области;</w:t>
      </w:r>
    </w:p>
    <w:p>
      <w:pPr>
        <w:pStyle w:val="0"/>
        <w:spacing w:before="200" w:line-rule="auto"/>
        <w:ind w:firstLine="540"/>
        <w:jc w:val="both"/>
      </w:pPr>
      <w:r>
        <w:rPr>
          <w:sz w:val="20"/>
        </w:rPr>
        <w:t xml:space="preserve">успешная социальная и культурная адаптация иностранных граждан в Псковской области и их интеграция в российское общество;</w:t>
      </w:r>
    </w:p>
    <w:p>
      <w:pPr>
        <w:pStyle w:val="0"/>
        <w:spacing w:before="200" w:line-rule="auto"/>
        <w:ind w:firstLine="540"/>
        <w:jc w:val="both"/>
      </w:pPr>
      <w:r>
        <w:rPr>
          <w:sz w:val="20"/>
        </w:rPr>
        <w:t xml:space="preserve">поддержка коренного малочисленного народа сету (сето), проживающего на территории Печорского района, включая сохранение и защиту их исконной среды обитания и традиционного образа жизни.</w:t>
      </w:r>
    </w:p>
    <w:p>
      <w:pPr>
        <w:pStyle w:val="0"/>
        <w:spacing w:before="200" w:line-rule="auto"/>
        <w:ind w:firstLine="540"/>
        <w:jc w:val="both"/>
      </w:pPr>
      <w:r>
        <w:rPr>
          <w:sz w:val="20"/>
        </w:rPr>
        <w:t xml:space="preserve">Задачами Государственной программы определены:</w:t>
      </w:r>
    </w:p>
    <w:p>
      <w:pPr>
        <w:pStyle w:val="0"/>
        <w:spacing w:before="200" w:line-rule="auto"/>
        <w:ind w:firstLine="540"/>
        <w:jc w:val="both"/>
      </w:pPr>
      <w:r>
        <w:rPr>
          <w:sz w:val="20"/>
        </w:rPr>
        <w:t xml:space="preserve">совершенствование взаимодействия государственных органов и органов местного самоуправления области с институтами гражданского общества при реализации государственной национальной политики Российской Федерации на территории Псковской области;</w:t>
      </w:r>
    </w:p>
    <w:p>
      <w:pPr>
        <w:pStyle w:val="0"/>
        <w:spacing w:before="200" w:line-rule="auto"/>
        <w:ind w:firstLine="540"/>
        <w:jc w:val="both"/>
      </w:pPr>
      <w:r>
        <w:rPr>
          <w:sz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 граждан, проживающих на территории Псковской области;</w:t>
      </w:r>
    </w:p>
    <w:p>
      <w:pPr>
        <w:pStyle w:val="0"/>
        <w:spacing w:before="200" w:line-rule="auto"/>
        <w:ind w:firstLine="540"/>
        <w:jc w:val="both"/>
      </w:pPr>
      <w:r>
        <w:rPr>
          <w:sz w:val="20"/>
        </w:rPr>
        <w:t xml:space="preserve">укрепление общероссийского гражданского единства и духовной общности народов Российской Федерации, проживающих в Псковской области, содействие сохранению и развитию их этнокультурного многообразия, обеспечение межнационального мира и согласия, гармонизации межнациональных (межэтнических) и межконфессиональных отношений, в том числе посредством профилактики конфликтов и конфликтных ситуаций в сфере межнациональных и межконфессиональных отношений на территории Псковской области;</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 и языков народов Российской Федерации, проживающих на территории Псковской области;</w:t>
      </w:r>
    </w:p>
    <w:p>
      <w:pPr>
        <w:pStyle w:val="0"/>
        <w:spacing w:before="200" w:line-rule="auto"/>
        <w:ind w:firstLine="540"/>
        <w:jc w:val="both"/>
      </w:pPr>
      <w:r>
        <w:rPr>
          <w:sz w:val="20"/>
        </w:rPr>
        <w:t xml:space="preserve">содействие сохранению самобытных культур и традиционного образа жизни коренного малочисленного народа сето (сету), проживающего на территории Печорского района Псковской области;</w:t>
      </w:r>
    </w:p>
    <w:p>
      <w:pPr>
        <w:pStyle w:val="0"/>
        <w:spacing w:before="200" w:line-rule="auto"/>
        <w:ind w:firstLine="540"/>
        <w:jc w:val="both"/>
      </w:pPr>
      <w:r>
        <w:rPr>
          <w:sz w:val="20"/>
        </w:rPr>
        <w:t xml:space="preserve">создание условий для социальной и культурной адаптации иностранных граждан в Псковской области и их интеграции в российское общество;</w:t>
      </w:r>
    </w:p>
    <w:p>
      <w:pPr>
        <w:pStyle w:val="0"/>
        <w:spacing w:before="200" w:line-rule="auto"/>
        <w:ind w:firstLine="540"/>
        <w:jc w:val="both"/>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 совершенствование государственного управления в сфере государственной национальной политики Российской Федерации.</w:t>
      </w:r>
    </w:p>
    <w:p>
      <w:pPr>
        <w:pStyle w:val="0"/>
        <w:jc w:val="both"/>
      </w:pPr>
      <w:r>
        <w:rPr>
          <w:sz w:val="20"/>
        </w:rPr>
      </w:r>
    </w:p>
    <w:p>
      <w:pPr>
        <w:pStyle w:val="2"/>
        <w:outlineLvl w:val="2"/>
        <w:jc w:val="center"/>
      </w:pPr>
      <w:r>
        <w:rPr>
          <w:sz w:val="20"/>
        </w:rPr>
        <w:t xml:space="preserve">3. Прогноз развития государственной национальной политики</w:t>
      </w:r>
    </w:p>
    <w:p>
      <w:pPr>
        <w:pStyle w:val="2"/>
        <w:jc w:val="center"/>
      </w:pPr>
      <w:r>
        <w:rPr>
          <w:sz w:val="20"/>
        </w:rPr>
        <w:t xml:space="preserve">в Псковской области, основные ожидаемые конечные результаты</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Планируется, что реализация основных мероприятий Государственной программы позволит повысить эффективность деятельности территориальных органов федеральных органов исполнительной власти, исполнительных органов Псковской области, органов местного самоуправления области, а также институтов гражданского общества в обеспечении приоритетных направлений государственной национальной политики.</w:t>
      </w:r>
    </w:p>
    <w:p>
      <w:pPr>
        <w:pStyle w:val="0"/>
        <w:jc w:val="both"/>
      </w:pPr>
      <w:r>
        <w:rPr>
          <w:sz w:val="20"/>
        </w:rPr>
        <w:t xml:space="preserve">(в ред. </w:t>
      </w:r>
      <w:hyperlink w:history="0" r:id="rId43"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Будут созданы новые условия для гармоничного развития межнациональных и межрелигиозных отношений, сохранения этнокультурного и языкового богатства народов, проживающих на территории Псковской области, а также для успешной интеграции в принимающее сообщество иностранных граждан, приезжающих на территорию Псковской области.</w:t>
      </w:r>
    </w:p>
    <w:p>
      <w:pPr>
        <w:pStyle w:val="0"/>
        <w:spacing w:before="200" w:line-rule="auto"/>
        <w:ind w:firstLine="540"/>
        <w:jc w:val="both"/>
      </w:pPr>
      <w:r>
        <w:rPr>
          <w:sz w:val="20"/>
        </w:rPr>
        <w:t xml:space="preserve">Реализация Государственной программы позволит достичь следующих результатов по итогам реализации программных мероприятий к 2024 году:</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на территории Псковской области, составит не менее 81%;</w:t>
      </w:r>
    </w:p>
    <w:p>
      <w:pPr>
        <w:pStyle w:val="0"/>
        <w:spacing w:before="200" w:line-rule="auto"/>
        <w:ind w:firstLine="540"/>
        <w:jc w:val="both"/>
      </w:pPr>
      <w:r>
        <w:rPr>
          <w:sz w:val="20"/>
        </w:rPr>
        <w:t xml:space="preserve">уровень общероссийской гражданской идентичности граждан, проживающих на территории Псковской области, составит не менее 70%;</w:t>
      </w:r>
    </w:p>
    <w:p>
      <w:pPr>
        <w:pStyle w:val="0"/>
        <w:spacing w:before="200" w:line-rule="auto"/>
        <w:ind w:firstLine="540"/>
        <w:jc w:val="both"/>
      </w:pPr>
      <w:r>
        <w:rPr>
          <w:sz w:val="20"/>
        </w:rPr>
        <w:t xml:space="preserve">доля граждан, отмечающих отсутствие в свой адрес дискриминации по признакам национальной, языковой, религиозной принадлежности на территории Псковской области, сохранится на уровне не менее 91%;</w:t>
      </w:r>
    </w:p>
    <w:p>
      <w:pPr>
        <w:pStyle w:val="0"/>
        <w:spacing w:before="200" w:line-rule="auto"/>
        <w:ind w:firstLine="540"/>
        <w:jc w:val="both"/>
      </w:pPr>
      <w:r>
        <w:rPr>
          <w:sz w:val="20"/>
        </w:rPr>
        <w:t xml:space="preserve">количество общественно значимых проектов (программ, мероприятий), проведенных социально ориентированными некоммерческими организациями в сфере государственной национальной политики на территории Псковской области, составит 36 проектов (программ, мероприятий);</w:t>
      </w:r>
    </w:p>
    <w:p>
      <w:pPr>
        <w:pStyle w:val="0"/>
        <w:spacing w:before="200" w:line-rule="auto"/>
        <w:ind w:firstLine="540"/>
        <w:jc w:val="both"/>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 составит не менее 29 человек;</w:t>
      </w:r>
    </w:p>
    <w:p>
      <w:pPr>
        <w:pStyle w:val="0"/>
        <w:spacing w:before="200" w:line-rule="auto"/>
        <w:ind w:firstLine="540"/>
        <w:jc w:val="both"/>
      </w:pPr>
      <w:r>
        <w:rPr>
          <w:sz w:val="20"/>
        </w:rPr>
        <w:t xml:space="preserve">доля граждан, не испытывающих негативного отношения к иностранным гражданам, в общей численности граждан Российской Федерации на территории Псковской области сохранится на уровне не ниже 65%;</w:t>
      </w:r>
    </w:p>
    <w:p>
      <w:pPr>
        <w:pStyle w:val="0"/>
        <w:spacing w:before="200" w:line-rule="auto"/>
        <w:ind w:firstLine="540"/>
        <w:jc w:val="both"/>
      </w:pPr>
      <w:r>
        <w:rPr>
          <w:sz w:val="20"/>
        </w:rPr>
        <w:t xml:space="preserve">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народов на территории Псковской области, размещенных в средствах массовой информации, составит 364 материала.</w:t>
      </w:r>
    </w:p>
    <w:p>
      <w:pPr>
        <w:pStyle w:val="0"/>
        <w:jc w:val="both"/>
      </w:pPr>
      <w:r>
        <w:rPr>
          <w:sz w:val="20"/>
        </w:rPr>
      </w:r>
    </w:p>
    <w:p>
      <w:pPr>
        <w:pStyle w:val="2"/>
        <w:outlineLvl w:val="1"/>
        <w:jc w:val="center"/>
      </w:pPr>
      <w:r>
        <w:rPr>
          <w:sz w:val="20"/>
        </w:rPr>
        <w:t xml:space="preserve">III. Прогноз конечных результатов реализации Государственной</w:t>
      </w:r>
    </w:p>
    <w:p>
      <w:pPr>
        <w:pStyle w:val="2"/>
        <w:jc w:val="center"/>
      </w:pPr>
      <w:r>
        <w:rPr>
          <w:sz w:val="20"/>
        </w:rPr>
        <w:t xml:space="preserve">программы, характеризующих целевое состояние (изменение</w:t>
      </w:r>
    </w:p>
    <w:p>
      <w:pPr>
        <w:pStyle w:val="2"/>
        <w:jc w:val="center"/>
      </w:pPr>
      <w:r>
        <w:rPr>
          <w:sz w:val="20"/>
        </w:rPr>
        <w:t xml:space="preserve">состояния) уровня и качества жизни населения, социальной</w:t>
      </w:r>
    </w:p>
    <w:p>
      <w:pPr>
        <w:pStyle w:val="2"/>
        <w:jc w:val="center"/>
      </w:pPr>
      <w:r>
        <w:rPr>
          <w:sz w:val="20"/>
        </w:rPr>
        <w:t xml:space="preserve">сферы, экономики, общественной безопасности, степени</w:t>
      </w:r>
    </w:p>
    <w:p>
      <w:pPr>
        <w:pStyle w:val="2"/>
        <w:jc w:val="center"/>
      </w:pPr>
      <w:r>
        <w:rPr>
          <w:sz w:val="20"/>
        </w:rPr>
        <w:t xml:space="preserve">реализации других общественно значимых интересов</w:t>
      </w:r>
    </w:p>
    <w:p>
      <w:pPr>
        <w:pStyle w:val="2"/>
        <w:jc w:val="center"/>
      </w:pPr>
      <w:r>
        <w:rPr>
          <w:sz w:val="20"/>
        </w:rPr>
        <w:t xml:space="preserve">и потребностей в соответствующей сфере</w:t>
      </w:r>
    </w:p>
    <w:p>
      <w:pPr>
        <w:pStyle w:val="0"/>
        <w:jc w:val="both"/>
      </w:pPr>
      <w:r>
        <w:rPr>
          <w:sz w:val="20"/>
        </w:rPr>
      </w:r>
    </w:p>
    <w:p>
      <w:pPr>
        <w:pStyle w:val="0"/>
        <w:ind w:firstLine="540"/>
        <w:jc w:val="both"/>
      </w:pPr>
      <w:r>
        <w:rPr>
          <w:sz w:val="20"/>
        </w:rPr>
        <w:t xml:space="preserve">По итогам реализации Государственной программы прогнозируется повышение уровня:</w:t>
      </w:r>
    </w:p>
    <w:p>
      <w:pPr>
        <w:pStyle w:val="0"/>
        <w:spacing w:before="200" w:line-rule="auto"/>
        <w:ind w:firstLine="540"/>
        <w:jc w:val="both"/>
      </w:pPr>
      <w:r>
        <w:rPr>
          <w:sz w:val="20"/>
        </w:rPr>
        <w:t xml:space="preserve">укрепления национального согласия, обеспечения политической и социальной стабильности, развития демократических институтов на территории Псковской области;</w:t>
      </w:r>
    </w:p>
    <w:p>
      <w:pPr>
        <w:pStyle w:val="0"/>
        <w:spacing w:before="200" w:line-rule="auto"/>
        <w:ind w:firstLine="540"/>
        <w:jc w:val="both"/>
      </w:pPr>
      <w:r>
        <w:rPr>
          <w:sz w:val="20"/>
        </w:rPr>
        <w:t xml:space="preserve">гармонизации национальных и межнациональных (межэтнических) отношений;</w:t>
      </w:r>
    </w:p>
    <w:p>
      <w:pPr>
        <w:pStyle w:val="0"/>
        <w:spacing w:before="200" w:line-rule="auto"/>
        <w:ind w:firstLine="540"/>
        <w:jc w:val="both"/>
      </w:pPr>
      <w:r>
        <w:rPr>
          <w:sz w:val="20"/>
        </w:rPr>
        <w:t xml:space="preserve">обеспечения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успешной социальной и культурной адаптации иностранных граждан в Псковской области и их интеграции в российское общество;</w:t>
      </w:r>
    </w:p>
    <w:p>
      <w:pPr>
        <w:pStyle w:val="0"/>
        <w:spacing w:before="200" w:line-rule="auto"/>
        <w:ind w:firstLine="540"/>
        <w:jc w:val="both"/>
      </w:pPr>
      <w:r>
        <w:rPr>
          <w:sz w:val="20"/>
        </w:rPr>
        <w:t xml:space="preserve">охраны и поддержки этнокультурного и языкового многообразия Псковской области,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укрепления общероссийской гражданской идентичности и единства многонационального народа (российской нации).</w:t>
      </w:r>
    </w:p>
    <w:p>
      <w:pPr>
        <w:pStyle w:val="0"/>
        <w:jc w:val="both"/>
      </w:pPr>
      <w:r>
        <w:rPr>
          <w:sz w:val="20"/>
        </w:rPr>
      </w:r>
    </w:p>
    <w:p>
      <w:pPr>
        <w:pStyle w:val="2"/>
        <w:outlineLvl w:val="1"/>
        <w:jc w:val="center"/>
      </w:pPr>
      <w:r>
        <w:rPr>
          <w:sz w:val="20"/>
        </w:rPr>
        <w:t xml:space="preserve">IV. Сроки и этапы реализации Государственной программы</w:t>
      </w:r>
    </w:p>
    <w:p>
      <w:pPr>
        <w:pStyle w:val="0"/>
        <w:jc w:val="both"/>
      </w:pPr>
      <w:r>
        <w:rPr>
          <w:sz w:val="20"/>
        </w:rPr>
      </w:r>
    </w:p>
    <w:p>
      <w:pPr>
        <w:pStyle w:val="0"/>
        <w:ind w:firstLine="540"/>
        <w:jc w:val="both"/>
      </w:pPr>
      <w:r>
        <w:rPr>
          <w:sz w:val="20"/>
        </w:rPr>
        <w:t xml:space="preserve">Государственную программу предполагается реализовать в 2021 - 2025 г.г. (один этап).</w:t>
      </w:r>
    </w:p>
    <w:p>
      <w:pPr>
        <w:pStyle w:val="0"/>
        <w:jc w:val="both"/>
      </w:pPr>
      <w:r>
        <w:rPr>
          <w:sz w:val="20"/>
        </w:rPr>
        <w:t xml:space="preserve">(в ред. </w:t>
      </w:r>
      <w:hyperlink w:history="0" r:id="rId44"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1"/>
        <w:jc w:val="center"/>
      </w:pPr>
      <w:r>
        <w:rPr>
          <w:sz w:val="20"/>
        </w:rPr>
        <w:t xml:space="preserve">V. Обоснование включения подпрограмм в состав</w:t>
      </w:r>
    </w:p>
    <w:p>
      <w:pPr>
        <w:pStyle w:val="2"/>
        <w:jc w:val="center"/>
      </w:pPr>
      <w:r>
        <w:rPr>
          <w:sz w:val="20"/>
        </w:rPr>
        <w:t xml:space="preserve">Государственной программы и обоснование их количества</w:t>
      </w:r>
    </w:p>
    <w:p>
      <w:pPr>
        <w:pStyle w:val="0"/>
        <w:jc w:val="both"/>
      </w:pPr>
      <w:r>
        <w:rPr>
          <w:sz w:val="20"/>
        </w:rPr>
      </w:r>
    </w:p>
    <w:p>
      <w:pPr>
        <w:pStyle w:val="0"/>
        <w:ind w:firstLine="540"/>
        <w:jc w:val="both"/>
      </w:pPr>
      <w:r>
        <w:rPr>
          <w:sz w:val="20"/>
        </w:rPr>
        <w:t xml:space="preserve">Включение семи подпрограмм в Государственную программу обосновано рекомендациями Федерального агентства по делам национальностей Российской Федерации и общероссийской практикой реализации государственной национальной политики на территории субъектов Российской Федерации:</w:t>
      </w:r>
    </w:p>
    <w:p>
      <w:pPr>
        <w:pStyle w:val="0"/>
        <w:spacing w:before="200" w:line-rule="auto"/>
        <w:ind w:firstLine="540"/>
        <w:jc w:val="both"/>
      </w:pPr>
      <w:hyperlink w:history="0" w:anchor="P716" w:tooltip="XIII. ПОДПРОГРАММА">
        <w:r>
          <w:rPr>
            <w:sz w:val="20"/>
            <w:color w:val="0000ff"/>
          </w:rPr>
          <w:t xml:space="preserve">подпрограмма</w:t>
        </w:r>
      </w:hyperlink>
      <w:r>
        <w:rPr>
          <w:sz w:val="20"/>
        </w:rPr>
        <w:t xml:space="preserve"> "Государственно-общественное партнерство в сфере государственной национальной политики Российской Федерации на территории области" направлена на обеспечение эффективного взаимодействия органов власти области с институтами гражданского общества и реализацию мер по развитию потенциала молодежи в интересах укрепления единства российской нации, упрочнения общероссийского гражданского самосознания и духовной общности;</w:t>
      </w:r>
    </w:p>
    <w:p>
      <w:pPr>
        <w:pStyle w:val="0"/>
        <w:spacing w:before="200" w:line-rule="auto"/>
        <w:ind w:firstLine="540"/>
        <w:jc w:val="both"/>
      </w:pPr>
      <w:hyperlink w:history="0" w:anchor="P935" w:tooltip="XIV. ПОДПРОГРАММА">
        <w:r>
          <w:rPr>
            <w:sz w:val="20"/>
            <w:color w:val="0000ff"/>
          </w:rPr>
          <w:t xml:space="preserve">подпрограмма</w:t>
        </w:r>
      </w:hyperlink>
      <w:r>
        <w:rPr>
          <w:sz w:val="20"/>
        </w:rPr>
        <w:t xml:space="preserve"> "Общероссийская гражданская идентичность и этнокультурное развитие народов России, проживающих на территории области" направлена на укрепление общероссийской гражданской идентичности, содействие этнокультурному многообразию народов, проживающих на территории Псковской области, сохранению самобытной казачьей культуры и обеспечение участия российского казачества в воспитании подрастающего поколения в духе патриотизма;</w:t>
      </w:r>
    </w:p>
    <w:p>
      <w:pPr>
        <w:pStyle w:val="0"/>
        <w:spacing w:before="200" w:line-rule="auto"/>
        <w:ind w:firstLine="540"/>
        <w:jc w:val="both"/>
      </w:pPr>
      <w:hyperlink w:history="0" w:anchor="P1170" w:tooltip="XV. ПОДПРОГРАММА">
        <w:r>
          <w:rPr>
            <w:sz w:val="20"/>
            <w:color w:val="0000ff"/>
          </w:rPr>
          <w:t xml:space="preserve">подпрограмма</w:t>
        </w:r>
      </w:hyperlink>
      <w:r>
        <w:rPr>
          <w:sz w:val="20"/>
        </w:rPr>
        <w:t xml:space="preserve"> "Поддержка русского языка и языков народов Российской Федерации на территории области" направлена на поддержку и популяризацию русского языка и языков народов Российской Федерации, информационное сопровождение мероприятий по поддержке русского языка и языков народов Российской Федерации;</w:t>
      </w:r>
    </w:p>
    <w:p>
      <w:pPr>
        <w:pStyle w:val="0"/>
        <w:spacing w:before="200" w:line-rule="auto"/>
        <w:ind w:firstLine="540"/>
        <w:jc w:val="both"/>
      </w:pPr>
      <w:hyperlink w:history="0" w:anchor="P1338" w:tooltip="XVI. ПОДПРОГРАММА">
        <w:r>
          <w:rPr>
            <w:sz w:val="20"/>
            <w:color w:val="0000ff"/>
          </w:rPr>
          <w:t xml:space="preserve">подпрограмма</w:t>
        </w:r>
      </w:hyperlink>
      <w:r>
        <w:rPr>
          <w:sz w:val="20"/>
        </w:rPr>
        <w:t xml:space="preserve"> "Поддержка коренного малочисленного народа сету (сето), проживающего на территории Печорского района" направлена на содействие участию коренного малочисленного народа сету (сето), проживающего в Печорском районе, в решении вопросов государственного и местного уровня, сохранение уникальной самобытной культуры коренного малочисленного народа сету (сето), проживающего в Печорском районе, сохранение и дальнейшее развитие территорий традиционного проживания коренного малочисленного народа сету (сето) в Печорском районе, содействие сету (сето) в решении социально-демографических проблем;</w:t>
      </w:r>
    </w:p>
    <w:p>
      <w:pPr>
        <w:pStyle w:val="0"/>
        <w:spacing w:before="200" w:line-rule="auto"/>
        <w:ind w:firstLine="540"/>
        <w:jc w:val="both"/>
      </w:pPr>
      <w:hyperlink w:history="0" w:anchor="P1572" w:tooltip="XVII. ПОДПРОГРАММА">
        <w:r>
          <w:rPr>
            <w:sz w:val="20"/>
            <w:color w:val="0000ff"/>
          </w:rPr>
          <w:t xml:space="preserve">подпрограмма</w:t>
        </w:r>
      </w:hyperlink>
      <w:r>
        <w:rPr>
          <w:sz w:val="20"/>
        </w:rPr>
        <w:t xml:space="preserve"> "Социально-культурная адаптация и интеграция иностранных граждан на территории области" направлена на реализацию мер, направленных на социально-культурную адаптацию и интеграцию иностранных граждан в российское сообщество;</w:t>
      </w:r>
    </w:p>
    <w:p>
      <w:pPr>
        <w:pStyle w:val="0"/>
        <w:spacing w:before="200" w:line-rule="auto"/>
        <w:ind w:firstLine="540"/>
        <w:jc w:val="both"/>
      </w:pPr>
      <w:hyperlink w:history="0" w:anchor="P1755" w:tooltip="XVIII. ПОДПРОГРАММА">
        <w:r>
          <w:rPr>
            <w:sz w:val="20"/>
            <w:color w:val="0000ff"/>
          </w:rPr>
          <w:t xml:space="preserve">подпрограмма</w:t>
        </w:r>
      </w:hyperlink>
      <w:r>
        <w:rPr>
          <w:sz w:val="20"/>
        </w:rPr>
        <w:t xml:space="preserve"> "Профилактика экстремизма на национальной и религиозной почве на территории области" ориентирована на системный мониторинг в сфере межнациональных и межконфессиональных отношений, усиление координации исполнительных органов Псковской области, территориальных органов федеральных органов исполнительной власти, органов местного самоуправления области при реализации мер по профилактике и предупреждению попыток разжигания расовой, национальной и религиозной розни, ненависти либо вражды, организацию информационной кампании, направленной на 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w:t>
      </w:r>
    </w:p>
    <w:p>
      <w:pPr>
        <w:pStyle w:val="0"/>
        <w:jc w:val="both"/>
      </w:pPr>
      <w:r>
        <w:rPr>
          <w:sz w:val="20"/>
        </w:rPr>
        <w:t xml:space="preserve">(в ред. </w:t>
      </w:r>
      <w:hyperlink w:history="0" r:id="rId4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hyperlink w:history="0" w:anchor="P1962" w:tooltip="XIX. ПОДПРОГРАММА">
        <w:r>
          <w:rPr>
            <w:sz w:val="20"/>
            <w:color w:val="0000ff"/>
          </w:rPr>
          <w:t xml:space="preserve">подпрограмма</w:t>
        </w:r>
      </w:hyperlink>
      <w:r>
        <w:rPr>
          <w:sz w:val="20"/>
        </w:rPr>
        <w:t xml:space="preserve"> "Обеспечение реализации государственной программы "Реализация государственной национальной политики на территории области" направлена на развитие кадрового потенциала в сфере реализации государственной национальной политики.</w:t>
      </w:r>
    </w:p>
    <w:p>
      <w:pPr>
        <w:pStyle w:val="0"/>
        <w:jc w:val="both"/>
      </w:pPr>
      <w:r>
        <w:rPr>
          <w:sz w:val="20"/>
        </w:rPr>
      </w:r>
    </w:p>
    <w:p>
      <w:pPr>
        <w:pStyle w:val="2"/>
        <w:outlineLvl w:val="1"/>
        <w:jc w:val="center"/>
      </w:pPr>
      <w:r>
        <w:rPr>
          <w:sz w:val="20"/>
        </w:rPr>
        <w:t xml:space="preserve">VI. Сведения о целевых индикаторах Государственной программы</w:t>
      </w:r>
    </w:p>
    <w:p>
      <w:pPr>
        <w:pStyle w:val="0"/>
        <w:jc w:val="center"/>
      </w:pPr>
      <w:r>
        <w:rPr>
          <w:sz w:val="20"/>
        </w:rPr>
        <w:t xml:space="preserve">(в ред. </w:t>
      </w:r>
      <w:hyperlink w:history="0" r:id="rId46"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jc w:val="both"/>
      </w:pPr>
      <w:r>
        <w:rPr>
          <w:sz w:val="20"/>
        </w:rPr>
      </w:r>
    </w:p>
    <w:p>
      <w:pPr>
        <w:pStyle w:val="0"/>
        <w:ind w:firstLine="540"/>
        <w:jc w:val="both"/>
      </w:pPr>
      <w:r>
        <w:rPr>
          <w:sz w:val="20"/>
        </w:rPr>
        <w:t xml:space="preserve">Основные целевые индикаторы представлены в </w:t>
      </w:r>
      <w:hyperlink w:history="0" w:anchor="P2149" w:tooltip="СВЕДЕНИЯ">
        <w:r>
          <w:rPr>
            <w:sz w:val="20"/>
            <w:color w:val="0000ff"/>
          </w:rPr>
          <w:t xml:space="preserve">приложении N 1</w:t>
        </w:r>
      </w:hyperlink>
      <w:r>
        <w:rPr>
          <w:sz w:val="20"/>
        </w:rPr>
        <w:t xml:space="preserve"> к Государственной программе.</w:t>
      </w:r>
    </w:p>
    <w:p>
      <w:pPr>
        <w:pStyle w:val="0"/>
        <w:spacing w:before="200" w:line-rule="auto"/>
        <w:ind w:firstLine="540"/>
        <w:jc w:val="both"/>
      </w:pPr>
      <w:r>
        <w:rPr>
          <w:sz w:val="20"/>
        </w:rPr>
        <w:t xml:space="preserve">Расчет основных целевых индикаторов Государственной программы осуществляется следующим образом: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649"/>
      </w:tblGrid>
      <w:tr>
        <w:tc>
          <w:tcPr>
            <w:tcW w:w="4422" w:type="dxa"/>
          </w:tcPr>
          <w:p>
            <w:pPr>
              <w:pStyle w:val="0"/>
              <w:jc w:val="center"/>
            </w:pPr>
            <w:r>
              <w:rPr>
                <w:sz w:val="20"/>
              </w:rPr>
              <w:t xml:space="preserve">Наименование целевого индикатора</w:t>
            </w:r>
          </w:p>
        </w:tc>
        <w:tc>
          <w:tcPr>
            <w:tcW w:w="4649" w:type="dxa"/>
          </w:tcPr>
          <w:p>
            <w:pPr>
              <w:pStyle w:val="0"/>
              <w:jc w:val="center"/>
            </w:pPr>
            <w:r>
              <w:rPr>
                <w:sz w:val="20"/>
              </w:rPr>
              <w:t xml:space="preserve">Расчет показателя</w:t>
            </w:r>
          </w:p>
        </w:tc>
      </w:tr>
      <w:tr>
        <w:tc>
          <w:tcPr>
            <w:tcW w:w="4422" w:type="dxa"/>
          </w:tcPr>
          <w:p>
            <w:pPr>
              <w:pStyle w:val="0"/>
              <w:jc w:val="both"/>
            </w:pPr>
            <w:r>
              <w:rPr>
                <w:sz w:val="20"/>
              </w:rPr>
              <w:t xml:space="preserve">1. Доля граждан, положительно оценивающих состояние межнациональных (межэтнических) отношений, в общей численности жителей Псковской области</w:t>
            </w:r>
          </w:p>
        </w:tc>
        <w:tc>
          <w:tcPr>
            <w:tcW w:w="4649" w:type="dxa"/>
            <w:vMerge w:val="restart"/>
          </w:tcPr>
          <w:p>
            <w:pPr>
              <w:pStyle w:val="0"/>
              <w:jc w:val="both"/>
            </w:pPr>
            <w:r>
              <w:rPr>
                <w:sz w:val="20"/>
              </w:rPr>
              <w:t xml:space="preserve">Определяется в процентах по итогам проведения ежегодного социологического исследования по теме "Мониторинг межнациональных и межконфессиональных отношений, толерантного отношения к представителям другой национальности", которое проводится в рамках реализации основного мероприятия </w:t>
            </w:r>
            <w:hyperlink w:history="0" w:anchor="P1755" w:tooltip="XVIII. ПОДПРОГРАММА">
              <w:r>
                <w:rPr>
                  <w:sz w:val="20"/>
                  <w:color w:val="0000ff"/>
                </w:rPr>
                <w:t xml:space="preserve">подпрограммы N 6</w:t>
              </w:r>
            </w:hyperlink>
            <w:r>
              <w:rPr>
                <w:sz w:val="20"/>
              </w:rPr>
              <w:t xml:space="preserve"> "Профилактика экстремизма на национальной и религиозной почве на территории области". Заключение государственного контракта на оказание услуг по проведению социологического исследования осуществляется в соответствии с Федеральным </w:t>
            </w:r>
            <w:hyperlink w:history="0" r:id="rId4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путем объявления открытого конкурса</w:t>
            </w:r>
          </w:p>
        </w:tc>
      </w:tr>
      <w:tr>
        <w:tc>
          <w:tcPr>
            <w:tcW w:w="4422" w:type="dxa"/>
          </w:tcPr>
          <w:p>
            <w:pPr>
              <w:pStyle w:val="0"/>
              <w:jc w:val="both"/>
            </w:pPr>
            <w:r>
              <w:rPr>
                <w:sz w:val="20"/>
              </w:rPr>
              <w:t xml:space="preserve">2. Уровень общероссийской гражданской идентичности</w:t>
            </w:r>
          </w:p>
        </w:tc>
        <w:tc>
          <w:tcPr>
            <w:vMerge w:val="continue"/>
          </w:tcPr>
          <w:p/>
        </w:tc>
      </w:tr>
      <w:tr>
        <w:tc>
          <w:tcPr>
            <w:tcW w:w="4422" w:type="dxa"/>
          </w:tcPr>
          <w:p>
            <w:pPr>
              <w:pStyle w:val="0"/>
              <w:jc w:val="both"/>
            </w:pPr>
            <w:r>
              <w:rPr>
                <w:sz w:val="20"/>
              </w:rPr>
              <w:t xml:space="preserve">3.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vMerge w:val="continue"/>
          </w:tcPr>
          <w:p/>
        </w:tc>
      </w:tr>
      <w:tr>
        <w:tc>
          <w:tcPr>
            <w:tcW w:w="4422" w:type="dxa"/>
          </w:tcPr>
          <w:p>
            <w:pPr>
              <w:pStyle w:val="0"/>
              <w:jc w:val="both"/>
            </w:pPr>
            <w:r>
              <w:rPr>
                <w:sz w:val="20"/>
              </w:rPr>
              <w:t xml:space="preserve">4. Количество общественно значимых проектов (программ, мероприятий), проведенных социально ориентированными некоммерческими организациями в сфере государственной национальной политики в Псковской области</w:t>
            </w:r>
          </w:p>
        </w:tc>
        <w:tc>
          <w:tcPr>
            <w:tcW w:w="4649" w:type="dxa"/>
          </w:tcPr>
          <w:p>
            <w:pPr>
              <w:pStyle w:val="0"/>
              <w:jc w:val="both"/>
            </w:pPr>
            <w:r>
              <w:rPr>
                <w:sz w:val="20"/>
              </w:rPr>
              <w:t xml:space="preserve">Определяется ежегодно по итогам проведения конкурса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абсолютных величинах (единиц)</w:t>
            </w:r>
          </w:p>
        </w:tc>
      </w:tr>
      <w:tr>
        <w:tc>
          <w:tcPr>
            <w:tcW w:w="4422" w:type="dxa"/>
          </w:tcPr>
          <w:p>
            <w:pPr>
              <w:pStyle w:val="0"/>
              <w:jc w:val="both"/>
            </w:pPr>
            <w:r>
              <w:rPr>
                <w:sz w:val="20"/>
              </w:rPr>
              <w:t xml:space="preserve">5. 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tc>
        <w:tc>
          <w:tcPr>
            <w:tcW w:w="4649" w:type="dxa"/>
          </w:tcPr>
          <w:p>
            <w:pPr>
              <w:pStyle w:val="0"/>
              <w:jc w:val="both"/>
            </w:pPr>
            <w:r>
              <w:rPr>
                <w:sz w:val="20"/>
              </w:rPr>
              <w:t xml:space="preserve">Определяется по данным Управления государственной службы и кадров Правительства Псковской области на основе заключенных контрактов на обучение, ежегодно в абсолютных величинах (человек)</w:t>
            </w:r>
          </w:p>
        </w:tc>
      </w:tr>
      <w:tr>
        <w:tc>
          <w:tcPr>
            <w:tcW w:w="4422" w:type="dxa"/>
          </w:tcPr>
          <w:p>
            <w:pPr>
              <w:pStyle w:val="0"/>
              <w:jc w:val="both"/>
            </w:pPr>
            <w:r>
              <w:rPr>
                <w:sz w:val="20"/>
              </w:rPr>
              <w:t xml:space="preserve">6. Доля граждан, не испытывающих негативного отношения к иностранным гражданам, в общей численности жителей Псковской области</w:t>
            </w:r>
          </w:p>
        </w:tc>
        <w:tc>
          <w:tcPr>
            <w:tcW w:w="4649" w:type="dxa"/>
          </w:tcPr>
          <w:p>
            <w:pPr>
              <w:pStyle w:val="0"/>
              <w:jc w:val="both"/>
            </w:pPr>
            <w:r>
              <w:rPr>
                <w:sz w:val="20"/>
              </w:rPr>
              <w:t xml:space="preserve">Определяются в процентах по итогам проведения ежегодного социологического исследования по теме "Мониторинг межнациональных и межконфессиональных отношений, толерантного отношения к представителям другой национальности", которое проводится в рамках реализации основного мероприятия </w:t>
            </w:r>
            <w:hyperlink w:history="0" w:anchor="P1755" w:tooltip="XVIII. ПОДПРОГРАММА">
              <w:r>
                <w:rPr>
                  <w:sz w:val="20"/>
                  <w:color w:val="0000ff"/>
                </w:rPr>
                <w:t xml:space="preserve">подпрограммы N 6</w:t>
              </w:r>
            </w:hyperlink>
            <w:r>
              <w:rPr>
                <w:sz w:val="20"/>
              </w:rPr>
              <w:t xml:space="preserve"> "Профилактика экстремизма на национальной и религиозной почве на территории области". Заключение государственного контракта на оказание услуг по проведению социологического исследования осуществляется в соответствии с Федеральным </w:t>
            </w:r>
            <w:hyperlink w:history="0" r:id="rId4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путем объявления открытого конкурса</w:t>
            </w:r>
          </w:p>
        </w:tc>
      </w:tr>
      <w:tr>
        <w:tc>
          <w:tcPr>
            <w:tcW w:w="4422" w:type="dxa"/>
          </w:tcPr>
          <w:p>
            <w:pPr>
              <w:pStyle w:val="0"/>
              <w:jc w:val="both"/>
            </w:pPr>
            <w:r>
              <w:rPr>
                <w:sz w:val="20"/>
              </w:rPr>
              <w:t xml:space="preserve">7. 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народов в Псковской области, размещенных в средствах массовой информации</w:t>
            </w:r>
          </w:p>
        </w:tc>
        <w:tc>
          <w:tcPr>
            <w:tcW w:w="4649" w:type="dxa"/>
          </w:tcPr>
          <w:p>
            <w:pPr>
              <w:pStyle w:val="0"/>
              <w:jc w:val="both"/>
            </w:pPr>
            <w:r>
              <w:rPr>
                <w:sz w:val="20"/>
              </w:rPr>
              <w:t xml:space="preserve">Определяется по данным Управления информационной политики Правительства Псковской области, в абсолютных величинах (единиц)</w:t>
            </w:r>
          </w:p>
        </w:tc>
      </w:tr>
    </w:tbl>
    <w:p>
      <w:pPr>
        <w:pStyle w:val="0"/>
        <w:jc w:val="both"/>
      </w:pPr>
      <w:r>
        <w:rPr>
          <w:sz w:val="20"/>
        </w:rPr>
      </w:r>
    </w:p>
    <w:p>
      <w:pPr>
        <w:pStyle w:val="0"/>
        <w:ind w:firstLine="540"/>
        <w:jc w:val="both"/>
      </w:pPr>
      <w:r>
        <w:rPr>
          <w:sz w:val="20"/>
        </w:rPr>
        <w:t xml:space="preserve">Расчет целевых индикаторов подпрограммы "Государственно-общественное партнерство в сфере государственной национальной политики Российской Федерации на территории области":</w:t>
      </w:r>
    </w:p>
    <w:p>
      <w:pPr>
        <w:pStyle w:val="0"/>
        <w:spacing w:before="200" w:line-rule="auto"/>
        <w:ind w:firstLine="540"/>
        <w:jc w:val="both"/>
      </w:pPr>
      <w:r>
        <w:rPr>
          <w:sz w:val="20"/>
        </w:rPr>
        <w:t xml:space="preserve">количество некоммерческих организаций в сфере реализации государственной национальной политики, получающих поддержку за счет средств областного (федерального) бюджета, определяется ежегодно по итогам проведения конкурса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абсолютных величинах (единиц).</w:t>
      </w:r>
    </w:p>
    <w:p>
      <w:pPr>
        <w:pStyle w:val="0"/>
        <w:spacing w:before="200" w:line-rule="auto"/>
        <w:ind w:firstLine="540"/>
        <w:jc w:val="both"/>
      </w:pPr>
      <w:r>
        <w:rPr>
          <w:sz w:val="20"/>
        </w:rPr>
        <w:t xml:space="preserve">Расчет целевых индикаторов подпрограммы "Общероссийская гражданская идентичность и этнокультурное развитие народов России, проживающих на территории области":</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определяется по данным Комитета по культуре Псковской области, ежегодно в абсолютных величинах (человек).</w:t>
      </w:r>
    </w:p>
    <w:p>
      <w:pPr>
        <w:pStyle w:val="0"/>
        <w:spacing w:before="200" w:line-rule="auto"/>
        <w:ind w:firstLine="540"/>
        <w:jc w:val="both"/>
      </w:pPr>
      <w:r>
        <w:rPr>
          <w:sz w:val="20"/>
        </w:rPr>
        <w:t xml:space="preserve">Расчет целевых индикаторов подпрограммы "Поддержка русского языка и языков народов Российской Федерации на территории области":</w:t>
      </w:r>
    </w:p>
    <w:p>
      <w:pPr>
        <w:pStyle w:val="0"/>
        <w:spacing w:before="200" w:line-rule="auto"/>
        <w:ind w:firstLine="540"/>
        <w:jc w:val="both"/>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Псковской области, определяется по данным Комитета по образованию Псковской области, ежегодно в абсолютных величинах (человек).</w:t>
      </w:r>
    </w:p>
    <w:p>
      <w:pPr>
        <w:pStyle w:val="0"/>
        <w:spacing w:before="200" w:line-rule="auto"/>
        <w:ind w:firstLine="540"/>
        <w:jc w:val="both"/>
      </w:pPr>
      <w:r>
        <w:rPr>
          <w:sz w:val="20"/>
        </w:rPr>
        <w:t xml:space="preserve">Расчет целевых индикаторов подпрограммы "Поддержка коренного малочисленного народа сету (сето), проживающего на территории Печорского района":</w:t>
      </w:r>
    </w:p>
    <w:p>
      <w:pPr>
        <w:pStyle w:val="0"/>
        <w:spacing w:before="200" w:line-rule="auto"/>
        <w:ind w:firstLine="540"/>
        <w:jc w:val="both"/>
      </w:pPr>
      <w:r>
        <w:rPr>
          <w:sz w:val="20"/>
        </w:rPr>
        <w:t xml:space="preserve">количество участников мероприятий, направленных на сохранение уникального этнокультурного наследия сету (сето), определяется по данным Комитета по культуре Псковской области, ежегодно в абсолютных величинах (человек);</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России, определяется по данным Комитета по культуре Псковской области, ежегодно в абсолютных величинах (человек).</w:t>
      </w:r>
    </w:p>
    <w:p>
      <w:pPr>
        <w:pStyle w:val="0"/>
        <w:spacing w:before="200" w:line-rule="auto"/>
        <w:ind w:firstLine="540"/>
        <w:jc w:val="both"/>
      </w:pPr>
      <w:r>
        <w:rPr>
          <w:sz w:val="20"/>
        </w:rPr>
        <w:t xml:space="preserve">Расчет целевых индикаторов подпрограммы "Социально-культурная адаптация и интеграция иностранных граждан на территории области":</w:t>
      </w:r>
    </w:p>
    <w:p>
      <w:pPr>
        <w:pStyle w:val="0"/>
        <w:spacing w:before="200" w:line-rule="auto"/>
        <w:ind w:firstLine="540"/>
        <w:jc w:val="both"/>
      </w:pPr>
      <w:r>
        <w:rPr>
          <w:sz w:val="20"/>
        </w:rPr>
        <w:t xml:space="preserve">количество участников мероприятий, направленных на социальную и культурную адаптацию и интеграцию иностранных граждан, будет определяться по данным Комитета по труду и занятости Псковской области, ежегодно в абсолютных величинах (человек).</w:t>
      </w:r>
    </w:p>
    <w:p>
      <w:pPr>
        <w:pStyle w:val="0"/>
        <w:spacing w:before="200" w:line-rule="auto"/>
        <w:ind w:firstLine="540"/>
        <w:jc w:val="both"/>
      </w:pPr>
      <w:r>
        <w:rPr>
          <w:sz w:val="20"/>
        </w:rPr>
        <w:t xml:space="preserve">Расчет целевых индикаторов подпрограммы "Профилактика экстремизма на национальной и религиозной почве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4649"/>
      </w:tblGrid>
      <w:tr>
        <w:tc>
          <w:tcPr>
            <w:tcW w:w="4422" w:type="dxa"/>
          </w:tcPr>
          <w:p>
            <w:pPr>
              <w:pStyle w:val="0"/>
              <w:jc w:val="center"/>
            </w:pPr>
            <w:r>
              <w:rPr>
                <w:sz w:val="20"/>
              </w:rPr>
              <w:t xml:space="preserve">Наименование целевого индикатора</w:t>
            </w:r>
          </w:p>
        </w:tc>
        <w:tc>
          <w:tcPr>
            <w:tcW w:w="4649" w:type="dxa"/>
          </w:tcPr>
          <w:p>
            <w:pPr>
              <w:pStyle w:val="0"/>
              <w:jc w:val="center"/>
            </w:pPr>
            <w:r>
              <w:rPr>
                <w:sz w:val="20"/>
              </w:rPr>
              <w:t xml:space="preserve">Расчет показателя</w:t>
            </w:r>
          </w:p>
        </w:tc>
      </w:tr>
      <w:tr>
        <w:tc>
          <w:tcPr>
            <w:tcW w:w="4422" w:type="dxa"/>
          </w:tcPr>
          <w:p>
            <w:pPr>
              <w:pStyle w:val="0"/>
              <w:jc w:val="both"/>
            </w:pPr>
            <w:r>
              <w:rPr>
                <w:sz w:val="20"/>
              </w:rPr>
              <w:t xml:space="preserve">1. Доля граждан, положительно оценивающих состояние межнациональных (межэтнических) отношений, в общей численности жителей Псковской области</w:t>
            </w:r>
          </w:p>
        </w:tc>
        <w:tc>
          <w:tcPr>
            <w:tcW w:w="4649" w:type="dxa"/>
            <w:vMerge w:val="restart"/>
          </w:tcPr>
          <w:p>
            <w:pPr>
              <w:pStyle w:val="0"/>
              <w:jc w:val="both"/>
            </w:pPr>
            <w:r>
              <w:rPr>
                <w:sz w:val="20"/>
              </w:rPr>
              <w:t xml:space="preserve">Определяется в процентах по итогам проведения ежегодного социологического исследования по теме "Мониторинг межнациональных и межконфессиональных отношений, толерантного отношения к представителям другой национальности", которое проводится в рамках реализации основного мероприятия </w:t>
            </w:r>
            <w:hyperlink w:history="0" w:anchor="P1755" w:tooltip="XVIII. ПОДПРОГРАММА">
              <w:r>
                <w:rPr>
                  <w:sz w:val="20"/>
                  <w:color w:val="0000ff"/>
                </w:rPr>
                <w:t xml:space="preserve">подпрограммы N 6</w:t>
              </w:r>
            </w:hyperlink>
            <w:r>
              <w:rPr>
                <w:sz w:val="20"/>
              </w:rPr>
              <w:t xml:space="preserve"> "Профилактика экстремизма на национальной и религиозной почве на территории области". Заключение государственного контракта на оказание услуг по проведению социологического исследования осуществляется в соответствии с Федеральным </w:t>
            </w:r>
            <w:hyperlink w:history="0" r:id="rId4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путем объявления открытого конкурса</w:t>
            </w:r>
          </w:p>
        </w:tc>
      </w:tr>
      <w:tr>
        <w:tc>
          <w:tcPr>
            <w:tcW w:w="4422" w:type="dxa"/>
          </w:tcPr>
          <w:p>
            <w:pPr>
              <w:pStyle w:val="0"/>
              <w:jc w:val="both"/>
            </w:pPr>
            <w:r>
              <w:rPr>
                <w:sz w:val="20"/>
              </w:rPr>
              <w:t xml:space="preserve">2. Доля граждан, положительно оценивающих состояние межконфессиональных отношений в Псковской области</w:t>
            </w:r>
          </w:p>
        </w:tc>
        <w:tc>
          <w:tcPr>
            <w:vMerge w:val="continue"/>
          </w:tcPr>
          <w:p/>
        </w:tc>
      </w:tr>
      <w:tr>
        <w:tc>
          <w:tcPr>
            <w:tcW w:w="4422" w:type="dxa"/>
          </w:tcPr>
          <w:p>
            <w:pPr>
              <w:pStyle w:val="0"/>
              <w:jc w:val="both"/>
            </w:pPr>
            <w:r>
              <w:rPr>
                <w:sz w:val="20"/>
              </w:rPr>
              <w:t xml:space="preserve">3.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vMerge w:val="continue"/>
          </w:tcPr>
          <w:p/>
        </w:tc>
      </w:tr>
      <w:tr>
        <w:tc>
          <w:tcPr>
            <w:tcW w:w="4422" w:type="dxa"/>
          </w:tcPr>
          <w:p>
            <w:pPr>
              <w:pStyle w:val="0"/>
              <w:jc w:val="both"/>
            </w:pPr>
            <w:r>
              <w:rPr>
                <w:sz w:val="20"/>
              </w:rPr>
              <w:t xml:space="preserve">4. Доля граждан, не испытывающих негативного отношения к иностранным гражданам, в общей численности жителей Псковской области</w:t>
            </w:r>
          </w:p>
        </w:tc>
        <w:tc>
          <w:tcPr>
            <w:vMerge w:val="continue"/>
          </w:tcPr>
          <w:p/>
        </w:tc>
      </w:tr>
      <w:tr>
        <w:tc>
          <w:tcPr>
            <w:tcW w:w="4422" w:type="dxa"/>
          </w:tcPr>
          <w:p>
            <w:pPr>
              <w:pStyle w:val="0"/>
              <w:jc w:val="both"/>
            </w:pPr>
            <w:r>
              <w:rPr>
                <w:sz w:val="20"/>
              </w:rPr>
              <w:t xml:space="preserve">5. Уровень общероссийской гражданской идентичности</w:t>
            </w:r>
          </w:p>
        </w:tc>
        <w:tc>
          <w:tcPr>
            <w:vMerge w:val="continue"/>
          </w:tcPr>
          <w:p/>
        </w:tc>
      </w:tr>
      <w:tr>
        <w:tc>
          <w:tcPr>
            <w:tcW w:w="4422" w:type="dxa"/>
          </w:tcPr>
          <w:p>
            <w:pPr>
              <w:pStyle w:val="0"/>
              <w:jc w:val="both"/>
            </w:pPr>
            <w:r>
              <w:rPr>
                <w:sz w:val="20"/>
              </w:rPr>
              <w:t xml:space="preserve">6. Количество выявленных межэтнических и межрелигиозных противоречий</w:t>
            </w:r>
          </w:p>
        </w:tc>
        <w:tc>
          <w:tcPr>
            <w:tcW w:w="4649" w:type="dxa"/>
          </w:tcPr>
          <w:p>
            <w:pPr>
              <w:pStyle w:val="0"/>
              <w:jc w:val="both"/>
            </w:pPr>
            <w:r>
              <w:rPr>
                <w:sz w:val="20"/>
              </w:rPr>
              <w:t xml:space="preserve">Определяется ежегодно по итогам работы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в Псковской области</w:t>
            </w:r>
          </w:p>
        </w:tc>
      </w:tr>
    </w:tbl>
    <w:p>
      <w:pPr>
        <w:pStyle w:val="0"/>
        <w:jc w:val="both"/>
      </w:pPr>
      <w:r>
        <w:rPr>
          <w:sz w:val="20"/>
        </w:rPr>
      </w:r>
    </w:p>
    <w:p>
      <w:pPr>
        <w:pStyle w:val="0"/>
        <w:ind w:firstLine="540"/>
        <w:jc w:val="both"/>
      </w:pPr>
      <w:r>
        <w:rPr>
          <w:sz w:val="20"/>
        </w:rPr>
        <w:t xml:space="preserve">Расчет целевых индикаторов подпрограммы "Обеспечение реализации Государственной программы Псковской области "Реализация государственной национальной политики на территории области":</w:t>
      </w:r>
    </w:p>
    <w:p>
      <w:pPr>
        <w:pStyle w:val="0"/>
        <w:spacing w:before="200" w:line-rule="auto"/>
        <w:ind w:firstLine="540"/>
        <w:jc w:val="both"/>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 определяется по данным Управления государственной службы и кадров Правительства Псковской области на основе заключенных контрактов на обучение, ежегодно в абсолютных величинах (человек);</w:t>
      </w:r>
    </w:p>
    <w:p>
      <w:pPr>
        <w:pStyle w:val="0"/>
        <w:spacing w:before="200" w:line-rule="auto"/>
        <w:ind w:firstLine="540"/>
        <w:jc w:val="both"/>
      </w:pPr>
      <w:r>
        <w:rPr>
          <w:sz w:val="20"/>
        </w:rPr>
        <w:t xml:space="preserve">количество мероприятий, реализованных в рамках Государственной программы, определяется по данным ответственных исполнителей Государственной программы, ежегодно в абсолютных величинах (единиц).</w:t>
      </w:r>
    </w:p>
    <w:p>
      <w:pPr>
        <w:pStyle w:val="0"/>
        <w:ind w:firstLine="540"/>
        <w:jc w:val="both"/>
      </w:pPr>
      <w:r>
        <w:rPr>
          <w:sz w:val="20"/>
        </w:rPr>
      </w:r>
    </w:p>
    <w:p>
      <w:pPr>
        <w:pStyle w:val="2"/>
        <w:outlineLvl w:val="1"/>
        <w:jc w:val="center"/>
      </w:pPr>
      <w:r>
        <w:rPr>
          <w:sz w:val="20"/>
        </w:rPr>
        <w:t xml:space="preserve">VII. Перечень подпрограмм, включенных</w:t>
      </w:r>
    </w:p>
    <w:p>
      <w:pPr>
        <w:pStyle w:val="2"/>
        <w:jc w:val="center"/>
      </w:pPr>
      <w:r>
        <w:rPr>
          <w:sz w:val="20"/>
        </w:rPr>
        <w:t xml:space="preserve">в состав Государственной программы</w:t>
      </w:r>
    </w:p>
    <w:p>
      <w:pPr>
        <w:pStyle w:val="0"/>
        <w:jc w:val="both"/>
      </w:pPr>
      <w:r>
        <w:rPr>
          <w:sz w:val="20"/>
        </w:rPr>
      </w:r>
    </w:p>
    <w:p>
      <w:pPr>
        <w:pStyle w:val="0"/>
        <w:ind w:firstLine="540"/>
        <w:jc w:val="both"/>
      </w:pPr>
      <w:r>
        <w:rPr>
          <w:sz w:val="20"/>
        </w:rPr>
        <w:t xml:space="preserve">Сведения о перечне подпрограмм, включенных в состав Государственной программы, представлены в </w:t>
      </w:r>
      <w:hyperlink w:history="0" w:anchor="P2375" w:tooltip="ПЕРЕЧЕНЬ">
        <w:r>
          <w:rPr>
            <w:sz w:val="20"/>
            <w:color w:val="0000ff"/>
          </w:rPr>
          <w:t xml:space="preserve">приложении N 2</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VIII. Сведения об основных мерах правового регулирования</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hyperlink w:history="0" w:anchor="P2670"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приведены в приложении N 3 к Государственной программе.</w:t>
      </w:r>
    </w:p>
    <w:p>
      <w:pPr>
        <w:pStyle w:val="0"/>
        <w:jc w:val="both"/>
      </w:pPr>
      <w:r>
        <w:rPr>
          <w:sz w:val="20"/>
        </w:rPr>
      </w:r>
    </w:p>
    <w:p>
      <w:pPr>
        <w:pStyle w:val="2"/>
        <w:outlineLvl w:val="1"/>
        <w:jc w:val="center"/>
      </w:pPr>
      <w:r>
        <w:rPr>
          <w:sz w:val="20"/>
        </w:rPr>
        <w:t xml:space="preserve">IX. Обоснование объема финансовых средств, необходимых</w:t>
      </w:r>
    </w:p>
    <w:p>
      <w:pPr>
        <w:pStyle w:val="2"/>
        <w:jc w:val="center"/>
      </w:pPr>
      <w:r>
        <w:rPr>
          <w:sz w:val="20"/>
        </w:rPr>
        <w:t xml:space="preserve">для реализации Государственной программы</w:t>
      </w:r>
    </w:p>
    <w:p>
      <w:pPr>
        <w:pStyle w:val="0"/>
        <w:jc w:val="both"/>
      </w:pPr>
      <w:r>
        <w:rPr>
          <w:sz w:val="20"/>
        </w:rPr>
      </w:r>
    </w:p>
    <w:p>
      <w:pPr>
        <w:pStyle w:val="0"/>
        <w:ind w:firstLine="540"/>
        <w:jc w:val="both"/>
      </w:pPr>
      <w:r>
        <w:rPr>
          <w:sz w:val="20"/>
        </w:rPr>
        <w:t xml:space="preserve">Объемы финансирования Государственной программы определяются ежегодно при формировании областного бюджета на очередной финансовый год.</w:t>
      </w:r>
    </w:p>
    <w:p>
      <w:pPr>
        <w:pStyle w:val="0"/>
        <w:spacing w:before="200" w:line-rule="auto"/>
        <w:ind w:firstLine="540"/>
        <w:jc w:val="both"/>
      </w:pPr>
      <w:r>
        <w:rPr>
          <w:sz w:val="20"/>
        </w:rPr>
        <w:t xml:space="preserve">Общий объем финансового обеспечения реализации Государственной программы - 433715,00 тыс. рублей.</w:t>
      </w:r>
    </w:p>
    <w:p>
      <w:pPr>
        <w:pStyle w:val="0"/>
        <w:jc w:val="both"/>
      </w:pPr>
      <w:r>
        <w:rPr>
          <w:sz w:val="20"/>
        </w:rPr>
        <w:t xml:space="preserve">(в ред. </w:t>
      </w:r>
      <w:hyperlink w:history="0" r:id="rId50"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11.04.2022 N 136, </w:t>
      </w:r>
      <w:hyperlink w:history="0" r:id="rId51"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spacing w:before="200" w:line-rule="auto"/>
        <w:ind w:firstLine="540"/>
        <w:jc w:val="both"/>
      </w:pPr>
      <w:r>
        <w:rPr>
          <w:sz w:val="20"/>
        </w:rPr>
        <w:t xml:space="preserve">Объемы финансирования, выделяемого на реализацию мероприятий Государственной программы, подлежат ежегодному уточнению.</w:t>
      </w:r>
    </w:p>
    <w:p>
      <w:pPr>
        <w:pStyle w:val="0"/>
        <w:spacing w:before="200" w:line-rule="auto"/>
        <w:ind w:firstLine="540"/>
        <w:jc w:val="both"/>
      </w:pPr>
      <w:r>
        <w:rPr>
          <w:sz w:val="20"/>
        </w:rPr>
        <w:t xml:space="preserve">Объемы финансирования, в том числе по подпрограммам, приведены в </w:t>
      </w:r>
      <w:hyperlink w:history="0" w:anchor="P2713" w:tooltip="ИНФОРМАЦИЯ">
        <w:r>
          <w:rPr>
            <w:sz w:val="20"/>
            <w:color w:val="0000ff"/>
          </w:rPr>
          <w:t xml:space="preserve">приложении N 4</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X. Информация по ресурсному обеспечению Государственной</w:t>
      </w:r>
    </w:p>
    <w:p>
      <w:pPr>
        <w:pStyle w:val="2"/>
        <w:jc w:val="center"/>
      </w:pPr>
      <w:r>
        <w:rPr>
          <w:sz w:val="20"/>
        </w:rPr>
        <w:t xml:space="preserve">программы за счет средств областного бюджета</w:t>
      </w:r>
    </w:p>
    <w:p>
      <w:pPr>
        <w:pStyle w:val="0"/>
        <w:jc w:val="both"/>
      </w:pPr>
      <w:r>
        <w:rPr>
          <w:sz w:val="20"/>
        </w:rPr>
      </w:r>
    </w:p>
    <w:p>
      <w:pPr>
        <w:pStyle w:val="0"/>
        <w:ind w:firstLine="540"/>
        <w:jc w:val="both"/>
      </w:pPr>
      <w:hyperlink w:history="0" w:anchor="P2713" w:tooltip="ИНФОРМАЦИЯ">
        <w:r>
          <w:rPr>
            <w:sz w:val="20"/>
            <w:color w:val="0000ff"/>
          </w:rPr>
          <w:t xml:space="preserve">Информация</w:t>
        </w:r>
      </w:hyperlink>
      <w:r>
        <w:rPr>
          <w:sz w:val="20"/>
        </w:rPr>
        <w:t xml:space="preserve"> по ресурсному обеспечению за счет средств областного бюджета Государственной программы представлена в приложении N 4 к Государственной программе. </w:t>
      </w:r>
      <w:hyperlink w:history="0" w:anchor="P3789" w:tooltip="ИНФОРМАЦИЯ">
        <w:r>
          <w:rPr>
            <w:sz w:val="20"/>
            <w:color w:val="0000ff"/>
          </w:rPr>
          <w:t xml:space="preserve">Информация</w:t>
        </w:r>
      </w:hyperlink>
      <w:r>
        <w:rPr>
          <w:sz w:val="20"/>
        </w:rPr>
        <w:t xml:space="preserve"> о реализации основных мероприятий и их ресурсному обеспечению за счет средств областного бюджета Государственной программы представлена в приложении N 5 к Государственной программе.</w:t>
      </w:r>
    </w:p>
    <w:p>
      <w:pPr>
        <w:pStyle w:val="0"/>
        <w:jc w:val="both"/>
      </w:pPr>
      <w:r>
        <w:rPr>
          <w:sz w:val="20"/>
        </w:rPr>
      </w:r>
    </w:p>
    <w:p>
      <w:pPr>
        <w:pStyle w:val="2"/>
        <w:outlineLvl w:val="1"/>
        <w:jc w:val="center"/>
      </w:pPr>
      <w:r>
        <w:rPr>
          <w:sz w:val="20"/>
        </w:rPr>
        <w:t xml:space="preserve">XI. Информация об участии органов местного самоуправления</w:t>
      </w:r>
    </w:p>
    <w:p>
      <w:pPr>
        <w:pStyle w:val="2"/>
        <w:jc w:val="center"/>
      </w:pPr>
      <w:r>
        <w:rPr>
          <w:sz w:val="20"/>
        </w:rPr>
        <w:t xml:space="preserve">в реализации Государственной программы</w:t>
      </w:r>
    </w:p>
    <w:p>
      <w:pPr>
        <w:pStyle w:val="0"/>
        <w:jc w:val="both"/>
      </w:pPr>
      <w:r>
        <w:rPr>
          <w:sz w:val="20"/>
        </w:rPr>
      </w:r>
    </w:p>
    <w:p>
      <w:pPr>
        <w:pStyle w:val="0"/>
        <w:ind w:firstLine="540"/>
        <w:jc w:val="both"/>
      </w:pPr>
      <w:r>
        <w:rPr>
          <w:sz w:val="20"/>
        </w:rPr>
        <w:t xml:space="preserve">Участие органов местного самоуправления области предусмотрено в рамках </w:t>
      </w:r>
      <w:hyperlink w:history="0" w:anchor="P1170" w:tooltip="XV. ПОДПРОГРАММА">
        <w:r>
          <w:rPr>
            <w:sz w:val="20"/>
            <w:color w:val="0000ff"/>
          </w:rPr>
          <w:t xml:space="preserve">подпрограммы</w:t>
        </w:r>
      </w:hyperlink>
      <w:r>
        <w:rPr>
          <w:sz w:val="20"/>
        </w:rPr>
        <w:t xml:space="preserve"> "Поддержка русского языка и языков народов Российской Федерации на территории области", </w:t>
      </w:r>
      <w:hyperlink w:history="0" w:anchor="P1572" w:tooltip="XVII. ПОДПРОГРАММА">
        <w:r>
          <w:rPr>
            <w:sz w:val="20"/>
            <w:color w:val="0000ff"/>
          </w:rPr>
          <w:t xml:space="preserve">подпрограммы</w:t>
        </w:r>
      </w:hyperlink>
      <w:r>
        <w:rPr>
          <w:sz w:val="20"/>
        </w:rPr>
        <w:t xml:space="preserve"> "Социально-культурная адаптация и интеграция иностранных граждан на территории области" и </w:t>
      </w:r>
      <w:hyperlink w:history="0" w:anchor="P1755" w:tooltip="XVIII. ПОДПРОГРАММА">
        <w:r>
          <w:rPr>
            <w:sz w:val="20"/>
            <w:color w:val="0000ff"/>
          </w:rPr>
          <w:t xml:space="preserve">подпрограммы</w:t>
        </w:r>
      </w:hyperlink>
      <w:r>
        <w:rPr>
          <w:sz w:val="20"/>
        </w:rPr>
        <w:t xml:space="preserve"> "Профилактика экстремизма на национальной и религиозной почве на территории области".</w:t>
      </w:r>
    </w:p>
    <w:p>
      <w:pPr>
        <w:pStyle w:val="0"/>
        <w:jc w:val="both"/>
      </w:pPr>
      <w:r>
        <w:rPr>
          <w:sz w:val="20"/>
        </w:rPr>
      </w:r>
    </w:p>
    <w:p>
      <w:pPr>
        <w:pStyle w:val="2"/>
        <w:outlineLvl w:val="1"/>
        <w:jc w:val="center"/>
      </w:pPr>
      <w:r>
        <w:rPr>
          <w:sz w:val="20"/>
        </w:rPr>
        <w:t xml:space="preserve">XII. Методика оценки эффективности Государственной программы</w:t>
      </w:r>
    </w:p>
    <w:p>
      <w:pPr>
        <w:pStyle w:val="0"/>
        <w:jc w:val="both"/>
      </w:pPr>
      <w:r>
        <w:rPr>
          <w:sz w:val="20"/>
        </w:rPr>
      </w:r>
    </w:p>
    <w:p>
      <w:pPr>
        <w:pStyle w:val="0"/>
        <w:ind w:firstLine="540"/>
        <w:jc w:val="both"/>
      </w:pPr>
      <w:r>
        <w:rPr>
          <w:sz w:val="20"/>
        </w:rPr>
        <w:t xml:space="preserve">Методика оценки эффективности Государственной программы представляет собой алгоритм оценки в процессе (по годам реализации подпрограмм) и по итогам реализации Государственной программы в целом исходя из оценки соответствия текущих значений показателей их целевым значениям и экономической эффективности достижения таких результатов с учетом объема ресурсов, направленных на реализацию Государственной программы.</w:t>
      </w:r>
    </w:p>
    <w:p>
      <w:pPr>
        <w:pStyle w:val="0"/>
        <w:spacing w:before="200" w:line-rule="auto"/>
        <w:ind w:firstLine="540"/>
        <w:jc w:val="both"/>
      </w:pPr>
      <w:r>
        <w:rPr>
          <w:sz w:val="20"/>
        </w:rPr>
        <w:t xml:space="preserve">Оценка эффективности реализации Государственной 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Государственной программы путем сопоставления фактически достигнутых значений индикаторов Государственной 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Государственной программы;</w:t>
      </w:r>
    </w:p>
    <w:p>
      <w:pPr>
        <w:pStyle w:val="0"/>
        <w:spacing w:before="200" w:line-rule="auto"/>
        <w:ind w:firstLine="540"/>
        <w:jc w:val="both"/>
      </w:pPr>
      <w:r>
        <w:rPr>
          <w:sz w:val="20"/>
        </w:rPr>
        <w:t xml:space="preserve">Зп - плановое значение индикатора Государственной программы;</w:t>
      </w:r>
    </w:p>
    <w:p>
      <w:pPr>
        <w:pStyle w:val="0"/>
        <w:spacing w:before="200" w:line-rule="auto"/>
        <w:ind w:firstLine="540"/>
        <w:jc w:val="both"/>
      </w:pPr>
      <w:r>
        <w:rPr>
          <w:sz w:val="20"/>
        </w:rPr>
        <w:t xml:space="preserve">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Государственной 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Государственной 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Государственной 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Государственной 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Государственной программы по годам.</w:t>
      </w:r>
    </w:p>
    <w:p>
      <w:pPr>
        <w:pStyle w:val="0"/>
        <w:spacing w:before="200" w:line-rule="auto"/>
        <w:ind w:firstLine="540"/>
        <w:jc w:val="both"/>
      </w:pPr>
      <w:r>
        <w:rPr>
          <w:sz w:val="20"/>
        </w:rPr>
        <w:t xml:space="preserve">Оценка эффективности реализации Государственной 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16" w:name="P716"/>
    <w:bookmarkEnd w:id="716"/>
    <w:p>
      <w:pPr>
        <w:pStyle w:val="2"/>
        <w:outlineLvl w:val="1"/>
        <w:jc w:val="center"/>
      </w:pPr>
      <w:r>
        <w:rPr>
          <w:sz w:val="20"/>
        </w:rPr>
        <w:t xml:space="preserve">XIII. ПОДПРОГРАММА</w:t>
      </w:r>
    </w:p>
    <w:p>
      <w:pPr>
        <w:pStyle w:val="2"/>
        <w:jc w:val="center"/>
      </w:pPr>
      <w:r>
        <w:rPr>
          <w:sz w:val="20"/>
        </w:rPr>
        <w:t xml:space="preserve">"Государственно-общественное партнерство в сфере</w:t>
      </w:r>
    </w:p>
    <w:p>
      <w:pPr>
        <w:pStyle w:val="2"/>
        <w:jc w:val="center"/>
      </w:pPr>
      <w:r>
        <w:rPr>
          <w:sz w:val="20"/>
        </w:rPr>
        <w:t xml:space="preserve">государственной национальной политики Российской</w:t>
      </w:r>
    </w:p>
    <w:p>
      <w:pPr>
        <w:pStyle w:val="2"/>
        <w:jc w:val="center"/>
      </w:pPr>
      <w:r>
        <w:rPr>
          <w:sz w:val="20"/>
        </w:rPr>
        <w:t xml:space="preserve">Федерации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Псковской области</w:t>
            </w:r>
          </w:p>
          <w:p>
            <w:pPr>
              <w:pStyle w:val="0"/>
              <w:jc w:val="center"/>
            </w:pPr>
            <w:r>
              <w:rPr>
                <w:sz w:val="20"/>
                <w:color w:val="392c69"/>
              </w:rPr>
              <w:t xml:space="preserve">от 27.12.2021 </w:t>
            </w:r>
            <w:hyperlink w:history="0" r:id="rId54"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490</w:t>
              </w:r>
            </w:hyperlink>
            <w:r>
              <w:rPr>
                <w:sz w:val="20"/>
                <w:color w:val="392c69"/>
              </w:rPr>
              <w:t xml:space="preserve">, от 11.04.2022 </w:t>
            </w:r>
            <w:hyperlink w:history="0" r:id="rId55"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56"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57"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"Государственно-общественное партнерство</w:t>
      </w:r>
    </w:p>
    <w:p>
      <w:pPr>
        <w:pStyle w:val="2"/>
        <w:jc w:val="center"/>
      </w:pPr>
      <w:r>
        <w:rPr>
          <w:sz w:val="20"/>
        </w:rPr>
        <w:t xml:space="preserve">в сфере государственной национальной политики</w:t>
      </w:r>
    </w:p>
    <w:p>
      <w:pPr>
        <w:pStyle w:val="2"/>
        <w:jc w:val="center"/>
      </w:pPr>
      <w:r>
        <w:rPr>
          <w:sz w:val="20"/>
        </w:rPr>
        <w:t xml:space="preserve">Российской Федерации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7"/>
        <w:gridCol w:w="6520"/>
      </w:tblGrid>
      <w:tr>
        <w:tblPrEx>
          <w:tblBorders>
            <w:insideH w:val="nil"/>
          </w:tblBorders>
        </w:tblPrEx>
        <w:tc>
          <w:tcPr>
            <w:tcW w:w="2497" w:type="dxa"/>
            <w:tcBorders>
              <w:bottom w:val="nil"/>
            </w:tcBorders>
          </w:tcPr>
          <w:p>
            <w:pPr>
              <w:pStyle w:val="0"/>
            </w:pPr>
            <w:r>
              <w:rPr>
                <w:sz w:val="20"/>
              </w:rPr>
              <w:t xml:space="preserve">Ответственный исполнитель подпрограммы</w:t>
            </w:r>
          </w:p>
        </w:tc>
        <w:tc>
          <w:tcPr>
            <w:tcW w:w="6520" w:type="dxa"/>
            <w:tcBorders>
              <w:bottom w:val="nil"/>
            </w:tcBorders>
          </w:tcPr>
          <w:p>
            <w:pPr>
              <w:pStyle w:val="0"/>
              <w:jc w:val="both"/>
            </w:pPr>
            <w:r>
              <w:rPr>
                <w:sz w:val="20"/>
              </w:rPr>
              <w:t xml:space="preserve">Управление общественных проектов и молодежной политики Правительства Псковской области</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58"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97" w:type="dxa"/>
            <w:tcBorders>
              <w:bottom w:val="nil"/>
            </w:tcBorders>
          </w:tcPr>
          <w:p>
            <w:pPr>
              <w:pStyle w:val="0"/>
            </w:pPr>
            <w:r>
              <w:rPr>
                <w:sz w:val="20"/>
              </w:rPr>
              <w:t xml:space="preserve">Участники подпрограммы</w:t>
            </w:r>
          </w:p>
        </w:tc>
        <w:tc>
          <w:tcPr>
            <w:tcW w:w="6520" w:type="dxa"/>
            <w:tcBorders>
              <w:bottom w:val="nil"/>
            </w:tcBorders>
          </w:tcPr>
          <w:p>
            <w:pPr>
              <w:pStyle w:val="0"/>
              <w:jc w:val="both"/>
            </w:pPr>
            <w:r>
              <w:rPr>
                <w:sz w:val="20"/>
              </w:rPr>
              <w:t xml:space="preserve">Управление внутренней политики Правительства Псковской области;</w:t>
            </w:r>
          </w:p>
          <w:p>
            <w:pPr>
              <w:pStyle w:val="0"/>
              <w:jc w:val="both"/>
            </w:pPr>
            <w:r>
              <w:rPr>
                <w:sz w:val="20"/>
              </w:rPr>
              <w:t xml:space="preserve">Управление делами Правительства Псковской области;</w:t>
            </w:r>
          </w:p>
          <w:p>
            <w:pPr>
              <w:pStyle w:val="0"/>
              <w:jc w:val="both"/>
            </w:pPr>
            <w:r>
              <w:rPr>
                <w:sz w:val="20"/>
              </w:rPr>
              <w:t xml:space="preserve">Управление специальных программ Правительства Псковской области;</w:t>
            </w:r>
          </w:p>
          <w:p>
            <w:pPr>
              <w:pStyle w:val="0"/>
              <w:jc w:val="both"/>
            </w:pPr>
            <w:r>
              <w:rPr>
                <w:sz w:val="20"/>
              </w:rPr>
              <w:t xml:space="preserve">Управление цифрового развития и связи Правительства Псковской области;</w:t>
            </w:r>
          </w:p>
          <w:p>
            <w:pPr>
              <w:pStyle w:val="0"/>
              <w:jc w:val="both"/>
            </w:pPr>
            <w:r>
              <w:rPr>
                <w:sz w:val="20"/>
              </w:rPr>
              <w:t xml:space="preserve">Управление информационной политики Правительства Псковской области;</w:t>
            </w:r>
          </w:p>
          <w:p>
            <w:pPr>
              <w:pStyle w:val="0"/>
              <w:jc w:val="both"/>
            </w:pPr>
            <w:r>
              <w:rPr>
                <w:sz w:val="20"/>
              </w:rPr>
              <w:t xml:space="preserve">Комитет по культуре Псковской области;</w:t>
            </w:r>
          </w:p>
          <w:p>
            <w:pPr>
              <w:pStyle w:val="0"/>
              <w:jc w:val="both"/>
            </w:pPr>
            <w:r>
              <w:rPr>
                <w:sz w:val="20"/>
              </w:rPr>
              <w:t xml:space="preserve">Комитет по образованию Псковской области;</w:t>
            </w:r>
          </w:p>
          <w:p>
            <w:pPr>
              <w:pStyle w:val="0"/>
              <w:jc w:val="both"/>
            </w:pPr>
            <w:r>
              <w:rPr>
                <w:sz w:val="20"/>
              </w:rPr>
              <w:t xml:space="preserve">Комитет по социальной защите Псковской области;</w:t>
            </w:r>
          </w:p>
          <w:p>
            <w:pPr>
              <w:pStyle w:val="0"/>
              <w:jc w:val="both"/>
            </w:pPr>
            <w:r>
              <w:rPr>
                <w:sz w:val="20"/>
              </w:rPr>
              <w:t xml:space="preserve">органы местного самоуправления;</w:t>
            </w:r>
          </w:p>
          <w:p>
            <w:pPr>
              <w:pStyle w:val="0"/>
              <w:jc w:val="both"/>
            </w:pPr>
            <w:r>
              <w:rPr>
                <w:sz w:val="20"/>
              </w:rPr>
              <w:t xml:space="preserve">Управление Министерства внутренних дел Российской Федерации по Псковской области;</w:t>
            </w:r>
          </w:p>
          <w:p>
            <w:pPr>
              <w:pStyle w:val="0"/>
              <w:jc w:val="both"/>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jc w:val="both"/>
            </w:pPr>
            <w:r>
              <w:rPr>
                <w:sz w:val="20"/>
              </w:rPr>
              <w:t xml:space="preserve">государственное автономное учреждение культуры Псковской области "Театрально-концертная дирекция";</w:t>
            </w:r>
          </w:p>
          <w:p>
            <w:pPr>
              <w:pStyle w:val="0"/>
              <w:jc w:val="both"/>
            </w:pPr>
            <w:r>
              <w:rPr>
                <w:sz w:val="20"/>
              </w:rPr>
              <w:t xml:space="preserve">государственное бюджетное учреждение культуры "Псковский областной центр народного творчества";</w:t>
            </w:r>
          </w:p>
          <w:p>
            <w:pPr>
              <w:pStyle w:val="0"/>
              <w:jc w:val="both"/>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jc w:val="both"/>
            </w:pPr>
            <w:r>
              <w:rPr>
                <w:sz w:val="20"/>
              </w:rPr>
              <w:t xml:space="preserve">государственное предприятие Псковской области "Центр детского отдыха и оздоровления";</w:t>
            </w:r>
          </w:p>
          <w:p>
            <w:pPr>
              <w:pStyle w:val="0"/>
              <w:jc w:val="both"/>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jc w:val="both"/>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59"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97" w:type="dxa"/>
          </w:tcPr>
          <w:p>
            <w:pPr>
              <w:pStyle w:val="0"/>
            </w:pPr>
            <w:r>
              <w:rPr>
                <w:sz w:val="20"/>
              </w:rPr>
              <w:t xml:space="preserve">Программно-целевые инструменты подпрограммы</w:t>
            </w:r>
          </w:p>
        </w:tc>
        <w:tc>
          <w:tcPr>
            <w:tcW w:w="6520" w:type="dxa"/>
          </w:tcPr>
          <w:p>
            <w:pPr>
              <w:pStyle w:val="0"/>
            </w:pPr>
            <w:r>
              <w:rPr>
                <w:sz w:val="20"/>
              </w:rPr>
              <w:t xml:space="preserve">Отсутствуют</w:t>
            </w:r>
          </w:p>
        </w:tc>
      </w:tr>
      <w:tr>
        <w:tc>
          <w:tcPr>
            <w:tcW w:w="2497" w:type="dxa"/>
          </w:tcPr>
          <w:p>
            <w:pPr>
              <w:pStyle w:val="0"/>
            </w:pPr>
            <w:r>
              <w:rPr>
                <w:sz w:val="20"/>
              </w:rPr>
              <w:t xml:space="preserve">Цели подпрограммы</w:t>
            </w:r>
          </w:p>
        </w:tc>
        <w:tc>
          <w:tcPr>
            <w:tcW w:w="6520" w:type="dxa"/>
          </w:tcPr>
          <w:p>
            <w:pPr>
              <w:pStyle w:val="0"/>
            </w:pPr>
            <w:r>
              <w:rPr>
                <w:sz w:val="20"/>
              </w:rPr>
              <w:t xml:space="preserve">Вовлечение институтов гражданского общества в сферу реализации государственной национальной политики Российской Федерации на территории Псковской области</w:t>
            </w:r>
          </w:p>
        </w:tc>
      </w:tr>
      <w:tr>
        <w:tblPrEx>
          <w:tblBorders>
            <w:insideH w:val="nil"/>
          </w:tblBorders>
        </w:tblPrEx>
        <w:tc>
          <w:tcPr>
            <w:tcW w:w="2497" w:type="dxa"/>
            <w:tcBorders>
              <w:bottom w:val="nil"/>
            </w:tcBorders>
          </w:tcPr>
          <w:p>
            <w:pPr>
              <w:pStyle w:val="0"/>
            </w:pPr>
            <w:r>
              <w:rPr>
                <w:sz w:val="20"/>
              </w:rPr>
              <w:t xml:space="preserve">Задачи подпрограммы</w:t>
            </w:r>
          </w:p>
        </w:tc>
        <w:tc>
          <w:tcPr>
            <w:tcW w:w="6520" w:type="dxa"/>
            <w:tcBorders>
              <w:bottom w:val="nil"/>
            </w:tcBorders>
          </w:tcPr>
          <w:p>
            <w:pPr>
              <w:pStyle w:val="0"/>
              <w:jc w:val="both"/>
            </w:pPr>
            <w:r>
              <w:rPr>
                <w:sz w:val="20"/>
              </w:rPr>
              <w:t xml:space="preserve">Совершенствование взаимодействия территориальных органов федеральных органов исполнительной власти, исполнительных органов Псковской области, органов местного самоуправления области, а также институтов гражданского общества.</w:t>
            </w:r>
          </w:p>
          <w:p>
            <w:pPr>
              <w:pStyle w:val="0"/>
              <w:jc w:val="both"/>
            </w:pPr>
            <w:r>
              <w:rPr>
                <w:sz w:val="20"/>
              </w:rPr>
              <w:t xml:space="preserve">Создание необходимых условий для эффективного укрепления общегражданского единства, гармонизации межконфессиональных отношений</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6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97" w:type="dxa"/>
            <w:tcBorders>
              <w:bottom w:val="nil"/>
            </w:tcBorders>
          </w:tcPr>
          <w:p>
            <w:pPr>
              <w:pStyle w:val="0"/>
            </w:pPr>
            <w:r>
              <w:rPr>
                <w:sz w:val="20"/>
              </w:rPr>
              <w:t xml:space="preserve">Целевые индикаторы подпрограммы</w:t>
            </w:r>
          </w:p>
        </w:tc>
        <w:tc>
          <w:tcPr>
            <w:tcW w:w="6520" w:type="dxa"/>
            <w:tcBorders>
              <w:bottom w:val="nil"/>
            </w:tcBorders>
          </w:tcPr>
          <w:p>
            <w:pPr>
              <w:pStyle w:val="0"/>
              <w:jc w:val="both"/>
            </w:pPr>
            <w:r>
              <w:rPr>
                <w:sz w:val="20"/>
              </w:rPr>
              <w:t xml:space="preserve">Количество некоммерческих организаций в сфере реализации государственной национальной политики, получающих поддержку за счет средств областного (федерального) бюджета</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6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97" w:type="dxa"/>
            <w:tcBorders>
              <w:bottom w:val="nil"/>
            </w:tcBorders>
          </w:tcPr>
          <w:p>
            <w:pPr>
              <w:pStyle w:val="0"/>
            </w:pPr>
            <w:r>
              <w:rPr>
                <w:sz w:val="20"/>
              </w:rPr>
              <w:t xml:space="preserve">Этапы и сроки реализации подпрограммы</w:t>
            </w:r>
          </w:p>
        </w:tc>
        <w:tc>
          <w:tcPr>
            <w:tcW w:w="6520" w:type="dxa"/>
            <w:tcBorders>
              <w:bottom w:val="nil"/>
            </w:tcBorders>
          </w:tcPr>
          <w:p>
            <w:pPr>
              <w:pStyle w:val="0"/>
            </w:pPr>
            <w:r>
              <w:rPr>
                <w:sz w:val="20"/>
              </w:rPr>
              <w:t xml:space="preserve">2021 - 2025 г.г. (один этап)</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62"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2497" w:type="dxa"/>
            <w:tcBorders>
              <w:bottom w:val="nil"/>
            </w:tcBorders>
          </w:tcPr>
          <w:p>
            <w:pPr>
              <w:pStyle w:val="0"/>
            </w:pPr>
            <w:r>
              <w:rPr>
                <w:sz w:val="20"/>
              </w:rPr>
              <w:t xml:space="preserve">Объем бюджетных ассигнований подпрограммы</w:t>
            </w:r>
          </w:p>
        </w:tc>
        <w:tc>
          <w:tcPr>
            <w:tcW w:w="6520" w:type="dxa"/>
            <w:tcBorders>
              <w:bottom w:val="nil"/>
            </w:tcBorders>
          </w:tcPr>
          <w:p>
            <w:pPr>
              <w:pStyle w:val="0"/>
              <w:jc w:val="both"/>
            </w:pPr>
            <w:r>
              <w:rPr>
                <w:sz w:val="20"/>
              </w:rPr>
              <w:t xml:space="preserve">Общий объем средств, направляемых на реализацию мероприятий подпрограммы, составляет 16376,00 тыс. рублей, из них:</w:t>
            </w:r>
          </w:p>
          <w:p>
            <w:pPr>
              <w:pStyle w:val="0"/>
              <w:jc w:val="both"/>
            </w:pPr>
            <w:r>
              <w:rPr>
                <w:sz w:val="20"/>
              </w:rPr>
              <w:t xml:space="preserve">из федерального бюджета - 6014,00 тыс. рублей, в том числе по годам:</w:t>
            </w:r>
          </w:p>
          <w:p>
            <w:pPr>
              <w:pStyle w:val="0"/>
              <w:jc w:val="both"/>
            </w:pPr>
            <w:r>
              <w:rPr>
                <w:sz w:val="20"/>
              </w:rPr>
              <w:t xml:space="preserve">2021 г. - 1212,00 тыс. рублей;</w:t>
            </w:r>
          </w:p>
          <w:p>
            <w:pPr>
              <w:pStyle w:val="0"/>
              <w:jc w:val="both"/>
            </w:pPr>
            <w:r>
              <w:rPr>
                <w:sz w:val="20"/>
              </w:rPr>
              <w:t xml:space="preserve">2022 г. - 2602,00 тыс. рублей;</w:t>
            </w:r>
          </w:p>
          <w:p>
            <w:pPr>
              <w:pStyle w:val="0"/>
              <w:jc w:val="both"/>
            </w:pPr>
            <w:r>
              <w:rPr>
                <w:sz w:val="20"/>
              </w:rPr>
              <w:t xml:space="preserve">2023 г. - 2200,00 тыс. рублей;</w:t>
            </w:r>
          </w:p>
          <w:p>
            <w:pPr>
              <w:pStyle w:val="0"/>
              <w:jc w:val="both"/>
            </w:pPr>
            <w:r>
              <w:rPr>
                <w:sz w:val="20"/>
              </w:rPr>
              <w:t xml:space="preserve">2024 г. - 0,00 рублей;</w:t>
            </w:r>
          </w:p>
          <w:p>
            <w:pPr>
              <w:pStyle w:val="0"/>
              <w:jc w:val="both"/>
            </w:pPr>
            <w:r>
              <w:rPr>
                <w:sz w:val="20"/>
              </w:rPr>
              <w:t xml:space="preserve">2025 г. - 0,00 рублей;</w:t>
            </w:r>
          </w:p>
          <w:p>
            <w:pPr>
              <w:pStyle w:val="0"/>
              <w:jc w:val="both"/>
            </w:pPr>
            <w:r>
              <w:rPr>
                <w:sz w:val="20"/>
              </w:rPr>
              <w:t xml:space="preserve">из областного бюджета - 10362,00 тыс. рублей, в том числе по годам:</w:t>
            </w:r>
          </w:p>
          <w:p>
            <w:pPr>
              <w:pStyle w:val="0"/>
              <w:jc w:val="both"/>
            </w:pPr>
            <w:r>
              <w:rPr>
                <w:sz w:val="20"/>
              </w:rPr>
              <w:t xml:space="preserve">2021 г. - 3451,00 тыс. рублей;</w:t>
            </w:r>
          </w:p>
          <w:p>
            <w:pPr>
              <w:pStyle w:val="0"/>
              <w:jc w:val="both"/>
            </w:pPr>
            <w:r>
              <w:rPr>
                <w:sz w:val="20"/>
              </w:rPr>
              <w:t xml:space="preserve">2022 г. - 4930,00 тыс. рублей;</w:t>
            </w:r>
          </w:p>
          <w:p>
            <w:pPr>
              <w:pStyle w:val="0"/>
              <w:jc w:val="both"/>
            </w:pPr>
            <w:r>
              <w:rPr>
                <w:sz w:val="20"/>
              </w:rPr>
              <w:t xml:space="preserve">2023 г. - 1981,00 тыс. рублей;</w:t>
            </w:r>
          </w:p>
          <w:p>
            <w:pPr>
              <w:pStyle w:val="0"/>
              <w:jc w:val="both"/>
            </w:pPr>
            <w:r>
              <w:rPr>
                <w:sz w:val="20"/>
              </w:rPr>
              <w:t xml:space="preserve">2024 г. - 0,00 рублей;</w:t>
            </w:r>
          </w:p>
          <w:p>
            <w:pPr>
              <w:pStyle w:val="0"/>
            </w:pPr>
            <w:r>
              <w:rPr>
                <w:sz w:val="20"/>
              </w:rPr>
              <w:t xml:space="preserve">2025 г. - 0,00 рублей</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63"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c>
          <w:tcPr>
            <w:tcW w:w="2497" w:type="dxa"/>
          </w:tcPr>
          <w:p>
            <w:pPr>
              <w:pStyle w:val="0"/>
            </w:pPr>
            <w:r>
              <w:rPr>
                <w:sz w:val="20"/>
              </w:rPr>
              <w:t xml:space="preserve">Ожидаемые результаты реализации подпрограммы</w:t>
            </w:r>
          </w:p>
        </w:tc>
        <w:tc>
          <w:tcPr>
            <w:tcW w:w="6520" w:type="dxa"/>
          </w:tcPr>
          <w:p>
            <w:pPr>
              <w:pStyle w:val="0"/>
              <w:jc w:val="both"/>
            </w:pPr>
            <w:r>
              <w:rPr>
                <w:sz w:val="20"/>
              </w:rPr>
              <w:t xml:space="preserve">Количество некоммерческих организаций, действующих на территории области и реализующих мероприятия в сфере государственной национальной политики, к 2024 году составит 45 единиц.</w:t>
            </w:r>
          </w:p>
          <w:p>
            <w:pPr>
              <w:pStyle w:val="0"/>
              <w:jc w:val="both"/>
            </w:pPr>
            <w:r>
              <w:rPr>
                <w:sz w:val="20"/>
              </w:rPr>
              <w:t xml:space="preserve">Количество граждан, принявших участие в мероприятиях, реализованных некоммерческими организациями в сфере государственной национальной политики, к 2024 году составит 2500 человек</w:t>
            </w:r>
          </w:p>
        </w:tc>
      </w:tr>
    </w:tbl>
    <w:p>
      <w:pPr>
        <w:pStyle w:val="0"/>
        <w:jc w:val="both"/>
      </w:pPr>
      <w:r>
        <w:rPr>
          <w:sz w:val="20"/>
        </w:rPr>
      </w:r>
    </w:p>
    <w:p>
      <w:pPr>
        <w:pStyle w:val="2"/>
        <w:outlineLvl w:val="2"/>
        <w:jc w:val="center"/>
      </w:pPr>
      <w:r>
        <w:rPr>
          <w:sz w:val="20"/>
        </w:rPr>
        <w:t xml:space="preserve">1. Характеристика текущего состояния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В Псковской области сформирована система взаимодействия с некоммерческим сектором. Правительством Псковской области реализуется комплекс мероприятий по методологической, организационной, информационной и финансовой поддержке некоммерческих организаций, реализующих мероприятия в сфере государственной национальной политики:</w:t>
      </w:r>
    </w:p>
    <w:p>
      <w:pPr>
        <w:pStyle w:val="0"/>
        <w:jc w:val="both"/>
      </w:pPr>
      <w:r>
        <w:rPr>
          <w:sz w:val="20"/>
        </w:rPr>
        <w:t xml:space="preserve">(в ред. </w:t>
      </w:r>
      <w:hyperlink w:history="0" r:id="rId64"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методологическая поддержка оказывается при разработке социально значимых проектов на получение субсидий из областного бюджета по укреплению единства российской нации, межнационального и межрелигиозного согласия;</w:t>
      </w:r>
    </w:p>
    <w:p>
      <w:pPr>
        <w:pStyle w:val="0"/>
        <w:spacing w:before="200" w:line-rule="auto"/>
        <w:ind w:firstLine="540"/>
        <w:jc w:val="both"/>
      </w:pPr>
      <w:r>
        <w:rPr>
          <w:sz w:val="20"/>
        </w:rPr>
        <w:t xml:space="preserve">организационная поддержка национальных общественных объединений, национально-культурных автономий и религиозных организаций осуществляется при проведении межрегиональных, областных и муниципальных мероприятий;</w:t>
      </w:r>
    </w:p>
    <w:p>
      <w:pPr>
        <w:pStyle w:val="0"/>
        <w:spacing w:before="200" w:line-rule="auto"/>
        <w:ind w:firstLine="540"/>
        <w:jc w:val="both"/>
      </w:pPr>
      <w:r>
        <w:rPr>
          <w:sz w:val="20"/>
        </w:rPr>
        <w:t xml:space="preserve">информационная поддержка заключается в размещении в средствах массовой информации Псковской области сообщений, публикаций и телепередач о мероприятиях и социальных проектах в сфере государственной национальной политики, реализуемых некоммерческими организациями;</w:t>
      </w:r>
    </w:p>
    <w:p>
      <w:pPr>
        <w:pStyle w:val="0"/>
        <w:spacing w:before="200" w:line-rule="auto"/>
        <w:ind w:firstLine="540"/>
        <w:jc w:val="both"/>
      </w:pPr>
      <w:r>
        <w:rPr>
          <w:sz w:val="20"/>
        </w:rPr>
        <w:t xml:space="preserve">финансовая поддержка некоммерческих организаций осуществляется за счет средств субсидий, предоставляемых из областного бюджета.</w:t>
      </w:r>
    </w:p>
    <w:p>
      <w:pPr>
        <w:pStyle w:val="0"/>
        <w:spacing w:before="200" w:line-rule="auto"/>
        <w:ind w:firstLine="540"/>
        <w:jc w:val="both"/>
      </w:pPr>
      <w:r>
        <w:rPr>
          <w:sz w:val="20"/>
        </w:rPr>
        <w:t xml:space="preserve">Ежегодно Правительством Псковской области проводятся конкурсы по предоставлению субсидий социально ориентированным некоммерческим организациям на реализацию социальных проектов, направленных, в том числе, на гражданско-патриотическое воспитание молодежи и укрепление межнационального мира на территории Псковской области.</w:t>
      </w:r>
    </w:p>
    <w:p>
      <w:pPr>
        <w:pStyle w:val="0"/>
        <w:jc w:val="both"/>
      </w:pPr>
      <w:r>
        <w:rPr>
          <w:sz w:val="20"/>
        </w:rPr>
        <w:t xml:space="preserve">(в ред. </w:t>
      </w:r>
      <w:hyperlink w:history="0" r:id="rId6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Данные конкурсы проводятся на основании </w:t>
      </w:r>
      <w:hyperlink w:history="0" r:id="rId66" w:tooltip="Постановление Правительства Псковской области от 26.08.2022 N 124 (ред. от 10.02.2023)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вместе с &quot;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26 августа 2022 г. N 124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и </w:t>
      </w:r>
      <w:hyperlink w:history="0" r:id="rId67" w:tooltip="Постановление Администрации Псковской области от 18.07.2014 N 331 (ред. от 09.02.2022)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вместе с &quot;Положением о порядке предоставления субсидий из областного бюджета социально ориентиро ------------ Утратил силу или отменен {КонсультантПлюс}">
        <w:r>
          <w:rPr>
            <w:sz w:val="20"/>
            <w:color w:val="0000ff"/>
          </w:rPr>
          <w:t xml:space="preserve">постановления</w:t>
        </w:r>
      </w:hyperlink>
      <w:r>
        <w:rPr>
          <w:sz w:val="20"/>
        </w:rPr>
        <w:t xml:space="preserve"> Администрации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jc w:val="both"/>
      </w:pPr>
      <w:r>
        <w:rPr>
          <w:sz w:val="20"/>
        </w:rPr>
        <w:t xml:space="preserve">(в ред. </w:t>
      </w:r>
      <w:hyperlink w:history="0" r:id="rId68"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Одной из диалоговых площадок органов государственной власти области и институтов гражданского общества является </w:t>
      </w:r>
      <w:hyperlink w:history="0" r:id="rId69" w:tooltip="Постановление Администрации Псковской области от 29.03.2011 N 109 (ред. от 21.06.2022) &quot;О создании Совета по межнациональным и межрелигиозным отношениям при Правительстве Псковской области&quot; (вместе с &quot;Положением о Совете по межнациональным и межрелигиозным отношениям при Правительстве Псковской области&quot;) {КонсультантПлюс}">
        <w:r>
          <w:rPr>
            <w:sz w:val="20"/>
            <w:color w:val="0000ff"/>
          </w:rPr>
          <w:t xml:space="preserve">Совет</w:t>
        </w:r>
      </w:hyperlink>
      <w:r>
        <w:rPr>
          <w:sz w:val="20"/>
        </w:rPr>
        <w:t xml:space="preserve"> по межнациональным и межрелигиозным отношениям при Правительстве Псковской области, созданный постановлением Администрации области от 29 марта 2011 г. N 109.</w:t>
      </w:r>
    </w:p>
    <w:p>
      <w:pPr>
        <w:pStyle w:val="0"/>
        <w:jc w:val="both"/>
      </w:pPr>
      <w:r>
        <w:rPr>
          <w:sz w:val="20"/>
        </w:rPr>
        <w:t xml:space="preserve">(в ред. </w:t>
      </w:r>
      <w:hyperlink w:history="0" r:id="rId7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Среди основных проблем взаимодействия органов государственной власти области и институтов гражданского общества можно отметить:</w:t>
      </w:r>
    </w:p>
    <w:p>
      <w:pPr>
        <w:pStyle w:val="0"/>
        <w:spacing w:before="200" w:line-rule="auto"/>
        <w:ind w:firstLine="540"/>
        <w:jc w:val="both"/>
      </w:pPr>
      <w:r>
        <w:rPr>
          <w:sz w:val="20"/>
        </w:rPr>
        <w:t xml:space="preserve">недостаточное количество социальных проектов, ориентированных на вопросы реализации государственной национальной политики;</w:t>
      </w:r>
    </w:p>
    <w:p>
      <w:pPr>
        <w:pStyle w:val="0"/>
        <w:spacing w:before="200" w:line-rule="auto"/>
        <w:ind w:firstLine="540"/>
        <w:jc w:val="both"/>
      </w:pPr>
      <w:r>
        <w:rPr>
          <w:sz w:val="20"/>
        </w:rPr>
        <w:t xml:space="preserve">предубеждения среди некоммерческих организаций, полагающих, что реализация проектов в сфере государственной национальной политики является приоритетом общественных объединений, сформированных по этническому признаку;</w:t>
      </w:r>
    </w:p>
    <w:p>
      <w:pPr>
        <w:pStyle w:val="0"/>
        <w:spacing w:before="200" w:line-rule="auto"/>
        <w:ind w:firstLine="540"/>
        <w:jc w:val="both"/>
      </w:pPr>
      <w:r>
        <w:rPr>
          <w:sz w:val="20"/>
        </w:rPr>
        <w:t xml:space="preserve">предубеждения среди некоммерческого сектора, полагающего, что проекты в сфере государственной национальной политики, это проекты, ориентированные исключительно на поддержку и развитие национальных меньшинств, проживающих на территории Псковской области;</w:t>
      </w:r>
    </w:p>
    <w:p>
      <w:pPr>
        <w:pStyle w:val="0"/>
        <w:spacing w:before="200" w:line-rule="auto"/>
        <w:ind w:firstLine="540"/>
        <w:jc w:val="both"/>
      </w:pPr>
      <w:r>
        <w:rPr>
          <w:sz w:val="20"/>
        </w:rPr>
        <w:t xml:space="preserve">низкую активность национальных общественных объединений в разработке и осуществлении общественно значимых проектов в сфере реализации государственной национальной политики.</w:t>
      </w:r>
    </w:p>
    <w:p>
      <w:pPr>
        <w:pStyle w:val="0"/>
        <w:spacing w:before="200" w:line-rule="auto"/>
        <w:ind w:firstLine="540"/>
        <w:jc w:val="both"/>
      </w:pPr>
      <w:r>
        <w:rPr>
          <w:sz w:val="20"/>
        </w:rPr>
        <w:t xml:space="preserve">Сложившаяся ситуация требует активных совместных действий территориальных органов федеральных органов исполнительной власти, исполнительных органов Псковской области, органов местного самоуправления области, а также институтов гражданского общества, направленных на повышение эффективности использования имеющихся в Псковской области ресурсов, в том числе и потенциала социально ориентированных некоммерческих организаций.</w:t>
      </w:r>
    </w:p>
    <w:p>
      <w:pPr>
        <w:pStyle w:val="0"/>
        <w:jc w:val="both"/>
      </w:pPr>
      <w:r>
        <w:rPr>
          <w:sz w:val="20"/>
        </w:rPr>
        <w:t xml:space="preserve">(в ред. </w:t>
      </w:r>
      <w:hyperlink w:history="0" r:id="rId7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Реализация целей и задач подпрограммы "Государственно-общественное партнерство в сфере государственной национальной политики Российской Федерации на территории области", системный подход к взаимодействию с институтами гражданского общества позволит создать условия развития партнерства и обеспечит выход некоммерческого сектора на новый качественный уровень.</w:t>
      </w:r>
    </w:p>
    <w:p>
      <w:pPr>
        <w:pStyle w:val="0"/>
        <w:spacing w:before="200" w:line-rule="auto"/>
        <w:ind w:firstLine="540"/>
        <w:jc w:val="both"/>
      </w:pPr>
      <w:r>
        <w:rPr>
          <w:sz w:val="20"/>
        </w:rPr>
        <w:t xml:space="preserve">Реализация основных мероприятий подпрограммы "Государственно-общественное партнерство в сфере государственной национальной политики Российской Федерации на территории области" позволит обеспечить совершенствование взаимодействия территориальных органов федеральных органов исполнительной власти, исполнительных органов Псковской области с институтами гражданского общества при реализации государственной национальной политики Российской Федерации.</w:t>
      </w:r>
    </w:p>
    <w:p>
      <w:pPr>
        <w:pStyle w:val="0"/>
        <w:jc w:val="both"/>
      </w:pPr>
      <w:r>
        <w:rPr>
          <w:sz w:val="20"/>
        </w:rPr>
        <w:t xml:space="preserve">(в ред. </w:t>
      </w:r>
      <w:hyperlink w:history="0" r:id="rId72"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jc w:val="both"/>
      </w:pPr>
      <w:r>
        <w:rPr>
          <w:sz w:val="20"/>
        </w:rPr>
      </w:r>
    </w:p>
    <w:p>
      <w:pPr>
        <w:pStyle w:val="2"/>
        <w:outlineLvl w:val="2"/>
        <w:jc w:val="center"/>
      </w:pPr>
      <w:r>
        <w:rPr>
          <w:sz w:val="20"/>
        </w:rPr>
        <w:t xml:space="preserve">2. Приоритеты государственной политики области в сфере</w:t>
      </w:r>
    </w:p>
    <w:p>
      <w:pPr>
        <w:pStyle w:val="2"/>
        <w:jc w:val="center"/>
      </w:pPr>
      <w:r>
        <w:rPr>
          <w:sz w:val="20"/>
        </w:rPr>
        <w:t xml:space="preserve">реализации подпрограммы, описание целей, задач подпрограммы,</w:t>
      </w:r>
    </w:p>
    <w:p>
      <w:pPr>
        <w:pStyle w:val="2"/>
        <w:jc w:val="center"/>
      </w:pPr>
      <w:r>
        <w:rPr>
          <w:sz w:val="20"/>
        </w:rPr>
        <w:t xml:space="preserve">целевые индикаторы достижения целей и решения задач,</w:t>
      </w:r>
    </w:p>
    <w:p>
      <w:pPr>
        <w:pStyle w:val="2"/>
        <w:jc w:val="center"/>
      </w:pPr>
      <w:r>
        <w:rPr>
          <w:sz w:val="20"/>
        </w:rPr>
        <w:t xml:space="preserve">основные ожидаемые конечные результаты подпрограммы</w:t>
      </w:r>
    </w:p>
    <w:p>
      <w:pPr>
        <w:pStyle w:val="0"/>
        <w:jc w:val="center"/>
      </w:pPr>
      <w:r>
        <w:rPr>
          <w:sz w:val="20"/>
        </w:rPr>
        <w:t xml:space="preserve">(в ред. </w:t>
      </w:r>
      <w:hyperlink w:history="0" r:id="rId73"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jc w:val="both"/>
      </w:pPr>
      <w:r>
        <w:rPr>
          <w:sz w:val="20"/>
        </w:rPr>
      </w:r>
    </w:p>
    <w:p>
      <w:pPr>
        <w:pStyle w:val="0"/>
        <w:ind w:firstLine="540"/>
        <w:jc w:val="both"/>
      </w:pPr>
      <w:r>
        <w:rPr>
          <w:sz w:val="20"/>
        </w:rPr>
        <w:t xml:space="preserve">Совершенствование взаимодействия территориальных органов федеральных органов исполнительной власти, исполнительных органов Псковской области с институтами гражданского общества при реализации государственной национальной политики Российской Федерации является одним из приоритетов </w:t>
      </w:r>
      <w:hyperlink w:history="0" r:id="rId74"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p>
      <w:pPr>
        <w:pStyle w:val="0"/>
        <w:spacing w:before="200" w:line-rule="auto"/>
        <w:ind w:firstLine="540"/>
        <w:jc w:val="both"/>
      </w:pPr>
      <w:r>
        <w:rPr>
          <w:sz w:val="20"/>
        </w:rPr>
        <w:t xml:space="preserve">Данный приоритет также закреплен </w:t>
      </w:r>
      <w:hyperlink w:history="0" r:id="rId75"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Стратегией</w:t>
        </w:r>
      </w:hyperlink>
      <w:r>
        <w:rPr>
          <w:sz w:val="20"/>
        </w:rPr>
        <w:t xml:space="preserve"> государственной национальной политики в Псковской области.</w:t>
      </w:r>
    </w:p>
    <w:p>
      <w:pPr>
        <w:pStyle w:val="0"/>
        <w:spacing w:before="200" w:line-rule="auto"/>
        <w:ind w:firstLine="540"/>
        <w:jc w:val="both"/>
      </w:pPr>
      <w:r>
        <w:rPr>
          <w:sz w:val="20"/>
        </w:rPr>
        <w:t xml:space="preserve">Целью подпрограммы является вовлечение институтов гражданского общества в сферу реализации государственной национальной политики Российской Федерации в Псковской области.</w:t>
      </w:r>
    </w:p>
    <w:p>
      <w:pPr>
        <w:pStyle w:val="0"/>
        <w:spacing w:before="200" w:line-rule="auto"/>
        <w:ind w:firstLine="540"/>
        <w:jc w:val="both"/>
      </w:pPr>
      <w:r>
        <w:rPr>
          <w:sz w:val="20"/>
        </w:rPr>
        <w:t xml:space="preserve">Для достижения данной цели решается ряд задач:</w:t>
      </w:r>
    </w:p>
    <w:p>
      <w:pPr>
        <w:pStyle w:val="0"/>
        <w:spacing w:before="200" w:line-rule="auto"/>
        <w:ind w:firstLine="540"/>
        <w:jc w:val="both"/>
      </w:pPr>
      <w:r>
        <w:rPr>
          <w:sz w:val="20"/>
        </w:rPr>
        <w:t xml:space="preserve">совершенствование взаимодействия территориальных органов федеральных органов исполнительной власти, исполнительных органов Псковской области, органов местного самоуправления области, а также институтов гражданского общества;</w:t>
      </w:r>
    </w:p>
    <w:p>
      <w:pPr>
        <w:pStyle w:val="0"/>
        <w:spacing w:before="200" w:line-rule="auto"/>
        <w:ind w:firstLine="540"/>
        <w:jc w:val="both"/>
      </w:pPr>
      <w:r>
        <w:rPr>
          <w:sz w:val="20"/>
        </w:rPr>
        <w:t xml:space="preserve">создание необходимых условий для эффективного укрепления общегражданского единства, гармонизации межконфессиональных отношений.</w:t>
      </w:r>
    </w:p>
    <w:p>
      <w:pPr>
        <w:pStyle w:val="0"/>
        <w:spacing w:before="200" w:line-rule="auto"/>
        <w:ind w:firstLine="540"/>
        <w:jc w:val="both"/>
      </w:pPr>
      <w:r>
        <w:rPr>
          <w:sz w:val="20"/>
        </w:rPr>
        <w:t xml:space="preserve">Оценка результатов реализации настоящей подпрограммы осуществляется на основе использования следующего показателя (индикатора):</w:t>
      </w:r>
    </w:p>
    <w:p>
      <w:pPr>
        <w:pStyle w:val="0"/>
        <w:spacing w:before="200" w:line-rule="auto"/>
        <w:ind w:firstLine="540"/>
        <w:jc w:val="both"/>
      </w:pPr>
      <w:r>
        <w:rPr>
          <w:sz w:val="20"/>
        </w:rPr>
        <w:t xml:space="preserve">количество некоммерческих организаций в сфере реализации государственной национальной политики, получающих поддержку за счет средств областного (федерального) бюджета.</w:t>
      </w:r>
    </w:p>
    <w:p>
      <w:pPr>
        <w:pStyle w:val="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Подпрограмму предполагается реализовать в 2021 - 2025 г.г. (один этап).</w:t>
      </w:r>
    </w:p>
    <w:p>
      <w:pPr>
        <w:pStyle w:val="0"/>
        <w:jc w:val="both"/>
      </w:pPr>
      <w:r>
        <w:rPr>
          <w:sz w:val="20"/>
        </w:rPr>
        <w:t xml:space="preserve">(в ред. </w:t>
      </w:r>
      <w:hyperlink w:history="0" r:id="rId76"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2"/>
        <w:jc w:val="center"/>
      </w:pPr>
      <w:r>
        <w:rPr>
          <w:sz w:val="20"/>
        </w:rPr>
        <w:t xml:space="preserve">4.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осуществление следующих основных мероприятий:</w:t>
      </w:r>
    </w:p>
    <w:p>
      <w:pPr>
        <w:pStyle w:val="0"/>
        <w:spacing w:before="200" w:line-rule="auto"/>
        <w:ind w:firstLine="540"/>
        <w:jc w:val="both"/>
      </w:pPr>
      <w:r>
        <w:rPr>
          <w:sz w:val="20"/>
        </w:rPr>
        <w:t xml:space="preserve">"Обеспечение эффективного взаимодействия органов власти области с институтами гражданского общества", в рамках которого будет обеспечена координация действий территориальных органов федеральных органов исполнительной власти, исполнительных органов Псковской области с институтами гражданского общества в целях достижений целей и задач </w:t>
      </w:r>
      <w:hyperlink w:history="0" r:id="rId7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прежде всего посредством организации работы совещательных и коллегиальных органов и поддержки общественных инициатив. В соответствии с </w:t>
      </w:r>
      <w:hyperlink w:history="0" r:id="rId78" w:tooltip="Постановление Администрации Псковской области от 18.07.2014 N 331 (ред. от 09.02.2022)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вместе с &quot;Положением о порядке предоставления субсидий из областного бюджета социально ориентиро ------------ Утратил силу или отменен {КонсультантПлюс}">
        <w:r>
          <w:rPr>
            <w:sz w:val="20"/>
            <w:color w:val="0000ff"/>
          </w:rPr>
          <w:t xml:space="preserve">постановлением</w:t>
        </w:r>
      </w:hyperlink>
      <w:r>
        <w:rPr>
          <w:sz w:val="20"/>
        </w:rPr>
        <w:t xml:space="preserve"> Администрации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рамках данного основного мероприятия предоставляется субсидия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jc w:val="both"/>
      </w:pPr>
      <w:r>
        <w:rPr>
          <w:sz w:val="20"/>
        </w:rPr>
        <w:t xml:space="preserve">(в ред. </w:t>
      </w:r>
      <w:hyperlink w:history="0" r:id="rId79"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"Реализация мер по развитию потенциала молодежи и его использование в интересах укрепления единства российской нации, упрочнения мира и согласия", в рамках которого запланировано создание необходимых условий для эффективного использования потенциала молодежи в целях укрепления общегражданского единства, гармонизации межконфессиональных отношений, создания условий для успешной социализации и самореализации молодежи, а также проведение нескольких крупномасштабных молодежно-патриотических проектов, таких как, Международный молодежный лагерь "Бе-La-Русь", областной конкурс "Я - гражданин России"; областная молодежная "Вахта Памяти", туристические маршруты для учащихся "Дорогами Победы" и другие.</w:t>
      </w:r>
    </w:p>
    <w:p>
      <w:pPr>
        <w:pStyle w:val="0"/>
        <w:jc w:val="both"/>
      </w:pPr>
      <w:r>
        <w:rPr>
          <w:sz w:val="20"/>
        </w:rPr>
      </w:r>
    </w:p>
    <w:p>
      <w:pPr>
        <w:pStyle w:val="2"/>
        <w:outlineLvl w:val="2"/>
        <w:jc w:val="center"/>
      </w:pPr>
      <w:r>
        <w:rPr>
          <w:sz w:val="20"/>
        </w:rPr>
        <w:t xml:space="preserve">5. Перечень основных мероприятий подпрограммы</w:t>
      </w:r>
    </w:p>
    <w:p>
      <w:pPr>
        <w:pStyle w:val="0"/>
        <w:jc w:val="both"/>
      </w:pPr>
      <w:r>
        <w:rPr>
          <w:sz w:val="20"/>
        </w:rPr>
      </w:r>
    </w:p>
    <w:p>
      <w:pPr>
        <w:pStyle w:val="0"/>
        <w:ind w:firstLine="540"/>
        <w:jc w:val="both"/>
      </w:pPr>
      <w:r>
        <w:rPr>
          <w:sz w:val="20"/>
        </w:rPr>
        <w:t xml:space="preserve">Перечень основных мероприятий подпрограммы с указанием сроков реализации представлен в </w:t>
      </w:r>
      <w:hyperlink w:history="0" w:anchor="P847" w:tooltip="ПЕРЕЧЕНЬ">
        <w:r>
          <w:rPr>
            <w:sz w:val="20"/>
            <w:color w:val="0000ff"/>
          </w:rPr>
          <w:t xml:space="preserve">таблице 1</w:t>
        </w:r>
      </w:hyperlink>
      <w:r>
        <w:rPr>
          <w:sz w:val="20"/>
        </w:rPr>
        <w:t xml:space="preserve">.</w:t>
      </w:r>
    </w:p>
    <w:p>
      <w:pPr>
        <w:pStyle w:val="0"/>
        <w:jc w:val="both"/>
      </w:pPr>
      <w:r>
        <w:rPr>
          <w:sz w:val="20"/>
        </w:rPr>
      </w:r>
    </w:p>
    <w:p>
      <w:pPr>
        <w:pStyle w:val="0"/>
        <w:outlineLvl w:val="3"/>
        <w:jc w:val="right"/>
      </w:pPr>
      <w:r>
        <w:rPr>
          <w:sz w:val="20"/>
        </w:rPr>
        <w:t xml:space="preserve">Таблица 1</w:t>
      </w:r>
    </w:p>
    <w:p>
      <w:pPr>
        <w:pStyle w:val="0"/>
        <w:jc w:val="both"/>
      </w:pPr>
      <w:r>
        <w:rPr>
          <w:sz w:val="20"/>
        </w:rPr>
      </w:r>
    </w:p>
    <w:bookmarkStart w:id="847" w:name="P847"/>
    <w:bookmarkEnd w:id="847"/>
    <w:p>
      <w:pPr>
        <w:pStyle w:val="2"/>
        <w:jc w:val="center"/>
      </w:pPr>
      <w:r>
        <w:rPr>
          <w:sz w:val="20"/>
        </w:rPr>
        <w:t xml:space="preserve">ПЕРЕЧЕНЬ</w:t>
      </w:r>
    </w:p>
    <w:p>
      <w:pPr>
        <w:pStyle w:val="2"/>
        <w:jc w:val="center"/>
      </w:pPr>
      <w:r>
        <w:rPr>
          <w:sz w:val="20"/>
        </w:rPr>
        <w:t xml:space="preserve">основных мероприятий подпрограммы</w:t>
      </w:r>
    </w:p>
    <w:p>
      <w:pPr>
        <w:pStyle w:val="2"/>
        <w:jc w:val="center"/>
      </w:pPr>
      <w:r>
        <w:rPr>
          <w:sz w:val="20"/>
        </w:rPr>
        <w:t xml:space="preserve">"Государственно-общественное партнерство в сфере</w:t>
      </w:r>
    </w:p>
    <w:p>
      <w:pPr>
        <w:pStyle w:val="2"/>
        <w:jc w:val="center"/>
      </w:pPr>
      <w:r>
        <w:rPr>
          <w:sz w:val="20"/>
        </w:rPr>
        <w:t xml:space="preserve">государственной национальной политики Российской</w:t>
      </w:r>
    </w:p>
    <w:p>
      <w:pPr>
        <w:pStyle w:val="2"/>
        <w:jc w:val="center"/>
      </w:pPr>
      <w:r>
        <w:rPr>
          <w:sz w:val="20"/>
        </w:rPr>
        <w:t xml:space="preserve">Федерации на территории Псковской области"</w:t>
      </w:r>
    </w:p>
    <w:p>
      <w:pPr>
        <w:pStyle w:val="0"/>
        <w:jc w:val="center"/>
      </w:pPr>
      <w:r>
        <w:rPr>
          <w:sz w:val="20"/>
        </w:rPr>
        <w:t xml:space="preserve">(в ред. </w:t>
      </w:r>
      <w:hyperlink w:history="0" r:id="rId8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2665"/>
        <w:gridCol w:w="1247"/>
        <w:gridCol w:w="1247"/>
        <w:gridCol w:w="3063"/>
        <w:gridCol w:w="2722"/>
        <w:gridCol w:w="2438"/>
      </w:tblGrid>
      <w:tr>
        <w:tc>
          <w:tcPr>
            <w:tcW w:w="567"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основного мероприятия</w:t>
            </w:r>
          </w:p>
        </w:tc>
        <w:tc>
          <w:tcPr>
            <w:tcW w:w="2665" w:type="dxa"/>
            <w:vMerge w:val="restart"/>
          </w:tcPr>
          <w:p>
            <w:pPr>
              <w:pStyle w:val="0"/>
              <w:jc w:val="center"/>
            </w:pPr>
            <w:r>
              <w:rPr>
                <w:sz w:val="20"/>
              </w:rPr>
              <w:t xml:space="preserve">Ответственный исполнитель</w:t>
            </w:r>
          </w:p>
        </w:tc>
        <w:tc>
          <w:tcPr>
            <w:gridSpan w:val="2"/>
            <w:tcW w:w="2494" w:type="dxa"/>
          </w:tcPr>
          <w:p>
            <w:pPr>
              <w:pStyle w:val="0"/>
              <w:jc w:val="center"/>
            </w:pPr>
            <w:r>
              <w:rPr>
                <w:sz w:val="20"/>
              </w:rPr>
              <w:t xml:space="preserve">Срок</w:t>
            </w:r>
          </w:p>
        </w:tc>
        <w:tc>
          <w:tcPr>
            <w:tcW w:w="3063" w:type="dxa"/>
            <w:vMerge w:val="restart"/>
          </w:tcPr>
          <w:p>
            <w:pPr>
              <w:pStyle w:val="0"/>
              <w:jc w:val="center"/>
            </w:pPr>
            <w:r>
              <w:rPr>
                <w:sz w:val="20"/>
              </w:rPr>
              <w:t xml:space="preserve">Ожидаемый непосредственный результат (краткое описание)</w:t>
            </w:r>
          </w:p>
        </w:tc>
        <w:tc>
          <w:tcPr>
            <w:tcW w:w="2722" w:type="dxa"/>
            <w:vMerge w:val="restart"/>
          </w:tcPr>
          <w:p>
            <w:pPr>
              <w:pStyle w:val="0"/>
              <w:jc w:val="center"/>
            </w:pPr>
            <w:r>
              <w:rPr>
                <w:sz w:val="20"/>
              </w:rPr>
              <w:t xml:space="preserve">Последствия нереализации основного мероприятия</w:t>
            </w:r>
          </w:p>
        </w:tc>
        <w:tc>
          <w:tcPr>
            <w:tcW w:w="2438"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начала реализации</w:t>
            </w:r>
          </w:p>
        </w:tc>
        <w:tc>
          <w:tcPr>
            <w:tcW w:w="1247"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blPrEx>
          <w:tblBorders>
            <w:insideH w:val="nil"/>
          </w:tblBorders>
        </w:tblPrEx>
        <w:tc>
          <w:tcPr>
            <w:tcW w:w="567" w:type="dxa"/>
            <w:tcBorders>
              <w:bottom w:val="nil"/>
            </w:tcBorders>
          </w:tcPr>
          <w:p>
            <w:pPr>
              <w:pStyle w:val="0"/>
            </w:pPr>
            <w:r>
              <w:rPr>
                <w:sz w:val="20"/>
              </w:rPr>
              <w:t xml:space="preserve">1.1.</w:t>
            </w:r>
          </w:p>
        </w:tc>
        <w:tc>
          <w:tcPr>
            <w:tcW w:w="2211" w:type="dxa"/>
            <w:tcBorders>
              <w:bottom w:val="nil"/>
            </w:tcBorders>
          </w:tcPr>
          <w:p>
            <w:pPr>
              <w:pStyle w:val="0"/>
            </w:pPr>
            <w:r>
              <w:rPr>
                <w:sz w:val="20"/>
              </w:rPr>
              <w:t xml:space="preserve">Основное мероприятие "Обеспечение эффективного взаимодействия органов власти области с институтами гражданского общества"</w:t>
            </w:r>
          </w:p>
        </w:tc>
        <w:tc>
          <w:tcPr>
            <w:tcW w:w="2665" w:type="dxa"/>
            <w:tcBorders>
              <w:bottom w:val="nil"/>
            </w:tcBorders>
          </w:tcPr>
          <w:p>
            <w:pPr>
              <w:pStyle w:val="0"/>
            </w:pPr>
            <w:r>
              <w:rPr>
                <w:sz w:val="20"/>
              </w:rPr>
              <w:t xml:space="preserve">Управление общественных проектов и молодежной политики Правительства Псковской области</w:t>
            </w:r>
          </w:p>
        </w:tc>
        <w:tc>
          <w:tcPr>
            <w:tcW w:w="1247" w:type="dxa"/>
            <w:tcBorders>
              <w:bottom w:val="nil"/>
            </w:tcBorders>
          </w:tcPr>
          <w:p>
            <w:pPr>
              <w:pStyle w:val="0"/>
            </w:pPr>
            <w:r>
              <w:rPr>
                <w:sz w:val="20"/>
              </w:rPr>
              <w:t xml:space="preserve">01.01.2021</w:t>
            </w:r>
          </w:p>
        </w:tc>
        <w:tc>
          <w:tcPr>
            <w:tcW w:w="1247" w:type="dxa"/>
            <w:tcBorders>
              <w:bottom w:val="nil"/>
            </w:tcBorders>
          </w:tcPr>
          <w:p>
            <w:pPr>
              <w:pStyle w:val="0"/>
            </w:pPr>
            <w:r>
              <w:rPr>
                <w:sz w:val="20"/>
              </w:rPr>
              <w:t xml:space="preserve">31.12.2025</w:t>
            </w:r>
          </w:p>
        </w:tc>
        <w:tc>
          <w:tcPr>
            <w:tcW w:w="3063" w:type="dxa"/>
            <w:tcBorders>
              <w:bottom w:val="nil"/>
            </w:tcBorders>
          </w:tcPr>
          <w:p>
            <w:pPr>
              <w:pStyle w:val="0"/>
            </w:pPr>
            <w:r>
              <w:rPr>
                <w:sz w:val="20"/>
              </w:rPr>
              <w:t xml:space="preserve">Координация действий исполнительных органов области, территориальных федеральных органов исполнительной власти, органов местного самоуправления с институтами гражданского общества в целях достижения целей и задач </w:t>
            </w:r>
            <w:hyperlink w:history="0" r:id="rId8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c>
          <w:tcPr>
            <w:tcW w:w="2722" w:type="dxa"/>
            <w:tcBorders>
              <w:bottom w:val="nil"/>
            </w:tcBorders>
          </w:tcPr>
          <w:p>
            <w:pPr>
              <w:pStyle w:val="0"/>
            </w:pPr>
            <w:r>
              <w:rPr>
                <w:sz w:val="20"/>
              </w:rPr>
              <w:t xml:space="preserve">Отсутствие системы координации действий исполнительных органов области, территориальных федеральных органов исполнительной власти, органов местного самоуправления с институтами гражданского общества будет препятствовать эффективной реализации целей и задач </w:t>
            </w:r>
            <w:hyperlink w:history="0" r:id="rId84"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c>
          <w:tcPr>
            <w:tcW w:w="2438" w:type="dxa"/>
            <w:tcBorders>
              <w:bottom w:val="nil"/>
            </w:tcBorders>
          </w:tcPr>
          <w:p>
            <w:pPr>
              <w:pStyle w:val="0"/>
            </w:pPr>
            <w:r>
              <w:rPr>
                <w:sz w:val="20"/>
              </w:rPr>
              <w:t xml:space="preserve">Количество общественно значимых проектов (программ, мероприятий), проведенных социально ориентированными некоммерческими организациями в сфере государственной национальной политики.</w:t>
            </w:r>
          </w:p>
          <w:p>
            <w:pPr>
              <w:pStyle w:val="0"/>
            </w:pPr>
            <w:r>
              <w:rPr>
                <w:sz w:val="20"/>
              </w:rPr>
              <w:t xml:space="preserve">Количество некоммерческих организаций, действующих на территории Псковской области и реализующих мероприятия в сфере государственной национальной политики.</w:t>
            </w:r>
          </w:p>
          <w:p>
            <w:pPr>
              <w:pStyle w:val="0"/>
            </w:pPr>
            <w:r>
              <w:rPr>
                <w:sz w:val="20"/>
              </w:rPr>
              <w:t xml:space="preserve">Количество граждан, принявших участие в мероприятиях, реализованных в сфере государственной национальной политики</w:t>
            </w:r>
          </w:p>
        </w:tc>
      </w:tr>
      <w:tr>
        <w:tblPrEx>
          <w:tblBorders>
            <w:insideH w:val="nil"/>
          </w:tblBorders>
        </w:tblPrEx>
        <w:tc>
          <w:tcPr>
            <w:gridSpan w:val="8"/>
            <w:tcW w:w="16160" w:type="dxa"/>
            <w:tcBorders>
              <w:top w:val="nil"/>
            </w:tcBorders>
          </w:tcPr>
          <w:p>
            <w:pPr>
              <w:pStyle w:val="0"/>
              <w:jc w:val="both"/>
            </w:pPr>
            <w:r>
              <w:rPr>
                <w:sz w:val="20"/>
              </w:rPr>
              <w:t xml:space="preserve">(в ред. </w:t>
            </w:r>
            <w:hyperlink w:history="0" r:id="rId85"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567" w:type="dxa"/>
            <w:tcBorders>
              <w:bottom w:val="nil"/>
            </w:tcBorders>
          </w:tcPr>
          <w:p>
            <w:pPr>
              <w:pStyle w:val="0"/>
            </w:pPr>
            <w:r>
              <w:rPr>
                <w:sz w:val="20"/>
              </w:rPr>
              <w:t xml:space="preserve">1.2.</w:t>
            </w:r>
          </w:p>
        </w:tc>
        <w:tc>
          <w:tcPr>
            <w:tcW w:w="2211" w:type="dxa"/>
            <w:tcBorders>
              <w:bottom w:val="nil"/>
            </w:tcBorders>
          </w:tcPr>
          <w:p>
            <w:pPr>
              <w:pStyle w:val="0"/>
            </w:pPr>
            <w:r>
              <w:rPr>
                <w:sz w:val="20"/>
              </w:rPr>
              <w:t xml:space="preserve">Основное мероприятие "Реализация мер по развитию потенциала молодежи и его использование в интересах укрепления единства российской нации, упрочнения мира и согласия"</w:t>
            </w:r>
          </w:p>
        </w:tc>
        <w:tc>
          <w:tcPr>
            <w:tcW w:w="2665" w:type="dxa"/>
            <w:tcBorders>
              <w:bottom w:val="nil"/>
            </w:tcBorders>
          </w:tcPr>
          <w:p>
            <w:pPr>
              <w:pStyle w:val="0"/>
            </w:pPr>
            <w:r>
              <w:rPr>
                <w:sz w:val="20"/>
              </w:rPr>
              <w:t xml:space="preserve">Управление общественных проектов и молодежной политики Правительства Псковской области</w:t>
            </w:r>
          </w:p>
        </w:tc>
        <w:tc>
          <w:tcPr>
            <w:tcW w:w="1247" w:type="dxa"/>
            <w:tcBorders>
              <w:bottom w:val="nil"/>
            </w:tcBorders>
          </w:tcPr>
          <w:p>
            <w:pPr>
              <w:pStyle w:val="0"/>
            </w:pPr>
            <w:r>
              <w:rPr>
                <w:sz w:val="20"/>
              </w:rPr>
              <w:t xml:space="preserve">01.01.2021</w:t>
            </w:r>
          </w:p>
        </w:tc>
        <w:tc>
          <w:tcPr>
            <w:tcW w:w="1247" w:type="dxa"/>
            <w:tcBorders>
              <w:bottom w:val="nil"/>
            </w:tcBorders>
          </w:tcPr>
          <w:p>
            <w:pPr>
              <w:pStyle w:val="0"/>
            </w:pPr>
            <w:r>
              <w:rPr>
                <w:sz w:val="20"/>
              </w:rPr>
              <w:t xml:space="preserve">31.12.2025</w:t>
            </w:r>
          </w:p>
        </w:tc>
        <w:tc>
          <w:tcPr>
            <w:tcW w:w="3063" w:type="dxa"/>
            <w:tcBorders>
              <w:bottom w:val="nil"/>
            </w:tcBorders>
          </w:tcPr>
          <w:p>
            <w:pPr>
              <w:pStyle w:val="0"/>
            </w:pPr>
            <w:r>
              <w:rPr>
                <w:sz w:val="20"/>
              </w:rPr>
              <w:t xml:space="preserve">Создание условий для эффективного использования потенциала молодежи в целях укрепления общегражданского единства, гармонизации межконфессиональных отношений, а также создания условий для успешной социализации и самореализации молодежи</w:t>
            </w:r>
          </w:p>
        </w:tc>
        <w:tc>
          <w:tcPr>
            <w:tcW w:w="2722" w:type="dxa"/>
            <w:tcBorders>
              <w:bottom w:val="nil"/>
            </w:tcBorders>
          </w:tcPr>
          <w:p>
            <w:pPr>
              <w:pStyle w:val="0"/>
            </w:pPr>
            <w:r>
              <w:rPr>
                <w:sz w:val="20"/>
              </w:rPr>
              <w:t xml:space="preserve">Нереализация мероприятий по данному направлению может послужить причиной исключения молодежи из субъектов реализации Стратегии государственной национальной политики, а также способствовать распространению идей экстремизма в молодежной среде</w:t>
            </w:r>
          </w:p>
        </w:tc>
        <w:tc>
          <w:tcPr>
            <w:tcW w:w="2438" w:type="dxa"/>
            <w:tcBorders>
              <w:bottom w:val="nil"/>
            </w:tcBorders>
          </w:tcPr>
          <w:p>
            <w:pPr>
              <w:pStyle w:val="0"/>
            </w:pPr>
            <w:r>
              <w:rPr>
                <w:sz w:val="20"/>
              </w:rPr>
            </w:r>
          </w:p>
        </w:tc>
      </w:tr>
      <w:tr>
        <w:tblPrEx>
          <w:tblBorders>
            <w:insideH w:val="nil"/>
          </w:tblBorders>
        </w:tblPrEx>
        <w:tc>
          <w:tcPr>
            <w:gridSpan w:val="8"/>
            <w:tcW w:w="16160" w:type="dxa"/>
            <w:tcBorders>
              <w:top w:val="nil"/>
            </w:tcBorders>
          </w:tcPr>
          <w:p>
            <w:pPr>
              <w:pStyle w:val="0"/>
              <w:jc w:val="both"/>
            </w:pPr>
            <w:r>
              <w:rPr>
                <w:sz w:val="20"/>
              </w:rPr>
              <w:t xml:space="preserve">(в ред. </w:t>
            </w:r>
            <w:hyperlink w:history="0" r:id="rId86"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Оказание государственными учреждениями услуг (работ) в рамках подпрограммы не предусмотрено.</w:t>
      </w:r>
    </w:p>
    <w:p>
      <w:pPr>
        <w:pStyle w:val="0"/>
        <w:jc w:val="both"/>
      </w:pPr>
      <w:r>
        <w:rPr>
          <w:sz w:val="20"/>
        </w:rPr>
      </w:r>
    </w:p>
    <w:p>
      <w:pPr>
        <w:pStyle w:val="2"/>
        <w:outlineLvl w:val="2"/>
        <w:jc w:val="center"/>
      </w:pPr>
      <w:r>
        <w:rPr>
          <w:sz w:val="20"/>
        </w:rPr>
        <w:t xml:space="preserve">7. Ресурсное обеспечение подпрограммы</w:t>
      </w:r>
    </w:p>
    <w:p>
      <w:pPr>
        <w:pStyle w:val="0"/>
        <w:jc w:val="center"/>
      </w:pPr>
      <w:r>
        <w:rPr>
          <w:sz w:val="20"/>
        </w:rPr>
        <w:t xml:space="preserve">(в ред. </w:t>
      </w:r>
      <w:hyperlink w:history="0" r:id="rId87"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15.03.2023 N 110)</w:t>
      </w:r>
    </w:p>
    <w:p>
      <w:pPr>
        <w:pStyle w:val="0"/>
        <w:jc w:val="center"/>
      </w:pPr>
      <w:r>
        <w:rPr>
          <w:sz w:val="20"/>
        </w:rPr>
      </w:r>
    </w:p>
    <w:p>
      <w:pPr>
        <w:pStyle w:val="0"/>
        <w:ind w:firstLine="540"/>
        <w:jc w:val="both"/>
      </w:pPr>
      <w:r>
        <w:rPr>
          <w:sz w:val="20"/>
        </w:rPr>
        <w:t xml:space="preserve">Выполнение намеченных мероприятий планируется осуществлять за счет средств федерального и областного бюджетов, выделяемых на реализацию мероприятий подпрограммы.</w:t>
      </w:r>
    </w:p>
    <w:p>
      <w:pPr>
        <w:pStyle w:val="0"/>
        <w:spacing w:before="200" w:line-rule="auto"/>
        <w:ind w:firstLine="540"/>
        <w:jc w:val="both"/>
      </w:pPr>
      <w:r>
        <w:rPr>
          <w:sz w:val="20"/>
        </w:rPr>
        <w:t xml:space="preserve">Общий объем средств, направляемых на реализацию мероприятий подпрограммы, составляет 16376,00 тыс. рублей, из них:</w:t>
      </w:r>
    </w:p>
    <w:p>
      <w:pPr>
        <w:pStyle w:val="0"/>
        <w:spacing w:before="200" w:line-rule="auto"/>
        <w:ind w:firstLine="540"/>
        <w:jc w:val="both"/>
      </w:pPr>
      <w:r>
        <w:rPr>
          <w:sz w:val="20"/>
        </w:rPr>
        <w:t xml:space="preserve">из федерального бюджета - 6014,00 тыс. рублей, в том числе по годам:</w:t>
      </w:r>
    </w:p>
    <w:p>
      <w:pPr>
        <w:pStyle w:val="0"/>
        <w:spacing w:before="200" w:line-rule="auto"/>
        <w:ind w:firstLine="540"/>
        <w:jc w:val="both"/>
      </w:pPr>
      <w:r>
        <w:rPr>
          <w:sz w:val="20"/>
        </w:rPr>
        <w:t xml:space="preserve">2021 г. - 1212,00 тыс. рублей;</w:t>
      </w:r>
    </w:p>
    <w:p>
      <w:pPr>
        <w:pStyle w:val="0"/>
        <w:spacing w:before="200" w:line-rule="auto"/>
        <w:ind w:firstLine="540"/>
        <w:jc w:val="both"/>
      </w:pPr>
      <w:r>
        <w:rPr>
          <w:sz w:val="20"/>
        </w:rPr>
        <w:t xml:space="preserve">2022 г. - 2602,00 тыс. рублей;</w:t>
      </w:r>
    </w:p>
    <w:p>
      <w:pPr>
        <w:pStyle w:val="0"/>
        <w:spacing w:before="200" w:line-rule="auto"/>
        <w:ind w:firstLine="540"/>
        <w:jc w:val="both"/>
      </w:pPr>
      <w:r>
        <w:rPr>
          <w:sz w:val="20"/>
        </w:rPr>
        <w:t xml:space="preserve">2023 г. - 2200,00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spacing w:before="200" w:line-rule="auto"/>
        <w:ind w:firstLine="540"/>
        <w:jc w:val="both"/>
      </w:pPr>
      <w:r>
        <w:rPr>
          <w:sz w:val="20"/>
        </w:rPr>
        <w:t xml:space="preserve">из областного бюджета - 10362,00 тыс. рублей, в том числе по годам:</w:t>
      </w:r>
    </w:p>
    <w:p>
      <w:pPr>
        <w:pStyle w:val="0"/>
        <w:spacing w:before="200" w:line-rule="auto"/>
        <w:ind w:firstLine="540"/>
        <w:jc w:val="both"/>
      </w:pPr>
      <w:r>
        <w:rPr>
          <w:sz w:val="20"/>
        </w:rPr>
        <w:t xml:space="preserve">2021 г. - 3451,00 тыс. рублей;</w:t>
      </w:r>
    </w:p>
    <w:p>
      <w:pPr>
        <w:pStyle w:val="0"/>
        <w:spacing w:before="200" w:line-rule="auto"/>
        <w:ind w:firstLine="540"/>
        <w:jc w:val="both"/>
      </w:pPr>
      <w:r>
        <w:rPr>
          <w:sz w:val="20"/>
        </w:rPr>
        <w:t xml:space="preserve">2022 г. - 4930,00 тыс. рублей;</w:t>
      </w:r>
    </w:p>
    <w:p>
      <w:pPr>
        <w:pStyle w:val="0"/>
        <w:spacing w:before="200" w:line-rule="auto"/>
        <w:ind w:firstLine="540"/>
        <w:jc w:val="both"/>
      </w:pPr>
      <w:r>
        <w:rPr>
          <w:sz w:val="20"/>
        </w:rPr>
        <w:t xml:space="preserve">2023 г. - 1981,00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ind w:firstLine="540"/>
        <w:jc w:val="both"/>
      </w:pPr>
      <w:r>
        <w:rPr>
          <w:sz w:val="20"/>
        </w:rPr>
      </w:r>
    </w:p>
    <w:p>
      <w:pPr>
        <w:pStyle w:val="2"/>
        <w:outlineLvl w:val="2"/>
        <w:jc w:val="center"/>
      </w:pPr>
      <w:r>
        <w:rPr>
          <w:sz w:val="20"/>
        </w:rPr>
        <w:t xml:space="preserve">8. Методика оценки эффективности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подпрограммы;</w:t>
      </w:r>
    </w:p>
    <w:p>
      <w:pPr>
        <w:pStyle w:val="0"/>
        <w:spacing w:before="200" w:line-rule="auto"/>
        <w:ind w:firstLine="540"/>
        <w:jc w:val="both"/>
      </w:pPr>
      <w:r>
        <w:rPr>
          <w:sz w:val="20"/>
        </w:rPr>
        <w:t xml:space="preserve">Зп - плановое значение индикатора подпрограммы;</w:t>
      </w:r>
    </w:p>
    <w:p>
      <w:pPr>
        <w:pStyle w:val="0"/>
        <w:spacing w:before="200" w:line-rule="auto"/>
        <w:ind w:firstLine="540"/>
        <w:jc w:val="both"/>
      </w:pPr>
      <w:r>
        <w:rPr>
          <w:sz w:val="20"/>
        </w:rPr>
        <w:t xml:space="preserve">степени соответствия запланированному уровню затрат подпрограммы путем сопоставления фактических и плановых объемов финансирования подпрограммы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подпрограммы;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подпрограммы;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подпрограммы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подпрограммы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подпрограммы по годам.</w:t>
      </w:r>
    </w:p>
    <w:p>
      <w:pPr>
        <w:pStyle w:val="0"/>
        <w:spacing w:before="200" w:line-rule="auto"/>
        <w:ind w:firstLine="540"/>
        <w:jc w:val="both"/>
      </w:pPr>
      <w:r>
        <w:rPr>
          <w:sz w:val="20"/>
        </w:rPr>
        <w:t xml:space="preserve">Оценка эффективности реализации подпрограммы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35" w:name="P935"/>
    <w:bookmarkEnd w:id="935"/>
    <w:p>
      <w:pPr>
        <w:pStyle w:val="2"/>
        <w:outlineLvl w:val="1"/>
        <w:jc w:val="center"/>
      </w:pPr>
      <w:r>
        <w:rPr>
          <w:sz w:val="20"/>
        </w:rPr>
        <w:t xml:space="preserve">XIV. ПОДПРОГРАММА</w:t>
      </w:r>
    </w:p>
    <w:p>
      <w:pPr>
        <w:pStyle w:val="2"/>
        <w:jc w:val="center"/>
      </w:pPr>
      <w:r>
        <w:rPr>
          <w:sz w:val="20"/>
        </w:rPr>
        <w:t xml:space="preserve">"Общероссийская гражданская идентичность и этнокультурное</w:t>
      </w:r>
    </w:p>
    <w:p>
      <w:pPr>
        <w:pStyle w:val="2"/>
        <w:jc w:val="center"/>
      </w:pPr>
      <w:r>
        <w:rPr>
          <w:sz w:val="20"/>
        </w:rPr>
        <w:t xml:space="preserve">развитие народов России, проживающих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color w:val="392c69"/>
              </w:rPr>
              <w:t xml:space="preserve"> Администрации Псковской области</w:t>
            </w:r>
          </w:p>
          <w:p>
            <w:pPr>
              <w:pStyle w:val="0"/>
              <w:jc w:val="center"/>
            </w:pPr>
            <w:r>
              <w:rPr>
                <w:sz w:val="20"/>
                <w:color w:val="392c69"/>
              </w:rPr>
              <w:t xml:space="preserve">от 11.04.2022 N 136,</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89"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90"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"Общероссийская гражданская идентичность</w:t>
      </w:r>
    </w:p>
    <w:p>
      <w:pPr>
        <w:pStyle w:val="2"/>
        <w:jc w:val="center"/>
      </w:pPr>
      <w:r>
        <w:rPr>
          <w:sz w:val="20"/>
        </w:rPr>
        <w:t xml:space="preserve">и этнокультурное развитие народов России, проживающих</w:t>
      </w:r>
    </w:p>
    <w:p>
      <w:pPr>
        <w:pStyle w:val="2"/>
        <w:jc w:val="center"/>
      </w:pPr>
      <w:r>
        <w:rPr>
          <w:sz w:val="20"/>
        </w:rPr>
        <w:t xml:space="preserve">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pPr>
            <w:r>
              <w:rPr>
                <w:sz w:val="20"/>
              </w:rPr>
              <w:t xml:space="preserve">Ответственный исполнитель подпрограммы</w:t>
            </w:r>
          </w:p>
        </w:tc>
        <w:tc>
          <w:tcPr>
            <w:tcW w:w="6860" w:type="dxa"/>
          </w:tcPr>
          <w:p>
            <w:pPr>
              <w:pStyle w:val="0"/>
            </w:pPr>
            <w:r>
              <w:rPr>
                <w:sz w:val="20"/>
              </w:rPr>
              <w:t xml:space="preserve">Комитет по культуре Псковской области</w:t>
            </w:r>
          </w:p>
        </w:tc>
      </w:tr>
      <w:tr>
        <w:tblPrEx>
          <w:tblBorders>
            <w:insideH w:val="nil"/>
          </w:tblBorders>
        </w:tblPrEx>
        <w:tc>
          <w:tcPr>
            <w:tcW w:w="2211" w:type="dxa"/>
            <w:tcBorders>
              <w:bottom w:val="nil"/>
            </w:tcBorders>
          </w:tcPr>
          <w:p>
            <w:pPr>
              <w:pStyle w:val="0"/>
            </w:pPr>
            <w:r>
              <w:rPr>
                <w:sz w:val="20"/>
              </w:rPr>
              <w:t xml:space="preserve">Участники подпрограммы</w:t>
            </w:r>
          </w:p>
        </w:tc>
        <w:tc>
          <w:tcPr>
            <w:tcW w:w="6860" w:type="dxa"/>
            <w:tcBorders>
              <w:bottom w:val="nil"/>
            </w:tcBorders>
          </w:tcPr>
          <w:p>
            <w:pPr>
              <w:pStyle w:val="0"/>
              <w:jc w:val="both"/>
            </w:pPr>
            <w:r>
              <w:rPr>
                <w:sz w:val="20"/>
              </w:rPr>
              <w:t xml:space="preserve">Управление информационной политики Правительства Псковской области;</w:t>
            </w:r>
          </w:p>
          <w:p>
            <w:pPr>
              <w:pStyle w:val="0"/>
              <w:jc w:val="both"/>
            </w:pPr>
            <w:r>
              <w:rPr>
                <w:sz w:val="20"/>
              </w:rPr>
              <w:t xml:space="preserve">Управление общественных проектов и молодежной политики Правительства Псковской области;</w:t>
            </w:r>
          </w:p>
          <w:p>
            <w:pPr>
              <w:pStyle w:val="0"/>
              <w:jc w:val="both"/>
            </w:pPr>
            <w:r>
              <w:rPr>
                <w:sz w:val="20"/>
              </w:rPr>
              <w:t xml:space="preserve">Управление внутренней политики Правительства Псковской области;</w:t>
            </w:r>
          </w:p>
          <w:p>
            <w:pPr>
              <w:pStyle w:val="0"/>
              <w:jc w:val="both"/>
            </w:pPr>
            <w:r>
              <w:rPr>
                <w:sz w:val="20"/>
              </w:rPr>
              <w:t xml:space="preserve">Управление специальных программ Правительства Псковской области;</w:t>
            </w:r>
          </w:p>
          <w:p>
            <w:pPr>
              <w:pStyle w:val="0"/>
              <w:jc w:val="both"/>
            </w:pPr>
            <w:r>
              <w:rPr>
                <w:sz w:val="20"/>
              </w:rPr>
              <w:t xml:space="preserve">Управление делами Правительства Псковской области;</w:t>
            </w:r>
          </w:p>
          <w:p>
            <w:pPr>
              <w:pStyle w:val="0"/>
              <w:jc w:val="both"/>
            </w:pPr>
            <w:r>
              <w:rPr>
                <w:sz w:val="20"/>
              </w:rPr>
              <w:t xml:space="preserve">Комитет по образованию Псковской области;</w:t>
            </w:r>
          </w:p>
          <w:p>
            <w:pPr>
              <w:pStyle w:val="0"/>
              <w:jc w:val="both"/>
            </w:pPr>
            <w:r>
              <w:rPr>
                <w:sz w:val="20"/>
              </w:rPr>
              <w:t xml:space="preserve">Комитет по социальной защите Псковской области;</w:t>
            </w:r>
          </w:p>
          <w:p>
            <w:pPr>
              <w:pStyle w:val="0"/>
              <w:jc w:val="both"/>
            </w:pPr>
            <w:r>
              <w:rPr>
                <w:sz w:val="20"/>
              </w:rPr>
              <w:t xml:space="preserve">Комитет по строительству и жилищно-коммунальному хозяйству Псковской области;</w:t>
            </w:r>
          </w:p>
          <w:p>
            <w:pPr>
              <w:pStyle w:val="0"/>
              <w:jc w:val="both"/>
            </w:pPr>
            <w:r>
              <w:rPr>
                <w:sz w:val="20"/>
              </w:rPr>
              <w:t xml:space="preserve">Комитет по туризму Псковской области;</w:t>
            </w:r>
          </w:p>
          <w:p>
            <w:pPr>
              <w:pStyle w:val="0"/>
              <w:jc w:val="both"/>
            </w:pPr>
            <w:r>
              <w:rPr>
                <w:sz w:val="20"/>
              </w:rPr>
              <w:t xml:space="preserve">Комитет юстиции Псковской области;</w:t>
            </w:r>
          </w:p>
          <w:p>
            <w:pPr>
              <w:pStyle w:val="0"/>
              <w:jc w:val="both"/>
            </w:pPr>
            <w:r>
              <w:rPr>
                <w:sz w:val="20"/>
              </w:rPr>
              <w:t xml:space="preserve">органы местного самоуправления;</w:t>
            </w:r>
          </w:p>
          <w:p>
            <w:pPr>
              <w:pStyle w:val="0"/>
              <w:jc w:val="both"/>
            </w:pPr>
            <w:r>
              <w:rPr>
                <w:sz w:val="20"/>
              </w:rPr>
              <w:t xml:space="preserve">федеральное казенное учреждение "Военный комиссариат Псковской области";</w:t>
            </w:r>
          </w:p>
          <w:p>
            <w:pPr>
              <w:pStyle w:val="0"/>
              <w:jc w:val="both"/>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p>
            <w:pPr>
              <w:pStyle w:val="0"/>
              <w:jc w:val="both"/>
            </w:pPr>
            <w:r>
              <w:rPr>
                <w:sz w:val="20"/>
              </w:rPr>
              <w:t xml:space="preserve">Управление Федеральной службы безопасности Российской Федерации по Псковской области;</w:t>
            </w:r>
          </w:p>
          <w:p>
            <w:pPr>
              <w:pStyle w:val="0"/>
              <w:jc w:val="both"/>
            </w:pPr>
            <w:r>
              <w:rPr>
                <w:sz w:val="20"/>
              </w:rPr>
              <w:t xml:space="preserve">Управление министерства внутренних дел Российской Федерации по Псковской области;</w:t>
            </w:r>
          </w:p>
          <w:p>
            <w:pPr>
              <w:pStyle w:val="0"/>
              <w:jc w:val="both"/>
            </w:pPr>
            <w:r>
              <w:rPr>
                <w:sz w:val="20"/>
              </w:rPr>
              <w:t xml:space="preserve">Управление Федеральной службы войск национальной гвардии Российской Федерации по Псковской области;</w:t>
            </w:r>
          </w:p>
          <w:p>
            <w:pPr>
              <w:pStyle w:val="0"/>
              <w:jc w:val="both"/>
            </w:pPr>
            <w:r>
              <w:rPr>
                <w:sz w:val="20"/>
              </w:rPr>
              <w:t xml:space="preserve">Управление Федеральной службы исполнения наказаний по Псковской области;</w:t>
            </w:r>
          </w:p>
          <w:p>
            <w:pPr>
              <w:pStyle w:val="0"/>
              <w:jc w:val="both"/>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jc w:val="both"/>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jc w:val="both"/>
            </w:pPr>
            <w:r>
              <w:rPr>
                <w:sz w:val="20"/>
              </w:rPr>
              <w:t xml:space="preserve">государственное казенное учреждение Псковской области "Государственный архив Псковской области";</w:t>
            </w:r>
          </w:p>
          <w:p>
            <w:pPr>
              <w:pStyle w:val="0"/>
              <w:jc w:val="both"/>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jc w:val="both"/>
            </w:pPr>
            <w:r>
              <w:rPr>
                <w:sz w:val="20"/>
              </w:rPr>
              <w:t xml:space="preserve">государственное бюджетное учреждение культуры "Псковский областной центр народного творчества";</w:t>
            </w:r>
          </w:p>
          <w:p>
            <w:pPr>
              <w:pStyle w:val="0"/>
              <w:jc w:val="both"/>
            </w:pPr>
            <w:r>
              <w:rPr>
                <w:sz w:val="20"/>
              </w:rPr>
              <w:t xml:space="preserve">государственное автономное учреждение культуры Псковской области "Театрально-концертная дирекция";</w:t>
            </w:r>
          </w:p>
          <w:p>
            <w:pPr>
              <w:pStyle w:val="0"/>
              <w:jc w:val="both"/>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jc w:val="both"/>
            </w:pPr>
            <w:r>
              <w:rPr>
                <w:sz w:val="20"/>
              </w:rPr>
              <w:t xml:space="preserve">Печорская районная общественная организация "Этнокультурное общество народа сето"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211" w:type="dxa"/>
          </w:tcPr>
          <w:p>
            <w:pPr>
              <w:pStyle w:val="0"/>
            </w:pPr>
            <w:r>
              <w:rPr>
                <w:sz w:val="20"/>
              </w:rPr>
              <w:t xml:space="preserve">Программно-целевые инструменты подпрограммы</w:t>
            </w:r>
          </w:p>
        </w:tc>
        <w:tc>
          <w:tcPr>
            <w:tcW w:w="6860" w:type="dxa"/>
          </w:tcPr>
          <w:p>
            <w:pPr>
              <w:pStyle w:val="0"/>
            </w:pPr>
            <w:r>
              <w:rPr>
                <w:sz w:val="20"/>
              </w:rPr>
              <w:t xml:space="preserve">Отсутствуют</w:t>
            </w:r>
          </w:p>
        </w:tc>
      </w:tr>
      <w:tr>
        <w:tc>
          <w:tcPr>
            <w:tcW w:w="2211" w:type="dxa"/>
          </w:tcPr>
          <w:p>
            <w:pPr>
              <w:pStyle w:val="0"/>
            </w:pPr>
            <w:r>
              <w:rPr>
                <w:sz w:val="20"/>
              </w:rPr>
              <w:t xml:space="preserve">Цели подпрограммы</w:t>
            </w:r>
          </w:p>
        </w:tc>
        <w:tc>
          <w:tcPr>
            <w:tcW w:w="6860" w:type="dxa"/>
          </w:tcPr>
          <w:p>
            <w:pPr>
              <w:pStyle w:val="0"/>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tc>
      </w:tr>
      <w:tr>
        <w:tc>
          <w:tcPr>
            <w:tcW w:w="2211" w:type="dxa"/>
          </w:tcPr>
          <w:p>
            <w:pPr>
              <w:pStyle w:val="0"/>
            </w:pPr>
            <w:r>
              <w:rPr>
                <w:sz w:val="20"/>
              </w:rPr>
              <w:t xml:space="preserve">Задачи подпрограммы</w:t>
            </w:r>
          </w:p>
        </w:tc>
        <w:tc>
          <w:tcPr>
            <w:tcW w:w="6860" w:type="dxa"/>
          </w:tcPr>
          <w:p>
            <w:pPr>
              <w:pStyle w:val="0"/>
            </w:pPr>
            <w:r>
              <w:rPr>
                <w:sz w:val="20"/>
              </w:rPr>
              <w:t xml:space="preserve">Укрепление общероссийской гражданской идентичности на основе духовно-нравственных и культурных ценностей народов Российской Федерации.</w:t>
            </w:r>
          </w:p>
          <w:p>
            <w:pPr>
              <w:pStyle w:val="0"/>
            </w:pPr>
            <w:r>
              <w:rPr>
                <w:sz w:val="20"/>
              </w:rPr>
              <w:t xml:space="preserve">Обеспечение межнационального и межрелигиозного согласия народов, проживающих на территории Псковской области</w:t>
            </w:r>
          </w:p>
        </w:tc>
      </w:tr>
      <w:tr>
        <w:tblPrEx>
          <w:tblBorders>
            <w:insideH w:val="nil"/>
          </w:tblBorders>
        </w:tblPrEx>
        <w:tc>
          <w:tcPr>
            <w:tcW w:w="2211" w:type="dxa"/>
            <w:tcBorders>
              <w:bottom w:val="nil"/>
            </w:tcBorders>
          </w:tcPr>
          <w:p>
            <w:pPr>
              <w:pStyle w:val="0"/>
            </w:pPr>
            <w:r>
              <w:rPr>
                <w:sz w:val="20"/>
              </w:rPr>
              <w:t xml:space="preserve">Целевые индикаторы подпрограммы</w:t>
            </w:r>
          </w:p>
        </w:tc>
        <w:tc>
          <w:tcPr>
            <w:tcW w:w="6860" w:type="dxa"/>
            <w:tcBorders>
              <w:bottom w:val="nil"/>
            </w:tcBorders>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2"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211" w:type="dxa"/>
            <w:tcBorders>
              <w:bottom w:val="nil"/>
            </w:tcBorders>
          </w:tcPr>
          <w:p>
            <w:pPr>
              <w:pStyle w:val="0"/>
            </w:pPr>
            <w:r>
              <w:rPr>
                <w:sz w:val="20"/>
              </w:rPr>
              <w:t xml:space="preserve">Этапы и сроки реализации подпрограммы</w:t>
            </w:r>
          </w:p>
        </w:tc>
        <w:tc>
          <w:tcPr>
            <w:tcW w:w="6860" w:type="dxa"/>
            <w:tcBorders>
              <w:bottom w:val="nil"/>
            </w:tcBorders>
          </w:tcPr>
          <w:p>
            <w:pPr>
              <w:pStyle w:val="0"/>
            </w:pPr>
            <w:r>
              <w:rPr>
                <w:sz w:val="20"/>
              </w:rPr>
              <w:t xml:space="preserve">2021 - 2025 г.г. (один этап)</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3"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2211" w:type="dxa"/>
            <w:tcBorders>
              <w:bottom w:val="nil"/>
            </w:tcBorders>
          </w:tcPr>
          <w:p>
            <w:pPr>
              <w:pStyle w:val="0"/>
            </w:pPr>
            <w:r>
              <w:rPr>
                <w:sz w:val="20"/>
              </w:rPr>
              <w:t xml:space="preserve">Объем бюджетных ассигнований подпрограммы</w:t>
            </w:r>
          </w:p>
        </w:tc>
        <w:tc>
          <w:tcPr>
            <w:tcW w:w="6860" w:type="dxa"/>
            <w:tcBorders>
              <w:bottom w:val="nil"/>
            </w:tcBorders>
          </w:tcPr>
          <w:p>
            <w:pPr>
              <w:pStyle w:val="0"/>
              <w:jc w:val="both"/>
            </w:pPr>
            <w:r>
              <w:rPr>
                <w:sz w:val="20"/>
              </w:rPr>
              <w:t xml:space="preserve">Общий объем средств, направляемых на реализацию мероприятий подпрограммы, составляет 405310,00 тыс. рублей, из них:</w:t>
            </w:r>
          </w:p>
          <w:p>
            <w:pPr>
              <w:pStyle w:val="0"/>
              <w:jc w:val="both"/>
            </w:pPr>
            <w:r>
              <w:rPr>
                <w:sz w:val="20"/>
              </w:rPr>
              <w:t xml:space="preserve">из федерального бюджета - 5600,00 тыс. рублей,</w:t>
            </w:r>
          </w:p>
          <w:p>
            <w:pPr>
              <w:pStyle w:val="0"/>
              <w:jc w:val="both"/>
            </w:pPr>
            <w:r>
              <w:rPr>
                <w:sz w:val="20"/>
              </w:rPr>
              <w:t xml:space="preserve">в том числе по годам:</w:t>
            </w:r>
          </w:p>
          <w:p>
            <w:pPr>
              <w:pStyle w:val="0"/>
              <w:jc w:val="both"/>
            </w:pPr>
            <w:r>
              <w:rPr>
                <w:sz w:val="20"/>
              </w:rPr>
              <w:t xml:space="preserve">2021 г. - 500,00 тыс. рублей;</w:t>
            </w:r>
          </w:p>
          <w:p>
            <w:pPr>
              <w:pStyle w:val="0"/>
              <w:jc w:val="both"/>
            </w:pPr>
            <w:r>
              <w:rPr>
                <w:sz w:val="20"/>
              </w:rPr>
              <w:t xml:space="preserve">2022 г. - 2498,00 тыс. рублей;</w:t>
            </w:r>
          </w:p>
          <w:p>
            <w:pPr>
              <w:pStyle w:val="0"/>
              <w:jc w:val="both"/>
            </w:pPr>
            <w:r>
              <w:rPr>
                <w:sz w:val="20"/>
              </w:rPr>
              <w:t xml:space="preserve">2023 г. - 2600,00 тыс. рублей;</w:t>
            </w:r>
          </w:p>
          <w:p>
            <w:pPr>
              <w:pStyle w:val="0"/>
              <w:jc w:val="both"/>
            </w:pPr>
            <w:r>
              <w:rPr>
                <w:sz w:val="20"/>
              </w:rPr>
              <w:t xml:space="preserve">2024 г. - 0,00 рублей;</w:t>
            </w:r>
          </w:p>
          <w:p>
            <w:pPr>
              <w:pStyle w:val="0"/>
              <w:jc w:val="both"/>
            </w:pPr>
            <w:r>
              <w:rPr>
                <w:sz w:val="20"/>
              </w:rPr>
              <w:t xml:space="preserve">2025 г. - 0,00 рублей;</w:t>
            </w:r>
          </w:p>
          <w:p>
            <w:pPr>
              <w:pStyle w:val="0"/>
              <w:jc w:val="both"/>
            </w:pPr>
            <w:r>
              <w:rPr>
                <w:sz w:val="20"/>
              </w:rPr>
              <w:t xml:space="preserve">из областного бюджета - 399710,00 тыс. рублей,</w:t>
            </w:r>
          </w:p>
          <w:p>
            <w:pPr>
              <w:pStyle w:val="0"/>
              <w:jc w:val="both"/>
            </w:pPr>
            <w:r>
              <w:rPr>
                <w:sz w:val="20"/>
              </w:rPr>
              <w:t xml:space="preserve">в том числе по годам:</w:t>
            </w:r>
          </w:p>
          <w:p>
            <w:pPr>
              <w:pStyle w:val="0"/>
              <w:jc w:val="both"/>
            </w:pPr>
            <w:r>
              <w:rPr>
                <w:sz w:val="20"/>
              </w:rPr>
              <w:t xml:space="preserve">2021 г. - 103078,00 тыс. рублей;</w:t>
            </w:r>
          </w:p>
          <w:p>
            <w:pPr>
              <w:pStyle w:val="0"/>
              <w:jc w:val="both"/>
            </w:pPr>
            <w:r>
              <w:rPr>
                <w:sz w:val="20"/>
              </w:rPr>
              <w:t xml:space="preserve">2022 г. - 154689,00 тыс. рублей;</w:t>
            </w:r>
          </w:p>
          <w:p>
            <w:pPr>
              <w:pStyle w:val="0"/>
              <w:jc w:val="both"/>
            </w:pPr>
            <w:r>
              <w:rPr>
                <w:sz w:val="20"/>
              </w:rPr>
              <w:t xml:space="preserve">2023 г. - 141943,00,00 тыс. рублей;</w:t>
            </w:r>
          </w:p>
          <w:p>
            <w:pPr>
              <w:pStyle w:val="0"/>
              <w:jc w:val="both"/>
            </w:pPr>
            <w:r>
              <w:rPr>
                <w:sz w:val="20"/>
              </w:rPr>
              <w:t xml:space="preserve">2024 г. - 0,00 рублей;</w:t>
            </w:r>
          </w:p>
          <w:p>
            <w:pPr>
              <w:pStyle w:val="0"/>
              <w:jc w:val="both"/>
            </w:pPr>
            <w:r>
              <w:rPr>
                <w:sz w:val="20"/>
              </w:rPr>
              <w:t xml:space="preserve">2025 г. - 0,00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4"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c>
          <w:tcPr>
            <w:tcW w:w="2211" w:type="dxa"/>
          </w:tcPr>
          <w:p>
            <w:pPr>
              <w:pStyle w:val="0"/>
            </w:pPr>
            <w:r>
              <w:rPr>
                <w:sz w:val="20"/>
              </w:rPr>
              <w:t xml:space="preserve">Ожидаемые результаты реализации подпрограммы</w:t>
            </w:r>
          </w:p>
        </w:tc>
        <w:tc>
          <w:tcPr>
            <w:tcW w:w="6860" w:type="dxa"/>
          </w:tcPr>
          <w:p>
            <w:pPr>
              <w:pStyle w:val="0"/>
              <w:jc w:val="both"/>
            </w:pPr>
            <w:r>
              <w:rPr>
                <w:sz w:val="20"/>
              </w:rPr>
              <w:t xml:space="preserve">Обеспечение ежегодного участия в мероприятиях, направленных на укрепление общероссийского гражданского единства, проходящих на территории области, до 9000 человек;</w:t>
            </w:r>
          </w:p>
          <w:p>
            <w:pPr>
              <w:pStyle w:val="0"/>
              <w:jc w:val="both"/>
            </w:pPr>
            <w:r>
              <w:rPr>
                <w:sz w:val="20"/>
              </w:rPr>
              <w:t xml:space="preserve">обеспечение ежегодного участия в мероприятиях, направленных на этнокультурное развитие народов России, проходящих на территории области, до 9900 человек</w:t>
            </w:r>
          </w:p>
        </w:tc>
      </w:tr>
    </w:tbl>
    <w:p>
      <w:pPr>
        <w:pStyle w:val="0"/>
        <w:jc w:val="both"/>
      </w:pPr>
      <w:r>
        <w:rPr>
          <w:sz w:val="20"/>
        </w:rPr>
      </w:r>
    </w:p>
    <w:p>
      <w:pPr>
        <w:pStyle w:val="2"/>
        <w:outlineLvl w:val="2"/>
        <w:jc w:val="center"/>
      </w:pPr>
      <w:r>
        <w:rPr>
          <w:sz w:val="20"/>
        </w:rPr>
        <w:t xml:space="preserve">1. Характеристика текущего состояния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Исполнительными органами Псковской области ежегодно обеспечивается реализация комплекса мер, направленных на укрепление общегражданского единства, сохранение и популяризацию этнокультурных традиций народов России, проживающих в Псковской области.</w:t>
      </w:r>
    </w:p>
    <w:p>
      <w:pPr>
        <w:pStyle w:val="0"/>
        <w:jc w:val="both"/>
      </w:pPr>
      <w:r>
        <w:rPr>
          <w:sz w:val="20"/>
        </w:rPr>
        <w:t xml:space="preserve">(в ред. </w:t>
      </w:r>
      <w:hyperlink w:history="0" r:id="rId9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Кроме того, представители национальных общественных объединений во взаимодействии с исполнительными органами Псковской области проводят работу по сохранению и развитию культуры и традиций народов России, проживающих на территории области.</w:t>
      </w:r>
    </w:p>
    <w:p>
      <w:pPr>
        <w:pStyle w:val="0"/>
        <w:jc w:val="both"/>
      </w:pPr>
      <w:r>
        <w:rPr>
          <w:sz w:val="20"/>
        </w:rPr>
        <w:t xml:space="preserve">(в ред. </w:t>
      </w:r>
      <w:hyperlink w:history="0" r:id="rId96"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В целях обеспечения гражданского единства ежегодно проводится комплекс мероприятий, посвященных прежде всего памятным датам, таким как День России, День Государственного флага Российской Федерации, День народного единства и другим.</w:t>
      </w:r>
    </w:p>
    <w:p>
      <w:pPr>
        <w:pStyle w:val="0"/>
        <w:spacing w:before="200" w:line-rule="auto"/>
        <w:ind w:firstLine="540"/>
        <w:jc w:val="both"/>
      </w:pPr>
      <w:r>
        <w:rPr>
          <w:sz w:val="20"/>
        </w:rPr>
        <w:t xml:space="preserve">Кроме того, ежегодно на территории области проводится серия культурно-массовых мероприятий, направленных на укрепление общегражданского единства и воспитание патриотизма.</w:t>
      </w:r>
    </w:p>
    <w:p>
      <w:pPr>
        <w:pStyle w:val="0"/>
        <w:spacing w:before="200" w:line-rule="auto"/>
        <w:ind w:firstLine="540"/>
        <w:jc w:val="both"/>
      </w:pPr>
      <w:r>
        <w:rPr>
          <w:sz w:val="20"/>
        </w:rPr>
        <w:t xml:space="preserve">Ведущей методической площадкой по организации работы по сохранению этнокультурного наследия является государственное бюджетное учреждение культуры "Псковский областной центр народного творчества" (далее - Центр народного творчества).</w:t>
      </w:r>
    </w:p>
    <w:p>
      <w:pPr>
        <w:pStyle w:val="0"/>
        <w:spacing w:before="200" w:line-rule="auto"/>
        <w:ind w:firstLine="540"/>
        <w:jc w:val="both"/>
      </w:pPr>
      <w:r>
        <w:rPr>
          <w:sz w:val="20"/>
        </w:rPr>
        <w:t xml:space="preserve">Центром народного творчества совместно с культурно-досуговыми учреждениями области реализуется около 40 мероприятий: фестивали, конкурсы, ярмарки ремесел, аутентичные фольклорные, народные праздники.</w:t>
      </w:r>
    </w:p>
    <w:p>
      <w:pPr>
        <w:pStyle w:val="0"/>
        <w:spacing w:before="200" w:line-rule="auto"/>
        <w:ind w:firstLine="540"/>
        <w:jc w:val="both"/>
      </w:pPr>
      <w:r>
        <w:rPr>
          <w:sz w:val="20"/>
        </w:rPr>
        <w:t xml:space="preserve">Псковская область является площадкой для проведения областных и международных фольклорных фестивалей, в том числе областного фольклорного фестиваля имени Ольги Сергеевой, международного фольклорного фестиваля "Золотые родники" и многих других.</w:t>
      </w:r>
    </w:p>
    <w:p>
      <w:pPr>
        <w:pStyle w:val="0"/>
        <w:spacing w:before="200" w:line-rule="auto"/>
        <w:ind w:firstLine="540"/>
        <w:jc w:val="both"/>
      </w:pPr>
      <w:r>
        <w:rPr>
          <w:sz w:val="20"/>
        </w:rPr>
        <w:t xml:space="preserve">Кроме того, в рамках подпрограммы "Общероссийская гражданская идентичность и этнокультурное развитие народов России, проживающих на территории области" предусматривается проведение информационной кампании, ориентированной на укрепление единства российской нации, гармонизацию межнациональных отношений, развитие межэтнического взаимопонимания, продвижение идей межнациональной и религиозной терпимости, недопущение проявлений экстремизма на национальной и религиозной почве.</w:t>
      </w:r>
    </w:p>
    <w:p>
      <w:pPr>
        <w:pStyle w:val="0"/>
        <w:spacing w:before="200" w:line-rule="auto"/>
        <w:ind w:firstLine="540"/>
        <w:jc w:val="both"/>
      </w:pPr>
      <w:r>
        <w:rPr>
          <w:sz w:val="20"/>
        </w:rPr>
        <w:t xml:space="preserve">Многообразие национального (этнического) состава и религиозной принадлежности населения, проживающего на территории Псковской области, при сохранении русской и православной доминант, исторический опыт межкультурного и межрелигиозного взаимодействия, сохранение и развитие традиций проживающих на ее территории народов служат фактором укрепления общероссийской гражданской идентичности, определяют позитивный вектор дальнейшего развития межнациональных отношений и этнокультурного развития.</w:t>
      </w:r>
    </w:p>
    <w:p>
      <w:pPr>
        <w:pStyle w:val="0"/>
        <w:spacing w:before="200" w:line-rule="auto"/>
        <w:ind w:firstLine="540"/>
        <w:jc w:val="both"/>
      </w:pPr>
      <w:r>
        <w:rPr>
          <w:sz w:val="20"/>
        </w:rPr>
        <w:t xml:space="preserve">Вместе с тем в указанной сфере существуют следующие проблемы:</w:t>
      </w:r>
    </w:p>
    <w:p>
      <w:pPr>
        <w:pStyle w:val="0"/>
        <w:spacing w:before="200" w:line-rule="auto"/>
        <w:ind w:firstLine="540"/>
        <w:jc w:val="both"/>
      </w:pPr>
      <w:r>
        <w:rPr>
          <w:sz w:val="20"/>
        </w:rPr>
        <w:t xml:space="preserve">размывание моральных ценностей и нравственных норм народов, проживающих на территории области;</w:t>
      </w:r>
    </w:p>
    <w:p>
      <w:pPr>
        <w:pStyle w:val="0"/>
        <w:spacing w:before="200" w:line-rule="auto"/>
        <w:ind w:firstLine="540"/>
        <w:jc w:val="both"/>
      </w:pPr>
      <w:r>
        <w:rPr>
          <w:sz w:val="20"/>
        </w:rPr>
        <w:t xml:space="preserve">отсутствие стремления наиболее многочисленных этносов к юридически оформленной самоорганизации, а также их низкая вовлеченность в реализацию мероприятий государственной национальной политики.</w:t>
      </w:r>
    </w:p>
    <w:p>
      <w:pPr>
        <w:pStyle w:val="0"/>
        <w:spacing w:before="200" w:line-rule="auto"/>
        <w:ind w:firstLine="540"/>
        <w:jc w:val="both"/>
      </w:pPr>
      <w:r>
        <w:rPr>
          <w:sz w:val="20"/>
        </w:rPr>
        <w:t xml:space="preserve">Социокультурная ситуация в Псковской области обусловливает необходимость решения задач по поддержке национальных традиций и культурной самобытности народов, проживающих на территории Псковской области.</w:t>
      </w:r>
    </w:p>
    <w:p>
      <w:pPr>
        <w:pStyle w:val="0"/>
        <w:spacing w:before="200" w:line-rule="auto"/>
        <w:ind w:firstLine="540"/>
        <w:jc w:val="both"/>
      </w:pPr>
      <w:r>
        <w:rPr>
          <w:sz w:val="20"/>
        </w:rPr>
        <w:t xml:space="preserve">Это позволит не допускать социальной напряженности в межнациональном сообществе, расширять культурное взаимодействие представителей различных национальностей, пропагандировать русскую культуру и обычаи как традиционные для Псковской области, снижать риски, связанные с проявлением ксенофобии.</w:t>
      </w:r>
    </w:p>
    <w:p>
      <w:pPr>
        <w:pStyle w:val="0"/>
        <w:jc w:val="both"/>
      </w:pPr>
      <w:r>
        <w:rPr>
          <w:sz w:val="20"/>
        </w:rPr>
      </w:r>
    </w:p>
    <w:p>
      <w:pPr>
        <w:pStyle w:val="2"/>
        <w:outlineLvl w:val="2"/>
        <w:jc w:val="center"/>
      </w:pPr>
      <w:r>
        <w:rPr>
          <w:sz w:val="20"/>
        </w:rPr>
        <w:t xml:space="preserve">2. Приоритеты государственной политики области в сфере</w:t>
      </w:r>
    </w:p>
    <w:p>
      <w:pPr>
        <w:pStyle w:val="2"/>
        <w:jc w:val="center"/>
      </w:pPr>
      <w:r>
        <w:rPr>
          <w:sz w:val="20"/>
        </w:rPr>
        <w:t xml:space="preserve">реализации подпрограммы, описание целей, задач подпрограммы,</w:t>
      </w:r>
    </w:p>
    <w:p>
      <w:pPr>
        <w:pStyle w:val="2"/>
        <w:jc w:val="center"/>
      </w:pPr>
      <w:r>
        <w:rPr>
          <w:sz w:val="20"/>
        </w:rPr>
        <w:t xml:space="preserve">целевые индикаторы достижения целей и решения задач,</w:t>
      </w:r>
    </w:p>
    <w:p>
      <w:pPr>
        <w:pStyle w:val="2"/>
        <w:jc w:val="center"/>
      </w:pPr>
      <w:r>
        <w:rPr>
          <w:sz w:val="20"/>
        </w:rPr>
        <w:t xml:space="preserve">основные ожидаемые конечные результаты подпрограммы</w:t>
      </w:r>
    </w:p>
    <w:p>
      <w:pPr>
        <w:pStyle w:val="0"/>
        <w:jc w:val="center"/>
      </w:pPr>
      <w:r>
        <w:rPr>
          <w:sz w:val="20"/>
        </w:rPr>
        <w:t xml:space="preserve">(в ред. </w:t>
      </w:r>
      <w:hyperlink w:history="0" r:id="rId97"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ind w:firstLine="540"/>
        <w:jc w:val="both"/>
      </w:pPr>
      <w:r>
        <w:rPr>
          <w:sz w:val="20"/>
        </w:rPr>
      </w:r>
    </w:p>
    <w:p>
      <w:pPr>
        <w:pStyle w:val="0"/>
        <w:ind w:firstLine="540"/>
        <w:jc w:val="both"/>
      </w:pPr>
      <w:r>
        <w:rPr>
          <w:sz w:val="20"/>
        </w:rPr>
        <w:t xml:space="preserve">Формирование общегражданского единства и сохранение этнокультурного наследия определены в качестве ведущих приоритетов </w:t>
      </w:r>
      <w:hyperlink w:history="0" r:id="rId9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и </w:t>
      </w:r>
      <w:hyperlink w:history="0" r:id="rId99"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Стратегии</w:t>
        </w:r>
      </w:hyperlink>
      <w:r>
        <w:rPr>
          <w:sz w:val="20"/>
        </w:rPr>
        <w:t xml:space="preserve"> государственной национальной политики в Псковской области.</w:t>
      </w:r>
    </w:p>
    <w:p>
      <w:pPr>
        <w:pStyle w:val="0"/>
        <w:spacing w:before="200" w:line-rule="auto"/>
        <w:ind w:firstLine="540"/>
        <w:jc w:val="both"/>
      </w:pPr>
      <w:r>
        <w:rPr>
          <w:sz w:val="20"/>
        </w:rPr>
        <w:t xml:space="preserve">Целью подпрограммы определено 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Для обеспечения достижения указанной цели реализуется ряд задач:</w:t>
      </w:r>
    </w:p>
    <w:p>
      <w:pPr>
        <w:pStyle w:val="0"/>
        <w:spacing w:before="200" w:line-rule="auto"/>
        <w:ind w:firstLine="540"/>
        <w:jc w:val="both"/>
      </w:pPr>
      <w:r>
        <w:rPr>
          <w:sz w:val="20"/>
        </w:rPr>
        <w:t xml:space="preserve">укрепление общероссийской гражданской идентичности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обеспечение межнационального и межрелигиозного согласия народов, проживающих в Псковской области.</w:t>
      </w:r>
    </w:p>
    <w:p>
      <w:pPr>
        <w:pStyle w:val="0"/>
        <w:spacing w:before="200" w:line-rule="auto"/>
        <w:ind w:firstLine="540"/>
        <w:jc w:val="both"/>
      </w:pPr>
      <w:r>
        <w:rPr>
          <w:sz w:val="20"/>
        </w:rPr>
        <w:t xml:space="preserve">Оценка результатов реализации подпрограммы осуществляется на основе использования следующего показателя (индикатора):</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w:t>
      </w:r>
    </w:p>
    <w:p>
      <w:pPr>
        <w:pStyle w:val="0"/>
        <w:ind w:firstLine="54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Подпрограмму предполагается реализовать в 2021 - 2025 г.г. (один этап).</w:t>
      </w:r>
    </w:p>
    <w:p>
      <w:pPr>
        <w:pStyle w:val="0"/>
        <w:jc w:val="both"/>
      </w:pPr>
      <w:r>
        <w:rPr>
          <w:sz w:val="20"/>
        </w:rPr>
        <w:t xml:space="preserve">(в ред. </w:t>
      </w:r>
      <w:hyperlink w:history="0" r:id="rId100"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2"/>
        <w:jc w:val="center"/>
      </w:pPr>
      <w:r>
        <w:rPr>
          <w:sz w:val="20"/>
        </w:rPr>
        <w:t xml:space="preserve">4.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осуществление следующих основных мероприятий:</w:t>
      </w:r>
    </w:p>
    <w:p>
      <w:pPr>
        <w:pStyle w:val="0"/>
        <w:spacing w:before="200" w:line-rule="auto"/>
        <w:ind w:firstLine="540"/>
        <w:jc w:val="both"/>
      </w:pPr>
      <w:r>
        <w:rPr>
          <w:sz w:val="20"/>
        </w:rPr>
        <w:t xml:space="preserve">"Укрепление общероссийской гражданской идентичности", в рамках которого планируется обеспечение создания благоприятных условий для укрепления общегражданского самосознания народов, проживающих на территории Псковской области. В данный комплекс войдут культурно-массовые мероприятия, приуроченные к государственным праздникам и областным памятным датам, в том числе Дню Победы, Дню России, Дню Государственного флага России, Дню народного единства и другим. Планируется проведение цикла просветительских мероприятий, посвященных истории Псковской области, а также участие в общероссийских акциях, направленных на формирование общенационального гражданского самосознания;</w:t>
      </w:r>
    </w:p>
    <w:p>
      <w:pPr>
        <w:pStyle w:val="0"/>
        <w:spacing w:before="200" w:line-rule="auto"/>
        <w:ind w:firstLine="540"/>
        <w:jc w:val="both"/>
      </w:pPr>
      <w:r>
        <w:rPr>
          <w:sz w:val="20"/>
        </w:rPr>
        <w:t xml:space="preserve">"Содействие этнокультурному многообразию народов России", в рамках которого планируется создание благоприятных условий для сохранения, развития и популяризации этнокультурного наследия народов, проживающих на территории Псковской области;</w:t>
      </w:r>
    </w:p>
    <w:p>
      <w:pPr>
        <w:pStyle w:val="0"/>
        <w:spacing w:before="200" w:line-rule="auto"/>
        <w:ind w:firstLine="540"/>
        <w:jc w:val="both"/>
      </w:pPr>
      <w:r>
        <w:rPr>
          <w:sz w:val="20"/>
        </w:rPr>
        <w:t xml:space="preserve">"Сохранение самобытной казачьей культуры и обеспечение участия российского казачества в воспитании подрастающего поколения в духе патриотизма", в рамках которого планируется создание благоприятных условий для сохранения, развития и популяризации казачьей культуры, а также воспитания подрастающего поколения в духе патриотизма;</w:t>
      </w:r>
    </w:p>
    <w:p>
      <w:pPr>
        <w:pStyle w:val="0"/>
        <w:spacing w:before="200" w:line-rule="auto"/>
        <w:ind w:firstLine="540"/>
        <w:jc w:val="both"/>
      </w:pPr>
      <w:r>
        <w:rPr>
          <w:sz w:val="20"/>
        </w:rPr>
        <w:t xml:space="preserve">"Информационное сопровождение мероприятий по укреплению общероссийской гражданской идентичности и этнокультурному развитию народов на территории области", в рамках которого планируется проведение информационной кампании, направленной на обеспечение информирования населения Псковской области о реализации на территории Псковской области положений </w:t>
      </w:r>
      <w:hyperlink w:history="0" r:id="rId10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p>
      <w:pPr>
        <w:pStyle w:val="0"/>
        <w:spacing w:before="200" w:line-rule="auto"/>
        <w:ind w:firstLine="540"/>
        <w:jc w:val="both"/>
      </w:pPr>
      <w:r>
        <w:rPr>
          <w:sz w:val="20"/>
        </w:rPr>
        <w:t xml:space="preserve">В рамках основного мероприятия "Информационное сопровождение мероприятий по укреплению общероссийской гражданской идентичности и этнокультурному развитию народов на территории области" предусмотрено предоставление субсидий (грантов) средствам массовой информации, зарегистрированным на территории Псковской области, на реализацию медиа-проектов, направленных на содействие укреплению гражданского единства, гармонизацию межнациональных и межрелигиозных отношений. Гранты средствам массовой информации предоставляются в соответствии с </w:t>
      </w:r>
      <w:hyperlink w:history="0" r:id="rId102" w:tooltip="Постановление Администрации Псковской области от 26.09.2017 N 389 (ред. от 29.05.2023) &quot;О порядке предоставления грантов в форме субсидий средствам массовой информации на реализацию медиапроектов, направленных на содействие укреплению гражданского единства, гармонизацию межнациональных и межрелигиозных отношений на территории Псковской области&quot; (вместе с &quot;Положением о порядке предоставления грантов в форме субсидий средствам массовой информации на реализацию медиапроектов, направленных на содействие укрепле {КонсультантПлюс}">
        <w:r>
          <w:rPr>
            <w:sz w:val="20"/>
            <w:color w:val="0000ff"/>
          </w:rPr>
          <w:t xml:space="preserve">постановлением</w:t>
        </w:r>
      </w:hyperlink>
      <w:r>
        <w:rPr>
          <w:sz w:val="20"/>
        </w:rPr>
        <w:t xml:space="preserve"> Администрации области от 26 сентября 2017 г. N 389 "О порядке предоставления грантов средствам массовой информации на реализацию медиа-проектов, направленных на содействие укреплению гражданского единства, гармонизацию межнациональных и межрелигиозных отношений на территории Псковской области".</w:t>
      </w:r>
    </w:p>
    <w:p>
      <w:pPr>
        <w:pStyle w:val="0"/>
        <w:jc w:val="both"/>
      </w:pPr>
      <w:r>
        <w:rPr>
          <w:sz w:val="20"/>
        </w:rPr>
      </w:r>
    </w:p>
    <w:p>
      <w:pPr>
        <w:pStyle w:val="2"/>
        <w:outlineLvl w:val="2"/>
        <w:jc w:val="center"/>
      </w:pPr>
      <w:r>
        <w:rPr>
          <w:sz w:val="20"/>
        </w:rPr>
        <w:t xml:space="preserve">5. Перечень основных мероприятий подпрограммы</w:t>
      </w:r>
    </w:p>
    <w:p>
      <w:pPr>
        <w:pStyle w:val="0"/>
        <w:jc w:val="both"/>
      </w:pPr>
      <w:r>
        <w:rPr>
          <w:sz w:val="20"/>
        </w:rPr>
      </w:r>
    </w:p>
    <w:p>
      <w:pPr>
        <w:pStyle w:val="0"/>
        <w:ind w:firstLine="540"/>
        <w:jc w:val="both"/>
      </w:pPr>
      <w:r>
        <w:rPr>
          <w:sz w:val="20"/>
        </w:rPr>
        <w:t xml:space="preserve">Перечень основных мероприятий подпрограммы с указанием сроков реализации представлен в </w:t>
      </w:r>
      <w:hyperlink w:history="0" w:anchor="P1068" w:tooltip="ПЕРЕЧЕНЬ">
        <w:r>
          <w:rPr>
            <w:sz w:val="20"/>
            <w:color w:val="0000ff"/>
          </w:rPr>
          <w:t xml:space="preserve">таблице 2</w:t>
        </w:r>
      </w:hyperlink>
      <w:r>
        <w:rPr>
          <w:sz w:val="20"/>
        </w:rPr>
        <w:t xml:space="preserve">.</w:t>
      </w:r>
    </w:p>
    <w:p>
      <w:pPr>
        <w:pStyle w:val="0"/>
        <w:jc w:val="both"/>
      </w:pPr>
      <w:r>
        <w:rPr>
          <w:sz w:val="20"/>
        </w:rPr>
      </w:r>
    </w:p>
    <w:p>
      <w:pPr>
        <w:pStyle w:val="0"/>
        <w:outlineLvl w:val="3"/>
        <w:jc w:val="right"/>
      </w:pPr>
      <w:r>
        <w:rPr>
          <w:sz w:val="20"/>
        </w:rPr>
        <w:t xml:space="preserve">Таблица 2</w:t>
      </w:r>
    </w:p>
    <w:p>
      <w:pPr>
        <w:pStyle w:val="0"/>
        <w:jc w:val="both"/>
      </w:pPr>
      <w:r>
        <w:rPr>
          <w:sz w:val="20"/>
        </w:rPr>
      </w:r>
    </w:p>
    <w:bookmarkStart w:id="1068" w:name="P1068"/>
    <w:bookmarkEnd w:id="1068"/>
    <w:p>
      <w:pPr>
        <w:pStyle w:val="2"/>
        <w:jc w:val="center"/>
      </w:pPr>
      <w:r>
        <w:rPr>
          <w:sz w:val="20"/>
        </w:rPr>
        <w:t xml:space="preserve">ПЕРЕЧЕНЬ</w:t>
      </w:r>
    </w:p>
    <w:p>
      <w:pPr>
        <w:pStyle w:val="2"/>
        <w:jc w:val="center"/>
      </w:pPr>
      <w:r>
        <w:rPr>
          <w:sz w:val="20"/>
        </w:rPr>
        <w:t xml:space="preserve">основных мероприятий подпрограммы "Общероссийская</w:t>
      </w:r>
    </w:p>
    <w:p>
      <w:pPr>
        <w:pStyle w:val="2"/>
        <w:jc w:val="center"/>
      </w:pPr>
      <w:r>
        <w:rPr>
          <w:sz w:val="20"/>
        </w:rPr>
        <w:t xml:space="preserve">гражданская идентичность и этнокультурное развитие народов</w:t>
      </w:r>
    </w:p>
    <w:p>
      <w:pPr>
        <w:pStyle w:val="2"/>
        <w:jc w:val="center"/>
      </w:pPr>
      <w:r>
        <w:rPr>
          <w:sz w:val="20"/>
        </w:rPr>
        <w:t xml:space="preserve">России, проживающих на территории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384"/>
        <w:gridCol w:w="1833"/>
        <w:gridCol w:w="1304"/>
        <w:gridCol w:w="1304"/>
        <w:gridCol w:w="2430"/>
        <w:gridCol w:w="3379"/>
        <w:gridCol w:w="2538"/>
      </w:tblGrid>
      <w:tr>
        <w:tc>
          <w:tcPr>
            <w:tcW w:w="680" w:type="dxa"/>
            <w:vMerge w:val="restart"/>
          </w:tcPr>
          <w:p>
            <w:pPr>
              <w:pStyle w:val="0"/>
              <w:jc w:val="center"/>
            </w:pPr>
            <w:r>
              <w:rPr>
                <w:sz w:val="20"/>
              </w:rPr>
              <w:t xml:space="preserve">N п/п</w:t>
            </w:r>
          </w:p>
        </w:tc>
        <w:tc>
          <w:tcPr>
            <w:tcW w:w="2384" w:type="dxa"/>
            <w:vMerge w:val="restart"/>
          </w:tcPr>
          <w:p>
            <w:pPr>
              <w:pStyle w:val="0"/>
              <w:jc w:val="center"/>
            </w:pPr>
            <w:r>
              <w:rPr>
                <w:sz w:val="20"/>
              </w:rPr>
              <w:t xml:space="preserve">Наименование основного мероприятия</w:t>
            </w:r>
          </w:p>
        </w:tc>
        <w:tc>
          <w:tcPr>
            <w:tcW w:w="1833" w:type="dxa"/>
            <w:vMerge w:val="restart"/>
          </w:tcPr>
          <w:p>
            <w:pPr>
              <w:pStyle w:val="0"/>
              <w:jc w:val="center"/>
            </w:pPr>
            <w:r>
              <w:rPr>
                <w:sz w:val="20"/>
              </w:rPr>
              <w:t xml:space="preserve">Ответственный исполнитель</w:t>
            </w:r>
          </w:p>
        </w:tc>
        <w:tc>
          <w:tcPr>
            <w:gridSpan w:val="2"/>
            <w:tcW w:w="2608" w:type="dxa"/>
          </w:tcPr>
          <w:p>
            <w:pPr>
              <w:pStyle w:val="0"/>
              <w:jc w:val="center"/>
            </w:pPr>
            <w:r>
              <w:rPr>
                <w:sz w:val="20"/>
              </w:rPr>
              <w:t xml:space="preserve">Срок</w:t>
            </w:r>
          </w:p>
        </w:tc>
        <w:tc>
          <w:tcPr>
            <w:tcW w:w="2430" w:type="dxa"/>
            <w:vMerge w:val="restart"/>
          </w:tcPr>
          <w:p>
            <w:pPr>
              <w:pStyle w:val="0"/>
              <w:jc w:val="center"/>
            </w:pPr>
            <w:r>
              <w:rPr>
                <w:sz w:val="20"/>
              </w:rPr>
              <w:t xml:space="preserve">Ожидаемый непосредственный результат (краткое описание)</w:t>
            </w:r>
          </w:p>
        </w:tc>
        <w:tc>
          <w:tcPr>
            <w:tcW w:w="3379" w:type="dxa"/>
            <w:vMerge w:val="restart"/>
          </w:tcPr>
          <w:p>
            <w:pPr>
              <w:pStyle w:val="0"/>
              <w:jc w:val="center"/>
            </w:pPr>
            <w:r>
              <w:rPr>
                <w:sz w:val="20"/>
              </w:rPr>
              <w:t xml:space="preserve">Последствия нереализации основного мероприятия</w:t>
            </w:r>
          </w:p>
        </w:tc>
        <w:tc>
          <w:tcPr>
            <w:tcW w:w="2538"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04"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blPrEx>
          <w:tblBorders>
            <w:insideH w:val="nil"/>
          </w:tblBorders>
        </w:tblPrEx>
        <w:tc>
          <w:tcPr>
            <w:tcW w:w="680" w:type="dxa"/>
            <w:tcBorders>
              <w:bottom w:val="nil"/>
            </w:tcBorders>
          </w:tcPr>
          <w:p>
            <w:pPr>
              <w:pStyle w:val="0"/>
            </w:pPr>
            <w:r>
              <w:rPr>
                <w:sz w:val="20"/>
              </w:rPr>
              <w:t xml:space="preserve">2.1.</w:t>
            </w:r>
          </w:p>
        </w:tc>
        <w:tc>
          <w:tcPr>
            <w:tcW w:w="2384" w:type="dxa"/>
            <w:tcBorders>
              <w:bottom w:val="nil"/>
            </w:tcBorders>
          </w:tcPr>
          <w:p>
            <w:pPr>
              <w:pStyle w:val="0"/>
            </w:pPr>
            <w:r>
              <w:rPr>
                <w:sz w:val="20"/>
              </w:rPr>
              <w:t xml:space="preserve">Основное мероприятие "Укрепление общероссийской гражданской идентичности"</w:t>
            </w:r>
          </w:p>
        </w:tc>
        <w:tc>
          <w:tcPr>
            <w:tcW w:w="1833" w:type="dxa"/>
            <w:tcBorders>
              <w:bottom w:val="nil"/>
            </w:tcBorders>
          </w:tcPr>
          <w:p>
            <w:pPr>
              <w:pStyle w:val="0"/>
            </w:pPr>
            <w:r>
              <w:rPr>
                <w:sz w:val="20"/>
              </w:rPr>
              <w:t xml:space="preserve">Комитет по культуре Псковской области</w:t>
            </w:r>
          </w:p>
        </w:tc>
        <w:tc>
          <w:tcPr>
            <w:tcW w:w="1304" w:type="dxa"/>
            <w:tcBorders>
              <w:bottom w:val="nil"/>
            </w:tcBorders>
          </w:tcPr>
          <w:p>
            <w:pPr>
              <w:pStyle w:val="0"/>
            </w:pPr>
            <w:r>
              <w:rPr>
                <w:sz w:val="20"/>
              </w:rPr>
              <w:t xml:space="preserve">01.01.2021</w:t>
            </w:r>
          </w:p>
        </w:tc>
        <w:tc>
          <w:tcPr>
            <w:tcW w:w="1304" w:type="dxa"/>
            <w:tcBorders>
              <w:bottom w:val="nil"/>
            </w:tcBorders>
          </w:tcPr>
          <w:p>
            <w:pPr>
              <w:pStyle w:val="0"/>
            </w:pPr>
            <w:r>
              <w:rPr>
                <w:sz w:val="20"/>
              </w:rPr>
              <w:t xml:space="preserve">31.12.2025</w:t>
            </w:r>
          </w:p>
        </w:tc>
        <w:tc>
          <w:tcPr>
            <w:tcW w:w="2430" w:type="dxa"/>
            <w:tcBorders>
              <w:bottom w:val="nil"/>
            </w:tcBorders>
          </w:tcPr>
          <w:p>
            <w:pPr>
              <w:pStyle w:val="0"/>
            </w:pPr>
            <w:r>
              <w:rPr>
                <w:sz w:val="20"/>
              </w:rPr>
              <w:t xml:space="preserve">Создание благоприятных условий для укрепления общегражданского самосознания народов, проживающих на территории Псковской области</w:t>
            </w:r>
          </w:p>
        </w:tc>
        <w:tc>
          <w:tcPr>
            <w:tcW w:w="3379" w:type="dxa"/>
            <w:tcBorders>
              <w:bottom w:val="nil"/>
            </w:tcBorders>
          </w:tcPr>
          <w:p>
            <w:pPr>
              <w:pStyle w:val="0"/>
            </w:pPr>
            <w:r>
              <w:rPr>
                <w:sz w:val="20"/>
              </w:rPr>
              <w:t xml:space="preserve">Отказ от реализации мероприятий в долгосрочной перспективе приведет к снижению гражданского самосознания, доминированию локальных этнических идентичностей и росту националистических настроений</w:t>
            </w:r>
          </w:p>
        </w:tc>
        <w:tc>
          <w:tcPr>
            <w:tcW w:w="2538" w:type="dxa"/>
            <w:tcBorders>
              <w:bottom w:val="nil"/>
            </w:tcBorders>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r>
      <w:tr>
        <w:tblPrEx>
          <w:tblBorders>
            <w:insideH w:val="nil"/>
          </w:tblBorders>
        </w:tblPrEx>
        <w:tc>
          <w:tcPr>
            <w:gridSpan w:val="8"/>
            <w:tcW w:w="15852" w:type="dxa"/>
            <w:tcBorders>
              <w:top w:val="nil"/>
            </w:tcBorders>
          </w:tcPr>
          <w:p>
            <w:pPr>
              <w:pStyle w:val="0"/>
              <w:jc w:val="both"/>
            </w:pPr>
            <w:r>
              <w:rPr>
                <w:sz w:val="20"/>
              </w:rPr>
              <w:t xml:space="preserve">(в ред. </w:t>
            </w:r>
            <w:hyperlink w:history="0" r:id="rId103"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680" w:type="dxa"/>
            <w:tcBorders>
              <w:bottom w:val="nil"/>
            </w:tcBorders>
          </w:tcPr>
          <w:p>
            <w:pPr>
              <w:pStyle w:val="0"/>
            </w:pPr>
            <w:r>
              <w:rPr>
                <w:sz w:val="20"/>
              </w:rPr>
              <w:t xml:space="preserve">2.2.</w:t>
            </w:r>
          </w:p>
        </w:tc>
        <w:tc>
          <w:tcPr>
            <w:tcW w:w="2384" w:type="dxa"/>
            <w:tcBorders>
              <w:bottom w:val="nil"/>
            </w:tcBorders>
          </w:tcPr>
          <w:p>
            <w:pPr>
              <w:pStyle w:val="0"/>
            </w:pPr>
            <w:r>
              <w:rPr>
                <w:sz w:val="20"/>
              </w:rPr>
              <w:t xml:space="preserve">Основное мероприятие "Содействие этнокультурному многообразию народов России"</w:t>
            </w:r>
          </w:p>
        </w:tc>
        <w:tc>
          <w:tcPr>
            <w:tcW w:w="1833" w:type="dxa"/>
            <w:tcBorders>
              <w:bottom w:val="nil"/>
            </w:tcBorders>
          </w:tcPr>
          <w:p>
            <w:pPr>
              <w:pStyle w:val="0"/>
            </w:pPr>
            <w:r>
              <w:rPr>
                <w:sz w:val="20"/>
              </w:rPr>
              <w:t xml:space="preserve">Комитет по культуре Псковской области</w:t>
            </w:r>
          </w:p>
        </w:tc>
        <w:tc>
          <w:tcPr>
            <w:tcW w:w="1304" w:type="dxa"/>
            <w:tcBorders>
              <w:bottom w:val="nil"/>
            </w:tcBorders>
          </w:tcPr>
          <w:p>
            <w:pPr>
              <w:pStyle w:val="0"/>
            </w:pPr>
            <w:r>
              <w:rPr>
                <w:sz w:val="20"/>
              </w:rPr>
              <w:t xml:space="preserve">01.01.2021</w:t>
            </w:r>
          </w:p>
        </w:tc>
        <w:tc>
          <w:tcPr>
            <w:tcW w:w="1304" w:type="dxa"/>
            <w:tcBorders>
              <w:bottom w:val="nil"/>
            </w:tcBorders>
          </w:tcPr>
          <w:p>
            <w:pPr>
              <w:pStyle w:val="0"/>
            </w:pPr>
            <w:r>
              <w:rPr>
                <w:sz w:val="20"/>
              </w:rPr>
              <w:t xml:space="preserve">31.12.2025</w:t>
            </w:r>
          </w:p>
        </w:tc>
        <w:tc>
          <w:tcPr>
            <w:tcW w:w="2430" w:type="dxa"/>
            <w:tcBorders>
              <w:bottom w:val="nil"/>
            </w:tcBorders>
          </w:tcPr>
          <w:p>
            <w:pPr>
              <w:pStyle w:val="0"/>
            </w:pPr>
            <w:r>
              <w:rPr>
                <w:sz w:val="20"/>
              </w:rPr>
              <w:t xml:space="preserve">Создание благоприятных условий для сохранения, развития и популяризации этнокультурного наследия народов, проживающих на территории Псковской области</w:t>
            </w:r>
          </w:p>
        </w:tc>
        <w:tc>
          <w:tcPr>
            <w:tcW w:w="3379" w:type="dxa"/>
            <w:tcBorders>
              <w:bottom w:val="nil"/>
            </w:tcBorders>
          </w:tcPr>
          <w:p>
            <w:pPr>
              <w:pStyle w:val="0"/>
            </w:pPr>
            <w:r>
              <w:rPr>
                <w:sz w:val="20"/>
              </w:rPr>
              <w:t xml:space="preserve">Отказ от реализации мероприятий в данной сфере негативно скажется на развитии этнокультурного наследия народов, проживающих на территории Псковской области, а в отдельных случаях может привести к утрате отдельных его образцов</w:t>
            </w:r>
          </w:p>
        </w:tc>
        <w:tc>
          <w:tcPr>
            <w:tcW w:w="2538" w:type="dxa"/>
            <w:tcBorders>
              <w:bottom w:val="nil"/>
            </w:tcBorders>
          </w:tcPr>
          <w:p>
            <w:pPr>
              <w:pStyle w:val="0"/>
            </w:pPr>
            <w:r>
              <w:rPr>
                <w:sz w:val="20"/>
              </w:rPr>
              <w:t xml:space="preserve">Численность участников мероприятий, направленных на этнокультурное развитие народов России</w:t>
            </w:r>
          </w:p>
        </w:tc>
      </w:tr>
      <w:tr>
        <w:tblPrEx>
          <w:tblBorders>
            <w:insideH w:val="nil"/>
          </w:tblBorders>
        </w:tblPrEx>
        <w:tc>
          <w:tcPr>
            <w:gridSpan w:val="8"/>
            <w:tcW w:w="15852" w:type="dxa"/>
            <w:tcBorders>
              <w:top w:val="nil"/>
            </w:tcBorders>
          </w:tcPr>
          <w:p>
            <w:pPr>
              <w:pStyle w:val="0"/>
              <w:jc w:val="both"/>
            </w:pPr>
            <w:r>
              <w:rPr>
                <w:sz w:val="20"/>
              </w:rPr>
              <w:t xml:space="preserve">(в ред. </w:t>
            </w:r>
            <w:hyperlink w:history="0" r:id="rId104"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680" w:type="dxa"/>
            <w:tcBorders>
              <w:bottom w:val="nil"/>
            </w:tcBorders>
          </w:tcPr>
          <w:p>
            <w:pPr>
              <w:pStyle w:val="0"/>
            </w:pPr>
            <w:r>
              <w:rPr>
                <w:sz w:val="20"/>
              </w:rPr>
              <w:t xml:space="preserve">2.3.</w:t>
            </w:r>
          </w:p>
        </w:tc>
        <w:tc>
          <w:tcPr>
            <w:tcW w:w="2384" w:type="dxa"/>
            <w:tcBorders>
              <w:bottom w:val="nil"/>
            </w:tcBorders>
          </w:tcPr>
          <w:p>
            <w:pPr>
              <w:pStyle w:val="0"/>
            </w:pPr>
            <w:r>
              <w:rPr>
                <w:sz w:val="20"/>
              </w:rPr>
              <w:t xml:space="preserve">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1833" w:type="dxa"/>
            <w:tcBorders>
              <w:bottom w:val="nil"/>
            </w:tcBorders>
          </w:tcPr>
          <w:p>
            <w:pPr>
              <w:pStyle w:val="0"/>
            </w:pPr>
            <w:r>
              <w:rPr>
                <w:sz w:val="20"/>
              </w:rPr>
              <w:t xml:space="preserve">Комитет по культуре Псковской области</w:t>
            </w:r>
          </w:p>
        </w:tc>
        <w:tc>
          <w:tcPr>
            <w:tcW w:w="1304" w:type="dxa"/>
            <w:tcBorders>
              <w:bottom w:val="nil"/>
            </w:tcBorders>
          </w:tcPr>
          <w:p>
            <w:pPr>
              <w:pStyle w:val="0"/>
            </w:pPr>
            <w:r>
              <w:rPr>
                <w:sz w:val="20"/>
              </w:rPr>
              <w:t xml:space="preserve">01.01.2021</w:t>
            </w:r>
          </w:p>
        </w:tc>
        <w:tc>
          <w:tcPr>
            <w:tcW w:w="1304" w:type="dxa"/>
            <w:tcBorders>
              <w:bottom w:val="nil"/>
            </w:tcBorders>
          </w:tcPr>
          <w:p>
            <w:pPr>
              <w:pStyle w:val="0"/>
            </w:pPr>
            <w:r>
              <w:rPr>
                <w:sz w:val="20"/>
              </w:rPr>
              <w:t xml:space="preserve">31.12.2025</w:t>
            </w:r>
          </w:p>
        </w:tc>
        <w:tc>
          <w:tcPr>
            <w:tcW w:w="2430" w:type="dxa"/>
            <w:tcBorders>
              <w:bottom w:val="nil"/>
            </w:tcBorders>
          </w:tcPr>
          <w:p>
            <w:pPr>
              <w:pStyle w:val="0"/>
            </w:pPr>
            <w:r>
              <w:rPr>
                <w:sz w:val="20"/>
              </w:rPr>
              <w:t xml:space="preserve">Создание благоприятных условий для сохранения, развития и популяризации казачьей культуры, а также воспитания подрастающего поколения в духе патриотизма</w:t>
            </w:r>
          </w:p>
        </w:tc>
        <w:tc>
          <w:tcPr>
            <w:tcW w:w="3379" w:type="dxa"/>
            <w:tcBorders>
              <w:bottom w:val="nil"/>
            </w:tcBorders>
          </w:tcPr>
          <w:p>
            <w:pPr>
              <w:pStyle w:val="0"/>
            </w:pPr>
            <w:r>
              <w:rPr>
                <w:sz w:val="20"/>
              </w:rPr>
              <w:t xml:space="preserve">Нереализация мероприятия затруднит обеспечения исполнения на территории Псковской области государственной национальной политики Российской Федерации в отношении казачьих обществ и общественных объединений казачества</w:t>
            </w:r>
          </w:p>
        </w:tc>
        <w:tc>
          <w:tcPr>
            <w:tcW w:w="2538" w:type="dxa"/>
            <w:tcBorders>
              <w:bottom w:val="nil"/>
            </w:tcBorders>
          </w:tcPr>
          <w:p>
            <w:pPr>
              <w:pStyle w:val="0"/>
            </w:pPr>
            <w:r>
              <w:rPr>
                <w:sz w:val="20"/>
              </w:rPr>
              <w:t xml:space="preserve">Количество участников мероприятий, направленных на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tblPrEx>
          <w:tblBorders>
            <w:insideH w:val="nil"/>
          </w:tblBorders>
        </w:tblPrEx>
        <w:tc>
          <w:tcPr>
            <w:gridSpan w:val="8"/>
            <w:tcW w:w="15852" w:type="dxa"/>
            <w:tcBorders>
              <w:top w:val="nil"/>
            </w:tcBorders>
          </w:tcPr>
          <w:p>
            <w:pPr>
              <w:pStyle w:val="0"/>
              <w:jc w:val="both"/>
            </w:pPr>
            <w:r>
              <w:rPr>
                <w:sz w:val="20"/>
              </w:rPr>
              <w:t xml:space="preserve">(в ред. </w:t>
            </w:r>
            <w:hyperlink w:history="0" r:id="rId105"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680" w:type="dxa"/>
            <w:tcBorders>
              <w:bottom w:val="nil"/>
            </w:tcBorders>
          </w:tcPr>
          <w:p>
            <w:pPr>
              <w:pStyle w:val="0"/>
            </w:pPr>
            <w:r>
              <w:rPr>
                <w:sz w:val="20"/>
              </w:rPr>
              <w:t xml:space="preserve">2.4.</w:t>
            </w:r>
          </w:p>
        </w:tc>
        <w:tc>
          <w:tcPr>
            <w:tcW w:w="2384" w:type="dxa"/>
            <w:tcBorders>
              <w:bottom w:val="nil"/>
            </w:tcBorders>
          </w:tcPr>
          <w:p>
            <w:pPr>
              <w:pStyle w:val="0"/>
            </w:pPr>
            <w:r>
              <w:rPr>
                <w:sz w:val="20"/>
              </w:rPr>
              <w:t xml:space="preserve">Основное мероприятие "Информационное сопровождение мероприятий по укреплению общероссийской гражданской идентичности и этнокультурному развитию народов на территории области"</w:t>
            </w:r>
          </w:p>
        </w:tc>
        <w:tc>
          <w:tcPr>
            <w:tcW w:w="1833" w:type="dxa"/>
            <w:tcBorders>
              <w:bottom w:val="nil"/>
            </w:tcBorders>
          </w:tcPr>
          <w:p>
            <w:pPr>
              <w:pStyle w:val="0"/>
            </w:pPr>
            <w:r>
              <w:rPr>
                <w:sz w:val="20"/>
              </w:rPr>
              <w:t xml:space="preserve">Управление информационной политики Правительства Псковской области</w:t>
            </w:r>
          </w:p>
        </w:tc>
        <w:tc>
          <w:tcPr>
            <w:tcW w:w="1304" w:type="dxa"/>
            <w:tcBorders>
              <w:bottom w:val="nil"/>
            </w:tcBorders>
          </w:tcPr>
          <w:p>
            <w:pPr>
              <w:pStyle w:val="0"/>
            </w:pPr>
            <w:r>
              <w:rPr>
                <w:sz w:val="20"/>
              </w:rPr>
              <w:t xml:space="preserve">01.01.2021</w:t>
            </w:r>
          </w:p>
        </w:tc>
        <w:tc>
          <w:tcPr>
            <w:tcW w:w="1304" w:type="dxa"/>
            <w:tcBorders>
              <w:bottom w:val="nil"/>
            </w:tcBorders>
          </w:tcPr>
          <w:p>
            <w:pPr>
              <w:pStyle w:val="0"/>
            </w:pPr>
            <w:r>
              <w:rPr>
                <w:sz w:val="20"/>
              </w:rPr>
              <w:t xml:space="preserve">31.12.2025</w:t>
            </w:r>
          </w:p>
        </w:tc>
        <w:tc>
          <w:tcPr>
            <w:tcW w:w="2430" w:type="dxa"/>
            <w:tcBorders>
              <w:bottom w:val="nil"/>
            </w:tcBorders>
          </w:tcPr>
          <w:p>
            <w:pPr>
              <w:pStyle w:val="0"/>
            </w:pPr>
            <w:r>
              <w:rPr>
                <w:sz w:val="20"/>
              </w:rPr>
              <w:t xml:space="preserve">Повышение информированности населения о реализации мероприятий, реализуемых в рамках </w:t>
            </w:r>
            <w:hyperlink w:history="0" r:id="rId10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c>
          <w:tcPr>
            <w:tcW w:w="3379" w:type="dxa"/>
            <w:tcBorders>
              <w:bottom w:val="nil"/>
            </w:tcBorders>
          </w:tcPr>
          <w:p>
            <w:pPr>
              <w:pStyle w:val="0"/>
            </w:pPr>
            <w:r>
              <w:rPr>
                <w:sz w:val="20"/>
              </w:rPr>
              <w:t xml:space="preserve">Может произойти снижение качества и количества материалов, размещаемых в средствах массовой информации, о деятельности, направленной на укрепление общегражданского единства, гармонизацию этноконфессиональных отношений и этнокультурное развитие народов на территории Псковской области, ухудшение качества своевременной разъяснительной работы, направленной на сохранение стабильной общественно-политической обстановки на территории Псковской области, что, в свою очередь, может спровоцировать необоснованный рост межнациональной напряженности и ксенофобских настроений</w:t>
            </w:r>
          </w:p>
        </w:tc>
        <w:tc>
          <w:tcPr>
            <w:tcW w:w="2538" w:type="dxa"/>
            <w:tcBorders>
              <w:bottom w:val="nil"/>
            </w:tcBorders>
          </w:tcPr>
          <w:p>
            <w:pPr>
              <w:pStyle w:val="0"/>
            </w:pPr>
            <w:r>
              <w:rPr>
                <w:sz w:val="20"/>
              </w:rPr>
              <w:t xml:space="preserve">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народов на территории Псковской области, размещенных в средствах массовой информации</w:t>
            </w:r>
          </w:p>
        </w:tc>
      </w:tr>
      <w:tr>
        <w:tblPrEx>
          <w:tblBorders>
            <w:insideH w:val="nil"/>
          </w:tblBorders>
        </w:tblPrEx>
        <w:tc>
          <w:tcPr>
            <w:gridSpan w:val="8"/>
            <w:tcW w:w="15852" w:type="dxa"/>
            <w:tcBorders>
              <w:top w:val="nil"/>
            </w:tcBorders>
          </w:tcPr>
          <w:p>
            <w:pPr>
              <w:pStyle w:val="0"/>
              <w:jc w:val="both"/>
            </w:pPr>
            <w:r>
              <w:rPr>
                <w:sz w:val="20"/>
              </w:rPr>
              <w:t xml:space="preserve">(в ред. постановлений Правительства Псковской области от 26.12.2022 </w:t>
            </w:r>
            <w:hyperlink w:history="0" r:id="rId107"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rPr>
              <w:t xml:space="preserve">,</w:t>
            </w:r>
          </w:p>
          <w:p>
            <w:pPr>
              <w:pStyle w:val="0"/>
              <w:jc w:val="both"/>
            </w:pPr>
            <w:r>
              <w:rPr>
                <w:sz w:val="20"/>
              </w:rPr>
              <w:t xml:space="preserve">от 15.03.2023 </w:t>
            </w:r>
            <w:hyperlink w:history="0" r:id="rId10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rPr>
              <w:t xml:space="preserve">)</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Оказание государственными учреждениями услуг (работ) в рамках подпрограммы не предусмотрено.</w:t>
      </w:r>
    </w:p>
    <w:p>
      <w:pPr>
        <w:pStyle w:val="0"/>
        <w:jc w:val="both"/>
      </w:pPr>
      <w:r>
        <w:rPr>
          <w:sz w:val="20"/>
        </w:rPr>
      </w:r>
    </w:p>
    <w:p>
      <w:pPr>
        <w:pStyle w:val="2"/>
        <w:outlineLvl w:val="2"/>
        <w:jc w:val="center"/>
      </w:pPr>
      <w:r>
        <w:rPr>
          <w:sz w:val="20"/>
        </w:rPr>
        <w:t xml:space="preserve">7. Ресурсное обеспечение подпрограммы</w:t>
      </w:r>
    </w:p>
    <w:p>
      <w:pPr>
        <w:pStyle w:val="0"/>
        <w:jc w:val="center"/>
      </w:pPr>
      <w:r>
        <w:rPr>
          <w:sz w:val="20"/>
        </w:rPr>
        <w:t xml:space="preserve">(в ред. </w:t>
      </w:r>
      <w:hyperlink w:history="0" r:id="rId10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15.03.2023 N 110)</w:t>
      </w:r>
    </w:p>
    <w:p>
      <w:pPr>
        <w:pStyle w:val="0"/>
        <w:jc w:val="center"/>
      </w:pPr>
      <w:r>
        <w:rPr>
          <w:sz w:val="20"/>
        </w:rPr>
      </w:r>
    </w:p>
    <w:p>
      <w:pPr>
        <w:pStyle w:val="0"/>
        <w:ind w:firstLine="540"/>
        <w:jc w:val="both"/>
      </w:pPr>
      <w:r>
        <w:rPr>
          <w:sz w:val="20"/>
        </w:rPr>
        <w:t xml:space="preserve">Выполнение намеченных мероприятий планируется осуществлять за счет средств федерального и областного бюджетов, выделяемых на реализацию мероприятий подпрограммы.</w:t>
      </w:r>
    </w:p>
    <w:p>
      <w:pPr>
        <w:pStyle w:val="0"/>
        <w:spacing w:before="200" w:line-rule="auto"/>
        <w:ind w:firstLine="540"/>
        <w:jc w:val="both"/>
      </w:pPr>
      <w:r>
        <w:rPr>
          <w:sz w:val="20"/>
        </w:rPr>
        <w:t xml:space="preserve">Общий объем средств, направляемых на реализацию мероприятий подпрограммы, составляет 405310,00 тыс. рублей, из них:</w:t>
      </w:r>
    </w:p>
    <w:p>
      <w:pPr>
        <w:pStyle w:val="0"/>
        <w:spacing w:before="200" w:line-rule="auto"/>
        <w:ind w:firstLine="540"/>
        <w:jc w:val="both"/>
      </w:pPr>
      <w:r>
        <w:rPr>
          <w:sz w:val="20"/>
        </w:rPr>
        <w:t xml:space="preserve">из федерального бюджета - 5600,00 тыс. рублей, в том числе по годам:</w:t>
      </w:r>
    </w:p>
    <w:p>
      <w:pPr>
        <w:pStyle w:val="0"/>
        <w:spacing w:before="200" w:line-rule="auto"/>
        <w:ind w:firstLine="540"/>
        <w:jc w:val="both"/>
      </w:pPr>
      <w:r>
        <w:rPr>
          <w:sz w:val="20"/>
        </w:rPr>
        <w:t xml:space="preserve">2021 г. - 500,00 тыс. рублей;</w:t>
      </w:r>
    </w:p>
    <w:p>
      <w:pPr>
        <w:pStyle w:val="0"/>
        <w:spacing w:before="200" w:line-rule="auto"/>
        <w:ind w:firstLine="540"/>
        <w:jc w:val="both"/>
      </w:pPr>
      <w:r>
        <w:rPr>
          <w:sz w:val="20"/>
        </w:rPr>
        <w:t xml:space="preserve">2022 г. - 2498,00 тыс. рублей;</w:t>
      </w:r>
    </w:p>
    <w:p>
      <w:pPr>
        <w:pStyle w:val="0"/>
        <w:spacing w:before="200" w:line-rule="auto"/>
        <w:ind w:firstLine="540"/>
        <w:jc w:val="both"/>
      </w:pPr>
      <w:r>
        <w:rPr>
          <w:sz w:val="20"/>
        </w:rPr>
        <w:t xml:space="preserve">2023 г. - 2600,00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spacing w:before="200" w:line-rule="auto"/>
        <w:ind w:firstLine="540"/>
        <w:jc w:val="both"/>
      </w:pPr>
      <w:r>
        <w:rPr>
          <w:sz w:val="20"/>
        </w:rPr>
        <w:t xml:space="preserve">из областного бюджета - 399710,00 тыс. рублей, в том числе по годам:</w:t>
      </w:r>
    </w:p>
    <w:p>
      <w:pPr>
        <w:pStyle w:val="0"/>
        <w:spacing w:before="200" w:line-rule="auto"/>
        <w:ind w:firstLine="540"/>
        <w:jc w:val="both"/>
      </w:pPr>
      <w:r>
        <w:rPr>
          <w:sz w:val="20"/>
        </w:rPr>
        <w:t xml:space="preserve">2021 г. - 103078,00 тыс. рублей;</w:t>
      </w:r>
    </w:p>
    <w:p>
      <w:pPr>
        <w:pStyle w:val="0"/>
        <w:spacing w:before="200" w:line-rule="auto"/>
        <w:ind w:firstLine="540"/>
        <w:jc w:val="both"/>
      </w:pPr>
      <w:r>
        <w:rPr>
          <w:sz w:val="20"/>
        </w:rPr>
        <w:t xml:space="preserve">2022 г. - 154689,00 тыс. рублей;</w:t>
      </w:r>
    </w:p>
    <w:p>
      <w:pPr>
        <w:pStyle w:val="0"/>
        <w:spacing w:before="200" w:line-rule="auto"/>
        <w:ind w:firstLine="540"/>
        <w:jc w:val="both"/>
      </w:pPr>
      <w:r>
        <w:rPr>
          <w:sz w:val="20"/>
        </w:rPr>
        <w:t xml:space="preserve">2023 г. - 141943,00,00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ind w:firstLine="540"/>
        <w:jc w:val="both"/>
      </w:pPr>
      <w:r>
        <w:rPr>
          <w:sz w:val="20"/>
        </w:rPr>
      </w:r>
    </w:p>
    <w:p>
      <w:pPr>
        <w:pStyle w:val="2"/>
        <w:outlineLvl w:val="2"/>
        <w:jc w:val="center"/>
      </w:pPr>
      <w:r>
        <w:rPr>
          <w:sz w:val="20"/>
        </w:rPr>
        <w:t xml:space="preserve">8. Методика оценки эффективности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подпрограммы;</w:t>
      </w:r>
    </w:p>
    <w:p>
      <w:pPr>
        <w:pStyle w:val="0"/>
        <w:spacing w:before="200" w:line-rule="auto"/>
        <w:ind w:firstLine="540"/>
        <w:jc w:val="both"/>
      </w:pPr>
      <w:r>
        <w:rPr>
          <w:sz w:val="20"/>
        </w:rPr>
        <w:t xml:space="preserve">Зп - плановое значение индикатора подпрограммы;</w:t>
      </w:r>
    </w:p>
    <w:p>
      <w:pPr>
        <w:pStyle w:val="0"/>
        <w:spacing w:before="200" w:line-rule="auto"/>
        <w:ind w:firstLine="540"/>
        <w:jc w:val="both"/>
      </w:pPr>
      <w:r>
        <w:rPr>
          <w:sz w:val="20"/>
        </w:rPr>
        <w:t xml:space="preserve">степени соответствия запланированному уровню затрат подпрограммы путем сопоставления фактических и плановых объемов финансирования подпрограммы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подпрограммы;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подпрограммы;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подпрограммы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подпрограммы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подпрограммы по годам.</w:t>
      </w:r>
    </w:p>
    <w:p>
      <w:pPr>
        <w:pStyle w:val="0"/>
        <w:spacing w:before="200" w:line-rule="auto"/>
        <w:ind w:firstLine="540"/>
        <w:jc w:val="both"/>
      </w:pPr>
      <w:r>
        <w:rPr>
          <w:sz w:val="20"/>
        </w:rPr>
        <w:t xml:space="preserve">Оценка эффективности реализации подпрограммы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170" w:name="P1170"/>
    <w:bookmarkEnd w:id="1170"/>
    <w:p>
      <w:pPr>
        <w:pStyle w:val="2"/>
        <w:outlineLvl w:val="1"/>
        <w:jc w:val="center"/>
      </w:pPr>
      <w:r>
        <w:rPr>
          <w:sz w:val="20"/>
        </w:rPr>
        <w:t xml:space="preserve">XV. ПОДПРОГРАММА</w:t>
      </w:r>
    </w:p>
    <w:p>
      <w:pPr>
        <w:pStyle w:val="2"/>
        <w:jc w:val="center"/>
      </w:pPr>
      <w:r>
        <w:rPr>
          <w:sz w:val="20"/>
        </w:rPr>
        <w:t xml:space="preserve">"Поддержка русского языка и языков народов</w:t>
      </w:r>
    </w:p>
    <w:p>
      <w:pPr>
        <w:pStyle w:val="2"/>
        <w:jc w:val="center"/>
      </w:pPr>
      <w:r>
        <w:rPr>
          <w:sz w:val="20"/>
        </w:rPr>
        <w:t xml:space="preserve">Российской Федерации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color w:val="392c69"/>
              </w:rPr>
              <w:t xml:space="preserve"> Администрации Псковской области</w:t>
            </w:r>
          </w:p>
          <w:p>
            <w:pPr>
              <w:pStyle w:val="0"/>
              <w:jc w:val="center"/>
            </w:pPr>
            <w:r>
              <w:rPr>
                <w:sz w:val="20"/>
                <w:color w:val="392c69"/>
              </w:rPr>
              <w:t xml:space="preserve">от 11.04.2022 N 136,</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11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112"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"Поддержка русского языка и языков народов</w:t>
      </w:r>
    </w:p>
    <w:p>
      <w:pPr>
        <w:pStyle w:val="2"/>
        <w:jc w:val="center"/>
      </w:pPr>
      <w:r>
        <w:rPr>
          <w:sz w:val="20"/>
        </w:rPr>
        <w:t xml:space="preserve">Российской Федерации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7"/>
        <w:gridCol w:w="6520"/>
      </w:tblGrid>
      <w:tr>
        <w:tc>
          <w:tcPr>
            <w:tcW w:w="2497" w:type="dxa"/>
          </w:tcPr>
          <w:p>
            <w:pPr>
              <w:pStyle w:val="0"/>
            </w:pPr>
            <w:r>
              <w:rPr>
                <w:sz w:val="20"/>
              </w:rPr>
              <w:t xml:space="preserve">Ответственный исполнитель подпрограммы</w:t>
            </w:r>
          </w:p>
        </w:tc>
        <w:tc>
          <w:tcPr>
            <w:tcW w:w="6520" w:type="dxa"/>
          </w:tcPr>
          <w:p>
            <w:pPr>
              <w:pStyle w:val="0"/>
            </w:pPr>
            <w:r>
              <w:rPr>
                <w:sz w:val="20"/>
              </w:rPr>
              <w:t xml:space="preserve">Комитет по образованию Псковской области</w:t>
            </w:r>
          </w:p>
        </w:tc>
      </w:tr>
      <w:tr>
        <w:tblPrEx>
          <w:tblBorders>
            <w:insideH w:val="nil"/>
          </w:tblBorders>
        </w:tblPrEx>
        <w:tc>
          <w:tcPr>
            <w:tcW w:w="2497" w:type="dxa"/>
            <w:tcBorders>
              <w:bottom w:val="nil"/>
            </w:tcBorders>
          </w:tcPr>
          <w:p>
            <w:pPr>
              <w:pStyle w:val="0"/>
            </w:pPr>
            <w:r>
              <w:rPr>
                <w:sz w:val="20"/>
              </w:rPr>
              <w:t xml:space="preserve">Участники подпрограммы</w:t>
            </w:r>
          </w:p>
        </w:tc>
        <w:tc>
          <w:tcPr>
            <w:tcW w:w="6520" w:type="dxa"/>
            <w:tcBorders>
              <w:bottom w:val="nil"/>
            </w:tcBorders>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113"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11.04.2022 N 136, </w:t>
            </w:r>
            <w:hyperlink w:history="0" r:id="rId114"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97" w:type="dxa"/>
          </w:tcPr>
          <w:p>
            <w:pPr>
              <w:pStyle w:val="0"/>
            </w:pPr>
            <w:r>
              <w:rPr>
                <w:sz w:val="20"/>
              </w:rPr>
              <w:t xml:space="preserve">Программно-целевые инструменты подпрограммы</w:t>
            </w:r>
          </w:p>
        </w:tc>
        <w:tc>
          <w:tcPr>
            <w:tcW w:w="6520" w:type="dxa"/>
          </w:tcPr>
          <w:p>
            <w:pPr>
              <w:pStyle w:val="0"/>
            </w:pPr>
            <w:r>
              <w:rPr>
                <w:sz w:val="20"/>
              </w:rPr>
              <w:t xml:space="preserve">Отсутствуют</w:t>
            </w:r>
          </w:p>
        </w:tc>
      </w:tr>
      <w:tr>
        <w:tc>
          <w:tcPr>
            <w:tcW w:w="2497" w:type="dxa"/>
          </w:tcPr>
          <w:p>
            <w:pPr>
              <w:pStyle w:val="0"/>
            </w:pPr>
            <w:r>
              <w:rPr>
                <w:sz w:val="20"/>
              </w:rPr>
              <w:t xml:space="preserve">Цели подпрограммы</w:t>
            </w:r>
          </w:p>
        </w:tc>
        <w:tc>
          <w:tcPr>
            <w:tcW w:w="6520" w:type="dxa"/>
          </w:tcPr>
          <w:p>
            <w:pPr>
              <w:pStyle w:val="0"/>
            </w:pPr>
            <w:r>
              <w:rPr>
                <w:sz w:val="20"/>
              </w:rPr>
              <w:t xml:space="preserve">Развитие русского языка как государственного языка Российской Федерации и языка межнационального общения</w:t>
            </w:r>
          </w:p>
        </w:tc>
      </w:tr>
      <w:tr>
        <w:tc>
          <w:tcPr>
            <w:tcW w:w="2497" w:type="dxa"/>
          </w:tcPr>
          <w:p>
            <w:pPr>
              <w:pStyle w:val="0"/>
            </w:pPr>
            <w:r>
              <w:rPr>
                <w:sz w:val="20"/>
              </w:rPr>
              <w:t xml:space="preserve">Задачи подпрограммы</w:t>
            </w:r>
          </w:p>
        </w:tc>
        <w:tc>
          <w:tcPr>
            <w:tcW w:w="6520" w:type="dxa"/>
          </w:tcPr>
          <w:p>
            <w:pPr>
              <w:pStyle w:val="0"/>
            </w:pPr>
            <w:r>
              <w:rPr>
                <w:sz w:val="20"/>
              </w:rPr>
              <w:t xml:space="preserve">Обеспечения сохранения и развития русского языка</w:t>
            </w:r>
          </w:p>
        </w:tc>
      </w:tr>
      <w:tr>
        <w:tblPrEx>
          <w:tblBorders>
            <w:insideH w:val="nil"/>
          </w:tblBorders>
        </w:tblPrEx>
        <w:tc>
          <w:tcPr>
            <w:tcW w:w="2497" w:type="dxa"/>
            <w:tcBorders>
              <w:bottom w:val="nil"/>
            </w:tcBorders>
          </w:tcPr>
          <w:p>
            <w:pPr>
              <w:pStyle w:val="0"/>
              <w:jc w:val="both"/>
            </w:pPr>
            <w:r>
              <w:rPr>
                <w:sz w:val="20"/>
              </w:rPr>
              <w:t xml:space="preserve">Целевые индикаторы подпрограммы</w:t>
            </w:r>
          </w:p>
        </w:tc>
        <w:tc>
          <w:tcPr>
            <w:tcW w:w="6520" w:type="dxa"/>
            <w:tcBorders>
              <w:bottom w:val="nil"/>
            </w:tcBorders>
          </w:tcPr>
          <w:p>
            <w:pPr>
              <w:pStyle w:val="0"/>
              <w:jc w:val="both"/>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Псковской области</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11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97" w:type="dxa"/>
            <w:tcBorders>
              <w:bottom w:val="nil"/>
            </w:tcBorders>
          </w:tcPr>
          <w:p>
            <w:pPr>
              <w:pStyle w:val="0"/>
            </w:pPr>
            <w:r>
              <w:rPr>
                <w:sz w:val="20"/>
              </w:rPr>
              <w:t xml:space="preserve">Этапы и сроки реализации подпрограммы</w:t>
            </w:r>
          </w:p>
        </w:tc>
        <w:tc>
          <w:tcPr>
            <w:tcW w:w="6520" w:type="dxa"/>
            <w:tcBorders>
              <w:bottom w:val="nil"/>
            </w:tcBorders>
          </w:tcPr>
          <w:p>
            <w:pPr>
              <w:pStyle w:val="0"/>
            </w:pPr>
            <w:r>
              <w:rPr>
                <w:sz w:val="20"/>
              </w:rPr>
              <w:t xml:space="preserve">2021 - 2025 г.г. (один этап)</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116"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2497" w:type="dxa"/>
            <w:tcBorders>
              <w:bottom w:val="nil"/>
            </w:tcBorders>
          </w:tcPr>
          <w:p>
            <w:pPr>
              <w:pStyle w:val="0"/>
            </w:pPr>
            <w:r>
              <w:rPr>
                <w:sz w:val="20"/>
              </w:rPr>
              <w:t xml:space="preserve">Объем бюджетных ассигнований подпрограммы</w:t>
            </w:r>
          </w:p>
        </w:tc>
        <w:tc>
          <w:tcPr>
            <w:tcW w:w="6520" w:type="dxa"/>
            <w:tcBorders>
              <w:bottom w:val="nil"/>
            </w:tcBorders>
          </w:tcPr>
          <w:p>
            <w:pPr>
              <w:pStyle w:val="0"/>
              <w:jc w:val="both"/>
            </w:pPr>
            <w:r>
              <w:rPr>
                <w:sz w:val="20"/>
              </w:rPr>
              <w:t xml:space="preserve">Общий объем средств, направляемых на реализацию мероприятий подпрограммы, составляет 3400,00 тыс. рублей, из них:</w:t>
            </w:r>
          </w:p>
          <w:p>
            <w:pPr>
              <w:pStyle w:val="0"/>
              <w:jc w:val="both"/>
            </w:pPr>
            <w:r>
              <w:rPr>
                <w:sz w:val="20"/>
              </w:rPr>
              <w:t xml:space="preserve">из областного бюджета - 3400,00 тыс. рублей, в том числе по годам:</w:t>
            </w:r>
          </w:p>
          <w:p>
            <w:pPr>
              <w:pStyle w:val="0"/>
              <w:jc w:val="both"/>
            </w:pPr>
            <w:r>
              <w:rPr>
                <w:sz w:val="20"/>
              </w:rPr>
              <w:t xml:space="preserve">2021 г. - 100,00 тыс. рублей;</w:t>
            </w:r>
          </w:p>
          <w:p>
            <w:pPr>
              <w:pStyle w:val="0"/>
              <w:jc w:val="both"/>
            </w:pPr>
            <w:r>
              <w:rPr>
                <w:sz w:val="20"/>
              </w:rPr>
              <w:t xml:space="preserve">2022 г. - 200,00 тыс. рублей;</w:t>
            </w:r>
          </w:p>
          <w:p>
            <w:pPr>
              <w:pStyle w:val="0"/>
              <w:jc w:val="both"/>
            </w:pPr>
            <w:r>
              <w:rPr>
                <w:sz w:val="20"/>
              </w:rPr>
              <w:t xml:space="preserve">2023 г. - 1100,00 тыс. рублей;</w:t>
            </w:r>
          </w:p>
          <w:p>
            <w:pPr>
              <w:pStyle w:val="0"/>
            </w:pPr>
            <w:r>
              <w:rPr>
                <w:sz w:val="20"/>
              </w:rPr>
              <w:t xml:space="preserve">2024 г. - 1000,00 тыс. рублей;</w:t>
            </w:r>
          </w:p>
          <w:p>
            <w:pPr>
              <w:pStyle w:val="0"/>
            </w:pPr>
            <w:r>
              <w:rPr>
                <w:sz w:val="20"/>
              </w:rPr>
              <w:t xml:space="preserve">2025 г. - 1000,00 тыс. рублей</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117"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c>
          <w:tcPr>
            <w:tcW w:w="2497" w:type="dxa"/>
          </w:tcPr>
          <w:p>
            <w:pPr>
              <w:pStyle w:val="0"/>
            </w:pPr>
            <w:r>
              <w:rPr>
                <w:sz w:val="20"/>
              </w:rPr>
              <w:t xml:space="preserve">Ожидаемые результаты реализации подпрограммы</w:t>
            </w:r>
          </w:p>
        </w:tc>
        <w:tc>
          <w:tcPr>
            <w:tcW w:w="6520" w:type="dxa"/>
          </w:tcPr>
          <w:p>
            <w:pPr>
              <w:pStyle w:val="0"/>
            </w:pPr>
            <w:r>
              <w:rPr>
                <w:sz w:val="20"/>
              </w:rPr>
              <w:t xml:space="preserve">К 2024 году:</w:t>
            </w:r>
          </w:p>
          <w:p>
            <w:pPr>
              <w:pStyle w:val="0"/>
              <w:jc w:val="both"/>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Псковской области, составит не менее 3000 человек;</w:t>
            </w:r>
          </w:p>
          <w:p>
            <w:pPr>
              <w:pStyle w:val="0"/>
              <w:jc w:val="both"/>
            </w:pPr>
            <w:r>
              <w:rPr>
                <w:sz w:val="20"/>
              </w:rPr>
              <w:t xml:space="preserve">будет проведено не менее 200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Псковской области</w:t>
            </w:r>
          </w:p>
        </w:tc>
      </w:tr>
    </w:tbl>
    <w:p>
      <w:pPr>
        <w:pStyle w:val="0"/>
        <w:jc w:val="both"/>
      </w:pPr>
      <w:r>
        <w:rPr>
          <w:sz w:val="20"/>
        </w:rPr>
      </w:r>
    </w:p>
    <w:p>
      <w:pPr>
        <w:pStyle w:val="2"/>
        <w:outlineLvl w:val="2"/>
        <w:jc w:val="center"/>
      </w:pPr>
      <w:r>
        <w:rPr>
          <w:sz w:val="20"/>
        </w:rPr>
        <w:t xml:space="preserve">1. Характеристика текущего состояния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Ежегодно в учреждениях культуры Псковской области проводятся мероприятия по пропаганде культурного наследия народов Российской Федерации, поддержке литературного процесса в языковой среде коренных, в том числе малочисленных народов, развитию изучения русского языка и языков народов России.</w:t>
      </w:r>
    </w:p>
    <w:p>
      <w:pPr>
        <w:pStyle w:val="0"/>
        <w:spacing w:before="200" w:line-rule="auto"/>
        <w:ind w:firstLine="540"/>
        <w:jc w:val="both"/>
      </w:pPr>
      <w:r>
        <w:rPr>
          <w:sz w:val="20"/>
        </w:rPr>
        <w:t xml:space="preserve">Одним из таких мероприятий является Всероссийский детский литературный фестиваль "Мой Пушкин".</w:t>
      </w:r>
    </w:p>
    <w:p>
      <w:pPr>
        <w:pStyle w:val="0"/>
        <w:spacing w:before="200" w:line-rule="auto"/>
        <w:ind w:firstLine="540"/>
        <w:jc w:val="both"/>
      </w:pPr>
      <w:r>
        <w:rPr>
          <w:sz w:val="20"/>
        </w:rPr>
        <w:t xml:space="preserve">На базе государственного бюджетного учреждения культуры "Псковская областная универсальная научная библиотека" (далее - Областная научная библиотека) реализуется проект "Псковский клуб национальностей", в рамках которого проводятся мероприятия по поддержке культурно-языковых традиций, в том числе малых народностей и национальностей, проживающих на территории Псковской области.</w:t>
      </w:r>
    </w:p>
    <w:p>
      <w:pPr>
        <w:pStyle w:val="0"/>
        <w:spacing w:before="200" w:line-rule="auto"/>
        <w:ind w:firstLine="540"/>
        <w:jc w:val="both"/>
      </w:pPr>
      <w:r>
        <w:rPr>
          <w:sz w:val="20"/>
        </w:rPr>
        <w:t xml:space="preserve">Ежегодно на территории Псковской области проводятся Кирилло-Мефодиевские чтения. По итогам чтений выпускается сборник статей.</w:t>
      </w:r>
    </w:p>
    <w:p>
      <w:pPr>
        <w:pStyle w:val="0"/>
        <w:spacing w:before="200" w:line-rule="auto"/>
        <w:ind w:firstLine="540"/>
        <w:jc w:val="both"/>
      </w:pPr>
      <w:r>
        <w:rPr>
          <w:sz w:val="20"/>
        </w:rPr>
        <w:t xml:space="preserve">В Областной научной библиотеке предоставляется доступ к справочной, учебно-методической и научной информации по русскому языку и языкам народов Российской Федерации, проживающих на территории Псковской области, бесплатный доступ к филологическим сайтам и базам данных российских библиотек. Любые консультации, связанные со словарями русского языка и языков народов Российской Федерации, проживающих на территории Псковской области, и другой справочной информацией, пользователи получают через виртуальную справочную службу библиотеки.</w:t>
      </w:r>
    </w:p>
    <w:p>
      <w:pPr>
        <w:pStyle w:val="0"/>
        <w:spacing w:before="200" w:line-rule="auto"/>
        <w:ind w:firstLine="540"/>
        <w:jc w:val="both"/>
      </w:pPr>
      <w:r>
        <w:rPr>
          <w:sz w:val="20"/>
        </w:rPr>
        <w:t xml:space="preserve">Областной научной библиотекой в помощь муниципальным библиотекам подготовлены методические рекомендации "Русский язык - главное богатство нашей культуры", в которых представлены материалы из опыта работы муниципальных библиотек Псковской области по изучению и популяризации русского языка и языков народов Российской Федерации, проживающих на территории Псковской области.</w:t>
      </w:r>
    </w:p>
    <w:p>
      <w:pPr>
        <w:pStyle w:val="0"/>
        <w:spacing w:before="200" w:line-rule="auto"/>
        <w:ind w:firstLine="540"/>
        <w:jc w:val="both"/>
      </w:pPr>
      <w:r>
        <w:rPr>
          <w:sz w:val="20"/>
        </w:rPr>
        <w:t xml:space="preserve">Одной из эффективных форм продвижения и популяризации русского языка в муниципальных библиотеках Псковской области является проведение районных библиотечных конкурсов, тематических культурно-просветительских мероприятий.</w:t>
      </w:r>
    </w:p>
    <w:p>
      <w:pPr>
        <w:pStyle w:val="0"/>
        <w:jc w:val="both"/>
      </w:pPr>
      <w:r>
        <w:rPr>
          <w:sz w:val="20"/>
        </w:rPr>
      </w:r>
    </w:p>
    <w:p>
      <w:pPr>
        <w:pStyle w:val="2"/>
        <w:outlineLvl w:val="2"/>
        <w:jc w:val="center"/>
      </w:pPr>
      <w:r>
        <w:rPr>
          <w:sz w:val="20"/>
        </w:rPr>
        <w:t xml:space="preserve">2. Приоритеты государственной политики области в сфере</w:t>
      </w:r>
    </w:p>
    <w:p>
      <w:pPr>
        <w:pStyle w:val="2"/>
        <w:jc w:val="center"/>
      </w:pPr>
      <w:r>
        <w:rPr>
          <w:sz w:val="20"/>
        </w:rPr>
        <w:t xml:space="preserve">реализации подпрограммы, описание целей, задач подпрограммы,</w:t>
      </w:r>
    </w:p>
    <w:p>
      <w:pPr>
        <w:pStyle w:val="2"/>
        <w:jc w:val="center"/>
      </w:pPr>
      <w:r>
        <w:rPr>
          <w:sz w:val="20"/>
        </w:rPr>
        <w:t xml:space="preserve">целевые индикаторы достижения целей и решения задач,</w:t>
      </w:r>
    </w:p>
    <w:p>
      <w:pPr>
        <w:pStyle w:val="2"/>
        <w:jc w:val="center"/>
      </w:pPr>
      <w:r>
        <w:rPr>
          <w:sz w:val="20"/>
        </w:rPr>
        <w:t xml:space="preserve">основные ожидаемые конечные результаты подпрограммы</w:t>
      </w:r>
    </w:p>
    <w:p>
      <w:pPr>
        <w:pStyle w:val="0"/>
        <w:jc w:val="center"/>
      </w:pPr>
      <w:r>
        <w:rPr>
          <w:sz w:val="20"/>
        </w:rPr>
        <w:t xml:space="preserve">(в ред. </w:t>
      </w:r>
      <w:hyperlink w:history="0" r:id="rId118"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jc w:val="both"/>
      </w:pPr>
      <w:r>
        <w:rPr>
          <w:sz w:val="20"/>
        </w:rPr>
      </w:r>
    </w:p>
    <w:p>
      <w:pPr>
        <w:pStyle w:val="0"/>
        <w:ind w:firstLine="540"/>
        <w:jc w:val="both"/>
      </w:pPr>
      <w:r>
        <w:rPr>
          <w:sz w:val="20"/>
        </w:rPr>
        <w:t xml:space="preserve">Поддержка русского языка как государственного языка Российской Федерации и языка межнационального общения и языков народов Российской Федерации определена в качестве ведущего приоритета </w:t>
      </w:r>
      <w:hyperlink w:history="0" r:id="rId11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и </w:t>
      </w:r>
      <w:hyperlink w:history="0" r:id="rId120"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Стратегии</w:t>
        </w:r>
      </w:hyperlink>
      <w:r>
        <w:rPr>
          <w:sz w:val="20"/>
        </w:rPr>
        <w:t xml:space="preserve"> государственной национальной политики в Псковской области.</w:t>
      </w:r>
    </w:p>
    <w:p>
      <w:pPr>
        <w:pStyle w:val="0"/>
        <w:spacing w:before="200" w:line-rule="auto"/>
        <w:ind w:firstLine="540"/>
        <w:jc w:val="both"/>
      </w:pPr>
      <w:r>
        <w:rPr>
          <w:sz w:val="20"/>
        </w:rPr>
        <w:t xml:space="preserve">Целью подпрограммы является развитие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Для достижения указанной цели обеспечивается сохранение и развитие русского языка в Псковской области.</w:t>
      </w:r>
    </w:p>
    <w:p>
      <w:pPr>
        <w:pStyle w:val="0"/>
        <w:spacing w:before="200" w:line-rule="auto"/>
        <w:ind w:firstLine="540"/>
        <w:jc w:val="both"/>
      </w:pPr>
      <w:r>
        <w:rPr>
          <w:sz w:val="20"/>
        </w:rPr>
        <w:t xml:space="preserve">Оценка результатов реализации подпрограммы осуществляется на основе использования следующего показателя (индикатора):</w:t>
      </w:r>
    </w:p>
    <w:p>
      <w:pPr>
        <w:pStyle w:val="0"/>
        <w:spacing w:before="200" w:line-rule="auto"/>
        <w:ind w:firstLine="540"/>
        <w:jc w:val="both"/>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Псковской области.</w:t>
      </w:r>
    </w:p>
    <w:p>
      <w:pPr>
        <w:pStyle w:val="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Подпрограмму предполагается реализовать в 2021 - 2025 г.г. (один этап).</w:t>
      </w:r>
    </w:p>
    <w:p>
      <w:pPr>
        <w:pStyle w:val="0"/>
        <w:jc w:val="both"/>
      </w:pPr>
      <w:r>
        <w:rPr>
          <w:sz w:val="20"/>
        </w:rPr>
        <w:t xml:space="preserve">(в ред. </w:t>
      </w:r>
      <w:hyperlink w:history="0" r:id="rId121"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2"/>
        <w:jc w:val="center"/>
      </w:pPr>
      <w:r>
        <w:rPr>
          <w:sz w:val="20"/>
        </w:rPr>
        <w:t xml:space="preserve">4.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осуществление следующих основных мероприятий:</w:t>
      </w:r>
    </w:p>
    <w:p>
      <w:pPr>
        <w:pStyle w:val="0"/>
        <w:spacing w:before="200" w:line-rule="auto"/>
        <w:ind w:firstLine="540"/>
        <w:jc w:val="both"/>
      </w:pPr>
      <w:r>
        <w:rPr>
          <w:sz w:val="20"/>
        </w:rPr>
        <w:t xml:space="preserve">"Поддержка и популяризация русского языка и языков народов Российской Федерации, проживающих на территории Псковской области", в рамках которого запланировано проведение цикла культурно-массовых и образовательных мероприятий, посвященных популяризации и пропаганде русского языка и языков народов Российской Федерации, проживающих на территории Псковской области, среди жителей и гостей области;</w:t>
      </w:r>
    </w:p>
    <w:p>
      <w:pPr>
        <w:pStyle w:val="0"/>
        <w:spacing w:before="200" w:line-rule="auto"/>
        <w:ind w:firstLine="540"/>
        <w:jc w:val="both"/>
      </w:pPr>
      <w:r>
        <w:rPr>
          <w:sz w:val="20"/>
        </w:rPr>
        <w:t xml:space="preserve">"Научно-методическое и информационное сопровождение мероприятий по поддержке русского языка и языков народов Российской Федерации, проживающих на территории Псковской области", в рамках которого планируется обеспечить организацию научно-методических мероприятий (конференции, семинары, симпозиумы). Также запланировано освещение в средствах массовой информации тем, посвященных проблемам русского языка и языков народов Российской Федерации, проживающих на территории Псковской области, литературы; публикации выступлений ученых-русистов, учителей, общественных деятелей по актуальным проблемам русского языка, культуры речи и языковой политике, информации об ученых, писателях, поэтах, деятелях культуры и искусства, педагогах, внесших вклад в сохранение русского языка и языков народов Российской Федерации, проживающих на территории Псковской области.</w:t>
      </w:r>
    </w:p>
    <w:p>
      <w:pPr>
        <w:pStyle w:val="0"/>
        <w:jc w:val="both"/>
      </w:pPr>
      <w:r>
        <w:rPr>
          <w:sz w:val="20"/>
        </w:rPr>
      </w:r>
    </w:p>
    <w:p>
      <w:pPr>
        <w:pStyle w:val="2"/>
        <w:outlineLvl w:val="2"/>
        <w:jc w:val="center"/>
      </w:pPr>
      <w:r>
        <w:rPr>
          <w:sz w:val="20"/>
        </w:rPr>
        <w:t xml:space="preserve">5. Перечень основных мероприятий подпрограммы</w:t>
      </w:r>
    </w:p>
    <w:p>
      <w:pPr>
        <w:pStyle w:val="0"/>
        <w:jc w:val="both"/>
      </w:pPr>
      <w:r>
        <w:rPr>
          <w:sz w:val="20"/>
        </w:rPr>
      </w:r>
    </w:p>
    <w:p>
      <w:pPr>
        <w:pStyle w:val="0"/>
        <w:ind w:firstLine="540"/>
        <w:jc w:val="both"/>
      </w:pPr>
      <w:r>
        <w:rPr>
          <w:sz w:val="20"/>
        </w:rPr>
        <w:t xml:space="preserve">Перечень основных мероприятий подпрограммы с указанием сроков реализации представлен в </w:t>
      </w:r>
      <w:hyperlink w:history="0" w:anchor="P1262" w:tooltip="ПЕРЕЧЕНЬ">
        <w:r>
          <w:rPr>
            <w:sz w:val="20"/>
            <w:color w:val="0000ff"/>
          </w:rPr>
          <w:t xml:space="preserve">таблице 3</w:t>
        </w:r>
      </w:hyperlink>
      <w:r>
        <w:rPr>
          <w:sz w:val="20"/>
        </w:rPr>
        <w:t xml:space="preserve">.</w:t>
      </w:r>
    </w:p>
    <w:p>
      <w:pPr>
        <w:pStyle w:val="0"/>
        <w:jc w:val="both"/>
      </w:pPr>
      <w:r>
        <w:rPr>
          <w:sz w:val="20"/>
        </w:rPr>
      </w:r>
    </w:p>
    <w:p>
      <w:pPr>
        <w:pStyle w:val="0"/>
        <w:outlineLvl w:val="3"/>
        <w:jc w:val="right"/>
      </w:pPr>
      <w:r>
        <w:rPr>
          <w:sz w:val="20"/>
        </w:rPr>
        <w:t xml:space="preserve">Таблица 3</w:t>
      </w:r>
    </w:p>
    <w:p>
      <w:pPr>
        <w:pStyle w:val="0"/>
        <w:jc w:val="both"/>
      </w:pPr>
      <w:r>
        <w:rPr>
          <w:sz w:val="20"/>
        </w:rPr>
      </w:r>
    </w:p>
    <w:bookmarkStart w:id="1262" w:name="P1262"/>
    <w:bookmarkEnd w:id="1262"/>
    <w:p>
      <w:pPr>
        <w:pStyle w:val="2"/>
        <w:jc w:val="center"/>
      </w:pPr>
      <w:r>
        <w:rPr>
          <w:sz w:val="20"/>
        </w:rPr>
        <w:t xml:space="preserve">ПЕРЕЧЕНЬ</w:t>
      </w:r>
    </w:p>
    <w:p>
      <w:pPr>
        <w:pStyle w:val="2"/>
        <w:jc w:val="center"/>
      </w:pPr>
      <w:r>
        <w:rPr>
          <w:sz w:val="20"/>
        </w:rPr>
        <w:t xml:space="preserve">основных мероприятий подпрограммы "Поддержка русского языка</w:t>
      </w:r>
    </w:p>
    <w:p>
      <w:pPr>
        <w:pStyle w:val="2"/>
        <w:jc w:val="center"/>
      </w:pPr>
      <w:r>
        <w:rPr>
          <w:sz w:val="20"/>
        </w:rPr>
        <w:t xml:space="preserve">и языков народов Российской Федерации на территории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6"/>
        <w:gridCol w:w="2384"/>
        <w:gridCol w:w="1987"/>
        <w:gridCol w:w="1304"/>
        <w:gridCol w:w="1304"/>
        <w:gridCol w:w="2976"/>
        <w:gridCol w:w="2692"/>
        <w:gridCol w:w="2298"/>
      </w:tblGrid>
      <w:tr>
        <w:tc>
          <w:tcPr>
            <w:tcW w:w="656" w:type="dxa"/>
            <w:vMerge w:val="restart"/>
          </w:tcPr>
          <w:p>
            <w:pPr>
              <w:pStyle w:val="0"/>
              <w:jc w:val="center"/>
            </w:pPr>
            <w:r>
              <w:rPr>
                <w:sz w:val="20"/>
              </w:rPr>
              <w:t xml:space="preserve">N п/п</w:t>
            </w:r>
          </w:p>
        </w:tc>
        <w:tc>
          <w:tcPr>
            <w:tcW w:w="2384" w:type="dxa"/>
            <w:vMerge w:val="restart"/>
          </w:tcPr>
          <w:p>
            <w:pPr>
              <w:pStyle w:val="0"/>
              <w:jc w:val="center"/>
            </w:pPr>
            <w:r>
              <w:rPr>
                <w:sz w:val="20"/>
              </w:rPr>
              <w:t xml:space="preserve">Наименование основного мероприятия</w:t>
            </w:r>
          </w:p>
        </w:tc>
        <w:tc>
          <w:tcPr>
            <w:tcW w:w="1987" w:type="dxa"/>
            <w:vMerge w:val="restart"/>
          </w:tcPr>
          <w:p>
            <w:pPr>
              <w:pStyle w:val="0"/>
              <w:jc w:val="center"/>
            </w:pPr>
            <w:r>
              <w:rPr>
                <w:sz w:val="20"/>
              </w:rPr>
              <w:t xml:space="preserve">Ответственный исполнитель</w:t>
            </w:r>
          </w:p>
        </w:tc>
        <w:tc>
          <w:tcPr>
            <w:gridSpan w:val="2"/>
            <w:tcW w:w="2608" w:type="dxa"/>
          </w:tcPr>
          <w:p>
            <w:pPr>
              <w:pStyle w:val="0"/>
              <w:jc w:val="center"/>
            </w:pPr>
            <w:r>
              <w:rPr>
                <w:sz w:val="20"/>
              </w:rPr>
              <w:t xml:space="preserve">Срок</w:t>
            </w:r>
          </w:p>
        </w:tc>
        <w:tc>
          <w:tcPr>
            <w:tcW w:w="2976" w:type="dxa"/>
            <w:vMerge w:val="restart"/>
          </w:tcPr>
          <w:p>
            <w:pPr>
              <w:pStyle w:val="0"/>
              <w:jc w:val="center"/>
            </w:pPr>
            <w:r>
              <w:rPr>
                <w:sz w:val="20"/>
              </w:rPr>
              <w:t xml:space="preserve">Ожидаемый непосредственный результат (краткое описание)</w:t>
            </w:r>
          </w:p>
        </w:tc>
        <w:tc>
          <w:tcPr>
            <w:tcW w:w="2692" w:type="dxa"/>
            <w:vMerge w:val="restart"/>
          </w:tcPr>
          <w:p>
            <w:pPr>
              <w:pStyle w:val="0"/>
              <w:jc w:val="center"/>
            </w:pPr>
            <w:r>
              <w:rPr>
                <w:sz w:val="20"/>
              </w:rPr>
              <w:t xml:space="preserve">Последствия нереализации основного мероприятия</w:t>
            </w:r>
          </w:p>
        </w:tc>
        <w:tc>
          <w:tcPr>
            <w:tcW w:w="2298"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04"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blPrEx>
          <w:tblBorders>
            <w:insideH w:val="nil"/>
          </w:tblBorders>
        </w:tblPrEx>
        <w:tc>
          <w:tcPr>
            <w:tcW w:w="656" w:type="dxa"/>
            <w:tcBorders>
              <w:bottom w:val="nil"/>
            </w:tcBorders>
          </w:tcPr>
          <w:p>
            <w:pPr>
              <w:pStyle w:val="0"/>
              <w:jc w:val="center"/>
            </w:pPr>
            <w:r>
              <w:rPr>
                <w:sz w:val="20"/>
              </w:rPr>
              <w:t xml:space="preserve">3.1.</w:t>
            </w:r>
          </w:p>
        </w:tc>
        <w:tc>
          <w:tcPr>
            <w:tcW w:w="2384" w:type="dxa"/>
            <w:tcBorders>
              <w:bottom w:val="nil"/>
            </w:tcBorders>
          </w:tcPr>
          <w:p>
            <w:pPr>
              <w:pStyle w:val="0"/>
            </w:pPr>
            <w:r>
              <w:rPr>
                <w:sz w:val="20"/>
              </w:rPr>
              <w:t xml:space="preserve">Основное мероприятие "Поддержка и популяризация русского и языков народов Российской Федерации на территории области"</w:t>
            </w:r>
          </w:p>
        </w:tc>
        <w:tc>
          <w:tcPr>
            <w:tcW w:w="1987" w:type="dxa"/>
            <w:tcBorders>
              <w:bottom w:val="nil"/>
            </w:tcBorders>
          </w:tcPr>
          <w:p>
            <w:pPr>
              <w:pStyle w:val="0"/>
            </w:pPr>
            <w:r>
              <w:rPr>
                <w:sz w:val="20"/>
              </w:rPr>
              <w:t xml:space="preserve">Комитет по образованию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976" w:type="dxa"/>
            <w:tcBorders>
              <w:bottom w:val="nil"/>
            </w:tcBorders>
          </w:tcPr>
          <w:p>
            <w:pPr>
              <w:pStyle w:val="0"/>
            </w:pPr>
            <w:r>
              <w:rPr>
                <w:sz w:val="20"/>
              </w:rPr>
              <w:t xml:space="preserve">Обеспечение популяризации русского языка и его статуса как языка межнационального общения, а также языков народов Российской Федерации на территории области</w:t>
            </w:r>
          </w:p>
        </w:tc>
        <w:tc>
          <w:tcPr>
            <w:tcW w:w="2692" w:type="dxa"/>
            <w:tcBorders>
              <w:bottom w:val="nil"/>
            </w:tcBorders>
          </w:tcPr>
          <w:p>
            <w:pPr>
              <w:pStyle w:val="0"/>
            </w:pPr>
            <w:r>
              <w:rPr>
                <w:sz w:val="20"/>
              </w:rPr>
              <w:t xml:space="preserve">Отказ от реализации мероприятий затруднит работы по поддержке русского языка и языков народов Российской Федерации на территории области как одного из основных инструментов укрепления общегражданского единства российской нации</w:t>
            </w:r>
          </w:p>
        </w:tc>
        <w:tc>
          <w:tcPr>
            <w:tcW w:w="2298" w:type="dxa"/>
            <w:tcBorders>
              <w:bottom w:val="nil"/>
            </w:tcBorders>
          </w:tcPr>
          <w:p>
            <w:pPr>
              <w:pStyle w:val="0"/>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на территории области. Количество мероприятий, направленных на сохранение русского языка как государственного языка Российской Федерации</w:t>
            </w:r>
          </w:p>
        </w:tc>
      </w:tr>
      <w:tr>
        <w:tblPrEx>
          <w:tblBorders>
            <w:insideH w:val="nil"/>
          </w:tblBorders>
        </w:tblPrEx>
        <w:tc>
          <w:tcPr>
            <w:gridSpan w:val="8"/>
            <w:tcW w:w="15601" w:type="dxa"/>
            <w:tcBorders>
              <w:top w:val="nil"/>
            </w:tcBorders>
          </w:tcPr>
          <w:p>
            <w:pPr>
              <w:pStyle w:val="0"/>
              <w:jc w:val="both"/>
            </w:pPr>
            <w:r>
              <w:rPr>
                <w:sz w:val="20"/>
              </w:rPr>
              <w:t xml:space="preserve">(в ред. </w:t>
            </w:r>
            <w:hyperlink w:history="0" r:id="rId122"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656" w:type="dxa"/>
            <w:tcBorders>
              <w:bottom w:val="nil"/>
            </w:tcBorders>
          </w:tcPr>
          <w:p>
            <w:pPr>
              <w:pStyle w:val="0"/>
              <w:jc w:val="center"/>
            </w:pPr>
            <w:r>
              <w:rPr>
                <w:sz w:val="20"/>
              </w:rPr>
              <w:t xml:space="preserve">3.2.</w:t>
            </w:r>
          </w:p>
        </w:tc>
        <w:tc>
          <w:tcPr>
            <w:tcW w:w="2384" w:type="dxa"/>
            <w:tcBorders>
              <w:bottom w:val="nil"/>
            </w:tcBorders>
          </w:tcPr>
          <w:p>
            <w:pPr>
              <w:pStyle w:val="0"/>
            </w:pPr>
            <w:r>
              <w:rPr>
                <w:sz w:val="20"/>
              </w:rPr>
              <w:t xml:space="preserve">Основное мероприятие "Научно-методическое и информационное сопровождение мероприятий по поддержке русского языка и языков народов Российской Федерации на территории области"</w:t>
            </w:r>
          </w:p>
        </w:tc>
        <w:tc>
          <w:tcPr>
            <w:tcW w:w="1987" w:type="dxa"/>
            <w:tcBorders>
              <w:bottom w:val="nil"/>
            </w:tcBorders>
          </w:tcPr>
          <w:p>
            <w:pPr>
              <w:pStyle w:val="0"/>
            </w:pPr>
            <w:r>
              <w:rPr>
                <w:sz w:val="20"/>
              </w:rPr>
              <w:t xml:space="preserve">Комитет по образованию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976" w:type="dxa"/>
            <w:tcBorders>
              <w:bottom w:val="nil"/>
            </w:tcBorders>
          </w:tcPr>
          <w:p>
            <w:pPr>
              <w:pStyle w:val="0"/>
            </w:pPr>
            <w:r>
              <w:rPr>
                <w:sz w:val="20"/>
              </w:rPr>
              <w:t xml:space="preserve">Решение актуальных вопросов, связанных с развитием русского языка и языков народов Российской Федерации на территории области. Популяризация русского языка как государственного языка Российской Федерации</w:t>
            </w:r>
          </w:p>
        </w:tc>
        <w:tc>
          <w:tcPr>
            <w:tcW w:w="2692" w:type="dxa"/>
            <w:tcBorders>
              <w:bottom w:val="nil"/>
            </w:tcBorders>
          </w:tcPr>
          <w:p>
            <w:pPr>
              <w:pStyle w:val="0"/>
            </w:pPr>
            <w:r>
              <w:rPr>
                <w:sz w:val="20"/>
              </w:rPr>
              <w:t xml:space="preserve">Отсутствие необходимого научно-методического и информационного сопровождения негативно скажется на качестве мероприятий, проводимых в целях обеспечения поддержки русского языка как государственного языка и языка межнационального общения, а также языков народов Российской Федерации на территории области</w:t>
            </w:r>
          </w:p>
        </w:tc>
        <w:tc>
          <w:tcPr>
            <w:tcW w:w="2298" w:type="dxa"/>
            <w:tcBorders>
              <w:bottom w:val="nil"/>
            </w:tcBorders>
          </w:tcPr>
          <w:p>
            <w:pPr>
              <w:pStyle w:val="0"/>
            </w:pPr>
            <w:r>
              <w:rPr>
                <w:sz w:val="20"/>
              </w:rPr>
              <w:t xml:space="preserve">-</w:t>
            </w:r>
          </w:p>
        </w:tc>
      </w:tr>
      <w:tr>
        <w:tblPrEx>
          <w:tblBorders>
            <w:insideH w:val="nil"/>
          </w:tblBorders>
        </w:tblPrEx>
        <w:tc>
          <w:tcPr>
            <w:gridSpan w:val="8"/>
            <w:tcW w:w="15601" w:type="dxa"/>
            <w:tcBorders>
              <w:top w:val="nil"/>
            </w:tcBorders>
          </w:tcPr>
          <w:p>
            <w:pPr>
              <w:pStyle w:val="0"/>
              <w:jc w:val="both"/>
            </w:pPr>
            <w:r>
              <w:rPr>
                <w:sz w:val="20"/>
              </w:rPr>
              <w:t xml:space="preserve">(в ред. </w:t>
            </w:r>
            <w:hyperlink w:history="0" r:id="rId123"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Оказание государственными учреждениями услуг (работ) в рамках подпрограммы не предусмотрено.</w:t>
      </w:r>
    </w:p>
    <w:p>
      <w:pPr>
        <w:pStyle w:val="0"/>
        <w:jc w:val="both"/>
      </w:pPr>
      <w:r>
        <w:rPr>
          <w:sz w:val="20"/>
        </w:rPr>
      </w:r>
    </w:p>
    <w:p>
      <w:pPr>
        <w:pStyle w:val="2"/>
        <w:outlineLvl w:val="2"/>
        <w:jc w:val="center"/>
      </w:pPr>
      <w:r>
        <w:rPr>
          <w:sz w:val="20"/>
        </w:rPr>
        <w:t xml:space="preserve">7. Ресурсное обеспечение подпрограммы</w:t>
      </w:r>
    </w:p>
    <w:p>
      <w:pPr>
        <w:pStyle w:val="0"/>
        <w:jc w:val="center"/>
      </w:pPr>
      <w:r>
        <w:rPr>
          <w:sz w:val="20"/>
        </w:rPr>
        <w:t xml:space="preserve">(в ред. </w:t>
      </w:r>
      <w:hyperlink w:history="0" r:id="rId124"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15.03.2023 N 110)</w:t>
      </w:r>
    </w:p>
    <w:p>
      <w:pPr>
        <w:pStyle w:val="0"/>
        <w:jc w:val="both"/>
      </w:pPr>
      <w:r>
        <w:rPr>
          <w:sz w:val="20"/>
        </w:rPr>
      </w:r>
    </w:p>
    <w:p>
      <w:pPr>
        <w:pStyle w:val="0"/>
        <w:ind w:firstLine="540"/>
        <w:jc w:val="both"/>
      </w:pPr>
      <w:r>
        <w:rPr>
          <w:sz w:val="20"/>
        </w:rPr>
        <w:t xml:space="preserve">Выполнение намеченных мероприятий планируется осуществлять за счет средств областного бюджета, выделяемых на реализацию мероприятий подпрограммы.</w:t>
      </w:r>
    </w:p>
    <w:p>
      <w:pPr>
        <w:pStyle w:val="0"/>
        <w:spacing w:before="200" w:line-rule="auto"/>
        <w:ind w:firstLine="540"/>
        <w:jc w:val="both"/>
      </w:pPr>
      <w:r>
        <w:rPr>
          <w:sz w:val="20"/>
        </w:rPr>
        <w:t xml:space="preserve">Общий объем средств, направляемых на реализацию мероприятий подпрограммы, составляет 3400,00 тыс. рублей, из них:</w:t>
      </w:r>
    </w:p>
    <w:p>
      <w:pPr>
        <w:pStyle w:val="0"/>
        <w:spacing w:before="200" w:line-rule="auto"/>
        <w:ind w:firstLine="540"/>
        <w:jc w:val="both"/>
      </w:pPr>
      <w:r>
        <w:rPr>
          <w:sz w:val="20"/>
        </w:rPr>
        <w:t xml:space="preserve">из областного бюджета - 3400,00 тыс. рублей, в том числе по годам:</w:t>
      </w:r>
    </w:p>
    <w:p>
      <w:pPr>
        <w:pStyle w:val="0"/>
        <w:spacing w:before="200" w:line-rule="auto"/>
        <w:ind w:firstLine="540"/>
        <w:jc w:val="both"/>
      </w:pPr>
      <w:r>
        <w:rPr>
          <w:sz w:val="20"/>
        </w:rPr>
        <w:t xml:space="preserve">2021 г. - 100,00 тыс. рублей;</w:t>
      </w:r>
    </w:p>
    <w:p>
      <w:pPr>
        <w:pStyle w:val="0"/>
        <w:spacing w:before="200" w:line-rule="auto"/>
        <w:ind w:firstLine="540"/>
        <w:jc w:val="both"/>
      </w:pPr>
      <w:r>
        <w:rPr>
          <w:sz w:val="20"/>
        </w:rPr>
        <w:t xml:space="preserve">2022 г. - 200,00 тыс. рублей;</w:t>
      </w:r>
    </w:p>
    <w:p>
      <w:pPr>
        <w:pStyle w:val="0"/>
        <w:spacing w:before="200" w:line-rule="auto"/>
        <w:ind w:firstLine="540"/>
        <w:jc w:val="both"/>
      </w:pPr>
      <w:r>
        <w:rPr>
          <w:sz w:val="20"/>
        </w:rPr>
        <w:t xml:space="preserve">2023 г. - 1100,00 тыс. рублей;</w:t>
      </w:r>
    </w:p>
    <w:p>
      <w:pPr>
        <w:pStyle w:val="0"/>
        <w:spacing w:before="200" w:line-rule="auto"/>
        <w:ind w:firstLine="540"/>
        <w:jc w:val="both"/>
      </w:pPr>
      <w:r>
        <w:rPr>
          <w:sz w:val="20"/>
        </w:rPr>
        <w:t xml:space="preserve">2024 г. - 1000,00 тыс. рублей;</w:t>
      </w:r>
    </w:p>
    <w:p>
      <w:pPr>
        <w:pStyle w:val="0"/>
        <w:spacing w:before="200" w:line-rule="auto"/>
        <w:ind w:firstLine="540"/>
        <w:jc w:val="both"/>
      </w:pPr>
      <w:r>
        <w:rPr>
          <w:sz w:val="20"/>
        </w:rPr>
        <w:t xml:space="preserve">2025 г. - 1000,00 тыс. рублей.</w:t>
      </w:r>
    </w:p>
    <w:p>
      <w:pPr>
        <w:pStyle w:val="0"/>
        <w:ind w:firstLine="540"/>
        <w:jc w:val="both"/>
      </w:pPr>
      <w:r>
        <w:rPr>
          <w:sz w:val="20"/>
        </w:rPr>
      </w:r>
    </w:p>
    <w:p>
      <w:pPr>
        <w:pStyle w:val="2"/>
        <w:outlineLvl w:val="2"/>
        <w:jc w:val="center"/>
      </w:pPr>
      <w:r>
        <w:rPr>
          <w:sz w:val="20"/>
        </w:rPr>
        <w:t xml:space="preserve">8. Методика оценки эффективности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подпрограммы;</w:t>
      </w:r>
    </w:p>
    <w:p>
      <w:pPr>
        <w:pStyle w:val="0"/>
        <w:spacing w:before="200" w:line-rule="auto"/>
        <w:ind w:firstLine="540"/>
        <w:jc w:val="both"/>
      </w:pPr>
      <w:r>
        <w:rPr>
          <w:sz w:val="20"/>
        </w:rPr>
        <w:t xml:space="preserve">Зп - плановое значение индикатора подпрограммы;</w:t>
      </w:r>
    </w:p>
    <w:p>
      <w:pPr>
        <w:pStyle w:val="0"/>
        <w:spacing w:before="200" w:line-rule="auto"/>
        <w:ind w:firstLine="540"/>
        <w:jc w:val="both"/>
      </w:pPr>
      <w:r>
        <w:rPr>
          <w:sz w:val="20"/>
        </w:rPr>
        <w:t xml:space="preserve">степени соответствия запланированному уровню затрат подпрограммы путем сопоставления фактических и плановых объемов финансирования подпрограммы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подпрограммы;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подпрограммы;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подпрограммы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подпрограммы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подпрограммы по годам.</w:t>
      </w:r>
    </w:p>
    <w:p>
      <w:pPr>
        <w:pStyle w:val="0"/>
        <w:spacing w:before="200" w:line-rule="auto"/>
        <w:ind w:firstLine="540"/>
        <w:jc w:val="both"/>
      </w:pPr>
      <w:r>
        <w:rPr>
          <w:sz w:val="20"/>
        </w:rPr>
        <w:t xml:space="preserve">Оценка эффективности реализации подпрограммы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38" w:name="P1338"/>
    <w:bookmarkEnd w:id="1338"/>
    <w:p>
      <w:pPr>
        <w:pStyle w:val="2"/>
        <w:outlineLvl w:val="1"/>
        <w:jc w:val="center"/>
      </w:pPr>
      <w:r>
        <w:rPr>
          <w:sz w:val="20"/>
        </w:rPr>
        <w:t xml:space="preserve">XVI. ПОДПРОГРАММА</w:t>
      </w:r>
    </w:p>
    <w:p>
      <w:pPr>
        <w:pStyle w:val="2"/>
        <w:jc w:val="center"/>
      </w:pPr>
      <w:r>
        <w:rPr>
          <w:sz w:val="20"/>
        </w:rPr>
        <w:t xml:space="preserve">"Поддержка коренного малочисленного народа сету (сето),</w:t>
      </w:r>
    </w:p>
    <w:p>
      <w:pPr>
        <w:pStyle w:val="2"/>
        <w:jc w:val="center"/>
      </w:pPr>
      <w:r>
        <w:rPr>
          <w:sz w:val="20"/>
        </w:rPr>
        <w:t xml:space="preserve">проживающего на территории Печорского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Псковской области</w:t>
            </w:r>
          </w:p>
          <w:p>
            <w:pPr>
              <w:pStyle w:val="0"/>
              <w:jc w:val="center"/>
            </w:pPr>
            <w:r>
              <w:rPr>
                <w:sz w:val="20"/>
                <w:color w:val="392c69"/>
              </w:rPr>
              <w:t xml:space="preserve">от 27.12.2021 </w:t>
            </w:r>
            <w:hyperlink w:history="0" r:id="rId125"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490</w:t>
              </w:r>
            </w:hyperlink>
            <w:r>
              <w:rPr>
                <w:sz w:val="20"/>
                <w:color w:val="392c69"/>
              </w:rPr>
              <w:t xml:space="preserve">, от 11.04.2022 </w:t>
            </w:r>
            <w:hyperlink w:history="0" r:id="rId126"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127"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12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"Поддержка коренного малочисленного народа сету</w:t>
      </w:r>
    </w:p>
    <w:p>
      <w:pPr>
        <w:pStyle w:val="2"/>
        <w:jc w:val="center"/>
      </w:pPr>
      <w:r>
        <w:rPr>
          <w:sz w:val="20"/>
        </w:rPr>
        <w:t xml:space="preserve">(сето), проживающего на территории Печорского района"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pPr>
            <w:r>
              <w:rPr>
                <w:sz w:val="20"/>
              </w:rPr>
              <w:t xml:space="preserve">Ответственный исполнитель подпрограммы</w:t>
            </w:r>
          </w:p>
        </w:tc>
        <w:tc>
          <w:tcPr>
            <w:tcW w:w="6803" w:type="dxa"/>
          </w:tcPr>
          <w:p>
            <w:pPr>
              <w:pStyle w:val="0"/>
            </w:pPr>
            <w:r>
              <w:rPr>
                <w:sz w:val="20"/>
              </w:rPr>
              <w:t xml:space="preserve">Комитет по культуре Псковской области</w:t>
            </w:r>
          </w:p>
        </w:tc>
      </w:tr>
      <w:tr>
        <w:tblPrEx>
          <w:tblBorders>
            <w:insideH w:val="nil"/>
          </w:tblBorders>
        </w:tblPrEx>
        <w:tc>
          <w:tcPr>
            <w:tcW w:w="2268" w:type="dxa"/>
            <w:tcBorders>
              <w:bottom w:val="nil"/>
            </w:tcBorders>
          </w:tcPr>
          <w:p>
            <w:pPr>
              <w:pStyle w:val="0"/>
            </w:pPr>
            <w:r>
              <w:rPr>
                <w:sz w:val="20"/>
              </w:rPr>
              <w:t xml:space="preserve">Участники подпрограммы</w:t>
            </w:r>
          </w:p>
        </w:tc>
        <w:tc>
          <w:tcPr>
            <w:tcW w:w="6803" w:type="dxa"/>
            <w:tcBorders>
              <w:bottom w:val="nil"/>
            </w:tcBorders>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туризму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Администрация Печорского района;</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jc w:val="both"/>
            </w:pPr>
            <w:r>
              <w:rPr>
                <w:sz w:val="20"/>
              </w:rPr>
              <w:t xml:space="preserve">государственное автономное учреждение культуры Псковской области "Театрально-концертная дирекция";</w:t>
            </w:r>
          </w:p>
          <w:p>
            <w:pPr>
              <w:pStyle w:val="0"/>
              <w:jc w:val="both"/>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Печорская районная общественная организация "Этнокультурное общество народа сето"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9"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11.04.2022 N 136, </w:t>
            </w:r>
            <w:hyperlink w:history="0" r:id="rId13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268" w:type="dxa"/>
          </w:tcPr>
          <w:p>
            <w:pPr>
              <w:pStyle w:val="0"/>
            </w:pPr>
            <w:r>
              <w:rPr>
                <w:sz w:val="20"/>
              </w:rPr>
              <w:t xml:space="preserve">Программно-целевые инструменты подпрограммы</w:t>
            </w:r>
          </w:p>
        </w:tc>
        <w:tc>
          <w:tcPr>
            <w:tcW w:w="6803" w:type="dxa"/>
          </w:tcPr>
          <w:p>
            <w:pPr>
              <w:pStyle w:val="0"/>
            </w:pPr>
            <w:r>
              <w:rPr>
                <w:sz w:val="20"/>
              </w:rPr>
              <w:t xml:space="preserve">Отсутствуют</w:t>
            </w:r>
          </w:p>
        </w:tc>
      </w:tr>
      <w:tr>
        <w:tc>
          <w:tcPr>
            <w:tcW w:w="2268" w:type="dxa"/>
          </w:tcPr>
          <w:p>
            <w:pPr>
              <w:pStyle w:val="0"/>
            </w:pPr>
            <w:r>
              <w:rPr>
                <w:sz w:val="20"/>
              </w:rPr>
              <w:t xml:space="preserve">Цели подпрограммы</w:t>
            </w:r>
          </w:p>
        </w:tc>
        <w:tc>
          <w:tcPr>
            <w:tcW w:w="6803" w:type="dxa"/>
          </w:tcPr>
          <w:p>
            <w:pPr>
              <w:pStyle w:val="0"/>
            </w:pPr>
            <w:r>
              <w:rPr>
                <w:sz w:val="20"/>
              </w:rPr>
              <w:t xml:space="preserve">Поддержка коренного малочисленного народа сету (сето), проживающего на территории Печорского района, включая сохранение и защиту их исконной среды обитания и традиционного образа жизни</w:t>
            </w:r>
          </w:p>
        </w:tc>
      </w:tr>
      <w:tr>
        <w:tc>
          <w:tcPr>
            <w:tcW w:w="2268" w:type="dxa"/>
          </w:tcPr>
          <w:p>
            <w:pPr>
              <w:pStyle w:val="0"/>
            </w:pPr>
            <w:r>
              <w:rPr>
                <w:sz w:val="20"/>
              </w:rPr>
              <w:t xml:space="preserve">Задачи подпрограммы</w:t>
            </w:r>
          </w:p>
        </w:tc>
        <w:tc>
          <w:tcPr>
            <w:tcW w:w="6803" w:type="dxa"/>
          </w:tcPr>
          <w:p>
            <w:pPr>
              <w:pStyle w:val="0"/>
            </w:pPr>
            <w:r>
              <w:rPr>
                <w:sz w:val="20"/>
              </w:rPr>
              <w:t xml:space="preserve">1. Создание условий для участия представителей общественных объединений сету (сето), проживающего на территории Печорского района, в решении вопросов, затрагивающих их права и интересы.</w:t>
            </w:r>
          </w:p>
          <w:p>
            <w:pPr>
              <w:pStyle w:val="0"/>
            </w:pPr>
            <w:r>
              <w:rPr>
                <w:sz w:val="20"/>
              </w:rPr>
              <w:t xml:space="preserve">2. Содействие сохранению уникальной самобытной культуры коренного малочисленного народа сету (сето), проживающего на территории Печорского района.</w:t>
            </w:r>
          </w:p>
          <w:p>
            <w:pPr>
              <w:pStyle w:val="0"/>
            </w:pPr>
            <w:r>
              <w:rPr>
                <w:sz w:val="20"/>
              </w:rPr>
              <w:t xml:space="preserve">3. Содействие улучшению качества жизни коренного малочисленного народа сету (сето), проживающего на территории Печорского района</w:t>
            </w:r>
          </w:p>
        </w:tc>
      </w:tr>
      <w:tr>
        <w:tblPrEx>
          <w:tblBorders>
            <w:insideH w:val="nil"/>
          </w:tblBorders>
        </w:tblPrEx>
        <w:tc>
          <w:tcPr>
            <w:tcW w:w="2268" w:type="dxa"/>
            <w:tcBorders>
              <w:bottom w:val="nil"/>
            </w:tcBorders>
          </w:tcPr>
          <w:p>
            <w:pPr>
              <w:pStyle w:val="0"/>
            </w:pPr>
            <w:r>
              <w:rPr>
                <w:sz w:val="20"/>
              </w:rPr>
              <w:t xml:space="preserve">Целевые индикаторы подпрограммы</w:t>
            </w:r>
          </w:p>
        </w:tc>
        <w:tc>
          <w:tcPr>
            <w:tcW w:w="6803" w:type="dxa"/>
            <w:tcBorders>
              <w:bottom w:val="nil"/>
            </w:tcBorders>
          </w:tcPr>
          <w:p>
            <w:pPr>
              <w:pStyle w:val="0"/>
              <w:jc w:val="both"/>
            </w:pPr>
            <w:r>
              <w:rPr>
                <w:sz w:val="20"/>
              </w:rPr>
              <w:t xml:space="preserve">Количество участников мероприятий, направленных на сохранение уникального этнокультурного наследия сету (сето).</w:t>
            </w:r>
          </w:p>
          <w:p>
            <w:pPr>
              <w:pStyle w:val="0"/>
              <w:jc w:val="both"/>
            </w:pPr>
            <w:r>
              <w:rPr>
                <w:sz w:val="20"/>
              </w:rPr>
              <w:t xml:space="preserve">Численность участников мероприятий, направленных на этнокультурное развитие народов России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268" w:type="dxa"/>
            <w:tcBorders>
              <w:bottom w:val="nil"/>
            </w:tcBorders>
          </w:tcPr>
          <w:p>
            <w:pPr>
              <w:pStyle w:val="0"/>
            </w:pPr>
            <w:r>
              <w:rPr>
                <w:sz w:val="20"/>
              </w:rPr>
              <w:t xml:space="preserve">Этапы и сроки реализации подпрограммы</w:t>
            </w:r>
          </w:p>
        </w:tc>
        <w:tc>
          <w:tcPr>
            <w:tcW w:w="6803" w:type="dxa"/>
            <w:tcBorders>
              <w:bottom w:val="nil"/>
            </w:tcBorders>
          </w:tcPr>
          <w:p>
            <w:pPr>
              <w:pStyle w:val="0"/>
            </w:pPr>
            <w:r>
              <w:rPr>
                <w:sz w:val="20"/>
              </w:rPr>
              <w:t xml:space="preserve">2021 - 2025 г.г. (один этап)</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2"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2268" w:type="dxa"/>
            <w:tcBorders>
              <w:bottom w:val="nil"/>
            </w:tcBorders>
          </w:tcPr>
          <w:p>
            <w:pPr>
              <w:pStyle w:val="0"/>
            </w:pPr>
            <w:r>
              <w:rPr>
                <w:sz w:val="20"/>
              </w:rPr>
              <w:t xml:space="preserve">Объем бюджетных ассигнований подпрограммы</w:t>
            </w:r>
          </w:p>
        </w:tc>
        <w:tc>
          <w:tcPr>
            <w:tcW w:w="6803" w:type="dxa"/>
            <w:tcBorders>
              <w:bottom w:val="nil"/>
            </w:tcBorders>
          </w:tcPr>
          <w:p>
            <w:pPr>
              <w:pStyle w:val="0"/>
              <w:jc w:val="both"/>
            </w:pPr>
            <w:r>
              <w:rPr>
                <w:sz w:val="20"/>
              </w:rPr>
              <w:t xml:space="preserve">Общий объем средств, направляемых на реализацию мероприятий подпрограммы, составляет 7463,00 тыс. рублей, из них:</w:t>
            </w:r>
          </w:p>
          <w:p>
            <w:pPr>
              <w:pStyle w:val="0"/>
              <w:jc w:val="both"/>
            </w:pPr>
            <w:r>
              <w:rPr>
                <w:sz w:val="20"/>
              </w:rPr>
              <w:t xml:space="preserve">из федерального бюджета - 1339,00 тыс. рублей,</w:t>
            </w:r>
          </w:p>
          <w:p>
            <w:pPr>
              <w:pStyle w:val="0"/>
              <w:jc w:val="both"/>
            </w:pPr>
            <w:r>
              <w:rPr>
                <w:sz w:val="20"/>
              </w:rPr>
              <w:t xml:space="preserve">в том числе по годам:</w:t>
            </w:r>
          </w:p>
          <w:p>
            <w:pPr>
              <w:pStyle w:val="0"/>
              <w:jc w:val="both"/>
            </w:pPr>
            <w:r>
              <w:rPr>
                <w:sz w:val="20"/>
              </w:rPr>
              <w:t xml:space="preserve">2021 г. - 200,00 тыс. рублей;</w:t>
            </w:r>
          </w:p>
          <w:p>
            <w:pPr>
              <w:pStyle w:val="0"/>
              <w:jc w:val="both"/>
            </w:pPr>
            <w:r>
              <w:rPr>
                <w:sz w:val="20"/>
              </w:rPr>
              <w:t xml:space="preserve">2022 г. - 500,00 тыс. рублей;</w:t>
            </w:r>
          </w:p>
          <w:p>
            <w:pPr>
              <w:pStyle w:val="0"/>
              <w:jc w:val="both"/>
            </w:pPr>
            <w:r>
              <w:rPr>
                <w:sz w:val="20"/>
              </w:rPr>
              <w:t xml:space="preserve">2023 г. - 639,00 тыс. рублей;</w:t>
            </w:r>
          </w:p>
          <w:p>
            <w:pPr>
              <w:pStyle w:val="0"/>
              <w:jc w:val="both"/>
            </w:pPr>
            <w:r>
              <w:rPr>
                <w:sz w:val="20"/>
              </w:rPr>
              <w:t xml:space="preserve">2024 г. - 0,00 рублей;</w:t>
            </w:r>
          </w:p>
          <w:p>
            <w:pPr>
              <w:pStyle w:val="0"/>
              <w:jc w:val="both"/>
            </w:pPr>
            <w:r>
              <w:rPr>
                <w:sz w:val="20"/>
              </w:rPr>
              <w:t xml:space="preserve">2025 г. - 0,00 рублей;</w:t>
            </w:r>
          </w:p>
          <w:p>
            <w:pPr>
              <w:pStyle w:val="0"/>
              <w:jc w:val="both"/>
            </w:pPr>
            <w:r>
              <w:rPr>
                <w:sz w:val="20"/>
              </w:rPr>
              <w:t xml:space="preserve">из областного бюджета - 6124,00 тыс. рублей,</w:t>
            </w:r>
          </w:p>
          <w:p>
            <w:pPr>
              <w:pStyle w:val="0"/>
              <w:jc w:val="both"/>
            </w:pPr>
            <w:r>
              <w:rPr>
                <w:sz w:val="20"/>
              </w:rPr>
              <w:t xml:space="preserve">в том числе по годам:</w:t>
            </w:r>
          </w:p>
          <w:p>
            <w:pPr>
              <w:pStyle w:val="0"/>
              <w:jc w:val="both"/>
            </w:pPr>
            <w:r>
              <w:rPr>
                <w:sz w:val="20"/>
              </w:rPr>
              <w:t xml:space="preserve">2021 г. - 1981,00 тыс. рублей;</w:t>
            </w:r>
          </w:p>
          <w:p>
            <w:pPr>
              <w:pStyle w:val="0"/>
              <w:jc w:val="both"/>
            </w:pPr>
            <w:r>
              <w:rPr>
                <w:sz w:val="20"/>
              </w:rPr>
              <w:t xml:space="preserve">2022 г. - 2068,00 тыс. рублей;</w:t>
            </w:r>
          </w:p>
          <w:p>
            <w:pPr>
              <w:pStyle w:val="0"/>
              <w:jc w:val="both"/>
            </w:pPr>
            <w:r>
              <w:rPr>
                <w:sz w:val="20"/>
              </w:rPr>
              <w:t xml:space="preserve">2023 г. - 2075,00 тыс. рублей;</w:t>
            </w:r>
          </w:p>
          <w:p>
            <w:pPr>
              <w:pStyle w:val="0"/>
              <w:jc w:val="both"/>
            </w:pPr>
            <w:r>
              <w:rPr>
                <w:sz w:val="20"/>
              </w:rPr>
              <w:t xml:space="preserve">2024 г. - 0,00 рублей;</w:t>
            </w:r>
          </w:p>
          <w:p>
            <w:pPr>
              <w:pStyle w:val="0"/>
              <w:jc w:val="both"/>
            </w:pPr>
            <w:r>
              <w:rPr>
                <w:sz w:val="20"/>
              </w:rPr>
              <w:t xml:space="preserve">2025 г. - 0,00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3"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c>
          <w:tcPr>
            <w:tcW w:w="2268" w:type="dxa"/>
          </w:tcPr>
          <w:p>
            <w:pPr>
              <w:pStyle w:val="0"/>
            </w:pPr>
            <w:r>
              <w:rPr>
                <w:sz w:val="20"/>
              </w:rPr>
              <w:t xml:space="preserve">Ожидаемые результаты реализации подпрограммы</w:t>
            </w:r>
          </w:p>
        </w:tc>
        <w:tc>
          <w:tcPr>
            <w:tcW w:w="6803" w:type="dxa"/>
          </w:tcPr>
          <w:p>
            <w:pPr>
              <w:pStyle w:val="0"/>
              <w:jc w:val="both"/>
            </w:pPr>
            <w:r>
              <w:rPr>
                <w:sz w:val="20"/>
              </w:rPr>
              <w:t xml:space="preserve">Количество участников мероприятий, направленных на сохранение уникального этнокультурного наследия сету (сето), будет составлять 1500 человек ежегодно.</w:t>
            </w:r>
          </w:p>
          <w:p>
            <w:pPr>
              <w:pStyle w:val="0"/>
              <w:jc w:val="both"/>
            </w:pPr>
            <w:r>
              <w:rPr>
                <w:sz w:val="20"/>
              </w:rPr>
              <w:t xml:space="preserve">Уровень зарегистрированной безработицы на территории Печорского района (территории традиционного проживания и традиционной хозяйственной деятельности коренного малочисленного народа сету (сето)) к 2024 году составит не более 1,03%</w:t>
            </w:r>
          </w:p>
        </w:tc>
      </w:tr>
    </w:tbl>
    <w:p>
      <w:pPr>
        <w:pStyle w:val="0"/>
        <w:jc w:val="both"/>
      </w:pPr>
      <w:r>
        <w:rPr>
          <w:sz w:val="20"/>
        </w:rPr>
      </w:r>
    </w:p>
    <w:p>
      <w:pPr>
        <w:pStyle w:val="2"/>
        <w:outlineLvl w:val="2"/>
        <w:jc w:val="center"/>
      </w:pPr>
      <w:r>
        <w:rPr>
          <w:sz w:val="20"/>
        </w:rPr>
        <w:t xml:space="preserve">1. Характеристика текущего состояния сферы реализации</w:t>
      </w:r>
    </w:p>
    <w:p>
      <w:pPr>
        <w:pStyle w:val="2"/>
        <w:jc w:val="center"/>
      </w:pPr>
      <w:r>
        <w:rPr>
          <w:sz w:val="20"/>
        </w:rPr>
        <w:t xml:space="preserve">подпрограммы, описание основных проблем в указанной сфере</w:t>
      </w:r>
    </w:p>
    <w:p>
      <w:pPr>
        <w:pStyle w:val="2"/>
        <w:jc w:val="center"/>
      </w:pPr>
      <w:r>
        <w:rPr>
          <w:sz w:val="20"/>
        </w:rPr>
        <w:t xml:space="preserve">и прогноз ее развития</w:t>
      </w:r>
    </w:p>
    <w:p>
      <w:pPr>
        <w:pStyle w:val="0"/>
        <w:jc w:val="center"/>
      </w:pPr>
      <w:r>
        <w:rPr>
          <w:sz w:val="20"/>
        </w:rPr>
        <w:t xml:space="preserve">(в ред. </w:t>
      </w:r>
      <w:hyperlink w:history="0" r:id="rId134"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w:t>
      </w:r>
    </w:p>
    <w:p>
      <w:pPr>
        <w:pStyle w:val="0"/>
        <w:jc w:val="center"/>
      </w:pPr>
      <w:r>
        <w:rPr>
          <w:sz w:val="20"/>
        </w:rPr>
        <w:t xml:space="preserve">от 27.12.2021 N 490)</w:t>
      </w:r>
    </w:p>
    <w:p>
      <w:pPr>
        <w:pStyle w:val="0"/>
        <w:jc w:val="both"/>
      </w:pPr>
      <w:r>
        <w:rPr>
          <w:sz w:val="20"/>
        </w:rPr>
      </w:r>
    </w:p>
    <w:p>
      <w:pPr>
        <w:pStyle w:val="0"/>
        <w:ind w:firstLine="540"/>
        <w:jc w:val="both"/>
      </w:pPr>
      <w:r>
        <w:rPr>
          <w:sz w:val="20"/>
        </w:rPr>
        <w:t xml:space="preserve">Сету (сето) - этническая группа финно-угорских народов, традиционно проживающих на территории Печорского района Псковской области, Красноярского края, а также на приграничных территориях Пыльваского, Выруского уездов южной Эстонии. Некогда эти территории были объединены в единый ареал расселения сету (сето) - Сетумаа (Сетомаа).</w:t>
      </w:r>
    </w:p>
    <w:p>
      <w:pPr>
        <w:pStyle w:val="0"/>
        <w:spacing w:before="200" w:line-rule="auto"/>
        <w:ind w:firstLine="540"/>
        <w:jc w:val="both"/>
      </w:pPr>
      <w:hyperlink w:history="0" r:id="rId135" w:tooltip="Устав Псковской области от 12.04.2001 N 1-У (принят Псковским областным Собранием депутатов 29.03.2001) (ред. от 07.04.2023) {КонсультантПлюс}">
        <w:r>
          <w:rPr>
            <w:sz w:val="20"/>
            <w:color w:val="0000ff"/>
          </w:rPr>
          <w:t xml:space="preserve">Статьей 21</w:t>
        </w:r>
      </w:hyperlink>
      <w:r>
        <w:rPr>
          <w:sz w:val="20"/>
        </w:rPr>
        <w:t xml:space="preserve"> Устава Псковской области на территории Псковской области гарантируются права сету (сето) на исконную среду обитания, на сохранение самобытности, языка, обычаев и традиций, на самоуправление.</w:t>
      </w:r>
    </w:p>
    <w:p>
      <w:pPr>
        <w:pStyle w:val="0"/>
        <w:spacing w:before="200" w:line-rule="auto"/>
        <w:ind w:firstLine="540"/>
        <w:jc w:val="both"/>
      </w:pPr>
      <w:r>
        <w:rPr>
          <w:sz w:val="20"/>
        </w:rPr>
        <w:t xml:space="preserve">Сету (сето) интересны тем, что сохранили старинный пласт своей культуры, выраженный в одежде, ювелирных украшениях, фольклоре, народном ремесле и в своих традициях. Решением комиссии ЮНЕСКО от 30 сентября 2009 г. пение сету (сето) "Леэло" было включено в список Нематериального культурного наследия ЮНЕСКО.</w:t>
      </w:r>
    </w:p>
    <w:p>
      <w:pPr>
        <w:pStyle w:val="0"/>
        <w:spacing w:before="200" w:line-rule="auto"/>
        <w:ind w:firstLine="540"/>
        <w:jc w:val="both"/>
      </w:pPr>
      <w:r>
        <w:rPr>
          <w:sz w:val="20"/>
        </w:rPr>
        <w:t xml:space="preserve">По инициативе Администрации области </w:t>
      </w:r>
      <w:hyperlink w:history="0" r:id="rId136" w:tooltip="Постановление Правительства РФ от 17.06.2010 N 453 &quot;О внесении изменения в Единый перечень коренных малочисленных народо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 июня 2010 г. N 453 внесены изменения в </w:t>
      </w:r>
      <w:hyperlink w:history="0" r:id="rId137" w:tooltip="Постановление Правительства РФ от 24.03.2000 N 255 (ред. от 18.12.2021) &quot;О Едином перечне коренных малочисленных народо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24 марта 2000 г. N 255 "О Едином перечне коренных малочисленных народов Российской Федерации", в соответствии с которыми сету (сето) получили статус коренного малочисленного народа.</w:t>
      </w:r>
    </w:p>
    <w:p>
      <w:pPr>
        <w:pStyle w:val="0"/>
        <w:spacing w:before="200" w:line-rule="auto"/>
        <w:ind w:firstLine="540"/>
        <w:jc w:val="both"/>
      </w:pPr>
      <w:r>
        <w:rPr>
          <w:sz w:val="20"/>
        </w:rPr>
        <w:t xml:space="preserve">По данным Всероссийской переписи населения 2010 г., в Псковской области зафиксировано всего 123 представителя коренного малочисленного народа сету (сето), из них 98 человек проживают в сельской местности.</w:t>
      </w:r>
    </w:p>
    <w:p>
      <w:pPr>
        <w:pStyle w:val="0"/>
        <w:spacing w:before="200" w:line-rule="auto"/>
        <w:ind w:firstLine="540"/>
        <w:jc w:val="both"/>
      </w:pPr>
      <w:r>
        <w:rPr>
          <w:sz w:val="20"/>
        </w:rPr>
        <w:t xml:space="preserve">С 2011 года государственная поддержка коренного малочисленного народа сету (сето), проживающего в Печорском районе, носит системный характер.</w:t>
      </w:r>
    </w:p>
    <w:p>
      <w:pPr>
        <w:pStyle w:val="0"/>
        <w:spacing w:before="200" w:line-rule="auto"/>
        <w:ind w:firstLine="540"/>
        <w:jc w:val="both"/>
      </w:pPr>
      <w:r>
        <w:rPr>
          <w:sz w:val="20"/>
        </w:rPr>
        <w:t xml:space="preserve">До конца 2013 года мероприятия по поддержке коренного малочисленного народа сету (сето) реализовывались в рамках областной долгосрочной целевой </w:t>
      </w:r>
      <w:hyperlink w:history="0" r:id="rId138" w:tooltip="Постановление Администрации Псковской области от 31.12.2010 N 558 (ред. от 14.10.2013) &quot;Об утверждении областной долгосрочной целевой программы &quot;Поддержка коренного малочисленного народа сету (сето), проживающего в Печорском районе, на 2011 - 2014 годы&quot; ------------ Утратил силу или отменен {КонсультантПлюс}">
        <w:r>
          <w:rPr>
            <w:sz w:val="20"/>
            <w:color w:val="0000ff"/>
          </w:rPr>
          <w:t xml:space="preserve">программы</w:t>
        </w:r>
      </w:hyperlink>
      <w:r>
        <w:rPr>
          <w:sz w:val="20"/>
        </w:rPr>
        <w:t xml:space="preserve"> "Поддержка коренного малочисленного народа сету (сето), проживающего в Печорском районе", утвержденной постановлением Администрации области от 31 декабря 2010 г. N 558, а затем в рамках </w:t>
      </w:r>
      <w:hyperlink w:history="0" r:id="rId139"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подпрограммы</w:t>
        </w:r>
      </w:hyperlink>
      <w:r>
        <w:rPr>
          <w:sz w:val="20"/>
        </w:rPr>
        <w:t xml:space="preserve"> "Укрепление единства российской нации и этнокультурное развитие народов на территории области" Государственной программы Псковской области "Культура, сохранение культурного наследия и развития туризма на территории области", утвержденной постановлением Администрации области от 28 октября 2013 г. N 501.</w:t>
      </w:r>
    </w:p>
    <w:p>
      <w:pPr>
        <w:pStyle w:val="0"/>
        <w:spacing w:before="200" w:line-rule="auto"/>
        <w:ind w:firstLine="540"/>
        <w:jc w:val="both"/>
      </w:pPr>
      <w:r>
        <w:rPr>
          <w:sz w:val="20"/>
        </w:rPr>
        <w:t xml:space="preserve">Исполнительными органами Псковской области во взаимодействии с Администрацией Печорского района, а также Печорской районной общественной организацией "Этнокультурное общество народа сето" (далее - ЭКОС) продолжается реализация комплекса мероприятий по поддержке коренного малочисленного народа сету (сето), проживающего в Печорском районе, в рамках подпрограммы "Поддержка коренного малочисленного народа сету (сето), проживающего на территории Печорского района" Государственной программы.</w:t>
      </w:r>
    </w:p>
    <w:p>
      <w:pPr>
        <w:pStyle w:val="0"/>
        <w:jc w:val="both"/>
      </w:pPr>
      <w:r>
        <w:rPr>
          <w:sz w:val="20"/>
        </w:rPr>
        <w:t xml:space="preserve">(в ред. </w:t>
      </w:r>
      <w:hyperlink w:history="0" r:id="rId14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Мероприятия по поддержке коренного малочисленного народа сету (сето) реализовываются по двум направлениям:</w:t>
      </w:r>
    </w:p>
    <w:p>
      <w:pPr>
        <w:pStyle w:val="0"/>
        <w:spacing w:before="200" w:line-rule="auto"/>
        <w:ind w:firstLine="540"/>
        <w:jc w:val="both"/>
      </w:pPr>
      <w:r>
        <w:rPr>
          <w:sz w:val="20"/>
        </w:rPr>
        <w:t xml:space="preserve">сохранение и дальнейшее развитие территорий традиционного проживания коренного малочисленного народа сету (сето), содействие сету (сето) в решении социально-демографических проблем;</w:t>
      </w:r>
    </w:p>
    <w:p>
      <w:pPr>
        <w:pStyle w:val="0"/>
        <w:spacing w:before="200" w:line-rule="auto"/>
        <w:ind w:firstLine="540"/>
        <w:jc w:val="both"/>
      </w:pPr>
      <w:r>
        <w:rPr>
          <w:sz w:val="20"/>
        </w:rPr>
        <w:t xml:space="preserve">сохранение, приумножение и популяризация уникальной самобытной культуры сету (сето).</w:t>
      </w:r>
    </w:p>
    <w:p>
      <w:pPr>
        <w:pStyle w:val="0"/>
        <w:spacing w:before="200" w:line-rule="auto"/>
        <w:ind w:firstLine="540"/>
        <w:jc w:val="both"/>
      </w:pPr>
      <w:r>
        <w:rPr>
          <w:sz w:val="20"/>
        </w:rPr>
        <w:t xml:space="preserve">В целях сохранения и дальнейшего развития территорий традиционного проживания коренного малочисленного народа сету (сето), содействия сету (сето) в решении социально-демографических проблем:</w:t>
      </w:r>
    </w:p>
    <w:p>
      <w:pPr>
        <w:pStyle w:val="0"/>
        <w:spacing w:before="200" w:line-rule="auto"/>
        <w:ind w:firstLine="540"/>
        <w:jc w:val="both"/>
      </w:pPr>
      <w:r>
        <w:rPr>
          <w:sz w:val="20"/>
        </w:rPr>
        <w:t xml:space="preserve">проводится регулярный мониторинг социально-демографической ситуации среди сету (сето);</w:t>
      </w:r>
    </w:p>
    <w:p>
      <w:pPr>
        <w:pStyle w:val="0"/>
        <w:spacing w:before="200" w:line-rule="auto"/>
        <w:ind w:firstLine="540"/>
        <w:jc w:val="both"/>
      </w:pPr>
      <w:r>
        <w:rPr>
          <w:sz w:val="20"/>
        </w:rPr>
        <w:t xml:space="preserve">оказывается содействие сету (сето) в решении социально демографических проблем посредством оказания материальной помощи семьям сету (сето) с детьми;</w:t>
      </w:r>
    </w:p>
    <w:p>
      <w:pPr>
        <w:pStyle w:val="0"/>
        <w:spacing w:before="200" w:line-rule="auto"/>
        <w:ind w:firstLine="540"/>
        <w:jc w:val="both"/>
      </w:pPr>
      <w:r>
        <w:rPr>
          <w:sz w:val="20"/>
        </w:rPr>
        <w:t xml:space="preserve">осуществляется предоставление субсидий ЭКОС на возделывание сельскохозяйственных культур;</w:t>
      </w:r>
    </w:p>
    <w:p>
      <w:pPr>
        <w:pStyle w:val="0"/>
        <w:spacing w:before="200" w:line-rule="auto"/>
        <w:ind w:firstLine="540"/>
        <w:jc w:val="both"/>
      </w:pPr>
      <w:r>
        <w:rPr>
          <w:sz w:val="20"/>
        </w:rPr>
        <w:t xml:space="preserve">осуществляется субсидирование перевозчиков, осуществляющих перевозку пассажиров автомобильным транспортом по маршруту "Печоры - Сигово".</w:t>
      </w:r>
    </w:p>
    <w:p>
      <w:pPr>
        <w:pStyle w:val="0"/>
        <w:spacing w:before="200" w:line-rule="auto"/>
        <w:ind w:firstLine="540"/>
        <w:jc w:val="both"/>
      </w:pPr>
      <w:r>
        <w:rPr>
          <w:sz w:val="20"/>
        </w:rPr>
        <w:t xml:space="preserve">Субсидии предоставляются в соответствии с </w:t>
      </w:r>
      <w:hyperlink w:history="0" r:id="rId141" w:tooltip="Постановление Администрации Псковской области от 17.11.2017 N 475 &quot;О порядке предоставления субсидий из областного бюджета общественным объединениям сету (сето) на возмещение части затрат на возделывание сельскохозяйственных культур&quot; (вместе с &quot;Положением о порядке предоставления субсидий из областного бюджета общественным объединениям сету (сето) на возмещение части затрат на возделывание сельскохозяйственных культур&quot;) {КонсультантПлюс}">
        <w:r>
          <w:rPr>
            <w:sz w:val="20"/>
            <w:color w:val="0000ff"/>
          </w:rPr>
          <w:t xml:space="preserve">Положением</w:t>
        </w:r>
      </w:hyperlink>
      <w:r>
        <w:rPr>
          <w:sz w:val="20"/>
        </w:rPr>
        <w:t xml:space="preserve"> о порядке предоставления субсидий из областного бюджета общественным объединениям сету (сето) на возмещение части затрат на возделывание сельскохозяйственных культур, утвержденным постановлением Администрации области от 17 ноября 2017 г. N 475 "О порядке предоставления субсидий из областного бюджета общественным объединениям сету (сето) на возмещение части затрат на возделывание сельскохозяйственных культур", </w:t>
      </w:r>
      <w:hyperlink w:history="0" r:id="rId142" w:tooltip="Постановление Администрации Псковской области от 31.05.2021 N 164 (ред. от 20.10.2022) &quot;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quot;круглых столах&quot;, акциях и иных подобных мероприятиях по проблемам сохранения малочисленных народов, деятельности национальных общественных объединений&quot; (вместе с &quot;Положением о порядке предоставления субсидий из областного бюджета общественным объедине ------------ Утратил силу или отменен {КонсультантПлюс}">
        <w:r>
          <w:rPr>
            <w:sz w:val="20"/>
            <w:color w:val="0000ff"/>
          </w:rPr>
          <w:t xml:space="preserve">Положением</w:t>
        </w:r>
      </w:hyperlink>
      <w:r>
        <w:rPr>
          <w:sz w:val="20"/>
        </w:rPr>
        <w:t xml:space="preserve">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 утвержденным постановлением Администрации области от 31 мая 2021 г. N 164 "О порядке предоставления субсидий из областного бюджета общественным объединениям сету (сето) на обеспечение участия их членов в конференциях, семинарах, форумах, съездах, "круглых столах", акциях и иных подобных мероприятиях по проблемам сохранения малочисленных народов, деятельности национальных общественных объединений".</w:t>
      </w:r>
    </w:p>
    <w:p>
      <w:pPr>
        <w:pStyle w:val="0"/>
        <w:jc w:val="both"/>
      </w:pPr>
      <w:r>
        <w:rPr>
          <w:sz w:val="20"/>
        </w:rPr>
        <w:t xml:space="preserve">(в ред. </w:t>
      </w:r>
      <w:hyperlink w:history="0" r:id="rId143"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В целях обеспечения сохранения уникального этнокультурного наследия коренного малочисленного народа сету (сето) исполнительными органами Псковской области реализовываются мероприятия, направленные на сохранение и популяризацию этнокультурных традиций коренного малочисленного народа сету (сето):</w:t>
      </w:r>
    </w:p>
    <w:p>
      <w:pPr>
        <w:pStyle w:val="0"/>
        <w:jc w:val="both"/>
      </w:pPr>
      <w:r>
        <w:rPr>
          <w:sz w:val="20"/>
        </w:rPr>
        <w:t xml:space="preserve">(в ред. </w:t>
      </w:r>
      <w:hyperlink w:history="0" r:id="rId144"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на базе муниципального бюджетного образовательного учреждения "Печорская лингвистическая гимназия" (далее - Лингвистическая гимназия) организовано преподавание сетуского (сетоского) языка для детей сету (сето);</w:t>
      </w:r>
    </w:p>
    <w:p>
      <w:pPr>
        <w:pStyle w:val="0"/>
        <w:spacing w:before="200" w:line-rule="auto"/>
        <w:ind w:firstLine="540"/>
        <w:jc w:val="both"/>
      </w:pPr>
      <w:r>
        <w:rPr>
          <w:sz w:val="20"/>
        </w:rPr>
        <w:t xml:space="preserve">ежегодно организовывается летний лингвистический детский лагерь в Печорском районе для детей сету (сето). Лагерь проводился на базе музея-усадьбы сету (сето) дер. Сигово Печорского района ежегодно в июне. Количество участников каждый год составляет около 20 детей в возрасте от 7 до 14 лет;</w:t>
      </w:r>
    </w:p>
    <w:p>
      <w:pPr>
        <w:pStyle w:val="0"/>
        <w:spacing w:before="200" w:line-rule="auto"/>
        <w:ind w:firstLine="540"/>
        <w:jc w:val="both"/>
      </w:pPr>
      <w:r>
        <w:rPr>
          <w:sz w:val="20"/>
        </w:rPr>
        <w:t xml:space="preserve">организована деятельность этнографического ансамбля сету (сето), участниками которого являются обучающиеся Лингвистической гимназии и представители сету (сето) в городе Печоры;</w:t>
      </w:r>
    </w:p>
    <w:p>
      <w:pPr>
        <w:pStyle w:val="0"/>
        <w:spacing w:before="200" w:line-rule="auto"/>
        <w:ind w:firstLine="540"/>
        <w:jc w:val="both"/>
      </w:pPr>
      <w:r>
        <w:rPr>
          <w:sz w:val="20"/>
        </w:rPr>
        <w:t xml:space="preserve">размещаются публикации тематических материалов о коренном малочисленном народе сету (сето) в газетах "Псковская провинция", "Печорская правда";</w:t>
      </w:r>
    </w:p>
    <w:p>
      <w:pPr>
        <w:pStyle w:val="0"/>
        <w:jc w:val="both"/>
      </w:pPr>
      <w:r>
        <w:rPr>
          <w:sz w:val="20"/>
        </w:rPr>
        <w:t xml:space="preserve">(в ред. </w:t>
      </w:r>
      <w:hyperlink w:history="0" r:id="rId14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обеспечивается участие членов общественных объединений коренного малочисленного народа сету (сето), действующих на территории Псковской области, в конференциях, семинарах и форумах, посвященных проблемам сохранения коренных малочисленных народов;</w:t>
      </w:r>
    </w:p>
    <w:p>
      <w:pPr>
        <w:pStyle w:val="0"/>
        <w:spacing w:before="200" w:line-rule="auto"/>
        <w:ind w:firstLine="540"/>
        <w:jc w:val="both"/>
      </w:pPr>
      <w:r>
        <w:rPr>
          <w:sz w:val="20"/>
        </w:rPr>
        <w:t xml:space="preserve">ежегодно на территории дер. Сигово Печорского района проводится международный этнокультурный фестиваль "Сетомаа. Семейные встречи".</w:t>
      </w:r>
    </w:p>
    <w:p>
      <w:pPr>
        <w:pStyle w:val="0"/>
        <w:spacing w:before="200" w:line-rule="auto"/>
        <w:ind w:firstLine="540"/>
        <w:jc w:val="both"/>
      </w:pPr>
      <w:r>
        <w:rPr>
          <w:sz w:val="20"/>
        </w:rPr>
        <w:t xml:space="preserve">Подпрограмма "Поддержка коренного малочисленного народа сету (сето), проживающего на территории Печорского района" является логическим продолжением работы по сохранению территорий традиционного проживания сету (сето).</w:t>
      </w:r>
    </w:p>
    <w:p>
      <w:pPr>
        <w:pStyle w:val="0"/>
        <w:jc w:val="both"/>
      </w:pPr>
      <w:r>
        <w:rPr>
          <w:sz w:val="20"/>
        </w:rPr>
      </w:r>
    </w:p>
    <w:p>
      <w:pPr>
        <w:pStyle w:val="2"/>
        <w:outlineLvl w:val="2"/>
        <w:jc w:val="center"/>
      </w:pPr>
      <w:r>
        <w:rPr>
          <w:sz w:val="20"/>
        </w:rPr>
        <w:t xml:space="preserve">2. Приоритеты государственной политики области в сфере</w:t>
      </w:r>
    </w:p>
    <w:p>
      <w:pPr>
        <w:pStyle w:val="2"/>
        <w:jc w:val="center"/>
      </w:pPr>
      <w:r>
        <w:rPr>
          <w:sz w:val="20"/>
        </w:rPr>
        <w:t xml:space="preserve">реализации подпрограммы, описание целей, задач подпрограммы,</w:t>
      </w:r>
    </w:p>
    <w:p>
      <w:pPr>
        <w:pStyle w:val="2"/>
        <w:jc w:val="center"/>
      </w:pPr>
      <w:r>
        <w:rPr>
          <w:sz w:val="20"/>
        </w:rPr>
        <w:t xml:space="preserve">целевые индикаторы достижения целей и решения задач,</w:t>
      </w:r>
    </w:p>
    <w:p>
      <w:pPr>
        <w:pStyle w:val="2"/>
        <w:jc w:val="center"/>
      </w:pPr>
      <w:r>
        <w:rPr>
          <w:sz w:val="20"/>
        </w:rPr>
        <w:t xml:space="preserve">основные ожидаемые конечные результаты подпрограммы</w:t>
      </w:r>
    </w:p>
    <w:p>
      <w:pPr>
        <w:pStyle w:val="0"/>
        <w:jc w:val="center"/>
      </w:pPr>
      <w:r>
        <w:rPr>
          <w:sz w:val="20"/>
        </w:rPr>
        <w:t xml:space="preserve">(в ред. </w:t>
      </w:r>
      <w:hyperlink w:history="0" r:id="rId146"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jc w:val="both"/>
      </w:pPr>
      <w:r>
        <w:rPr>
          <w:sz w:val="20"/>
        </w:rPr>
      </w:r>
    </w:p>
    <w:p>
      <w:pPr>
        <w:pStyle w:val="0"/>
        <w:ind w:firstLine="540"/>
        <w:jc w:val="both"/>
      </w:pPr>
      <w:r>
        <w:rPr>
          <w:sz w:val="20"/>
        </w:rPr>
        <w:t xml:space="preserve">В соответствии со </w:t>
      </w:r>
      <w:hyperlink w:history="0" r:id="rId14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и </w:t>
      </w:r>
      <w:hyperlink w:history="0" r:id="rId148"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Стратегией</w:t>
        </w:r>
      </w:hyperlink>
      <w:r>
        <w:rPr>
          <w:sz w:val="20"/>
        </w:rPr>
        <w:t xml:space="preserve"> государственной национальной политики в Псковской области одним из приоритетов определено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pPr>
        <w:pStyle w:val="0"/>
        <w:spacing w:before="200" w:line-rule="auto"/>
        <w:ind w:firstLine="540"/>
        <w:jc w:val="both"/>
      </w:pPr>
      <w:r>
        <w:rPr>
          <w:sz w:val="20"/>
        </w:rPr>
        <w:t xml:space="preserve">В соответствии с приоритетом, закрепленным в </w:t>
      </w:r>
      <w:hyperlink w:history="0" r:id="rId149"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Стратегии</w:t>
        </w:r>
      </w:hyperlink>
      <w:r>
        <w:rPr>
          <w:sz w:val="20"/>
        </w:rPr>
        <w:t xml:space="preserve"> государственной национальной политики в Псковской области, на территории Псковской области обеспечиваются права коренного малочисленного народа сету (сето), проживающего в Печорском районе, включая поддержку их экономического, социального и культурного развития, защиту исконной среды обитания.</w:t>
      </w:r>
    </w:p>
    <w:p>
      <w:pPr>
        <w:pStyle w:val="0"/>
        <w:spacing w:before="200" w:line-rule="auto"/>
        <w:ind w:firstLine="540"/>
        <w:jc w:val="both"/>
      </w:pPr>
      <w:r>
        <w:rPr>
          <w:sz w:val="20"/>
        </w:rPr>
        <w:t xml:space="preserve">Обеспечение и поддержка коренного малочисленного народа сету (сето), проживающего на территории Печорского района, включая сохранение и защиту их исконной среды обитания и традиционного образа жизни, является целью подпрограммы.</w:t>
      </w:r>
    </w:p>
    <w:p>
      <w:pPr>
        <w:pStyle w:val="0"/>
        <w:spacing w:before="200" w:line-rule="auto"/>
        <w:ind w:firstLine="540"/>
        <w:jc w:val="both"/>
      </w:pPr>
      <w:r>
        <w:rPr>
          <w:sz w:val="20"/>
        </w:rPr>
        <w:t xml:space="preserve">Для достижения данной цели решается следующий ряд задач:</w:t>
      </w:r>
    </w:p>
    <w:p>
      <w:pPr>
        <w:pStyle w:val="0"/>
        <w:spacing w:before="200" w:line-rule="auto"/>
        <w:ind w:firstLine="540"/>
        <w:jc w:val="both"/>
      </w:pPr>
      <w:r>
        <w:rPr>
          <w:sz w:val="20"/>
        </w:rPr>
        <w:t xml:space="preserve">создание условий для участия представителей общественных объединений народа сету (сето), проживающего на территории Печорского района, в решении вопросов, затрагивающих их права и интересы;</w:t>
      </w:r>
    </w:p>
    <w:p>
      <w:pPr>
        <w:pStyle w:val="0"/>
        <w:spacing w:before="200" w:line-rule="auto"/>
        <w:ind w:firstLine="540"/>
        <w:jc w:val="both"/>
      </w:pPr>
      <w:r>
        <w:rPr>
          <w:sz w:val="20"/>
        </w:rPr>
        <w:t xml:space="preserve">содействие сохранению уникальной самобытной культуры коренного малочисленного народа сету (сето), проживающего на территории Печорского района;</w:t>
      </w:r>
    </w:p>
    <w:p>
      <w:pPr>
        <w:pStyle w:val="0"/>
        <w:spacing w:before="200" w:line-rule="auto"/>
        <w:ind w:firstLine="540"/>
        <w:jc w:val="both"/>
      </w:pPr>
      <w:r>
        <w:rPr>
          <w:sz w:val="20"/>
        </w:rPr>
        <w:t xml:space="preserve">содействие улучшению качества жизни коренного малочисленного народа сету (сето), проживающего на территории Печорского района.</w:t>
      </w:r>
    </w:p>
    <w:p>
      <w:pPr>
        <w:pStyle w:val="0"/>
        <w:spacing w:before="200" w:line-rule="auto"/>
        <w:ind w:firstLine="540"/>
        <w:jc w:val="both"/>
      </w:pPr>
      <w:r>
        <w:rPr>
          <w:sz w:val="20"/>
        </w:rPr>
        <w:t xml:space="preserve">Оценка результатов реализации подпрограммы осуществляется на основе использования следующих показателей (индикаторов):</w:t>
      </w:r>
    </w:p>
    <w:p>
      <w:pPr>
        <w:pStyle w:val="0"/>
        <w:spacing w:before="200" w:line-rule="auto"/>
        <w:ind w:firstLine="540"/>
        <w:jc w:val="both"/>
      </w:pPr>
      <w:r>
        <w:rPr>
          <w:sz w:val="20"/>
        </w:rPr>
        <w:t xml:space="preserve">количество участников мероприятий, направленных на сохранение уникального этнокультурного наследия народа сету (сето);</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России.</w:t>
      </w:r>
    </w:p>
    <w:p>
      <w:pPr>
        <w:pStyle w:val="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Подпрограмму предполагается реализовать в 2021 - 2025 г.г. (один этап).</w:t>
      </w:r>
    </w:p>
    <w:p>
      <w:pPr>
        <w:pStyle w:val="0"/>
        <w:jc w:val="both"/>
      </w:pPr>
      <w:r>
        <w:rPr>
          <w:sz w:val="20"/>
        </w:rPr>
        <w:t xml:space="preserve">(в ред. </w:t>
      </w:r>
      <w:hyperlink w:history="0" r:id="rId150"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2"/>
        <w:jc w:val="center"/>
      </w:pPr>
      <w:r>
        <w:rPr>
          <w:sz w:val="20"/>
        </w:rPr>
        <w:t xml:space="preserve">4. Характеристика основных мероприятий подпрограммы</w:t>
      </w:r>
    </w:p>
    <w:p>
      <w:pPr>
        <w:pStyle w:val="0"/>
        <w:jc w:val="center"/>
      </w:pPr>
      <w:r>
        <w:rPr>
          <w:sz w:val="20"/>
        </w:rPr>
        <w:t xml:space="preserve">(в ред. </w:t>
      </w:r>
      <w:hyperlink w:history="0" r:id="rId151"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w:t>
      </w:r>
    </w:p>
    <w:p>
      <w:pPr>
        <w:pStyle w:val="0"/>
        <w:jc w:val="center"/>
      </w:pPr>
      <w:r>
        <w:rPr>
          <w:sz w:val="20"/>
        </w:rPr>
        <w:t xml:space="preserve">от 27.12.2021 N 490)</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осуществление следующих основных мероприятий:</w:t>
      </w:r>
    </w:p>
    <w:p>
      <w:pPr>
        <w:pStyle w:val="0"/>
        <w:spacing w:before="200" w:line-rule="auto"/>
        <w:ind w:firstLine="540"/>
        <w:jc w:val="both"/>
      </w:pPr>
      <w:r>
        <w:rPr>
          <w:sz w:val="20"/>
        </w:rPr>
        <w:t xml:space="preserve">"Содействие участию коренного малочисленного народа сету (сето), проживающего в Печорском районе, в решении вопросов государственного и местного уровня", в рамках которого будет обеспечено участие коренного малочисленного народа сету (сето), проживающего в Печорском районе, в решении вопросов, затрагивающих их права и интересы. Кроме того, планируется обеспечить участие членов общественных объединений сету (сето) в конференциях, семинарах, форумах по проблемам сохранениям малочисленных народов, деятельности национальных общественных объединений;</w:t>
      </w:r>
    </w:p>
    <w:p>
      <w:pPr>
        <w:pStyle w:val="0"/>
        <w:spacing w:before="200" w:line-rule="auto"/>
        <w:ind w:firstLine="540"/>
        <w:jc w:val="both"/>
      </w:pPr>
      <w:r>
        <w:rPr>
          <w:sz w:val="20"/>
        </w:rPr>
        <w:t xml:space="preserve">"Сохранение уникальной самобытной культуры коренного малочисленного народа сету (сето), проживающего в Печорском районе", в рамках которого запланированы: организация выставочной деятельности, в т.ч. выставок экспонатов о культуре и быте коренного малочисленного народа сету (сето), организация лингвистического детского лагеря в дер. Сигово Печорского района для детей сету (сето), публикация информации о традициях и культуре сету (сето) в областных средствах массовой информации в целях знакомства с ними жителей и гостей области. Центральным событием по популяризации этнокультурного наследия сету (сето) является международный этнокультурный фестиваль народа сету (сето) "Сетомаа. Семейные встречи";</w:t>
      </w:r>
    </w:p>
    <w:p>
      <w:pPr>
        <w:pStyle w:val="0"/>
        <w:spacing w:before="200" w:line-rule="auto"/>
        <w:ind w:firstLine="540"/>
        <w:jc w:val="both"/>
      </w:pPr>
      <w:r>
        <w:rPr>
          <w:sz w:val="20"/>
        </w:rPr>
        <w:t xml:space="preserve">"Сохранение и дальнейшее развитие территорий традиционного проживания коренного малочисленного народа сету (сето) в Печорском районе, содействие сету (сето) в решении социально-демографических проблем", в рамках которого будет реализован комплекс мероприятий, направленных на решение социальных проблем коренного малочисленного народа сету (сето) и сохранение территорий их традиционного проживания. Сюда относится как решение демографических проблем коренного малочисленного народа сету (сето), помощь семьям сету (сето) с детьми, комплексное профилактическое обследование представителей сету (сето) в медицинских учреждениях здравоохранения области, так и содействие коренному малочисленному народу сету (сето) в решении вопросов трудоустройства, компенсация затрат коренного малочисленного народа сету (сето) при осуществлении традиционной хозяйственной деятельности.</w:t>
      </w:r>
    </w:p>
    <w:p>
      <w:pPr>
        <w:pStyle w:val="0"/>
        <w:jc w:val="both"/>
      </w:pPr>
      <w:r>
        <w:rPr>
          <w:sz w:val="20"/>
        </w:rPr>
      </w:r>
    </w:p>
    <w:p>
      <w:pPr>
        <w:pStyle w:val="2"/>
        <w:outlineLvl w:val="2"/>
        <w:jc w:val="center"/>
      </w:pPr>
      <w:r>
        <w:rPr>
          <w:sz w:val="20"/>
        </w:rPr>
        <w:t xml:space="preserve">5. Перечень основных мероприятий подпрограммы</w:t>
      </w:r>
    </w:p>
    <w:p>
      <w:pPr>
        <w:pStyle w:val="0"/>
        <w:jc w:val="both"/>
      </w:pPr>
      <w:r>
        <w:rPr>
          <w:sz w:val="20"/>
        </w:rPr>
      </w:r>
    </w:p>
    <w:p>
      <w:pPr>
        <w:pStyle w:val="0"/>
        <w:ind w:firstLine="540"/>
        <w:jc w:val="both"/>
      </w:pPr>
      <w:r>
        <w:rPr>
          <w:sz w:val="20"/>
        </w:rPr>
        <w:t xml:space="preserve">Перечень основных мероприятий подпрограммы с указанием сроков реализации представлен в </w:t>
      </w:r>
      <w:hyperlink w:history="0" w:anchor="P1477" w:tooltip="ПЕРЕЧЕНЬ">
        <w:r>
          <w:rPr>
            <w:sz w:val="20"/>
            <w:color w:val="0000ff"/>
          </w:rPr>
          <w:t xml:space="preserve">таблице 4</w:t>
        </w:r>
      </w:hyperlink>
      <w:r>
        <w:rPr>
          <w:sz w:val="20"/>
        </w:rPr>
        <w:t xml:space="preserve">.</w:t>
      </w:r>
    </w:p>
    <w:p>
      <w:pPr>
        <w:pStyle w:val="0"/>
        <w:jc w:val="both"/>
      </w:pPr>
      <w:r>
        <w:rPr>
          <w:sz w:val="20"/>
        </w:rPr>
      </w:r>
    </w:p>
    <w:p>
      <w:pPr>
        <w:pStyle w:val="0"/>
        <w:outlineLvl w:val="3"/>
        <w:jc w:val="right"/>
      </w:pPr>
      <w:r>
        <w:rPr>
          <w:sz w:val="20"/>
        </w:rPr>
        <w:t xml:space="preserve">Таблица 4</w:t>
      </w:r>
    </w:p>
    <w:p>
      <w:pPr>
        <w:pStyle w:val="0"/>
        <w:jc w:val="both"/>
      </w:pPr>
      <w:r>
        <w:rPr>
          <w:sz w:val="20"/>
        </w:rPr>
      </w:r>
    </w:p>
    <w:bookmarkStart w:id="1477" w:name="P1477"/>
    <w:bookmarkEnd w:id="1477"/>
    <w:p>
      <w:pPr>
        <w:pStyle w:val="2"/>
        <w:jc w:val="center"/>
      </w:pPr>
      <w:r>
        <w:rPr>
          <w:sz w:val="20"/>
        </w:rPr>
        <w:t xml:space="preserve">ПЕРЕЧЕНЬ</w:t>
      </w:r>
    </w:p>
    <w:p>
      <w:pPr>
        <w:pStyle w:val="2"/>
        <w:jc w:val="center"/>
      </w:pPr>
      <w:r>
        <w:rPr>
          <w:sz w:val="20"/>
        </w:rPr>
        <w:t xml:space="preserve">основных мероприятий подпрограммы "Поддержка коренного</w:t>
      </w:r>
    </w:p>
    <w:p>
      <w:pPr>
        <w:pStyle w:val="2"/>
        <w:jc w:val="center"/>
      </w:pPr>
      <w:r>
        <w:rPr>
          <w:sz w:val="20"/>
        </w:rPr>
        <w:t xml:space="preserve">малочисленного народа сету (сето), проживающего</w:t>
      </w:r>
    </w:p>
    <w:p>
      <w:pPr>
        <w:pStyle w:val="2"/>
        <w:jc w:val="center"/>
      </w:pPr>
      <w:r>
        <w:rPr>
          <w:sz w:val="20"/>
        </w:rPr>
        <w:t xml:space="preserve">на территории Печорского района"</w:t>
      </w:r>
    </w:p>
    <w:p>
      <w:pPr>
        <w:pStyle w:val="0"/>
        <w:jc w:val="center"/>
      </w:pPr>
      <w:r>
        <w:rPr>
          <w:sz w:val="20"/>
        </w:rPr>
        <w:t xml:space="preserve">(в ред. </w:t>
      </w:r>
      <w:hyperlink w:history="0" r:id="rId152"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w:t>
      </w:r>
    </w:p>
    <w:p>
      <w:pPr>
        <w:pStyle w:val="0"/>
        <w:jc w:val="center"/>
      </w:pPr>
      <w:r>
        <w:rPr>
          <w:sz w:val="20"/>
        </w:rPr>
        <w:t xml:space="preserve">от 27.12.2021 N 490)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49"/>
        <w:gridCol w:w="1814"/>
        <w:gridCol w:w="1361"/>
        <w:gridCol w:w="1361"/>
        <w:gridCol w:w="3037"/>
        <w:gridCol w:w="2693"/>
        <w:gridCol w:w="2582"/>
      </w:tblGrid>
      <w:tr>
        <w:tc>
          <w:tcPr>
            <w:tcW w:w="567" w:type="dxa"/>
            <w:vMerge w:val="restart"/>
          </w:tcPr>
          <w:p>
            <w:pPr>
              <w:pStyle w:val="0"/>
              <w:jc w:val="center"/>
            </w:pPr>
            <w:r>
              <w:rPr>
                <w:sz w:val="20"/>
              </w:rPr>
              <w:t xml:space="preserve">N п/п</w:t>
            </w:r>
          </w:p>
        </w:tc>
        <w:tc>
          <w:tcPr>
            <w:tcW w:w="2749" w:type="dxa"/>
            <w:vMerge w:val="restart"/>
          </w:tcPr>
          <w:p>
            <w:pPr>
              <w:pStyle w:val="0"/>
              <w:jc w:val="center"/>
            </w:pPr>
            <w:r>
              <w:rPr>
                <w:sz w:val="20"/>
              </w:rPr>
              <w:t xml:space="preserve">Наименование основного мероприятия</w:t>
            </w:r>
          </w:p>
        </w:tc>
        <w:tc>
          <w:tcPr>
            <w:tcW w:w="1814" w:type="dxa"/>
            <w:vMerge w:val="restart"/>
          </w:tcPr>
          <w:p>
            <w:pPr>
              <w:pStyle w:val="0"/>
              <w:jc w:val="center"/>
            </w:pPr>
            <w:r>
              <w:rPr>
                <w:sz w:val="20"/>
              </w:rPr>
              <w:t xml:space="preserve">Ответственный исполнитель</w:t>
            </w:r>
          </w:p>
        </w:tc>
        <w:tc>
          <w:tcPr>
            <w:gridSpan w:val="2"/>
            <w:tcW w:w="2722" w:type="dxa"/>
          </w:tcPr>
          <w:p>
            <w:pPr>
              <w:pStyle w:val="0"/>
              <w:jc w:val="center"/>
            </w:pPr>
            <w:r>
              <w:rPr>
                <w:sz w:val="20"/>
              </w:rPr>
              <w:t xml:space="preserve">Срок</w:t>
            </w:r>
          </w:p>
        </w:tc>
        <w:tc>
          <w:tcPr>
            <w:tcW w:w="3037" w:type="dxa"/>
            <w:vMerge w:val="restart"/>
          </w:tcPr>
          <w:p>
            <w:pPr>
              <w:pStyle w:val="0"/>
              <w:jc w:val="center"/>
            </w:pPr>
            <w:r>
              <w:rPr>
                <w:sz w:val="20"/>
              </w:rPr>
              <w:t xml:space="preserve">Ожидаемый непосредственный результат (краткое описание)</w:t>
            </w:r>
          </w:p>
        </w:tc>
        <w:tc>
          <w:tcPr>
            <w:tcW w:w="2693" w:type="dxa"/>
            <w:vMerge w:val="restart"/>
          </w:tcPr>
          <w:p>
            <w:pPr>
              <w:pStyle w:val="0"/>
              <w:jc w:val="center"/>
            </w:pPr>
            <w:r>
              <w:rPr>
                <w:sz w:val="20"/>
              </w:rPr>
              <w:t xml:space="preserve">Последствия нереализации основного мероприятия</w:t>
            </w:r>
          </w:p>
        </w:tc>
        <w:tc>
          <w:tcPr>
            <w:tcW w:w="2582"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61" w:type="dxa"/>
          </w:tcPr>
          <w:p>
            <w:pPr>
              <w:pStyle w:val="0"/>
              <w:jc w:val="center"/>
            </w:pPr>
            <w:r>
              <w:rPr>
                <w:sz w:val="20"/>
              </w:rPr>
              <w:t xml:space="preserve">начала реализации</w:t>
            </w:r>
          </w:p>
        </w:tc>
        <w:tc>
          <w:tcPr>
            <w:tcW w:w="1361"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blPrEx>
          <w:tblBorders>
            <w:insideH w:val="nil"/>
          </w:tblBorders>
        </w:tblPrEx>
        <w:tc>
          <w:tcPr>
            <w:tcW w:w="567" w:type="dxa"/>
            <w:tcBorders>
              <w:bottom w:val="nil"/>
            </w:tcBorders>
          </w:tcPr>
          <w:p>
            <w:pPr>
              <w:pStyle w:val="0"/>
            </w:pPr>
            <w:r>
              <w:rPr>
                <w:sz w:val="20"/>
              </w:rPr>
              <w:t xml:space="preserve">4.1.</w:t>
            </w:r>
          </w:p>
        </w:tc>
        <w:tc>
          <w:tcPr>
            <w:tcW w:w="2749" w:type="dxa"/>
            <w:tcBorders>
              <w:bottom w:val="nil"/>
            </w:tcBorders>
          </w:tcPr>
          <w:p>
            <w:pPr>
              <w:pStyle w:val="0"/>
            </w:pPr>
            <w:r>
              <w:rPr>
                <w:sz w:val="20"/>
              </w:rPr>
              <w:t xml:space="preserve">Основное мероприятие "Содействие участию коренного малочисленного народа сету (сето), проживающего в Печорском районе, в решении вопросов государственного и местного уровня"</w:t>
            </w:r>
          </w:p>
        </w:tc>
        <w:tc>
          <w:tcPr>
            <w:tcW w:w="1814" w:type="dxa"/>
            <w:tcBorders>
              <w:bottom w:val="nil"/>
            </w:tcBorders>
          </w:tcPr>
          <w:p>
            <w:pPr>
              <w:pStyle w:val="0"/>
            </w:pPr>
            <w:r>
              <w:rPr>
                <w:sz w:val="20"/>
              </w:rPr>
              <w:t xml:space="preserve">Комитет по культуре Псковской области</w:t>
            </w:r>
          </w:p>
        </w:tc>
        <w:tc>
          <w:tcPr>
            <w:tcW w:w="1361" w:type="dxa"/>
            <w:tcBorders>
              <w:bottom w:val="nil"/>
            </w:tcBorders>
          </w:tcPr>
          <w:p>
            <w:pPr>
              <w:pStyle w:val="0"/>
            </w:pPr>
            <w:r>
              <w:rPr>
                <w:sz w:val="20"/>
              </w:rPr>
              <w:t xml:space="preserve">01.01.2021</w:t>
            </w:r>
          </w:p>
        </w:tc>
        <w:tc>
          <w:tcPr>
            <w:tcW w:w="1361" w:type="dxa"/>
            <w:tcBorders>
              <w:bottom w:val="nil"/>
            </w:tcBorders>
          </w:tcPr>
          <w:p>
            <w:pPr>
              <w:pStyle w:val="0"/>
              <w:jc w:val="center"/>
            </w:pPr>
            <w:r>
              <w:rPr>
                <w:sz w:val="20"/>
              </w:rPr>
              <w:t xml:space="preserve">31.12.2025</w:t>
            </w:r>
          </w:p>
        </w:tc>
        <w:tc>
          <w:tcPr>
            <w:tcW w:w="3037" w:type="dxa"/>
            <w:tcBorders>
              <w:bottom w:val="nil"/>
            </w:tcBorders>
          </w:tcPr>
          <w:p>
            <w:pPr>
              <w:pStyle w:val="0"/>
            </w:pPr>
            <w:r>
              <w:rPr>
                <w:sz w:val="20"/>
              </w:rPr>
              <w:t xml:space="preserve">Создание благоприятных условий для участия коренного малочисленного народа сету (сето) в решении вопросов государственного и местного уровней. Координация усилий органов государственной и муниципальной власти с представителями общественных объединений сету (сето) в целях повышения эффективности мероприятий, проводимых в целях сохранения и развития территорий традиционного проживания сету (сето), а также их уникальной и самобытной культуры</w:t>
            </w:r>
          </w:p>
        </w:tc>
        <w:tc>
          <w:tcPr>
            <w:tcW w:w="2693" w:type="dxa"/>
            <w:tcBorders>
              <w:bottom w:val="nil"/>
            </w:tcBorders>
          </w:tcPr>
          <w:p>
            <w:pPr>
              <w:pStyle w:val="0"/>
            </w:pPr>
            <w:r>
              <w:rPr>
                <w:sz w:val="20"/>
              </w:rPr>
              <w:t xml:space="preserve">Отсутствие координации действий органов государственной и муниципальной власти с представителями общественных объединений сету (сето) может негативно сказаться на количественных и качественных результатах мер по сохранению и развитию территорий традиционного проживания сету (сето), а также их уникальной и самобытной культуры</w:t>
            </w:r>
          </w:p>
        </w:tc>
        <w:tc>
          <w:tcPr>
            <w:tcW w:w="2582" w:type="dxa"/>
            <w:tcBorders>
              <w:bottom w:val="nil"/>
            </w:tcBorders>
          </w:tcPr>
          <w:p>
            <w:pPr>
              <w:pStyle w:val="0"/>
            </w:pPr>
            <w:r>
              <w:rPr>
                <w:sz w:val="20"/>
              </w:rPr>
              <w:t xml:space="preserve">-</w:t>
            </w:r>
          </w:p>
        </w:tc>
      </w:tr>
      <w:tr>
        <w:tblPrEx>
          <w:tblBorders>
            <w:insideH w:val="nil"/>
          </w:tblBorders>
        </w:tblPrEx>
        <w:tc>
          <w:tcPr>
            <w:gridSpan w:val="8"/>
            <w:tcW w:w="16164" w:type="dxa"/>
            <w:tcBorders>
              <w:top w:val="nil"/>
            </w:tcBorders>
          </w:tcPr>
          <w:p>
            <w:pPr>
              <w:pStyle w:val="0"/>
              <w:jc w:val="both"/>
            </w:pPr>
            <w:r>
              <w:rPr>
                <w:sz w:val="20"/>
              </w:rPr>
              <w:t xml:space="preserve">(в ред. </w:t>
            </w:r>
            <w:hyperlink w:history="0" r:id="rId153"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567" w:type="dxa"/>
            <w:tcBorders>
              <w:bottom w:val="nil"/>
            </w:tcBorders>
          </w:tcPr>
          <w:p>
            <w:pPr>
              <w:pStyle w:val="0"/>
            </w:pPr>
            <w:r>
              <w:rPr>
                <w:sz w:val="20"/>
              </w:rPr>
              <w:t xml:space="preserve">4.2.</w:t>
            </w:r>
          </w:p>
        </w:tc>
        <w:tc>
          <w:tcPr>
            <w:tcW w:w="2749" w:type="dxa"/>
            <w:tcBorders>
              <w:bottom w:val="nil"/>
            </w:tcBorders>
          </w:tcPr>
          <w:p>
            <w:pPr>
              <w:pStyle w:val="0"/>
            </w:pPr>
            <w:r>
              <w:rPr>
                <w:sz w:val="20"/>
              </w:rPr>
              <w:t xml:space="preserve">Основное мероприятие "Сохранение уникальной самобытной культуры коренного малочисленного народа сету (сето), проживающего в Печорском районе"</w:t>
            </w:r>
          </w:p>
        </w:tc>
        <w:tc>
          <w:tcPr>
            <w:tcW w:w="1814" w:type="dxa"/>
            <w:tcBorders>
              <w:bottom w:val="nil"/>
            </w:tcBorders>
          </w:tcPr>
          <w:p>
            <w:pPr>
              <w:pStyle w:val="0"/>
            </w:pPr>
            <w:r>
              <w:rPr>
                <w:sz w:val="20"/>
              </w:rPr>
              <w:t xml:space="preserve">Комитет по культуре Псковской области</w:t>
            </w:r>
          </w:p>
        </w:tc>
        <w:tc>
          <w:tcPr>
            <w:tcW w:w="1361" w:type="dxa"/>
            <w:tcBorders>
              <w:bottom w:val="nil"/>
            </w:tcBorders>
          </w:tcPr>
          <w:p>
            <w:pPr>
              <w:pStyle w:val="0"/>
            </w:pPr>
            <w:r>
              <w:rPr>
                <w:sz w:val="20"/>
              </w:rPr>
              <w:t xml:space="preserve">01.01.2021</w:t>
            </w:r>
          </w:p>
        </w:tc>
        <w:tc>
          <w:tcPr>
            <w:tcW w:w="1361" w:type="dxa"/>
            <w:tcBorders>
              <w:bottom w:val="nil"/>
            </w:tcBorders>
          </w:tcPr>
          <w:p>
            <w:pPr>
              <w:pStyle w:val="0"/>
              <w:jc w:val="center"/>
            </w:pPr>
            <w:r>
              <w:rPr>
                <w:sz w:val="20"/>
              </w:rPr>
              <w:t xml:space="preserve">31.12.2025</w:t>
            </w:r>
          </w:p>
        </w:tc>
        <w:tc>
          <w:tcPr>
            <w:tcW w:w="3037" w:type="dxa"/>
            <w:tcBorders>
              <w:bottom w:val="nil"/>
            </w:tcBorders>
          </w:tcPr>
          <w:p>
            <w:pPr>
              <w:pStyle w:val="0"/>
            </w:pPr>
            <w:r>
              <w:rPr>
                <w:sz w:val="20"/>
              </w:rPr>
              <w:t xml:space="preserve">Обеспечение условий для сохранения уникальной самобытной культуры коренного малочисленного народа сету (сето), проживающего в Печорском районе</w:t>
            </w:r>
          </w:p>
        </w:tc>
        <w:tc>
          <w:tcPr>
            <w:tcW w:w="2693" w:type="dxa"/>
            <w:tcBorders>
              <w:bottom w:val="nil"/>
            </w:tcBorders>
          </w:tcPr>
          <w:p>
            <w:pPr>
              <w:pStyle w:val="0"/>
            </w:pPr>
            <w:r>
              <w:rPr>
                <w:sz w:val="20"/>
              </w:rPr>
              <w:t xml:space="preserve">Отказ от реализации мероприятий может привести к утрате, а в долгосрочной перспективе привести к исчезновению отдельных элементов культурного наследия сету (сето)</w:t>
            </w:r>
          </w:p>
        </w:tc>
        <w:tc>
          <w:tcPr>
            <w:tcW w:w="2582" w:type="dxa"/>
            <w:tcBorders>
              <w:bottom w:val="nil"/>
            </w:tcBorders>
          </w:tcPr>
          <w:p>
            <w:pPr>
              <w:pStyle w:val="0"/>
            </w:pPr>
            <w:r>
              <w:rPr>
                <w:sz w:val="20"/>
              </w:rPr>
              <w:t xml:space="preserve">Количество участников мероприятий, направленных на сохранение уникального этнокультурного наследия сету (сето)</w:t>
            </w:r>
          </w:p>
        </w:tc>
      </w:tr>
      <w:tr>
        <w:tblPrEx>
          <w:tblBorders>
            <w:insideH w:val="nil"/>
          </w:tblBorders>
        </w:tblPrEx>
        <w:tc>
          <w:tcPr>
            <w:gridSpan w:val="8"/>
            <w:tcW w:w="16164" w:type="dxa"/>
            <w:tcBorders>
              <w:top w:val="nil"/>
            </w:tcBorders>
          </w:tcPr>
          <w:p>
            <w:pPr>
              <w:pStyle w:val="0"/>
              <w:jc w:val="both"/>
            </w:pPr>
            <w:r>
              <w:rPr>
                <w:sz w:val="20"/>
              </w:rPr>
              <w:t xml:space="preserve">(в ред. </w:t>
            </w:r>
            <w:hyperlink w:history="0" r:id="rId154"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567" w:type="dxa"/>
            <w:tcBorders>
              <w:bottom w:val="nil"/>
            </w:tcBorders>
          </w:tcPr>
          <w:p>
            <w:pPr>
              <w:pStyle w:val="0"/>
              <w:jc w:val="center"/>
            </w:pPr>
            <w:r>
              <w:rPr>
                <w:sz w:val="20"/>
              </w:rPr>
              <w:t xml:space="preserve">4.3.</w:t>
            </w:r>
          </w:p>
        </w:tc>
        <w:tc>
          <w:tcPr>
            <w:tcW w:w="2749" w:type="dxa"/>
            <w:tcBorders>
              <w:bottom w:val="nil"/>
            </w:tcBorders>
          </w:tcPr>
          <w:p>
            <w:pPr>
              <w:pStyle w:val="0"/>
            </w:pPr>
            <w:r>
              <w:rPr>
                <w:sz w:val="20"/>
              </w:rPr>
              <w:t xml:space="preserve">Основное мероприятие "Сохранение и дальнейшее развитие территорий традиционного проживания коренного малочисленного народа сету (сето) в Печорском районе, содействие сету (сето) в решении социально-демографических проблем"</w:t>
            </w:r>
          </w:p>
        </w:tc>
        <w:tc>
          <w:tcPr>
            <w:tcW w:w="1814" w:type="dxa"/>
            <w:tcBorders>
              <w:bottom w:val="nil"/>
            </w:tcBorders>
          </w:tcPr>
          <w:p>
            <w:pPr>
              <w:pStyle w:val="0"/>
            </w:pPr>
            <w:r>
              <w:rPr>
                <w:sz w:val="20"/>
              </w:rPr>
              <w:t xml:space="preserve">Комитет по сельскому хозяйству и государственному техническому надзору Псковской области</w:t>
            </w:r>
          </w:p>
        </w:tc>
        <w:tc>
          <w:tcPr>
            <w:tcW w:w="1361" w:type="dxa"/>
            <w:tcBorders>
              <w:bottom w:val="nil"/>
            </w:tcBorders>
          </w:tcPr>
          <w:p>
            <w:pPr>
              <w:pStyle w:val="0"/>
              <w:jc w:val="center"/>
            </w:pPr>
            <w:r>
              <w:rPr>
                <w:sz w:val="20"/>
              </w:rPr>
              <w:t xml:space="preserve">01.01.2021</w:t>
            </w:r>
          </w:p>
        </w:tc>
        <w:tc>
          <w:tcPr>
            <w:tcW w:w="1361" w:type="dxa"/>
            <w:tcBorders>
              <w:bottom w:val="nil"/>
            </w:tcBorders>
          </w:tcPr>
          <w:p>
            <w:pPr>
              <w:pStyle w:val="0"/>
              <w:jc w:val="center"/>
            </w:pPr>
            <w:r>
              <w:rPr>
                <w:sz w:val="20"/>
              </w:rPr>
              <w:t xml:space="preserve">31.12.2025</w:t>
            </w:r>
          </w:p>
        </w:tc>
        <w:tc>
          <w:tcPr>
            <w:tcW w:w="3037" w:type="dxa"/>
            <w:tcBorders>
              <w:bottom w:val="nil"/>
            </w:tcBorders>
          </w:tcPr>
          <w:p>
            <w:pPr>
              <w:pStyle w:val="0"/>
            </w:pPr>
            <w:r>
              <w:rPr>
                <w:sz w:val="20"/>
              </w:rPr>
              <w:t xml:space="preserve">Создание благоприятных условий для сохранения, развития территорий традиционного проживания коренного малочисленного народа сету (сето)</w:t>
            </w:r>
          </w:p>
        </w:tc>
        <w:tc>
          <w:tcPr>
            <w:tcW w:w="2693" w:type="dxa"/>
            <w:tcBorders>
              <w:bottom w:val="nil"/>
            </w:tcBorders>
          </w:tcPr>
          <w:p>
            <w:pPr>
              <w:pStyle w:val="0"/>
            </w:pPr>
            <w:r>
              <w:rPr>
                <w:sz w:val="20"/>
              </w:rPr>
              <w:t xml:space="preserve">Отсутствие системной поддержки коренного малочисленного народа сету (сето) негативно скажется на социально-экономическом благополучии сету (сето), а также его демографическом состоянии, может послужить причиной сокращения численности сету (сето) в Печорском районе</w:t>
            </w:r>
          </w:p>
        </w:tc>
        <w:tc>
          <w:tcPr>
            <w:tcW w:w="2582" w:type="dxa"/>
            <w:tcBorders>
              <w:bottom w:val="nil"/>
            </w:tcBorders>
          </w:tcPr>
          <w:p>
            <w:pPr>
              <w:pStyle w:val="0"/>
            </w:pPr>
            <w:r>
              <w:rPr>
                <w:sz w:val="20"/>
              </w:rPr>
              <w:t xml:space="preserve">Уровень зарегистрированной безработицы на территории Печорского района (территории традиционного проживания и традиционной хозяйственной деятельности коренного малочисленного народа сету (сето))</w:t>
            </w:r>
          </w:p>
        </w:tc>
      </w:tr>
      <w:tr>
        <w:tblPrEx>
          <w:tblBorders>
            <w:insideH w:val="nil"/>
          </w:tblBorders>
        </w:tblPrEx>
        <w:tc>
          <w:tcPr>
            <w:gridSpan w:val="8"/>
            <w:tcW w:w="16164" w:type="dxa"/>
            <w:tcBorders>
              <w:top w:val="nil"/>
            </w:tcBorders>
          </w:tcPr>
          <w:p>
            <w:pPr>
              <w:pStyle w:val="0"/>
              <w:jc w:val="both"/>
            </w:pPr>
            <w:r>
              <w:rPr>
                <w:sz w:val="20"/>
              </w:rPr>
              <w:t xml:space="preserve">(в ред. </w:t>
            </w:r>
            <w:hyperlink w:history="0" r:id="rId155"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11.04.2022 N 136,</w:t>
            </w:r>
          </w:p>
          <w:p>
            <w:pPr>
              <w:pStyle w:val="0"/>
              <w:jc w:val="both"/>
            </w:pPr>
            <w:hyperlink w:history="0" r:id="rId156"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Оказание государственными учреждениями услуг (работ) в рамках подпрограммы не предусмотрено.</w:t>
      </w:r>
    </w:p>
    <w:p>
      <w:pPr>
        <w:pStyle w:val="0"/>
        <w:jc w:val="both"/>
      </w:pPr>
      <w:r>
        <w:rPr>
          <w:sz w:val="20"/>
        </w:rPr>
      </w:r>
    </w:p>
    <w:p>
      <w:pPr>
        <w:pStyle w:val="2"/>
        <w:outlineLvl w:val="2"/>
        <w:jc w:val="center"/>
      </w:pPr>
      <w:r>
        <w:rPr>
          <w:sz w:val="20"/>
        </w:rPr>
        <w:t xml:space="preserve">7. Ресурсное обеспечение подпрограммы</w:t>
      </w:r>
    </w:p>
    <w:p>
      <w:pPr>
        <w:pStyle w:val="0"/>
        <w:jc w:val="center"/>
      </w:pPr>
      <w:r>
        <w:rPr>
          <w:sz w:val="20"/>
        </w:rPr>
        <w:t xml:space="preserve">(в ред. </w:t>
      </w:r>
      <w:hyperlink w:history="0" r:id="rId157"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15.03.2023 N 110)</w:t>
      </w:r>
    </w:p>
    <w:p>
      <w:pPr>
        <w:pStyle w:val="0"/>
        <w:jc w:val="center"/>
      </w:pPr>
      <w:r>
        <w:rPr>
          <w:sz w:val="20"/>
        </w:rPr>
      </w:r>
    </w:p>
    <w:p>
      <w:pPr>
        <w:pStyle w:val="0"/>
        <w:ind w:firstLine="540"/>
        <w:jc w:val="both"/>
      </w:pPr>
      <w:r>
        <w:rPr>
          <w:sz w:val="20"/>
        </w:rPr>
        <w:t xml:space="preserve">Выполнение намеченных мероприятий планируется осуществлять за счет средств федерального и областного бюджетов, выделяемых на реализацию мероприятий подпрограммы.</w:t>
      </w:r>
    </w:p>
    <w:p>
      <w:pPr>
        <w:pStyle w:val="0"/>
        <w:spacing w:before="200" w:line-rule="auto"/>
        <w:ind w:firstLine="540"/>
        <w:jc w:val="both"/>
      </w:pPr>
      <w:r>
        <w:rPr>
          <w:sz w:val="20"/>
        </w:rPr>
        <w:t xml:space="preserve">Общий объем средств, направляемых на реализацию мероприятий подпрограммы, составляет 7463,00 тыс. рублей, из них:</w:t>
      </w:r>
    </w:p>
    <w:p>
      <w:pPr>
        <w:pStyle w:val="0"/>
        <w:spacing w:before="200" w:line-rule="auto"/>
        <w:ind w:firstLine="540"/>
        <w:jc w:val="both"/>
      </w:pPr>
      <w:r>
        <w:rPr>
          <w:sz w:val="20"/>
        </w:rPr>
        <w:t xml:space="preserve">из федерального бюджета - 1339,00 тыс. рублей, в том числе по годам:</w:t>
      </w:r>
    </w:p>
    <w:p>
      <w:pPr>
        <w:pStyle w:val="0"/>
        <w:spacing w:before="200" w:line-rule="auto"/>
        <w:ind w:firstLine="540"/>
        <w:jc w:val="both"/>
      </w:pPr>
      <w:r>
        <w:rPr>
          <w:sz w:val="20"/>
        </w:rPr>
        <w:t xml:space="preserve">2021 г. - 200,00 тыс. рублей;</w:t>
      </w:r>
    </w:p>
    <w:p>
      <w:pPr>
        <w:pStyle w:val="0"/>
        <w:spacing w:before="200" w:line-rule="auto"/>
        <w:ind w:firstLine="540"/>
        <w:jc w:val="both"/>
      </w:pPr>
      <w:r>
        <w:rPr>
          <w:sz w:val="20"/>
        </w:rPr>
        <w:t xml:space="preserve">2022 г. - 500,00 тыс. рублей;</w:t>
      </w:r>
    </w:p>
    <w:p>
      <w:pPr>
        <w:pStyle w:val="0"/>
        <w:spacing w:before="200" w:line-rule="auto"/>
        <w:ind w:firstLine="540"/>
        <w:jc w:val="both"/>
      </w:pPr>
      <w:r>
        <w:rPr>
          <w:sz w:val="20"/>
        </w:rPr>
        <w:t xml:space="preserve">2023 г. - 639,00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spacing w:before="200" w:line-rule="auto"/>
        <w:ind w:firstLine="540"/>
        <w:jc w:val="both"/>
      </w:pPr>
      <w:r>
        <w:rPr>
          <w:sz w:val="20"/>
        </w:rPr>
        <w:t xml:space="preserve">из областного бюджета - 6124,00 тыс. рублей, в том числе по годам:</w:t>
      </w:r>
    </w:p>
    <w:p>
      <w:pPr>
        <w:pStyle w:val="0"/>
        <w:spacing w:before="200" w:line-rule="auto"/>
        <w:ind w:firstLine="540"/>
        <w:jc w:val="both"/>
      </w:pPr>
      <w:r>
        <w:rPr>
          <w:sz w:val="20"/>
        </w:rPr>
        <w:t xml:space="preserve">2021 г. - 1981,00 тыс. рублей;</w:t>
      </w:r>
    </w:p>
    <w:p>
      <w:pPr>
        <w:pStyle w:val="0"/>
        <w:spacing w:before="200" w:line-rule="auto"/>
        <w:ind w:firstLine="540"/>
        <w:jc w:val="both"/>
      </w:pPr>
      <w:r>
        <w:rPr>
          <w:sz w:val="20"/>
        </w:rPr>
        <w:t xml:space="preserve">2022 г. - 2068,00 тыс. рублей;</w:t>
      </w:r>
    </w:p>
    <w:p>
      <w:pPr>
        <w:pStyle w:val="0"/>
        <w:spacing w:before="200" w:line-rule="auto"/>
        <w:ind w:firstLine="540"/>
        <w:jc w:val="both"/>
      </w:pPr>
      <w:r>
        <w:rPr>
          <w:sz w:val="20"/>
        </w:rPr>
        <w:t xml:space="preserve">2023 г. - 2075,00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jc w:val="both"/>
      </w:pPr>
      <w:r>
        <w:rPr>
          <w:sz w:val="20"/>
        </w:rPr>
      </w:r>
    </w:p>
    <w:p>
      <w:pPr>
        <w:pStyle w:val="2"/>
        <w:outlineLvl w:val="2"/>
        <w:jc w:val="center"/>
      </w:pPr>
      <w:r>
        <w:rPr>
          <w:sz w:val="20"/>
        </w:rPr>
        <w:t xml:space="preserve">8. Методика оценки эффективности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подпрограммы;</w:t>
      </w:r>
    </w:p>
    <w:p>
      <w:pPr>
        <w:pStyle w:val="0"/>
        <w:spacing w:before="200" w:line-rule="auto"/>
        <w:ind w:firstLine="540"/>
        <w:jc w:val="both"/>
      </w:pPr>
      <w:r>
        <w:rPr>
          <w:sz w:val="20"/>
        </w:rPr>
        <w:t xml:space="preserve">Зп - плановое значение индикатора подпрограммы;</w:t>
      </w:r>
    </w:p>
    <w:p>
      <w:pPr>
        <w:pStyle w:val="0"/>
        <w:spacing w:before="200" w:line-rule="auto"/>
        <w:ind w:firstLine="540"/>
        <w:jc w:val="both"/>
      </w:pPr>
      <w:r>
        <w:rPr>
          <w:sz w:val="20"/>
        </w:rPr>
        <w:t xml:space="preserve">степени соответствия запланированному уровню затрат подпрограммы путем сопоставления фактических и плановых объемов финансирования подпрограммы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подпрограммы;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подпрограммы;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подпрограммы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подпрограммы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подпрограммы по годам.</w:t>
      </w:r>
    </w:p>
    <w:p>
      <w:pPr>
        <w:pStyle w:val="0"/>
        <w:spacing w:before="200" w:line-rule="auto"/>
        <w:ind w:firstLine="540"/>
        <w:jc w:val="both"/>
      </w:pPr>
      <w:r>
        <w:rPr>
          <w:sz w:val="20"/>
        </w:rPr>
        <w:t xml:space="preserve">Оценка эффективности реализации подпрограммы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572" w:name="P1572"/>
    <w:bookmarkEnd w:id="1572"/>
    <w:p>
      <w:pPr>
        <w:pStyle w:val="2"/>
        <w:outlineLvl w:val="1"/>
        <w:jc w:val="center"/>
      </w:pPr>
      <w:r>
        <w:rPr>
          <w:sz w:val="20"/>
        </w:rPr>
        <w:t xml:space="preserve">XVII. ПОДПРОГРАММА</w:t>
      </w:r>
    </w:p>
    <w:p>
      <w:pPr>
        <w:pStyle w:val="2"/>
        <w:jc w:val="center"/>
      </w:pPr>
      <w:r>
        <w:rPr>
          <w:sz w:val="20"/>
        </w:rPr>
        <w:t xml:space="preserve">"Социально-культурная адаптация и интеграция</w:t>
      </w:r>
    </w:p>
    <w:p>
      <w:pPr>
        <w:pStyle w:val="2"/>
        <w:jc w:val="center"/>
      </w:pPr>
      <w:r>
        <w:rPr>
          <w:sz w:val="20"/>
        </w:rPr>
        <w:t xml:space="preserve">иностранных граждан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Псковской области</w:t>
            </w:r>
          </w:p>
          <w:p>
            <w:pPr>
              <w:pStyle w:val="0"/>
              <w:jc w:val="center"/>
            </w:pPr>
            <w:r>
              <w:rPr>
                <w:sz w:val="20"/>
                <w:color w:val="392c69"/>
              </w:rPr>
              <w:t xml:space="preserve">от 27.12.2021 </w:t>
            </w:r>
            <w:hyperlink w:history="0" r:id="rId158"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490</w:t>
              </w:r>
            </w:hyperlink>
            <w:r>
              <w:rPr>
                <w:sz w:val="20"/>
                <w:color w:val="392c69"/>
              </w:rPr>
              <w:t xml:space="preserve">, от 11.04.2022 </w:t>
            </w:r>
            <w:hyperlink w:history="0" r:id="rId159"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16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161"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"Социально-культурная адаптация и интеграция</w:t>
      </w:r>
    </w:p>
    <w:p>
      <w:pPr>
        <w:pStyle w:val="2"/>
        <w:jc w:val="center"/>
      </w:pPr>
      <w:r>
        <w:rPr>
          <w:sz w:val="20"/>
        </w:rPr>
        <w:t xml:space="preserve">иностранных граждан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60"/>
        <w:gridCol w:w="6576"/>
      </w:tblGrid>
      <w:tr>
        <w:tc>
          <w:tcPr>
            <w:tcW w:w="2460" w:type="dxa"/>
          </w:tcPr>
          <w:p>
            <w:pPr>
              <w:pStyle w:val="0"/>
            </w:pPr>
            <w:r>
              <w:rPr>
                <w:sz w:val="20"/>
              </w:rPr>
              <w:t xml:space="preserve">Ответственный исполнитель подпрограммы</w:t>
            </w:r>
          </w:p>
        </w:tc>
        <w:tc>
          <w:tcPr>
            <w:tcW w:w="6576" w:type="dxa"/>
          </w:tcPr>
          <w:p>
            <w:pPr>
              <w:pStyle w:val="0"/>
            </w:pPr>
            <w:r>
              <w:rPr>
                <w:sz w:val="20"/>
              </w:rPr>
              <w:t xml:space="preserve">Комитет по труду и занятости Псковской области</w:t>
            </w:r>
          </w:p>
        </w:tc>
      </w:tr>
      <w:tr>
        <w:tblPrEx>
          <w:tblBorders>
            <w:insideH w:val="nil"/>
          </w:tblBorders>
        </w:tblPrEx>
        <w:tc>
          <w:tcPr>
            <w:tcW w:w="2460" w:type="dxa"/>
            <w:tcBorders>
              <w:bottom w:val="nil"/>
            </w:tcBorders>
          </w:tcPr>
          <w:p>
            <w:pPr>
              <w:pStyle w:val="0"/>
            </w:pPr>
            <w:r>
              <w:rPr>
                <w:sz w:val="20"/>
              </w:rPr>
              <w:t xml:space="preserve">Участники подпрограммы</w:t>
            </w:r>
          </w:p>
        </w:tc>
        <w:tc>
          <w:tcPr>
            <w:tcW w:w="6576" w:type="dxa"/>
            <w:tcBorders>
              <w:bottom w:val="nil"/>
            </w:tcBorders>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62"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11.04.2022 N 136, </w:t>
            </w:r>
            <w:hyperlink w:history="0" r:id="rId163"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60" w:type="dxa"/>
          </w:tcPr>
          <w:p>
            <w:pPr>
              <w:pStyle w:val="0"/>
            </w:pPr>
            <w:r>
              <w:rPr>
                <w:sz w:val="20"/>
              </w:rPr>
              <w:t xml:space="preserve">Программно-целевые инструменты подпрограммы</w:t>
            </w:r>
          </w:p>
        </w:tc>
        <w:tc>
          <w:tcPr>
            <w:tcW w:w="6576" w:type="dxa"/>
          </w:tcPr>
          <w:p>
            <w:pPr>
              <w:pStyle w:val="0"/>
            </w:pPr>
            <w:r>
              <w:rPr>
                <w:sz w:val="20"/>
              </w:rPr>
              <w:t xml:space="preserve">Отсутствуют</w:t>
            </w:r>
          </w:p>
        </w:tc>
      </w:tr>
      <w:tr>
        <w:tblPrEx>
          <w:tblBorders>
            <w:insideH w:val="nil"/>
          </w:tblBorders>
        </w:tblPrEx>
        <w:tc>
          <w:tcPr>
            <w:tcW w:w="2460" w:type="dxa"/>
            <w:tcBorders>
              <w:bottom w:val="nil"/>
            </w:tcBorders>
          </w:tcPr>
          <w:p>
            <w:pPr>
              <w:pStyle w:val="0"/>
            </w:pPr>
            <w:r>
              <w:rPr>
                <w:sz w:val="20"/>
              </w:rPr>
              <w:t xml:space="preserve">Цели подпрограммы</w:t>
            </w:r>
          </w:p>
        </w:tc>
        <w:tc>
          <w:tcPr>
            <w:tcW w:w="6576" w:type="dxa"/>
            <w:tcBorders>
              <w:bottom w:val="nil"/>
            </w:tcBorders>
          </w:tcPr>
          <w:p>
            <w:pPr>
              <w:pStyle w:val="0"/>
            </w:pPr>
            <w:r>
              <w:rPr>
                <w:sz w:val="20"/>
              </w:rPr>
              <w:t xml:space="preserve">Социальная и культурная адаптация иностранных граждан и их интеграция в российское сообщество</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64"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27.12.2021 N 490)</w:t>
            </w:r>
          </w:p>
        </w:tc>
      </w:tr>
      <w:tr>
        <w:tc>
          <w:tcPr>
            <w:tcW w:w="2460" w:type="dxa"/>
          </w:tcPr>
          <w:p>
            <w:pPr>
              <w:pStyle w:val="0"/>
            </w:pPr>
            <w:r>
              <w:rPr>
                <w:sz w:val="20"/>
              </w:rPr>
              <w:t xml:space="preserve">Задачи подпрограммы</w:t>
            </w:r>
          </w:p>
        </w:tc>
        <w:tc>
          <w:tcPr>
            <w:tcW w:w="6576" w:type="dxa"/>
          </w:tcPr>
          <w:p>
            <w:pPr>
              <w:pStyle w:val="0"/>
            </w:pPr>
            <w:r>
              <w:rPr>
                <w:sz w:val="20"/>
              </w:rPr>
              <w:t xml:space="preserve">Создание условий для социальной и культурной адаптации и интеграции иностранных граждан на территории Псковской области</w:t>
            </w:r>
          </w:p>
        </w:tc>
      </w:tr>
      <w:tr>
        <w:tblPrEx>
          <w:tblBorders>
            <w:insideH w:val="nil"/>
          </w:tblBorders>
        </w:tblPrEx>
        <w:tc>
          <w:tcPr>
            <w:tcW w:w="2460" w:type="dxa"/>
            <w:tcBorders>
              <w:bottom w:val="nil"/>
            </w:tcBorders>
          </w:tcPr>
          <w:p>
            <w:pPr>
              <w:pStyle w:val="0"/>
              <w:jc w:val="both"/>
            </w:pPr>
            <w:r>
              <w:rPr>
                <w:sz w:val="20"/>
              </w:rPr>
              <w:t xml:space="preserve">Целевые индикаторы подпрограммы</w:t>
            </w:r>
          </w:p>
        </w:tc>
        <w:tc>
          <w:tcPr>
            <w:tcW w:w="6576" w:type="dxa"/>
            <w:tcBorders>
              <w:bottom w:val="nil"/>
            </w:tcBorders>
          </w:tcPr>
          <w:p>
            <w:pPr>
              <w:pStyle w:val="0"/>
              <w:jc w:val="both"/>
            </w:pPr>
            <w:r>
              <w:rPr>
                <w:sz w:val="20"/>
              </w:rPr>
              <w:t xml:space="preserve">Количество участников мероприятий, направленных на социальную и культурную адаптацию и интеграцию иностранных граждан</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6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60" w:type="dxa"/>
            <w:tcBorders>
              <w:bottom w:val="nil"/>
            </w:tcBorders>
          </w:tcPr>
          <w:p>
            <w:pPr>
              <w:pStyle w:val="0"/>
            </w:pPr>
            <w:r>
              <w:rPr>
                <w:sz w:val="20"/>
              </w:rPr>
              <w:t xml:space="preserve">Этапы и сроки реализации подпрограммы</w:t>
            </w:r>
          </w:p>
        </w:tc>
        <w:tc>
          <w:tcPr>
            <w:tcW w:w="6576" w:type="dxa"/>
            <w:tcBorders>
              <w:bottom w:val="nil"/>
            </w:tcBorders>
          </w:tcPr>
          <w:p>
            <w:pPr>
              <w:pStyle w:val="0"/>
            </w:pPr>
            <w:r>
              <w:rPr>
                <w:sz w:val="20"/>
              </w:rPr>
              <w:t xml:space="preserve">2021 - 2025 г.г. (один этап)</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66"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2460" w:type="dxa"/>
            <w:tcBorders>
              <w:bottom w:val="nil"/>
            </w:tcBorders>
          </w:tcPr>
          <w:p>
            <w:pPr>
              <w:pStyle w:val="0"/>
            </w:pPr>
            <w:r>
              <w:rPr>
                <w:sz w:val="20"/>
              </w:rPr>
              <w:t xml:space="preserve">Объем бюджетных ассигнований подпрограммы</w:t>
            </w:r>
          </w:p>
        </w:tc>
        <w:tc>
          <w:tcPr>
            <w:tcW w:w="6576" w:type="dxa"/>
            <w:tcBorders>
              <w:bottom w:val="nil"/>
            </w:tcBorders>
          </w:tcPr>
          <w:p>
            <w:pPr>
              <w:pStyle w:val="0"/>
              <w:jc w:val="both"/>
            </w:pPr>
            <w:r>
              <w:rPr>
                <w:sz w:val="20"/>
              </w:rPr>
              <w:t xml:space="preserve">Общий объем средств, направляемых на реализацию мероприятий подпрограммы, составляет 0,00 рублей, из них:</w:t>
            </w:r>
          </w:p>
          <w:p>
            <w:pPr>
              <w:pStyle w:val="0"/>
              <w:jc w:val="both"/>
            </w:pPr>
            <w:r>
              <w:rPr>
                <w:sz w:val="20"/>
              </w:rPr>
              <w:t xml:space="preserve">из областного бюджета - 0,00 рублей, в том числе по годам:</w:t>
            </w:r>
          </w:p>
          <w:p>
            <w:pPr>
              <w:pStyle w:val="0"/>
              <w:jc w:val="both"/>
            </w:pPr>
            <w:r>
              <w:rPr>
                <w:sz w:val="20"/>
              </w:rPr>
              <w:t xml:space="preserve">2021 г. - 0,00 рублей;</w:t>
            </w:r>
          </w:p>
          <w:p>
            <w:pPr>
              <w:pStyle w:val="0"/>
              <w:jc w:val="both"/>
            </w:pPr>
            <w:r>
              <w:rPr>
                <w:sz w:val="20"/>
              </w:rPr>
              <w:t xml:space="preserve">2022 г. - 0,00 рублей;</w:t>
            </w:r>
          </w:p>
          <w:p>
            <w:pPr>
              <w:pStyle w:val="0"/>
              <w:jc w:val="both"/>
            </w:pPr>
            <w:r>
              <w:rPr>
                <w:sz w:val="20"/>
              </w:rPr>
              <w:t xml:space="preserve">2023 г. - 0,00 рублей;</w:t>
            </w:r>
          </w:p>
          <w:p>
            <w:pPr>
              <w:pStyle w:val="0"/>
            </w:pPr>
            <w:r>
              <w:rPr>
                <w:sz w:val="20"/>
              </w:rPr>
              <w:t xml:space="preserve">2024 г. - 0,00 рублей</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67"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11.04.2022 N 136)</w:t>
            </w:r>
          </w:p>
        </w:tc>
      </w:tr>
      <w:tr>
        <w:tc>
          <w:tcPr>
            <w:tcW w:w="2460" w:type="dxa"/>
          </w:tcPr>
          <w:p>
            <w:pPr>
              <w:pStyle w:val="0"/>
            </w:pPr>
            <w:r>
              <w:rPr>
                <w:sz w:val="20"/>
              </w:rPr>
              <w:t xml:space="preserve">Ожидаемые результаты реализации подпрограммы</w:t>
            </w:r>
          </w:p>
        </w:tc>
        <w:tc>
          <w:tcPr>
            <w:tcW w:w="6576" w:type="dxa"/>
          </w:tcPr>
          <w:p>
            <w:pPr>
              <w:pStyle w:val="0"/>
              <w:jc w:val="both"/>
            </w:pPr>
            <w:r>
              <w:rPr>
                <w:sz w:val="20"/>
              </w:rPr>
              <w:t xml:space="preserve">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 составит 93% к 2024 году.</w:t>
            </w:r>
          </w:p>
          <w:p>
            <w:pPr>
              <w:pStyle w:val="0"/>
              <w:jc w:val="both"/>
            </w:pPr>
            <w:r>
              <w:rPr>
                <w:sz w:val="20"/>
              </w:rPr>
              <w:t xml:space="preserve">Количество участников мероприятий, направленных на социальную и культурную адаптацию и интеграцию иностранных граждан, к 2024 году будет составлять 700 человек</w:t>
            </w:r>
          </w:p>
        </w:tc>
      </w:tr>
    </w:tbl>
    <w:p>
      <w:pPr>
        <w:pStyle w:val="0"/>
        <w:jc w:val="both"/>
      </w:pPr>
      <w:r>
        <w:rPr>
          <w:sz w:val="20"/>
        </w:rPr>
      </w:r>
    </w:p>
    <w:p>
      <w:pPr>
        <w:pStyle w:val="2"/>
        <w:outlineLvl w:val="2"/>
        <w:jc w:val="center"/>
      </w:pPr>
      <w:r>
        <w:rPr>
          <w:sz w:val="20"/>
        </w:rPr>
        <w:t xml:space="preserve">1. Характеристика текущего состояния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Количество трудовых мигрантов в Псковской области невелико и не оказывает существенного влияния на рынки труда. Лидерство по количеству прибывающих в Псковскую область трудовых мигрантов занимают граждане Узбекистана, Таджикистана и Армении.</w:t>
      </w:r>
    </w:p>
    <w:p>
      <w:pPr>
        <w:pStyle w:val="0"/>
        <w:spacing w:before="200" w:line-rule="auto"/>
        <w:ind w:firstLine="540"/>
        <w:jc w:val="both"/>
      </w:pPr>
      <w:r>
        <w:rPr>
          <w:sz w:val="20"/>
        </w:rPr>
        <w:t xml:space="preserve">До 2021 года реализация отдельных мероприятий по адаптации и интеграции иностранных граждан на территории Псковской области осуществлялась в рамках следующих программных документов:</w:t>
      </w:r>
    </w:p>
    <w:p>
      <w:pPr>
        <w:pStyle w:val="0"/>
        <w:spacing w:before="200" w:line-rule="auto"/>
        <w:ind w:firstLine="540"/>
        <w:jc w:val="both"/>
      </w:pPr>
      <w:hyperlink w:history="0" r:id="rId168" w:tooltip="Постановление Администрации Псковской области от 28.10.2013 N 491 (ред. от 17.05.2023) &quot;Об утверждении Государственной программы Псковской области &quot;Содействие занятости населения&quot; {КонсультантПлюс}">
        <w:r>
          <w:rPr>
            <w:sz w:val="20"/>
            <w:color w:val="0000ff"/>
          </w:rPr>
          <w:t xml:space="preserve">подпрограмма</w:t>
        </w:r>
      </w:hyperlink>
      <w:r>
        <w:rPr>
          <w:sz w:val="20"/>
        </w:rPr>
        <w:t xml:space="preserve"> "Оказание содействия добровольному переселению в Псковскую область соотечественников, проживающих за рубежом" Государственной программы Псковской области "Содействие занятости населения", утвержденной постановлением Администрации области от 28 октября 2013 г. N 491;</w:t>
      </w:r>
    </w:p>
    <w:p>
      <w:pPr>
        <w:pStyle w:val="0"/>
        <w:spacing w:before="200" w:line-rule="auto"/>
        <w:ind w:firstLine="540"/>
        <w:jc w:val="both"/>
      </w:pPr>
      <w:hyperlink w:history="0" r:id="rId169"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подпрограмма</w:t>
        </w:r>
      </w:hyperlink>
      <w:r>
        <w:rPr>
          <w:sz w:val="20"/>
        </w:rPr>
        <w:t xml:space="preserve"> "Укрепление единства российской нации и этнокультурное развитие народов на территории области" Государственной программы Псковской области "Культура, сохранение культурного наследия и развитие туризма на территории области", утвержденной постановлением Администрации области от 28 октября 2013 г. N 501;</w:t>
      </w:r>
    </w:p>
    <w:p>
      <w:pPr>
        <w:pStyle w:val="0"/>
        <w:spacing w:before="200" w:line-rule="auto"/>
        <w:ind w:firstLine="540"/>
        <w:jc w:val="both"/>
      </w:pPr>
      <w:hyperlink w:history="0" r:id="rId170" w:tooltip="Постановление Администрации Псковской области от 28.10.2013 N 503 (ред. от 17.05.2023) &quot;Об утверждении Государственной программы Псковской области &quot;Обеспечение общественного порядка и противодействие преступности в Псковской области&quot; {КонсультантПлюс}">
        <w:r>
          <w:rPr>
            <w:sz w:val="20"/>
            <w:color w:val="0000ff"/>
          </w:rPr>
          <w:t xml:space="preserve">подпрограмма</w:t>
        </w:r>
      </w:hyperlink>
      <w:r>
        <w:rPr>
          <w:sz w:val="20"/>
        </w:rPr>
        <w:t xml:space="preserve"> "Профилактика преступлений и иных правонарушений в Псковской области" Государственной программы Псковской области "Обеспечение общественного порядка и противодействие преступности в Псковской области", утвержденной постановлением Администрации области от 28 октября 2013 г. N 503.</w:t>
      </w:r>
    </w:p>
    <w:p>
      <w:pPr>
        <w:pStyle w:val="0"/>
        <w:spacing w:before="200" w:line-rule="auto"/>
        <w:ind w:firstLine="540"/>
        <w:jc w:val="both"/>
      </w:pPr>
      <w:r>
        <w:rPr>
          <w:sz w:val="20"/>
        </w:rPr>
        <w:t xml:space="preserve">Наиболее актуальные проблемы, связанные с социальной и культурной адаптацией иностранных граждан, являются типичными для других субъектов Российской Федерации. Это:</w:t>
      </w:r>
    </w:p>
    <w:p>
      <w:pPr>
        <w:pStyle w:val="0"/>
        <w:spacing w:before="200" w:line-rule="auto"/>
        <w:ind w:firstLine="540"/>
        <w:jc w:val="both"/>
      </w:pPr>
      <w:r>
        <w:rPr>
          <w:sz w:val="20"/>
        </w:rPr>
        <w:t xml:space="preserve">незаинтересованность трудовых мигрантов в социализации. Как правило, проживают изолировано, стараясь воссоздать "родную" этнокультурную среду и избегать прямых контактов с "чужой" культурой принимающего сообщества;</w:t>
      </w:r>
    </w:p>
    <w:p>
      <w:pPr>
        <w:pStyle w:val="0"/>
        <w:spacing w:before="200" w:line-rule="auto"/>
        <w:ind w:firstLine="540"/>
        <w:jc w:val="both"/>
      </w:pPr>
      <w:r>
        <w:rPr>
          <w:sz w:val="20"/>
        </w:rPr>
        <w:t xml:space="preserve">низкий уровень грамотности трудовых мигрантов, слабое знание русского языка;</w:t>
      </w:r>
    </w:p>
    <w:p>
      <w:pPr>
        <w:pStyle w:val="0"/>
        <w:spacing w:before="200" w:line-rule="auto"/>
        <w:ind w:firstLine="540"/>
        <w:jc w:val="both"/>
      </w:pPr>
      <w:r>
        <w:rPr>
          <w:sz w:val="20"/>
        </w:rPr>
        <w:t xml:space="preserve">отсутствие правовых стимулов для мотивирования иностранных граждан к участию в мероприятиях по социальной и культурной адаптации;</w:t>
      </w:r>
    </w:p>
    <w:p>
      <w:pPr>
        <w:pStyle w:val="0"/>
        <w:spacing w:before="200" w:line-rule="auto"/>
        <w:ind w:firstLine="540"/>
        <w:jc w:val="both"/>
      </w:pPr>
      <w:r>
        <w:rPr>
          <w:sz w:val="20"/>
        </w:rPr>
        <w:t xml:space="preserve">низкая активность национальных общественных организаций по социально-культурной адаптации иностранных граждан. Основные усилия руководителей национальных общественных организаций направлены на знакомство принимающего сообщества с культурными и поведенческими традициями иностранных граждан, а не на адаптацию своих соотечественников к культурно-поведенческим нормам региона прибытия.</w:t>
      </w:r>
    </w:p>
    <w:p>
      <w:pPr>
        <w:pStyle w:val="0"/>
        <w:spacing w:before="200" w:line-rule="auto"/>
        <w:ind w:firstLine="540"/>
        <w:jc w:val="both"/>
      </w:pPr>
      <w:r>
        <w:rPr>
          <w:sz w:val="20"/>
        </w:rPr>
        <w:t xml:space="preserve">Стоит отметить, что отдельного внимания требует работа по адаптации и интеграции иностранных студентов.</w:t>
      </w:r>
    </w:p>
    <w:p>
      <w:pPr>
        <w:pStyle w:val="0"/>
        <w:spacing w:before="200" w:line-rule="auto"/>
        <w:ind w:firstLine="540"/>
        <w:jc w:val="both"/>
      </w:pPr>
      <w:r>
        <w:rPr>
          <w:sz w:val="20"/>
        </w:rPr>
        <w:t xml:space="preserve">Подпрограмма предусматривает комплекс мероприятий, направленных на социально-культурную адаптацию иностранных граждан. Особое внимание в ходе реализации мероприятий подпрограммы будет уделяться взаимодействию с образовательными учреждениями, органами местного самоуправления и национальными общественными объединениями по нескольким направлениям:</w:t>
      </w:r>
    </w:p>
    <w:p>
      <w:pPr>
        <w:pStyle w:val="0"/>
        <w:spacing w:before="200" w:line-rule="auto"/>
        <w:ind w:firstLine="540"/>
        <w:jc w:val="both"/>
      </w:pPr>
      <w:r>
        <w:rPr>
          <w:sz w:val="20"/>
        </w:rPr>
        <w:t xml:space="preserve">культурная деятельность;</w:t>
      </w:r>
    </w:p>
    <w:p>
      <w:pPr>
        <w:pStyle w:val="0"/>
        <w:spacing w:before="200" w:line-rule="auto"/>
        <w:ind w:firstLine="540"/>
        <w:jc w:val="both"/>
      </w:pPr>
      <w:r>
        <w:rPr>
          <w:sz w:val="20"/>
        </w:rPr>
        <w:t xml:space="preserve">информационная деятельность;</w:t>
      </w:r>
    </w:p>
    <w:p>
      <w:pPr>
        <w:pStyle w:val="0"/>
        <w:spacing w:before="200" w:line-rule="auto"/>
        <w:ind w:firstLine="540"/>
        <w:jc w:val="both"/>
      </w:pPr>
      <w:r>
        <w:rPr>
          <w:sz w:val="20"/>
        </w:rPr>
        <w:t xml:space="preserve">правовая поддержка;</w:t>
      </w:r>
    </w:p>
    <w:p>
      <w:pPr>
        <w:pStyle w:val="0"/>
        <w:spacing w:before="200" w:line-rule="auto"/>
        <w:ind w:firstLine="540"/>
        <w:jc w:val="both"/>
      </w:pPr>
      <w:r>
        <w:rPr>
          <w:sz w:val="20"/>
        </w:rPr>
        <w:t xml:space="preserve">образовательная деятельность.</w:t>
      </w:r>
    </w:p>
    <w:p>
      <w:pPr>
        <w:pStyle w:val="0"/>
        <w:spacing w:before="200" w:line-rule="auto"/>
        <w:ind w:firstLine="540"/>
        <w:jc w:val="both"/>
      </w:pPr>
      <w:r>
        <w:rPr>
          <w:sz w:val="20"/>
        </w:rPr>
        <w:t xml:space="preserve">Благодаря мерам, принимаемым во взаимодействии с исполнительными органами Псковской области и правоохранительными органами, в Псковской области сохраняется контроль за миграционной ситуацией, не было отмечено явлений или факторов, дестабилизирующих миграционную обстановку, не допущено межнациональных конфликтов, протестных акций со стороны иностранных граждан. Масштабы и структура временной миграции свидетельствуют о способности принимающего общества при необходимых и осознанных усилиях адаптировать иностранных граждан и сводить до минимума неизбежные риски и проблемы.</w:t>
      </w:r>
    </w:p>
    <w:p>
      <w:pPr>
        <w:pStyle w:val="0"/>
        <w:jc w:val="both"/>
      </w:pPr>
      <w:r>
        <w:rPr>
          <w:sz w:val="20"/>
        </w:rPr>
        <w:t xml:space="preserve">(в ред. </w:t>
      </w:r>
      <w:hyperlink w:history="0" r:id="rId17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Однако при отсутствии системного подхода нельзя прогнозировать сохранение стабильных тенденций в данной сфере.</w:t>
      </w:r>
    </w:p>
    <w:p>
      <w:pPr>
        <w:pStyle w:val="0"/>
        <w:jc w:val="both"/>
      </w:pPr>
      <w:r>
        <w:rPr>
          <w:sz w:val="20"/>
        </w:rPr>
      </w:r>
    </w:p>
    <w:p>
      <w:pPr>
        <w:pStyle w:val="2"/>
        <w:outlineLvl w:val="2"/>
        <w:jc w:val="center"/>
      </w:pPr>
      <w:r>
        <w:rPr>
          <w:sz w:val="20"/>
        </w:rPr>
        <w:t xml:space="preserve">2. Приоритеты государственной политики области в сфере</w:t>
      </w:r>
    </w:p>
    <w:p>
      <w:pPr>
        <w:pStyle w:val="2"/>
        <w:jc w:val="center"/>
      </w:pPr>
      <w:r>
        <w:rPr>
          <w:sz w:val="20"/>
        </w:rPr>
        <w:t xml:space="preserve">реализации подпрограммы, описание целей, задач подпрограммы,</w:t>
      </w:r>
    </w:p>
    <w:p>
      <w:pPr>
        <w:pStyle w:val="2"/>
        <w:jc w:val="center"/>
      </w:pPr>
      <w:r>
        <w:rPr>
          <w:sz w:val="20"/>
        </w:rPr>
        <w:t xml:space="preserve">целевые индикаторы достижения целей и решения задач,</w:t>
      </w:r>
    </w:p>
    <w:p>
      <w:pPr>
        <w:pStyle w:val="2"/>
        <w:jc w:val="center"/>
      </w:pPr>
      <w:r>
        <w:rPr>
          <w:sz w:val="20"/>
        </w:rPr>
        <w:t xml:space="preserve">основные ожидаемые конечные результаты подпрограммы</w:t>
      </w:r>
    </w:p>
    <w:p>
      <w:pPr>
        <w:pStyle w:val="0"/>
        <w:jc w:val="center"/>
      </w:pPr>
      <w:r>
        <w:rPr>
          <w:sz w:val="20"/>
        </w:rPr>
        <w:t xml:space="preserve">(в ред. </w:t>
      </w:r>
      <w:hyperlink w:history="0" r:id="rId172"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jc w:val="both"/>
      </w:pPr>
      <w:r>
        <w:rPr>
          <w:sz w:val="20"/>
        </w:rPr>
      </w:r>
    </w:p>
    <w:p>
      <w:pPr>
        <w:pStyle w:val="0"/>
        <w:ind w:firstLine="540"/>
        <w:jc w:val="both"/>
      </w:pPr>
      <w:r>
        <w:rPr>
          <w:sz w:val="20"/>
        </w:rPr>
        <w:t xml:space="preserve">Адаптация и интеграция иностранных граждан в принимающее сообщество определены в качестве ведущих приоритетов </w:t>
      </w:r>
      <w:hyperlink w:history="0" r:id="rId17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и </w:t>
      </w:r>
      <w:hyperlink w:history="0" r:id="rId174"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Стратегии</w:t>
        </w:r>
      </w:hyperlink>
      <w:r>
        <w:rPr>
          <w:sz w:val="20"/>
        </w:rPr>
        <w:t xml:space="preserve"> государственной национальной политики в Псковской области.</w:t>
      </w:r>
    </w:p>
    <w:p>
      <w:pPr>
        <w:pStyle w:val="0"/>
        <w:spacing w:before="200" w:line-rule="auto"/>
        <w:ind w:firstLine="540"/>
        <w:jc w:val="both"/>
      </w:pPr>
      <w:r>
        <w:rPr>
          <w:sz w:val="20"/>
        </w:rPr>
        <w:t xml:space="preserve">Цель подпрограммы - социальная и культурная адаптация иностранных граждан и их интеграция в российское сообщество.</w:t>
      </w:r>
    </w:p>
    <w:p>
      <w:pPr>
        <w:pStyle w:val="0"/>
        <w:spacing w:before="200" w:line-rule="auto"/>
        <w:ind w:firstLine="540"/>
        <w:jc w:val="both"/>
      </w:pPr>
      <w:r>
        <w:rPr>
          <w:sz w:val="20"/>
        </w:rPr>
        <w:t xml:space="preserve">Для достижения цели подпрограммы создаются условия для социальной и культурной адаптации и интеграции иностранных граждан в Псковской области.</w:t>
      </w:r>
    </w:p>
    <w:p>
      <w:pPr>
        <w:pStyle w:val="0"/>
        <w:spacing w:before="200" w:line-rule="auto"/>
        <w:ind w:firstLine="540"/>
        <w:jc w:val="both"/>
      </w:pPr>
      <w:r>
        <w:rPr>
          <w:sz w:val="20"/>
        </w:rPr>
        <w:t xml:space="preserve">Оценка результатов реализации подпрограммы осуществляется на основе использования следующего показателя (индикатора):</w:t>
      </w:r>
    </w:p>
    <w:p>
      <w:pPr>
        <w:pStyle w:val="0"/>
        <w:spacing w:before="200" w:line-rule="auto"/>
        <w:ind w:firstLine="540"/>
        <w:jc w:val="both"/>
      </w:pPr>
      <w:r>
        <w:rPr>
          <w:sz w:val="20"/>
        </w:rPr>
        <w:t xml:space="preserve">количество участников мероприятий, направленных на социальную и культурную адаптацию и интеграцию иностранных граждан.</w:t>
      </w:r>
    </w:p>
    <w:p>
      <w:pPr>
        <w:pStyle w:val="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Подпрограмму предполагается реализовать в 2021 - 2025 г.г. (один этап).</w:t>
      </w:r>
    </w:p>
    <w:p>
      <w:pPr>
        <w:pStyle w:val="0"/>
        <w:jc w:val="both"/>
      </w:pPr>
      <w:r>
        <w:rPr>
          <w:sz w:val="20"/>
        </w:rPr>
        <w:t xml:space="preserve">(в ред. </w:t>
      </w:r>
      <w:hyperlink w:history="0" r:id="rId175"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2"/>
        <w:jc w:val="center"/>
      </w:pPr>
      <w:r>
        <w:rPr>
          <w:sz w:val="20"/>
        </w:rPr>
        <w:t xml:space="preserve">4.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осуществление следующих основных мероприятий:</w:t>
      </w:r>
    </w:p>
    <w:p>
      <w:pPr>
        <w:pStyle w:val="0"/>
        <w:spacing w:before="200" w:line-rule="auto"/>
        <w:ind w:firstLine="540"/>
        <w:jc w:val="both"/>
      </w:pPr>
      <w:r>
        <w:rPr>
          <w:sz w:val="20"/>
        </w:rPr>
        <w:t xml:space="preserve">"Научно-методическое и информационное сопровождение социальной и культурной адаптации и интеграции иностранных граждан", в рамках которого будет проделана работа по получению объективной и достоверной информации о миграционной ситуации в Псковской области, существующих угрозах и рисках по указанной проблематике. Кроме того, будет обеспечено информационное сопровождение мер, реализуемых в Псковской области по адаптации и интеграции иностранных граждан в целях своевременного информирования населения.</w:t>
      </w:r>
    </w:p>
    <w:p>
      <w:pPr>
        <w:pStyle w:val="0"/>
        <w:spacing w:before="200" w:line-rule="auto"/>
        <w:ind w:firstLine="540"/>
        <w:jc w:val="both"/>
      </w:pPr>
      <w:r>
        <w:rPr>
          <w:sz w:val="20"/>
        </w:rPr>
        <w:t xml:space="preserve">"Реализация мер, направленных на социально-культурную адаптацию и интеграцию иностранных граждан", в рамках которого запланировано создание и обеспечение функционирования миграционного центра на базе государственного бюджетного учреждения Псковской области "Многофункциональный центр предоставления государственных и муниципальных услуг Псковской области" (далее - МФЦ), организация и проведение курсов по изучению русского языка лицами из числа переселенцев на территорию области, которые не владеют им. Кроме того, будет обеспечена работа по адаптации и интеграции детей иностранных граждан, обучающихся в дошкольных общеобразовательных организациях и общеобразовательных организациях области.</w:t>
      </w:r>
    </w:p>
    <w:p>
      <w:pPr>
        <w:pStyle w:val="0"/>
        <w:jc w:val="both"/>
      </w:pPr>
      <w:r>
        <w:rPr>
          <w:sz w:val="20"/>
        </w:rPr>
      </w:r>
    </w:p>
    <w:p>
      <w:pPr>
        <w:pStyle w:val="2"/>
        <w:outlineLvl w:val="2"/>
        <w:jc w:val="center"/>
      </w:pPr>
      <w:r>
        <w:rPr>
          <w:sz w:val="20"/>
        </w:rPr>
        <w:t xml:space="preserve">5. Перечень основных мероприятий подпрограммы</w:t>
      </w:r>
    </w:p>
    <w:p>
      <w:pPr>
        <w:pStyle w:val="0"/>
        <w:jc w:val="both"/>
      </w:pPr>
      <w:r>
        <w:rPr>
          <w:sz w:val="20"/>
        </w:rPr>
      </w:r>
    </w:p>
    <w:p>
      <w:pPr>
        <w:pStyle w:val="0"/>
        <w:ind w:firstLine="540"/>
        <w:jc w:val="both"/>
      </w:pPr>
      <w:r>
        <w:rPr>
          <w:sz w:val="20"/>
        </w:rPr>
        <w:t xml:space="preserve">Перечень основных мероприятий подпрограммы с указанием сроков реализации представлен в </w:t>
      </w:r>
      <w:hyperlink w:history="0" w:anchor="P1675" w:tooltip="ПЕРЕЧЕНЬ">
        <w:r>
          <w:rPr>
            <w:sz w:val="20"/>
            <w:color w:val="0000ff"/>
          </w:rPr>
          <w:t xml:space="preserve">таблице 5</w:t>
        </w:r>
      </w:hyperlink>
      <w:r>
        <w:rPr>
          <w:sz w:val="20"/>
        </w:rPr>
        <w:t xml:space="preserve">.</w:t>
      </w:r>
    </w:p>
    <w:p>
      <w:pPr>
        <w:pStyle w:val="0"/>
        <w:jc w:val="both"/>
      </w:pPr>
      <w:r>
        <w:rPr>
          <w:sz w:val="20"/>
        </w:rPr>
      </w:r>
    </w:p>
    <w:p>
      <w:pPr>
        <w:pStyle w:val="0"/>
        <w:outlineLvl w:val="3"/>
        <w:jc w:val="right"/>
      </w:pPr>
      <w:r>
        <w:rPr>
          <w:sz w:val="20"/>
        </w:rPr>
        <w:t xml:space="preserve">Таблица 5</w:t>
      </w:r>
    </w:p>
    <w:p>
      <w:pPr>
        <w:pStyle w:val="0"/>
        <w:jc w:val="both"/>
      </w:pPr>
      <w:r>
        <w:rPr>
          <w:sz w:val="20"/>
        </w:rPr>
      </w:r>
    </w:p>
    <w:bookmarkStart w:id="1675" w:name="P1675"/>
    <w:bookmarkEnd w:id="1675"/>
    <w:p>
      <w:pPr>
        <w:pStyle w:val="2"/>
        <w:jc w:val="center"/>
      </w:pPr>
      <w:r>
        <w:rPr>
          <w:sz w:val="20"/>
        </w:rPr>
        <w:t xml:space="preserve">ПЕРЕЧЕНЬ</w:t>
      </w:r>
    </w:p>
    <w:p>
      <w:pPr>
        <w:pStyle w:val="2"/>
        <w:jc w:val="center"/>
      </w:pPr>
      <w:r>
        <w:rPr>
          <w:sz w:val="20"/>
        </w:rPr>
        <w:t xml:space="preserve">основных мероприятий подпрограммы "Социально-культурная</w:t>
      </w:r>
    </w:p>
    <w:p>
      <w:pPr>
        <w:pStyle w:val="2"/>
        <w:jc w:val="center"/>
      </w:pPr>
      <w:r>
        <w:rPr>
          <w:sz w:val="20"/>
        </w:rPr>
        <w:t xml:space="preserve">адаптация и интеграция иностранных граждан на</w:t>
      </w:r>
    </w:p>
    <w:p>
      <w:pPr>
        <w:pStyle w:val="2"/>
        <w:jc w:val="center"/>
      </w:pPr>
      <w:r>
        <w:rPr>
          <w:sz w:val="20"/>
        </w:rPr>
        <w:t xml:space="preserve">территории области"</w:t>
      </w:r>
    </w:p>
    <w:p>
      <w:pPr>
        <w:pStyle w:val="0"/>
        <w:jc w:val="center"/>
      </w:pPr>
      <w:r>
        <w:rPr>
          <w:sz w:val="20"/>
        </w:rPr>
        <w:t xml:space="preserve">(в ред. </w:t>
      </w:r>
      <w:hyperlink w:history="0" r:id="rId176"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w:t>
      </w:r>
    </w:p>
    <w:p>
      <w:pPr>
        <w:pStyle w:val="0"/>
        <w:jc w:val="center"/>
      </w:pPr>
      <w:r>
        <w:rPr>
          <w:sz w:val="20"/>
        </w:rPr>
        <w:t xml:space="preserve">от 27.12.2021 N 490)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09"/>
        <w:gridCol w:w="1844"/>
        <w:gridCol w:w="1304"/>
        <w:gridCol w:w="1304"/>
        <w:gridCol w:w="2551"/>
        <w:gridCol w:w="3260"/>
        <w:gridCol w:w="2439"/>
      </w:tblGrid>
      <w:tr>
        <w:tc>
          <w:tcPr>
            <w:tcW w:w="567" w:type="dxa"/>
            <w:vMerge w:val="restart"/>
          </w:tcPr>
          <w:p>
            <w:pPr>
              <w:pStyle w:val="0"/>
              <w:jc w:val="center"/>
            </w:pPr>
            <w:r>
              <w:rPr>
                <w:sz w:val="20"/>
              </w:rPr>
              <w:t xml:space="preserve">N п/п</w:t>
            </w:r>
          </w:p>
        </w:tc>
        <w:tc>
          <w:tcPr>
            <w:tcW w:w="2409" w:type="dxa"/>
            <w:vMerge w:val="restart"/>
          </w:tcPr>
          <w:p>
            <w:pPr>
              <w:pStyle w:val="0"/>
              <w:jc w:val="center"/>
            </w:pPr>
            <w:r>
              <w:rPr>
                <w:sz w:val="20"/>
              </w:rPr>
              <w:t xml:space="preserve">Наименование основного мероприятия</w:t>
            </w:r>
          </w:p>
        </w:tc>
        <w:tc>
          <w:tcPr>
            <w:tcW w:w="1844" w:type="dxa"/>
            <w:vMerge w:val="restart"/>
          </w:tcPr>
          <w:p>
            <w:pPr>
              <w:pStyle w:val="0"/>
              <w:jc w:val="center"/>
            </w:pPr>
            <w:r>
              <w:rPr>
                <w:sz w:val="20"/>
              </w:rPr>
              <w:t xml:space="preserve">Ответственный исполнитель</w:t>
            </w:r>
          </w:p>
        </w:tc>
        <w:tc>
          <w:tcPr>
            <w:gridSpan w:val="2"/>
            <w:tcW w:w="2608" w:type="dxa"/>
          </w:tcPr>
          <w:p>
            <w:pPr>
              <w:pStyle w:val="0"/>
              <w:jc w:val="center"/>
            </w:pPr>
            <w:r>
              <w:rPr>
                <w:sz w:val="20"/>
              </w:rPr>
              <w:t xml:space="preserve">Срок</w:t>
            </w:r>
          </w:p>
        </w:tc>
        <w:tc>
          <w:tcPr>
            <w:tcW w:w="2551" w:type="dxa"/>
            <w:vMerge w:val="restart"/>
          </w:tcPr>
          <w:p>
            <w:pPr>
              <w:pStyle w:val="0"/>
              <w:jc w:val="center"/>
            </w:pPr>
            <w:r>
              <w:rPr>
                <w:sz w:val="20"/>
              </w:rPr>
              <w:t xml:space="preserve">Ожидаемый непосредственный результат (краткое описание)</w:t>
            </w:r>
          </w:p>
        </w:tc>
        <w:tc>
          <w:tcPr>
            <w:tcW w:w="3260" w:type="dxa"/>
            <w:vMerge w:val="restart"/>
          </w:tcPr>
          <w:p>
            <w:pPr>
              <w:pStyle w:val="0"/>
              <w:jc w:val="center"/>
            </w:pPr>
            <w:r>
              <w:rPr>
                <w:sz w:val="20"/>
              </w:rPr>
              <w:t xml:space="preserve">Последствия нереализации основного мероприятия</w:t>
            </w:r>
          </w:p>
        </w:tc>
        <w:tc>
          <w:tcPr>
            <w:tcW w:w="2439"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04"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blPrEx>
          <w:tblBorders>
            <w:insideH w:val="nil"/>
          </w:tblBorders>
        </w:tblPrEx>
        <w:tc>
          <w:tcPr>
            <w:tcW w:w="567" w:type="dxa"/>
            <w:tcBorders>
              <w:bottom w:val="nil"/>
            </w:tcBorders>
          </w:tcPr>
          <w:p>
            <w:pPr>
              <w:pStyle w:val="0"/>
              <w:jc w:val="center"/>
            </w:pPr>
            <w:r>
              <w:rPr>
                <w:sz w:val="20"/>
              </w:rPr>
              <w:t xml:space="preserve">5.1.</w:t>
            </w:r>
          </w:p>
        </w:tc>
        <w:tc>
          <w:tcPr>
            <w:tcW w:w="2409" w:type="dxa"/>
            <w:tcBorders>
              <w:bottom w:val="nil"/>
            </w:tcBorders>
          </w:tcPr>
          <w:p>
            <w:pPr>
              <w:pStyle w:val="0"/>
            </w:pPr>
            <w:r>
              <w:rPr>
                <w:sz w:val="20"/>
              </w:rPr>
              <w:t xml:space="preserve">Основное мероприятие "Информационно-методическое сопровождение социальной и культурной адаптации и интеграции иностранных граждан"</w:t>
            </w:r>
          </w:p>
        </w:tc>
        <w:tc>
          <w:tcPr>
            <w:tcW w:w="1844" w:type="dxa"/>
            <w:tcBorders>
              <w:bottom w:val="nil"/>
            </w:tcBorders>
          </w:tcPr>
          <w:p>
            <w:pPr>
              <w:pStyle w:val="0"/>
            </w:pPr>
            <w:r>
              <w:rPr>
                <w:sz w:val="20"/>
              </w:rPr>
              <w:t xml:space="preserve">Комитет по труду и занятости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551" w:type="dxa"/>
            <w:tcBorders>
              <w:bottom w:val="nil"/>
            </w:tcBorders>
          </w:tcPr>
          <w:p>
            <w:pPr>
              <w:pStyle w:val="0"/>
            </w:pPr>
            <w:r>
              <w:rPr>
                <w:sz w:val="20"/>
              </w:rPr>
              <w:t xml:space="preserve">Повышение информированности населения о реализации мероприятий, направленных на социально-культурную адаптацию и интеграцию иностранных граждан в принимающее сообщество</w:t>
            </w:r>
          </w:p>
        </w:tc>
        <w:tc>
          <w:tcPr>
            <w:tcW w:w="3260" w:type="dxa"/>
            <w:tcBorders>
              <w:bottom w:val="nil"/>
            </w:tcBorders>
          </w:tcPr>
          <w:p>
            <w:pPr>
              <w:pStyle w:val="0"/>
            </w:pPr>
            <w:r>
              <w:rPr>
                <w:sz w:val="20"/>
              </w:rPr>
              <w:t xml:space="preserve">Может произойти снижение качества и количества материалов, размещаемых в средствах массовой информации, о мерах, принимаемых в целях адаптации иностранных граждан и интеграции их в принимающее сообщество, что, в свою очередь, может спровоцировать необоснованный рост межнациональной напряженности и ксенофобских настроений</w:t>
            </w:r>
          </w:p>
        </w:tc>
        <w:tc>
          <w:tcPr>
            <w:tcW w:w="2439" w:type="dxa"/>
            <w:tcBorders>
              <w:bottom w:val="nil"/>
            </w:tcBorders>
          </w:tcPr>
          <w:p>
            <w:pPr>
              <w:pStyle w:val="0"/>
            </w:pPr>
            <w:r>
              <w:rPr>
                <w:sz w:val="20"/>
              </w:rPr>
              <w:t xml:space="preserve">-</w:t>
            </w:r>
          </w:p>
        </w:tc>
      </w:tr>
      <w:tr>
        <w:tblPrEx>
          <w:tblBorders>
            <w:insideH w:val="nil"/>
          </w:tblBorders>
        </w:tblPrEx>
        <w:tc>
          <w:tcPr>
            <w:gridSpan w:val="8"/>
            <w:tcW w:w="15678" w:type="dxa"/>
            <w:tcBorders>
              <w:top w:val="nil"/>
            </w:tcBorders>
          </w:tcPr>
          <w:p>
            <w:pPr>
              <w:pStyle w:val="0"/>
              <w:jc w:val="both"/>
            </w:pPr>
            <w:r>
              <w:rPr>
                <w:sz w:val="20"/>
              </w:rPr>
              <w:t xml:space="preserve">(в ред. </w:t>
            </w:r>
            <w:hyperlink w:history="0" r:id="rId177"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11.04.2022 N 136,</w:t>
            </w:r>
          </w:p>
          <w:p>
            <w:pPr>
              <w:pStyle w:val="0"/>
              <w:jc w:val="both"/>
            </w:pPr>
            <w:hyperlink w:history="0" r:id="rId17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567" w:type="dxa"/>
            <w:tcBorders>
              <w:bottom w:val="nil"/>
            </w:tcBorders>
          </w:tcPr>
          <w:p>
            <w:pPr>
              <w:pStyle w:val="0"/>
              <w:jc w:val="center"/>
            </w:pPr>
            <w:r>
              <w:rPr>
                <w:sz w:val="20"/>
              </w:rPr>
              <w:t xml:space="preserve">5.2.</w:t>
            </w:r>
          </w:p>
        </w:tc>
        <w:tc>
          <w:tcPr>
            <w:tcW w:w="2409" w:type="dxa"/>
            <w:tcBorders>
              <w:bottom w:val="nil"/>
            </w:tcBorders>
          </w:tcPr>
          <w:p>
            <w:pPr>
              <w:pStyle w:val="0"/>
            </w:pPr>
            <w:r>
              <w:rPr>
                <w:sz w:val="20"/>
              </w:rPr>
              <w:t xml:space="preserve">Основное мероприятие. "Реализация мер, направленных на социально-культурную адаптацию и интеграцию иностранных граждан"</w:t>
            </w:r>
          </w:p>
        </w:tc>
        <w:tc>
          <w:tcPr>
            <w:tcW w:w="1844" w:type="dxa"/>
            <w:tcBorders>
              <w:bottom w:val="nil"/>
            </w:tcBorders>
          </w:tcPr>
          <w:p>
            <w:pPr>
              <w:pStyle w:val="0"/>
            </w:pPr>
            <w:r>
              <w:rPr>
                <w:sz w:val="20"/>
              </w:rPr>
              <w:t xml:space="preserve">Комитет по труду и занятости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551" w:type="dxa"/>
            <w:tcBorders>
              <w:bottom w:val="nil"/>
            </w:tcBorders>
          </w:tcPr>
          <w:p>
            <w:pPr>
              <w:pStyle w:val="0"/>
            </w:pPr>
            <w:r>
              <w:rPr>
                <w:sz w:val="20"/>
              </w:rPr>
              <w:t xml:space="preserve">Обеспечение социально-культурной адаптации иностранных граждан и их интеграции в принимающее сообщество</w:t>
            </w:r>
          </w:p>
        </w:tc>
        <w:tc>
          <w:tcPr>
            <w:tcW w:w="3260" w:type="dxa"/>
            <w:tcBorders>
              <w:bottom w:val="nil"/>
            </w:tcBorders>
          </w:tcPr>
          <w:p>
            <w:pPr>
              <w:pStyle w:val="0"/>
            </w:pPr>
            <w:r>
              <w:rPr>
                <w:sz w:val="20"/>
              </w:rPr>
              <w:t xml:space="preserve">Отказ от реализации мероприятий затруднит интеграцию иностранных граждан в принимающее сообщество и в долгосрочной перспективе может спровоцировать рост ксенофобских и антимигрантских настроений</w:t>
            </w:r>
          </w:p>
        </w:tc>
        <w:tc>
          <w:tcPr>
            <w:tcW w:w="2439" w:type="dxa"/>
            <w:tcBorders>
              <w:bottom w:val="nil"/>
            </w:tcBorders>
          </w:tcPr>
          <w:p>
            <w:pPr>
              <w:pStyle w:val="0"/>
            </w:pPr>
            <w:r>
              <w:rPr>
                <w:sz w:val="20"/>
              </w:rPr>
              <w:t xml:space="preserve">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w:t>
            </w:r>
          </w:p>
          <w:p>
            <w:pPr>
              <w:pStyle w:val="0"/>
            </w:pPr>
            <w:r>
              <w:rPr>
                <w:sz w:val="20"/>
              </w:rPr>
              <w:t xml:space="preserve">Количество участников мероприятий, направленных на социальную и культурную адаптацию и интеграцию иностранных граждан</w:t>
            </w:r>
          </w:p>
        </w:tc>
      </w:tr>
      <w:tr>
        <w:tblPrEx>
          <w:tblBorders>
            <w:insideH w:val="nil"/>
          </w:tblBorders>
        </w:tblPrEx>
        <w:tc>
          <w:tcPr>
            <w:gridSpan w:val="8"/>
            <w:tcW w:w="15678" w:type="dxa"/>
            <w:tcBorders>
              <w:top w:val="nil"/>
            </w:tcBorders>
          </w:tcPr>
          <w:p>
            <w:pPr>
              <w:pStyle w:val="0"/>
              <w:jc w:val="both"/>
            </w:pPr>
            <w:r>
              <w:rPr>
                <w:sz w:val="20"/>
              </w:rPr>
              <w:t xml:space="preserve">(в ред. </w:t>
            </w:r>
            <w:hyperlink w:history="0" r:id="rId17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Оказание государственными учреждениями услуг (работ) в рамках подпрограммы не предусмотрено.</w:t>
      </w:r>
    </w:p>
    <w:p>
      <w:pPr>
        <w:pStyle w:val="0"/>
        <w:jc w:val="both"/>
      </w:pPr>
      <w:r>
        <w:rPr>
          <w:sz w:val="20"/>
        </w:rPr>
      </w:r>
    </w:p>
    <w:p>
      <w:pPr>
        <w:pStyle w:val="2"/>
        <w:outlineLvl w:val="2"/>
        <w:jc w:val="center"/>
      </w:pPr>
      <w:r>
        <w:rPr>
          <w:sz w:val="20"/>
        </w:rPr>
        <w:t xml:space="preserve">7. Ресурсное обеспечение подпрограммы</w:t>
      </w:r>
    </w:p>
    <w:p>
      <w:pPr>
        <w:pStyle w:val="0"/>
        <w:jc w:val="center"/>
      </w:pPr>
      <w:r>
        <w:rPr>
          <w:sz w:val="20"/>
        </w:rPr>
        <w:t xml:space="preserve">(в ред. </w:t>
      </w:r>
      <w:hyperlink w:history="0" r:id="rId180"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w:t>
      </w:r>
    </w:p>
    <w:p>
      <w:pPr>
        <w:pStyle w:val="0"/>
        <w:jc w:val="center"/>
      </w:pPr>
      <w:r>
        <w:rPr>
          <w:sz w:val="20"/>
        </w:rPr>
        <w:t xml:space="preserve">от 11.04.2022 N 136)</w:t>
      </w:r>
    </w:p>
    <w:p>
      <w:pPr>
        <w:pStyle w:val="0"/>
        <w:jc w:val="both"/>
      </w:pPr>
      <w:r>
        <w:rPr>
          <w:sz w:val="20"/>
        </w:rPr>
      </w:r>
    </w:p>
    <w:p>
      <w:pPr>
        <w:pStyle w:val="0"/>
        <w:ind w:firstLine="540"/>
        <w:jc w:val="both"/>
      </w:pPr>
      <w:r>
        <w:rPr>
          <w:sz w:val="20"/>
        </w:rPr>
        <w:t xml:space="preserve">Выполнение намеченных мероприятий планируется осуществлять за счет средств областного бюджета, выделяемых на реализацию мероприятий подпрограммы.</w:t>
      </w:r>
    </w:p>
    <w:p>
      <w:pPr>
        <w:pStyle w:val="0"/>
        <w:spacing w:before="200" w:line-rule="auto"/>
        <w:ind w:firstLine="540"/>
        <w:jc w:val="both"/>
      </w:pPr>
      <w:r>
        <w:rPr>
          <w:sz w:val="20"/>
        </w:rPr>
        <w:t xml:space="preserve">Общий объем средств, направляемых на реализацию мероприятий подпрограммы, составляет 0,00 рублей, из них:</w:t>
      </w:r>
    </w:p>
    <w:p>
      <w:pPr>
        <w:pStyle w:val="0"/>
        <w:spacing w:before="200" w:line-rule="auto"/>
        <w:ind w:firstLine="540"/>
        <w:jc w:val="both"/>
      </w:pPr>
      <w:r>
        <w:rPr>
          <w:sz w:val="20"/>
        </w:rPr>
        <w:t xml:space="preserve">из областного бюджета - 0,00 рублей, в том числе по годам:</w:t>
      </w:r>
    </w:p>
    <w:p>
      <w:pPr>
        <w:pStyle w:val="0"/>
        <w:spacing w:before="200" w:line-rule="auto"/>
        <w:ind w:firstLine="540"/>
        <w:jc w:val="both"/>
      </w:pPr>
      <w:r>
        <w:rPr>
          <w:sz w:val="20"/>
        </w:rPr>
        <w:t xml:space="preserve">2021 г. - 0,00 рублей;</w:t>
      </w:r>
    </w:p>
    <w:p>
      <w:pPr>
        <w:pStyle w:val="0"/>
        <w:spacing w:before="200" w:line-rule="auto"/>
        <w:ind w:firstLine="540"/>
        <w:jc w:val="both"/>
      </w:pPr>
      <w:r>
        <w:rPr>
          <w:sz w:val="20"/>
        </w:rPr>
        <w:t xml:space="preserve">2022 г. - 0,00 рублей;</w:t>
      </w:r>
    </w:p>
    <w:p>
      <w:pPr>
        <w:pStyle w:val="0"/>
        <w:spacing w:before="200" w:line-rule="auto"/>
        <w:ind w:firstLine="540"/>
        <w:jc w:val="both"/>
      </w:pPr>
      <w:r>
        <w:rPr>
          <w:sz w:val="20"/>
        </w:rPr>
        <w:t xml:space="preserve">2023 г. - 0,00 рублей;</w:t>
      </w:r>
    </w:p>
    <w:p>
      <w:pPr>
        <w:pStyle w:val="0"/>
        <w:spacing w:before="200" w:line-rule="auto"/>
        <w:ind w:firstLine="540"/>
        <w:jc w:val="both"/>
      </w:pPr>
      <w:r>
        <w:rPr>
          <w:sz w:val="20"/>
        </w:rPr>
        <w:t xml:space="preserve">2024 г. - 0,00 рублей.</w:t>
      </w:r>
    </w:p>
    <w:p>
      <w:pPr>
        <w:pStyle w:val="0"/>
        <w:jc w:val="both"/>
      </w:pPr>
      <w:r>
        <w:rPr>
          <w:sz w:val="20"/>
        </w:rPr>
      </w:r>
    </w:p>
    <w:p>
      <w:pPr>
        <w:pStyle w:val="2"/>
        <w:outlineLvl w:val="2"/>
        <w:jc w:val="center"/>
      </w:pPr>
      <w:r>
        <w:rPr>
          <w:sz w:val="20"/>
        </w:rPr>
        <w:t xml:space="preserve">8. Методика оценки эффективности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подпрограммы;</w:t>
      </w:r>
    </w:p>
    <w:p>
      <w:pPr>
        <w:pStyle w:val="0"/>
        <w:spacing w:before="200" w:line-rule="auto"/>
        <w:ind w:firstLine="540"/>
        <w:jc w:val="both"/>
      </w:pPr>
      <w:r>
        <w:rPr>
          <w:sz w:val="20"/>
        </w:rPr>
        <w:t xml:space="preserve">Зп - плановое значение индикатора подпрограммы;</w:t>
      </w:r>
    </w:p>
    <w:p>
      <w:pPr>
        <w:pStyle w:val="0"/>
        <w:spacing w:before="200" w:line-rule="auto"/>
        <w:ind w:firstLine="540"/>
        <w:jc w:val="both"/>
      </w:pPr>
      <w:r>
        <w:rPr>
          <w:sz w:val="20"/>
        </w:rPr>
        <w:t xml:space="preserve">степени соответствия запланированному уровню затрат подпрограммы путем сопоставления фактических и плановых объемов финансирования подпрограммы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подпрограммы;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подпрограммы;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подпрограммы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подпрограммы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подпрограммы по годам.</w:t>
      </w:r>
    </w:p>
    <w:p>
      <w:pPr>
        <w:pStyle w:val="0"/>
        <w:spacing w:before="200" w:line-rule="auto"/>
        <w:ind w:firstLine="540"/>
        <w:jc w:val="both"/>
      </w:pPr>
      <w:r>
        <w:rPr>
          <w:sz w:val="20"/>
        </w:rPr>
        <w:t xml:space="preserve">Оценка эффективности реализации подпрограммы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55" w:name="P1755"/>
    <w:bookmarkEnd w:id="1755"/>
    <w:p>
      <w:pPr>
        <w:pStyle w:val="2"/>
        <w:outlineLvl w:val="1"/>
        <w:jc w:val="center"/>
      </w:pPr>
      <w:r>
        <w:rPr>
          <w:sz w:val="20"/>
        </w:rPr>
        <w:t xml:space="preserve">XVIII. ПОДПРОГРАММА</w:t>
      </w:r>
    </w:p>
    <w:p>
      <w:pPr>
        <w:pStyle w:val="2"/>
        <w:jc w:val="center"/>
      </w:pPr>
      <w:r>
        <w:rPr>
          <w:sz w:val="20"/>
        </w:rPr>
        <w:t xml:space="preserve">"Профилактика экстремизма на национальной и</w:t>
      </w:r>
    </w:p>
    <w:p>
      <w:pPr>
        <w:pStyle w:val="2"/>
        <w:jc w:val="center"/>
      </w:pPr>
      <w:r>
        <w:rPr>
          <w:sz w:val="20"/>
        </w:rPr>
        <w:t xml:space="preserve">религиозной почве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Псковской области</w:t>
            </w:r>
          </w:p>
          <w:p>
            <w:pPr>
              <w:pStyle w:val="0"/>
              <w:jc w:val="center"/>
            </w:pPr>
            <w:r>
              <w:rPr>
                <w:sz w:val="20"/>
                <w:color w:val="392c69"/>
              </w:rPr>
              <w:t xml:space="preserve">от 27.12.2021 </w:t>
            </w:r>
            <w:hyperlink w:history="0" r:id="rId181"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490</w:t>
              </w:r>
            </w:hyperlink>
            <w:r>
              <w:rPr>
                <w:sz w:val="20"/>
                <w:color w:val="392c69"/>
              </w:rPr>
              <w:t xml:space="preserve">, от 11.04.2022 </w:t>
            </w:r>
            <w:hyperlink w:history="0" r:id="rId182"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136</w:t>
              </w:r>
            </w:hyperlink>
            <w:r>
              <w:rPr>
                <w:sz w:val="20"/>
                <w:color w:val="392c69"/>
              </w:rPr>
              <w:t xml:space="preserve">,</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183"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184"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"Профилактика экстремизма на национальной</w:t>
      </w:r>
    </w:p>
    <w:p>
      <w:pPr>
        <w:pStyle w:val="2"/>
        <w:jc w:val="center"/>
      </w:pPr>
      <w:r>
        <w:rPr>
          <w:sz w:val="20"/>
        </w:rPr>
        <w:t xml:space="preserve">и религиозной почве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60"/>
        <w:gridCol w:w="6576"/>
      </w:tblGrid>
      <w:tr>
        <w:tblPrEx>
          <w:tblBorders>
            <w:insideH w:val="nil"/>
          </w:tblBorders>
        </w:tblPrEx>
        <w:tc>
          <w:tcPr>
            <w:tcW w:w="2460" w:type="dxa"/>
            <w:tcBorders>
              <w:bottom w:val="nil"/>
            </w:tcBorders>
          </w:tcPr>
          <w:p>
            <w:pPr>
              <w:pStyle w:val="0"/>
            </w:pPr>
            <w:r>
              <w:rPr>
                <w:sz w:val="20"/>
              </w:rPr>
              <w:t xml:space="preserve">Ответственный исполнитель подпрограммы</w:t>
            </w:r>
          </w:p>
        </w:tc>
        <w:tc>
          <w:tcPr>
            <w:tcW w:w="6576" w:type="dxa"/>
            <w:tcBorders>
              <w:bottom w:val="nil"/>
            </w:tcBorders>
          </w:tcPr>
          <w:p>
            <w:pPr>
              <w:pStyle w:val="0"/>
              <w:jc w:val="both"/>
            </w:pPr>
            <w:r>
              <w:rPr>
                <w:sz w:val="20"/>
              </w:rPr>
              <w:t xml:space="preserve">Управление специальных программ Правительства Псковской области</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8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60" w:type="dxa"/>
            <w:tcBorders>
              <w:bottom w:val="nil"/>
            </w:tcBorders>
          </w:tcPr>
          <w:p>
            <w:pPr>
              <w:pStyle w:val="0"/>
            </w:pPr>
            <w:r>
              <w:rPr>
                <w:sz w:val="20"/>
              </w:rPr>
              <w:t xml:space="preserve">Участники подпрограммы</w:t>
            </w:r>
          </w:p>
        </w:tc>
        <w:tc>
          <w:tcPr>
            <w:tcW w:w="6576" w:type="dxa"/>
            <w:tcBorders>
              <w:bottom w:val="nil"/>
            </w:tcBorders>
          </w:tcPr>
          <w:p>
            <w:pPr>
              <w:pStyle w:val="0"/>
              <w:jc w:val="both"/>
            </w:pPr>
            <w:r>
              <w:rPr>
                <w:sz w:val="20"/>
              </w:rPr>
              <w:t xml:space="preserve">Управление внутренней политики Правительства Псковской области;</w:t>
            </w:r>
          </w:p>
          <w:p>
            <w:pPr>
              <w:pStyle w:val="0"/>
              <w:jc w:val="both"/>
            </w:pPr>
            <w:r>
              <w:rPr>
                <w:sz w:val="20"/>
              </w:rPr>
              <w:t xml:space="preserve">Управление специальных программ Правительства Псковской области;</w:t>
            </w:r>
          </w:p>
          <w:p>
            <w:pPr>
              <w:pStyle w:val="0"/>
              <w:jc w:val="both"/>
            </w:pPr>
            <w:r>
              <w:rPr>
                <w:sz w:val="20"/>
              </w:rPr>
              <w:t xml:space="preserve">Управление делами Правительства Псковской области;</w:t>
            </w:r>
          </w:p>
          <w:p>
            <w:pPr>
              <w:pStyle w:val="0"/>
              <w:jc w:val="both"/>
            </w:pPr>
            <w:r>
              <w:rPr>
                <w:sz w:val="20"/>
              </w:rPr>
              <w:t xml:space="preserve">Комитет по образованию Псковской области;</w:t>
            </w:r>
          </w:p>
          <w:p>
            <w:pPr>
              <w:pStyle w:val="0"/>
              <w:jc w:val="both"/>
            </w:pPr>
            <w:r>
              <w:rPr>
                <w:sz w:val="20"/>
              </w:rPr>
              <w:t xml:space="preserve">Комитет по труду и занятости Псковской области;</w:t>
            </w:r>
          </w:p>
          <w:p>
            <w:pPr>
              <w:pStyle w:val="0"/>
              <w:jc w:val="both"/>
            </w:pPr>
            <w:r>
              <w:rPr>
                <w:sz w:val="20"/>
              </w:rPr>
              <w:t xml:space="preserve">органы местного самоуправления;</w:t>
            </w:r>
          </w:p>
          <w:p>
            <w:pPr>
              <w:pStyle w:val="0"/>
              <w:jc w:val="both"/>
            </w:pPr>
            <w:r>
              <w:rPr>
                <w:sz w:val="20"/>
              </w:rPr>
              <w:t xml:space="preserve">Управление Министерства внутренних дел Российской Федерации по Псковской области;</w:t>
            </w:r>
          </w:p>
          <w:p>
            <w:pPr>
              <w:pStyle w:val="0"/>
              <w:jc w:val="both"/>
            </w:pPr>
            <w:r>
              <w:rPr>
                <w:sz w:val="20"/>
              </w:rPr>
              <w:t xml:space="preserve">Управление Федеральной службы безопасности Российской Федерации по Псковской области</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86"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60" w:type="dxa"/>
          </w:tcPr>
          <w:p>
            <w:pPr>
              <w:pStyle w:val="0"/>
            </w:pPr>
            <w:r>
              <w:rPr>
                <w:sz w:val="20"/>
              </w:rPr>
              <w:t xml:space="preserve">Программно-целевые инструменты подпрограммы</w:t>
            </w:r>
          </w:p>
        </w:tc>
        <w:tc>
          <w:tcPr>
            <w:tcW w:w="6576" w:type="dxa"/>
          </w:tcPr>
          <w:p>
            <w:pPr>
              <w:pStyle w:val="0"/>
            </w:pPr>
            <w:r>
              <w:rPr>
                <w:sz w:val="20"/>
              </w:rPr>
              <w:t xml:space="preserve">Отсутствуют</w:t>
            </w:r>
          </w:p>
        </w:tc>
      </w:tr>
      <w:tr>
        <w:tc>
          <w:tcPr>
            <w:tcW w:w="2460" w:type="dxa"/>
          </w:tcPr>
          <w:p>
            <w:pPr>
              <w:pStyle w:val="0"/>
            </w:pPr>
            <w:r>
              <w:rPr>
                <w:sz w:val="20"/>
              </w:rPr>
              <w:t xml:space="preserve">Цели подпрограммы</w:t>
            </w:r>
          </w:p>
        </w:tc>
        <w:tc>
          <w:tcPr>
            <w:tcW w:w="6576" w:type="dxa"/>
          </w:tcPr>
          <w:p>
            <w:pPr>
              <w:pStyle w:val="0"/>
            </w:pPr>
            <w:r>
              <w:rPr>
                <w:sz w:val="20"/>
              </w:rPr>
              <w:t xml:space="preserve">Профилактика конфликтов и конфликтных ситуаций в сфере межнациональных отношений</w:t>
            </w:r>
          </w:p>
        </w:tc>
      </w:tr>
      <w:tr>
        <w:tc>
          <w:tcPr>
            <w:tcW w:w="2460" w:type="dxa"/>
          </w:tcPr>
          <w:p>
            <w:pPr>
              <w:pStyle w:val="0"/>
            </w:pPr>
            <w:r>
              <w:rPr>
                <w:sz w:val="20"/>
              </w:rPr>
              <w:t xml:space="preserve">Задачи подпрограммы</w:t>
            </w:r>
          </w:p>
        </w:tc>
        <w:tc>
          <w:tcPr>
            <w:tcW w:w="6576" w:type="dxa"/>
          </w:tcPr>
          <w:p>
            <w:pPr>
              <w:pStyle w:val="0"/>
            </w:pPr>
            <w:r>
              <w:rPr>
                <w:sz w:val="20"/>
              </w:rPr>
              <w:t xml:space="preserve">Совершенствование системы мониторинга состояния этноконфессиональных отношений и раннего предупреждения конфликтов.</w:t>
            </w:r>
          </w:p>
          <w:p>
            <w:pPr>
              <w:pStyle w:val="0"/>
            </w:pPr>
            <w:r>
              <w:rPr>
                <w:sz w:val="20"/>
              </w:rPr>
              <w:t xml:space="preserve">Противодействие распространению идей ксенофобии, расовой и религиозной нетерпимости, фальсификации истории России, разжиганию межнациональной и межрелигиозной ненависти и вражды</w:t>
            </w:r>
          </w:p>
        </w:tc>
      </w:tr>
      <w:tr>
        <w:tblPrEx>
          <w:tblBorders>
            <w:insideH w:val="nil"/>
          </w:tblBorders>
        </w:tblPrEx>
        <w:tc>
          <w:tcPr>
            <w:tcW w:w="2460" w:type="dxa"/>
            <w:tcBorders>
              <w:bottom w:val="nil"/>
            </w:tcBorders>
          </w:tcPr>
          <w:p>
            <w:pPr>
              <w:pStyle w:val="0"/>
              <w:jc w:val="both"/>
            </w:pPr>
            <w:r>
              <w:rPr>
                <w:sz w:val="20"/>
              </w:rPr>
              <w:t xml:space="preserve">Целевые индикаторы подпрограммы</w:t>
            </w:r>
          </w:p>
        </w:tc>
        <w:tc>
          <w:tcPr>
            <w:tcW w:w="6576" w:type="dxa"/>
            <w:tcBorders>
              <w:bottom w:val="nil"/>
            </w:tcBorders>
          </w:tcPr>
          <w:p>
            <w:pPr>
              <w:pStyle w:val="0"/>
              <w:jc w:val="both"/>
            </w:pPr>
            <w:r>
              <w:rPr>
                <w:sz w:val="20"/>
              </w:rPr>
              <w:t xml:space="preserve">1. Доля граждан, положительно оценивающих состояние межнациональных (межэтнических) отношений, в общей численности жителей Псковской области.</w:t>
            </w:r>
          </w:p>
          <w:p>
            <w:pPr>
              <w:pStyle w:val="0"/>
              <w:jc w:val="both"/>
            </w:pPr>
            <w:r>
              <w:rPr>
                <w:sz w:val="20"/>
              </w:rPr>
              <w:t xml:space="preserve">2. Доля граждан, положительно оценивающих состояние межконфессиональных отношений в Псковской области.</w:t>
            </w:r>
          </w:p>
          <w:p>
            <w:pPr>
              <w:pStyle w:val="0"/>
              <w:jc w:val="both"/>
            </w:pPr>
            <w:r>
              <w:rPr>
                <w:sz w:val="20"/>
              </w:rPr>
              <w:t xml:space="preserve">3.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pPr>
              <w:pStyle w:val="0"/>
              <w:jc w:val="both"/>
            </w:pPr>
            <w:r>
              <w:rPr>
                <w:sz w:val="20"/>
              </w:rPr>
              <w:t xml:space="preserve">4. Доля граждан, не испытывающих негативного отношения к иностранным гражданам, в общей численности жителей Псковской области.</w:t>
            </w:r>
          </w:p>
          <w:p>
            <w:pPr>
              <w:pStyle w:val="0"/>
              <w:jc w:val="both"/>
            </w:pPr>
            <w:r>
              <w:rPr>
                <w:sz w:val="20"/>
              </w:rPr>
              <w:t xml:space="preserve">5. Уровень общероссийской гражданской идентичности.</w:t>
            </w:r>
          </w:p>
          <w:p>
            <w:pPr>
              <w:pStyle w:val="0"/>
              <w:jc w:val="both"/>
            </w:pPr>
            <w:r>
              <w:rPr>
                <w:sz w:val="20"/>
              </w:rPr>
              <w:t xml:space="preserve">6. Количество выявленных межэтнических и межрелигиозных противоречий</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87"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60" w:type="dxa"/>
            <w:tcBorders>
              <w:bottom w:val="nil"/>
            </w:tcBorders>
          </w:tcPr>
          <w:p>
            <w:pPr>
              <w:pStyle w:val="0"/>
            </w:pPr>
            <w:r>
              <w:rPr>
                <w:sz w:val="20"/>
              </w:rPr>
              <w:t xml:space="preserve">Этапы и сроки реализации подпрограммы</w:t>
            </w:r>
          </w:p>
        </w:tc>
        <w:tc>
          <w:tcPr>
            <w:tcW w:w="6576" w:type="dxa"/>
            <w:tcBorders>
              <w:bottom w:val="nil"/>
            </w:tcBorders>
          </w:tcPr>
          <w:p>
            <w:pPr>
              <w:pStyle w:val="0"/>
            </w:pPr>
            <w:r>
              <w:rPr>
                <w:sz w:val="20"/>
              </w:rPr>
              <w:t xml:space="preserve">2021 - 2025 г.г. (один этап)</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8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2460" w:type="dxa"/>
            <w:tcBorders>
              <w:bottom w:val="nil"/>
            </w:tcBorders>
          </w:tcPr>
          <w:p>
            <w:pPr>
              <w:pStyle w:val="0"/>
            </w:pPr>
            <w:r>
              <w:rPr>
                <w:sz w:val="20"/>
              </w:rPr>
              <w:t xml:space="preserve">Объем бюджетных ассигнований подпрограммы</w:t>
            </w:r>
          </w:p>
        </w:tc>
        <w:tc>
          <w:tcPr>
            <w:tcW w:w="6576" w:type="dxa"/>
            <w:tcBorders>
              <w:bottom w:val="nil"/>
            </w:tcBorders>
          </w:tcPr>
          <w:p>
            <w:pPr>
              <w:pStyle w:val="0"/>
              <w:jc w:val="both"/>
            </w:pPr>
            <w:r>
              <w:rPr>
                <w:sz w:val="20"/>
              </w:rPr>
              <w:t xml:space="preserve">Общий объем средств, направляемых на реализацию мероприятий подпрограммы, составляет 1085,00 тыс. рублей, из них:</w:t>
            </w:r>
          </w:p>
          <w:p>
            <w:pPr>
              <w:pStyle w:val="0"/>
              <w:jc w:val="both"/>
            </w:pPr>
            <w:r>
              <w:rPr>
                <w:sz w:val="20"/>
              </w:rPr>
              <w:t xml:space="preserve">из областного бюджета - 1085,00 тыс. рублей, в том числе по годам:</w:t>
            </w:r>
          </w:p>
          <w:p>
            <w:pPr>
              <w:pStyle w:val="0"/>
              <w:jc w:val="both"/>
            </w:pPr>
            <w:r>
              <w:rPr>
                <w:sz w:val="20"/>
              </w:rPr>
              <w:t xml:space="preserve">2021 г. - 400,00 тыс. рублей;</w:t>
            </w:r>
          </w:p>
          <w:p>
            <w:pPr>
              <w:pStyle w:val="0"/>
              <w:jc w:val="both"/>
            </w:pPr>
            <w:r>
              <w:rPr>
                <w:sz w:val="20"/>
              </w:rPr>
              <w:t xml:space="preserve">2022 г. - 285,00 тыс. рублей;</w:t>
            </w:r>
          </w:p>
          <w:p>
            <w:pPr>
              <w:pStyle w:val="0"/>
              <w:jc w:val="both"/>
            </w:pPr>
            <w:r>
              <w:rPr>
                <w:sz w:val="20"/>
              </w:rPr>
              <w:t xml:space="preserve">2023 г. - 400,00 тыс. рублей;</w:t>
            </w:r>
          </w:p>
          <w:p>
            <w:pPr>
              <w:pStyle w:val="0"/>
            </w:pPr>
            <w:r>
              <w:rPr>
                <w:sz w:val="20"/>
              </w:rPr>
              <w:t xml:space="preserve">2024 г. - 0,00 рублей;</w:t>
            </w:r>
          </w:p>
          <w:p>
            <w:pPr>
              <w:pStyle w:val="0"/>
            </w:pPr>
            <w:r>
              <w:rPr>
                <w:sz w:val="20"/>
              </w:rPr>
              <w:t xml:space="preserve">2025 г. - 0,00 рублей</w:t>
            </w:r>
          </w:p>
        </w:tc>
      </w:tr>
      <w:tr>
        <w:tblPrEx>
          <w:tblBorders>
            <w:insideH w:val="nil"/>
          </w:tblBorders>
        </w:tblPrEx>
        <w:tc>
          <w:tcPr>
            <w:gridSpan w:val="2"/>
            <w:tcW w:w="9036" w:type="dxa"/>
            <w:tcBorders>
              <w:top w:val="nil"/>
            </w:tcBorders>
          </w:tcPr>
          <w:p>
            <w:pPr>
              <w:pStyle w:val="0"/>
              <w:jc w:val="both"/>
            </w:pPr>
            <w:r>
              <w:rPr>
                <w:sz w:val="20"/>
              </w:rPr>
              <w:t xml:space="preserve">(в ред. </w:t>
            </w:r>
            <w:hyperlink w:history="0" r:id="rId18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c>
          <w:tcPr>
            <w:tcW w:w="2460" w:type="dxa"/>
          </w:tcPr>
          <w:p>
            <w:pPr>
              <w:pStyle w:val="0"/>
            </w:pPr>
            <w:r>
              <w:rPr>
                <w:sz w:val="20"/>
              </w:rPr>
              <w:t xml:space="preserve">Ожидаемые результаты реализации подпрограммы</w:t>
            </w:r>
          </w:p>
        </w:tc>
        <w:tc>
          <w:tcPr>
            <w:tcW w:w="6576" w:type="dxa"/>
          </w:tcPr>
          <w:p>
            <w:pPr>
              <w:pStyle w:val="0"/>
              <w:jc w:val="both"/>
            </w:pPr>
            <w:r>
              <w:rPr>
                <w:sz w:val="20"/>
              </w:rPr>
              <w:t xml:space="preserve">Доля граждан, положительно оценивающих состояние межнациональных отношений, составит не менее 81% к 2024 году.</w:t>
            </w:r>
          </w:p>
          <w:p>
            <w:pPr>
              <w:pStyle w:val="0"/>
              <w:jc w:val="both"/>
            </w:pPr>
            <w:r>
              <w:rPr>
                <w:sz w:val="20"/>
              </w:rPr>
              <w:t xml:space="preserve">Доля граждан, положительно оценивающих состояние межконфессиональных отношений, составит не менее 78% к 2024 году.</w:t>
            </w:r>
          </w:p>
          <w:p>
            <w:pPr>
              <w:pStyle w:val="0"/>
              <w:jc w:val="both"/>
            </w:pPr>
            <w:r>
              <w:rPr>
                <w:sz w:val="20"/>
              </w:rPr>
              <w:t xml:space="preserve">Доля граждан, подтверждающих отсутствие в свой адрес дискриминации по признакам национальности, языка, религии, составит не менее 91% к 2024 году.</w:t>
            </w:r>
          </w:p>
          <w:p>
            <w:pPr>
              <w:pStyle w:val="0"/>
              <w:jc w:val="both"/>
            </w:pPr>
            <w:r>
              <w:rPr>
                <w:sz w:val="20"/>
              </w:rPr>
              <w:t xml:space="preserve">Доля граждан, не испытывающих негативного отношения к иностранным гражданам, составит не менее 65% к 2024 году.</w:t>
            </w:r>
          </w:p>
          <w:p>
            <w:pPr>
              <w:pStyle w:val="0"/>
              <w:jc w:val="both"/>
            </w:pPr>
            <w:r>
              <w:rPr>
                <w:sz w:val="20"/>
              </w:rPr>
              <w:t xml:space="preserve">Уровень толерантного отношения к представителям другой национальности составит не менее 61% к 2024 году</w:t>
            </w:r>
          </w:p>
        </w:tc>
      </w:tr>
    </w:tbl>
    <w:p>
      <w:pPr>
        <w:pStyle w:val="0"/>
        <w:jc w:val="both"/>
      </w:pPr>
      <w:r>
        <w:rPr>
          <w:sz w:val="20"/>
        </w:rPr>
      </w:r>
    </w:p>
    <w:p>
      <w:pPr>
        <w:pStyle w:val="2"/>
        <w:outlineLvl w:val="2"/>
        <w:jc w:val="center"/>
      </w:pPr>
      <w:r>
        <w:rPr>
          <w:sz w:val="20"/>
        </w:rPr>
        <w:t xml:space="preserve">1. Характеристика текущего состояния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В качестве мер поддержания стабильности этноконфессиональной ситуации, профилактики религиозного и национального экстремизма, предотвращения конфликтов, гармонизации межконфессиональных и государственно-конфессиональных отношений, обеспечения межконфессионального согласия на территории Псковской области реализуются следующие мероприятия:</w:t>
      </w:r>
    </w:p>
    <w:p>
      <w:pPr>
        <w:pStyle w:val="0"/>
        <w:spacing w:before="200" w:line-rule="auto"/>
        <w:ind w:firstLine="540"/>
        <w:jc w:val="both"/>
      </w:pPr>
      <w:r>
        <w:rPr>
          <w:sz w:val="20"/>
        </w:rPr>
        <w:t xml:space="preserve">просветительские мероприятия по темам, относящимся к реализации государственной национальной политики, правового взаимодействия государства с национальными и религиозными объединениями, а также задачам противодействия экстремизму. Данная работа осуществляется исполнительными органами Псковской области совместно с прокуратурой Псковской области, Управлением Министерства внутренних дел Российской Федерации по Псковской области, а также Управлением Министерства юстиции Российской Федерации по Псковской области;</w:t>
      </w:r>
    </w:p>
    <w:p>
      <w:pPr>
        <w:pStyle w:val="0"/>
        <w:jc w:val="both"/>
      </w:pPr>
      <w:r>
        <w:rPr>
          <w:sz w:val="20"/>
        </w:rPr>
        <w:t xml:space="preserve">(в ред. </w:t>
      </w:r>
      <w:hyperlink w:history="0" r:id="rId190"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spacing w:before="200" w:line-rule="auto"/>
        <w:ind w:firstLine="540"/>
        <w:jc w:val="both"/>
      </w:pPr>
      <w:r>
        <w:rPr>
          <w:sz w:val="20"/>
        </w:rPr>
        <w:t xml:space="preserve">встречи с руководителями религиозных организаций;</w:t>
      </w:r>
    </w:p>
    <w:p>
      <w:pPr>
        <w:pStyle w:val="0"/>
        <w:spacing w:before="200" w:line-rule="auto"/>
        <w:ind w:firstLine="540"/>
        <w:jc w:val="both"/>
      </w:pPr>
      <w:r>
        <w:rPr>
          <w:sz w:val="20"/>
        </w:rPr>
        <w:t xml:space="preserve">встречи с руководителями национальных общественных объединений.</w:t>
      </w:r>
    </w:p>
    <w:p>
      <w:pPr>
        <w:pStyle w:val="0"/>
        <w:spacing w:before="200" w:line-rule="auto"/>
        <w:ind w:firstLine="540"/>
        <w:jc w:val="both"/>
      </w:pPr>
      <w:r>
        <w:rPr>
          <w:sz w:val="20"/>
        </w:rPr>
        <w:t xml:space="preserve">Вышеприведенные мероприятия являются универсальными средствами обеспечения единства правоприменительной практики законодательства о свободе совести и о религиозных объединениях на территории Псковской области, наиболее эффективными средствами профилактики экстремизма и оказания практической помощи органам местного самоуправления в вопросах правоотношений с религиозными объединениями, а также средствами мониторинга религиозной ситуации.</w:t>
      </w:r>
    </w:p>
    <w:p>
      <w:pPr>
        <w:pStyle w:val="0"/>
        <w:spacing w:before="200" w:line-rule="auto"/>
        <w:ind w:firstLine="540"/>
        <w:jc w:val="both"/>
      </w:pPr>
      <w:r>
        <w:rPr>
          <w:sz w:val="20"/>
        </w:rPr>
        <w:t xml:space="preserve">Основными причинами этноконфессиональной напряженности при анализе общероссийской правоприменительной практики в данной сфере чаще всего оказываются:</w:t>
      </w:r>
    </w:p>
    <w:p>
      <w:pPr>
        <w:pStyle w:val="0"/>
        <w:spacing w:before="200" w:line-rule="auto"/>
        <w:ind w:firstLine="540"/>
        <w:jc w:val="both"/>
      </w:pPr>
      <w:r>
        <w:rPr>
          <w:sz w:val="20"/>
        </w:rPr>
        <w:t xml:space="preserve">бытовые конфликты;</w:t>
      </w:r>
    </w:p>
    <w:p>
      <w:pPr>
        <w:pStyle w:val="0"/>
        <w:spacing w:before="200" w:line-rule="auto"/>
        <w:ind w:firstLine="540"/>
        <w:jc w:val="both"/>
      </w:pPr>
      <w:r>
        <w:rPr>
          <w:sz w:val="20"/>
        </w:rPr>
        <w:t xml:space="preserve">нарушение или недолжное исполнение законодательства Российской Федерации о свободе совести, свободе вероисповедания и о религиозных объединениях, в том числе, со стороны областных средств массовой информации;</w:t>
      </w:r>
    </w:p>
    <w:p>
      <w:pPr>
        <w:pStyle w:val="0"/>
        <w:spacing w:before="200" w:line-rule="auto"/>
        <w:ind w:firstLine="540"/>
        <w:jc w:val="both"/>
      </w:pPr>
      <w:r>
        <w:rPr>
          <w:sz w:val="20"/>
        </w:rPr>
        <w:t xml:space="preserve">недостаточный уровень правовых знаний работников органов государственной власти и органов местного самоуправления в сфере отношений государства и религиозных объединений;</w:t>
      </w:r>
    </w:p>
    <w:p>
      <w:pPr>
        <w:pStyle w:val="0"/>
        <w:spacing w:before="200" w:line-rule="auto"/>
        <w:ind w:firstLine="540"/>
        <w:jc w:val="both"/>
      </w:pPr>
      <w:r>
        <w:rPr>
          <w:sz w:val="20"/>
        </w:rPr>
        <w:t xml:space="preserve">попытки использования религиозных и этнических объединений в политической деятельности.</w:t>
      </w:r>
    </w:p>
    <w:p>
      <w:pPr>
        <w:pStyle w:val="0"/>
        <w:spacing w:before="200" w:line-rule="auto"/>
        <w:ind w:firstLine="540"/>
        <w:jc w:val="both"/>
      </w:pPr>
      <w:r>
        <w:rPr>
          <w:sz w:val="20"/>
        </w:rPr>
        <w:t xml:space="preserve">В целом проводимая Правительством Псковской области работа минимизирует последствия вышеприведенных негативных факторов. Кроме того, этноконфессиональная обстановка в Псковской области традиционно характеризуется как стабильная и прогнозируемая.</w:t>
      </w:r>
    </w:p>
    <w:p>
      <w:pPr>
        <w:pStyle w:val="0"/>
        <w:jc w:val="both"/>
      </w:pPr>
      <w:r>
        <w:rPr>
          <w:sz w:val="20"/>
        </w:rPr>
        <w:t xml:space="preserve">(в ред. </w:t>
      </w:r>
      <w:hyperlink w:history="0" r:id="rId19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jc w:val="both"/>
      </w:pPr>
      <w:r>
        <w:rPr>
          <w:sz w:val="20"/>
        </w:rPr>
      </w:r>
    </w:p>
    <w:p>
      <w:pPr>
        <w:pStyle w:val="2"/>
        <w:outlineLvl w:val="2"/>
        <w:jc w:val="center"/>
      </w:pPr>
      <w:r>
        <w:rPr>
          <w:sz w:val="20"/>
        </w:rPr>
        <w:t xml:space="preserve">2. Приоритеты государственной политики области в сфере</w:t>
      </w:r>
    </w:p>
    <w:p>
      <w:pPr>
        <w:pStyle w:val="2"/>
        <w:jc w:val="center"/>
      </w:pPr>
      <w:r>
        <w:rPr>
          <w:sz w:val="20"/>
        </w:rPr>
        <w:t xml:space="preserve">реализации подпрограммы, описание целей, задач подпрограммы,</w:t>
      </w:r>
    </w:p>
    <w:p>
      <w:pPr>
        <w:pStyle w:val="2"/>
        <w:jc w:val="center"/>
      </w:pPr>
      <w:r>
        <w:rPr>
          <w:sz w:val="20"/>
        </w:rPr>
        <w:t xml:space="preserve">целевые индикаторы достижения целей и решения задач,</w:t>
      </w:r>
    </w:p>
    <w:p>
      <w:pPr>
        <w:pStyle w:val="2"/>
        <w:jc w:val="center"/>
      </w:pPr>
      <w:r>
        <w:rPr>
          <w:sz w:val="20"/>
        </w:rPr>
        <w:t xml:space="preserve">основные ожидаемые конечные результаты подпрограммы</w:t>
      </w:r>
    </w:p>
    <w:p>
      <w:pPr>
        <w:pStyle w:val="0"/>
        <w:jc w:val="center"/>
      </w:pPr>
      <w:r>
        <w:rPr>
          <w:sz w:val="20"/>
        </w:rPr>
        <w:t xml:space="preserve">(в ред. </w:t>
      </w:r>
      <w:hyperlink w:history="0" r:id="rId192"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26.12.2022 N 359)</w:t>
      </w:r>
    </w:p>
    <w:p>
      <w:pPr>
        <w:pStyle w:val="0"/>
        <w:jc w:val="both"/>
      </w:pPr>
      <w:r>
        <w:rPr>
          <w:sz w:val="20"/>
        </w:rPr>
      </w:r>
    </w:p>
    <w:p>
      <w:pPr>
        <w:pStyle w:val="0"/>
        <w:ind w:firstLine="540"/>
        <w:jc w:val="both"/>
      </w:pPr>
      <w:r>
        <w:rPr>
          <w:sz w:val="20"/>
        </w:rPr>
        <w:t xml:space="preserve">В соответствии со </w:t>
      </w:r>
      <w:hyperlink w:history="0" r:id="rId19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и </w:t>
      </w:r>
      <w:hyperlink w:history="0" r:id="rId194" w:tooltip="Распоряжение Правительства Псковской области от 26.09.2022 N 325-р &quot;О Стратегии государственной национальной политики в Псковской области&quot; {КонсультантПлюс}">
        <w:r>
          <w:rPr>
            <w:sz w:val="20"/>
            <w:color w:val="0000ff"/>
          </w:rPr>
          <w:t xml:space="preserve">Стратегией</w:t>
        </w:r>
      </w:hyperlink>
      <w:r>
        <w:rPr>
          <w:sz w:val="20"/>
        </w:rPr>
        <w:t xml:space="preserve"> государственной национальной политики в Псковской области приоритетами государственной национальной политики определены:</w:t>
      </w:r>
    </w:p>
    <w:p>
      <w:pPr>
        <w:pStyle w:val="0"/>
        <w:spacing w:before="200" w:line-rule="auto"/>
        <w:ind w:firstLine="540"/>
        <w:jc w:val="both"/>
      </w:pPr>
      <w:r>
        <w:rPr>
          <w:sz w:val="20"/>
        </w:rPr>
        <w:t xml:space="preserve">гармонизация межнациональных (межэтнических) отношений;</w:t>
      </w:r>
    </w:p>
    <w:p>
      <w:pPr>
        <w:pStyle w:val="0"/>
        <w:spacing w:before="200" w:line-rule="auto"/>
        <w:ind w:firstLine="540"/>
        <w:jc w:val="both"/>
      </w:pPr>
      <w:r>
        <w:rPr>
          <w:sz w:val="20"/>
        </w:rPr>
        <w:t xml:space="preserve">предотвращение и искоренение любых форм дискриминации по признакам социальной, расовой, национальной, языковой или религиозной принадлежности;</w:t>
      </w:r>
    </w:p>
    <w:p>
      <w:pPr>
        <w:pStyle w:val="0"/>
        <w:spacing w:before="200" w:line-rule="auto"/>
        <w:ind w:firstLine="540"/>
        <w:jc w:val="both"/>
      </w:pPr>
      <w:r>
        <w:rPr>
          <w:sz w:val="20"/>
        </w:rPr>
        <w:t xml:space="preserve">уважение национального достоинства граждан, предотвращение и пресечение попыток разжигания расовой, национальной или религиозной вражды;</w:t>
      </w:r>
    </w:p>
    <w:p>
      <w:pPr>
        <w:pStyle w:val="0"/>
        <w:spacing w:before="200" w:line-rule="auto"/>
        <w:ind w:firstLine="540"/>
        <w:jc w:val="both"/>
      </w:pPr>
      <w:r>
        <w:rPr>
          <w:sz w:val="20"/>
        </w:rPr>
        <w:t xml:space="preserve">предупреждение, а также своевременное и мирное разрешение этноконфессиональных конфликтов.</w:t>
      </w:r>
    </w:p>
    <w:p>
      <w:pPr>
        <w:pStyle w:val="0"/>
        <w:spacing w:before="200" w:line-rule="auto"/>
        <w:ind w:firstLine="540"/>
        <w:jc w:val="both"/>
      </w:pPr>
      <w:r>
        <w:rPr>
          <w:sz w:val="20"/>
        </w:rPr>
        <w:t xml:space="preserve">Исходя из вышеперечисленных приоритетов целью подпрограммы определена профилактика конфликтов и конфликтных ситуаций в сфере межнациональных отношений.</w:t>
      </w:r>
    </w:p>
    <w:p>
      <w:pPr>
        <w:pStyle w:val="0"/>
        <w:spacing w:before="200" w:line-rule="auto"/>
        <w:ind w:firstLine="540"/>
        <w:jc w:val="both"/>
      </w:pPr>
      <w:r>
        <w:rPr>
          <w:sz w:val="20"/>
        </w:rPr>
        <w:t xml:space="preserve">Для достижения этой цели будут решены следующие задачи:</w:t>
      </w:r>
    </w:p>
    <w:p>
      <w:pPr>
        <w:pStyle w:val="0"/>
        <w:spacing w:before="200" w:line-rule="auto"/>
        <w:ind w:firstLine="540"/>
        <w:jc w:val="both"/>
      </w:pPr>
      <w:r>
        <w:rPr>
          <w:sz w:val="20"/>
        </w:rPr>
        <w:t xml:space="preserve">совершенствование системы мониторинга состояния этноконфессиональных отношений и раннего предупреждения конфликтов;</w:t>
      </w:r>
    </w:p>
    <w:p>
      <w:pPr>
        <w:pStyle w:val="0"/>
        <w:spacing w:before="200" w:line-rule="auto"/>
        <w:ind w:firstLine="540"/>
        <w:jc w:val="both"/>
      </w:pPr>
      <w:r>
        <w:rPr>
          <w:sz w:val="20"/>
        </w:rPr>
        <w:t xml:space="preserve">противодействие распространению идей ксенофобии, расовой и религиозной нетерпимости, фальсификации истории России, разжиганию межнациональной и межрелигиозной ненависти и вражды.</w:t>
      </w:r>
    </w:p>
    <w:p>
      <w:pPr>
        <w:pStyle w:val="0"/>
        <w:spacing w:before="200" w:line-rule="auto"/>
        <w:ind w:firstLine="540"/>
        <w:jc w:val="both"/>
      </w:pPr>
      <w:r>
        <w:rPr>
          <w:sz w:val="20"/>
        </w:rPr>
        <w:t xml:space="preserve">Оценка результатов реализации подпрограммы осуществляется на основе использования следующих показателей (индикаторов):</w:t>
      </w:r>
    </w:p>
    <w:p>
      <w:pPr>
        <w:pStyle w:val="0"/>
        <w:spacing w:before="200" w:line-rule="auto"/>
        <w:ind w:firstLine="540"/>
        <w:jc w:val="both"/>
      </w:pPr>
      <w:r>
        <w:rPr>
          <w:sz w:val="20"/>
        </w:rPr>
        <w:t xml:space="preserve">доля граждан, положительно оценивающих состояние межнациональных (межэтнических) отношений, в общей численности жителей Псковской области;</w:t>
      </w:r>
    </w:p>
    <w:p>
      <w:pPr>
        <w:pStyle w:val="0"/>
        <w:spacing w:before="200" w:line-rule="auto"/>
        <w:ind w:firstLine="540"/>
        <w:jc w:val="both"/>
      </w:pPr>
      <w:r>
        <w:rPr>
          <w:sz w:val="20"/>
        </w:rPr>
        <w:t xml:space="preserve">доля граждан, положительно оценивающих состояние межконфессиональных отношений, в общей численности жителей Псковской области;</w:t>
      </w:r>
    </w:p>
    <w:p>
      <w:pPr>
        <w:pStyle w:val="0"/>
        <w:spacing w:before="200" w:line-rule="auto"/>
        <w:ind w:firstLine="540"/>
        <w:jc w:val="both"/>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pPr>
        <w:pStyle w:val="0"/>
        <w:spacing w:before="200" w:line-rule="auto"/>
        <w:ind w:firstLine="540"/>
        <w:jc w:val="both"/>
      </w:pPr>
      <w:r>
        <w:rPr>
          <w:sz w:val="20"/>
        </w:rPr>
        <w:t xml:space="preserve">доля граждан, не испытывающих негативного отношения к иностранным гражданам, в общей численности жителей Псковской области;</w:t>
      </w:r>
    </w:p>
    <w:p>
      <w:pPr>
        <w:pStyle w:val="0"/>
        <w:spacing w:before="200" w:line-rule="auto"/>
        <w:ind w:firstLine="540"/>
        <w:jc w:val="both"/>
      </w:pPr>
      <w:r>
        <w:rPr>
          <w:sz w:val="20"/>
        </w:rPr>
        <w:t xml:space="preserve">уровень общероссийской гражданской идентичности;</w:t>
      </w:r>
    </w:p>
    <w:p>
      <w:pPr>
        <w:pStyle w:val="0"/>
        <w:spacing w:before="200" w:line-rule="auto"/>
        <w:ind w:firstLine="540"/>
        <w:jc w:val="both"/>
      </w:pPr>
      <w:r>
        <w:rPr>
          <w:sz w:val="20"/>
        </w:rPr>
        <w:t xml:space="preserve">количество выявленных межэтнических и межрелигиозных противоречий.</w:t>
      </w:r>
    </w:p>
    <w:p>
      <w:pPr>
        <w:pStyle w:val="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Подпрограмму предполагается реализовать в 2021 - 2025 г.г. (один этап).</w:t>
      </w:r>
    </w:p>
    <w:p>
      <w:pPr>
        <w:pStyle w:val="0"/>
        <w:jc w:val="both"/>
      </w:pPr>
      <w:r>
        <w:rPr>
          <w:sz w:val="20"/>
        </w:rPr>
        <w:t xml:space="preserve">(в ред. </w:t>
      </w:r>
      <w:hyperlink w:history="0" r:id="rId195"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2"/>
        <w:jc w:val="center"/>
      </w:pPr>
      <w:r>
        <w:rPr>
          <w:sz w:val="20"/>
        </w:rPr>
        <w:t xml:space="preserve">4.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осуществление следующих основных мероприятий:</w:t>
      </w:r>
    </w:p>
    <w:p>
      <w:pPr>
        <w:pStyle w:val="0"/>
        <w:spacing w:before="200" w:line-rule="auto"/>
        <w:ind w:firstLine="540"/>
        <w:jc w:val="both"/>
      </w:pPr>
      <w:r>
        <w:rPr>
          <w:sz w:val="20"/>
        </w:rPr>
        <w:t xml:space="preserve">"Мониторинг в сфере межнациональных и межконфессиональных отношений", в рамках которого планируется реализация мероприятий по системному сбору и анализу информации из диверсифицированных источников, которая может быть использована для совершенствования принятия обоснованных и оперативных управленческих решений с целью профилактики, предупреждения и пресечения межнациональной и межрелигиозной розни;</w:t>
      </w:r>
    </w:p>
    <w:p>
      <w:pPr>
        <w:pStyle w:val="0"/>
        <w:spacing w:before="200" w:line-rule="auto"/>
        <w:ind w:firstLine="540"/>
        <w:jc w:val="both"/>
      </w:pPr>
      <w:r>
        <w:rPr>
          <w:sz w:val="20"/>
        </w:rPr>
        <w:t xml:space="preserve">"Реализация мер по профилактике и предупреждению попыток разжигания расовой, национальной и религиозной розни, ненависти либо вражды", в рамках которого запланирована организация информационно-пропагандистских мероприятий, направленных на формирование в обществе нетерпимого отношения к проявлениям нетерпимости по признаку расы, национальности, пола и иных обстоятельств. Особое внимание будет уделено профилактической работе в молодежной среде.</w:t>
      </w:r>
    </w:p>
    <w:p>
      <w:pPr>
        <w:pStyle w:val="0"/>
        <w:jc w:val="both"/>
      </w:pPr>
      <w:r>
        <w:rPr>
          <w:sz w:val="20"/>
        </w:rPr>
      </w:r>
    </w:p>
    <w:p>
      <w:pPr>
        <w:pStyle w:val="2"/>
        <w:outlineLvl w:val="2"/>
        <w:jc w:val="center"/>
      </w:pPr>
      <w:r>
        <w:rPr>
          <w:sz w:val="20"/>
        </w:rPr>
        <w:t xml:space="preserve">5. Перечень основных мероприятий подпрограммы</w:t>
      </w:r>
    </w:p>
    <w:p>
      <w:pPr>
        <w:pStyle w:val="0"/>
        <w:jc w:val="both"/>
      </w:pPr>
      <w:r>
        <w:rPr>
          <w:sz w:val="20"/>
        </w:rPr>
      </w:r>
    </w:p>
    <w:p>
      <w:pPr>
        <w:pStyle w:val="0"/>
        <w:ind w:firstLine="540"/>
        <w:jc w:val="both"/>
      </w:pPr>
      <w:r>
        <w:rPr>
          <w:sz w:val="20"/>
        </w:rPr>
        <w:t xml:space="preserve">Перечень основных мероприятий подпрограммы с указанием сроков реализации представлен в </w:t>
      </w:r>
      <w:hyperlink w:history="0" w:anchor="P1874" w:tooltip="ПЕРЕЧЕНЬ">
        <w:r>
          <w:rPr>
            <w:sz w:val="20"/>
            <w:color w:val="0000ff"/>
          </w:rPr>
          <w:t xml:space="preserve">таблице 6</w:t>
        </w:r>
      </w:hyperlink>
      <w:r>
        <w:rPr>
          <w:sz w:val="20"/>
        </w:rPr>
        <w:t xml:space="preserve">.</w:t>
      </w:r>
    </w:p>
    <w:p>
      <w:pPr>
        <w:pStyle w:val="0"/>
        <w:jc w:val="both"/>
      </w:pPr>
      <w:r>
        <w:rPr>
          <w:sz w:val="20"/>
        </w:rPr>
      </w:r>
    </w:p>
    <w:p>
      <w:pPr>
        <w:pStyle w:val="0"/>
        <w:outlineLvl w:val="3"/>
        <w:jc w:val="right"/>
      </w:pPr>
      <w:r>
        <w:rPr>
          <w:sz w:val="20"/>
        </w:rPr>
        <w:t xml:space="preserve">Таблица 6</w:t>
      </w:r>
    </w:p>
    <w:p>
      <w:pPr>
        <w:pStyle w:val="0"/>
        <w:jc w:val="both"/>
      </w:pPr>
      <w:r>
        <w:rPr>
          <w:sz w:val="20"/>
        </w:rPr>
      </w:r>
    </w:p>
    <w:bookmarkStart w:id="1874" w:name="P1874"/>
    <w:bookmarkEnd w:id="1874"/>
    <w:p>
      <w:pPr>
        <w:pStyle w:val="2"/>
        <w:jc w:val="center"/>
      </w:pPr>
      <w:r>
        <w:rPr>
          <w:sz w:val="20"/>
        </w:rPr>
        <w:t xml:space="preserve">ПЕРЕЧЕНЬ</w:t>
      </w:r>
    </w:p>
    <w:p>
      <w:pPr>
        <w:pStyle w:val="2"/>
        <w:jc w:val="center"/>
      </w:pPr>
      <w:r>
        <w:rPr>
          <w:sz w:val="20"/>
        </w:rPr>
        <w:t xml:space="preserve">основных мероприятий подпрограммы "Профилактика экстремизма</w:t>
      </w:r>
    </w:p>
    <w:p>
      <w:pPr>
        <w:pStyle w:val="2"/>
        <w:jc w:val="center"/>
      </w:pPr>
      <w:r>
        <w:rPr>
          <w:sz w:val="20"/>
        </w:rPr>
        <w:t xml:space="preserve">на национальной и религиозной почве на территории области"</w:t>
      </w:r>
    </w:p>
    <w:p>
      <w:pPr>
        <w:pStyle w:val="0"/>
        <w:jc w:val="center"/>
      </w:pPr>
      <w:r>
        <w:rPr>
          <w:sz w:val="20"/>
        </w:rPr>
        <w:t xml:space="preserve">(в ред. </w:t>
      </w:r>
      <w:hyperlink w:history="0" r:id="rId196" w:tooltip="Постановление Администрации Псковской области от 27.12.2021 N 49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w:t>
      </w:r>
    </w:p>
    <w:p>
      <w:pPr>
        <w:pStyle w:val="0"/>
        <w:jc w:val="center"/>
      </w:pPr>
      <w:r>
        <w:rPr>
          <w:sz w:val="20"/>
        </w:rPr>
        <w:t xml:space="preserve">от 27.12.2021 N 490)</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09"/>
        <w:gridCol w:w="1844"/>
        <w:gridCol w:w="1304"/>
        <w:gridCol w:w="1304"/>
        <w:gridCol w:w="2551"/>
        <w:gridCol w:w="3260"/>
        <w:gridCol w:w="2439"/>
      </w:tblGrid>
      <w:tr>
        <w:tc>
          <w:tcPr>
            <w:tcW w:w="567" w:type="dxa"/>
            <w:vMerge w:val="restart"/>
          </w:tcPr>
          <w:p>
            <w:pPr>
              <w:pStyle w:val="0"/>
              <w:jc w:val="center"/>
            </w:pPr>
            <w:r>
              <w:rPr>
                <w:sz w:val="20"/>
              </w:rPr>
              <w:t xml:space="preserve">N п/п</w:t>
            </w:r>
          </w:p>
        </w:tc>
        <w:tc>
          <w:tcPr>
            <w:tcW w:w="2409" w:type="dxa"/>
            <w:vMerge w:val="restart"/>
          </w:tcPr>
          <w:p>
            <w:pPr>
              <w:pStyle w:val="0"/>
              <w:jc w:val="center"/>
            </w:pPr>
            <w:r>
              <w:rPr>
                <w:sz w:val="20"/>
              </w:rPr>
              <w:t xml:space="preserve">Наименование основного мероприятия</w:t>
            </w:r>
          </w:p>
        </w:tc>
        <w:tc>
          <w:tcPr>
            <w:tcW w:w="1844" w:type="dxa"/>
            <w:vMerge w:val="restart"/>
          </w:tcPr>
          <w:p>
            <w:pPr>
              <w:pStyle w:val="0"/>
              <w:jc w:val="center"/>
            </w:pPr>
            <w:r>
              <w:rPr>
                <w:sz w:val="20"/>
              </w:rPr>
              <w:t xml:space="preserve">Ответственный исполнитель</w:t>
            </w:r>
          </w:p>
        </w:tc>
        <w:tc>
          <w:tcPr>
            <w:gridSpan w:val="2"/>
            <w:tcW w:w="2608" w:type="dxa"/>
          </w:tcPr>
          <w:p>
            <w:pPr>
              <w:pStyle w:val="0"/>
              <w:jc w:val="center"/>
            </w:pPr>
            <w:r>
              <w:rPr>
                <w:sz w:val="20"/>
              </w:rPr>
              <w:t xml:space="preserve">Срок</w:t>
            </w:r>
          </w:p>
        </w:tc>
        <w:tc>
          <w:tcPr>
            <w:tcW w:w="2551" w:type="dxa"/>
            <w:vMerge w:val="restart"/>
          </w:tcPr>
          <w:p>
            <w:pPr>
              <w:pStyle w:val="0"/>
              <w:jc w:val="center"/>
            </w:pPr>
            <w:r>
              <w:rPr>
                <w:sz w:val="20"/>
              </w:rPr>
              <w:t xml:space="preserve">Ожидаемый непосредственный результат (краткое описание)</w:t>
            </w:r>
          </w:p>
        </w:tc>
        <w:tc>
          <w:tcPr>
            <w:tcW w:w="3260" w:type="dxa"/>
            <w:vMerge w:val="restart"/>
          </w:tcPr>
          <w:p>
            <w:pPr>
              <w:pStyle w:val="0"/>
              <w:jc w:val="center"/>
            </w:pPr>
            <w:r>
              <w:rPr>
                <w:sz w:val="20"/>
              </w:rPr>
              <w:t xml:space="preserve">Последствия нереализации основного мероприятия</w:t>
            </w:r>
          </w:p>
        </w:tc>
        <w:tc>
          <w:tcPr>
            <w:tcW w:w="2439"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04"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blPrEx>
          <w:tblBorders>
            <w:insideH w:val="nil"/>
          </w:tblBorders>
        </w:tblPrEx>
        <w:tc>
          <w:tcPr>
            <w:tcW w:w="567" w:type="dxa"/>
            <w:tcBorders>
              <w:bottom w:val="nil"/>
            </w:tcBorders>
          </w:tcPr>
          <w:p>
            <w:pPr>
              <w:pStyle w:val="0"/>
              <w:jc w:val="center"/>
            </w:pPr>
            <w:r>
              <w:rPr>
                <w:sz w:val="20"/>
              </w:rPr>
              <w:t xml:space="preserve">6.1.</w:t>
            </w:r>
          </w:p>
        </w:tc>
        <w:tc>
          <w:tcPr>
            <w:tcW w:w="2409" w:type="dxa"/>
            <w:tcBorders>
              <w:bottom w:val="nil"/>
            </w:tcBorders>
          </w:tcPr>
          <w:p>
            <w:pPr>
              <w:pStyle w:val="0"/>
            </w:pPr>
            <w:r>
              <w:rPr>
                <w:sz w:val="20"/>
              </w:rPr>
              <w:t xml:space="preserve">Основное мероприятие. "Мониторинг в сфере межнациональных и межконфессиональных отношений"</w:t>
            </w:r>
          </w:p>
        </w:tc>
        <w:tc>
          <w:tcPr>
            <w:tcW w:w="1844" w:type="dxa"/>
            <w:tcBorders>
              <w:bottom w:val="nil"/>
            </w:tcBorders>
          </w:tcPr>
          <w:p>
            <w:pPr>
              <w:pStyle w:val="0"/>
            </w:pPr>
            <w:r>
              <w:rPr>
                <w:sz w:val="20"/>
              </w:rPr>
              <w:t xml:space="preserve">Управление внутренней политики Правительства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551" w:type="dxa"/>
            <w:tcBorders>
              <w:bottom w:val="nil"/>
            </w:tcBorders>
          </w:tcPr>
          <w:p>
            <w:pPr>
              <w:pStyle w:val="0"/>
            </w:pPr>
            <w:r>
              <w:rPr>
                <w:sz w:val="20"/>
              </w:rPr>
              <w:t xml:space="preserve">Совершенствование системы мониторинга состояния этноконфессиональных отношений в целях получения актуальной достоверной информации для принятия своевременных управленческих решений в сфере государственной национальной политики, профилактики конфликтных ситуаций, проявлений религиозного и национального экстремизма</w:t>
            </w:r>
          </w:p>
        </w:tc>
        <w:tc>
          <w:tcPr>
            <w:tcW w:w="3260" w:type="dxa"/>
            <w:tcBorders>
              <w:bottom w:val="nil"/>
            </w:tcBorders>
          </w:tcPr>
          <w:p>
            <w:pPr>
              <w:pStyle w:val="0"/>
            </w:pPr>
            <w:r>
              <w:rPr>
                <w:sz w:val="20"/>
              </w:rPr>
              <w:t xml:space="preserve">Отсутствие эффективной системы мониторинга состояния межнациональных и межрелигиозных отношений, может привести к утрате контроля в указанной сфере и при неблагоприятном стечении обстоятельств к возникновению конфликтных ситуаций на этноконфессиональной почве</w:t>
            </w:r>
          </w:p>
        </w:tc>
        <w:tc>
          <w:tcPr>
            <w:tcW w:w="2439" w:type="dxa"/>
            <w:tcBorders>
              <w:bottom w:val="nil"/>
            </w:tcBorders>
          </w:tcPr>
          <w:p>
            <w:pPr>
              <w:pStyle w:val="0"/>
            </w:pPr>
            <w:r>
              <w:rPr>
                <w:sz w:val="20"/>
              </w:rPr>
              <w:t xml:space="preserve">Доля граждан, положительно оценивающих состояние межнациональных отношений;</w:t>
            </w:r>
          </w:p>
          <w:p>
            <w:pPr>
              <w:pStyle w:val="0"/>
            </w:pPr>
            <w:r>
              <w:rPr>
                <w:sz w:val="20"/>
              </w:rPr>
              <w:t xml:space="preserve">доля граждан, положительно оценивающих состояние межконфессиональных отношений;</w:t>
            </w:r>
          </w:p>
          <w:p>
            <w:pPr>
              <w:pStyle w:val="0"/>
            </w:pPr>
            <w:r>
              <w:rPr>
                <w:sz w:val="20"/>
              </w:rPr>
              <w:t xml:space="preserve">доля граждан, подтверждающих отсутствие в свой адрес дискриминации по признакам национальности, языка, религии;</w:t>
            </w:r>
          </w:p>
          <w:p>
            <w:pPr>
              <w:pStyle w:val="0"/>
            </w:pPr>
            <w:r>
              <w:rPr>
                <w:sz w:val="20"/>
              </w:rPr>
              <w:t xml:space="preserve">доля граждан, не испытывающих негативного отношения к иностранным гражданам;</w:t>
            </w:r>
          </w:p>
          <w:p>
            <w:pPr>
              <w:pStyle w:val="0"/>
            </w:pPr>
            <w:r>
              <w:rPr>
                <w:sz w:val="20"/>
              </w:rPr>
              <w:t xml:space="preserve">уровень толерантного отношения к представителям другой национальности</w:t>
            </w:r>
          </w:p>
        </w:tc>
      </w:tr>
      <w:tr>
        <w:tblPrEx>
          <w:tblBorders>
            <w:insideH w:val="nil"/>
          </w:tblBorders>
        </w:tblPrEx>
        <w:tc>
          <w:tcPr>
            <w:gridSpan w:val="8"/>
            <w:tcW w:w="15678" w:type="dxa"/>
            <w:tcBorders>
              <w:top w:val="nil"/>
            </w:tcBorders>
          </w:tcPr>
          <w:p>
            <w:pPr>
              <w:pStyle w:val="0"/>
              <w:jc w:val="both"/>
            </w:pPr>
            <w:r>
              <w:rPr>
                <w:sz w:val="20"/>
              </w:rPr>
              <w:t xml:space="preserve">(в ред. постановлений Правительства Псковской области от 26.12.2022 </w:t>
            </w:r>
            <w:hyperlink w:history="0" r:id="rId197"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rPr>
              <w:t xml:space="preserve">,</w:t>
            </w:r>
          </w:p>
          <w:p>
            <w:pPr>
              <w:pStyle w:val="0"/>
              <w:jc w:val="both"/>
            </w:pPr>
            <w:r>
              <w:rPr>
                <w:sz w:val="20"/>
              </w:rPr>
              <w:t xml:space="preserve">от 15.03.2023 </w:t>
            </w:r>
            <w:hyperlink w:history="0" r:id="rId19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6.2.</w:t>
            </w:r>
          </w:p>
        </w:tc>
        <w:tc>
          <w:tcPr>
            <w:tcW w:w="2409" w:type="dxa"/>
            <w:tcBorders>
              <w:bottom w:val="nil"/>
            </w:tcBorders>
          </w:tcPr>
          <w:p>
            <w:pPr>
              <w:pStyle w:val="0"/>
            </w:pPr>
            <w:r>
              <w:rPr>
                <w:sz w:val="20"/>
              </w:rPr>
              <w:t xml:space="preserve">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1844" w:type="dxa"/>
            <w:tcBorders>
              <w:bottom w:val="nil"/>
            </w:tcBorders>
          </w:tcPr>
          <w:p>
            <w:pPr>
              <w:pStyle w:val="0"/>
            </w:pPr>
            <w:r>
              <w:rPr>
                <w:sz w:val="20"/>
              </w:rPr>
              <w:t xml:space="preserve">Управление специальных программ Правительства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551" w:type="dxa"/>
            <w:tcBorders>
              <w:bottom w:val="nil"/>
            </w:tcBorders>
          </w:tcPr>
          <w:p>
            <w:pPr>
              <w:pStyle w:val="0"/>
            </w:pPr>
            <w:r>
              <w:rPr>
                <w:sz w:val="20"/>
              </w:rPr>
              <w:t xml:space="preserve">Обеспечение условий для профилактики конфликтов на национальной и религиозной почве, распространения идей ксенофобии, нетерпимости по признаку расы, пола, возраста, религии, разжигания атмосферы ненависти и вражды, фальсификации истории, а также укрепления общественно-политической стабильности</w:t>
            </w:r>
          </w:p>
        </w:tc>
        <w:tc>
          <w:tcPr>
            <w:tcW w:w="3260" w:type="dxa"/>
            <w:tcBorders>
              <w:bottom w:val="nil"/>
            </w:tcBorders>
          </w:tcPr>
          <w:p>
            <w:pPr>
              <w:pStyle w:val="0"/>
            </w:pPr>
            <w:r>
              <w:rPr>
                <w:sz w:val="20"/>
              </w:rPr>
              <w:t xml:space="preserve">Отказ от реализации мероприятия может послужить причиной роста ксенофобских настроений, ухудшения ситуации в общественно-политической сфере и распространении идей экстремизма и ксенофобии, прежде всего в молодежной среде</w:t>
            </w:r>
          </w:p>
        </w:tc>
        <w:tc>
          <w:tcPr>
            <w:tcW w:w="2439" w:type="dxa"/>
            <w:tcBorders>
              <w:bottom w:val="nil"/>
            </w:tcBorders>
          </w:tcPr>
          <w:p>
            <w:pPr>
              <w:pStyle w:val="0"/>
            </w:pPr>
            <w:r>
              <w:rPr>
                <w:sz w:val="20"/>
              </w:rPr>
              <w:t xml:space="preserve">Доля граждан, положительно оценивающих состояние межнациональных отношений;</w:t>
            </w:r>
          </w:p>
          <w:p>
            <w:pPr>
              <w:pStyle w:val="0"/>
            </w:pPr>
            <w:r>
              <w:rPr>
                <w:sz w:val="20"/>
              </w:rPr>
              <w:t xml:space="preserve">доля граждан, положительно оценивающих состояние межконфессиональных отношений;</w:t>
            </w:r>
          </w:p>
          <w:p>
            <w:pPr>
              <w:pStyle w:val="0"/>
            </w:pPr>
            <w:r>
              <w:rPr>
                <w:sz w:val="20"/>
              </w:rPr>
              <w:t xml:space="preserve">доля граждан, подтверждающих отсутствие в свой адрес дискриминации по признакам национальности, языка, религии;</w:t>
            </w:r>
          </w:p>
          <w:p>
            <w:pPr>
              <w:pStyle w:val="0"/>
            </w:pPr>
            <w:r>
              <w:rPr>
                <w:sz w:val="20"/>
              </w:rPr>
              <w:t xml:space="preserve">доля граждан, не испытывающих негативного отношения к иностранным гражданам;</w:t>
            </w:r>
          </w:p>
          <w:p>
            <w:pPr>
              <w:pStyle w:val="0"/>
            </w:pPr>
            <w:r>
              <w:rPr>
                <w:sz w:val="20"/>
              </w:rPr>
              <w:t xml:space="preserve">уровень толерантного отношения к представителям другой национальности</w:t>
            </w:r>
          </w:p>
        </w:tc>
      </w:tr>
      <w:tr>
        <w:tblPrEx>
          <w:tblBorders>
            <w:insideH w:val="nil"/>
          </w:tblBorders>
        </w:tblPrEx>
        <w:tc>
          <w:tcPr>
            <w:gridSpan w:val="8"/>
            <w:tcW w:w="15678" w:type="dxa"/>
            <w:tcBorders>
              <w:top w:val="nil"/>
            </w:tcBorders>
          </w:tcPr>
          <w:p>
            <w:pPr>
              <w:pStyle w:val="0"/>
              <w:jc w:val="both"/>
            </w:pPr>
            <w:r>
              <w:rPr>
                <w:sz w:val="20"/>
              </w:rPr>
              <w:t xml:space="preserve">(в ред. постановлений Правительства Псковской области от 26.12.2022 </w:t>
            </w:r>
            <w:hyperlink w:history="0" r:id="rId199"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rPr>
              <w:t xml:space="preserve">,</w:t>
            </w:r>
          </w:p>
          <w:p>
            <w:pPr>
              <w:pStyle w:val="0"/>
              <w:jc w:val="both"/>
            </w:pPr>
            <w:r>
              <w:rPr>
                <w:sz w:val="20"/>
              </w:rPr>
              <w:t xml:space="preserve">от 15.03.2023 </w:t>
            </w:r>
            <w:hyperlink w:history="0" r:id="rId200"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rPr>
              <w:t xml:space="preserve">)</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Оказание государственными учреждениями услуг (работ) в рамках подпрограммы не предусмотрено.</w:t>
      </w:r>
    </w:p>
    <w:p>
      <w:pPr>
        <w:pStyle w:val="0"/>
        <w:jc w:val="both"/>
      </w:pPr>
      <w:r>
        <w:rPr>
          <w:sz w:val="20"/>
        </w:rPr>
      </w:r>
    </w:p>
    <w:p>
      <w:pPr>
        <w:pStyle w:val="2"/>
        <w:outlineLvl w:val="2"/>
        <w:jc w:val="center"/>
      </w:pPr>
      <w:r>
        <w:rPr>
          <w:sz w:val="20"/>
        </w:rPr>
        <w:t xml:space="preserve">7. Ресурсное обеспечение подпрограммы</w:t>
      </w:r>
    </w:p>
    <w:p>
      <w:pPr>
        <w:pStyle w:val="0"/>
        <w:jc w:val="center"/>
      </w:pPr>
      <w:r>
        <w:rPr>
          <w:sz w:val="20"/>
        </w:rPr>
        <w:t xml:space="preserve">(в ред. </w:t>
      </w:r>
      <w:hyperlink w:history="0" r:id="rId201"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15.03.2023 N 110)</w:t>
      </w:r>
    </w:p>
    <w:p>
      <w:pPr>
        <w:pStyle w:val="0"/>
        <w:jc w:val="center"/>
      </w:pPr>
      <w:r>
        <w:rPr>
          <w:sz w:val="20"/>
        </w:rPr>
      </w:r>
    </w:p>
    <w:p>
      <w:pPr>
        <w:pStyle w:val="0"/>
        <w:ind w:firstLine="540"/>
        <w:jc w:val="both"/>
      </w:pPr>
      <w:r>
        <w:rPr>
          <w:sz w:val="20"/>
        </w:rPr>
        <w:t xml:space="preserve">Выполнение намеченных мероприятий планируется осуществлять за счет средств областного бюджета, выделяемых на реализацию мероприятий подпрограммы.</w:t>
      </w:r>
    </w:p>
    <w:p>
      <w:pPr>
        <w:pStyle w:val="0"/>
        <w:spacing w:before="200" w:line-rule="auto"/>
        <w:ind w:firstLine="540"/>
        <w:jc w:val="both"/>
      </w:pPr>
      <w:r>
        <w:rPr>
          <w:sz w:val="20"/>
        </w:rPr>
        <w:t xml:space="preserve">Общий объем средств, направляемых на реализацию мероприятий подпрограммы, составляет 1085,00 тыс. рублей, из них:</w:t>
      </w:r>
    </w:p>
    <w:p>
      <w:pPr>
        <w:pStyle w:val="0"/>
        <w:spacing w:before="200" w:line-rule="auto"/>
        <w:ind w:firstLine="540"/>
        <w:jc w:val="both"/>
      </w:pPr>
      <w:r>
        <w:rPr>
          <w:sz w:val="20"/>
        </w:rPr>
        <w:t xml:space="preserve">из областного бюджета - 1085,00 тыс. рублей, в том числе по годам:</w:t>
      </w:r>
    </w:p>
    <w:p>
      <w:pPr>
        <w:pStyle w:val="0"/>
        <w:spacing w:before="200" w:line-rule="auto"/>
        <w:ind w:firstLine="540"/>
        <w:jc w:val="both"/>
      </w:pPr>
      <w:r>
        <w:rPr>
          <w:sz w:val="20"/>
        </w:rPr>
        <w:t xml:space="preserve">2021 г. - 400,00 тыс. рублей;</w:t>
      </w:r>
    </w:p>
    <w:p>
      <w:pPr>
        <w:pStyle w:val="0"/>
        <w:spacing w:before="200" w:line-rule="auto"/>
        <w:ind w:firstLine="540"/>
        <w:jc w:val="both"/>
      </w:pPr>
      <w:r>
        <w:rPr>
          <w:sz w:val="20"/>
        </w:rPr>
        <w:t xml:space="preserve">2022 г. - 285,00 тыс. рублей;</w:t>
      </w:r>
    </w:p>
    <w:p>
      <w:pPr>
        <w:pStyle w:val="0"/>
        <w:spacing w:before="200" w:line-rule="auto"/>
        <w:ind w:firstLine="540"/>
        <w:jc w:val="both"/>
      </w:pPr>
      <w:r>
        <w:rPr>
          <w:sz w:val="20"/>
        </w:rPr>
        <w:t xml:space="preserve">2023 г. - 400,00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jc w:val="both"/>
      </w:pPr>
      <w:r>
        <w:rPr>
          <w:sz w:val="20"/>
        </w:rPr>
      </w:r>
    </w:p>
    <w:p>
      <w:pPr>
        <w:pStyle w:val="2"/>
        <w:outlineLvl w:val="2"/>
        <w:jc w:val="center"/>
      </w:pPr>
      <w:r>
        <w:rPr>
          <w:sz w:val="20"/>
        </w:rPr>
        <w:t xml:space="preserve">8. Методика оценки эффективности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подпрограммы;</w:t>
      </w:r>
    </w:p>
    <w:p>
      <w:pPr>
        <w:pStyle w:val="0"/>
        <w:spacing w:before="200" w:line-rule="auto"/>
        <w:ind w:firstLine="540"/>
        <w:jc w:val="both"/>
      </w:pPr>
      <w:r>
        <w:rPr>
          <w:sz w:val="20"/>
        </w:rPr>
        <w:t xml:space="preserve">Зп - плановое значение индикатора подпрограммы;</w:t>
      </w:r>
    </w:p>
    <w:p>
      <w:pPr>
        <w:pStyle w:val="0"/>
        <w:spacing w:before="200" w:line-rule="auto"/>
        <w:ind w:firstLine="540"/>
        <w:jc w:val="both"/>
      </w:pPr>
      <w:r>
        <w:rPr>
          <w:sz w:val="20"/>
        </w:rPr>
        <w:t xml:space="preserve">степени соответствия запланированному уровню затрат подпрограммы путем сопоставления фактических и плановых объемов финансирования подпрограммы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подпрограммы;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подпрограммы;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подпрограммы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подпрограммы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подпрограммы по годам.</w:t>
      </w:r>
    </w:p>
    <w:p>
      <w:pPr>
        <w:pStyle w:val="0"/>
        <w:spacing w:before="200" w:line-rule="auto"/>
        <w:ind w:firstLine="540"/>
        <w:jc w:val="both"/>
      </w:pPr>
      <w:r>
        <w:rPr>
          <w:sz w:val="20"/>
        </w:rPr>
        <w:t xml:space="preserve">Оценка эффективности реализации подпрограммы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962" w:name="P1962"/>
    <w:bookmarkEnd w:id="1962"/>
    <w:p>
      <w:pPr>
        <w:pStyle w:val="2"/>
        <w:outlineLvl w:val="1"/>
        <w:jc w:val="center"/>
      </w:pPr>
      <w:r>
        <w:rPr>
          <w:sz w:val="20"/>
        </w:rPr>
        <w:t xml:space="preserve">XIX. ПОДПРОГРАММА</w:t>
      </w:r>
    </w:p>
    <w:p>
      <w:pPr>
        <w:pStyle w:val="2"/>
        <w:jc w:val="center"/>
      </w:pPr>
      <w:r>
        <w:rPr>
          <w:sz w:val="20"/>
        </w:rPr>
        <w:t xml:space="preserve">"Обеспечение реализации Государственной программы Псковской</w:t>
      </w:r>
    </w:p>
    <w:p>
      <w:pPr>
        <w:pStyle w:val="2"/>
        <w:jc w:val="center"/>
      </w:pPr>
      <w:r>
        <w:rPr>
          <w:sz w:val="20"/>
        </w:rPr>
        <w:t xml:space="preserve">области "Реализация государственной национальной политики</w:t>
      </w:r>
    </w:p>
    <w:p>
      <w:pPr>
        <w:pStyle w:val="2"/>
        <w:jc w:val="center"/>
      </w:pPr>
      <w:r>
        <w:rPr>
          <w:sz w:val="20"/>
        </w:rPr>
        <w:t xml:space="preserve">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2" w:tooltip="Постановление Администрации Псковской области от 11.04.2022 N 136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color w:val="392c69"/>
              </w:rPr>
              <w:t xml:space="preserve"> Администрации Псковской области</w:t>
            </w:r>
          </w:p>
          <w:p>
            <w:pPr>
              <w:pStyle w:val="0"/>
              <w:jc w:val="center"/>
            </w:pPr>
            <w:r>
              <w:rPr>
                <w:sz w:val="20"/>
                <w:color w:val="392c69"/>
              </w:rPr>
              <w:t xml:space="preserve">от 11.04.2022 N 136,</w:t>
            </w:r>
          </w:p>
          <w:p>
            <w:pPr>
              <w:pStyle w:val="0"/>
              <w:jc w:val="center"/>
            </w:pPr>
            <w:r>
              <w:rPr>
                <w:sz w:val="20"/>
                <w:color w:val="392c69"/>
              </w:rPr>
              <w:t xml:space="preserve">постановлений Правительства Псковской области</w:t>
            </w:r>
          </w:p>
          <w:p>
            <w:pPr>
              <w:pStyle w:val="0"/>
              <w:jc w:val="center"/>
            </w:pPr>
            <w:r>
              <w:rPr>
                <w:sz w:val="20"/>
                <w:color w:val="392c69"/>
              </w:rPr>
              <w:t xml:space="preserve">от 26.12.2022 </w:t>
            </w:r>
            <w:hyperlink w:history="0" r:id="rId203"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color w:val="392c69"/>
              </w:rPr>
              <w:t xml:space="preserve">, от 15.03.2023 </w:t>
            </w:r>
            <w:hyperlink w:history="0" r:id="rId204"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"Обеспечение реализации Государственной</w:t>
      </w:r>
    </w:p>
    <w:p>
      <w:pPr>
        <w:pStyle w:val="2"/>
        <w:jc w:val="center"/>
      </w:pPr>
      <w:r>
        <w:rPr>
          <w:sz w:val="20"/>
        </w:rPr>
        <w:t xml:space="preserve">программы Псковской области "Реализация государственной</w:t>
      </w:r>
    </w:p>
    <w:p>
      <w:pPr>
        <w:pStyle w:val="2"/>
        <w:jc w:val="center"/>
      </w:pPr>
      <w:r>
        <w:rPr>
          <w:sz w:val="20"/>
        </w:rPr>
        <w:t xml:space="preserve">национальной политики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7"/>
        <w:gridCol w:w="6520"/>
      </w:tblGrid>
      <w:tr>
        <w:tblPrEx>
          <w:tblBorders>
            <w:insideH w:val="nil"/>
          </w:tblBorders>
        </w:tblPrEx>
        <w:tc>
          <w:tcPr>
            <w:tcW w:w="2497" w:type="dxa"/>
            <w:tcBorders>
              <w:bottom w:val="nil"/>
            </w:tcBorders>
          </w:tcPr>
          <w:p>
            <w:pPr>
              <w:pStyle w:val="0"/>
            </w:pPr>
            <w:r>
              <w:rPr>
                <w:sz w:val="20"/>
              </w:rPr>
              <w:t xml:space="preserve">Ответственный исполнитель подпрограммы</w:t>
            </w:r>
          </w:p>
        </w:tc>
        <w:tc>
          <w:tcPr>
            <w:tcW w:w="6520" w:type="dxa"/>
            <w:tcBorders>
              <w:bottom w:val="nil"/>
            </w:tcBorders>
          </w:tcPr>
          <w:p>
            <w:pPr>
              <w:pStyle w:val="0"/>
              <w:jc w:val="both"/>
            </w:pPr>
            <w:r>
              <w:rPr>
                <w:sz w:val="20"/>
              </w:rPr>
              <w:t xml:space="preserve">Управление внутренней политики Правительства Псковской области</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205"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blPrEx>
          <w:tblBorders>
            <w:insideH w:val="nil"/>
          </w:tblBorders>
        </w:tblPrEx>
        <w:tc>
          <w:tcPr>
            <w:tcW w:w="2497" w:type="dxa"/>
            <w:tcBorders>
              <w:bottom w:val="nil"/>
            </w:tcBorders>
          </w:tcPr>
          <w:p>
            <w:pPr>
              <w:pStyle w:val="0"/>
            </w:pPr>
            <w:r>
              <w:rPr>
                <w:sz w:val="20"/>
              </w:rPr>
              <w:t xml:space="preserve">Участники подпрограммы</w:t>
            </w:r>
          </w:p>
        </w:tc>
        <w:tc>
          <w:tcPr>
            <w:tcW w:w="6520" w:type="dxa"/>
            <w:tcBorders>
              <w:bottom w:val="nil"/>
            </w:tcBorders>
          </w:tcPr>
          <w:p>
            <w:pPr>
              <w:pStyle w:val="0"/>
              <w:jc w:val="both"/>
            </w:pPr>
            <w:r>
              <w:rPr>
                <w:sz w:val="20"/>
              </w:rPr>
              <w:t xml:space="preserve">Управление делами Правительства Псковской области;</w:t>
            </w:r>
          </w:p>
          <w:p>
            <w:pPr>
              <w:pStyle w:val="0"/>
              <w:jc w:val="both"/>
            </w:pPr>
            <w:r>
              <w:rPr>
                <w:sz w:val="20"/>
              </w:rPr>
              <w:t xml:space="preserve">Управление государственной службы и кадров Правительства Псковской области;</w:t>
            </w:r>
          </w:p>
          <w:p>
            <w:pPr>
              <w:pStyle w:val="0"/>
              <w:jc w:val="both"/>
            </w:pPr>
            <w:r>
              <w:rPr>
                <w:sz w:val="20"/>
              </w:rPr>
              <w:t xml:space="preserve">Управление общественных проектов и молодежной политики Правительства Псковской области;</w:t>
            </w:r>
          </w:p>
          <w:p>
            <w:pPr>
              <w:pStyle w:val="0"/>
              <w:jc w:val="both"/>
            </w:pPr>
            <w:r>
              <w:rPr>
                <w:sz w:val="20"/>
              </w:rPr>
              <w:t xml:space="preserve">Управление специальных программ Правительства Псковской области;</w:t>
            </w:r>
          </w:p>
          <w:p>
            <w:pPr>
              <w:pStyle w:val="0"/>
              <w:jc w:val="both"/>
            </w:pPr>
            <w:r>
              <w:rPr>
                <w:sz w:val="20"/>
              </w:rPr>
              <w:t xml:space="preserve">Управление делами Правительства Псковской области;</w:t>
            </w:r>
          </w:p>
          <w:p>
            <w:pPr>
              <w:pStyle w:val="0"/>
              <w:jc w:val="both"/>
            </w:pPr>
            <w:r>
              <w:rPr>
                <w:sz w:val="20"/>
              </w:rPr>
              <w:t xml:space="preserve">Управление информационной политики Правительства Псковской области;</w:t>
            </w:r>
          </w:p>
          <w:p>
            <w:pPr>
              <w:pStyle w:val="0"/>
              <w:jc w:val="both"/>
            </w:pPr>
            <w:r>
              <w:rPr>
                <w:sz w:val="20"/>
              </w:rPr>
              <w:t xml:space="preserve">Управление цифрового развития и связи Правительства Псковской области;</w:t>
            </w:r>
          </w:p>
          <w:p>
            <w:pPr>
              <w:pStyle w:val="0"/>
              <w:jc w:val="both"/>
            </w:pPr>
            <w:r>
              <w:rPr>
                <w:sz w:val="20"/>
              </w:rPr>
              <w:t xml:space="preserve">Комитет по культуре Псковской области;</w:t>
            </w:r>
          </w:p>
          <w:p>
            <w:pPr>
              <w:pStyle w:val="0"/>
              <w:jc w:val="both"/>
            </w:pPr>
            <w:r>
              <w:rPr>
                <w:sz w:val="20"/>
              </w:rPr>
              <w:t xml:space="preserve">Комитет по образованию Псковской области;</w:t>
            </w:r>
          </w:p>
          <w:p>
            <w:pPr>
              <w:pStyle w:val="0"/>
              <w:jc w:val="both"/>
            </w:pPr>
            <w:r>
              <w:rPr>
                <w:sz w:val="20"/>
              </w:rPr>
              <w:t xml:space="preserve">Комитет по труду и занятости Псковской области;</w:t>
            </w:r>
          </w:p>
          <w:p>
            <w:pPr>
              <w:pStyle w:val="0"/>
              <w:jc w:val="both"/>
            </w:pPr>
            <w:r>
              <w:rPr>
                <w:sz w:val="20"/>
              </w:rPr>
              <w:t xml:space="preserve">Комитет юстиции Псковской области;</w:t>
            </w:r>
          </w:p>
          <w:p>
            <w:pPr>
              <w:pStyle w:val="0"/>
              <w:jc w:val="both"/>
            </w:pPr>
            <w:r>
              <w:rPr>
                <w:sz w:val="20"/>
              </w:rPr>
              <w:t xml:space="preserve">Комитет по туризму Псковской области;</w:t>
            </w:r>
          </w:p>
          <w:p>
            <w:pPr>
              <w:pStyle w:val="0"/>
              <w:jc w:val="both"/>
            </w:pPr>
            <w:r>
              <w:rPr>
                <w:sz w:val="20"/>
              </w:rPr>
              <w:t xml:space="preserve">Комитет по транспорту и дорожному хозяйству Псковской области;</w:t>
            </w:r>
          </w:p>
          <w:p>
            <w:pPr>
              <w:pStyle w:val="0"/>
              <w:jc w:val="both"/>
            </w:pPr>
            <w:r>
              <w:rPr>
                <w:sz w:val="20"/>
              </w:rPr>
              <w:t xml:space="preserve">Комитет по строительству и жилищно-коммунальному хозяйству Псковской области;</w:t>
            </w:r>
          </w:p>
          <w:p>
            <w:pPr>
              <w:pStyle w:val="0"/>
              <w:jc w:val="both"/>
            </w:pPr>
            <w:r>
              <w:rPr>
                <w:sz w:val="20"/>
              </w:rPr>
              <w:t xml:space="preserve">Комитет по сельскому хозяйству и государственному техническому надзору Псковской области;</w:t>
            </w:r>
          </w:p>
          <w:p>
            <w:pPr>
              <w:pStyle w:val="0"/>
              <w:jc w:val="both"/>
            </w:pPr>
            <w:r>
              <w:rPr>
                <w:sz w:val="20"/>
              </w:rPr>
              <w:t xml:space="preserve">Комитет по здравоохранению Псковской области;</w:t>
            </w:r>
          </w:p>
          <w:p>
            <w:pPr>
              <w:pStyle w:val="0"/>
              <w:jc w:val="both"/>
            </w:pPr>
            <w:r>
              <w:rPr>
                <w:sz w:val="20"/>
              </w:rPr>
              <w:t xml:space="preserve">Комитет по социальной защите Псковской области;</w:t>
            </w:r>
          </w:p>
          <w:p>
            <w:pPr>
              <w:pStyle w:val="0"/>
              <w:jc w:val="both"/>
            </w:pPr>
            <w:r>
              <w:rPr>
                <w:sz w:val="20"/>
              </w:rPr>
              <w:t xml:space="preserve">органы местного самоуправления</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206"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tc>
      </w:tr>
      <w:tr>
        <w:tc>
          <w:tcPr>
            <w:tcW w:w="2497" w:type="dxa"/>
          </w:tcPr>
          <w:p>
            <w:pPr>
              <w:pStyle w:val="0"/>
            </w:pPr>
            <w:r>
              <w:rPr>
                <w:sz w:val="20"/>
              </w:rPr>
              <w:t xml:space="preserve">Программно-целевые инструменты подпрограммы</w:t>
            </w:r>
          </w:p>
        </w:tc>
        <w:tc>
          <w:tcPr>
            <w:tcW w:w="6520" w:type="dxa"/>
          </w:tcPr>
          <w:p>
            <w:pPr>
              <w:pStyle w:val="0"/>
            </w:pPr>
            <w:r>
              <w:rPr>
                <w:sz w:val="20"/>
              </w:rPr>
              <w:t xml:space="preserve">Отсутствуют</w:t>
            </w:r>
          </w:p>
        </w:tc>
      </w:tr>
      <w:tr>
        <w:tc>
          <w:tcPr>
            <w:tcW w:w="2497" w:type="dxa"/>
          </w:tcPr>
          <w:p>
            <w:pPr>
              <w:pStyle w:val="0"/>
            </w:pPr>
            <w:r>
              <w:rPr>
                <w:sz w:val="20"/>
              </w:rPr>
              <w:t xml:space="preserve">Цели подпрограммы</w:t>
            </w:r>
          </w:p>
        </w:tc>
        <w:tc>
          <w:tcPr>
            <w:tcW w:w="6520" w:type="dxa"/>
          </w:tcPr>
          <w:p>
            <w:pPr>
              <w:pStyle w:val="0"/>
            </w:pPr>
            <w:r>
              <w:rPr>
                <w:sz w:val="20"/>
              </w:rPr>
              <w:t xml:space="preserve">Создание условий и механизмов для эффективной реализации Государственной программы</w:t>
            </w:r>
          </w:p>
        </w:tc>
      </w:tr>
      <w:tr>
        <w:tc>
          <w:tcPr>
            <w:tcW w:w="2497" w:type="dxa"/>
          </w:tcPr>
          <w:p>
            <w:pPr>
              <w:pStyle w:val="0"/>
            </w:pPr>
            <w:r>
              <w:rPr>
                <w:sz w:val="20"/>
              </w:rPr>
              <w:t xml:space="preserve">Задачи подпрограммы</w:t>
            </w:r>
          </w:p>
        </w:tc>
        <w:tc>
          <w:tcPr>
            <w:tcW w:w="6520" w:type="dxa"/>
          </w:tcPr>
          <w:p>
            <w:pPr>
              <w:pStyle w:val="0"/>
              <w:jc w:val="both"/>
            </w:pPr>
            <w:r>
              <w:rPr>
                <w:sz w:val="20"/>
              </w:rPr>
              <w:t xml:space="preserve">Повышение эффективности реализации Государственной программы.</w:t>
            </w:r>
          </w:p>
          <w:p>
            <w:pPr>
              <w:pStyle w:val="0"/>
              <w:jc w:val="both"/>
            </w:pPr>
            <w:r>
              <w:rPr>
                <w:sz w:val="20"/>
              </w:rPr>
              <w:t xml:space="preserve">Профессиональное развитие государственных и муниципальных служащих, осуществляющих обеспечение реализации на территории Псковской области </w:t>
            </w:r>
            <w:hyperlink w:history="0" r:id="rId207" w:tooltip="Распоряжение Администрации Псковской области от 24.12.2014 N 628-р (ред. от 18.03.2019) &quot;О Стратегии государственной национальной политики Российской Федерации в Псковской области на период до 2025 года&quot; ------------ Утратил силу или отменен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r>
      <w:tr>
        <w:tc>
          <w:tcPr>
            <w:tcW w:w="2497" w:type="dxa"/>
          </w:tcPr>
          <w:p>
            <w:pPr>
              <w:pStyle w:val="0"/>
            </w:pPr>
            <w:r>
              <w:rPr>
                <w:sz w:val="20"/>
              </w:rPr>
              <w:t xml:space="preserve">Целевые индикаторы подпрограммы</w:t>
            </w:r>
          </w:p>
        </w:tc>
        <w:tc>
          <w:tcPr>
            <w:tcW w:w="6520" w:type="dxa"/>
          </w:tcPr>
          <w:p>
            <w:pPr>
              <w:pStyle w:val="0"/>
              <w:jc w:val="both"/>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p>
            <w:pPr>
              <w:pStyle w:val="0"/>
              <w:jc w:val="both"/>
            </w:pPr>
            <w:r>
              <w:rPr>
                <w:sz w:val="20"/>
              </w:rPr>
              <w:t xml:space="preserve">Количество мероприятий, реализованных в рамках Государственной программы Псковской области "Реализация государственной национальной политики на территории области"</w:t>
            </w:r>
          </w:p>
        </w:tc>
      </w:tr>
      <w:tr>
        <w:tblPrEx>
          <w:tblBorders>
            <w:insideH w:val="nil"/>
          </w:tblBorders>
        </w:tblPrEx>
        <w:tc>
          <w:tcPr>
            <w:tcW w:w="2497" w:type="dxa"/>
            <w:tcBorders>
              <w:bottom w:val="nil"/>
            </w:tcBorders>
          </w:tcPr>
          <w:p>
            <w:pPr>
              <w:pStyle w:val="0"/>
            </w:pPr>
            <w:r>
              <w:rPr>
                <w:sz w:val="20"/>
              </w:rPr>
              <w:t xml:space="preserve">Этапы и сроки реализации подпрограммы</w:t>
            </w:r>
          </w:p>
        </w:tc>
        <w:tc>
          <w:tcPr>
            <w:tcW w:w="6520" w:type="dxa"/>
            <w:tcBorders>
              <w:bottom w:val="nil"/>
            </w:tcBorders>
          </w:tcPr>
          <w:p>
            <w:pPr>
              <w:pStyle w:val="0"/>
            </w:pPr>
            <w:r>
              <w:rPr>
                <w:sz w:val="20"/>
              </w:rPr>
              <w:t xml:space="preserve">2021 - 2025 г.г. (один этап)</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20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blPrEx>
          <w:tblBorders>
            <w:insideH w:val="nil"/>
          </w:tblBorders>
        </w:tblPrEx>
        <w:tc>
          <w:tcPr>
            <w:tcW w:w="2497" w:type="dxa"/>
            <w:tcBorders>
              <w:bottom w:val="nil"/>
            </w:tcBorders>
          </w:tcPr>
          <w:p>
            <w:pPr>
              <w:pStyle w:val="0"/>
            </w:pPr>
            <w:r>
              <w:rPr>
                <w:sz w:val="20"/>
              </w:rPr>
              <w:t xml:space="preserve">Объем бюджетных ассигнований подпрограммы</w:t>
            </w:r>
          </w:p>
        </w:tc>
        <w:tc>
          <w:tcPr>
            <w:tcW w:w="6520" w:type="dxa"/>
            <w:tcBorders>
              <w:bottom w:val="nil"/>
            </w:tcBorders>
          </w:tcPr>
          <w:p>
            <w:pPr>
              <w:pStyle w:val="0"/>
              <w:jc w:val="both"/>
            </w:pPr>
            <w:r>
              <w:rPr>
                <w:sz w:val="20"/>
              </w:rPr>
              <w:t xml:space="preserve">Общий объем средств, направляемых на реализацию мероприятий подпрограммы, составляет 81,00 тыс. рублей, из них:</w:t>
            </w:r>
          </w:p>
          <w:p>
            <w:pPr>
              <w:pStyle w:val="0"/>
              <w:jc w:val="both"/>
            </w:pPr>
            <w:r>
              <w:rPr>
                <w:sz w:val="20"/>
              </w:rPr>
              <w:t xml:space="preserve">из областного бюджета - 81,00 тыс. рублей, в том числе по годам:</w:t>
            </w:r>
          </w:p>
          <w:p>
            <w:pPr>
              <w:pStyle w:val="0"/>
              <w:jc w:val="both"/>
            </w:pPr>
            <w:r>
              <w:rPr>
                <w:sz w:val="20"/>
              </w:rPr>
              <w:t xml:space="preserve">2021 г. - 27,00 тыс. рублей;</w:t>
            </w:r>
          </w:p>
          <w:p>
            <w:pPr>
              <w:pStyle w:val="0"/>
              <w:jc w:val="both"/>
            </w:pPr>
            <w:r>
              <w:rPr>
                <w:sz w:val="20"/>
              </w:rPr>
              <w:t xml:space="preserve">2022 г. - 27,00 тыс. рублей;</w:t>
            </w:r>
          </w:p>
          <w:p>
            <w:pPr>
              <w:pStyle w:val="0"/>
              <w:jc w:val="both"/>
            </w:pPr>
            <w:r>
              <w:rPr>
                <w:sz w:val="20"/>
              </w:rPr>
              <w:t xml:space="preserve">2023 г. - 27,00 тыс. рублей;</w:t>
            </w:r>
          </w:p>
          <w:p>
            <w:pPr>
              <w:pStyle w:val="0"/>
            </w:pPr>
            <w:r>
              <w:rPr>
                <w:sz w:val="20"/>
              </w:rPr>
              <w:t xml:space="preserve">2024 г. - 0,00 рублей;</w:t>
            </w:r>
          </w:p>
          <w:p>
            <w:pPr>
              <w:pStyle w:val="0"/>
            </w:pPr>
            <w:r>
              <w:rPr>
                <w:sz w:val="20"/>
              </w:rPr>
              <w:t xml:space="preserve">2025 г. - 0,00 рублей</w:t>
            </w:r>
          </w:p>
        </w:tc>
      </w:tr>
      <w:tr>
        <w:tblPrEx>
          <w:tblBorders>
            <w:insideH w:val="nil"/>
          </w:tblBorders>
        </w:tblPrEx>
        <w:tc>
          <w:tcPr>
            <w:gridSpan w:val="2"/>
            <w:tcW w:w="9017" w:type="dxa"/>
            <w:tcBorders>
              <w:top w:val="nil"/>
            </w:tcBorders>
          </w:tcPr>
          <w:p>
            <w:pPr>
              <w:pStyle w:val="0"/>
              <w:jc w:val="both"/>
            </w:pPr>
            <w:r>
              <w:rPr>
                <w:sz w:val="20"/>
              </w:rPr>
              <w:t xml:space="preserve">(в ред. </w:t>
            </w:r>
            <w:hyperlink w:history="0" r:id="rId20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tc>
      </w:tr>
      <w:tr>
        <w:tc>
          <w:tcPr>
            <w:tcW w:w="2497" w:type="dxa"/>
          </w:tcPr>
          <w:p>
            <w:pPr>
              <w:pStyle w:val="0"/>
            </w:pPr>
            <w:r>
              <w:rPr>
                <w:sz w:val="20"/>
              </w:rPr>
              <w:t xml:space="preserve">Ожидаемые результаты реализации подпрограммы</w:t>
            </w:r>
          </w:p>
        </w:tc>
        <w:tc>
          <w:tcPr>
            <w:tcW w:w="6520" w:type="dxa"/>
          </w:tcPr>
          <w:p>
            <w:pPr>
              <w:pStyle w:val="0"/>
              <w:jc w:val="both"/>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программам профессионального развития (повышение квалификации, профессиональная переподготовка, стажировка, образовательные семинары и др.) за период реализации программы, составит 29 человек.</w:t>
            </w:r>
          </w:p>
          <w:p>
            <w:pPr>
              <w:pStyle w:val="0"/>
              <w:jc w:val="both"/>
            </w:pPr>
            <w:r>
              <w:rPr>
                <w:sz w:val="20"/>
              </w:rPr>
              <w:t xml:space="preserve">За период реализации Государственной программы будет проведено не менее 364 мероприятий</w:t>
            </w:r>
          </w:p>
        </w:tc>
      </w:tr>
    </w:tbl>
    <w:p>
      <w:pPr>
        <w:pStyle w:val="0"/>
        <w:jc w:val="both"/>
      </w:pPr>
      <w:r>
        <w:rPr>
          <w:sz w:val="20"/>
        </w:rPr>
      </w:r>
    </w:p>
    <w:p>
      <w:pPr>
        <w:pStyle w:val="2"/>
        <w:outlineLvl w:val="2"/>
        <w:jc w:val="center"/>
      </w:pPr>
      <w:r>
        <w:rPr>
          <w:sz w:val="20"/>
        </w:rPr>
        <w:t xml:space="preserve">1. Характеристика текущего состояния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В Псковской области проводится системная работа по приведению нормативных правовых актов Псковской области в соответствие со </w:t>
      </w:r>
      <w:hyperlink w:history="0" r:id="rId21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и Федеральным </w:t>
      </w:r>
      <w:hyperlink w:history="0" r:id="rId21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 Недействующая редакция {КонсультантПлюс}">
        <w:r>
          <w:rPr>
            <w:sz w:val="20"/>
            <w:color w:val="0000ff"/>
          </w:rPr>
          <w:t xml:space="preserve">законом</w:t>
        </w:r>
      </w:hyperlink>
      <w:r>
        <w:rPr>
          <w:sz w:val="20"/>
        </w:rPr>
        <w:t xml:space="preserve"> от 22 октября 2013 г.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pPr>
        <w:pStyle w:val="0"/>
        <w:spacing w:before="200" w:line-rule="auto"/>
        <w:ind w:firstLine="540"/>
        <w:jc w:val="both"/>
      </w:pPr>
      <w:r>
        <w:rPr>
          <w:sz w:val="20"/>
        </w:rPr>
        <w:t xml:space="preserve">Сформирована муниципальная законодательная база в сфере реализации государственной национальной политики: разработаны муниципальные программы (подпрограммы), муниципальные планы мероприятий по реализации </w:t>
      </w:r>
      <w:hyperlink w:history="0" r:id="rId212" w:tooltip="Распоряжение Администрации Псковской области от 24.12.2014 N 628-р (ред. от 18.03.2019) &quot;О Стратегии государственной национальной политики Российской Федерации в Псковской области на период до 2025 года&quot; ------------ Утратил силу или отменен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В каждом муниципальном образовании определены заместители руководителей органов местного самоуправления и перечень муниципальных служащих, ответственных за сферу межнациональных и межконфессиональных отношений.</w:t>
      </w:r>
    </w:p>
    <w:p>
      <w:pPr>
        <w:pStyle w:val="0"/>
        <w:spacing w:before="200" w:line-rule="auto"/>
        <w:ind w:firstLine="540"/>
        <w:jc w:val="both"/>
      </w:pPr>
      <w:r>
        <w:rPr>
          <w:sz w:val="20"/>
        </w:rPr>
        <w:t xml:space="preserve">В Псковской области выстроена четкая система подготовки и повышения квалификации государственных и муниципальных служащих в сфере межнациональных отношений.</w:t>
      </w:r>
    </w:p>
    <w:p>
      <w:pPr>
        <w:pStyle w:val="0"/>
        <w:spacing w:before="200" w:line-rule="auto"/>
        <w:ind w:firstLine="540"/>
        <w:jc w:val="both"/>
      </w:pPr>
      <w:r>
        <w:rPr>
          <w:sz w:val="20"/>
        </w:rPr>
        <w:t xml:space="preserve">В Псковской области с 2014 по 2020 г.г. мероприятия по реализации государственной национальной политики осуществлялись в рамках </w:t>
      </w:r>
      <w:hyperlink w:history="0" r:id="rId213"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подпрограммы</w:t>
        </w:r>
      </w:hyperlink>
      <w:r>
        <w:rPr>
          <w:sz w:val="20"/>
        </w:rPr>
        <w:t xml:space="preserve"> "Укрепление единства российской нации и этнокультурное развитие народов на территории области" Государственной программы Псковской области "Культура, сохранение культурного наследия и развитие туризма на территории области", утвержденной постановлением Администрации области от 28 октября 2013 г. N 501.</w:t>
      </w:r>
    </w:p>
    <w:p>
      <w:pPr>
        <w:pStyle w:val="0"/>
        <w:spacing w:before="200" w:line-rule="auto"/>
        <w:ind w:firstLine="540"/>
        <w:jc w:val="both"/>
      </w:pPr>
      <w:r>
        <w:rPr>
          <w:sz w:val="20"/>
        </w:rPr>
        <w:t xml:space="preserve">В соответствии с Государственной </w:t>
      </w:r>
      <w:hyperlink w:history="0" r:id="rId214"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программой</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возникла необходимость приведения основных стратегических документов Псковской области, в том числе </w:t>
      </w:r>
      <w:hyperlink w:history="0" r:id="rId215"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подпрограммы</w:t>
        </w:r>
      </w:hyperlink>
      <w:r>
        <w:rPr>
          <w:sz w:val="20"/>
        </w:rPr>
        <w:t xml:space="preserve"> "Укрепление единства российской нации и этнокультурное развитие народов на территории области" Государственной программы Псковской области "Культура, сохранение культурного наследия и развитие туризма на территории области", утвержденной постановлением Администрации области от 28 октября 2013 г. N 501, в соответствие с направлениями государственной национальной политики Российской Федерации. Формирование Государственной программы Псковской области "Реализация государственной национальной политики на территории области" позволит скоординировать деятельность всех территориальных органов федеральных органов исполнительной власти, исполнительных органов Псковской области, органов местного самоуправления области, а также институтов гражданского общества, имеющих отношение к формированию национальной политики, сформировать системный подход к решению программных целей и задач.</w:t>
      </w:r>
    </w:p>
    <w:p>
      <w:pPr>
        <w:pStyle w:val="0"/>
        <w:jc w:val="both"/>
      </w:pPr>
      <w:r>
        <w:rPr>
          <w:sz w:val="20"/>
        </w:rPr>
        <w:t xml:space="preserve">(в ред. </w:t>
      </w:r>
      <w:hyperlink w:history="0" r:id="rId216"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26.12.2022 N 359)</w:t>
      </w:r>
    </w:p>
    <w:p>
      <w:pPr>
        <w:pStyle w:val="0"/>
        <w:jc w:val="both"/>
      </w:pPr>
      <w:r>
        <w:rPr>
          <w:sz w:val="20"/>
        </w:rPr>
      </w:r>
    </w:p>
    <w:p>
      <w:pPr>
        <w:pStyle w:val="2"/>
        <w:outlineLvl w:val="2"/>
        <w:jc w:val="center"/>
      </w:pPr>
      <w:r>
        <w:rPr>
          <w:sz w:val="20"/>
        </w:rPr>
        <w:t xml:space="preserve">2. Приоритеты государственной политики области в сфере</w:t>
      </w:r>
    </w:p>
    <w:p>
      <w:pPr>
        <w:pStyle w:val="2"/>
        <w:jc w:val="center"/>
      </w:pPr>
      <w:r>
        <w:rPr>
          <w:sz w:val="20"/>
        </w:rPr>
        <w:t xml:space="preserve">реализации подпрограммы, описание целей, задач подпрограммы,</w:t>
      </w:r>
    </w:p>
    <w:p>
      <w:pPr>
        <w:pStyle w:val="2"/>
        <w:jc w:val="center"/>
      </w:pPr>
      <w:r>
        <w:rPr>
          <w:sz w:val="20"/>
        </w:rPr>
        <w:t xml:space="preserve">целевые индикаторы достижения целей и решения задач,</w:t>
      </w:r>
    </w:p>
    <w:p>
      <w:pPr>
        <w:pStyle w:val="2"/>
        <w:jc w:val="center"/>
      </w:pPr>
      <w:r>
        <w:rPr>
          <w:sz w:val="20"/>
        </w:rPr>
        <w:t xml:space="preserve">основные ожидаемые конечные результаты подпрограммы</w:t>
      </w:r>
    </w:p>
    <w:p>
      <w:pPr>
        <w:pStyle w:val="0"/>
        <w:jc w:val="both"/>
      </w:pPr>
      <w:r>
        <w:rPr>
          <w:sz w:val="20"/>
        </w:rPr>
      </w:r>
    </w:p>
    <w:p>
      <w:pPr>
        <w:pStyle w:val="0"/>
        <w:ind w:firstLine="540"/>
        <w:jc w:val="both"/>
      </w:pPr>
      <w:r>
        <w:rPr>
          <w:sz w:val="20"/>
        </w:rPr>
        <w:t xml:space="preserve">В соответствии со </w:t>
      </w:r>
      <w:hyperlink w:history="0" r:id="rId21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одним из принципов реализации государственной национальной политики является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pPr>
        <w:pStyle w:val="0"/>
        <w:spacing w:before="200" w:line-rule="auto"/>
        <w:ind w:firstLine="540"/>
        <w:jc w:val="both"/>
      </w:pPr>
      <w:r>
        <w:rPr>
          <w:sz w:val="20"/>
        </w:rPr>
        <w:t xml:space="preserve">Особое внимание совершенствованию государственного управления в сфере государственной национальной политики Российской Федерации в Псковской области уделено также в </w:t>
      </w:r>
      <w:hyperlink w:history="0" r:id="rId218" w:tooltip="Распоряжение Администрации Псковской области от 24.12.2014 N 628-р (ред. от 18.03.2019) &quot;О Стратегии государственной национальной политики Российской Федерации в Псковской области на период до 2025 года&quot; ------------ Утратил силу или отменен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в Псковской области.</w:t>
      </w:r>
    </w:p>
    <w:p>
      <w:pPr>
        <w:pStyle w:val="0"/>
        <w:spacing w:before="200" w:line-rule="auto"/>
        <w:ind w:firstLine="540"/>
        <w:jc w:val="both"/>
      </w:pPr>
      <w:r>
        <w:rPr>
          <w:sz w:val="20"/>
        </w:rPr>
        <w:t xml:space="preserve">Оценка результатов реализации подпрограммы осуществляется на основе использования следующих показателей (индикаторов):</w:t>
      </w:r>
    </w:p>
    <w:p>
      <w:pPr>
        <w:pStyle w:val="0"/>
        <w:spacing w:before="200" w:line-rule="auto"/>
        <w:ind w:firstLine="540"/>
        <w:jc w:val="both"/>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 будет определяться ежегодно в абсолютных величинах (единиц);</w:t>
      </w:r>
    </w:p>
    <w:p>
      <w:pPr>
        <w:pStyle w:val="0"/>
        <w:spacing w:before="200" w:line-rule="auto"/>
        <w:ind w:firstLine="540"/>
        <w:jc w:val="both"/>
      </w:pPr>
      <w:r>
        <w:rPr>
          <w:sz w:val="20"/>
        </w:rPr>
        <w:t xml:space="preserve">количество мероприятий, реализованных в рамках Государственной программы Псковской области "Реализация государственной национальной политики на территории области", будет определяться ежегодно в абсолютных величинах (единиц).</w:t>
      </w:r>
    </w:p>
    <w:p>
      <w:pPr>
        <w:pStyle w:val="0"/>
        <w:jc w:val="both"/>
      </w:pPr>
      <w:r>
        <w:rPr>
          <w:sz w:val="20"/>
        </w:rPr>
      </w:r>
    </w:p>
    <w:p>
      <w:pPr>
        <w:pStyle w:val="2"/>
        <w:outlineLvl w:val="2"/>
        <w:jc w:val="center"/>
      </w:pPr>
      <w:r>
        <w:rPr>
          <w:sz w:val="20"/>
        </w:rPr>
        <w:t xml:space="preserve">3. Сроки и этапы реализации подпрограммы</w:t>
      </w:r>
    </w:p>
    <w:p>
      <w:pPr>
        <w:pStyle w:val="0"/>
        <w:jc w:val="both"/>
      </w:pPr>
      <w:r>
        <w:rPr>
          <w:sz w:val="20"/>
        </w:rPr>
      </w:r>
    </w:p>
    <w:p>
      <w:pPr>
        <w:pStyle w:val="0"/>
        <w:ind w:firstLine="540"/>
        <w:jc w:val="both"/>
      </w:pPr>
      <w:r>
        <w:rPr>
          <w:sz w:val="20"/>
        </w:rPr>
        <w:t xml:space="preserve">Подпрограмму предполагается реализовать в 2021 - 2025 г.г. (один этап).</w:t>
      </w:r>
    </w:p>
    <w:p>
      <w:pPr>
        <w:pStyle w:val="0"/>
        <w:jc w:val="both"/>
      </w:pPr>
      <w:r>
        <w:rPr>
          <w:sz w:val="20"/>
        </w:rPr>
        <w:t xml:space="preserve">(в ред. </w:t>
      </w:r>
      <w:hyperlink w:history="0" r:id="rId21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 от 15.03.2023 N 110)</w:t>
      </w:r>
    </w:p>
    <w:p>
      <w:pPr>
        <w:pStyle w:val="0"/>
        <w:jc w:val="both"/>
      </w:pPr>
      <w:r>
        <w:rPr>
          <w:sz w:val="20"/>
        </w:rPr>
      </w:r>
    </w:p>
    <w:p>
      <w:pPr>
        <w:pStyle w:val="2"/>
        <w:outlineLvl w:val="2"/>
        <w:jc w:val="center"/>
      </w:pPr>
      <w:r>
        <w:rPr>
          <w:sz w:val="20"/>
        </w:rPr>
        <w:t xml:space="preserve">4. Характеристика основных мероприятий подпрограммы</w:t>
      </w:r>
    </w:p>
    <w:p>
      <w:pPr>
        <w:pStyle w:val="0"/>
        <w:jc w:val="both"/>
      </w:pPr>
      <w:r>
        <w:rPr>
          <w:sz w:val="20"/>
        </w:rPr>
      </w:r>
    </w:p>
    <w:p>
      <w:pPr>
        <w:pStyle w:val="0"/>
        <w:ind w:firstLine="540"/>
        <w:jc w:val="both"/>
      </w:pPr>
      <w:r>
        <w:rPr>
          <w:sz w:val="20"/>
        </w:rPr>
        <w:t xml:space="preserve">Для достижения цели и решения задач подпрограммы планируется осуществление следующих основных мероприятий:</w:t>
      </w:r>
    </w:p>
    <w:p>
      <w:pPr>
        <w:pStyle w:val="0"/>
        <w:spacing w:before="200" w:line-rule="auto"/>
        <w:ind w:firstLine="540"/>
        <w:jc w:val="both"/>
      </w:pPr>
      <w:r>
        <w:rPr>
          <w:sz w:val="20"/>
        </w:rPr>
        <w:t xml:space="preserve">"Системный мониторинг реализации основных мероприятий Государственной программы", в рамках которого будет обеспечен системный мониторинг реализации основных мероприятий Государственной программы для своевременного принятия решений по обеспечению достижения в полном объеме целей и задач Государственной программы;</w:t>
      </w:r>
    </w:p>
    <w:p>
      <w:pPr>
        <w:pStyle w:val="0"/>
        <w:spacing w:before="200" w:line-rule="auto"/>
        <w:ind w:firstLine="540"/>
        <w:jc w:val="both"/>
      </w:pPr>
      <w:r>
        <w:rPr>
          <w:sz w:val="20"/>
        </w:rPr>
        <w:t xml:space="preserve">"Развитие кадрового потенциала в сфере реализации государственной национальной политики", в рамках которого будет обеспечено ежегодное профессиональное развитие государственных и муниципальных служащих, к компетенции которых относятся вопросы реализации государственной национальной политики на территории Псковской области.</w:t>
      </w:r>
    </w:p>
    <w:p>
      <w:pPr>
        <w:pStyle w:val="0"/>
        <w:jc w:val="both"/>
      </w:pPr>
      <w:r>
        <w:rPr>
          <w:sz w:val="20"/>
        </w:rPr>
      </w:r>
    </w:p>
    <w:p>
      <w:pPr>
        <w:pStyle w:val="2"/>
        <w:outlineLvl w:val="2"/>
        <w:jc w:val="center"/>
      </w:pPr>
      <w:r>
        <w:rPr>
          <w:sz w:val="20"/>
        </w:rPr>
        <w:t xml:space="preserve">5. Перечень основных мероприятий подпрограммы</w:t>
      </w:r>
    </w:p>
    <w:p>
      <w:pPr>
        <w:pStyle w:val="0"/>
        <w:jc w:val="both"/>
      </w:pPr>
      <w:r>
        <w:rPr>
          <w:sz w:val="20"/>
        </w:rPr>
      </w:r>
    </w:p>
    <w:p>
      <w:pPr>
        <w:pStyle w:val="0"/>
        <w:ind w:firstLine="540"/>
        <w:jc w:val="both"/>
      </w:pPr>
      <w:r>
        <w:rPr>
          <w:sz w:val="20"/>
        </w:rPr>
        <w:t xml:space="preserve">Перечень основных мероприятий подпрограммы с указанием сроков реализации представлен в </w:t>
      </w:r>
      <w:hyperlink w:history="0" w:anchor="P2065" w:tooltip="ПЕРЕЧЕНЬ">
        <w:r>
          <w:rPr>
            <w:sz w:val="20"/>
            <w:color w:val="0000ff"/>
          </w:rPr>
          <w:t xml:space="preserve">таблице 7</w:t>
        </w:r>
      </w:hyperlink>
      <w:r>
        <w:rPr>
          <w:sz w:val="20"/>
        </w:rPr>
        <w:t xml:space="preserve">.</w:t>
      </w:r>
    </w:p>
    <w:p>
      <w:pPr>
        <w:pStyle w:val="0"/>
        <w:jc w:val="both"/>
      </w:pPr>
      <w:r>
        <w:rPr>
          <w:sz w:val="20"/>
        </w:rPr>
      </w:r>
    </w:p>
    <w:p>
      <w:pPr>
        <w:pStyle w:val="0"/>
        <w:outlineLvl w:val="3"/>
        <w:jc w:val="right"/>
      </w:pPr>
      <w:r>
        <w:rPr>
          <w:sz w:val="20"/>
        </w:rPr>
        <w:t xml:space="preserve">Таблица 7</w:t>
      </w:r>
    </w:p>
    <w:p>
      <w:pPr>
        <w:pStyle w:val="0"/>
        <w:jc w:val="both"/>
      </w:pPr>
      <w:r>
        <w:rPr>
          <w:sz w:val="20"/>
        </w:rPr>
      </w:r>
    </w:p>
    <w:bookmarkStart w:id="2065" w:name="P2065"/>
    <w:bookmarkEnd w:id="2065"/>
    <w:p>
      <w:pPr>
        <w:pStyle w:val="2"/>
        <w:jc w:val="center"/>
      </w:pPr>
      <w:r>
        <w:rPr>
          <w:sz w:val="20"/>
        </w:rPr>
        <w:t xml:space="preserve">ПЕРЕЧЕНЬ</w:t>
      </w:r>
    </w:p>
    <w:p>
      <w:pPr>
        <w:pStyle w:val="2"/>
        <w:jc w:val="center"/>
      </w:pPr>
      <w:r>
        <w:rPr>
          <w:sz w:val="20"/>
        </w:rPr>
        <w:t xml:space="preserve">основных мероприятий подпрограммы "Обеспечение реализации</w:t>
      </w:r>
    </w:p>
    <w:p>
      <w:pPr>
        <w:pStyle w:val="2"/>
        <w:jc w:val="center"/>
      </w:pPr>
      <w:r>
        <w:rPr>
          <w:sz w:val="20"/>
        </w:rPr>
        <w:t xml:space="preserve">Государственной программы "Реализация государственной</w:t>
      </w:r>
    </w:p>
    <w:p>
      <w:pPr>
        <w:pStyle w:val="2"/>
        <w:jc w:val="center"/>
      </w:pPr>
      <w:r>
        <w:rPr>
          <w:sz w:val="20"/>
        </w:rPr>
        <w:t xml:space="preserve">национальной политики на территории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954"/>
        <w:gridCol w:w="1666"/>
        <w:gridCol w:w="1304"/>
        <w:gridCol w:w="1304"/>
        <w:gridCol w:w="2832"/>
        <w:gridCol w:w="2695"/>
        <w:gridCol w:w="2426"/>
      </w:tblGrid>
      <w:tr>
        <w:tc>
          <w:tcPr>
            <w:tcW w:w="624" w:type="dxa"/>
            <w:vMerge w:val="restart"/>
          </w:tcPr>
          <w:p>
            <w:pPr>
              <w:pStyle w:val="0"/>
              <w:jc w:val="center"/>
            </w:pPr>
            <w:r>
              <w:rPr>
                <w:sz w:val="20"/>
              </w:rPr>
              <w:t xml:space="preserve">N п/п</w:t>
            </w:r>
          </w:p>
        </w:tc>
        <w:tc>
          <w:tcPr>
            <w:tcW w:w="2954" w:type="dxa"/>
            <w:vMerge w:val="restart"/>
          </w:tcPr>
          <w:p>
            <w:pPr>
              <w:pStyle w:val="0"/>
              <w:jc w:val="center"/>
            </w:pPr>
            <w:r>
              <w:rPr>
                <w:sz w:val="20"/>
              </w:rPr>
              <w:t xml:space="preserve">Наименование основного мероприятия</w:t>
            </w:r>
          </w:p>
        </w:tc>
        <w:tc>
          <w:tcPr>
            <w:tcW w:w="1666" w:type="dxa"/>
            <w:vMerge w:val="restart"/>
          </w:tcPr>
          <w:p>
            <w:pPr>
              <w:pStyle w:val="0"/>
              <w:jc w:val="center"/>
            </w:pPr>
            <w:r>
              <w:rPr>
                <w:sz w:val="20"/>
              </w:rPr>
              <w:t xml:space="preserve">Ответственный исполнитель</w:t>
            </w:r>
          </w:p>
        </w:tc>
        <w:tc>
          <w:tcPr>
            <w:gridSpan w:val="2"/>
            <w:tcW w:w="2608" w:type="dxa"/>
          </w:tcPr>
          <w:p>
            <w:pPr>
              <w:pStyle w:val="0"/>
              <w:jc w:val="center"/>
            </w:pPr>
            <w:r>
              <w:rPr>
                <w:sz w:val="20"/>
              </w:rPr>
              <w:t xml:space="preserve">Срок</w:t>
            </w:r>
          </w:p>
        </w:tc>
        <w:tc>
          <w:tcPr>
            <w:tcW w:w="2832" w:type="dxa"/>
            <w:vMerge w:val="restart"/>
          </w:tcPr>
          <w:p>
            <w:pPr>
              <w:pStyle w:val="0"/>
              <w:jc w:val="center"/>
            </w:pPr>
            <w:r>
              <w:rPr>
                <w:sz w:val="20"/>
              </w:rPr>
              <w:t xml:space="preserve">Ожидаемый непосредственный результат (краткое описание)</w:t>
            </w:r>
          </w:p>
        </w:tc>
        <w:tc>
          <w:tcPr>
            <w:tcW w:w="2695" w:type="dxa"/>
            <w:vMerge w:val="restart"/>
          </w:tcPr>
          <w:p>
            <w:pPr>
              <w:pStyle w:val="0"/>
              <w:jc w:val="center"/>
            </w:pPr>
            <w:r>
              <w:rPr>
                <w:sz w:val="20"/>
              </w:rPr>
              <w:t xml:space="preserve">Последствия нереализации основного мероприятия</w:t>
            </w:r>
          </w:p>
        </w:tc>
        <w:tc>
          <w:tcPr>
            <w:tcW w:w="2426"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04"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blPrEx>
          <w:tblBorders>
            <w:insideH w:val="nil"/>
          </w:tblBorders>
        </w:tblPrEx>
        <w:tc>
          <w:tcPr>
            <w:tcW w:w="624" w:type="dxa"/>
            <w:tcBorders>
              <w:bottom w:val="nil"/>
            </w:tcBorders>
          </w:tcPr>
          <w:p>
            <w:pPr>
              <w:pStyle w:val="0"/>
              <w:jc w:val="center"/>
            </w:pPr>
            <w:r>
              <w:rPr>
                <w:sz w:val="20"/>
              </w:rPr>
              <w:t xml:space="preserve">7.1.</w:t>
            </w:r>
          </w:p>
        </w:tc>
        <w:tc>
          <w:tcPr>
            <w:tcW w:w="2954" w:type="dxa"/>
            <w:tcBorders>
              <w:bottom w:val="nil"/>
            </w:tcBorders>
          </w:tcPr>
          <w:p>
            <w:pPr>
              <w:pStyle w:val="0"/>
            </w:pPr>
            <w:r>
              <w:rPr>
                <w:sz w:val="20"/>
              </w:rPr>
              <w:t xml:space="preserve">Основное мероприятие. "Системный мониторинг реализации основных мероприятий Государственной программы"</w:t>
            </w:r>
          </w:p>
        </w:tc>
        <w:tc>
          <w:tcPr>
            <w:tcW w:w="1666" w:type="dxa"/>
            <w:tcBorders>
              <w:bottom w:val="nil"/>
            </w:tcBorders>
          </w:tcPr>
          <w:p>
            <w:pPr>
              <w:pStyle w:val="0"/>
            </w:pPr>
            <w:r>
              <w:rPr>
                <w:sz w:val="20"/>
              </w:rPr>
              <w:t xml:space="preserve">Управление внутренней политики Правительства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832" w:type="dxa"/>
            <w:tcBorders>
              <w:bottom w:val="nil"/>
            </w:tcBorders>
          </w:tcPr>
          <w:p>
            <w:pPr>
              <w:pStyle w:val="0"/>
            </w:pPr>
            <w:r>
              <w:rPr>
                <w:sz w:val="20"/>
              </w:rPr>
              <w:t xml:space="preserve">Обеспечение реализации Государственной программы Псковской области "Реализация государственной национальной политики на территории области", достижения ее целевых показателей и недопущение остатков бюджетных средств</w:t>
            </w:r>
          </w:p>
        </w:tc>
        <w:tc>
          <w:tcPr>
            <w:tcW w:w="2695" w:type="dxa"/>
            <w:tcBorders>
              <w:bottom w:val="nil"/>
            </w:tcBorders>
          </w:tcPr>
          <w:p>
            <w:pPr>
              <w:pStyle w:val="0"/>
            </w:pPr>
            <w:r>
              <w:rPr>
                <w:sz w:val="20"/>
              </w:rPr>
              <w:t xml:space="preserve">Недостижение целевых показателей Государственной программы Псковской области "Реализация государственной национальной политики на территории области", снижение эффективности мер, принимаемых в целях обеспечения реализации на территории Псковской области </w:t>
            </w:r>
            <w:hyperlink w:history="0" r:id="rId220" w:tooltip="Распоряжение Администрации Псковской области от 24.12.2014 N 628-р (ред. от 18.03.2019) &quot;О Стратегии государственной национальной политики Российской Федерации в Псковской области на период до 2025 года&quot; ------------ Утратил силу или отменен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c>
          <w:tcPr>
            <w:tcW w:w="2426" w:type="dxa"/>
            <w:tcBorders>
              <w:bottom w:val="nil"/>
            </w:tcBorders>
          </w:tcPr>
          <w:p>
            <w:pPr>
              <w:pStyle w:val="0"/>
            </w:pPr>
            <w:r>
              <w:rPr>
                <w:sz w:val="20"/>
              </w:rPr>
              <w:t xml:space="preserve">Количество мероприятий, реализованных в рамках Государственной программы Псковской области "Реализация государственной национальной политики на территории области"</w:t>
            </w:r>
          </w:p>
        </w:tc>
      </w:tr>
      <w:tr>
        <w:tblPrEx>
          <w:tblBorders>
            <w:insideH w:val="nil"/>
          </w:tblBorders>
        </w:tblPrEx>
        <w:tc>
          <w:tcPr>
            <w:gridSpan w:val="8"/>
            <w:tcW w:w="15805" w:type="dxa"/>
            <w:tcBorders>
              <w:top w:val="nil"/>
            </w:tcBorders>
          </w:tcPr>
          <w:p>
            <w:pPr>
              <w:pStyle w:val="0"/>
              <w:jc w:val="both"/>
            </w:pPr>
            <w:r>
              <w:rPr>
                <w:sz w:val="20"/>
              </w:rPr>
              <w:t xml:space="preserve">(в ред. постановлений Правительства Псковской области от 26.12.2022 </w:t>
            </w:r>
            <w:hyperlink w:history="0" r:id="rId221"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rPr>
              <w:t xml:space="preserve">,</w:t>
            </w:r>
          </w:p>
          <w:p>
            <w:pPr>
              <w:pStyle w:val="0"/>
              <w:jc w:val="both"/>
            </w:pPr>
            <w:r>
              <w:rPr>
                <w:sz w:val="20"/>
              </w:rPr>
              <w:t xml:space="preserve">от 15.03.2023 </w:t>
            </w:r>
            <w:hyperlink w:history="0" r:id="rId222"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rPr>
              <w:t xml:space="preserve">)</w:t>
            </w:r>
          </w:p>
        </w:tc>
      </w:tr>
      <w:tr>
        <w:tblPrEx>
          <w:tblBorders>
            <w:insideH w:val="nil"/>
          </w:tblBorders>
        </w:tblPrEx>
        <w:tc>
          <w:tcPr>
            <w:tcW w:w="624" w:type="dxa"/>
            <w:tcBorders>
              <w:bottom w:val="nil"/>
            </w:tcBorders>
          </w:tcPr>
          <w:p>
            <w:pPr>
              <w:pStyle w:val="0"/>
              <w:jc w:val="center"/>
            </w:pPr>
            <w:r>
              <w:rPr>
                <w:sz w:val="20"/>
              </w:rPr>
              <w:t xml:space="preserve">7.2.</w:t>
            </w:r>
          </w:p>
        </w:tc>
        <w:tc>
          <w:tcPr>
            <w:tcW w:w="2954" w:type="dxa"/>
            <w:tcBorders>
              <w:bottom w:val="nil"/>
            </w:tcBorders>
          </w:tcPr>
          <w:p>
            <w:pPr>
              <w:pStyle w:val="0"/>
            </w:pPr>
            <w:r>
              <w:rPr>
                <w:sz w:val="20"/>
              </w:rPr>
              <w:t xml:space="preserve">Основное мероприятие. "Развитие кадрового потенциала в сфере реализации государственной национальной политики"</w:t>
            </w:r>
          </w:p>
        </w:tc>
        <w:tc>
          <w:tcPr>
            <w:tcW w:w="1666" w:type="dxa"/>
            <w:tcBorders>
              <w:bottom w:val="nil"/>
            </w:tcBorders>
          </w:tcPr>
          <w:p>
            <w:pPr>
              <w:pStyle w:val="0"/>
            </w:pPr>
            <w:r>
              <w:rPr>
                <w:sz w:val="20"/>
              </w:rPr>
              <w:t xml:space="preserve">Управление государственной службы и кадров Правительства Псковской области</w:t>
            </w:r>
          </w:p>
        </w:tc>
        <w:tc>
          <w:tcPr>
            <w:tcW w:w="1304" w:type="dxa"/>
            <w:tcBorders>
              <w:bottom w:val="nil"/>
            </w:tcBorders>
          </w:tcPr>
          <w:p>
            <w:pPr>
              <w:pStyle w:val="0"/>
              <w:jc w:val="center"/>
            </w:pPr>
            <w:r>
              <w:rPr>
                <w:sz w:val="20"/>
              </w:rPr>
              <w:t xml:space="preserve">01.01.2021</w:t>
            </w:r>
          </w:p>
        </w:tc>
        <w:tc>
          <w:tcPr>
            <w:tcW w:w="1304" w:type="dxa"/>
            <w:tcBorders>
              <w:bottom w:val="nil"/>
            </w:tcBorders>
          </w:tcPr>
          <w:p>
            <w:pPr>
              <w:pStyle w:val="0"/>
              <w:jc w:val="center"/>
            </w:pPr>
            <w:r>
              <w:rPr>
                <w:sz w:val="20"/>
              </w:rPr>
              <w:t xml:space="preserve">31.12.2025</w:t>
            </w:r>
          </w:p>
        </w:tc>
        <w:tc>
          <w:tcPr>
            <w:tcW w:w="2832" w:type="dxa"/>
            <w:tcBorders>
              <w:bottom w:val="nil"/>
            </w:tcBorders>
          </w:tcPr>
          <w:p>
            <w:pPr>
              <w:pStyle w:val="0"/>
            </w:pPr>
            <w:r>
              <w:rPr>
                <w:sz w:val="20"/>
              </w:rPr>
              <w:t xml:space="preserve">Обеспечение профессионального развития государственных и муниципальных служащих, ответственных за реализацию Государственной программы Псковской области "Реализация государственной национальной политики на территории области"</w:t>
            </w:r>
          </w:p>
        </w:tc>
        <w:tc>
          <w:tcPr>
            <w:tcW w:w="2695" w:type="dxa"/>
            <w:tcBorders>
              <w:bottom w:val="nil"/>
            </w:tcBorders>
          </w:tcPr>
          <w:p>
            <w:pPr>
              <w:pStyle w:val="0"/>
            </w:pPr>
            <w:r>
              <w:rPr>
                <w:sz w:val="20"/>
              </w:rPr>
              <w:t xml:space="preserve">Отсутствие квалифицированных кадров может негативно сказаться на эффективности мер, принимаемых в целях обеспечения реализации на территории Псковской области </w:t>
            </w:r>
            <w:hyperlink w:history="0" r:id="rId223" w:tooltip="Распоряжение Администрации Псковской области от 24.12.2014 N 628-р (ред. от 18.03.2019) &quot;О Стратегии государственной национальной политики Российской Федерации в Псковской области на период до 2025 года&quot; ------------ Утратил силу или отменен {КонсультантПлюс}">
              <w:r>
                <w:rPr>
                  <w:sz w:val="20"/>
                  <w:color w:val="0000ff"/>
                </w:rPr>
                <w:t xml:space="preserve">Стратегии</w:t>
              </w:r>
            </w:hyperlink>
            <w:r>
              <w:rPr>
                <w:sz w:val="20"/>
              </w:rPr>
              <w:t xml:space="preserve"> государственной национальной политики</w:t>
            </w:r>
          </w:p>
        </w:tc>
        <w:tc>
          <w:tcPr>
            <w:tcW w:w="2426" w:type="dxa"/>
            <w:tcBorders>
              <w:bottom w:val="nil"/>
            </w:tcBorders>
          </w:tcPr>
          <w:p>
            <w:pPr>
              <w:pStyle w:val="0"/>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программам профессионального развития (повышение квалификации, профессиональная переподготовка, стажировка, образовательные семинары и др.)</w:t>
            </w:r>
          </w:p>
        </w:tc>
      </w:tr>
      <w:tr>
        <w:tblPrEx>
          <w:tblBorders>
            <w:insideH w:val="nil"/>
          </w:tblBorders>
        </w:tblPrEx>
        <w:tc>
          <w:tcPr>
            <w:gridSpan w:val="8"/>
            <w:tcW w:w="15805" w:type="dxa"/>
            <w:tcBorders>
              <w:top w:val="nil"/>
            </w:tcBorders>
          </w:tcPr>
          <w:p>
            <w:pPr>
              <w:pStyle w:val="0"/>
              <w:jc w:val="both"/>
            </w:pPr>
            <w:r>
              <w:rPr>
                <w:sz w:val="20"/>
              </w:rPr>
              <w:t xml:space="preserve">(в ред. постановлений Правительства Псковской области от 26.12.2022 </w:t>
            </w:r>
            <w:hyperlink w:history="0" r:id="rId224" w:tooltip="Постановление Правительства Псковской области от 26.12.2022 N 359 &quot;О внесении изменений в постановление Администрации Псковской области от 30 декабря 2020 г. N 472 &quot;Об утверждении Государственной программы Псковской области &quot;Реализация государственной национальной политики на территории области&quot; {КонсультантПлюс}">
              <w:r>
                <w:rPr>
                  <w:sz w:val="20"/>
                  <w:color w:val="0000ff"/>
                </w:rPr>
                <w:t xml:space="preserve">N 359</w:t>
              </w:r>
            </w:hyperlink>
            <w:r>
              <w:rPr>
                <w:sz w:val="20"/>
              </w:rPr>
              <w:t xml:space="preserve">,</w:t>
            </w:r>
          </w:p>
          <w:p>
            <w:pPr>
              <w:pStyle w:val="0"/>
              <w:jc w:val="both"/>
            </w:pPr>
            <w:r>
              <w:rPr>
                <w:sz w:val="20"/>
              </w:rPr>
              <w:t xml:space="preserve">от 15.03.2023 </w:t>
            </w:r>
            <w:hyperlink w:history="0" r:id="rId225"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N 110</w:t>
              </w:r>
            </w:hyperlink>
            <w:r>
              <w:rPr>
                <w:sz w:val="20"/>
              </w:rPr>
              <w:t xml:space="preserve">)</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Прогноз сводных показателей государственных</w:t>
      </w:r>
    </w:p>
    <w:p>
      <w:pPr>
        <w:pStyle w:val="2"/>
        <w:jc w:val="center"/>
      </w:pPr>
      <w:r>
        <w:rPr>
          <w:sz w:val="20"/>
        </w:rPr>
        <w:t xml:space="preserve">заданий по этапам реализации подпрограммы</w:t>
      </w:r>
    </w:p>
    <w:p>
      <w:pPr>
        <w:pStyle w:val="0"/>
        <w:jc w:val="both"/>
      </w:pPr>
      <w:r>
        <w:rPr>
          <w:sz w:val="20"/>
        </w:rPr>
      </w:r>
    </w:p>
    <w:p>
      <w:pPr>
        <w:pStyle w:val="0"/>
        <w:ind w:firstLine="540"/>
        <w:jc w:val="both"/>
      </w:pPr>
      <w:r>
        <w:rPr>
          <w:sz w:val="20"/>
        </w:rPr>
        <w:t xml:space="preserve">Оказание государственными учреждениями услуг (работ) в рамках подпрограммы не предусмотрено.</w:t>
      </w:r>
    </w:p>
    <w:p>
      <w:pPr>
        <w:pStyle w:val="0"/>
        <w:jc w:val="both"/>
      </w:pPr>
      <w:r>
        <w:rPr>
          <w:sz w:val="20"/>
        </w:rPr>
      </w:r>
    </w:p>
    <w:p>
      <w:pPr>
        <w:pStyle w:val="2"/>
        <w:outlineLvl w:val="2"/>
        <w:jc w:val="center"/>
      </w:pPr>
      <w:r>
        <w:rPr>
          <w:sz w:val="20"/>
        </w:rPr>
        <w:t xml:space="preserve">7. Ресурсное обеспечение подпрограммы</w:t>
      </w:r>
    </w:p>
    <w:p>
      <w:pPr>
        <w:pStyle w:val="0"/>
        <w:jc w:val="center"/>
      </w:pPr>
      <w:r>
        <w:rPr>
          <w:sz w:val="20"/>
        </w:rPr>
        <w:t xml:space="preserve">(в ред. </w:t>
      </w:r>
      <w:hyperlink w:history="0" r:id="rId226"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rPr>
        <w:t xml:space="preserve"> Правительства Псковской области</w:t>
      </w:r>
    </w:p>
    <w:p>
      <w:pPr>
        <w:pStyle w:val="0"/>
        <w:jc w:val="center"/>
      </w:pPr>
      <w:r>
        <w:rPr>
          <w:sz w:val="20"/>
        </w:rPr>
        <w:t xml:space="preserve">от 15.03.2023 N 110)</w:t>
      </w:r>
    </w:p>
    <w:p>
      <w:pPr>
        <w:pStyle w:val="0"/>
        <w:jc w:val="center"/>
      </w:pPr>
      <w:r>
        <w:rPr>
          <w:sz w:val="20"/>
        </w:rPr>
      </w:r>
    </w:p>
    <w:p>
      <w:pPr>
        <w:pStyle w:val="0"/>
        <w:ind w:firstLine="540"/>
        <w:jc w:val="both"/>
      </w:pPr>
      <w:r>
        <w:rPr>
          <w:sz w:val="20"/>
        </w:rPr>
        <w:t xml:space="preserve">Выполнение намеченных мероприятий планируется осуществлять за счет средств областного бюджета, выделяемых на реализацию мероприятий подпрограммы.</w:t>
      </w:r>
    </w:p>
    <w:p>
      <w:pPr>
        <w:pStyle w:val="0"/>
        <w:spacing w:before="200" w:line-rule="auto"/>
        <w:ind w:firstLine="540"/>
        <w:jc w:val="both"/>
      </w:pPr>
      <w:r>
        <w:rPr>
          <w:sz w:val="20"/>
        </w:rPr>
        <w:t xml:space="preserve">Общий объем средств, направляемых на реализацию мероприятий подпрограммы, составляет 81,00 тыс. рублей, из них:</w:t>
      </w:r>
    </w:p>
    <w:p>
      <w:pPr>
        <w:pStyle w:val="0"/>
        <w:spacing w:before="200" w:line-rule="auto"/>
        <w:ind w:firstLine="540"/>
        <w:jc w:val="both"/>
      </w:pPr>
      <w:r>
        <w:rPr>
          <w:sz w:val="20"/>
        </w:rPr>
        <w:t xml:space="preserve">из областного бюджета - 81,00 тыс. рублей, в том числе по годам:</w:t>
      </w:r>
    </w:p>
    <w:p>
      <w:pPr>
        <w:pStyle w:val="0"/>
        <w:spacing w:before="200" w:line-rule="auto"/>
        <w:ind w:firstLine="540"/>
        <w:jc w:val="both"/>
      </w:pPr>
      <w:r>
        <w:rPr>
          <w:sz w:val="20"/>
        </w:rPr>
        <w:t xml:space="preserve">2021 г. - 27,00 тыс. рублей;</w:t>
      </w:r>
    </w:p>
    <w:p>
      <w:pPr>
        <w:pStyle w:val="0"/>
        <w:spacing w:before="200" w:line-rule="auto"/>
        <w:ind w:firstLine="540"/>
        <w:jc w:val="both"/>
      </w:pPr>
      <w:r>
        <w:rPr>
          <w:sz w:val="20"/>
        </w:rPr>
        <w:t xml:space="preserve">2022 г. - 27,00 тыс. рублей;</w:t>
      </w:r>
    </w:p>
    <w:p>
      <w:pPr>
        <w:pStyle w:val="0"/>
        <w:spacing w:before="200" w:line-rule="auto"/>
        <w:ind w:firstLine="540"/>
        <w:jc w:val="both"/>
      </w:pPr>
      <w:r>
        <w:rPr>
          <w:sz w:val="20"/>
        </w:rPr>
        <w:t xml:space="preserve">2023 г. - 27,00 тыс. рублей;</w:t>
      </w:r>
    </w:p>
    <w:p>
      <w:pPr>
        <w:pStyle w:val="0"/>
        <w:spacing w:before="200" w:line-rule="auto"/>
        <w:ind w:firstLine="540"/>
        <w:jc w:val="both"/>
      </w:pPr>
      <w:r>
        <w:rPr>
          <w:sz w:val="20"/>
        </w:rPr>
        <w:t xml:space="preserve">2024 г. - 0,00 рублей;</w:t>
      </w:r>
    </w:p>
    <w:p>
      <w:pPr>
        <w:pStyle w:val="0"/>
        <w:spacing w:before="200" w:line-rule="auto"/>
        <w:ind w:firstLine="540"/>
        <w:jc w:val="both"/>
      </w:pPr>
      <w:r>
        <w:rPr>
          <w:sz w:val="20"/>
        </w:rPr>
        <w:t xml:space="preserve">2025 г. - 0,00 рублей.</w:t>
      </w:r>
    </w:p>
    <w:p>
      <w:pPr>
        <w:pStyle w:val="0"/>
        <w:jc w:val="both"/>
      </w:pPr>
      <w:r>
        <w:rPr>
          <w:sz w:val="20"/>
        </w:rPr>
      </w:r>
    </w:p>
    <w:p>
      <w:pPr>
        <w:pStyle w:val="2"/>
        <w:outlineLvl w:val="2"/>
        <w:jc w:val="center"/>
      </w:pPr>
      <w:r>
        <w:rPr>
          <w:sz w:val="20"/>
        </w:rPr>
        <w:t xml:space="preserve">8. Методика оценки эффективности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проводится на основе:</w:t>
      </w:r>
    </w:p>
    <w:p>
      <w:pPr>
        <w:pStyle w:val="0"/>
        <w:spacing w:before="200" w:line-rule="auto"/>
        <w:ind w:firstLine="540"/>
        <w:jc w:val="both"/>
      </w:pPr>
      <w:r>
        <w:rPr>
          <w:sz w:val="20"/>
        </w:rPr>
        <w:t xml:space="preserve">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рассчитывается по формуле:</w:t>
      </w:r>
    </w:p>
    <w:p>
      <w:pPr>
        <w:pStyle w:val="0"/>
        <w:jc w:val="both"/>
      </w:pPr>
      <w:r>
        <w:rPr>
          <w:sz w:val="20"/>
        </w:rPr>
      </w:r>
    </w:p>
    <w:p>
      <w:pPr>
        <w:pStyle w:val="0"/>
        <w:jc w:val="center"/>
      </w:pPr>
      <w:r>
        <w:rPr>
          <w:position w:val="-20"/>
        </w:rPr>
        <w:drawing>
          <wp:inline distT="0" distB="0" distL="0" distR="0">
            <wp:extent cx="11906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степень достижения целей (решения задач);</w:t>
      </w:r>
    </w:p>
    <w:p>
      <w:pPr>
        <w:pStyle w:val="0"/>
        <w:spacing w:before="200" w:line-rule="auto"/>
        <w:ind w:firstLine="540"/>
        <w:jc w:val="both"/>
      </w:pPr>
      <w:r>
        <w:rPr>
          <w:sz w:val="20"/>
        </w:rPr>
        <w:t xml:space="preserve">Зф - фактическое значение индикатора подпрограммы;</w:t>
      </w:r>
    </w:p>
    <w:p>
      <w:pPr>
        <w:pStyle w:val="0"/>
        <w:spacing w:before="200" w:line-rule="auto"/>
        <w:ind w:firstLine="540"/>
        <w:jc w:val="both"/>
      </w:pPr>
      <w:r>
        <w:rPr>
          <w:sz w:val="20"/>
        </w:rPr>
        <w:t xml:space="preserve">Зп - плановое значение индикатора подпрограммы;</w:t>
      </w:r>
    </w:p>
    <w:p>
      <w:pPr>
        <w:pStyle w:val="0"/>
        <w:spacing w:before="200" w:line-rule="auto"/>
        <w:ind w:firstLine="540"/>
        <w:jc w:val="both"/>
      </w:pPr>
      <w:r>
        <w:rPr>
          <w:sz w:val="20"/>
        </w:rPr>
        <w:t xml:space="preserve">степени соответствия запланированному уровню затрат подпрограммы путем сопоставления фактических и плановых объемов финансирования подпрограммы в целом,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Уф - уровень финансирования реализации основных мероприятий подпрограммы;</w:t>
      </w:r>
    </w:p>
    <w:p>
      <w:pPr>
        <w:pStyle w:val="0"/>
        <w:spacing w:before="200" w:line-rule="auto"/>
        <w:ind w:firstLine="540"/>
        <w:jc w:val="both"/>
      </w:pPr>
      <w:r>
        <w:rPr>
          <w:sz w:val="20"/>
        </w:rPr>
        <w:t xml:space="preserve">Фф - фактический объем финансовых ресурсов, направленных на реализацию мероприятий подпрограммы;</w:t>
      </w:r>
    </w:p>
    <w:p>
      <w:pPr>
        <w:pStyle w:val="0"/>
        <w:spacing w:before="200" w:line-rule="auto"/>
        <w:ind w:firstLine="540"/>
        <w:jc w:val="both"/>
      </w:pPr>
      <w:r>
        <w:rPr>
          <w:sz w:val="20"/>
        </w:rPr>
        <w:t xml:space="preserve">Фп - плановый объем финансовых ресурсов на реализацию мероприятий подпрограммы на соответствующий отчетный период;</w:t>
      </w:r>
    </w:p>
    <w:p>
      <w:pPr>
        <w:pStyle w:val="0"/>
        <w:spacing w:before="200" w:line-rule="auto"/>
        <w:ind w:firstLine="540"/>
        <w:jc w:val="both"/>
      </w:pPr>
      <w:r>
        <w:rPr>
          <w:sz w:val="20"/>
        </w:rPr>
        <w:t xml:space="preserve">степени реализации мероприятий подпрограммы (достижение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подпрограммы по годам.</w:t>
      </w:r>
    </w:p>
    <w:p>
      <w:pPr>
        <w:pStyle w:val="0"/>
        <w:spacing w:before="200" w:line-rule="auto"/>
        <w:ind w:firstLine="540"/>
        <w:jc w:val="both"/>
      </w:pPr>
      <w:r>
        <w:rPr>
          <w:sz w:val="20"/>
        </w:rPr>
        <w:t xml:space="preserve">Оценка эффективности реализации подпрограммы проводится ответственным исполнителем ежегодно до 01 марта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Псковской области</w:t>
      </w:r>
    </w:p>
    <w:p>
      <w:pPr>
        <w:pStyle w:val="0"/>
        <w:jc w:val="right"/>
      </w:pPr>
      <w:r>
        <w:rPr>
          <w:sz w:val="20"/>
        </w:rPr>
        <w:t xml:space="preserve">"Реализация государственной национальной</w:t>
      </w:r>
    </w:p>
    <w:p>
      <w:pPr>
        <w:pStyle w:val="0"/>
        <w:jc w:val="right"/>
      </w:pPr>
      <w:r>
        <w:rPr>
          <w:sz w:val="20"/>
        </w:rPr>
        <w:t xml:space="preserve">политики на территории области"</w:t>
      </w:r>
    </w:p>
    <w:p>
      <w:pPr>
        <w:pStyle w:val="0"/>
        <w:jc w:val="both"/>
      </w:pPr>
      <w:r>
        <w:rPr>
          <w:sz w:val="20"/>
        </w:rPr>
      </w:r>
    </w:p>
    <w:bookmarkStart w:id="2149" w:name="P2149"/>
    <w:bookmarkEnd w:id="2149"/>
    <w:p>
      <w:pPr>
        <w:pStyle w:val="2"/>
        <w:jc w:val="center"/>
      </w:pPr>
      <w:r>
        <w:rPr>
          <w:sz w:val="20"/>
        </w:rPr>
        <w:t xml:space="preserve">СВЕДЕНИЯ</w:t>
      </w:r>
    </w:p>
    <w:p>
      <w:pPr>
        <w:pStyle w:val="2"/>
        <w:jc w:val="center"/>
      </w:pPr>
      <w:r>
        <w:rPr>
          <w:sz w:val="20"/>
        </w:rPr>
        <w:t xml:space="preserve">о целевых индикаторах Государственной программы Псковской</w:t>
      </w:r>
    </w:p>
    <w:p>
      <w:pPr>
        <w:pStyle w:val="2"/>
        <w:jc w:val="center"/>
      </w:pPr>
      <w:r>
        <w:rPr>
          <w:sz w:val="20"/>
        </w:rPr>
        <w:t xml:space="preserve">области "Реализация государственной национальной политики</w:t>
      </w:r>
    </w:p>
    <w:p>
      <w:pPr>
        <w:pStyle w:val="2"/>
        <w:jc w:val="center"/>
      </w:pPr>
      <w:r>
        <w:rPr>
          <w:sz w:val="20"/>
        </w:rPr>
        <w:t xml:space="preserve">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7"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15.03.2023 N 110)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365"/>
        <w:gridCol w:w="1361"/>
        <w:gridCol w:w="1048"/>
        <w:gridCol w:w="936"/>
        <w:gridCol w:w="936"/>
        <w:gridCol w:w="936"/>
        <w:gridCol w:w="937"/>
        <w:gridCol w:w="937"/>
      </w:tblGrid>
      <w:tr>
        <w:tc>
          <w:tcPr>
            <w:tcW w:w="624" w:type="dxa"/>
            <w:vMerge w:val="restart"/>
          </w:tcPr>
          <w:p>
            <w:pPr>
              <w:pStyle w:val="0"/>
              <w:jc w:val="center"/>
            </w:pPr>
            <w:r>
              <w:rPr>
                <w:sz w:val="20"/>
              </w:rPr>
              <w:t xml:space="preserve">N</w:t>
            </w:r>
          </w:p>
          <w:p>
            <w:pPr>
              <w:pStyle w:val="0"/>
              <w:jc w:val="center"/>
            </w:pPr>
            <w:r>
              <w:rPr>
                <w:sz w:val="20"/>
              </w:rPr>
              <w:t xml:space="preserve">п/п</w:t>
            </w:r>
          </w:p>
        </w:tc>
        <w:tc>
          <w:tcPr>
            <w:tcW w:w="4365" w:type="dxa"/>
            <w:vMerge w:val="restart"/>
          </w:tcPr>
          <w:p>
            <w:pPr>
              <w:pStyle w:val="0"/>
              <w:jc w:val="center"/>
            </w:pPr>
            <w:r>
              <w:rPr>
                <w:sz w:val="20"/>
              </w:rPr>
              <w:t xml:space="preserve">Целевой индикатор (наименование)</w:t>
            </w:r>
          </w:p>
        </w:tc>
        <w:tc>
          <w:tcPr>
            <w:tcW w:w="1361" w:type="dxa"/>
            <w:vMerge w:val="restart"/>
          </w:tcPr>
          <w:p>
            <w:pPr>
              <w:pStyle w:val="0"/>
              <w:jc w:val="center"/>
            </w:pPr>
            <w:r>
              <w:rPr>
                <w:sz w:val="20"/>
              </w:rPr>
              <w:t xml:space="preserve">Единицы измерения</w:t>
            </w:r>
          </w:p>
        </w:tc>
        <w:tc>
          <w:tcPr>
            <w:gridSpan w:val="6"/>
            <w:tcW w:w="5730" w:type="dxa"/>
          </w:tcPr>
          <w:p>
            <w:pPr>
              <w:pStyle w:val="0"/>
              <w:jc w:val="center"/>
            </w:pPr>
            <w:r>
              <w:rPr>
                <w:sz w:val="20"/>
              </w:rPr>
              <w:t xml:space="preserve">Значения целевых индикаторов</w:t>
            </w:r>
          </w:p>
        </w:tc>
      </w:tr>
      <w:tr>
        <w:tc>
          <w:tcPr>
            <w:vMerge w:val="continue"/>
          </w:tcPr>
          <w:p/>
        </w:tc>
        <w:tc>
          <w:tcPr>
            <w:vMerge w:val="continue"/>
          </w:tcPr>
          <w:p/>
        </w:tc>
        <w:tc>
          <w:tcPr>
            <w:vMerge w:val="continue"/>
          </w:tcPr>
          <w:p/>
        </w:tc>
        <w:tc>
          <w:tcPr>
            <w:tcW w:w="1048" w:type="dxa"/>
          </w:tcPr>
          <w:p>
            <w:pPr>
              <w:pStyle w:val="0"/>
              <w:jc w:val="center"/>
            </w:pPr>
            <w:r>
              <w:rPr>
                <w:sz w:val="20"/>
              </w:rPr>
              <w:t xml:space="preserve">2020 г.</w:t>
            </w:r>
          </w:p>
        </w:tc>
        <w:tc>
          <w:tcPr>
            <w:tcW w:w="936" w:type="dxa"/>
          </w:tcPr>
          <w:p>
            <w:pPr>
              <w:pStyle w:val="0"/>
              <w:jc w:val="center"/>
            </w:pPr>
            <w:r>
              <w:rPr>
                <w:sz w:val="20"/>
              </w:rPr>
              <w:t xml:space="preserve">2021 г.</w:t>
            </w:r>
          </w:p>
        </w:tc>
        <w:tc>
          <w:tcPr>
            <w:tcW w:w="936" w:type="dxa"/>
          </w:tcPr>
          <w:p>
            <w:pPr>
              <w:pStyle w:val="0"/>
              <w:jc w:val="center"/>
            </w:pPr>
            <w:r>
              <w:rPr>
                <w:sz w:val="20"/>
              </w:rPr>
              <w:t xml:space="preserve">2022 г.</w:t>
            </w:r>
          </w:p>
        </w:tc>
        <w:tc>
          <w:tcPr>
            <w:tcW w:w="936" w:type="dxa"/>
          </w:tcPr>
          <w:p>
            <w:pPr>
              <w:pStyle w:val="0"/>
              <w:jc w:val="center"/>
            </w:pPr>
            <w:r>
              <w:rPr>
                <w:sz w:val="20"/>
              </w:rPr>
              <w:t xml:space="preserve">2023 г.</w:t>
            </w:r>
          </w:p>
        </w:tc>
        <w:tc>
          <w:tcPr>
            <w:tcW w:w="937" w:type="dxa"/>
          </w:tcPr>
          <w:p>
            <w:pPr>
              <w:pStyle w:val="0"/>
              <w:jc w:val="center"/>
            </w:pPr>
            <w:r>
              <w:rPr>
                <w:sz w:val="20"/>
              </w:rPr>
              <w:t xml:space="preserve">2024 г.</w:t>
            </w:r>
          </w:p>
        </w:tc>
        <w:tc>
          <w:tcPr>
            <w:tcW w:w="937" w:type="dxa"/>
          </w:tcPr>
          <w:p>
            <w:pPr>
              <w:pStyle w:val="0"/>
              <w:jc w:val="center"/>
            </w:pPr>
            <w:r>
              <w:rPr>
                <w:sz w:val="20"/>
              </w:rPr>
              <w:t xml:space="preserve">2025 г.</w:t>
            </w:r>
          </w:p>
        </w:tc>
      </w:tr>
      <w:tr>
        <w:tc>
          <w:tcPr>
            <w:gridSpan w:val="9"/>
            <w:tcW w:w="12080" w:type="dxa"/>
          </w:tcPr>
          <w:p>
            <w:pPr>
              <w:pStyle w:val="0"/>
              <w:outlineLvl w:val="2"/>
              <w:jc w:val="center"/>
            </w:pPr>
            <w:r>
              <w:rPr>
                <w:sz w:val="20"/>
              </w:rPr>
              <w:t xml:space="preserve">Государственная программа Псковской области "Реализация государственной национальной политики на территории области"</w:t>
            </w:r>
          </w:p>
        </w:tc>
      </w:tr>
      <w:tr>
        <w:tc>
          <w:tcPr>
            <w:tcW w:w="624" w:type="dxa"/>
          </w:tcPr>
          <w:p>
            <w:pPr>
              <w:pStyle w:val="0"/>
              <w:jc w:val="center"/>
            </w:pPr>
            <w:r>
              <w:rPr>
                <w:sz w:val="20"/>
              </w:rPr>
              <w:t xml:space="preserve">1</w:t>
            </w:r>
          </w:p>
        </w:tc>
        <w:tc>
          <w:tcPr>
            <w:tcW w:w="4365"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жителей Псковской области</w:t>
            </w:r>
          </w:p>
        </w:tc>
        <w:tc>
          <w:tcPr>
            <w:tcW w:w="1361" w:type="dxa"/>
          </w:tcPr>
          <w:p>
            <w:pPr>
              <w:pStyle w:val="0"/>
              <w:jc w:val="center"/>
            </w:pPr>
            <w:r>
              <w:rPr>
                <w:sz w:val="20"/>
              </w:rPr>
              <w:t xml:space="preserve">%</w:t>
            </w:r>
          </w:p>
        </w:tc>
        <w:tc>
          <w:tcPr>
            <w:tcW w:w="1048" w:type="dxa"/>
          </w:tcPr>
          <w:p>
            <w:pPr>
              <w:pStyle w:val="0"/>
              <w:jc w:val="center"/>
            </w:pPr>
            <w:r>
              <w:rPr>
                <w:sz w:val="20"/>
              </w:rPr>
              <w:t xml:space="preserve">90,8</w:t>
            </w:r>
          </w:p>
        </w:tc>
        <w:tc>
          <w:tcPr>
            <w:tcW w:w="936" w:type="dxa"/>
          </w:tcPr>
          <w:p>
            <w:pPr>
              <w:pStyle w:val="0"/>
              <w:jc w:val="center"/>
            </w:pPr>
            <w:r>
              <w:rPr>
                <w:sz w:val="20"/>
              </w:rPr>
              <w:t xml:space="preserve">81</w:t>
            </w:r>
          </w:p>
        </w:tc>
        <w:tc>
          <w:tcPr>
            <w:tcW w:w="936" w:type="dxa"/>
          </w:tcPr>
          <w:p>
            <w:pPr>
              <w:pStyle w:val="0"/>
              <w:jc w:val="center"/>
            </w:pPr>
            <w:r>
              <w:rPr>
                <w:sz w:val="20"/>
              </w:rPr>
              <w:t xml:space="preserve">86,1</w:t>
            </w:r>
          </w:p>
        </w:tc>
        <w:tc>
          <w:tcPr>
            <w:tcW w:w="936" w:type="dxa"/>
          </w:tcPr>
          <w:p>
            <w:pPr>
              <w:pStyle w:val="0"/>
              <w:jc w:val="center"/>
            </w:pPr>
            <w:r>
              <w:rPr>
                <w:sz w:val="20"/>
              </w:rPr>
              <w:t xml:space="preserve">86,2</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2</w:t>
            </w:r>
          </w:p>
        </w:tc>
        <w:tc>
          <w:tcPr>
            <w:tcW w:w="4365" w:type="dxa"/>
          </w:tcPr>
          <w:p>
            <w:pPr>
              <w:pStyle w:val="0"/>
            </w:pPr>
            <w:r>
              <w:rPr>
                <w:sz w:val="20"/>
              </w:rPr>
              <w:t xml:space="preserve">Уровень общероссийской гражданской идентичности</w:t>
            </w:r>
          </w:p>
        </w:tc>
        <w:tc>
          <w:tcPr>
            <w:tcW w:w="1361" w:type="dxa"/>
          </w:tcPr>
          <w:p>
            <w:pPr>
              <w:pStyle w:val="0"/>
              <w:jc w:val="center"/>
            </w:pPr>
            <w:r>
              <w:rPr>
                <w:sz w:val="20"/>
              </w:rPr>
              <w:t xml:space="preserve">%</w:t>
            </w:r>
          </w:p>
        </w:tc>
        <w:tc>
          <w:tcPr>
            <w:tcW w:w="1048" w:type="dxa"/>
          </w:tcPr>
          <w:p>
            <w:pPr>
              <w:pStyle w:val="0"/>
              <w:jc w:val="center"/>
            </w:pPr>
            <w:r>
              <w:rPr>
                <w:sz w:val="20"/>
              </w:rPr>
              <w:t xml:space="preserve">80,3</w:t>
            </w:r>
          </w:p>
        </w:tc>
        <w:tc>
          <w:tcPr>
            <w:tcW w:w="936" w:type="dxa"/>
          </w:tcPr>
          <w:p>
            <w:pPr>
              <w:pStyle w:val="0"/>
              <w:jc w:val="center"/>
            </w:pPr>
            <w:r>
              <w:rPr>
                <w:sz w:val="20"/>
              </w:rPr>
              <w:t xml:space="preserve">70</w:t>
            </w:r>
          </w:p>
        </w:tc>
        <w:tc>
          <w:tcPr>
            <w:tcW w:w="936" w:type="dxa"/>
          </w:tcPr>
          <w:p>
            <w:pPr>
              <w:pStyle w:val="0"/>
              <w:jc w:val="center"/>
            </w:pPr>
            <w:r>
              <w:rPr>
                <w:sz w:val="20"/>
              </w:rPr>
              <w:t xml:space="preserve">70</w:t>
            </w:r>
          </w:p>
        </w:tc>
        <w:tc>
          <w:tcPr>
            <w:tcW w:w="936" w:type="dxa"/>
          </w:tcPr>
          <w:p>
            <w:pPr>
              <w:pStyle w:val="0"/>
              <w:jc w:val="center"/>
            </w:pPr>
            <w:r>
              <w:rPr>
                <w:sz w:val="20"/>
              </w:rPr>
              <w:t xml:space="preserve">70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3</w:t>
            </w:r>
          </w:p>
        </w:tc>
        <w:tc>
          <w:tcPr>
            <w:tcW w:w="4365" w:type="dxa"/>
          </w:tcPr>
          <w:p>
            <w:pPr>
              <w:pStyle w:val="0"/>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tcW w:w="1361" w:type="dxa"/>
          </w:tcPr>
          <w:p>
            <w:pPr>
              <w:pStyle w:val="0"/>
              <w:jc w:val="center"/>
            </w:pPr>
            <w:r>
              <w:rPr>
                <w:sz w:val="20"/>
              </w:rPr>
              <w:t xml:space="preserve">%</w:t>
            </w:r>
          </w:p>
        </w:tc>
        <w:tc>
          <w:tcPr>
            <w:tcW w:w="1048" w:type="dxa"/>
          </w:tcPr>
          <w:p>
            <w:pPr>
              <w:pStyle w:val="0"/>
              <w:jc w:val="center"/>
            </w:pPr>
            <w:r>
              <w:rPr>
                <w:sz w:val="20"/>
              </w:rPr>
              <w:t xml:space="preserve">94,6</w:t>
            </w:r>
          </w:p>
        </w:tc>
        <w:tc>
          <w:tcPr>
            <w:tcW w:w="936" w:type="dxa"/>
          </w:tcPr>
          <w:p>
            <w:pPr>
              <w:pStyle w:val="0"/>
              <w:jc w:val="center"/>
            </w:pPr>
            <w:r>
              <w:rPr>
                <w:sz w:val="20"/>
              </w:rPr>
              <w:t xml:space="preserve">91</w:t>
            </w:r>
          </w:p>
        </w:tc>
        <w:tc>
          <w:tcPr>
            <w:tcW w:w="936" w:type="dxa"/>
          </w:tcPr>
          <w:p>
            <w:pPr>
              <w:pStyle w:val="0"/>
              <w:jc w:val="center"/>
            </w:pPr>
            <w:r>
              <w:rPr>
                <w:sz w:val="20"/>
              </w:rPr>
              <w:t xml:space="preserve">91</w:t>
            </w:r>
          </w:p>
        </w:tc>
        <w:tc>
          <w:tcPr>
            <w:tcW w:w="936" w:type="dxa"/>
          </w:tcPr>
          <w:p>
            <w:pPr>
              <w:pStyle w:val="0"/>
              <w:jc w:val="center"/>
            </w:pPr>
            <w:r>
              <w:rPr>
                <w:sz w:val="20"/>
              </w:rPr>
              <w:t xml:space="preserve">91</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4</w:t>
            </w:r>
          </w:p>
        </w:tc>
        <w:tc>
          <w:tcPr>
            <w:tcW w:w="4365" w:type="dxa"/>
          </w:tcPr>
          <w:p>
            <w:pPr>
              <w:pStyle w:val="0"/>
            </w:pPr>
            <w:r>
              <w:rPr>
                <w:sz w:val="20"/>
              </w:rPr>
              <w:t xml:space="preserve">Количество общественно значимых проектов (программ, мероприятий), проведенных социально ориентированными некоммерческими организациями в сфере государственной национальной политики в Псковской области</w:t>
            </w:r>
          </w:p>
        </w:tc>
        <w:tc>
          <w:tcPr>
            <w:tcW w:w="1361" w:type="dxa"/>
          </w:tcPr>
          <w:p>
            <w:pPr>
              <w:pStyle w:val="0"/>
              <w:jc w:val="center"/>
            </w:pPr>
            <w:r>
              <w:rPr>
                <w:sz w:val="20"/>
              </w:rPr>
              <w:t xml:space="preserve">Ед.</w:t>
            </w:r>
          </w:p>
        </w:tc>
        <w:tc>
          <w:tcPr>
            <w:tcW w:w="1048" w:type="dxa"/>
          </w:tcPr>
          <w:p>
            <w:pPr>
              <w:pStyle w:val="0"/>
              <w:jc w:val="center"/>
            </w:pPr>
            <w:r>
              <w:rPr>
                <w:sz w:val="20"/>
              </w:rPr>
              <w:t xml:space="preserve">-</w:t>
            </w:r>
          </w:p>
        </w:tc>
        <w:tc>
          <w:tcPr>
            <w:tcW w:w="936" w:type="dxa"/>
          </w:tcPr>
          <w:p>
            <w:pPr>
              <w:pStyle w:val="0"/>
              <w:jc w:val="center"/>
            </w:pPr>
            <w:r>
              <w:rPr>
                <w:sz w:val="20"/>
              </w:rPr>
              <w:t xml:space="preserve">9</w:t>
            </w:r>
          </w:p>
        </w:tc>
        <w:tc>
          <w:tcPr>
            <w:tcW w:w="936" w:type="dxa"/>
          </w:tcPr>
          <w:p>
            <w:pPr>
              <w:pStyle w:val="0"/>
              <w:jc w:val="center"/>
            </w:pPr>
            <w:r>
              <w:rPr>
                <w:sz w:val="20"/>
              </w:rPr>
              <w:t xml:space="preserve">9</w:t>
            </w:r>
          </w:p>
        </w:tc>
        <w:tc>
          <w:tcPr>
            <w:tcW w:w="936" w:type="dxa"/>
          </w:tcPr>
          <w:p>
            <w:pPr>
              <w:pStyle w:val="0"/>
              <w:jc w:val="center"/>
            </w:pPr>
            <w:r>
              <w:rPr>
                <w:sz w:val="20"/>
              </w:rPr>
              <w:t xml:space="preserve">9</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5</w:t>
            </w:r>
          </w:p>
        </w:tc>
        <w:tc>
          <w:tcPr>
            <w:tcW w:w="4365" w:type="dxa"/>
          </w:tcPr>
          <w:p>
            <w:pPr>
              <w:pStyle w:val="0"/>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tc>
        <w:tc>
          <w:tcPr>
            <w:tcW w:w="1361" w:type="dxa"/>
          </w:tcPr>
          <w:p>
            <w:pPr>
              <w:pStyle w:val="0"/>
              <w:jc w:val="center"/>
            </w:pPr>
            <w:r>
              <w:rPr>
                <w:sz w:val="20"/>
              </w:rPr>
              <w:t xml:space="preserve">Чел.</w:t>
            </w:r>
          </w:p>
        </w:tc>
        <w:tc>
          <w:tcPr>
            <w:tcW w:w="1048" w:type="dxa"/>
          </w:tcPr>
          <w:p>
            <w:pPr>
              <w:pStyle w:val="0"/>
              <w:jc w:val="center"/>
            </w:pPr>
            <w:r>
              <w:rPr>
                <w:sz w:val="20"/>
              </w:rPr>
              <w:t xml:space="preserve">3</w:t>
            </w:r>
          </w:p>
        </w:tc>
        <w:tc>
          <w:tcPr>
            <w:tcW w:w="936" w:type="dxa"/>
          </w:tcPr>
          <w:p>
            <w:pPr>
              <w:pStyle w:val="0"/>
              <w:jc w:val="center"/>
            </w:pPr>
            <w:r>
              <w:rPr>
                <w:sz w:val="20"/>
              </w:rPr>
              <w:t xml:space="preserve">1</w:t>
            </w:r>
          </w:p>
        </w:tc>
        <w:tc>
          <w:tcPr>
            <w:tcW w:w="936" w:type="dxa"/>
          </w:tcPr>
          <w:p>
            <w:pPr>
              <w:pStyle w:val="0"/>
              <w:jc w:val="center"/>
            </w:pPr>
            <w:r>
              <w:rPr>
                <w:sz w:val="20"/>
              </w:rPr>
              <w:t xml:space="preserve">1</w:t>
            </w:r>
          </w:p>
        </w:tc>
        <w:tc>
          <w:tcPr>
            <w:tcW w:w="936" w:type="dxa"/>
          </w:tcPr>
          <w:p>
            <w:pPr>
              <w:pStyle w:val="0"/>
              <w:jc w:val="center"/>
            </w:pPr>
            <w:r>
              <w:rPr>
                <w:sz w:val="20"/>
              </w:rPr>
              <w:t xml:space="preserve">2</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6</w:t>
            </w:r>
          </w:p>
        </w:tc>
        <w:tc>
          <w:tcPr>
            <w:tcW w:w="4365" w:type="dxa"/>
          </w:tcPr>
          <w:p>
            <w:pPr>
              <w:pStyle w:val="0"/>
            </w:pPr>
            <w:r>
              <w:rPr>
                <w:sz w:val="20"/>
              </w:rPr>
              <w:t xml:space="preserve">Доля граждан, не испытывающих негативного отношения к иностранным гражданам, в общей численности жителей Псковской области</w:t>
            </w:r>
          </w:p>
        </w:tc>
        <w:tc>
          <w:tcPr>
            <w:tcW w:w="1361" w:type="dxa"/>
          </w:tcPr>
          <w:p>
            <w:pPr>
              <w:pStyle w:val="0"/>
              <w:jc w:val="center"/>
            </w:pPr>
            <w:r>
              <w:rPr>
                <w:sz w:val="20"/>
              </w:rPr>
              <w:t xml:space="preserve">%</w:t>
            </w:r>
          </w:p>
        </w:tc>
        <w:tc>
          <w:tcPr>
            <w:tcW w:w="1048" w:type="dxa"/>
          </w:tcPr>
          <w:p>
            <w:pPr>
              <w:pStyle w:val="0"/>
              <w:jc w:val="center"/>
            </w:pPr>
            <w:r>
              <w:rPr>
                <w:sz w:val="20"/>
              </w:rPr>
              <w:t xml:space="preserve">90,9</w:t>
            </w:r>
          </w:p>
        </w:tc>
        <w:tc>
          <w:tcPr>
            <w:tcW w:w="936" w:type="dxa"/>
          </w:tcPr>
          <w:p>
            <w:pPr>
              <w:pStyle w:val="0"/>
              <w:jc w:val="center"/>
            </w:pPr>
            <w:r>
              <w:rPr>
                <w:sz w:val="20"/>
              </w:rPr>
              <w:t xml:space="preserve">65</w:t>
            </w:r>
          </w:p>
        </w:tc>
        <w:tc>
          <w:tcPr>
            <w:tcW w:w="936" w:type="dxa"/>
          </w:tcPr>
          <w:p>
            <w:pPr>
              <w:pStyle w:val="0"/>
              <w:jc w:val="center"/>
            </w:pPr>
            <w:r>
              <w:rPr>
                <w:sz w:val="20"/>
              </w:rPr>
              <w:t xml:space="preserve">65</w:t>
            </w:r>
          </w:p>
        </w:tc>
        <w:tc>
          <w:tcPr>
            <w:tcW w:w="936" w:type="dxa"/>
          </w:tcPr>
          <w:p>
            <w:pPr>
              <w:pStyle w:val="0"/>
              <w:jc w:val="center"/>
            </w:pPr>
            <w:r>
              <w:rPr>
                <w:sz w:val="20"/>
              </w:rPr>
              <w:t xml:space="preserve">65</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7</w:t>
            </w:r>
          </w:p>
        </w:tc>
        <w:tc>
          <w:tcPr>
            <w:tcW w:w="4365" w:type="dxa"/>
          </w:tcPr>
          <w:p>
            <w:pPr>
              <w:pStyle w:val="0"/>
            </w:pPr>
            <w:r>
              <w:rPr>
                <w:sz w:val="20"/>
              </w:rPr>
              <w:t xml:space="preserve">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народов в Псковской области, размещенных в средствах массовой информации</w:t>
            </w:r>
          </w:p>
        </w:tc>
        <w:tc>
          <w:tcPr>
            <w:tcW w:w="1361" w:type="dxa"/>
          </w:tcPr>
          <w:p>
            <w:pPr>
              <w:pStyle w:val="0"/>
              <w:jc w:val="center"/>
            </w:pPr>
            <w:r>
              <w:rPr>
                <w:sz w:val="20"/>
              </w:rPr>
              <w:t xml:space="preserve">Ед.</w:t>
            </w:r>
          </w:p>
        </w:tc>
        <w:tc>
          <w:tcPr>
            <w:tcW w:w="1048" w:type="dxa"/>
          </w:tcPr>
          <w:p>
            <w:pPr>
              <w:pStyle w:val="0"/>
              <w:jc w:val="center"/>
            </w:pPr>
            <w:r>
              <w:rPr>
                <w:sz w:val="20"/>
              </w:rPr>
              <w:t xml:space="preserve">-</w:t>
            </w:r>
          </w:p>
        </w:tc>
        <w:tc>
          <w:tcPr>
            <w:tcW w:w="936" w:type="dxa"/>
          </w:tcPr>
          <w:p>
            <w:pPr>
              <w:pStyle w:val="0"/>
              <w:jc w:val="center"/>
            </w:pPr>
            <w:r>
              <w:rPr>
                <w:sz w:val="20"/>
              </w:rPr>
              <w:t xml:space="preserve">91</w:t>
            </w:r>
          </w:p>
        </w:tc>
        <w:tc>
          <w:tcPr>
            <w:tcW w:w="936" w:type="dxa"/>
          </w:tcPr>
          <w:p>
            <w:pPr>
              <w:pStyle w:val="0"/>
              <w:jc w:val="center"/>
            </w:pPr>
            <w:r>
              <w:rPr>
                <w:sz w:val="20"/>
              </w:rPr>
              <w:t xml:space="preserve">91</w:t>
            </w:r>
          </w:p>
        </w:tc>
        <w:tc>
          <w:tcPr>
            <w:tcW w:w="936" w:type="dxa"/>
          </w:tcPr>
          <w:p>
            <w:pPr>
              <w:pStyle w:val="0"/>
              <w:jc w:val="center"/>
            </w:pPr>
            <w:r>
              <w:rPr>
                <w:sz w:val="20"/>
              </w:rPr>
              <w:t xml:space="preserve">92</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gridSpan w:val="9"/>
            <w:tcW w:w="12080" w:type="dxa"/>
          </w:tcPr>
          <w:p>
            <w:pPr>
              <w:pStyle w:val="0"/>
              <w:outlineLvl w:val="3"/>
              <w:jc w:val="center"/>
            </w:pPr>
            <w:hyperlink w:history="0" w:anchor="P716" w:tooltip="XIII. ПОДПРОГРАММА">
              <w:r>
                <w:rPr>
                  <w:sz w:val="20"/>
                  <w:color w:val="0000ff"/>
                </w:rPr>
                <w:t xml:space="preserve">Подпрограмма</w:t>
              </w:r>
            </w:hyperlink>
            <w:r>
              <w:rPr>
                <w:sz w:val="20"/>
              </w:rPr>
              <w:t xml:space="preserve"> "Государственно-общественное партнерство в сфере государственной национальной политики Российской Федерации на территории области"</w:t>
            </w:r>
          </w:p>
        </w:tc>
      </w:tr>
      <w:tr>
        <w:tc>
          <w:tcPr>
            <w:tcW w:w="624" w:type="dxa"/>
          </w:tcPr>
          <w:p>
            <w:pPr>
              <w:pStyle w:val="0"/>
              <w:jc w:val="center"/>
            </w:pPr>
            <w:r>
              <w:rPr>
                <w:sz w:val="20"/>
              </w:rPr>
              <w:t xml:space="preserve">1</w:t>
            </w:r>
          </w:p>
        </w:tc>
        <w:tc>
          <w:tcPr>
            <w:tcW w:w="4365" w:type="dxa"/>
          </w:tcPr>
          <w:p>
            <w:pPr>
              <w:pStyle w:val="0"/>
            </w:pPr>
            <w:r>
              <w:rPr>
                <w:sz w:val="20"/>
              </w:rPr>
              <w:t xml:space="preserve">Количество некоммерческих организаций в сфере реализации государственной национальной политики, получающих поддержку за счет средств областного (федерального) бюджета</w:t>
            </w:r>
          </w:p>
        </w:tc>
        <w:tc>
          <w:tcPr>
            <w:tcW w:w="1361" w:type="dxa"/>
          </w:tcPr>
          <w:p>
            <w:pPr>
              <w:pStyle w:val="0"/>
              <w:jc w:val="center"/>
            </w:pPr>
            <w:r>
              <w:rPr>
                <w:sz w:val="20"/>
              </w:rPr>
              <w:t xml:space="preserve">Ед.</w:t>
            </w:r>
          </w:p>
        </w:tc>
        <w:tc>
          <w:tcPr>
            <w:tcW w:w="1048" w:type="dxa"/>
          </w:tcPr>
          <w:p>
            <w:pPr>
              <w:pStyle w:val="0"/>
              <w:jc w:val="center"/>
            </w:pPr>
            <w:r>
              <w:rPr>
                <w:sz w:val="20"/>
              </w:rPr>
              <w:t xml:space="preserve">-</w:t>
            </w:r>
          </w:p>
        </w:tc>
        <w:tc>
          <w:tcPr>
            <w:tcW w:w="936" w:type="dxa"/>
          </w:tcPr>
          <w:p>
            <w:pPr>
              <w:pStyle w:val="0"/>
              <w:jc w:val="center"/>
            </w:pPr>
            <w:r>
              <w:rPr>
                <w:sz w:val="20"/>
              </w:rPr>
              <w:t xml:space="preserve">8</w:t>
            </w:r>
          </w:p>
        </w:tc>
        <w:tc>
          <w:tcPr>
            <w:tcW w:w="936" w:type="dxa"/>
          </w:tcPr>
          <w:p>
            <w:pPr>
              <w:pStyle w:val="0"/>
              <w:jc w:val="center"/>
            </w:pPr>
            <w:r>
              <w:rPr>
                <w:sz w:val="20"/>
              </w:rPr>
              <w:t xml:space="preserve">9</w:t>
            </w:r>
          </w:p>
        </w:tc>
        <w:tc>
          <w:tcPr>
            <w:tcW w:w="936" w:type="dxa"/>
          </w:tcPr>
          <w:p>
            <w:pPr>
              <w:pStyle w:val="0"/>
              <w:jc w:val="center"/>
            </w:pPr>
            <w:r>
              <w:rPr>
                <w:sz w:val="20"/>
              </w:rPr>
              <w:t xml:space="preserve">10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gridSpan w:val="9"/>
            <w:tcW w:w="12080" w:type="dxa"/>
          </w:tcPr>
          <w:p>
            <w:pPr>
              <w:pStyle w:val="0"/>
              <w:outlineLvl w:val="3"/>
              <w:jc w:val="center"/>
            </w:pPr>
            <w:hyperlink w:history="0" w:anchor="P935" w:tooltip="XIV. ПОДПРОГРАММА">
              <w:r>
                <w:rPr>
                  <w:sz w:val="20"/>
                  <w:color w:val="0000ff"/>
                </w:rPr>
                <w:t xml:space="preserve">Подпрограмма</w:t>
              </w:r>
            </w:hyperlink>
            <w:r>
              <w:rPr>
                <w:sz w:val="20"/>
              </w:rPr>
              <w:t xml:space="preserve"> "Общероссийская гражданская идентичность и этнокультурное развитие народов России, проживающих на территории области"</w:t>
            </w:r>
          </w:p>
        </w:tc>
      </w:tr>
      <w:tr>
        <w:tc>
          <w:tcPr>
            <w:tcW w:w="624" w:type="dxa"/>
          </w:tcPr>
          <w:p>
            <w:pPr>
              <w:pStyle w:val="0"/>
              <w:jc w:val="center"/>
            </w:pPr>
            <w:r>
              <w:rPr>
                <w:sz w:val="20"/>
              </w:rPr>
              <w:t xml:space="preserve">1</w:t>
            </w:r>
          </w:p>
        </w:tc>
        <w:tc>
          <w:tcPr>
            <w:tcW w:w="4365"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361" w:type="dxa"/>
          </w:tcPr>
          <w:p>
            <w:pPr>
              <w:pStyle w:val="0"/>
              <w:jc w:val="center"/>
            </w:pPr>
            <w:r>
              <w:rPr>
                <w:sz w:val="20"/>
              </w:rPr>
              <w:t xml:space="preserve">Чел.</w:t>
            </w:r>
          </w:p>
        </w:tc>
        <w:tc>
          <w:tcPr>
            <w:tcW w:w="1048" w:type="dxa"/>
          </w:tcPr>
          <w:p>
            <w:pPr>
              <w:pStyle w:val="0"/>
              <w:jc w:val="center"/>
            </w:pPr>
            <w:r>
              <w:rPr>
                <w:sz w:val="20"/>
              </w:rPr>
              <w:t xml:space="preserve">-</w:t>
            </w:r>
          </w:p>
        </w:tc>
        <w:tc>
          <w:tcPr>
            <w:tcW w:w="936" w:type="dxa"/>
          </w:tcPr>
          <w:p>
            <w:pPr>
              <w:pStyle w:val="0"/>
              <w:jc w:val="center"/>
            </w:pPr>
            <w:r>
              <w:rPr>
                <w:sz w:val="20"/>
              </w:rPr>
              <w:t xml:space="preserve">9000</w:t>
            </w:r>
          </w:p>
        </w:tc>
        <w:tc>
          <w:tcPr>
            <w:tcW w:w="936" w:type="dxa"/>
          </w:tcPr>
          <w:p>
            <w:pPr>
              <w:pStyle w:val="0"/>
              <w:jc w:val="center"/>
            </w:pPr>
            <w:r>
              <w:rPr>
                <w:sz w:val="20"/>
              </w:rPr>
              <w:t xml:space="preserve">9000</w:t>
            </w:r>
          </w:p>
        </w:tc>
        <w:tc>
          <w:tcPr>
            <w:tcW w:w="936" w:type="dxa"/>
          </w:tcPr>
          <w:p>
            <w:pPr>
              <w:pStyle w:val="0"/>
              <w:jc w:val="center"/>
            </w:pPr>
            <w:r>
              <w:rPr>
                <w:sz w:val="20"/>
              </w:rPr>
              <w:t xml:space="preserve">9000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gridSpan w:val="9"/>
            <w:tcW w:w="12080" w:type="dxa"/>
          </w:tcPr>
          <w:p>
            <w:pPr>
              <w:pStyle w:val="0"/>
              <w:outlineLvl w:val="3"/>
              <w:jc w:val="center"/>
            </w:pPr>
            <w:hyperlink w:history="0" w:anchor="P1170" w:tooltip="XV. ПОДПРОГРАММА">
              <w:r>
                <w:rPr>
                  <w:sz w:val="20"/>
                  <w:color w:val="0000ff"/>
                </w:rPr>
                <w:t xml:space="preserve">Подпрограмма</w:t>
              </w:r>
            </w:hyperlink>
            <w:r>
              <w:rPr>
                <w:sz w:val="20"/>
              </w:rPr>
              <w:t xml:space="preserve"> "Поддержка русского языка и языков народов Российской Федерации на территории области"</w:t>
            </w:r>
          </w:p>
        </w:tc>
      </w:tr>
      <w:tr>
        <w:tc>
          <w:tcPr>
            <w:tcW w:w="624" w:type="dxa"/>
          </w:tcPr>
          <w:p>
            <w:pPr>
              <w:pStyle w:val="0"/>
              <w:jc w:val="center"/>
            </w:pPr>
            <w:r>
              <w:rPr>
                <w:sz w:val="20"/>
              </w:rPr>
              <w:t xml:space="preserve">1</w:t>
            </w:r>
          </w:p>
        </w:tc>
        <w:tc>
          <w:tcPr>
            <w:tcW w:w="4365" w:type="dxa"/>
          </w:tcPr>
          <w:p>
            <w:pPr>
              <w:pStyle w:val="0"/>
            </w:pPr>
            <w:r>
              <w:rPr>
                <w:sz w:val="20"/>
              </w:rPr>
              <w:t xml:space="preserve">Количество участников мероприятий, направленных на сохранение русского языка как государственного языка Российской Федерации и языков народов Российской Федерации, проживающих на территории Псковской области</w:t>
            </w:r>
          </w:p>
        </w:tc>
        <w:tc>
          <w:tcPr>
            <w:tcW w:w="1361" w:type="dxa"/>
          </w:tcPr>
          <w:p>
            <w:pPr>
              <w:pStyle w:val="0"/>
              <w:jc w:val="center"/>
            </w:pPr>
            <w:r>
              <w:rPr>
                <w:sz w:val="20"/>
              </w:rPr>
              <w:t xml:space="preserve">Чел.</w:t>
            </w:r>
          </w:p>
        </w:tc>
        <w:tc>
          <w:tcPr>
            <w:tcW w:w="1048" w:type="dxa"/>
          </w:tcPr>
          <w:p>
            <w:pPr>
              <w:pStyle w:val="0"/>
              <w:jc w:val="center"/>
            </w:pPr>
            <w:r>
              <w:rPr>
                <w:sz w:val="20"/>
              </w:rPr>
              <w:t xml:space="preserve">-</w:t>
            </w:r>
          </w:p>
        </w:tc>
        <w:tc>
          <w:tcPr>
            <w:tcW w:w="936" w:type="dxa"/>
          </w:tcPr>
          <w:p>
            <w:pPr>
              <w:pStyle w:val="0"/>
              <w:jc w:val="center"/>
            </w:pPr>
            <w:r>
              <w:rPr>
                <w:sz w:val="20"/>
              </w:rPr>
              <w:t xml:space="preserve">3000</w:t>
            </w:r>
          </w:p>
        </w:tc>
        <w:tc>
          <w:tcPr>
            <w:tcW w:w="936" w:type="dxa"/>
          </w:tcPr>
          <w:p>
            <w:pPr>
              <w:pStyle w:val="0"/>
              <w:jc w:val="center"/>
            </w:pPr>
            <w:r>
              <w:rPr>
                <w:sz w:val="20"/>
              </w:rPr>
              <w:t xml:space="preserve">3000</w:t>
            </w:r>
          </w:p>
        </w:tc>
        <w:tc>
          <w:tcPr>
            <w:tcW w:w="936" w:type="dxa"/>
          </w:tcPr>
          <w:p>
            <w:pPr>
              <w:pStyle w:val="0"/>
              <w:jc w:val="center"/>
            </w:pPr>
            <w:r>
              <w:rPr>
                <w:sz w:val="20"/>
              </w:rPr>
              <w:t xml:space="preserve">3000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gridSpan w:val="9"/>
            <w:tcW w:w="12080" w:type="dxa"/>
          </w:tcPr>
          <w:p>
            <w:pPr>
              <w:pStyle w:val="0"/>
              <w:outlineLvl w:val="3"/>
              <w:jc w:val="center"/>
            </w:pPr>
            <w:hyperlink w:history="0" w:anchor="P1338" w:tooltip="XVI. ПОДПРОГРАММА">
              <w:r>
                <w:rPr>
                  <w:sz w:val="20"/>
                  <w:color w:val="0000ff"/>
                </w:rPr>
                <w:t xml:space="preserve">Подпрограмма</w:t>
              </w:r>
            </w:hyperlink>
            <w:r>
              <w:rPr>
                <w:sz w:val="20"/>
              </w:rPr>
              <w:t xml:space="preserve"> "Поддержка коренного малочисленного народа сету (сето), проживающего на территории Печорского района"</w:t>
            </w:r>
          </w:p>
        </w:tc>
      </w:tr>
      <w:tr>
        <w:tc>
          <w:tcPr>
            <w:tcW w:w="624" w:type="dxa"/>
          </w:tcPr>
          <w:p>
            <w:pPr>
              <w:pStyle w:val="0"/>
              <w:jc w:val="center"/>
            </w:pPr>
            <w:r>
              <w:rPr>
                <w:sz w:val="20"/>
              </w:rPr>
              <w:t xml:space="preserve">1</w:t>
            </w:r>
          </w:p>
        </w:tc>
        <w:tc>
          <w:tcPr>
            <w:tcW w:w="4365" w:type="dxa"/>
          </w:tcPr>
          <w:p>
            <w:pPr>
              <w:pStyle w:val="0"/>
            </w:pPr>
            <w:r>
              <w:rPr>
                <w:sz w:val="20"/>
              </w:rPr>
              <w:t xml:space="preserve">Количество участников мероприятий, направленных на сохранение уникального этнокультурного наследия сету (сето)</w:t>
            </w:r>
          </w:p>
        </w:tc>
        <w:tc>
          <w:tcPr>
            <w:tcW w:w="1361" w:type="dxa"/>
          </w:tcPr>
          <w:p>
            <w:pPr>
              <w:pStyle w:val="0"/>
              <w:jc w:val="center"/>
            </w:pPr>
            <w:r>
              <w:rPr>
                <w:sz w:val="20"/>
              </w:rPr>
              <w:t xml:space="preserve">Чел.</w:t>
            </w:r>
          </w:p>
        </w:tc>
        <w:tc>
          <w:tcPr>
            <w:tcW w:w="1048" w:type="dxa"/>
          </w:tcPr>
          <w:p>
            <w:pPr>
              <w:pStyle w:val="0"/>
              <w:jc w:val="center"/>
            </w:pPr>
            <w:r>
              <w:rPr>
                <w:sz w:val="20"/>
              </w:rPr>
              <w:t xml:space="preserve">-</w:t>
            </w:r>
          </w:p>
        </w:tc>
        <w:tc>
          <w:tcPr>
            <w:tcW w:w="936" w:type="dxa"/>
          </w:tcPr>
          <w:p>
            <w:pPr>
              <w:pStyle w:val="0"/>
              <w:jc w:val="center"/>
            </w:pPr>
            <w:r>
              <w:rPr>
                <w:sz w:val="20"/>
              </w:rPr>
              <w:t xml:space="preserve">1500</w:t>
            </w:r>
          </w:p>
        </w:tc>
        <w:tc>
          <w:tcPr>
            <w:tcW w:w="936" w:type="dxa"/>
          </w:tcPr>
          <w:p>
            <w:pPr>
              <w:pStyle w:val="0"/>
              <w:jc w:val="center"/>
            </w:pPr>
            <w:r>
              <w:rPr>
                <w:sz w:val="20"/>
              </w:rPr>
              <w:t xml:space="preserve">1500</w:t>
            </w:r>
          </w:p>
        </w:tc>
        <w:tc>
          <w:tcPr>
            <w:tcW w:w="936" w:type="dxa"/>
          </w:tcPr>
          <w:p>
            <w:pPr>
              <w:pStyle w:val="0"/>
              <w:jc w:val="center"/>
            </w:pPr>
            <w:r>
              <w:rPr>
                <w:sz w:val="20"/>
              </w:rPr>
              <w:t xml:space="preserve">1500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2</w:t>
            </w:r>
          </w:p>
        </w:tc>
        <w:tc>
          <w:tcPr>
            <w:tcW w:w="4365"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361" w:type="dxa"/>
          </w:tcPr>
          <w:p>
            <w:pPr>
              <w:pStyle w:val="0"/>
              <w:jc w:val="center"/>
            </w:pPr>
            <w:r>
              <w:rPr>
                <w:sz w:val="20"/>
              </w:rPr>
              <w:t xml:space="preserve">Чел.</w:t>
            </w:r>
          </w:p>
        </w:tc>
        <w:tc>
          <w:tcPr>
            <w:tcW w:w="1048" w:type="dxa"/>
          </w:tcPr>
          <w:p>
            <w:pPr>
              <w:pStyle w:val="0"/>
              <w:jc w:val="center"/>
            </w:pPr>
            <w:r>
              <w:rPr>
                <w:sz w:val="20"/>
              </w:rPr>
              <w:t xml:space="preserve">-</w:t>
            </w:r>
          </w:p>
        </w:tc>
        <w:tc>
          <w:tcPr>
            <w:tcW w:w="936" w:type="dxa"/>
          </w:tcPr>
          <w:p>
            <w:pPr>
              <w:pStyle w:val="0"/>
              <w:jc w:val="center"/>
            </w:pPr>
            <w:r>
              <w:rPr>
                <w:sz w:val="20"/>
              </w:rPr>
              <w:t xml:space="preserve">9900</w:t>
            </w:r>
          </w:p>
        </w:tc>
        <w:tc>
          <w:tcPr>
            <w:tcW w:w="936" w:type="dxa"/>
          </w:tcPr>
          <w:p>
            <w:pPr>
              <w:pStyle w:val="0"/>
              <w:jc w:val="center"/>
            </w:pPr>
            <w:r>
              <w:rPr>
                <w:sz w:val="20"/>
              </w:rPr>
              <w:t xml:space="preserve">9900</w:t>
            </w:r>
          </w:p>
        </w:tc>
        <w:tc>
          <w:tcPr>
            <w:tcW w:w="936" w:type="dxa"/>
          </w:tcPr>
          <w:p>
            <w:pPr>
              <w:pStyle w:val="0"/>
              <w:jc w:val="center"/>
            </w:pPr>
            <w:r>
              <w:rPr>
                <w:sz w:val="20"/>
              </w:rPr>
              <w:t xml:space="preserve">9900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gridSpan w:val="9"/>
            <w:tcW w:w="12080" w:type="dxa"/>
          </w:tcPr>
          <w:p>
            <w:pPr>
              <w:pStyle w:val="0"/>
              <w:outlineLvl w:val="3"/>
              <w:jc w:val="center"/>
            </w:pPr>
            <w:hyperlink w:history="0" w:anchor="P1572" w:tooltip="XVII. ПОДПРОГРАММА">
              <w:r>
                <w:rPr>
                  <w:sz w:val="20"/>
                  <w:color w:val="0000ff"/>
                </w:rPr>
                <w:t xml:space="preserve">Подпрограмма</w:t>
              </w:r>
            </w:hyperlink>
            <w:r>
              <w:rPr>
                <w:sz w:val="20"/>
              </w:rPr>
              <w:t xml:space="preserve"> "Социально-культурная адаптация и интеграция иностранных граждан на территории области"</w:t>
            </w:r>
          </w:p>
        </w:tc>
      </w:tr>
      <w:tr>
        <w:tc>
          <w:tcPr>
            <w:tcW w:w="624" w:type="dxa"/>
          </w:tcPr>
          <w:p>
            <w:pPr>
              <w:pStyle w:val="0"/>
              <w:jc w:val="center"/>
            </w:pPr>
            <w:r>
              <w:rPr>
                <w:sz w:val="20"/>
              </w:rPr>
              <w:t xml:space="preserve">1</w:t>
            </w:r>
          </w:p>
        </w:tc>
        <w:tc>
          <w:tcPr>
            <w:tcW w:w="4365" w:type="dxa"/>
          </w:tcPr>
          <w:p>
            <w:pPr>
              <w:pStyle w:val="0"/>
            </w:pPr>
            <w:r>
              <w:rPr>
                <w:sz w:val="20"/>
              </w:rPr>
              <w:t xml:space="preserve">Количество участников мероприятий, направленных на социальную и культурную адаптацию и интеграцию иностранных граждан</w:t>
            </w:r>
          </w:p>
        </w:tc>
        <w:tc>
          <w:tcPr>
            <w:tcW w:w="1361" w:type="dxa"/>
          </w:tcPr>
          <w:p>
            <w:pPr>
              <w:pStyle w:val="0"/>
              <w:jc w:val="center"/>
            </w:pPr>
            <w:r>
              <w:rPr>
                <w:sz w:val="20"/>
              </w:rPr>
              <w:t xml:space="preserve">Чел.</w:t>
            </w:r>
          </w:p>
        </w:tc>
        <w:tc>
          <w:tcPr>
            <w:tcW w:w="1048" w:type="dxa"/>
          </w:tcPr>
          <w:p>
            <w:pPr>
              <w:pStyle w:val="0"/>
              <w:jc w:val="center"/>
            </w:pPr>
            <w:r>
              <w:rPr>
                <w:sz w:val="20"/>
              </w:rPr>
              <w:t xml:space="preserve">-</w:t>
            </w:r>
          </w:p>
        </w:tc>
        <w:tc>
          <w:tcPr>
            <w:tcW w:w="936" w:type="dxa"/>
          </w:tcPr>
          <w:p>
            <w:pPr>
              <w:pStyle w:val="0"/>
              <w:jc w:val="center"/>
            </w:pPr>
            <w:r>
              <w:rPr>
                <w:sz w:val="20"/>
              </w:rPr>
              <w:t xml:space="preserve">500</w:t>
            </w:r>
          </w:p>
        </w:tc>
        <w:tc>
          <w:tcPr>
            <w:tcW w:w="936" w:type="dxa"/>
          </w:tcPr>
          <w:p>
            <w:pPr>
              <w:pStyle w:val="0"/>
              <w:jc w:val="center"/>
            </w:pPr>
            <w:r>
              <w:rPr>
                <w:sz w:val="20"/>
              </w:rPr>
              <w:t xml:space="preserve">500</w:t>
            </w:r>
          </w:p>
        </w:tc>
        <w:tc>
          <w:tcPr>
            <w:tcW w:w="936" w:type="dxa"/>
          </w:tcPr>
          <w:p>
            <w:pPr>
              <w:pStyle w:val="0"/>
              <w:jc w:val="center"/>
            </w:pPr>
            <w:r>
              <w:rPr>
                <w:sz w:val="20"/>
              </w:rPr>
              <w:t xml:space="preserve">600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gridSpan w:val="9"/>
            <w:tcW w:w="12080" w:type="dxa"/>
          </w:tcPr>
          <w:p>
            <w:pPr>
              <w:pStyle w:val="0"/>
              <w:outlineLvl w:val="3"/>
              <w:jc w:val="center"/>
            </w:pPr>
            <w:hyperlink w:history="0" w:anchor="P1755" w:tooltip="XVIII. ПОДПРОГРАММА">
              <w:r>
                <w:rPr>
                  <w:sz w:val="20"/>
                  <w:color w:val="0000ff"/>
                </w:rPr>
                <w:t xml:space="preserve">Подпрограмма</w:t>
              </w:r>
            </w:hyperlink>
            <w:r>
              <w:rPr>
                <w:sz w:val="20"/>
              </w:rPr>
              <w:t xml:space="preserve"> "Профилактика экстремизма на национальной и религиозной почве на территории области"</w:t>
            </w:r>
          </w:p>
        </w:tc>
      </w:tr>
      <w:tr>
        <w:tc>
          <w:tcPr>
            <w:tcW w:w="624" w:type="dxa"/>
          </w:tcPr>
          <w:p>
            <w:pPr>
              <w:pStyle w:val="0"/>
              <w:jc w:val="center"/>
            </w:pPr>
            <w:r>
              <w:rPr>
                <w:sz w:val="20"/>
              </w:rPr>
              <w:t xml:space="preserve">1</w:t>
            </w:r>
          </w:p>
        </w:tc>
        <w:tc>
          <w:tcPr>
            <w:tcW w:w="4365"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жителей Псковской области</w:t>
            </w:r>
          </w:p>
        </w:tc>
        <w:tc>
          <w:tcPr>
            <w:tcW w:w="1361" w:type="dxa"/>
          </w:tcPr>
          <w:p>
            <w:pPr>
              <w:pStyle w:val="0"/>
              <w:jc w:val="center"/>
            </w:pPr>
            <w:r>
              <w:rPr>
                <w:sz w:val="20"/>
              </w:rPr>
              <w:t xml:space="preserve">%</w:t>
            </w:r>
          </w:p>
        </w:tc>
        <w:tc>
          <w:tcPr>
            <w:tcW w:w="1048" w:type="dxa"/>
          </w:tcPr>
          <w:p>
            <w:pPr>
              <w:pStyle w:val="0"/>
              <w:jc w:val="center"/>
            </w:pPr>
            <w:r>
              <w:rPr>
                <w:sz w:val="20"/>
              </w:rPr>
              <w:t xml:space="preserve">90,8</w:t>
            </w:r>
          </w:p>
        </w:tc>
        <w:tc>
          <w:tcPr>
            <w:tcW w:w="936" w:type="dxa"/>
          </w:tcPr>
          <w:p>
            <w:pPr>
              <w:pStyle w:val="0"/>
              <w:jc w:val="center"/>
            </w:pPr>
            <w:r>
              <w:rPr>
                <w:sz w:val="20"/>
              </w:rPr>
              <w:t xml:space="preserve">81</w:t>
            </w:r>
          </w:p>
        </w:tc>
        <w:tc>
          <w:tcPr>
            <w:tcW w:w="936" w:type="dxa"/>
          </w:tcPr>
          <w:p>
            <w:pPr>
              <w:pStyle w:val="0"/>
              <w:jc w:val="center"/>
            </w:pPr>
            <w:r>
              <w:rPr>
                <w:sz w:val="20"/>
              </w:rPr>
              <w:t xml:space="preserve">86,1</w:t>
            </w:r>
          </w:p>
        </w:tc>
        <w:tc>
          <w:tcPr>
            <w:tcW w:w="936" w:type="dxa"/>
          </w:tcPr>
          <w:p>
            <w:pPr>
              <w:pStyle w:val="0"/>
              <w:jc w:val="center"/>
            </w:pPr>
            <w:r>
              <w:rPr>
                <w:sz w:val="20"/>
              </w:rPr>
              <w:t xml:space="preserve">86,2</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2</w:t>
            </w:r>
          </w:p>
        </w:tc>
        <w:tc>
          <w:tcPr>
            <w:tcW w:w="4365" w:type="dxa"/>
          </w:tcPr>
          <w:p>
            <w:pPr>
              <w:pStyle w:val="0"/>
            </w:pPr>
            <w:r>
              <w:rPr>
                <w:sz w:val="20"/>
              </w:rPr>
              <w:t xml:space="preserve">Доля граждан, положительно оценивающих состояние межконфессиональных отношений в Псковской области</w:t>
            </w:r>
          </w:p>
        </w:tc>
        <w:tc>
          <w:tcPr>
            <w:tcW w:w="1361" w:type="dxa"/>
          </w:tcPr>
          <w:p>
            <w:pPr>
              <w:pStyle w:val="0"/>
              <w:jc w:val="center"/>
            </w:pPr>
            <w:r>
              <w:rPr>
                <w:sz w:val="20"/>
              </w:rPr>
              <w:t xml:space="preserve">%</w:t>
            </w:r>
          </w:p>
        </w:tc>
        <w:tc>
          <w:tcPr>
            <w:tcW w:w="1048" w:type="dxa"/>
          </w:tcPr>
          <w:p>
            <w:pPr>
              <w:pStyle w:val="0"/>
              <w:jc w:val="center"/>
            </w:pPr>
            <w:r>
              <w:rPr>
                <w:sz w:val="20"/>
              </w:rPr>
              <w:t xml:space="preserve">-</w:t>
            </w:r>
          </w:p>
        </w:tc>
        <w:tc>
          <w:tcPr>
            <w:tcW w:w="936" w:type="dxa"/>
          </w:tcPr>
          <w:p>
            <w:pPr>
              <w:pStyle w:val="0"/>
              <w:jc w:val="center"/>
            </w:pPr>
            <w:r>
              <w:rPr>
                <w:sz w:val="20"/>
              </w:rPr>
              <w:t xml:space="preserve">78</w:t>
            </w:r>
          </w:p>
        </w:tc>
        <w:tc>
          <w:tcPr>
            <w:tcW w:w="936" w:type="dxa"/>
          </w:tcPr>
          <w:p>
            <w:pPr>
              <w:pStyle w:val="0"/>
              <w:jc w:val="center"/>
            </w:pPr>
            <w:r>
              <w:rPr>
                <w:sz w:val="20"/>
              </w:rPr>
              <w:t xml:space="preserve">78</w:t>
            </w:r>
          </w:p>
        </w:tc>
        <w:tc>
          <w:tcPr>
            <w:tcW w:w="936" w:type="dxa"/>
          </w:tcPr>
          <w:p>
            <w:pPr>
              <w:pStyle w:val="0"/>
              <w:jc w:val="center"/>
            </w:pPr>
            <w:r>
              <w:rPr>
                <w:sz w:val="20"/>
              </w:rPr>
              <w:t xml:space="preserve">78</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3</w:t>
            </w:r>
          </w:p>
        </w:tc>
        <w:tc>
          <w:tcPr>
            <w:tcW w:w="4365" w:type="dxa"/>
          </w:tcPr>
          <w:p>
            <w:pPr>
              <w:pStyle w:val="0"/>
            </w:pPr>
            <w:r>
              <w:rPr>
                <w:sz w:val="20"/>
              </w:rPr>
              <w:t xml:space="preserve">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tcW w:w="1361" w:type="dxa"/>
          </w:tcPr>
          <w:p>
            <w:pPr>
              <w:pStyle w:val="0"/>
              <w:jc w:val="center"/>
            </w:pPr>
            <w:r>
              <w:rPr>
                <w:sz w:val="20"/>
              </w:rPr>
              <w:t xml:space="preserve">%</w:t>
            </w:r>
          </w:p>
        </w:tc>
        <w:tc>
          <w:tcPr>
            <w:tcW w:w="1048" w:type="dxa"/>
          </w:tcPr>
          <w:p>
            <w:pPr>
              <w:pStyle w:val="0"/>
              <w:jc w:val="center"/>
            </w:pPr>
            <w:r>
              <w:rPr>
                <w:sz w:val="20"/>
              </w:rPr>
              <w:t xml:space="preserve">-</w:t>
            </w:r>
          </w:p>
        </w:tc>
        <w:tc>
          <w:tcPr>
            <w:tcW w:w="936" w:type="dxa"/>
          </w:tcPr>
          <w:p>
            <w:pPr>
              <w:pStyle w:val="0"/>
              <w:jc w:val="center"/>
            </w:pPr>
            <w:r>
              <w:rPr>
                <w:sz w:val="20"/>
              </w:rPr>
              <w:t xml:space="preserve">91</w:t>
            </w:r>
          </w:p>
        </w:tc>
        <w:tc>
          <w:tcPr>
            <w:tcW w:w="936" w:type="dxa"/>
          </w:tcPr>
          <w:p>
            <w:pPr>
              <w:pStyle w:val="0"/>
              <w:jc w:val="center"/>
            </w:pPr>
            <w:r>
              <w:rPr>
                <w:sz w:val="20"/>
              </w:rPr>
              <w:t xml:space="preserve">91</w:t>
            </w:r>
          </w:p>
        </w:tc>
        <w:tc>
          <w:tcPr>
            <w:tcW w:w="936" w:type="dxa"/>
          </w:tcPr>
          <w:p>
            <w:pPr>
              <w:pStyle w:val="0"/>
              <w:jc w:val="center"/>
            </w:pPr>
            <w:r>
              <w:rPr>
                <w:sz w:val="20"/>
              </w:rPr>
              <w:t xml:space="preserve">91</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4</w:t>
            </w:r>
          </w:p>
        </w:tc>
        <w:tc>
          <w:tcPr>
            <w:tcW w:w="4365" w:type="dxa"/>
          </w:tcPr>
          <w:p>
            <w:pPr>
              <w:pStyle w:val="0"/>
            </w:pPr>
            <w:r>
              <w:rPr>
                <w:sz w:val="20"/>
              </w:rPr>
              <w:t xml:space="preserve">Доля граждан, не испытывающих негативного отношения к иностранным гражданам, в общей численности жителей Псковской области</w:t>
            </w:r>
          </w:p>
        </w:tc>
        <w:tc>
          <w:tcPr>
            <w:tcW w:w="1361" w:type="dxa"/>
          </w:tcPr>
          <w:p>
            <w:pPr>
              <w:pStyle w:val="0"/>
              <w:jc w:val="center"/>
            </w:pPr>
            <w:r>
              <w:rPr>
                <w:sz w:val="20"/>
              </w:rPr>
              <w:t xml:space="preserve">%</w:t>
            </w:r>
          </w:p>
        </w:tc>
        <w:tc>
          <w:tcPr>
            <w:tcW w:w="1048" w:type="dxa"/>
          </w:tcPr>
          <w:p>
            <w:pPr>
              <w:pStyle w:val="0"/>
              <w:jc w:val="center"/>
            </w:pPr>
            <w:r>
              <w:rPr>
                <w:sz w:val="20"/>
              </w:rPr>
              <w:t xml:space="preserve">-</w:t>
            </w:r>
          </w:p>
        </w:tc>
        <w:tc>
          <w:tcPr>
            <w:tcW w:w="936" w:type="dxa"/>
          </w:tcPr>
          <w:p>
            <w:pPr>
              <w:pStyle w:val="0"/>
              <w:jc w:val="center"/>
            </w:pPr>
            <w:r>
              <w:rPr>
                <w:sz w:val="20"/>
              </w:rPr>
              <w:t xml:space="preserve">65</w:t>
            </w:r>
          </w:p>
        </w:tc>
        <w:tc>
          <w:tcPr>
            <w:tcW w:w="936" w:type="dxa"/>
          </w:tcPr>
          <w:p>
            <w:pPr>
              <w:pStyle w:val="0"/>
              <w:jc w:val="center"/>
            </w:pPr>
            <w:r>
              <w:rPr>
                <w:sz w:val="20"/>
              </w:rPr>
              <w:t xml:space="preserve">65</w:t>
            </w:r>
          </w:p>
        </w:tc>
        <w:tc>
          <w:tcPr>
            <w:tcW w:w="936" w:type="dxa"/>
          </w:tcPr>
          <w:p>
            <w:pPr>
              <w:pStyle w:val="0"/>
              <w:jc w:val="center"/>
            </w:pPr>
            <w:r>
              <w:rPr>
                <w:sz w:val="20"/>
              </w:rPr>
              <w:t xml:space="preserve">65</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5</w:t>
            </w:r>
          </w:p>
        </w:tc>
        <w:tc>
          <w:tcPr>
            <w:tcW w:w="4365" w:type="dxa"/>
          </w:tcPr>
          <w:p>
            <w:pPr>
              <w:pStyle w:val="0"/>
            </w:pPr>
            <w:r>
              <w:rPr>
                <w:sz w:val="20"/>
              </w:rPr>
              <w:t xml:space="preserve">Уровень общероссийской гражданской идентичности</w:t>
            </w:r>
          </w:p>
        </w:tc>
        <w:tc>
          <w:tcPr>
            <w:tcW w:w="1361" w:type="dxa"/>
          </w:tcPr>
          <w:p>
            <w:pPr>
              <w:pStyle w:val="0"/>
              <w:jc w:val="center"/>
            </w:pPr>
            <w:r>
              <w:rPr>
                <w:sz w:val="20"/>
              </w:rPr>
              <w:t xml:space="preserve">%</w:t>
            </w:r>
          </w:p>
        </w:tc>
        <w:tc>
          <w:tcPr>
            <w:tcW w:w="1048" w:type="dxa"/>
          </w:tcPr>
          <w:p>
            <w:pPr>
              <w:pStyle w:val="0"/>
              <w:jc w:val="center"/>
            </w:pPr>
            <w:r>
              <w:rPr>
                <w:sz w:val="20"/>
              </w:rPr>
              <w:t xml:space="preserve">-</w:t>
            </w:r>
          </w:p>
        </w:tc>
        <w:tc>
          <w:tcPr>
            <w:tcW w:w="936" w:type="dxa"/>
          </w:tcPr>
          <w:p>
            <w:pPr>
              <w:pStyle w:val="0"/>
              <w:jc w:val="center"/>
            </w:pPr>
            <w:r>
              <w:rPr>
                <w:sz w:val="20"/>
              </w:rPr>
              <w:t xml:space="preserve">61</w:t>
            </w:r>
          </w:p>
        </w:tc>
        <w:tc>
          <w:tcPr>
            <w:tcW w:w="936" w:type="dxa"/>
          </w:tcPr>
          <w:p>
            <w:pPr>
              <w:pStyle w:val="0"/>
              <w:jc w:val="center"/>
            </w:pPr>
            <w:r>
              <w:rPr>
                <w:sz w:val="20"/>
              </w:rPr>
              <w:t xml:space="preserve">61</w:t>
            </w:r>
          </w:p>
        </w:tc>
        <w:tc>
          <w:tcPr>
            <w:tcW w:w="936" w:type="dxa"/>
          </w:tcPr>
          <w:p>
            <w:pPr>
              <w:pStyle w:val="0"/>
              <w:jc w:val="center"/>
            </w:pPr>
            <w:r>
              <w:rPr>
                <w:sz w:val="20"/>
              </w:rPr>
              <w:t xml:space="preserve">61</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6</w:t>
            </w:r>
          </w:p>
        </w:tc>
        <w:tc>
          <w:tcPr>
            <w:tcW w:w="4365" w:type="dxa"/>
          </w:tcPr>
          <w:p>
            <w:pPr>
              <w:pStyle w:val="0"/>
            </w:pPr>
            <w:r>
              <w:rPr>
                <w:sz w:val="20"/>
              </w:rPr>
              <w:t xml:space="preserve">Количество выявленных межэтнических и межрелигиозных противоречий</w:t>
            </w:r>
          </w:p>
        </w:tc>
        <w:tc>
          <w:tcPr>
            <w:tcW w:w="1361" w:type="dxa"/>
          </w:tcPr>
          <w:p>
            <w:pPr>
              <w:pStyle w:val="0"/>
              <w:jc w:val="center"/>
            </w:pPr>
            <w:r>
              <w:rPr>
                <w:sz w:val="20"/>
              </w:rPr>
              <w:t xml:space="preserve">Ед.</w:t>
            </w:r>
          </w:p>
        </w:tc>
        <w:tc>
          <w:tcPr>
            <w:tcW w:w="1048" w:type="dxa"/>
          </w:tcPr>
          <w:p>
            <w:pPr>
              <w:pStyle w:val="0"/>
              <w:jc w:val="center"/>
            </w:pPr>
            <w:r>
              <w:rPr>
                <w:sz w:val="20"/>
              </w:rPr>
              <w:t xml:space="preserve">-</w:t>
            </w:r>
          </w:p>
        </w:tc>
        <w:tc>
          <w:tcPr>
            <w:tcW w:w="936" w:type="dxa"/>
          </w:tcPr>
          <w:p>
            <w:pPr>
              <w:pStyle w:val="0"/>
              <w:jc w:val="center"/>
            </w:pPr>
            <w:r>
              <w:rPr>
                <w:sz w:val="20"/>
              </w:rPr>
              <w:t xml:space="preserve">0</w:t>
            </w:r>
          </w:p>
        </w:tc>
        <w:tc>
          <w:tcPr>
            <w:tcW w:w="936" w:type="dxa"/>
          </w:tcPr>
          <w:p>
            <w:pPr>
              <w:pStyle w:val="0"/>
              <w:jc w:val="center"/>
            </w:pPr>
            <w:r>
              <w:rPr>
                <w:sz w:val="20"/>
              </w:rPr>
              <w:t xml:space="preserve">0</w:t>
            </w:r>
          </w:p>
        </w:tc>
        <w:tc>
          <w:tcPr>
            <w:tcW w:w="936" w:type="dxa"/>
          </w:tcPr>
          <w:p>
            <w:pPr>
              <w:pStyle w:val="0"/>
              <w:jc w:val="center"/>
            </w:pPr>
            <w:r>
              <w:rPr>
                <w:sz w:val="20"/>
              </w:rPr>
              <w:t xml:space="preserve">0</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gridSpan w:val="9"/>
            <w:tcW w:w="12080" w:type="dxa"/>
          </w:tcPr>
          <w:p>
            <w:pPr>
              <w:pStyle w:val="0"/>
              <w:outlineLvl w:val="3"/>
              <w:jc w:val="center"/>
            </w:pPr>
            <w:hyperlink w:history="0" w:anchor="P1962" w:tooltip="XIX. ПОДПРОГРАММА">
              <w:r>
                <w:rPr>
                  <w:sz w:val="20"/>
                  <w:color w:val="0000ff"/>
                </w:rPr>
                <w:t xml:space="preserve">Подпрограмма</w:t>
              </w:r>
            </w:hyperlink>
            <w:r>
              <w:rPr>
                <w:sz w:val="20"/>
              </w:rPr>
              <w:t xml:space="preserve"> "Обеспечение реализации Государственной программы Псковской области "Реализация государственной национальной политики на территории области"</w:t>
            </w:r>
          </w:p>
        </w:tc>
      </w:tr>
      <w:tr>
        <w:tc>
          <w:tcPr>
            <w:tcW w:w="624" w:type="dxa"/>
          </w:tcPr>
          <w:p>
            <w:pPr>
              <w:pStyle w:val="0"/>
              <w:jc w:val="center"/>
            </w:pPr>
            <w:r>
              <w:rPr>
                <w:sz w:val="20"/>
              </w:rPr>
              <w:t xml:space="preserve">1</w:t>
            </w:r>
          </w:p>
        </w:tc>
        <w:tc>
          <w:tcPr>
            <w:tcW w:w="4365" w:type="dxa"/>
          </w:tcPr>
          <w:p>
            <w:pPr>
              <w:pStyle w:val="0"/>
            </w:pPr>
            <w:r>
              <w:rPr>
                <w:sz w:val="20"/>
              </w:rPr>
              <w:t xml:space="preserve">Количество государственных и муниципальных служащих, в компетенции которых находятся вопросы в сфере реализации государственной национальной политики, прошедших обучение по дополнительным программам профессионального развития (повышение квалификации, профессиональная переподготовка, стажировка, образовательные семинары и др.)</w:t>
            </w:r>
          </w:p>
        </w:tc>
        <w:tc>
          <w:tcPr>
            <w:tcW w:w="1361" w:type="dxa"/>
          </w:tcPr>
          <w:p>
            <w:pPr>
              <w:pStyle w:val="0"/>
              <w:jc w:val="center"/>
            </w:pPr>
            <w:r>
              <w:rPr>
                <w:sz w:val="20"/>
              </w:rPr>
              <w:t xml:space="preserve">Чел.</w:t>
            </w:r>
          </w:p>
        </w:tc>
        <w:tc>
          <w:tcPr>
            <w:tcW w:w="1048" w:type="dxa"/>
          </w:tcPr>
          <w:p>
            <w:pPr>
              <w:pStyle w:val="0"/>
              <w:jc w:val="center"/>
            </w:pPr>
            <w:r>
              <w:rPr>
                <w:sz w:val="20"/>
              </w:rPr>
              <w:t xml:space="preserve">-</w:t>
            </w:r>
          </w:p>
        </w:tc>
        <w:tc>
          <w:tcPr>
            <w:tcW w:w="936" w:type="dxa"/>
          </w:tcPr>
          <w:p>
            <w:pPr>
              <w:pStyle w:val="0"/>
              <w:jc w:val="center"/>
            </w:pPr>
            <w:r>
              <w:rPr>
                <w:sz w:val="20"/>
              </w:rPr>
              <w:t xml:space="preserve">1</w:t>
            </w:r>
          </w:p>
        </w:tc>
        <w:tc>
          <w:tcPr>
            <w:tcW w:w="936" w:type="dxa"/>
          </w:tcPr>
          <w:p>
            <w:pPr>
              <w:pStyle w:val="0"/>
              <w:jc w:val="center"/>
            </w:pPr>
            <w:r>
              <w:rPr>
                <w:sz w:val="20"/>
              </w:rPr>
              <w:t xml:space="preserve">1</w:t>
            </w:r>
          </w:p>
        </w:tc>
        <w:tc>
          <w:tcPr>
            <w:tcW w:w="936" w:type="dxa"/>
          </w:tcPr>
          <w:p>
            <w:pPr>
              <w:pStyle w:val="0"/>
              <w:jc w:val="center"/>
            </w:pPr>
            <w:r>
              <w:rPr>
                <w:sz w:val="20"/>
              </w:rPr>
              <w:t xml:space="preserve">2</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r>
        <w:tc>
          <w:tcPr>
            <w:tcW w:w="624" w:type="dxa"/>
          </w:tcPr>
          <w:p>
            <w:pPr>
              <w:pStyle w:val="0"/>
              <w:jc w:val="center"/>
            </w:pPr>
            <w:r>
              <w:rPr>
                <w:sz w:val="20"/>
              </w:rPr>
              <w:t xml:space="preserve">2</w:t>
            </w:r>
          </w:p>
        </w:tc>
        <w:tc>
          <w:tcPr>
            <w:tcW w:w="4365" w:type="dxa"/>
          </w:tcPr>
          <w:p>
            <w:pPr>
              <w:pStyle w:val="0"/>
            </w:pPr>
            <w:r>
              <w:rPr>
                <w:sz w:val="20"/>
              </w:rPr>
              <w:t xml:space="preserve">Количество мероприятий, реализованных в рамках Государственной программы Псковской области "Реализация государственной национальной политики на территории области"</w:t>
            </w:r>
          </w:p>
        </w:tc>
        <w:tc>
          <w:tcPr>
            <w:tcW w:w="1361" w:type="dxa"/>
          </w:tcPr>
          <w:p>
            <w:pPr>
              <w:pStyle w:val="0"/>
              <w:jc w:val="center"/>
            </w:pPr>
            <w:r>
              <w:rPr>
                <w:sz w:val="20"/>
              </w:rPr>
              <w:t xml:space="preserve">Ед.</w:t>
            </w:r>
          </w:p>
        </w:tc>
        <w:tc>
          <w:tcPr>
            <w:tcW w:w="1048" w:type="dxa"/>
          </w:tcPr>
          <w:p>
            <w:pPr>
              <w:pStyle w:val="0"/>
              <w:jc w:val="center"/>
            </w:pPr>
            <w:r>
              <w:rPr>
                <w:sz w:val="20"/>
              </w:rPr>
              <w:t xml:space="preserve">-</w:t>
            </w:r>
          </w:p>
        </w:tc>
        <w:tc>
          <w:tcPr>
            <w:tcW w:w="936" w:type="dxa"/>
          </w:tcPr>
          <w:p>
            <w:pPr>
              <w:pStyle w:val="0"/>
              <w:jc w:val="center"/>
            </w:pPr>
            <w:r>
              <w:rPr>
                <w:sz w:val="20"/>
              </w:rPr>
              <w:t xml:space="preserve">91</w:t>
            </w:r>
          </w:p>
        </w:tc>
        <w:tc>
          <w:tcPr>
            <w:tcW w:w="936" w:type="dxa"/>
          </w:tcPr>
          <w:p>
            <w:pPr>
              <w:pStyle w:val="0"/>
              <w:jc w:val="center"/>
            </w:pPr>
            <w:r>
              <w:rPr>
                <w:sz w:val="20"/>
              </w:rPr>
              <w:t xml:space="preserve">91</w:t>
            </w:r>
          </w:p>
        </w:tc>
        <w:tc>
          <w:tcPr>
            <w:tcW w:w="936" w:type="dxa"/>
          </w:tcPr>
          <w:p>
            <w:pPr>
              <w:pStyle w:val="0"/>
              <w:jc w:val="center"/>
            </w:pPr>
            <w:r>
              <w:rPr>
                <w:sz w:val="20"/>
              </w:rPr>
              <w:t xml:space="preserve">91</w:t>
            </w:r>
          </w:p>
        </w:tc>
        <w:tc>
          <w:tcPr>
            <w:tcW w:w="937" w:type="dxa"/>
          </w:tcPr>
          <w:p>
            <w:pPr>
              <w:pStyle w:val="0"/>
              <w:jc w:val="center"/>
            </w:pPr>
            <w:r>
              <w:rPr>
                <w:sz w:val="20"/>
              </w:rPr>
              <w:t xml:space="preserve">0</w:t>
            </w:r>
          </w:p>
        </w:tc>
        <w:tc>
          <w:tcPr>
            <w:tcW w:w="937" w:type="dxa"/>
          </w:tcPr>
          <w:p>
            <w:pPr>
              <w:pStyle w:val="0"/>
              <w:jc w:val="center"/>
            </w:pPr>
            <w:r>
              <w:rPr>
                <w:sz w:val="20"/>
              </w:rPr>
              <w:t xml:space="preserve">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Псковской области</w:t>
      </w:r>
    </w:p>
    <w:p>
      <w:pPr>
        <w:pStyle w:val="0"/>
        <w:jc w:val="right"/>
      </w:pPr>
      <w:r>
        <w:rPr>
          <w:sz w:val="20"/>
        </w:rPr>
        <w:t xml:space="preserve">"Реализация государственной национальной</w:t>
      </w:r>
    </w:p>
    <w:p>
      <w:pPr>
        <w:pStyle w:val="0"/>
        <w:jc w:val="right"/>
      </w:pPr>
      <w:r>
        <w:rPr>
          <w:sz w:val="20"/>
        </w:rPr>
        <w:t xml:space="preserve">политики на территории области"</w:t>
      </w:r>
    </w:p>
    <w:p>
      <w:pPr>
        <w:pStyle w:val="0"/>
        <w:jc w:val="both"/>
      </w:pPr>
      <w:r>
        <w:rPr>
          <w:sz w:val="20"/>
        </w:rPr>
      </w:r>
    </w:p>
    <w:bookmarkStart w:id="2375" w:name="P2375"/>
    <w:bookmarkEnd w:id="2375"/>
    <w:p>
      <w:pPr>
        <w:pStyle w:val="2"/>
        <w:jc w:val="center"/>
      </w:pPr>
      <w:r>
        <w:rPr>
          <w:sz w:val="20"/>
        </w:rPr>
        <w:t xml:space="preserve">ПЕРЕЧЕНЬ</w:t>
      </w:r>
    </w:p>
    <w:p>
      <w:pPr>
        <w:pStyle w:val="2"/>
        <w:jc w:val="center"/>
      </w:pPr>
      <w:r>
        <w:rPr>
          <w:sz w:val="20"/>
        </w:rPr>
        <w:t xml:space="preserve">подпрограмм, включенных в состав Государственной программы</w:t>
      </w:r>
    </w:p>
    <w:p>
      <w:pPr>
        <w:pStyle w:val="2"/>
        <w:jc w:val="center"/>
      </w:pPr>
      <w:r>
        <w:rPr>
          <w:sz w:val="20"/>
        </w:rPr>
        <w:t xml:space="preserve">Псковской области "Реализация государственной национальной</w:t>
      </w:r>
    </w:p>
    <w:p>
      <w:pPr>
        <w:pStyle w:val="2"/>
        <w:jc w:val="center"/>
      </w:pPr>
      <w:r>
        <w:rPr>
          <w:sz w:val="20"/>
        </w:rPr>
        <w:t xml:space="preserve">политики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15.03.2023 N 110)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494"/>
        <w:gridCol w:w="1814"/>
        <w:gridCol w:w="1360"/>
        <w:gridCol w:w="1134"/>
        <w:gridCol w:w="1134"/>
        <w:gridCol w:w="1020"/>
        <w:gridCol w:w="1020"/>
        <w:gridCol w:w="1020"/>
        <w:gridCol w:w="3231"/>
        <w:gridCol w:w="2381"/>
      </w:tblGrid>
      <w:tr>
        <w:tc>
          <w:tcPr>
            <w:tcW w:w="566" w:type="dxa"/>
            <w:vMerge w:val="restart"/>
          </w:tcPr>
          <w:p>
            <w:pPr>
              <w:pStyle w:val="0"/>
              <w:jc w:val="center"/>
            </w:pPr>
            <w:r>
              <w:rPr>
                <w:sz w:val="20"/>
              </w:rPr>
              <w:t xml:space="preserve">N</w:t>
            </w:r>
          </w:p>
          <w:p>
            <w:pPr>
              <w:pStyle w:val="0"/>
              <w:jc w:val="center"/>
            </w:pPr>
            <w:r>
              <w:rPr>
                <w:sz w:val="20"/>
              </w:rPr>
              <w:t xml:space="preserve">п/п</w:t>
            </w:r>
          </w:p>
        </w:tc>
        <w:tc>
          <w:tcPr>
            <w:tcW w:w="2494" w:type="dxa"/>
            <w:vMerge w:val="restart"/>
          </w:tcPr>
          <w:p>
            <w:pPr>
              <w:pStyle w:val="0"/>
              <w:jc w:val="center"/>
            </w:pPr>
            <w:r>
              <w:rPr>
                <w:sz w:val="20"/>
              </w:rPr>
              <w:t xml:space="preserve">Наименование подпрограммы, ведомственной целевой программы, основного мероприятия</w:t>
            </w:r>
          </w:p>
        </w:tc>
        <w:tc>
          <w:tcPr>
            <w:tcW w:w="1814" w:type="dxa"/>
            <w:vMerge w:val="restart"/>
          </w:tcPr>
          <w:p>
            <w:pPr>
              <w:pStyle w:val="0"/>
              <w:jc w:val="center"/>
            </w:pPr>
            <w:r>
              <w:rPr>
                <w:sz w:val="20"/>
              </w:rPr>
              <w:t xml:space="preserve">Ответственный исполнитель, соисполнитель</w:t>
            </w:r>
          </w:p>
        </w:tc>
        <w:tc>
          <w:tcPr>
            <w:tcW w:w="1360" w:type="dxa"/>
            <w:vMerge w:val="restart"/>
          </w:tcPr>
          <w:p>
            <w:pPr>
              <w:pStyle w:val="0"/>
              <w:jc w:val="center"/>
            </w:pPr>
            <w:r>
              <w:rPr>
                <w:sz w:val="20"/>
              </w:rPr>
              <w:t xml:space="preserve">Срок реализации</w:t>
            </w:r>
          </w:p>
        </w:tc>
        <w:tc>
          <w:tcPr>
            <w:gridSpan w:val="5"/>
            <w:tcW w:w="5328" w:type="dxa"/>
          </w:tcPr>
          <w:p>
            <w:pPr>
              <w:pStyle w:val="0"/>
              <w:jc w:val="center"/>
            </w:pPr>
            <w:r>
              <w:rPr>
                <w:sz w:val="20"/>
              </w:rPr>
              <w:t xml:space="preserve">Объем финансирования по годам, тыс. рублей</w:t>
            </w:r>
          </w:p>
        </w:tc>
        <w:tc>
          <w:tcPr>
            <w:tcW w:w="3231" w:type="dxa"/>
            <w:vMerge w:val="restart"/>
          </w:tcPr>
          <w:p>
            <w:pPr>
              <w:pStyle w:val="0"/>
              <w:jc w:val="center"/>
            </w:pPr>
            <w:r>
              <w:rPr>
                <w:sz w:val="20"/>
              </w:rPr>
              <w:t xml:space="preserve">Ожидаемый непосредственный результат (краткое описание)</w:t>
            </w:r>
          </w:p>
        </w:tc>
        <w:tc>
          <w:tcPr>
            <w:tcW w:w="2381" w:type="dxa"/>
            <w:vMerge w:val="restart"/>
          </w:tcPr>
          <w:p>
            <w:pPr>
              <w:pStyle w:val="0"/>
              <w:jc w:val="center"/>
            </w:pPr>
            <w:r>
              <w:rPr>
                <w:sz w:val="20"/>
              </w:rPr>
              <w:t xml:space="preserve">Последствия нереализации подпрограммы, ведомственной целевой программы, основного мероприятия</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2021 г.</w:t>
            </w:r>
          </w:p>
        </w:tc>
        <w:tc>
          <w:tcPr>
            <w:tcW w:w="1134" w:type="dxa"/>
          </w:tcPr>
          <w:p>
            <w:pPr>
              <w:pStyle w:val="0"/>
              <w:jc w:val="center"/>
            </w:pPr>
            <w:r>
              <w:rPr>
                <w:sz w:val="20"/>
              </w:rPr>
              <w:t xml:space="preserve">2022 г.</w:t>
            </w:r>
          </w:p>
        </w:tc>
        <w:tc>
          <w:tcPr>
            <w:tcW w:w="1020" w:type="dxa"/>
          </w:tcPr>
          <w:p>
            <w:pPr>
              <w:pStyle w:val="0"/>
              <w:jc w:val="center"/>
            </w:pPr>
            <w:r>
              <w:rPr>
                <w:sz w:val="20"/>
              </w:rPr>
              <w:t xml:space="preserve">2023 г.</w:t>
            </w:r>
          </w:p>
        </w:tc>
        <w:tc>
          <w:tcPr>
            <w:tcW w:w="1020" w:type="dxa"/>
          </w:tcPr>
          <w:p>
            <w:pPr>
              <w:pStyle w:val="0"/>
              <w:jc w:val="center"/>
            </w:pPr>
            <w:r>
              <w:rPr>
                <w:sz w:val="20"/>
              </w:rPr>
              <w:t xml:space="preserve">2024 г.</w:t>
            </w:r>
          </w:p>
        </w:tc>
        <w:tc>
          <w:tcPr>
            <w:tcW w:w="1020" w:type="dxa"/>
          </w:tcPr>
          <w:p>
            <w:pPr>
              <w:pStyle w:val="0"/>
              <w:jc w:val="center"/>
            </w:pPr>
            <w:r>
              <w:rPr>
                <w:sz w:val="20"/>
              </w:rPr>
              <w:t xml:space="preserve">2025 г.</w:t>
            </w:r>
          </w:p>
        </w:tc>
        <w:tc>
          <w:tcPr>
            <w:vMerge w:val="continue"/>
          </w:tcPr>
          <w:p/>
        </w:tc>
        <w:tc>
          <w:tcPr>
            <w:vMerge w:val="continue"/>
          </w:tcPr>
          <w:p/>
        </w:tc>
      </w:tr>
      <w:tr>
        <w:tc>
          <w:tcPr>
            <w:tcW w:w="566" w:type="dxa"/>
          </w:tcPr>
          <w:p>
            <w:pPr>
              <w:pStyle w:val="0"/>
              <w:outlineLvl w:val="2"/>
              <w:jc w:val="center"/>
            </w:pPr>
            <w:r>
              <w:rPr>
                <w:sz w:val="20"/>
              </w:rPr>
              <w:t xml:space="preserve">1</w:t>
            </w:r>
          </w:p>
        </w:tc>
        <w:tc>
          <w:tcPr>
            <w:tcW w:w="2494" w:type="dxa"/>
          </w:tcPr>
          <w:p>
            <w:pPr>
              <w:pStyle w:val="0"/>
            </w:pPr>
            <w:hyperlink w:history="0" w:anchor="P716" w:tooltip="XIII. ПОДПРОГРАММА">
              <w:r>
                <w:rPr>
                  <w:sz w:val="20"/>
                  <w:color w:val="0000ff"/>
                </w:rPr>
                <w:t xml:space="preserve">Подпрограмма</w:t>
              </w:r>
            </w:hyperlink>
            <w:r>
              <w:rPr>
                <w:sz w:val="20"/>
              </w:rPr>
              <w:t xml:space="preserve"> "Государственно-общественное партнерство в сфере государственной национальной политики Российской Федерации на территории области"</w:t>
            </w:r>
          </w:p>
        </w:tc>
        <w:tc>
          <w:tcPr>
            <w:tcW w:w="1814"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4663</w:t>
            </w:r>
          </w:p>
        </w:tc>
        <w:tc>
          <w:tcPr>
            <w:tcW w:w="1134" w:type="dxa"/>
          </w:tcPr>
          <w:p>
            <w:pPr>
              <w:pStyle w:val="0"/>
              <w:jc w:val="right"/>
            </w:pPr>
            <w:r>
              <w:rPr>
                <w:sz w:val="20"/>
              </w:rPr>
              <w:t xml:space="preserve">7532</w:t>
            </w:r>
          </w:p>
        </w:tc>
        <w:tc>
          <w:tcPr>
            <w:tcW w:w="1020" w:type="dxa"/>
          </w:tcPr>
          <w:p>
            <w:pPr>
              <w:pStyle w:val="0"/>
              <w:jc w:val="right"/>
            </w:pPr>
            <w:r>
              <w:rPr>
                <w:sz w:val="20"/>
              </w:rPr>
              <w:t xml:space="preserve">4181</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Консолидация необходимых организационно-ресурсных возможностей исполнительных органов Псковской области, территориальных органов федеральных органов исполнительной власти, органов местного самоуправления и институтов гражданского общества в целях реализации мероприятий, направленных на обеспечение общегражданского единства и этнокультурного развития народов на территории Псковской области</w:t>
            </w:r>
          </w:p>
        </w:tc>
        <w:tc>
          <w:tcPr>
            <w:tcW w:w="2381" w:type="dxa"/>
          </w:tcPr>
          <w:p>
            <w:pPr>
              <w:pStyle w:val="0"/>
            </w:pPr>
            <w:r>
              <w:rPr>
                <w:sz w:val="20"/>
              </w:rPr>
              <w:t xml:space="preserve">Снижение количества и качества мероприятий, проводимых на территории Псковской области в целях обеспечения реализации целей и задач </w:t>
            </w:r>
            <w:hyperlink w:history="0" r:id="rId22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r>
      <w:tr>
        <w:tc>
          <w:tcPr>
            <w:tcW w:w="566" w:type="dxa"/>
          </w:tcPr>
          <w:p>
            <w:pPr>
              <w:pStyle w:val="0"/>
              <w:jc w:val="center"/>
            </w:pPr>
            <w:r>
              <w:rPr>
                <w:sz w:val="20"/>
              </w:rPr>
              <w:t xml:space="preserve">1.1.</w:t>
            </w:r>
          </w:p>
        </w:tc>
        <w:tc>
          <w:tcPr>
            <w:tcW w:w="2494" w:type="dxa"/>
          </w:tcPr>
          <w:p>
            <w:pPr>
              <w:pStyle w:val="0"/>
            </w:pPr>
            <w:r>
              <w:rPr>
                <w:sz w:val="20"/>
              </w:rPr>
              <w:t xml:space="preserve">Основное мероприятие "Обеспечение эффективного взаимодействия органов власти области с институтами гражданского общества"</w:t>
            </w:r>
          </w:p>
        </w:tc>
        <w:tc>
          <w:tcPr>
            <w:tcW w:w="1814"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3200</w:t>
            </w:r>
          </w:p>
        </w:tc>
        <w:tc>
          <w:tcPr>
            <w:tcW w:w="1134" w:type="dxa"/>
          </w:tcPr>
          <w:p>
            <w:pPr>
              <w:pStyle w:val="0"/>
              <w:jc w:val="right"/>
            </w:pPr>
            <w:r>
              <w:rPr>
                <w:sz w:val="20"/>
              </w:rPr>
              <w:t xml:space="preserve">6032</w:t>
            </w:r>
          </w:p>
        </w:tc>
        <w:tc>
          <w:tcPr>
            <w:tcW w:w="1020" w:type="dxa"/>
          </w:tcPr>
          <w:p>
            <w:pPr>
              <w:pStyle w:val="0"/>
              <w:jc w:val="right"/>
            </w:pPr>
            <w:r>
              <w:rPr>
                <w:sz w:val="20"/>
              </w:rPr>
              <w:t xml:space="preserve">2593</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Координация действий исполнительных органов Псковской области, территориальных органов федеральных органов исполнительной власти, органов местного самоуправления с институтами гражданского общества в целях достижений целей и задач </w:t>
            </w:r>
            <w:hyperlink w:history="0" r:id="rId23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c>
          <w:tcPr>
            <w:tcW w:w="2381" w:type="dxa"/>
          </w:tcPr>
          <w:p>
            <w:pPr>
              <w:pStyle w:val="0"/>
            </w:pPr>
            <w:r>
              <w:rPr>
                <w:sz w:val="20"/>
              </w:rPr>
              <w:t xml:space="preserve">Отсутствие системы координации действий органов власти Псковской области, территориальных органов федеральных органов исполнительной власти, органов местного самоуправления с институтами гражданского общества будет препятствовать эффективной реализации целей и задач </w:t>
            </w:r>
            <w:hyperlink w:history="0" r:id="rId23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r>
      <w:tr>
        <w:tc>
          <w:tcPr>
            <w:tcW w:w="566" w:type="dxa"/>
          </w:tcPr>
          <w:p>
            <w:pPr>
              <w:pStyle w:val="0"/>
              <w:jc w:val="center"/>
            </w:pPr>
            <w:r>
              <w:rPr>
                <w:sz w:val="20"/>
              </w:rPr>
              <w:t xml:space="preserve">1.2.</w:t>
            </w:r>
          </w:p>
        </w:tc>
        <w:tc>
          <w:tcPr>
            <w:tcW w:w="2494" w:type="dxa"/>
          </w:tcPr>
          <w:p>
            <w:pPr>
              <w:pStyle w:val="0"/>
            </w:pPr>
            <w:r>
              <w:rPr>
                <w:sz w:val="20"/>
              </w:rPr>
              <w:t xml:space="preserve">Основное мероприятие "Реализация мер по развитию потенциала молодежи и его использование в интересах укрепления единства российской нации, упрочнения мира и согласия"</w:t>
            </w:r>
          </w:p>
        </w:tc>
        <w:tc>
          <w:tcPr>
            <w:tcW w:w="1814"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1463</w:t>
            </w:r>
          </w:p>
        </w:tc>
        <w:tc>
          <w:tcPr>
            <w:tcW w:w="1134" w:type="dxa"/>
          </w:tcPr>
          <w:p>
            <w:pPr>
              <w:pStyle w:val="0"/>
              <w:jc w:val="right"/>
            </w:pPr>
            <w:r>
              <w:rPr>
                <w:sz w:val="20"/>
              </w:rPr>
              <w:t xml:space="preserve">1500</w:t>
            </w:r>
          </w:p>
        </w:tc>
        <w:tc>
          <w:tcPr>
            <w:tcW w:w="1020" w:type="dxa"/>
          </w:tcPr>
          <w:p>
            <w:pPr>
              <w:pStyle w:val="0"/>
              <w:jc w:val="right"/>
            </w:pPr>
            <w:r>
              <w:rPr>
                <w:sz w:val="20"/>
              </w:rPr>
              <w:t xml:space="preserve">1588</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условий для эффективного использования потенциала молодежи в целях укрепления общегражданского единства, гармонизации межконфессиональных отношений, а также создания условий для успешной социализации и самореализации молодежи</w:t>
            </w:r>
          </w:p>
        </w:tc>
        <w:tc>
          <w:tcPr>
            <w:tcW w:w="2381" w:type="dxa"/>
          </w:tcPr>
          <w:p>
            <w:pPr>
              <w:pStyle w:val="0"/>
            </w:pPr>
            <w:r>
              <w:rPr>
                <w:sz w:val="20"/>
              </w:rPr>
              <w:t xml:space="preserve">Исключение молодежи из субъектов реализации Стратегии государственной национальной политики в Псковской области, а также возможность распространения идей экстремизма в молодежной среде</w:t>
            </w:r>
          </w:p>
        </w:tc>
      </w:tr>
      <w:tr>
        <w:tc>
          <w:tcPr>
            <w:tcW w:w="566" w:type="dxa"/>
          </w:tcPr>
          <w:p>
            <w:pPr>
              <w:pStyle w:val="0"/>
              <w:outlineLvl w:val="2"/>
              <w:jc w:val="center"/>
            </w:pPr>
            <w:r>
              <w:rPr>
                <w:sz w:val="20"/>
              </w:rPr>
              <w:t xml:space="preserve">2</w:t>
            </w:r>
          </w:p>
        </w:tc>
        <w:tc>
          <w:tcPr>
            <w:tcW w:w="2494" w:type="dxa"/>
          </w:tcPr>
          <w:p>
            <w:pPr>
              <w:pStyle w:val="0"/>
            </w:pPr>
            <w:hyperlink w:history="0" w:anchor="P935" w:tooltip="XIV. ПОДПРОГРАММА">
              <w:r>
                <w:rPr>
                  <w:sz w:val="20"/>
                  <w:color w:val="0000ff"/>
                </w:rPr>
                <w:t xml:space="preserve">Подпрограмма</w:t>
              </w:r>
            </w:hyperlink>
            <w:r>
              <w:rPr>
                <w:sz w:val="20"/>
              </w:rPr>
              <w:t xml:space="preserve"> "Общероссийская гражданская идентичность и этнокультурное развитие народов России, проживающих на территории области"</w:t>
            </w:r>
          </w:p>
        </w:tc>
        <w:tc>
          <w:tcPr>
            <w:tcW w:w="1814" w:type="dxa"/>
          </w:tcPr>
          <w:p>
            <w:pPr>
              <w:pStyle w:val="0"/>
            </w:pPr>
            <w:r>
              <w:rPr>
                <w:sz w:val="20"/>
              </w:rPr>
              <w:t xml:space="preserve">Комитет по культуре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103578</w:t>
            </w:r>
          </w:p>
        </w:tc>
        <w:tc>
          <w:tcPr>
            <w:tcW w:w="1134" w:type="dxa"/>
          </w:tcPr>
          <w:p>
            <w:pPr>
              <w:pStyle w:val="0"/>
              <w:jc w:val="right"/>
            </w:pPr>
            <w:r>
              <w:rPr>
                <w:sz w:val="20"/>
              </w:rPr>
              <w:t xml:space="preserve">157187</w:t>
            </w:r>
          </w:p>
        </w:tc>
        <w:tc>
          <w:tcPr>
            <w:tcW w:w="1020" w:type="dxa"/>
          </w:tcPr>
          <w:p>
            <w:pPr>
              <w:pStyle w:val="0"/>
              <w:jc w:val="right"/>
            </w:pPr>
            <w:r>
              <w:rPr>
                <w:sz w:val="20"/>
              </w:rPr>
              <w:t xml:space="preserve">144543</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Содействие формированию у народов, проживающих на территории Псковской области, единого общегражданского самосознания, сохранение и приумножение духовного единства и дружбы, межнационального (межэтнического) согласия, патриотизма</w:t>
            </w:r>
          </w:p>
        </w:tc>
        <w:tc>
          <w:tcPr>
            <w:tcW w:w="2381" w:type="dxa"/>
          </w:tcPr>
          <w:p>
            <w:pPr>
              <w:pStyle w:val="0"/>
            </w:pPr>
            <w:r>
              <w:rPr>
                <w:sz w:val="20"/>
              </w:rPr>
              <w:t xml:space="preserve">Снижение положительного социального эффекта в данной сфере государственной политики</w:t>
            </w:r>
          </w:p>
        </w:tc>
      </w:tr>
      <w:tr>
        <w:tc>
          <w:tcPr>
            <w:tcW w:w="566" w:type="dxa"/>
          </w:tcPr>
          <w:p>
            <w:pPr>
              <w:pStyle w:val="0"/>
              <w:jc w:val="center"/>
            </w:pPr>
            <w:r>
              <w:rPr>
                <w:sz w:val="20"/>
              </w:rPr>
              <w:t xml:space="preserve">2.1.</w:t>
            </w:r>
          </w:p>
        </w:tc>
        <w:tc>
          <w:tcPr>
            <w:tcW w:w="2494" w:type="dxa"/>
          </w:tcPr>
          <w:p>
            <w:pPr>
              <w:pStyle w:val="0"/>
            </w:pPr>
            <w:r>
              <w:rPr>
                <w:sz w:val="20"/>
              </w:rPr>
              <w:t xml:space="preserve">Основное мероприятие "Укрепление общероссийской гражданской идентичности"</w:t>
            </w:r>
          </w:p>
        </w:tc>
        <w:tc>
          <w:tcPr>
            <w:tcW w:w="1814" w:type="dxa"/>
          </w:tcPr>
          <w:p>
            <w:pPr>
              <w:pStyle w:val="0"/>
            </w:pPr>
            <w:r>
              <w:rPr>
                <w:sz w:val="20"/>
              </w:rPr>
              <w:t xml:space="preserve">Комитет по культуре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150</w:t>
            </w:r>
          </w:p>
        </w:tc>
        <w:tc>
          <w:tcPr>
            <w:tcW w:w="1134" w:type="dxa"/>
          </w:tcPr>
          <w:p>
            <w:pPr>
              <w:pStyle w:val="0"/>
              <w:jc w:val="right"/>
            </w:pPr>
            <w:r>
              <w:rPr>
                <w:sz w:val="20"/>
              </w:rPr>
              <w:t xml:space="preserve">550</w:t>
            </w:r>
          </w:p>
        </w:tc>
        <w:tc>
          <w:tcPr>
            <w:tcW w:w="1020" w:type="dxa"/>
          </w:tcPr>
          <w:p>
            <w:pPr>
              <w:pStyle w:val="0"/>
              <w:jc w:val="right"/>
            </w:pPr>
            <w:r>
              <w:rPr>
                <w:sz w:val="20"/>
              </w:rPr>
              <w:t xml:space="preserve">140550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благоприятных условий для укрепления общегражданского самосознания народов, проживающих на территории Псковской области</w:t>
            </w:r>
          </w:p>
        </w:tc>
        <w:tc>
          <w:tcPr>
            <w:tcW w:w="2381" w:type="dxa"/>
          </w:tcPr>
          <w:p>
            <w:pPr>
              <w:pStyle w:val="0"/>
            </w:pPr>
            <w:r>
              <w:rPr>
                <w:sz w:val="20"/>
              </w:rPr>
              <w:t xml:space="preserve">Снижение гражданского самосознания, доминирование локальных этнических идентичностей и рост националистических настроений</w:t>
            </w:r>
          </w:p>
        </w:tc>
      </w:tr>
      <w:tr>
        <w:tc>
          <w:tcPr>
            <w:tcW w:w="566" w:type="dxa"/>
          </w:tcPr>
          <w:p>
            <w:pPr>
              <w:pStyle w:val="0"/>
              <w:jc w:val="center"/>
            </w:pPr>
            <w:r>
              <w:rPr>
                <w:sz w:val="20"/>
              </w:rPr>
              <w:t xml:space="preserve">2.2.</w:t>
            </w:r>
          </w:p>
        </w:tc>
        <w:tc>
          <w:tcPr>
            <w:tcW w:w="2494" w:type="dxa"/>
          </w:tcPr>
          <w:p>
            <w:pPr>
              <w:pStyle w:val="0"/>
            </w:pPr>
            <w:r>
              <w:rPr>
                <w:sz w:val="20"/>
              </w:rPr>
              <w:t xml:space="preserve">Основное мероприятие "Содействие этнокультурному многообразию народов России"</w:t>
            </w:r>
          </w:p>
        </w:tc>
        <w:tc>
          <w:tcPr>
            <w:tcW w:w="1814" w:type="dxa"/>
          </w:tcPr>
          <w:p>
            <w:pPr>
              <w:pStyle w:val="0"/>
            </w:pPr>
            <w:r>
              <w:rPr>
                <w:sz w:val="20"/>
              </w:rPr>
              <w:t xml:space="preserve">Комитет по культуре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1847</w:t>
            </w:r>
          </w:p>
        </w:tc>
        <w:tc>
          <w:tcPr>
            <w:tcW w:w="1134" w:type="dxa"/>
          </w:tcPr>
          <w:p>
            <w:pPr>
              <w:pStyle w:val="0"/>
              <w:jc w:val="right"/>
            </w:pPr>
            <w:r>
              <w:rPr>
                <w:sz w:val="20"/>
              </w:rPr>
              <w:t xml:space="preserve">2556</w:t>
            </w:r>
          </w:p>
        </w:tc>
        <w:tc>
          <w:tcPr>
            <w:tcW w:w="1020" w:type="dxa"/>
          </w:tcPr>
          <w:p>
            <w:pPr>
              <w:pStyle w:val="0"/>
              <w:jc w:val="right"/>
            </w:pPr>
            <w:r>
              <w:rPr>
                <w:sz w:val="20"/>
              </w:rPr>
              <w:t xml:space="preserve">1563</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благоприятных условий для сохранения, развития и популяризации этнокультурного наследия народов, проживающих на территории Псковской области</w:t>
            </w:r>
          </w:p>
        </w:tc>
        <w:tc>
          <w:tcPr>
            <w:tcW w:w="2381" w:type="dxa"/>
          </w:tcPr>
          <w:p>
            <w:pPr>
              <w:pStyle w:val="0"/>
            </w:pPr>
            <w:r>
              <w:rPr>
                <w:sz w:val="20"/>
              </w:rPr>
              <w:t xml:space="preserve">Негативное влияние на развитие этнокультурного наследия народов, проживающих на территории Псковской области, а в отдельных случаях - утрата отдельных его образцов</w:t>
            </w:r>
          </w:p>
        </w:tc>
      </w:tr>
      <w:tr>
        <w:tc>
          <w:tcPr>
            <w:tcW w:w="566" w:type="dxa"/>
          </w:tcPr>
          <w:p>
            <w:pPr>
              <w:pStyle w:val="0"/>
              <w:jc w:val="center"/>
            </w:pPr>
            <w:r>
              <w:rPr>
                <w:sz w:val="20"/>
              </w:rPr>
              <w:t xml:space="preserve">2.3.</w:t>
            </w:r>
          </w:p>
        </w:tc>
        <w:tc>
          <w:tcPr>
            <w:tcW w:w="2494" w:type="dxa"/>
          </w:tcPr>
          <w:p>
            <w:pPr>
              <w:pStyle w:val="0"/>
            </w:pPr>
            <w:r>
              <w:rPr>
                <w:sz w:val="20"/>
              </w:rPr>
              <w:t xml:space="preserve">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1814" w:type="dxa"/>
          </w:tcPr>
          <w:p>
            <w:pPr>
              <w:pStyle w:val="0"/>
            </w:pPr>
            <w:r>
              <w:rPr>
                <w:sz w:val="20"/>
              </w:rPr>
              <w:t xml:space="preserve">Комитет по культуре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101181</w:t>
            </w:r>
          </w:p>
        </w:tc>
        <w:tc>
          <w:tcPr>
            <w:tcW w:w="1134" w:type="dxa"/>
          </w:tcPr>
          <w:p>
            <w:pPr>
              <w:pStyle w:val="0"/>
              <w:jc w:val="right"/>
            </w:pPr>
            <w:r>
              <w:rPr>
                <w:sz w:val="20"/>
              </w:rPr>
              <w:t xml:space="preserve">152771</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благоприятных условий для сохранения, развития и популяризации русской и казачьей культуры, а также воспитания подрастающего поколения в духе патриотизма</w:t>
            </w:r>
          </w:p>
        </w:tc>
        <w:tc>
          <w:tcPr>
            <w:tcW w:w="2381" w:type="dxa"/>
          </w:tcPr>
          <w:p>
            <w:pPr>
              <w:pStyle w:val="0"/>
            </w:pPr>
            <w:r>
              <w:rPr>
                <w:sz w:val="20"/>
              </w:rPr>
              <w:t xml:space="preserve">Утрата уникального этнокультурного наследия русского народа</w:t>
            </w:r>
          </w:p>
        </w:tc>
      </w:tr>
      <w:tr>
        <w:tc>
          <w:tcPr>
            <w:tcW w:w="566" w:type="dxa"/>
          </w:tcPr>
          <w:p>
            <w:pPr>
              <w:pStyle w:val="0"/>
              <w:jc w:val="center"/>
            </w:pPr>
            <w:r>
              <w:rPr>
                <w:sz w:val="20"/>
              </w:rPr>
              <w:t xml:space="preserve">2.4.</w:t>
            </w:r>
          </w:p>
        </w:tc>
        <w:tc>
          <w:tcPr>
            <w:tcW w:w="2494" w:type="dxa"/>
          </w:tcPr>
          <w:p>
            <w:pPr>
              <w:pStyle w:val="0"/>
            </w:pPr>
            <w:r>
              <w:rPr>
                <w:sz w:val="20"/>
              </w:rPr>
              <w:t xml:space="preserve">Основное мероприятие "Информационное сопровождение мероприятий по укреплению общероссийской гражданской идентичности и этнокультурному развитию народов на территории области"</w:t>
            </w:r>
          </w:p>
        </w:tc>
        <w:tc>
          <w:tcPr>
            <w:tcW w:w="1814" w:type="dxa"/>
          </w:tcPr>
          <w:p>
            <w:pPr>
              <w:pStyle w:val="0"/>
            </w:pPr>
            <w:r>
              <w:rPr>
                <w:sz w:val="20"/>
              </w:rPr>
              <w:t xml:space="preserve">Управление информационной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400</w:t>
            </w:r>
          </w:p>
        </w:tc>
        <w:tc>
          <w:tcPr>
            <w:tcW w:w="1134" w:type="dxa"/>
          </w:tcPr>
          <w:p>
            <w:pPr>
              <w:pStyle w:val="0"/>
              <w:jc w:val="right"/>
            </w:pPr>
            <w:r>
              <w:rPr>
                <w:sz w:val="20"/>
              </w:rPr>
              <w:t xml:space="preserve">1310</w:t>
            </w:r>
          </w:p>
        </w:tc>
        <w:tc>
          <w:tcPr>
            <w:tcW w:w="1020" w:type="dxa"/>
          </w:tcPr>
          <w:p>
            <w:pPr>
              <w:pStyle w:val="0"/>
              <w:jc w:val="right"/>
            </w:pPr>
            <w:r>
              <w:rPr>
                <w:sz w:val="20"/>
              </w:rPr>
              <w:t xml:space="preserve">2430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Повышение информированности населения о реализации мероприятий в рамках </w:t>
            </w:r>
            <w:hyperlink w:history="0" r:id="rId23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c>
          <w:tcPr>
            <w:tcW w:w="2381" w:type="dxa"/>
          </w:tcPr>
          <w:p>
            <w:pPr>
              <w:pStyle w:val="0"/>
            </w:pPr>
            <w:r>
              <w:rPr>
                <w:sz w:val="20"/>
              </w:rPr>
              <w:t xml:space="preserve">Может произойти снижение качества и количества материалов, размещаемых в средствах массовой информации, о деятельности, направленной на укрепление общегражданского единства, гармонизацию этноконфессиональных отношений и этнокультурное развитие народов на территории Псковской области, ухудшение качества своевременной разъяснительной работы, направленной на сохранение стабильной общественно-политической обстановки на территории Псковской области, что, в свою очередь, может спровоцировать необоснованный рост межнациональной напряженности и ксенофобских настроений</w:t>
            </w:r>
          </w:p>
        </w:tc>
      </w:tr>
      <w:tr>
        <w:tc>
          <w:tcPr>
            <w:tcW w:w="566" w:type="dxa"/>
          </w:tcPr>
          <w:p>
            <w:pPr>
              <w:pStyle w:val="0"/>
              <w:outlineLvl w:val="2"/>
              <w:jc w:val="center"/>
            </w:pPr>
            <w:r>
              <w:rPr>
                <w:sz w:val="20"/>
              </w:rPr>
              <w:t xml:space="preserve">3</w:t>
            </w:r>
          </w:p>
        </w:tc>
        <w:tc>
          <w:tcPr>
            <w:tcW w:w="2494" w:type="dxa"/>
          </w:tcPr>
          <w:p>
            <w:pPr>
              <w:pStyle w:val="0"/>
            </w:pPr>
            <w:hyperlink w:history="0" w:anchor="P1170" w:tooltip="XV. ПОДПРОГРАММА">
              <w:r>
                <w:rPr>
                  <w:sz w:val="20"/>
                  <w:color w:val="0000ff"/>
                </w:rPr>
                <w:t xml:space="preserve">Подпрограмма</w:t>
              </w:r>
            </w:hyperlink>
            <w:r>
              <w:rPr>
                <w:sz w:val="20"/>
              </w:rPr>
              <w:t xml:space="preserve"> "Поддержка русского языка и языков народов Российской Федерации на территории области"</w:t>
            </w:r>
          </w:p>
        </w:tc>
        <w:tc>
          <w:tcPr>
            <w:tcW w:w="1814" w:type="dxa"/>
          </w:tcPr>
          <w:p>
            <w:pPr>
              <w:pStyle w:val="0"/>
            </w:pPr>
            <w:r>
              <w:rPr>
                <w:sz w:val="20"/>
              </w:rPr>
              <w:t xml:space="preserve">Комитет по образованию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100</w:t>
            </w:r>
          </w:p>
        </w:tc>
        <w:tc>
          <w:tcPr>
            <w:tcW w:w="1134" w:type="dxa"/>
          </w:tcPr>
          <w:p>
            <w:pPr>
              <w:pStyle w:val="0"/>
              <w:jc w:val="right"/>
            </w:pPr>
            <w:r>
              <w:rPr>
                <w:sz w:val="20"/>
              </w:rPr>
              <w:t xml:space="preserve">200</w:t>
            </w:r>
          </w:p>
        </w:tc>
        <w:tc>
          <w:tcPr>
            <w:tcW w:w="1020" w:type="dxa"/>
          </w:tcPr>
          <w:p>
            <w:pPr>
              <w:pStyle w:val="0"/>
              <w:jc w:val="right"/>
            </w:pPr>
            <w:r>
              <w:rPr>
                <w:sz w:val="20"/>
              </w:rPr>
              <w:t xml:space="preserve">1100</w:t>
            </w:r>
          </w:p>
        </w:tc>
        <w:tc>
          <w:tcPr>
            <w:tcW w:w="1020" w:type="dxa"/>
          </w:tcPr>
          <w:p>
            <w:pPr>
              <w:pStyle w:val="0"/>
              <w:jc w:val="right"/>
            </w:pPr>
            <w:r>
              <w:rPr>
                <w:sz w:val="20"/>
              </w:rPr>
              <w:t xml:space="preserve">1000</w:t>
            </w:r>
          </w:p>
        </w:tc>
        <w:tc>
          <w:tcPr>
            <w:tcW w:w="1020" w:type="dxa"/>
          </w:tcPr>
          <w:p>
            <w:pPr>
              <w:pStyle w:val="0"/>
              <w:jc w:val="right"/>
            </w:pPr>
            <w:r>
              <w:rPr>
                <w:sz w:val="20"/>
              </w:rPr>
              <w:t xml:space="preserve">1000</w:t>
            </w:r>
          </w:p>
        </w:tc>
        <w:tc>
          <w:tcPr>
            <w:tcW w:w="3231" w:type="dxa"/>
          </w:tcPr>
          <w:p>
            <w:pPr>
              <w:pStyle w:val="0"/>
            </w:pPr>
            <w:r>
              <w:rPr>
                <w:sz w:val="20"/>
              </w:rPr>
              <w:t xml:space="preserve">Создание условий для сохранения и развития русского языка как государственного языка Российской Федерации и языка межнационального общения, языков народов Российской Федерации на территории Псковской области</w:t>
            </w:r>
          </w:p>
        </w:tc>
        <w:tc>
          <w:tcPr>
            <w:tcW w:w="2381" w:type="dxa"/>
          </w:tcPr>
          <w:p>
            <w:pPr>
              <w:pStyle w:val="0"/>
            </w:pPr>
            <w:r>
              <w:rPr>
                <w:sz w:val="20"/>
              </w:rPr>
              <w:t xml:space="preserve">Снижение статуса русского языка как государственного языка и языка межнационального общения, трудности при межнациональном общении</w:t>
            </w:r>
          </w:p>
        </w:tc>
      </w:tr>
      <w:tr>
        <w:tc>
          <w:tcPr>
            <w:tcW w:w="566" w:type="dxa"/>
          </w:tcPr>
          <w:p>
            <w:pPr>
              <w:pStyle w:val="0"/>
              <w:jc w:val="center"/>
            </w:pPr>
            <w:r>
              <w:rPr>
                <w:sz w:val="20"/>
              </w:rPr>
              <w:t xml:space="preserve">3.1.</w:t>
            </w:r>
          </w:p>
        </w:tc>
        <w:tc>
          <w:tcPr>
            <w:tcW w:w="2494" w:type="dxa"/>
          </w:tcPr>
          <w:p>
            <w:pPr>
              <w:pStyle w:val="0"/>
            </w:pPr>
            <w:r>
              <w:rPr>
                <w:sz w:val="20"/>
              </w:rPr>
              <w:t xml:space="preserve">Основное мероприятие "Поддержка и популяризация русского языка и языков народов Российской Федерации, проживающих на территории области"</w:t>
            </w:r>
          </w:p>
        </w:tc>
        <w:tc>
          <w:tcPr>
            <w:tcW w:w="1814" w:type="dxa"/>
          </w:tcPr>
          <w:p>
            <w:pPr>
              <w:pStyle w:val="0"/>
            </w:pPr>
            <w:r>
              <w:rPr>
                <w:sz w:val="20"/>
              </w:rPr>
              <w:t xml:space="preserve">Комитет по образованию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100</w:t>
            </w:r>
          </w:p>
        </w:tc>
        <w:tc>
          <w:tcPr>
            <w:tcW w:w="1134" w:type="dxa"/>
          </w:tcPr>
          <w:p>
            <w:pPr>
              <w:pStyle w:val="0"/>
              <w:jc w:val="right"/>
            </w:pPr>
            <w:r>
              <w:rPr>
                <w:sz w:val="20"/>
              </w:rPr>
              <w:t xml:space="preserve">100</w:t>
            </w:r>
          </w:p>
        </w:tc>
        <w:tc>
          <w:tcPr>
            <w:tcW w:w="1020" w:type="dxa"/>
          </w:tcPr>
          <w:p>
            <w:pPr>
              <w:pStyle w:val="0"/>
              <w:jc w:val="right"/>
            </w:pPr>
            <w:r>
              <w:rPr>
                <w:sz w:val="20"/>
              </w:rPr>
              <w:t xml:space="preserve">700</w:t>
            </w:r>
          </w:p>
        </w:tc>
        <w:tc>
          <w:tcPr>
            <w:tcW w:w="1020" w:type="dxa"/>
          </w:tcPr>
          <w:p>
            <w:pPr>
              <w:pStyle w:val="0"/>
              <w:jc w:val="right"/>
            </w:pPr>
            <w:r>
              <w:rPr>
                <w:sz w:val="20"/>
              </w:rPr>
              <w:t xml:space="preserve">600</w:t>
            </w:r>
          </w:p>
        </w:tc>
        <w:tc>
          <w:tcPr>
            <w:tcW w:w="1020" w:type="dxa"/>
          </w:tcPr>
          <w:p>
            <w:pPr>
              <w:pStyle w:val="0"/>
              <w:jc w:val="right"/>
            </w:pPr>
            <w:r>
              <w:rPr>
                <w:sz w:val="20"/>
              </w:rPr>
              <w:t xml:space="preserve">600</w:t>
            </w:r>
          </w:p>
        </w:tc>
        <w:tc>
          <w:tcPr>
            <w:tcW w:w="3231" w:type="dxa"/>
          </w:tcPr>
          <w:p>
            <w:pPr>
              <w:pStyle w:val="0"/>
            </w:pPr>
            <w:r>
              <w:rPr>
                <w:sz w:val="20"/>
              </w:rPr>
              <w:t xml:space="preserve">Обеспечение популяризации русского языка и его статуса как языка межнационального общения, языков народов Российской Федерации на территории Псковской области</w:t>
            </w:r>
          </w:p>
        </w:tc>
        <w:tc>
          <w:tcPr>
            <w:tcW w:w="2381" w:type="dxa"/>
          </w:tcPr>
          <w:p>
            <w:pPr>
              <w:pStyle w:val="0"/>
            </w:pPr>
            <w:r>
              <w:rPr>
                <w:sz w:val="20"/>
              </w:rPr>
              <w:t xml:space="preserve">Трудности при межнациональном общении как одном из основных инструментов укрепления общегражданского единства российской нации</w:t>
            </w:r>
          </w:p>
        </w:tc>
      </w:tr>
      <w:tr>
        <w:tc>
          <w:tcPr>
            <w:tcW w:w="566" w:type="dxa"/>
          </w:tcPr>
          <w:p>
            <w:pPr>
              <w:pStyle w:val="0"/>
              <w:jc w:val="center"/>
            </w:pPr>
            <w:r>
              <w:rPr>
                <w:sz w:val="20"/>
              </w:rPr>
              <w:t xml:space="preserve">3.2.</w:t>
            </w:r>
          </w:p>
        </w:tc>
        <w:tc>
          <w:tcPr>
            <w:tcW w:w="2494" w:type="dxa"/>
          </w:tcPr>
          <w:p>
            <w:pPr>
              <w:pStyle w:val="0"/>
            </w:pPr>
            <w:r>
              <w:rPr>
                <w:sz w:val="20"/>
              </w:rPr>
              <w:t xml:space="preserve">Основное мероприятие "Научно-методическое и информационное сопровождение мероприятий по поддержке русского языка и языков народов Российской Федерации, проживающих на территории области"</w:t>
            </w:r>
          </w:p>
        </w:tc>
        <w:tc>
          <w:tcPr>
            <w:tcW w:w="1814" w:type="dxa"/>
          </w:tcPr>
          <w:p>
            <w:pPr>
              <w:pStyle w:val="0"/>
            </w:pPr>
            <w:r>
              <w:rPr>
                <w:sz w:val="20"/>
              </w:rPr>
              <w:t xml:space="preserve">Комитет по образованию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0</w:t>
            </w:r>
          </w:p>
        </w:tc>
        <w:tc>
          <w:tcPr>
            <w:tcW w:w="1134" w:type="dxa"/>
          </w:tcPr>
          <w:p>
            <w:pPr>
              <w:pStyle w:val="0"/>
              <w:jc w:val="right"/>
            </w:pPr>
            <w:r>
              <w:rPr>
                <w:sz w:val="20"/>
              </w:rPr>
              <w:t xml:space="preserve">100</w:t>
            </w:r>
          </w:p>
        </w:tc>
        <w:tc>
          <w:tcPr>
            <w:tcW w:w="1020" w:type="dxa"/>
          </w:tcPr>
          <w:p>
            <w:pPr>
              <w:pStyle w:val="0"/>
              <w:jc w:val="right"/>
            </w:pPr>
            <w:r>
              <w:rPr>
                <w:sz w:val="20"/>
              </w:rPr>
              <w:t xml:space="preserve">400</w:t>
            </w:r>
          </w:p>
        </w:tc>
        <w:tc>
          <w:tcPr>
            <w:tcW w:w="1020" w:type="dxa"/>
          </w:tcPr>
          <w:p>
            <w:pPr>
              <w:pStyle w:val="0"/>
              <w:jc w:val="right"/>
            </w:pPr>
            <w:r>
              <w:rPr>
                <w:sz w:val="20"/>
              </w:rPr>
              <w:t xml:space="preserve">400</w:t>
            </w:r>
          </w:p>
        </w:tc>
        <w:tc>
          <w:tcPr>
            <w:tcW w:w="1020" w:type="dxa"/>
          </w:tcPr>
          <w:p>
            <w:pPr>
              <w:pStyle w:val="0"/>
              <w:jc w:val="right"/>
            </w:pPr>
            <w:r>
              <w:rPr>
                <w:sz w:val="20"/>
              </w:rPr>
              <w:t xml:space="preserve">400</w:t>
            </w:r>
          </w:p>
        </w:tc>
        <w:tc>
          <w:tcPr>
            <w:tcW w:w="3231" w:type="dxa"/>
          </w:tcPr>
          <w:p>
            <w:pPr>
              <w:pStyle w:val="0"/>
            </w:pPr>
            <w:r>
              <w:rPr>
                <w:sz w:val="20"/>
              </w:rPr>
              <w:t xml:space="preserve">Решение актуальных вопросов, связанных с развитием русского языка и языков народов Российской Федерации на территории области. Популяризация русского языка как государственного языка Российской Федерации</w:t>
            </w:r>
          </w:p>
        </w:tc>
        <w:tc>
          <w:tcPr>
            <w:tcW w:w="2381" w:type="dxa"/>
          </w:tcPr>
          <w:p>
            <w:pPr>
              <w:pStyle w:val="0"/>
            </w:pPr>
            <w:r>
              <w:rPr>
                <w:sz w:val="20"/>
              </w:rPr>
              <w:t xml:space="preserve">Негативное влияние на качество мероприятий, проводимых в целях обеспечения поддержки русского языка как государственного языка Российской Федерации и языка межнационального общения, языков народов Российской Федерации на территории Псковской области</w:t>
            </w:r>
          </w:p>
        </w:tc>
      </w:tr>
      <w:tr>
        <w:tc>
          <w:tcPr>
            <w:tcW w:w="566" w:type="dxa"/>
          </w:tcPr>
          <w:p>
            <w:pPr>
              <w:pStyle w:val="0"/>
              <w:outlineLvl w:val="2"/>
              <w:jc w:val="center"/>
            </w:pPr>
            <w:r>
              <w:rPr>
                <w:sz w:val="20"/>
              </w:rPr>
              <w:t xml:space="preserve">4</w:t>
            </w:r>
          </w:p>
        </w:tc>
        <w:tc>
          <w:tcPr>
            <w:tcW w:w="2494" w:type="dxa"/>
          </w:tcPr>
          <w:p>
            <w:pPr>
              <w:pStyle w:val="0"/>
            </w:pPr>
            <w:hyperlink w:history="0" w:anchor="P1338" w:tooltip="XVI. ПОДПРОГРАММА">
              <w:r>
                <w:rPr>
                  <w:sz w:val="20"/>
                  <w:color w:val="0000ff"/>
                </w:rPr>
                <w:t xml:space="preserve">Подпрограмма</w:t>
              </w:r>
            </w:hyperlink>
            <w:r>
              <w:rPr>
                <w:sz w:val="20"/>
              </w:rPr>
              <w:t xml:space="preserve"> "Поддержка коренного малочисленного народа сету (сето), проживающего на территории Печорского района"</w:t>
            </w:r>
          </w:p>
        </w:tc>
        <w:tc>
          <w:tcPr>
            <w:tcW w:w="1814" w:type="dxa"/>
          </w:tcPr>
          <w:p>
            <w:pPr>
              <w:pStyle w:val="0"/>
            </w:pPr>
            <w:r>
              <w:rPr>
                <w:sz w:val="20"/>
              </w:rPr>
              <w:t xml:space="preserve">Комитет по культуре Псковской области, Комитет по образованию Псковской области, Управление внутренней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2181</w:t>
            </w:r>
          </w:p>
        </w:tc>
        <w:tc>
          <w:tcPr>
            <w:tcW w:w="1134" w:type="dxa"/>
          </w:tcPr>
          <w:p>
            <w:pPr>
              <w:pStyle w:val="0"/>
              <w:jc w:val="right"/>
            </w:pPr>
            <w:r>
              <w:rPr>
                <w:sz w:val="20"/>
              </w:rPr>
              <w:t xml:space="preserve">2568</w:t>
            </w:r>
          </w:p>
        </w:tc>
        <w:tc>
          <w:tcPr>
            <w:tcW w:w="1020" w:type="dxa"/>
          </w:tcPr>
          <w:p>
            <w:pPr>
              <w:pStyle w:val="0"/>
              <w:jc w:val="right"/>
            </w:pPr>
            <w:r>
              <w:rPr>
                <w:sz w:val="20"/>
              </w:rPr>
              <w:t xml:space="preserve">2714</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благоприятных условий для сохранения, развития территорий традиционного проживания коренного малочисленного народа сету (сето)</w:t>
            </w:r>
          </w:p>
        </w:tc>
        <w:tc>
          <w:tcPr>
            <w:tcW w:w="2381" w:type="dxa"/>
          </w:tcPr>
          <w:p>
            <w:pPr>
              <w:pStyle w:val="0"/>
            </w:pPr>
            <w:r>
              <w:rPr>
                <w:sz w:val="20"/>
              </w:rPr>
              <w:t xml:space="preserve">Негативное влияние на социально-экономическое благополучие сету (сето), а также его демографическое состояние</w:t>
            </w:r>
          </w:p>
        </w:tc>
      </w:tr>
      <w:tr>
        <w:tc>
          <w:tcPr>
            <w:tcW w:w="566" w:type="dxa"/>
          </w:tcPr>
          <w:p>
            <w:pPr>
              <w:pStyle w:val="0"/>
              <w:jc w:val="center"/>
            </w:pPr>
            <w:r>
              <w:rPr>
                <w:sz w:val="20"/>
              </w:rPr>
              <w:t xml:space="preserve">4.1.</w:t>
            </w:r>
          </w:p>
        </w:tc>
        <w:tc>
          <w:tcPr>
            <w:tcW w:w="2494" w:type="dxa"/>
          </w:tcPr>
          <w:p>
            <w:pPr>
              <w:pStyle w:val="0"/>
            </w:pPr>
            <w:r>
              <w:rPr>
                <w:sz w:val="20"/>
              </w:rPr>
              <w:t xml:space="preserve">Основное мероприятие "Содействие участию коренного малочисленного народа сету (сето), проживающего в Печорском районе, в решении вопросов государственного и местного уровня"</w:t>
            </w:r>
          </w:p>
        </w:tc>
        <w:tc>
          <w:tcPr>
            <w:tcW w:w="1814" w:type="dxa"/>
          </w:tcPr>
          <w:p>
            <w:pPr>
              <w:pStyle w:val="0"/>
            </w:pPr>
            <w:r>
              <w:rPr>
                <w:sz w:val="20"/>
              </w:rPr>
              <w:t xml:space="preserve">Комитет по культуре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240</w:t>
            </w:r>
          </w:p>
        </w:tc>
        <w:tc>
          <w:tcPr>
            <w:tcW w:w="1134" w:type="dxa"/>
          </w:tcPr>
          <w:p>
            <w:pPr>
              <w:pStyle w:val="0"/>
              <w:jc w:val="right"/>
            </w:pPr>
            <w:r>
              <w:rPr>
                <w:sz w:val="20"/>
              </w:rPr>
              <w:t xml:space="preserve">240</w:t>
            </w:r>
          </w:p>
        </w:tc>
        <w:tc>
          <w:tcPr>
            <w:tcW w:w="1020" w:type="dxa"/>
          </w:tcPr>
          <w:p>
            <w:pPr>
              <w:pStyle w:val="0"/>
              <w:jc w:val="right"/>
            </w:pPr>
            <w:r>
              <w:rPr>
                <w:sz w:val="20"/>
              </w:rPr>
              <w:t xml:space="preserve">240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благоприятных условий для участия коренного малочисленного народа сету (сето) в решении вопросов государственного и местного уровней. Координация усилий органов государственной и муниципальной власти с представителями общественных объединений сету (сето) в целях повышения эффективности мероприятий, проводимых в целях сохранения и развития территорий традиционного проживания сету (сето), а также их уникальной и самобытной культуры</w:t>
            </w:r>
          </w:p>
        </w:tc>
        <w:tc>
          <w:tcPr>
            <w:tcW w:w="2381" w:type="dxa"/>
          </w:tcPr>
          <w:p>
            <w:pPr>
              <w:pStyle w:val="0"/>
            </w:pPr>
            <w:r>
              <w:rPr>
                <w:sz w:val="20"/>
              </w:rPr>
              <w:t xml:space="preserve">Негативное влияние на количественные и качественные результаты мер по сохранению и развитию территорий традиционного проживания сету (сето), а также их уникальной и самобытной культуры</w:t>
            </w:r>
          </w:p>
        </w:tc>
      </w:tr>
      <w:tr>
        <w:tc>
          <w:tcPr>
            <w:tcW w:w="566" w:type="dxa"/>
          </w:tcPr>
          <w:p>
            <w:pPr>
              <w:pStyle w:val="0"/>
              <w:jc w:val="center"/>
            </w:pPr>
            <w:r>
              <w:rPr>
                <w:sz w:val="20"/>
              </w:rPr>
              <w:t xml:space="preserve">4.2.</w:t>
            </w:r>
          </w:p>
        </w:tc>
        <w:tc>
          <w:tcPr>
            <w:tcW w:w="2494" w:type="dxa"/>
          </w:tcPr>
          <w:p>
            <w:pPr>
              <w:pStyle w:val="0"/>
            </w:pPr>
            <w:r>
              <w:rPr>
                <w:sz w:val="20"/>
              </w:rPr>
              <w:t xml:space="preserve">Основное мероприятие "Сохранение уникальной самобытной культуры коренного малочисленного народа сету (сето), проживающего в Печорском районе"</w:t>
            </w:r>
          </w:p>
        </w:tc>
        <w:tc>
          <w:tcPr>
            <w:tcW w:w="1814" w:type="dxa"/>
          </w:tcPr>
          <w:p>
            <w:pPr>
              <w:pStyle w:val="0"/>
            </w:pPr>
            <w:r>
              <w:rPr>
                <w:sz w:val="20"/>
              </w:rPr>
              <w:t xml:space="preserve">Комитет по культуре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1535</w:t>
            </w:r>
          </w:p>
        </w:tc>
        <w:tc>
          <w:tcPr>
            <w:tcW w:w="1134" w:type="dxa"/>
          </w:tcPr>
          <w:p>
            <w:pPr>
              <w:pStyle w:val="0"/>
              <w:jc w:val="right"/>
            </w:pPr>
            <w:r>
              <w:rPr>
                <w:sz w:val="20"/>
              </w:rPr>
              <w:t xml:space="preserve">1838</w:t>
            </w:r>
          </w:p>
        </w:tc>
        <w:tc>
          <w:tcPr>
            <w:tcW w:w="1020" w:type="dxa"/>
          </w:tcPr>
          <w:p>
            <w:pPr>
              <w:pStyle w:val="0"/>
              <w:jc w:val="right"/>
            </w:pPr>
            <w:r>
              <w:rPr>
                <w:sz w:val="20"/>
              </w:rPr>
              <w:t xml:space="preserve">1984</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Обеспечение условий для сохранения уникальной самобытной культуры коренного малочисленного народа сету (сето), проживающего в Печорском районе</w:t>
            </w:r>
          </w:p>
        </w:tc>
        <w:tc>
          <w:tcPr>
            <w:tcW w:w="2381" w:type="dxa"/>
          </w:tcPr>
          <w:p>
            <w:pPr>
              <w:pStyle w:val="0"/>
            </w:pPr>
            <w:r>
              <w:rPr>
                <w:sz w:val="20"/>
              </w:rPr>
              <w:t xml:space="preserve">Утрата отдельных элементов культурного наследия сету (сето), а в долгосрочной перспективе - вероятность его исчезновения</w:t>
            </w:r>
          </w:p>
        </w:tc>
      </w:tr>
      <w:tr>
        <w:tc>
          <w:tcPr>
            <w:tcW w:w="566" w:type="dxa"/>
          </w:tcPr>
          <w:p>
            <w:pPr>
              <w:pStyle w:val="0"/>
              <w:jc w:val="center"/>
            </w:pPr>
            <w:r>
              <w:rPr>
                <w:sz w:val="20"/>
              </w:rPr>
              <w:t xml:space="preserve">4.3.</w:t>
            </w:r>
          </w:p>
        </w:tc>
        <w:tc>
          <w:tcPr>
            <w:tcW w:w="2494" w:type="dxa"/>
          </w:tcPr>
          <w:p>
            <w:pPr>
              <w:pStyle w:val="0"/>
            </w:pPr>
            <w:r>
              <w:rPr>
                <w:sz w:val="20"/>
              </w:rPr>
              <w:t xml:space="preserve">Основное мероприятие "Сохранение и дальнейшее развитие территорий традиционного проживания коренного малочисленного народа сету (сето) в Печорском районе, содействие сету (сето) в решении социально-демографических проблем"</w:t>
            </w:r>
          </w:p>
        </w:tc>
        <w:tc>
          <w:tcPr>
            <w:tcW w:w="1814" w:type="dxa"/>
          </w:tcPr>
          <w:p>
            <w:pPr>
              <w:pStyle w:val="0"/>
            </w:pPr>
            <w:r>
              <w:rPr>
                <w:sz w:val="20"/>
              </w:rPr>
              <w:t xml:space="preserve">Комитет по социальной защите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406</w:t>
            </w:r>
          </w:p>
        </w:tc>
        <w:tc>
          <w:tcPr>
            <w:tcW w:w="1134" w:type="dxa"/>
          </w:tcPr>
          <w:p>
            <w:pPr>
              <w:pStyle w:val="0"/>
              <w:jc w:val="right"/>
            </w:pPr>
            <w:r>
              <w:rPr>
                <w:sz w:val="20"/>
              </w:rPr>
              <w:t xml:space="preserve">490</w:t>
            </w:r>
          </w:p>
        </w:tc>
        <w:tc>
          <w:tcPr>
            <w:tcW w:w="1020" w:type="dxa"/>
          </w:tcPr>
          <w:p>
            <w:pPr>
              <w:pStyle w:val="0"/>
              <w:jc w:val="right"/>
            </w:pPr>
            <w:r>
              <w:rPr>
                <w:sz w:val="20"/>
              </w:rPr>
              <w:t xml:space="preserve">490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благоприятных условий для сохранения, развития территорий традиционного проживания коренного малочисленного народа сету (сето)</w:t>
            </w:r>
          </w:p>
        </w:tc>
        <w:tc>
          <w:tcPr>
            <w:tcW w:w="2381" w:type="dxa"/>
          </w:tcPr>
          <w:p>
            <w:pPr>
              <w:pStyle w:val="0"/>
            </w:pPr>
            <w:r>
              <w:rPr>
                <w:sz w:val="20"/>
              </w:rPr>
              <w:t xml:space="preserve">Негативное влияние на социально-экономическое благополучие сету (сето), а также его демографическое состояние, сокращение численности сету (сето), проживающих в Печорском районе</w:t>
            </w:r>
          </w:p>
        </w:tc>
      </w:tr>
      <w:tr>
        <w:tc>
          <w:tcPr>
            <w:tcW w:w="566" w:type="dxa"/>
          </w:tcPr>
          <w:p>
            <w:pPr>
              <w:pStyle w:val="0"/>
              <w:outlineLvl w:val="2"/>
              <w:jc w:val="center"/>
            </w:pPr>
            <w:r>
              <w:rPr>
                <w:sz w:val="20"/>
              </w:rPr>
              <w:t xml:space="preserve">5</w:t>
            </w:r>
          </w:p>
        </w:tc>
        <w:tc>
          <w:tcPr>
            <w:tcW w:w="2494" w:type="dxa"/>
          </w:tcPr>
          <w:p>
            <w:pPr>
              <w:pStyle w:val="0"/>
            </w:pPr>
            <w:hyperlink w:history="0" w:anchor="P1572" w:tooltip="XVII. ПОДПРОГРАММА">
              <w:r>
                <w:rPr>
                  <w:sz w:val="20"/>
                  <w:color w:val="0000ff"/>
                </w:rPr>
                <w:t xml:space="preserve">Подпрограмма</w:t>
              </w:r>
            </w:hyperlink>
            <w:r>
              <w:rPr>
                <w:sz w:val="20"/>
              </w:rPr>
              <w:t xml:space="preserve"> "Социально-культурная адаптация и интеграция иностранных граждан на территории области"</w:t>
            </w:r>
          </w:p>
        </w:tc>
        <w:tc>
          <w:tcPr>
            <w:tcW w:w="1814" w:type="dxa"/>
          </w:tcPr>
          <w:p>
            <w:pPr>
              <w:pStyle w:val="0"/>
            </w:pPr>
            <w:r>
              <w:rPr>
                <w:sz w:val="20"/>
              </w:rPr>
              <w:t xml:space="preserve">Комитет по труду и занятости Псковской области, Комитет по образованию Псковской области, Комитет по культуре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0</w:t>
            </w:r>
          </w:p>
        </w:tc>
        <w:tc>
          <w:tcPr>
            <w:tcW w:w="1134"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Создание условий для социально-культурной адаптации и интеграции иностранных граждан, профилактики конфликтных ситуаций</w:t>
            </w:r>
          </w:p>
        </w:tc>
        <w:tc>
          <w:tcPr>
            <w:tcW w:w="2381" w:type="dxa"/>
          </w:tcPr>
          <w:p>
            <w:pPr>
              <w:pStyle w:val="0"/>
            </w:pPr>
            <w:r>
              <w:rPr>
                <w:sz w:val="20"/>
              </w:rPr>
              <w:t xml:space="preserve">Рост социальной напряженности, связанной с ухудшением отношений между иностранными гражданами и принимающим сообществом, возникновение конфликтных ситуаций</w:t>
            </w:r>
          </w:p>
        </w:tc>
      </w:tr>
      <w:tr>
        <w:tc>
          <w:tcPr>
            <w:tcW w:w="566" w:type="dxa"/>
          </w:tcPr>
          <w:p>
            <w:pPr>
              <w:pStyle w:val="0"/>
              <w:jc w:val="center"/>
            </w:pPr>
            <w:r>
              <w:rPr>
                <w:sz w:val="20"/>
              </w:rPr>
              <w:t xml:space="preserve">5.1.</w:t>
            </w:r>
          </w:p>
        </w:tc>
        <w:tc>
          <w:tcPr>
            <w:tcW w:w="2494" w:type="dxa"/>
          </w:tcPr>
          <w:p>
            <w:pPr>
              <w:pStyle w:val="0"/>
            </w:pPr>
            <w:r>
              <w:rPr>
                <w:sz w:val="20"/>
              </w:rPr>
              <w:t xml:space="preserve">Основное мероприятие "Информационно-методическое сопровождение социальной и культурной адаптации и интеграции иностранных граждан"</w:t>
            </w:r>
          </w:p>
        </w:tc>
        <w:tc>
          <w:tcPr>
            <w:tcW w:w="1814" w:type="dxa"/>
          </w:tcPr>
          <w:p>
            <w:pPr>
              <w:pStyle w:val="0"/>
            </w:pPr>
            <w:r>
              <w:rPr>
                <w:sz w:val="20"/>
              </w:rPr>
              <w:t xml:space="preserve">Комитет по труду и занятости Псковской области, Управление внутренней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0</w:t>
            </w:r>
          </w:p>
        </w:tc>
        <w:tc>
          <w:tcPr>
            <w:tcW w:w="1134"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Повышение информированности населения о реализации мероприятий, направленных на социально-культурную адаптацию и интеграцию иностранных граждан в принимающее сообщество</w:t>
            </w:r>
          </w:p>
        </w:tc>
        <w:tc>
          <w:tcPr>
            <w:tcW w:w="2381" w:type="dxa"/>
          </w:tcPr>
          <w:p>
            <w:pPr>
              <w:pStyle w:val="0"/>
            </w:pPr>
            <w:r>
              <w:rPr>
                <w:sz w:val="20"/>
              </w:rPr>
              <w:t xml:space="preserve">Снижение качества и количества материалов, размещаемых в средствах массовой информации, о мерах, принимаемых в целях адаптации иностранных граждан и интеграции их в принимающее сообщество, что, в свою очередь, может спровоцировать необоснованный рост межнациональной напряженности и ксенофобских настроений. Отсутствие научно-методической базы затруднит принятие актуальных управленческих решений в сфере реализации миграционной политики на территории Псковской области</w:t>
            </w:r>
          </w:p>
        </w:tc>
      </w:tr>
      <w:tr>
        <w:tc>
          <w:tcPr>
            <w:tcW w:w="566" w:type="dxa"/>
          </w:tcPr>
          <w:p>
            <w:pPr>
              <w:pStyle w:val="0"/>
              <w:jc w:val="center"/>
            </w:pPr>
            <w:r>
              <w:rPr>
                <w:sz w:val="20"/>
              </w:rPr>
              <w:t xml:space="preserve">5.2.</w:t>
            </w:r>
          </w:p>
        </w:tc>
        <w:tc>
          <w:tcPr>
            <w:tcW w:w="2494" w:type="dxa"/>
          </w:tcPr>
          <w:p>
            <w:pPr>
              <w:pStyle w:val="0"/>
            </w:pPr>
            <w:r>
              <w:rPr>
                <w:sz w:val="20"/>
              </w:rPr>
              <w:t xml:space="preserve">Основное мероприятие "Реализация мер, направленных на социально-культурную адаптацию и интеграцию иностранных граждан"</w:t>
            </w:r>
          </w:p>
        </w:tc>
        <w:tc>
          <w:tcPr>
            <w:tcW w:w="1814" w:type="dxa"/>
          </w:tcPr>
          <w:p>
            <w:pPr>
              <w:pStyle w:val="0"/>
            </w:pPr>
            <w:r>
              <w:rPr>
                <w:sz w:val="20"/>
              </w:rPr>
              <w:t xml:space="preserve">Комитет по труду и занятости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0</w:t>
            </w:r>
          </w:p>
        </w:tc>
        <w:tc>
          <w:tcPr>
            <w:tcW w:w="1134"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Обеспечение социально-культурной адаптации иностранных граждан и их интеграции в принимающее сообщество</w:t>
            </w:r>
          </w:p>
        </w:tc>
        <w:tc>
          <w:tcPr>
            <w:tcW w:w="2381" w:type="dxa"/>
          </w:tcPr>
          <w:p>
            <w:pPr>
              <w:pStyle w:val="0"/>
            </w:pPr>
            <w:r>
              <w:rPr>
                <w:sz w:val="20"/>
              </w:rPr>
              <w:t xml:space="preserve">Затруднение интеграции иностранных граждан в принимающее сообщество и в долгосрочной перспективе рост ксенофобских и антимигрантских настроений</w:t>
            </w:r>
          </w:p>
        </w:tc>
      </w:tr>
      <w:tr>
        <w:tc>
          <w:tcPr>
            <w:tcW w:w="566" w:type="dxa"/>
          </w:tcPr>
          <w:p>
            <w:pPr>
              <w:pStyle w:val="0"/>
              <w:outlineLvl w:val="2"/>
              <w:jc w:val="center"/>
            </w:pPr>
            <w:r>
              <w:rPr>
                <w:sz w:val="20"/>
              </w:rPr>
              <w:t xml:space="preserve">6</w:t>
            </w:r>
          </w:p>
        </w:tc>
        <w:tc>
          <w:tcPr>
            <w:tcW w:w="2494" w:type="dxa"/>
          </w:tcPr>
          <w:p>
            <w:pPr>
              <w:pStyle w:val="0"/>
            </w:pPr>
            <w:hyperlink w:history="0" w:anchor="P1755" w:tooltip="XVIII. ПОДПРОГРАММА">
              <w:r>
                <w:rPr>
                  <w:sz w:val="20"/>
                  <w:color w:val="0000ff"/>
                </w:rPr>
                <w:t xml:space="preserve">Подпрограмма</w:t>
              </w:r>
            </w:hyperlink>
            <w:r>
              <w:rPr>
                <w:sz w:val="20"/>
              </w:rPr>
              <w:t xml:space="preserve"> "Профилактика экстремизма на национальной и религиозной почве на территории области"</w:t>
            </w:r>
          </w:p>
        </w:tc>
        <w:tc>
          <w:tcPr>
            <w:tcW w:w="1814" w:type="dxa"/>
          </w:tcPr>
          <w:p>
            <w:pPr>
              <w:pStyle w:val="0"/>
            </w:pPr>
            <w:r>
              <w:rPr>
                <w:sz w:val="20"/>
              </w:rPr>
              <w:t xml:space="preserve">Управление специальных программ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400</w:t>
            </w:r>
          </w:p>
        </w:tc>
        <w:tc>
          <w:tcPr>
            <w:tcW w:w="1134" w:type="dxa"/>
          </w:tcPr>
          <w:p>
            <w:pPr>
              <w:pStyle w:val="0"/>
              <w:jc w:val="right"/>
            </w:pPr>
            <w:r>
              <w:rPr>
                <w:sz w:val="20"/>
              </w:rPr>
              <w:t xml:space="preserve">285</w:t>
            </w:r>
          </w:p>
        </w:tc>
        <w:tc>
          <w:tcPr>
            <w:tcW w:w="1020" w:type="dxa"/>
          </w:tcPr>
          <w:p>
            <w:pPr>
              <w:pStyle w:val="0"/>
              <w:jc w:val="right"/>
            </w:pPr>
            <w:r>
              <w:rPr>
                <w:sz w:val="20"/>
              </w:rPr>
              <w:t xml:space="preserve">400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Обеспечение систематического сбора и анализа информации из диверсифицированных источников, которая может быть использована для совершенствования принятия обоснованных и оперативных управленческих решений с целью профилактики, предупреждения и пресечения межнациональной (межэтнической) и межконфессиональной напряженности и конфликтов, а также по оперативному реагированию на проявления религиозного и национального экстремизма</w:t>
            </w:r>
          </w:p>
        </w:tc>
        <w:tc>
          <w:tcPr>
            <w:tcW w:w="2381" w:type="dxa"/>
          </w:tcPr>
          <w:p>
            <w:pPr>
              <w:pStyle w:val="0"/>
            </w:pPr>
            <w:r>
              <w:rPr>
                <w:sz w:val="20"/>
              </w:rPr>
              <w:t xml:space="preserve">Ухудшение этноконфессиональной ситуации на территории Псковской области, распространение идей экстремизма и ксенофобии, в том числе и в молодежной среде</w:t>
            </w:r>
          </w:p>
        </w:tc>
      </w:tr>
      <w:tr>
        <w:tc>
          <w:tcPr>
            <w:tcW w:w="566" w:type="dxa"/>
          </w:tcPr>
          <w:p>
            <w:pPr>
              <w:pStyle w:val="0"/>
              <w:jc w:val="center"/>
            </w:pPr>
            <w:r>
              <w:rPr>
                <w:sz w:val="20"/>
              </w:rPr>
              <w:t xml:space="preserve">6.1.</w:t>
            </w:r>
          </w:p>
        </w:tc>
        <w:tc>
          <w:tcPr>
            <w:tcW w:w="2494" w:type="dxa"/>
          </w:tcPr>
          <w:p>
            <w:pPr>
              <w:pStyle w:val="0"/>
            </w:pPr>
            <w:r>
              <w:rPr>
                <w:sz w:val="20"/>
              </w:rPr>
              <w:t xml:space="preserve">Основное мероприятие "Мониторинг в сфере межнациональных и межконфессиональных отношений"</w:t>
            </w:r>
          </w:p>
        </w:tc>
        <w:tc>
          <w:tcPr>
            <w:tcW w:w="1814" w:type="dxa"/>
          </w:tcPr>
          <w:p>
            <w:pPr>
              <w:pStyle w:val="0"/>
            </w:pPr>
            <w:r>
              <w:rPr>
                <w:sz w:val="20"/>
              </w:rPr>
              <w:t xml:space="preserve">Управление внутренней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400</w:t>
            </w:r>
          </w:p>
        </w:tc>
        <w:tc>
          <w:tcPr>
            <w:tcW w:w="1134" w:type="dxa"/>
          </w:tcPr>
          <w:p>
            <w:pPr>
              <w:pStyle w:val="0"/>
              <w:jc w:val="right"/>
            </w:pPr>
            <w:r>
              <w:rPr>
                <w:sz w:val="20"/>
              </w:rPr>
              <w:t xml:space="preserve">285</w:t>
            </w:r>
          </w:p>
        </w:tc>
        <w:tc>
          <w:tcPr>
            <w:tcW w:w="1020" w:type="dxa"/>
          </w:tcPr>
          <w:p>
            <w:pPr>
              <w:pStyle w:val="0"/>
              <w:jc w:val="right"/>
            </w:pPr>
            <w:r>
              <w:rPr>
                <w:sz w:val="20"/>
              </w:rPr>
              <w:t xml:space="preserve">400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Совершенствование системы мониторинга состояния этноконфессиональных отношений в целях получения актуальной достоверной информации для принятия своевременных управленческих решений в сфере государственной национальной политики, профилактики конфликтных ситуаций, проявлений религиозного и национального экстремизма</w:t>
            </w:r>
          </w:p>
        </w:tc>
        <w:tc>
          <w:tcPr>
            <w:tcW w:w="2381" w:type="dxa"/>
          </w:tcPr>
          <w:p>
            <w:pPr>
              <w:pStyle w:val="0"/>
            </w:pPr>
            <w:r>
              <w:rPr>
                <w:sz w:val="20"/>
              </w:rPr>
              <w:t xml:space="preserve">Утрата контроля в указанной сфере и при неблагоприятном стечении обстоятельств возникновение конфликтных ситуаций на этноконфессиональной почве</w:t>
            </w:r>
          </w:p>
        </w:tc>
      </w:tr>
      <w:tr>
        <w:tc>
          <w:tcPr>
            <w:tcW w:w="566" w:type="dxa"/>
          </w:tcPr>
          <w:p>
            <w:pPr>
              <w:pStyle w:val="0"/>
              <w:jc w:val="center"/>
            </w:pPr>
            <w:r>
              <w:rPr>
                <w:sz w:val="20"/>
              </w:rPr>
              <w:t xml:space="preserve">6.2.</w:t>
            </w:r>
          </w:p>
        </w:tc>
        <w:tc>
          <w:tcPr>
            <w:tcW w:w="2494" w:type="dxa"/>
          </w:tcPr>
          <w:p>
            <w:pPr>
              <w:pStyle w:val="0"/>
            </w:pPr>
            <w:r>
              <w:rPr>
                <w:sz w:val="20"/>
              </w:rPr>
              <w:t xml:space="preserve">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1814" w:type="dxa"/>
          </w:tcPr>
          <w:p>
            <w:pPr>
              <w:pStyle w:val="0"/>
            </w:pPr>
            <w:r>
              <w:rPr>
                <w:sz w:val="20"/>
              </w:rPr>
              <w:t xml:space="preserve">Управление специальных программ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0</w:t>
            </w:r>
          </w:p>
        </w:tc>
        <w:tc>
          <w:tcPr>
            <w:tcW w:w="1134"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Обеспечение условий для профилактики конфликтов на национальной и религиозной почве, распространения идей ксенофобии, нетерпимости по признаку расы, пола, возраста, религии, разжигания атмосферы ненависти и вражды, фальсификации истории, а также укрепления общественно-политической стабильности</w:t>
            </w:r>
          </w:p>
        </w:tc>
        <w:tc>
          <w:tcPr>
            <w:tcW w:w="2381" w:type="dxa"/>
          </w:tcPr>
          <w:p>
            <w:pPr>
              <w:pStyle w:val="0"/>
            </w:pPr>
            <w:r>
              <w:rPr>
                <w:sz w:val="20"/>
              </w:rPr>
              <w:t xml:space="preserve">Рост ксенофобских настроений, ухудшение ситуации в общественно-политической сфере и распространение идей экстремизма и ксенофобии, прежде всего в молодежной среде</w:t>
            </w:r>
          </w:p>
        </w:tc>
      </w:tr>
      <w:tr>
        <w:tc>
          <w:tcPr>
            <w:tcW w:w="566" w:type="dxa"/>
          </w:tcPr>
          <w:p>
            <w:pPr>
              <w:pStyle w:val="0"/>
              <w:outlineLvl w:val="2"/>
              <w:jc w:val="center"/>
            </w:pPr>
            <w:r>
              <w:rPr>
                <w:sz w:val="20"/>
              </w:rPr>
              <w:t xml:space="preserve">7</w:t>
            </w:r>
          </w:p>
        </w:tc>
        <w:tc>
          <w:tcPr>
            <w:tcW w:w="2494" w:type="dxa"/>
          </w:tcPr>
          <w:p>
            <w:pPr>
              <w:pStyle w:val="0"/>
            </w:pPr>
            <w:hyperlink w:history="0" w:anchor="P1962" w:tooltip="XIX. ПОДПРОГРАММА">
              <w:r>
                <w:rPr>
                  <w:sz w:val="20"/>
                  <w:color w:val="0000ff"/>
                </w:rPr>
                <w:t xml:space="preserve">Подпрограмма</w:t>
              </w:r>
            </w:hyperlink>
            <w:r>
              <w:rPr>
                <w:sz w:val="20"/>
              </w:rPr>
              <w:t xml:space="preserve"> "Обеспечение реализации Государственной программы Псковской области "Реализация государственной национальной политики на территории области"</w:t>
            </w:r>
          </w:p>
        </w:tc>
        <w:tc>
          <w:tcPr>
            <w:tcW w:w="1814" w:type="dxa"/>
          </w:tcPr>
          <w:p>
            <w:pPr>
              <w:pStyle w:val="0"/>
            </w:pPr>
            <w:r>
              <w:rPr>
                <w:sz w:val="20"/>
              </w:rPr>
              <w:t xml:space="preserve">Управление внутренней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27</w:t>
            </w:r>
          </w:p>
        </w:tc>
        <w:tc>
          <w:tcPr>
            <w:tcW w:w="1134" w:type="dxa"/>
          </w:tcPr>
          <w:p>
            <w:pPr>
              <w:pStyle w:val="0"/>
              <w:jc w:val="right"/>
            </w:pPr>
            <w:r>
              <w:rPr>
                <w:sz w:val="20"/>
              </w:rPr>
              <w:t xml:space="preserve">27</w:t>
            </w:r>
          </w:p>
        </w:tc>
        <w:tc>
          <w:tcPr>
            <w:tcW w:w="1020" w:type="dxa"/>
          </w:tcPr>
          <w:p>
            <w:pPr>
              <w:pStyle w:val="0"/>
              <w:jc w:val="right"/>
            </w:pPr>
            <w:r>
              <w:rPr>
                <w:sz w:val="20"/>
              </w:rPr>
              <w:t xml:space="preserve">27</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Обеспечение выполнения целей, задач и достижение показателей Государственной программы Псковской области "Реализация государственной национальной политики на территории Псковской области", своевременное и в полном объеме исполнение основных мероприятий, недопущение остатков бюджетных средств</w:t>
            </w:r>
          </w:p>
        </w:tc>
        <w:tc>
          <w:tcPr>
            <w:tcW w:w="2381" w:type="dxa"/>
          </w:tcPr>
          <w:p>
            <w:pPr>
              <w:pStyle w:val="0"/>
            </w:pPr>
            <w:r>
              <w:rPr>
                <w:sz w:val="20"/>
              </w:rPr>
              <w:t xml:space="preserve">Негативное влияние на качество реализации и количество программных мероприятий, недостижение планируемых целей и задач</w:t>
            </w:r>
          </w:p>
        </w:tc>
      </w:tr>
      <w:tr>
        <w:tc>
          <w:tcPr>
            <w:tcW w:w="566" w:type="dxa"/>
          </w:tcPr>
          <w:p>
            <w:pPr>
              <w:pStyle w:val="0"/>
              <w:jc w:val="center"/>
            </w:pPr>
            <w:r>
              <w:rPr>
                <w:sz w:val="20"/>
              </w:rPr>
              <w:t xml:space="preserve">7.1.</w:t>
            </w:r>
          </w:p>
        </w:tc>
        <w:tc>
          <w:tcPr>
            <w:tcW w:w="2494" w:type="dxa"/>
          </w:tcPr>
          <w:p>
            <w:pPr>
              <w:pStyle w:val="0"/>
            </w:pPr>
            <w:r>
              <w:rPr>
                <w:sz w:val="20"/>
              </w:rPr>
              <w:t xml:space="preserve">Основное мероприятие "Системный мониторинг реализации основных мероприятий Государственной программы"</w:t>
            </w:r>
          </w:p>
        </w:tc>
        <w:tc>
          <w:tcPr>
            <w:tcW w:w="1814" w:type="dxa"/>
          </w:tcPr>
          <w:p>
            <w:pPr>
              <w:pStyle w:val="0"/>
            </w:pPr>
            <w:r>
              <w:rPr>
                <w:sz w:val="20"/>
              </w:rPr>
              <w:t xml:space="preserve">Управление внутренней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0</w:t>
            </w:r>
          </w:p>
        </w:tc>
        <w:tc>
          <w:tcPr>
            <w:tcW w:w="1134"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Обеспечение реализации Государственной программы Псковской области "Реализация государственной национальной политики на территории Псковской области", достижения ее целевых показателей и соответствие запланированному на ее реализацию уровню затрат</w:t>
            </w:r>
          </w:p>
        </w:tc>
        <w:tc>
          <w:tcPr>
            <w:tcW w:w="2381" w:type="dxa"/>
          </w:tcPr>
          <w:p>
            <w:pPr>
              <w:pStyle w:val="0"/>
            </w:pPr>
            <w:r>
              <w:rPr>
                <w:sz w:val="20"/>
              </w:rPr>
              <w:t xml:space="preserve">Недостижение целевых показателей Государственной программы Псковской области "Реализация государственной национальной политики на территории Псковской области", снижение эффективности мер, принимаемых в целях обеспечения реализации </w:t>
            </w:r>
            <w:hyperlink w:history="0" r:id="rId233"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r>
      <w:tr>
        <w:tc>
          <w:tcPr>
            <w:tcW w:w="566" w:type="dxa"/>
          </w:tcPr>
          <w:p>
            <w:pPr>
              <w:pStyle w:val="0"/>
              <w:jc w:val="center"/>
            </w:pPr>
            <w:r>
              <w:rPr>
                <w:sz w:val="20"/>
              </w:rPr>
              <w:t xml:space="preserve">7.2.</w:t>
            </w:r>
          </w:p>
        </w:tc>
        <w:tc>
          <w:tcPr>
            <w:tcW w:w="2494" w:type="dxa"/>
          </w:tcPr>
          <w:p>
            <w:pPr>
              <w:pStyle w:val="0"/>
            </w:pPr>
            <w:r>
              <w:rPr>
                <w:sz w:val="20"/>
              </w:rPr>
              <w:t xml:space="preserve">Основное мероприятие "Развитие кадрового потенциала в сфере реализации государственной национальной политики"</w:t>
            </w:r>
          </w:p>
        </w:tc>
        <w:tc>
          <w:tcPr>
            <w:tcW w:w="1814" w:type="dxa"/>
          </w:tcPr>
          <w:p>
            <w:pPr>
              <w:pStyle w:val="0"/>
            </w:pPr>
            <w:r>
              <w:rPr>
                <w:sz w:val="20"/>
              </w:rPr>
              <w:t xml:space="preserve">Управление внутренней политики Правительства Псковской области</w:t>
            </w:r>
          </w:p>
        </w:tc>
        <w:tc>
          <w:tcPr>
            <w:tcW w:w="1360" w:type="dxa"/>
          </w:tcPr>
          <w:p>
            <w:pPr>
              <w:pStyle w:val="0"/>
              <w:jc w:val="center"/>
            </w:pPr>
            <w:r>
              <w:rPr>
                <w:sz w:val="20"/>
              </w:rPr>
              <w:t xml:space="preserve">2021 - 2025 г.г.</w:t>
            </w:r>
          </w:p>
        </w:tc>
        <w:tc>
          <w:tcPr>
            <w:tcW w:w="1134" w:type="dxa"/>
          </w:tcPr>
          <w:p>
            <w:pPr>
              <w:pStyle w:val="0"/>
              <w:jc w:val="right"/>
            </w:pPr>
            <w:r>
              <w:rPr>
                <w:sz w:val="20"/>
              </w:rPr>
              <w:t xml:space="preserve">27</w:t>
            </w:r>
          </w:p>
        </w:tc>
        <w:tc>
          <w:tcPr>
            <w:tcW w:w="1134" w:type="dxa"/>
          </w:tcPr>
          <w:p>
            <w:pPr>
              <w:pStyle w:val="0"/>
              <w:jc w:val="right"/>
            </w:pPr>
            <w:r>
              <w:rPr>
                <w:sz w:val="20"/>
              </w:rPr>
              <w:t xml:space="preserve">27</w:t>
            </w:r>
          </w:p>
        </w:tc>
        <w:tc>
          <w:tcPr>
            <w:tcW w:w="1020" w:type="dxa"/>
          </w:tcPr>
          <w:p>
            <w:pPr>
              <w:pStyle w:val="0"/>
              <w:jc w:val="right"/>
            </w:pPr>
            <w:r>
              <w:rPr>
                <w:sz w:val="20"/>
              </w:rPr>
              <w:t xml:space="preserve">27</w:t>
            </w:r>
          </w:p>
        </w:tc>
        <w:tc>
          <w:tcPr>
            <w:tcW w:w="1020" w:type="dxa"/>
          </w:tcPr>
          <w:p>
            <w:pPr>
              <w:pStyle w:val="0"/>
              <w:jc w:val="right"/>
            </w:pPr>
            <w:r>
              <w:rPr>
                <w:sz w:val="20"/>
              </w:rPr>
              <w:t xml:space="preserve">0</w:t>
            </w:r>
          </w:p>
        </w:tc>
        <w:tc>
          <w:tcPr>
            <w:tcW w:w="1020" w:type="dxa"/>
          </w:tcPr>
          <w:p>
            <w:pPr>
              <w:pStyle w:val="0"/>
              <w:jc w:val="right"/>
            </w:pPr>
            <w:r>
              <w:rPr>
                <w:sz w:val="20"/>
              </w:rPr>
              <w:t xml:space="preserve">0</w:t>
            </w:r>
          </w:p>
        </w:tc>
        <w:tc>
          <w:tcPr>
            <w:tcW w:w="3231" w:type="dxa"/>
          </w:tcPr>
          <w:p>
            <w:pPr>
              <w:pStyle w:val="0"/>
            </w:pPr>
            <w:r>
              <w:rPr>
                <w:sz w:val="20"/>
              </w:rPr>
              <w:t xml:space="preserve">Обеспечение профессионального развития государственных и муниципальных служащих, ответственных за реализацию Программы</w:t>
            </w:r>
          </w:p>
        </w:tc>
        <w:tc>
          <w:tcPr>
            <w:tcW w:w="2381" w:type="dxa"/>
          </w:tcPr>
          <w:p>
            <w:pPr>
              <w:pStyle w:val="0"/>
            </w:pPr>
            <w:r>
              <w:rPr>
                <w:sz w:val="20"/>
              </w:rPr>
              <w:t xml:space="preserve">Негативное влияние на эффективность мер, принимаемых в целях обеспечения реализации </w:t>
            </w:r>
            <w:hyperlink w:history="0" r:id="rId234"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Псковской области</w:t>
      </w:r>
    </w:p>
    <w:p>
      <w:pPr>
        <w:pStyle w:val="0"/>
        <w:jc w:val="right"/>
      </w:pPr>
      <w:r>
        <w:rPr>
          <w:sz w:val="20"/>
        </w:rPr>
        <w:t xml:space="preserve">"Реализация государственной национальной</w:t>
      </w:r>
    </w:p>
    <w:p>
      <w:pPr>
        <w:pStyle w:val="0"/>
        <w:jc w:val="right"/>
      </w:pPr>
      <w:r>
        <w:rPr>
          <w:sz w:val="20"/>
        </w:rPr>
        <w:t xml:space="preserve">политики на территории области"</w:t>
      </w:r>
    </w:p>
    <w:p>
      <w:pPr>
        <w:pStyle w:val="0"/>
        <w:jc w:val="both"/>
      </w:pPr>
      <w:r>
        <w:rPr>
          <w:sz w:val="20"/>
        </w:rPr>
      </w:r>
    </w:p>
    <w:bookmarkStart w:id="2670" w:name="P2670"/>
    <w:bookmarkEnd w:id="2670"/>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Псковской области "Реализация</w:t>
      </w:r>
    </w:p>
    <w:p>
      <w:pPr>
        <w:pStyle w:val="2"/>
        <w:jc w:val="center"/>
      </w:pPr>
      <w:r>
        <w:rPr>
          <w:sz w:val="20"/>
        </w:rPr>
        <w:t xml:space="preserve">государственной национальной политики на территории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7"/>
        <w:gridCol w:w="1814"/>
        <w:gridCol w:w="3231"/>
        <w:gridCol w:w="1881"/>
        <w:gridCol w:w="1588"/>
      </w:tblGrid>
      <w:tr>
        <w:tc>
          <w:tcPr>
            <w:tcW w:w="537" w:type="dxa"/>
          </w:tcPr>
          <w:p>
            <w:pPr>
              <w:pStyle w:val="0"/>
              <w:jc w:val="center"/>
            </w:pPr>
            <w:r>
              <w:rPr>
                <w:sz w:val="20"/>
              </w:rPr>
              <w:t xml:space="preserve">N п/п</w:t>
            </w:r>
          </w:p>
        </w:tc>
        <w:tc>
          <w:tcPr>
            <w:tcW w:w="1814" w:type="dxa"/>
          </w:tcPr>
          <w:p>
            <w:pPr>
              <w:pStyle w:val="0"/>
              <w:jc w:val="center"/>
            </w:pPr>
            <w:r>
              <w:rPr>
                <w:sz w:val="20"/>
              </w:rPr>
              <w:t xml:space="preserve">Вид проекта нормативного правового акта</w:t>
            </w:r>
          </w:p>
        </w:tc>
        <w:tc>
          <w:tcPr>
            <w:tcW w:w="3231" w:type="dxa"/>
          </w:tcPr>
          <w:p>
            <w:pPr>
              <w:pStyle w:val="0"/>
              <w:jc w:val="center"/>
            </w:pPr>
            <w:r>
              <w:rPr>
                <w:sz w:val="20"/>
              </w:rPr>
              <w:t xml:space="preserve">Основные положения проекта нормативного правового акта</w:t>
            </w:r>
          </w:p>
        </w:tc>
        <w:tc>
          <w:tcPr>
            <w:tcW w:w="1881" w:type="dxa"/>
          </w:tcPr>
          <w:p>
            <w:pPr>
              <w:pStyle w:val="0"/>
              <w:jc w:val="center"/>
            </w:pPr>
            <w:r>
              <w:rPr>
                <w:sz w:val="20"/>
              </w:rPr>
              <w:t xml:space="preserve">Ответственный исполнитель, соисполнитель</w:t>
            </w:r>
          </w:p>
        </w:tc>
        <w:tc>
          <w:tcPr>
            <w:tcW w:w="1588" w:type="dxa"/>
          </w:tcPr>
          <w:p>
            <w:pPr>
              <w:pStyle w:val="0"/>
              <w:jc w:val="center"/>
            </w:pPr>
            <w:r>
              <w:rPr>
                <w:sz w:val="20"/>
              </w:rPr>
              <w:t xml:space="preserve">Ожидаемые сроки принятия</w:t>
            </w:r>
          </w:p>
        </w:tc>
      </w:tr>
      <w:tr>
        <w:tc>
          <w:tcPr>
            <w:gridSpan w:val="5"/>
            <w:tcW w:w="9051" w:type="dxa"/>
          </w:tcPr>
          <w:p>
            <w:pPr>
              <w:pStyle w:val="0"/>
              <w:outlineLvl w:val="2"/>
            </w:pPr>
            <w:r>
              <w:rPr>
                <w:sz w:val="20"/>
              </w:rPr>
              <w:t xml:space="preserve">1. </w:t>
            </w:r>
            <w:hyperlink w:history="0" w:anchor="P716" w:tooltip="XIII. ПОДПРОГРАММА">
              <w:r>
                <w:rPr>
                  <w:sz w:val="20"/>
                  <w:color w:val="0000ff"/>
                </w:rPr>
                <w:t xml:space="preserve">Подпрограмма</w:t>
              </w:r>
            </w:hyperlink>
            <w:r>
              <w:rPr>
                <w:sz w:val="20"/>
              </w:rPr>
              <w:t xml:space="preserve"> "Государственно-общественное партнерство в сфере государственной национальной политики Российской Федерации на территории области"</w:t>
            </w:r>
          </w:p>
        </w:tc>
      </w:tr>
      <w:tr>
        <w:tc>
          <w:tcPr>
            <w:gridSpan w:val="5"/>
            <w:tcW w:w="9051" w:type="dxa"/>
          </w:tcPr>
          <w:p>
            <w:pPr>
              <w:pStyle w:val="0"/>
            </w:pPr>
            <w:r>
              <w:rPr>
                <w:sz w:val="20"/>
              </w:rPr>
              <w:t xml:space="preserve">1.1. Основное мероприятие "Обеспечение эффективного взаимодействия органов власти области с институтами гражданского общества"</w:t>
            </w:r>
          </w:p>
        </w:tc>
      </w:tr>
      <w:tr>
        <w:tc>
          <w:tcPr>
            <w:tcW w:w="537" w:type="dxa"/>
          </w:tcPr>
          <w:p>
            <w:pPr>
              <w:pStyle w:val="0"/>
              <w:jc w:val="center"/>
            </w:pPr>
            <w:r>
              <w:rPr>
                <w:sz w:val="20"/>
              </w:rPr>
              <w:t xml:space="preserve">1</w:t>
            </w:r>
          </w:p>
        </w:tc>
        <w:tc>
          <w:tcPr>
            <w:tcW w:w="1814" w:type="dxa"/>
          </w:tcPr>
          <w:p>
            <w:pPr>
              <w:pStyle w:val="0"/>
            </w:pPr>
            <w:r>
              <w:rPr>
                <w:sz w:val="20"/>
              </w:rPr>
              <w:t xml:space="preserve">Постановление Администрации области</w:t>
            </w:r>
          </w:p>
        </w:tc>
        <w:tc>
          <w:tcPr>
            <w:tcW w:w="3231" w:type="dxa"/>
          </w:tcPr>
          <w:p>
            <w:pPr>
              <w:pStyle w:val="0"/>
            </w:pPr>
            <w:r>
              <w:rPr>
                <w:sz w:val="20"/>
              </w:rPr>
              <w:t xml:space="preserve">Внесение изменений в </w:t>
            </w:r>
            <w:hyperlink w:history="0" r:id="rId235" w:tooltip="Постановление Администрации Псковской области от 18.07.2014 N 331 (ред. от 09.02.2022)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вместе с &quot;Положением о порядке предоставления субсидий из областного бюджета социально ориентиро ------------ Утратил силу или отменен {КонсультантПлюс}">
              <w:r>
                <w:rPr>
                  <w:sz w:val="20"/>
                  <w:color w:val="0000ff"/>
                </w:rPr>
                <w:t xml:space="preserve">постановление</w:t>
              </w:r>
            </w:hyperlink>
            <w:r>
              <w:rPr>
                <w:sz w:val="20"/>
              </w:rPr>
              <w:t xml:space="preserve"> Администрации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c>
          <w:tcPr>
            <w:tcW w:w="1881" w:type="dxa"/>
          </w:tcPr>
          <w:p>
            <w:pPr>
              <w:pStyle w:val="0"/>
            </w:pPr>
            <w:r>
              <w:rPr>
                <w:sz w:val="20"/>
              </w:rPr>
              <w:t xml:space="preserve">Управление общественных проектов и молодежной политики Администрации Псковской области</w:t>
            </w:r>
          </w:p>
        </w:tc>
        <w:tc>
          <w:tcPr>
            <w:tcW w:w="1588" w:type="dxa"/>
          </w:tcPr>
          <w:p>
            <w:pPr>
              <w:pStyle w:val="0"/>
            </w:pPr>
            <w:r>
              <w:rPr>
                <w:sz w:val="20"/>
              </w:rPr>
              <w:t xml:space="preserve">II квартал 2021 г.</w:t>
            </w:r>
          </w:p>
        </w:tc>
      </w:tr>
      <w:tr>
        <w:tc>
          <w:tcPr>
            <w:gridSpan w:val="5"/>
            <w:tcW w:w="9051" w:type="dxa"/>
          </w:tcPr>
          <w:p>
            <w:pPr>
              <w:pStyle w:val="0"/>
              <w:outlineLvl w:val="2"/>
            </w:pPr>
            <w:r>
              <w:rPr>
                <w:sz w:val="20"/>
              </w:rPr>
              <w:t xml:space="preserve">2. </w:t>
            </w:r>
            <w:hyperlink w:history="0" w:anchor="P935" w:tooltip="XIV. ПОДПРОГРАММА">
              <w:r>
                <w:rPr>
                  <w:sz w:val="20"/>
                  <w:color w:val="0000ff"/>
                </w:rPr>
                <w:t xml:space="preserve">Подпрограмма</w:t>
              </w:r>
            </w:hyperlink>
            <w:r>
              <w:rPr>
                <w:sz w:val="20"/>
              </w:rPr>
              <w:t xml:space="preserve"> "Общероссийская гражданская идентичность и этнокультурное развитие народов России, проживающих на территории области"</w:t>
            </w:r>
          </w:p>
        </w:tc>
      </w:tr>
      <w:tr>
        <w:tc>
          <w:tcPr>
            <w:gridSpan w:val="5"/>
            <w:tcW w:w="9051" w:type="dxa"/>
          </w:tcPr>
          <w:p>
            <w:pPr>
              <w:pStyle w:val="0"/>
            </w:pPr>
            <w:r>
              <w:rPr>
                <w:sz w:val="20"/>
              </w:rPr>
              <w:t xml:space="preserve">2.1. Основное мероприятие "Информационное сопровождение мероприятий по укреплению общероссийской гражданской идентичности и этнокультурному развитию народов на территории области"</w:t>
            </w:r>
          </w:p>
        </w:tc>
      </w:tr>
      <w:tr>
        <w:tc>
          <w:tcPr>
            <w:tcW w:w="537" w:type="dxa"/>
          </w:tcPr>
          <w:p>
            <w:pPr>
              <w:pStyle w:val="0"/>
              <w:jc w:val="center"/>
            </w:pPr>
            <w:r>
              <w:rPr>
                <w:sz w:val="20"/>
              </w:rPr>
              <w:t xml:space="preserve">2</w:t>
            </w:r>
          </w:p>
        </w:tc>
        <w:tc>
          <w:tcPr>
            <w:tcW w:w="1814" w:type="dxa"/>
          </w:tcPr>
          <w:p>
            <w:pPr>
              <w:pStyle w:val="0"/>
            </w:pPr>
            <w:r>
              <w:rPr>
                <w:sz w:val="20"/>
              </w:rPr>
              <w:t xml:space="preserve">Постановление Администрации области</w:t>
            </w:r>
          </w:p>
        </w:tc>
        <w:tc>
          <w:tcPr>
            <w:tcW w:w="3231" w:type="dxa"/>
          </w:tcPr>
          <w:p>
            <w:pPr>
              <w:pStyle w:val="0"/>
            </w:pPr>
            <w:r>
              <w:rPr>
                <w:sz w:val="20"/>
              </w:rPr>
              <w:t xml:space="preserve">Внесение изменений в </w:t>
            </w:r>
            <w:hyperlink w:history="0" r:id="rId236" w:tooltip="Постановление Администрации Псковской области от 26.09.2017 N 389 (ред. от 29.05.2023) &quot;О порядке предоставления грантов в форме субсидий средствам массовой информации на реализацию медиапроектов, направленных на содействие укреплению гражданского единства, гармонизацию межнациональных и межрелигиозных отношений на территории Псковской области&quot; (вместе с &quot;Положением о порядке предоставления грантов в форме субсидий средствам массовой информации на реализацию медиапроектов, направленных на содействие укрепле {КонсультантПлюс}">
              <w:r>
                <w:rPr>
                  <w:sz w:val="20"/>
                  <w:color w:val="0000ff"/>
                </w:rPr>
                <w:t xml:space="preserve">постановление</w:t>
              </w:r>
            </w:hyperlink>
            <w:r>
              <w:rPr>
                <w:sz w:val="20"/>
              </w:rPr>
              <w:t xml:space="preserve"> Администрации области от 26 сентября 2017 г. N 389 "О порядке предоставления грантов средствам массовой информации на реализацию медиапроектов, направленных на содействие укреплению гражданского единства, гармонизацию межнациональных и межрелигиозных отношений на территории Псковской области"</w:t>
            </w:r>
          </w:p>
        </w:tc>
        <w:tc>
          <w:tcPr>
            <w:tcW w:w="1881" w:type="dxa"/>
          </w:tcPr>
          <w:p>
            <w:pPr>
              <w:pStyle w:val="0"/>
            </w:pPr>
            <w:r>
              <w:rPr>
                <w:sz w:val="20"/>
              </w:rPr>
              <w:t xml:space="preserve">Управление информационной политики Администрации Псковской области</w:t>
            </w:r>
          </w:p>
        </w:tc>
        <w:tc>
          <w:tcPr>
            <w:tcW w:w="1588" w:type="dxa"/>
          </w:tcPr>
          <w:p>
            <w:pPr>
              <w:pStyle w:val="0"/>
            </w:pPr>
            <w:r>
              <w:rPr>
                <w:sz w:val="20"/>
              </w:rPr>
              <w:t xml:space="preserve">II квартал 2021 г.</w:t>
            </w:r>
          </w:p>
        </w:tc>
      </w:tr>
      <w:tr>
        <w:tc>
          <w:tcPr>
            <w:gridSpan w:val="5"/>
            <w:tcW w:w="9051" w:type="dxa"/>
          </w:tcPr>
          <w:p>
            <w:pPr>
              <w:pStyle w:val="0"/>
              <w:outlineLvl w:val="2"/>
            </w:pPr>
            <w:r>
              <w:rPr>
                <w:sz w:val="20"/>
              </w:rPr>
              <w:t xml:space="preserve">3. </w:t>
            </w:r>
            <w:hyperlink w:history="0" w:anchor="P1338" w:tooltip="XVI. ПОДПРОГРАММА">
              <w:r>
                <w:rPr>
                  <w:sz w:val="20"/>
                  <w:color w:val="0000ff"/>
                </w:rPr>
                <w:t xml:space="preserve">Подпрограмма</w:t>
              </w:r>
            </w:hyperlink>
            <w:r>
              <w:rPr>
                <w:sz w:val="20"/>
              </w:rPr>
              <w:t xml:space="preserve"> "Поддержка коренного малочисленного народа сету (сето), проживающего на территории Печорского района"</w:t>
            </w:r>
          </w:p>
        </w:tc>
      </w:tr>
      <w:tr>
        <w:tc>
          <w:tcPr>
            <w:gridSpan w:val="5"/>
            <w:tcW w:w="9051" w:type="dxa"/>
          </w:tcPr>
          <w:p>
            <w:pPr>
              <w:pStyle w:val="0"/>
            </w:pPr>
            <w:r>
              <w:rPr>
                <w:sz w:val="20"/>
              </w:rPr>
              <w:t xml:space="preserve">3.1. Основное мероприятие "Сохранение и дальнейшее развитие территорий традиционного проживания коренного малочисленного народа сету (сето) в Печорском районе, содействие сету (сето) в решении социально-демографических проблем"</w:t>
            </w:r>
          </w:p>
        </w:tc>
      </w:tr>
      <w:tr>
        <w:tc>
          <w:tcPr>
            <w:tcW w:w="537" w:type="dxa"/>
          </w:tcPr>
          <w:p>
            <w:pPr>
              <w:pStyle w:val="0"/>
              <w:jc w:val="center"/>
            </w:pPr>
            <w:r>
              <w:rPr>
                <w:sz w:val="20"/>
              </w:rPr>
              <w:t xml:space="preserve">3</w:t>
            </w:r>
          </w:p>
        </w:tc>
        <w:tc>
          <w:tcPr>
            <w:tcW w:w="1814" w:type="dxa"/>
          </w:tcPr>
          <w:p>
            <w:pPr>
              <w:pStyle w:val="0"/>
            </w:pPr>
            <w:r>
              <w:rPr>
                <w:sz w:val="20"/>
              </w:rPr>
              <w:t xml:space="preserve">Постановление Администрации области</w:t>
            </w:r>
          </w:p>
        </w:tc>
        <w:tc>
          <w:tcPr>
            <w:tcW w:w="3231" w:type="dxa"/>
          </w:tcPr>
          <w:p>
            <w:pPr>
              <w:pStyle w:val="0"/>
            </w:pPr>
            <w:r>
              <w:rPr>
                <w:sz w:val="20"/>
              </w:rPr>
              <w:t xml:space="preserve">Внесение изменений в </w:t>
            </w:r>
            <w:hyperlink w:history="0" r:id="rId237" w:tooltip="Постановление Администрации Псковской области от 11.09.2014 N 404 (ред. от 13.05.2021) &quot;Об оказании ежегодной единовременной социальной помощи семьям сету (сето) с детьми&quot; (вместе с &quot;Положением об оказании ежегодной единовременной социальной помощи семьям сету (сето) с детьми&quot;) {КонсультантПлюс}">
              <w:r>
                <w:rPr>
                  <w:sz w:val="20"/>
                  <w:color w:val="0000ff"/>
                </w:rPr>
                <w:t xml:space="preserve">постановление</w:t>
              </w:r>
            </w:hyperlink>
            <w:r>
              <w:rPr>
                <w:sz w:val="20"/>
              </w:rPr>
              <w:t xml:space="preserve"> Администрации Псковской области от 11 сентября 2014 г. N 404 "Об оказании ежегодной единовременной социальной помощи семьям сету (сето) с детьми"</w:t>
            </w:r>
          </w:p>
        </w:tc>
        <w:tc>
          <w:tcPr>
            <w:tcW w:w="1881" w:type="dxa"/>
          </w:tcPr>
          <w:p>
            <w:pPr>
              <w:pStyle w:val="0"/>
            </w:pPr>
            <w:r>
              <w:rPr>
                <w:sz w:val="20"/>
              </w:rPr>
              <w:t xml:space="preserve">Комитет по социальной защите Псковской области</w:t>
            </w:r>
          </w:p>
        </w:tc>
        <w:tc>
          <w:tcPr>
            <w:tcW w:w="1588" w:type="dxa"/>
          </w:tcPr>
          <w:p>
            <w:pPr>
              <w:pStyle w:val="0"/>
            </w:pPr>
            <w:r>
              <w:rPr>
                <w:sz w:val="20"/>
              </w:rPr>
              <w:t xml:space="preserve">II квартал 2021 г.</w:t>
            </w:r>
          </w:p>
        </w:tc>
      </w:tr>
    </w:tbl>
    <w:p>
      <w:pPr>
        <w:pStyle w:val="0"/>
        <w:jc w:val="both"/>
      </w:pPr>
      <w:r>
        <w:rPr>
          <w:sz w:val="20"/>
        </w:rPr>
      </w:r>
    </w:p>
    <w:p>
      <w:pPr>
        <w:pStyle w:val="0"/>
        <w:ind w:firstLine="540"/>
        <w:jc w:val="both"/>
      </w:pPr>
      <w:r>
        <w:rPr>
          <w:sz w:val="20"/>
        </w:rPr>
        <w:t xml:space="preserve">Дальнейшие меры правового регулирования будут разрабатываться при необходимости в ходе анализа исполнения Государственной программы Псковской области "Реализация государственной национальной политики на территории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Псковской области</w:t>
      </w:r>
    </w:p>
    <w:p>
      <w:pPr>
        <w:pStyle w:val="0"/>
        <w:jc w:val="right"/>
      </w:pPr>
      <w:r>
        <w:rPr>
          <w:sz w:val="20"/>
        </w:rPr>
        <w:t xml:space="preserve">"Реализация государственной национальной</w:t>
      </w:r>
    </w:p>
    <w:p>
      <w:pPr>
        <w:pStyle w:val="0"/>
        <w:jc w:val="right"/>
      </w:pPr>
      <w:r>
        <w:rPr>
          <w:sz w:val="20"/>
        </w:rPr>
        <w:t xml:space="preserve">политики на территории области"</w:t>
      </w:r>
    </w:p>
    <w:p>
      <w:pPr>
        <w:pStyle w:val="0"/>
        <w:jc w:val="both"/>
      </w:pPr>
      <w:r>
        <w:rPr>
          <w:sz w:val="20"/>
        </w:rPr>
      </w:r>
    </w:p>
    <w:bookmarkStart w:id="2713" w:name="P2713"/>
    <w:bookmarkEnd w:id="2713"/>
    <w:p>
      <w:pPr>
        <w:pStyle w:val="2"/>
        <w:jc w:val="center"/>
      </w:pPr>
      <w:r>
        <w:rPr>
          <w:sz w:val="20"/>
        </w:rPr>
        <w:t xml:space="preserve">ИНФОРМАЦИЯ</w:t>
      </w:r>
    </w:p>
    <w:p>
      <w:pPr>
        <w:pStyle w:val="2"/>
        <w:jc w:val="center"/>
      </w:pPr>
      <w:r>
        <w:rPr>
          <w:sz w:val="20"/>
        </w:rPr>
        <w:t xml:space="preserve">по ресурсному обеспечению за счет средств областного бюджета</w:t>
      </w:r>
    </w:p>
    <w:p>
      <w:pPr>
        <w:pStyle w:val="2"/>
        <w:jc w:val="center"/>
      </w:pPr>
      <w:r>
        <w:rPr>
          <w:sz w:val="20"/>
        </w:rPr>
        <w:t xml:space="preserve">Государственной программы Псковской области "Реализация</w:t>
      </w:r>
    </w:p>
    <w:p>
      <w:pPr>
        <w:pStyle w:val="2"/>
        <w:jc w:val="center"/>
      </w:pPr>
      <w:r>
        <w:rPr>
          <w:sz w:val="20"/>
        </w:rPr>
        <w:t xml:space="preserve">государственной национальной политики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8"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15.03.2023 N 110)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2891"/>
        <w:gridCol w:w="3288"/>
        <w:gridCol w:w="1247"/>
        <w:gridCol w:w="793"/>
        <w:gridCol w:w="1531"/>
        <w:gridCol w:w="680"/>
        <w:gridCol w:w="1247"/>
        <w:gridCol w:w="1190"/>
        <w:gridCol w:w="1190"/>
        <w:gridCol w:w="1190"/>
        <w:gridCol w:w="1190"/>
      </w:tblGrid>
      <w:tr>
        <w:tc>
          <w:tcPr>
            <w:tcW w:w="1814" w:type="dxa"/>
            <w:vMerge w:val="restart"/>
          </w:tcPr>
          <w:p>
            <w:pPr>
              <w:pStyle w:val="0"/>
              <w:jc w:val="center"/>
            </w:pPr>
            <w:r>
              <w:rPr>
                <w:sz w:val="20"/>
              </w:rPr>
              <w:t xml:space="preserve">Статус</w:t>
            </w:r>
          </w:p>
        </w:tc>
        <w:tc>
          <w:tcPr>
            <w:tcW w:w="2891"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3288" w:type="dxa"/>
            <w:vMerge w:val="restart"/>
          </w:tcPr>
          <w:p>
            <w:pPr>
              <w:pStyle w:val="0"/>
              <w:jc w:val="center"/>
            </w:pPr>
            <w:r>
              <w:rPr>
                <w:sz w:val="20"/>
              </w:rPr>
              <w:t xml:space="preserve">Ответственный исполнитель, соисполнители, участники</w:t>
            </w:r>
          </w:p>
        </w:tc>
        <w:tc>
          <w:tcPr>
            <w:gridSpan w:val="4"/>
            <w:tcW w:w="4251" w:type="dxa"/>
          </w:tcPr>
          <w:p>
            <w:pPr>
              <w:pStyle w:val="0"/>
              <w:jc w:val="center"/>
            </w:pPr>
            <w:r>
              <w:rPr>
                <w:sz w:val="20"/>
              </w:rPr>
              <w:t xml:space="preserve">Код бюджетной классификации</w:t>
            </w:r>
          </w:p>
        </w:tc>
        <w:tc>
          <w:tcPr>
            <w:gridSpan w:val="5"/>
            <w:tcW w:w="6007" w:type="dxa"/>
          </w:tcPr>
          <w:p>
            <w:pPr>
              <w:pStyle w:val="0"/>
              <w:jc w:val="center"/>
            </w:pPr>
            <w:r>
              <w:rPr>
                <w:sz w:val="20"/>
              </w:rPr>
              <w:t xml:space="preserve">Расходы по годам (тыс. рублей)</w:t>
            </w:r>
          </w:p>
        </w:tc>
      </w:tr>
      <w:tr>
        <w:tc>
          <w:tcPr>
            <w:vMerge w:val="continue"/>
          </w:tcPr>
          <w:p/>
        </w:tc>
        <w:tc>
          <w:tcPr>
            <w:vMerge w:val="continue"/>
          </w:tcPr>
          <w:p/>
        </w:tc>
        <w:tc>
          <w:tcPr>
            <w:vMerge w:val="continue"/>
          </w:tcPr>
          <w:p/>
        </w:tc>
        <w:tc>
          <w:tcPr>
            <w:tcW w:w="1247" w:type="dxa"/>
          </w:tcPr>
          <w:p>
            <w:pPr>
              <w:pStyle w:val="0"/>
              <w:jc w:val="center"/>
            </w:pPr>
            <w:r>
              <w:rPr>
                <w:sz w:val="20"/>
              </w:rPr>
              <w:t xml:space="preserve">главные распорядители бюджетных средств</w:t>
            </w:r>
          </w:p>
        </w:tc>
        <w:tc>
          <w:tcPr>
            <w:tcW w:w="793" w:type="dxa"/>
          </w:tcPr>
          <w:p>
            <w:pPr>
              <w:pStyle w:val="0"/>
              <w:jc w:val="center"/>
            </w:pPr>
            <w:r>
              <w:rPr>
                <w:sz w:val="20"/>
              </w:rPr>
              <w:t xml:space="preserve">раздел, подраздел</w:t>
            </w:r>
          </w:p>
        </w:tc>
        <w:tc>
          <w:tcPr>
            <w:tcW w:w="1531"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вид расходов</w:t>
            </w:r>
          </w:p>
        </w:tc>
        <w:tc>
          <w:tcPr>
            <w:tcW w:w="1247" w:type="dxa"/>
          </w:tcPr>
          <w:p>
            <w:pPr>
              <w:pStyle w:val="0"/>
              <w:jc w:val="center"/>
            </w:pPr>
            <w:r>
              <w:rPr>
                <w:sz w:val="20"/>
              </w:rPr>
              <w:t xml:space="preserve">2021 г.</w:t>
            </w:r>
          </w:p>
        </w:tc>
        <w:tc>
          <w:tcPr>
            <w:tcW w:w="1190" w:type="dxa"/>
          </w:tcPr>
          <w:p>
            <w:pPr>
              <w:pStyle w:val="0"/>
              <w:jc w:val="center"/>
            </w:pPr>
            <w:r>
              <w:rPr>
                <w:sz w:val="20"/>
              </w:rPr>
              <w:t xml:space="preserve">2022 г.</w:t>
            </w:r>
          </w:p>
        </w:tc>
        <w:tc>
          <w:tcPr>
            <w:tcW w:w="1190" w:type="dxa"/>
          </w:tcPr>
          <w:p>
            <w:pPr>
              <w:pStyle w:val="0"/>
              <w:jc w:val="center"/>
            </w:pPr>
            <w:r>
              <w:rPr>
                <w:sz w:val="20"/>
              </w:rPr>
              <w:t xml:space="preserve">2023 г.</w:t>
            </w:r>
          </w:p>
        </w:tc>
        <w:tc>
          <w:tcPr>
            <w:tcW w:w="1190" w:type="dxa"/>
          </w:tcPr>
          <w:p>
            <w:pPr>
              <w:pStyle w:val="0"/>
              <w:jc w:val="center"/>
            </w:pPr>
            <w:r>
              <w:rPr>
                <w:sz w:val="20"/>
              </w:rPr>
              <w:t xml:space="preserve">2024 г.</w:t>
            </w:r>
          </w:p>
        </w:tc>
        <w:tc>
          <w:tcPr>
            <w:tcW w:w="1190" w:type="dxa"/>
          </w:tcPr>
          <w:p>
            <w:pPr>
              <w:pStyle w:val="0"/>
              <w:jc w:val="center"/>
            </w:pPr>
            <w:r>
              <w:rPr>
                <w:sz w:val="20"/>
              </w:rPr>
              <w:t xml:space="preserve">2025 г.</w:t>
            </w:r>
          </w:p>
        </w:tc>
      </w:tr>
      <w:tr>
        <w:tc>
          <w:tcPr>
            <w:tcW w:w="1814" w:type="dxa"/>
            <w:vMerge w:val="restart"/>
          </w:tcPr>
          <w:p>
            <w:pPr>
              <w:pStyle w:val="0"/>
              <w:outlineLvl w:val="2"/>
            </w:pPr>
            <w:r>
              <w:rPr>
                <w:sz w:val="20"/>
              </w:rPr>
              <w:t xml:space="preserve">Государственная программа</w:t>
            </w:r>
          </w:p>
        </w:tc>
        <w:tc>
          <w:tcPr>
            <w:tcW w:w="2891" w:type="dxa"/>
            <w:vMerge w:val="restart"/>
          </w:tcPr>
          <w:p>
            <w:pPr>
              <w:pStyle w:val="0"/>
            </w:pPr>
            <w:r>
              <w:rPr>
                <w:sz w:val="20"/>
              </w:rPr>
              <w:t xml:space="preserve">"Реализация государственной национальной политики на территории области"</w:t>
            </w:r>
          </w:p>
        </w:tc>
        <w:tc>
          <w:tcPr>
            <w:tcW w:w="3288" w:type="dxa"/>
            <w:vMerge w:val="restart"/>
          </w:tcPr>
          <w:p>
            <w:pPr>
              <w:pStyle w:val="0"/>
            </w:pPr>
            <w:r>
              <w:rPr>
                <w:sz w:val="20"/>
              </w:rPr>
              <w:t xml:space="preserve">Управление внутренней политики Правительства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0412</w:t>
            </w:r>
          </w:p>
        </w:tc>
        <w:tc>
          <w:tcPr>
            <w:tcW w:w="1531" w:type="dxa"/>
          </w:tcPr>
          <w:p>
            <w:pPr>
              <w:pStyle w:val="0"/>
              <w:jc w:val="center"/>
            </w:pPr>
            <w:r>
              <w:rPr>
                <w:sz w:val="20"/>
              </w:rPr>
              <w:t xml:space="preserve">2110199990</w:t>
            </w:r>
          </w:p>
        </w:tc>
        <w:tc>
          <w:tcPr>
            <w:tcW w:w="680" w:type="dxa"/>
          </w:tcPr>
          <w:p>
            <w:pPr>
              <w:pStyle w:val="0"/>
              <w:jc w:val="center"/>
            </w:pPr>
            <w:r>
              <w:rPr>
                <w:sz w:val="20"/>
              </w:rPr>
              <w:t xml:space="preserve">633</w:t>
            </w:r>
          </w:p>
        </w:tc>
        <w:tc>
          <w:tcPr>
            <w:tcW w:w="1247" w:type="dxa"/>
            <w:vMerge w:val="restart"/>
          </w:tcPr>
          <w:p>
            <w:pPr>
              <w:pStyle w:val="0"/>
              <w:jc w:val="right"/>
            </w:pPr>
            <w:r>
              <w:rPr>
                <w:sz w:val="20"/>
              </w:rPr>
              <w:t xml:space="preserve">109037</w:t>
            </w:r>
          </w:p>
        </w:tc>
        <w:tc>
          <w:tcPr>
            <w:tcW w:w="1190" w:type="dxa"/>
            <w:vMerge w:val="restart"/>
          </w:tcPr>
          <w:p>
            <w:pPr>
              <w:pStyle w:val="0"/>
              <w:jc w:val="right"/>
            </w:pPr>
            <w:r>
              <w:rPr>
                <w:sz w:val="20"/>
              </w:rPr>
              <w:t xml:space="preserve">162199</w:t>
            </w:r>
          </w:p>
        </w:tc>
        <w:tc>
          <w:tcPr>
            <w:tcW w:w="1190" w:type="dxa"/>
            <w:vMerge w:val="restart"/>
          </w:tcPr>
          <w:p>
            <w:pPr>
              <w:pStyle w:val="0"/>
              <w:jc w:val="right"/>
            </w:pPr>
            <w:r>
              <w:rPr>
                <w:sz w:val="20"/>
              </w:rPr>
              <w:t xml:space="preserve">147526</w:t>
            </w:r>
          </w:p>
        </w:tc>
        <w:tc>
          <w:tcPr>
            <w:tcW w:w="1190" w:type="dxa"/>
            <w:vMerge w:val="restart"/>
          </w:tcPr>
          <w:p>
            <w:pPr>
              <w:pStyle w:val="0"/>
              <w:jc w:val="right"/>
            </w:pPr>
            <w:r>
              <w:rPr>
                <w:sz w:val="20"/>
              </w:rPr>
              <w:t xml:space="preserve">1000</w:t>
            </w:r>
          </w:p>
        </w:tc>
        <w:tc>
          <w:tcPr>
            <w:tcW w:w="1190" w:type="dxa"/>
            <w:vMerge w:val="restart"/>
          </w:tcPr>
          <w:p>
            <w:pPr>
              <w:pStyle w:val="0"/>
              <w:jc w:val="right"/>
            </w:pPr>
            <w:r>
              <w:rPr>
                <w:sz w:val="20"/>
              </w:rPr>
              <w:t xml:space="preserve">1000</w:t>
            </w: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0709</w:t>
            </w:r>
          </w:p>
        </w:tc>
        <w:tc>
          <w:tcPr>
            <w:tcW w:w="1531" w:type="dxa"/>
          </w:tcPr>
          <w:p>
            <w:pPr>
              <w:pStyle w:val="0"/>
              <w:jc w:val="center"/>
            </w:pPr>
            <w:r>
              <w:rPr>
                <w:sz w:val="20"/>
              </w:rPr>
              <w:t xml:space="preserve">2110299990</w:t>
            </w:r>
          </w:p>
        </w:tc>
        <w:tc>
          <w:tcPr>
            <w:tcW w:w="680" w:type="dxa"/>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805</w:t>
            </w:r>
          </w:p>
        </w:tc>
        <w:tc>
          <w:tcPr>
            <w:tcW w:w="793" w:type="dxa"/>
          </w:tcPr>
          <w:p>
            <w:pPr>
              <w:pStyle w:val="0"/>
              <w:jc w:val="center"/>
            </w:pPr>
            <w:r>
              <w:rPr>
                <w:sz w:val="20"/>
              </w:rPr>
              <w:t xml:space="preserve">1003</w:t>
            </w:r>
          </w:p>
        </w:tc>
        <w:tc>
          <w:tcPr>
            <w:tcW w:w="1531" w:type="dxa"/>
          </w:tcPr>
          <w:p>
            <w:pPr>
              <w:pStyle w:val="0"/>
              <w:jc w:val="center"/>
            </w:pPr>
            <w:r>
              <w:rPr>
                <w:sz w:val="20"/>
              </w:rPr>
              <w:t xml:space="preserve">2110299990</w:t>
            </w:r>
          </w:p>
        </w:tc>
        <w:tc>
          <w:tcPr>
            <w:tcW w:w="680" w:type="dxa"/>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2120199990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2120199990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2120299990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2120299990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831</w:t>
            </w:r>
          </w:p>
        </w:tc>
        <w:tc>
          <w:tcPr>
            <w:tcW w:w="793" w:type="dxa"/>
          </w:tcPr>
          <w:p>
            <w:pPr>
              <w:pStyle w:val="0"/>
              <w:jc w:val="center"/>
            </w:pPr>
            <w:r>
              <w:rPr>
                <w:sz w:val="20"/>
              </w:rPr>
              <w:t xml:space="preserve">0801</w:t>
            </w:r>
          </w:p>
        </w:tc>
        <w:tc>
          <w:tcPr>
            <w:tcW w:w="1531" w:type="dxa"/>
          </w:tcPr>
          <w:p>
            <w:pPr>
              <w:pStyle w:val="0"/>
              <w:jc w:val="center"/>
            </w:pPr>
            <w:r>
              <w:rPr>
                <w:sz w:val="20"/>
              </w:rPr>
              <w:t xml:space="preserve">2120365070</w:t>
            </w:r>
          </w:p>
        </w:tc>
        <w:tc>
          <w:tcPr>
            <w:tcW w:w="680" w:type="dxa"/>
          </w:tcPr>
          <w:p>
            <w:pPr>
              <w:pStyle w:val="0"/>
              <w:jc w:val="center"/>
            </w:pPr>
            <w:r>
              <w:rPr>
                <w:sz w:val="20"/>
              </w:rPr>
              <w:t xml:space="preserve">414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2120499990</w:t>
            </w:r>
          </w:p>
        </w:tc>
        <w:tc>
          <w:tcPr>
            <w:tcW w:w="680" w:type="dxa"/>
          </w:tcPr>
          <w:p>
            <w:pPr>
              <w:pStyle w:val="0"/>
              <w:jc w:val="center"/>
            </w:pPr>
            <w:r>
              <w:rPr>
                <w:sz w:val="20"/>
              </w:rPr>
              <w:t xml:space="preserve">812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2130199990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2140199990</w:t>
            </w:r>
          </w:p>
        </w:tc>
        <w:tc>
          <w:tcPr>
            <w:tcW w:w="680" w:type="dxa"/>
          </w:tcPr>
          <w:p>
            <w:pPr>
              <w:pStyle w:val="0"/>
              <w:jc w:val="center"/>
            </w:pPr>
            <w:r>
              <w:rPr>
                <w:sz w:val="20"/>
              </w:rPr>
              <w:t xml:space="preserve">631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2140299990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2140299990</w:t>
            </w:r>
          </w:p>
        </w:tc>
        <w:tc>
          <w:tcPr>
            <w:tcW w:w="680" w:type="dxa"/>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805</w:t>
            </w:r>
          </w:p>
        </w:tc>
        <w:tc>
          <w:tcPr>
            <w:tcW w:w="793" w:type="dxa"/>
          </w:tcPr>
          <w:p>
            <w:pPr>
              <w:pStyle w:val="0"/>
              <w:jc w:val="center"/>
            </w:pPr>
            <w:r>
              <w:rPr>
                <w:sz w:val="20"/>
              </w:rPr>
              <w:t xml:space="preserve">1003</w:t>
            </w:r>
          </w:p>
        </w:tc>
        <w:tc>
          <w:tcPr>
            <w:tcW w:w="1531" w:type="dxa"/>
          </w:tcPr>
          <w:p>
            <w:pPr>
              <w:pStyle w:val="0"/>
              <w:jc w:val="center"/>
            </w:pPr>
            <w:r>
              <w:rPr>
                <w:sz w:val="20"/>
              </w:rPr>
              <w:t xml:space="preserve">2140399990</w:t>
            </w:r>
          </w:p>
        </w:tc>
        <w:tc>
          <w:tcPr>
            <w:tcW w:w="680" w:type="dxa"/>
          </w:tcPr>
          <w:p>
            <w:pPr>
              <w:pStyle w:val="0"/>
              <w:jc w:val="center"/>
            </w:pPr>
            <w:r>
              <w:rPr>
                <w:sz w:val="20"/>
              </w:rPr>
              <w:t xml:space="preserve">321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832</w:t>
            </w:r>
          </w:p>
        </w:tc>
        <w:tc>
          <w:tcPr>
            <w:tcW w:w="793" w:type="dxa"/>
          </w:tcPr>
          <w:p>
            <w:pPr>
              <w:pStyle w:val="0"/>
              <w:jc w:val="center"/>
            </w:pPr>
            <w:r>
              <w:rPr>
                <w:sz w:val="20"/>
              </w:rPr>
              <w:t xml:space="preserve">0408</w:t>
            </w:r>
          </w:p>
        </w:tc>
        <w:tc>
          <w:tcPr>
            <w:tcW w:w="1531" w:type="dxa"/>
          </w:tcPr>
          <w:p>
            <w:pPr>
              <w:pStyle w:val="0"/>
              <w:jc w:val="center"/>
            </w:pPr>
            <w:r>
              <w:rPr>
                <w:sz w:val="20"/>
              </w:rPr>
              <w:t xml:space="preserve">2140399990</w:t>
            </w:r>
          </w:p>
        </w:tc>
        <w:tc>
          <w:tcPr>
            <w:tcW w:w="680" w:type="dxa"/>
          </w:tcPr>
          <w:p>
            <w:pPr>
              <w:pStyle w:val="0"/>
              <w:jc w:val="center"/>
            </w:pPr>
            <w:r>
              <w:rPr>
                <w:sz w:val="20"/>
              </w:rPr>
              <w:t xml:space="preserve">811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842</w:t>
            </w:r>
          </w:p>
        </w:tc>
        <w:tc>
          <w:tcPr>
            <w:tcW w:w="793" w:type="dxa"/>
          </w:tcPr>
          <w:p>
            <w:pPr>
              <w:pStyle w:val="0"/>
              <w:jc w:val="center"/>
            </w:pPr>
            <w:r>
              <w:rPr>
                <w:sz w:val="20"/>
              </w:rPr>
              <w:t xml:space="preserve">1003</w:t>
            </w:r>
          </w:p>
        </w:tc>
        <w:tc>
          <w:tcPr>
            <w:tcW w:w="1531" w:type="dxa"/>
          </w:tcPr>
          <w:p>
            <w:pPr>
              <w:pStyle w:val="0"/>
              <w:jc w:val="center"/>
            </w:pPr>
            <w:r>
              <w:rPr>
                <w:sz w:val="20"/>
              </w:rPr>
              <w:t xml:space="preserve">2140399990</w:t>
            </w:r>
          </w:p>
        </w:tc>
        <w:tc>
          <w:tcPr>
            <w:tcW w:w="680" w:type="dxa"/>
          </w:tcPr>
          <w:p>
            <w:pPr>
              <w:pStyle w:val="0"/>
              <w:jc w:val="center"/>
            </w:pPr>
            <w:r>
              <w:rPr>
                <w:sz w:val="20"/>
              </w:rPr>
              <w:t xml:space="preserve">631</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0113</w:t>
            </w:r>
          </w:p>
        </w:tc>
        <w:tc>
          <w:tcPr>
            <w:tcW w:w="1531" w:type="dxa"/>
          </w:tcPr>
          <w:p>
            <w:pPr>
              <w:pStyle w:val="0"/>
              <w:jc w:val="center"/>
            </w:pPr>
            <w:r>
              <w:rPr>
                <w:sz w:val="20"/>
              </w:rPr>
              <w:t xml:space="preserve">2160199990</w:t>
            </w:r>
          </w:p>
        </w:tc>
        <w:tc>
          <w:tcPr>
            <w:tcW w:w="680" w:type="dxa"/>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0113</w:t>
            </w:r>
          </w:p>
        </w:tc>
        <w:tc>
          <w:tcPr>
            <w:tcW w:w="1531" w:type="dxa"/>
          </w:tcPr>
          <w:p>
            <w:pPr>
              <w:pStyle w:val="0"/>
              <w:jc w:val="center"/>
            </w:pPr>
            <w:r>
              <w:rPr>
                <w:sz w:val="20"/>
              </w:rPr>
              <w:t xml:space="preserve">2170299990</w:t>
            </w:r>
          </w:p>
        </w:tc>
        <w:tc>
          <w:tcPr>
            <w:tcW w:w="680" w:type="dxa"/>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2120499990</w:t>
            </w:r>
          </w:p>
        </w:tc>
        <w:tc>
          <w:tcPr>
            <w:tcW w:w="680" w:type="dxa"/>
          </w:tcPr>
          <w:p>
            <w:pPr>
              <w:pStyle w:val="0"/>
              <w:jc w:val="center"/>
            </w:pPr>
            <w:r>
              <w:rPr>
                <w:sz w:val="20"/>
              </w:rPr>
              <w:t xml:space="preserve">633</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2130299990</w:t>
            </w:r>
          </w:p>
        </w:tc>
        <w:tc>
          <w:tcPr>
            <w:tcW w:w="680" w:type="dxa"/>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21402999990</w:t>
            </w:r>
          </w:p>
        </w:tc>
        <w:tc>
          <w:tcPr>
            <w:tcW w:w="680"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0113</w:t>
            </w:r>
          </w:p>
        </w:tc>
        <w:tc>
          <w:tcPr>
            <w:tcW w:w="1531" w:type="dxa"/>
          </w:tcPr>
          <w:p>
            <w:pPr>
              <w:pStyle w:val="0"/>
              <w:jc w:val="center"/>
            </w:pPr>
            <w:r>
              <w:rPr>
                <w:sz w:val="20"/>
              </w:rPr>
              <w:t xml:space="preserve">2170299990</w:t>
            </w:r>
          </w:p>
        </w:tc>
        <w:tc>
          <w:tcPr>
            <w:tcW w:w="680" w:type="dxa"/>
          </w:tcPr>
          <w:p>
            <w:pPr>
              <w:pStyle w:val="0"/>
              <w:jc w:val="center"/>
            </w:pPr>
            <w:r>
              <w:rPr>
                <w:sz w:val="20"/>
              </w:rPr>
              <w:t xml:space="preserve">870</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831</w:t>
            </w:r>
          </w:p>
        </w:tc>
        <w:tc>
          <w:tcPr>
            <w:tcW w:w="793" w:type="dxa"/>
          </w:tcPr>
          <w:p>
            <w:pPr>
              <w:pStyle w:val="0"/>
              <w:jc w:val="center"/>
            </w:pPr>
            <w:r>
              <w:rPr>
                <w:sz w:val="20"/>
              </w:rPr>
              <w:t xml:space="preserve">0801</w:t>
            </w:r>
          </w:p>
        </w:tc>
        <w:tc>
          <w:tcPr>
            <w:tcW w:w="1531" w:type="dxa"/>
          </w:tcPr>
          <w:p>
            <w:pPr>
              <w:pStyle w:val="0"/>
              <w:jc w:val="center"/>
            </w:pPr>
            <w:r>
              <w:rPr>
                <w:sz w:val="20"/>
              </w:rPr>
              <w:t xml:space="preserve">2120365070</w:t>
            </w:r>
          </w:p>
        </w:tc>
        <w:tc>
          <w:tcPr>
            <w:tcW w:w="680" w:type="dxa"/>
          </w:tcPr>
          <w:p>
            <w:pPr>
              <w:pStyle w:val="0"/>
              <w:jc w:val="center"/>
            </w:pPr>
            <w:r>
              <w:rPr>
                <w:sz w:val="20"/>
              </w:rPr>
              <w:t xml:space="preserve">244</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2130199990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2130299990</w:t>
            </w:r>
          </w:p>
        </w:tc>
        <w:tc>
          <w:tcPr>
            <w:tcW w:w="680" w:type="dxa"/>
          </w:tcPr>
          <w:p>
            <w:pPr>
              <w:pStyle w:val="0"/>
              <w:jc w:val="center"/>
            </w:pPr>
            <w:r>
              <w:rPr>
                <w:sz w:val="20"/>
              </w:rPr>
              <w:t xml:space="preserve">612</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247" w:type="dxa"/>
          </w:tcPr>
          <w:p>
            <w:pPr>
              <w:pStyle w:val="0"/>
              <w:jc w:val="center"/>
            </w:pPr>
            <w:r>
              <w:rPr>
                <w:sz w:val="20"/>
              </w:rPr>
              <w:t xml:space="preserve">831</w:t>
            </w:r>
          </w:p>
        </w:tc>
        <w:tc>
          <w:tcPr>
            <w:tcW w:w="793" w:type="dxa"/>
          </w:tcPr>
          <w:p>
            <w:pPr>
              <w:pStyle w:val="0"/>
              <w:jc w:val="center"/>
            </w:pPr>
            <w:r>
              <w:rPr>
                <w:sz w:val="20"/>
              </w:rPr>
              <w:t xml:space="preserve">0801</w:t>
            </w:r>
          </w:p>
        </w:tc>
        <w:tc>
          <w:tcPr>
            <w:tcW w:w="1531" w:type="dxa"/>
          </w:tcPr>
          <w:p>
            <w:pPr>
              <w:pStyle w:val="0"/>
              <w:jc w:val="center"/>
            </w:pPr>
            <w:r>
              <w:rPr>
                <w:sz w:val="20"/>
              </w:rPr>
              <w:t xml:space="preserve">2120165070</w:t>
            </w:r>
          </w:p>
        </w:tc>
        <w:tc>
          <w:tcPr>
            <w:tcW w:w="680" w:type="dxa"/>
          </w:tcPr>
          <w:p>
            <w:pPr>
              <w:pStyle w:val="0"/>
              <w:jc w:val="center"/>
            </w:pPr>
            <w:r>
              <w:rPr>
                <w:sz w:val="20"/>
              </w:rPr>
              <w:t xml:space="preserve">414</w:t>
            </w:r>
          </w:p>
        </w:tc>
        <w:tc>
          <w:tcPr>
            <w:vMerge w:val="continue"/>
          </w:tcPr>
          <w:p/>
        </w:tc>
        <w:tc>
          <w:tcPr>
            <w:vMerge w:val="continue"/>
          </w:tcPr>
          <w:p/>
        </w:tc>
        <w:tc>
          <w:tcPr>
            <w:vMerge w:val="continue"/>
          </w:tcPr>
          <w:p/>
        </w:tc>
        <w:tc>
          <w:tcPr>
            <w:vMerge w:val="continue"/>
          </w:tcPr>
          <w:p/>
        </w:tc>
        <w:tc>
          <w:tcPr>
            <w:vMerge w:val="continue"/>
          </w:tcPr>
          <w:p/>
        </w:tc>
      </w:tr>
      <w:tr>
        <w:tc>
          <w:tcPr>
            <w:tcW w:w="1814" w:type="dxa"/>
            <w:vMerge w:val="restart"/>
          </w:tcPr>
          <w:p>
            <w:pPr>
              <w:pStyle w:val="0"/>
            </w:pPr>
            <w:r>
              <w:rPr>
                <w:sz w:val="20"/>
              </w:rPr>
            </w:r>
          </w:p>
        </w:tc>
        <w:tc>
          <w:tcPr>
            <w:tcW w:w="2891" w:type="dxa"/>
            <w:vMerge w:val="restart"/>
          </w:tcPr>
          <w:p>
            <w:pPr>
              <w:pStyle w:val="0"/>
            </w:pPr>
            <w:r>
              <w:rPr>
                <w:sz w:val="20"/>
              </w:rPr>
            </w:r>
          </w:p>
        </w:tc>
        <w:tc>
          <w:tcPr>
            <w:tcW w:w="3288" w:type="dxa"/>
            <w:vMerge w:val="restart"/>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социальной защите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vMerge w:val="continue"/>
          </w:tcPr>
          <w:p/>
        </w:tc>
        <w:tc>
          <w:tcPr>
            <w:vMerge w:val="continue"/>
          </w:tcPr>
          <w:p/>
        </w:tc>
        <w:tc>
          <w:tcPr>
            <w:vMerge w:val="continue"/>
          </w:tcP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Комитет по здравоохранению Псковской области;</w:t>
            </w:r>
          </w:p>
          <w:p>
            <w:pPr>
              <w:pStyle w:val="0"/>
            </w:pPr>
            <w:r>
              <w:rPr>
                <w:sz w:val="20"/>
              </w:rPr>
              <w:t xml:space="preserve">Комитет по туризму Псковской области;</w:t>
            </w:r>
          </w:p>
          <w:p>
            <w:pPr>
              <w:pStyle w:val="0"/>
            </w:pPr>
            <w:r>
              <w:rPr>
                <w:sz w:val="20"/>
              </w:rPr>
              <w:t xml:space="preserve">Комитет юстиции Псковской области;</w:t>
            </w:r>
          </w:p>
          <w:p>
            <w:pPr>
              <w:pStyle w:val="0"/>
            </w:pPr>
            <w:r>
              <w:rPr>
                <w:sz w:val="20"/>
              </w:rPr>
              <w:t xml:space="preserve">государственное предприятие Псковской области "Центр детского отдыха и оздоровления";</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государственное автономное учреждение культуры Псковской области "Театрально-концертная дирекция";</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федеральное казенное учреждение "Военный комиссариат Псковской области";</w:t>
            </w:r>
          </w:p>
          <w:p>
            <w:pPr>
              <w:pStyle w:val="0"/>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войск национальной гвардии Российской Федерации по Псковской области;</w:t>
            </w:r>
          </w:p>
          <w:p>
            <w:pPr>
              <w:pStyle w:val="0"/>
            </w:pPr>
            <w:r>
              <w:rPr>
                <w:sz w:val="20"/>
              </w:rPr>
              <w:t xml:space="preserve">Управление Федеральной службы исполнения наказаний по Псковской области;</w:t>
            </w:r>
          </w:p>
          <w:p>
            <w:pPr>
              <w:pStyle w:val="0"/>
            </w:pPr>
            <w:r>
              <w:rPr>
                <w:sz w:val="20"/>
              </w:rPr>
              <w:t xml:space="preserve">государственное казенное учреждение Псковской области "Государственный архив Псковской области";</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p>
            <w:pPr>
              <w:pStyle w:val="0"/>
            </w:pPr>
            <w:r>
              <w:rPr>
                <w:sz w:val="20"/>
              </w:rPr>
              <w:t xml:space="preserve">органы местного самоуправления Псковской области</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vMerge w:val="restart"/>
          </w:tcPr>
          <w:p>
            <w:pPr>
              <w:pStyle w:val="0"/>
              <w:outlineLvl w:val="3"/>
            </w:pPr>
            <w:r>
              <w:rPr>
                <w:sz w:val="20"/>
              </w:rPr>
              <w:t xml:space="preserve">1. </w:t>
            </w:r>
            <w:hyperlink w:history="0" w:anchor="P716" w:tooltip="XIII. ПОДПРОГРАММА">
              <w:r>
                <w:rPr>
                  <w:sz w:val="20"/>
                  <w:color w:val="0000ff"/>
                </w:rPr>
                <w:t xml:space="preserve">Подпрограмма</w:t>
              </w:r>
            </w:hyperlink>
          </w:p>
        </w:tc>
        <w:tc>
          <w:tcPr>
            <w:tcW w:w="2891" w:type="dxa"/>
            <w:vMerge w:val="restart"/>
          </w:tcPr>
          <w:p>
            <w:pPr>
              <w:pStyle w:val="0"/>
            </w:pPr>
            <w:r>
              <w:rPr>
                <w:sz w:val="20"/>
              </w:rPr>
              <w:t xml:space="preserve">"Государственно-общественное партнерство в сфере государственной национальной политики Российской Федерации на территории области"</w:t>
            </w:r>
          </w:p>
        </w:tc>
        <w:tc>
          <w:tcPr>
            <w:tcW w:w="328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3451</w:t>
            </w:r>
          </w:p>
        </w:tc>
        <w:tc>
          <w:tcPr>
            <w:tcW w:w="1190" w:type="dxa"/>
          </w:tcPr>
          <w:p>
            <w:pPr>
              <w:pStyle w:val="0"/>
              <w:jc w:val="right"/>
            </w:pPr>
            <w:r>
              <w:rPr>
                <w:sz w:val="20"/>
              </w:rPr>
              <w:t xml:space="preserve">4930</w:t>
            </w:r>
          </w:p>
        </w:tc>
        <w:tc>
          <w:tcPr>
            <w:tcW w:w="1190" w:type="dxa"/>
          </w:tcPr>
          <w:p>
            <w:pPr>
              <w:pStyle w:val="0"/>
              <w:jc w:val="right"/>
            </w:pPr>
            <w:r>
              <w:rPr>
                <w:sz w:val="20"/>
              </w:rPr>
              <w:t xml:space="preserve">1981</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культуре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государственное предприятие Псковской области "Центр детского отдыха и оздоровления";</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органы местного самоуправления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vMerge w:val="restart"/>
          </w:tcPr>
          <w:p>
            <w:pPr>
              <w:pStyle w:val="0"/>
            </w:pPr>
            <w:r>
              <w:rPr>
                <w:sz w:val="20"/>
              </w:rPr>
              <w:t xml:space="preserve">Основное мероприятие 1.1.</w:t>
            </w:r>
          </w:p>
        </w:tc>
        <w:tc>
          <w:tcPr>
            <w:tcW w:w="2891" w:type="dxa"/>
            <w:vMerge w:val="restart"/>
          </w:tcPr>
          <w:p>
            <w:pPr>
              <w:pStyle w:val="0"/>
            </w:pPr>
            <w:r>
              <w:rPr>
                <w:sz w:val="20"/>
              </w:rPr>
              <w:t xml:space="preserve">Обеспечение эффективного взаимодействия органов власти области с институтами гражданского общества</w:t>
            </w:r>
          </w:p>
        </w:tc>
        <w:tc>
          <w:tcPr>
            <w:tcW w:w="328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0412</w:t>
            </w:r>
          </w:p>
        </w:tc>
        <w:tc>
          <w:tcPr>
            <w:tcW w:w="1531" w:type="dxa"/>
          </w:tcPr>
          <w:p>
            <w:pPr>
              <w:pStyle w:val="0"/>
              <w:jc w:val="center"/>
            </w:pPr>
            <w:r>
              <w:rPr>
                <w:sz w:val="20"/>
              </w:rPr>
              <w:t xml:space="preserve">2110199990</w:t>
            </w:r>
          </w:p>
        </w:tc>
        <w:tc>
          <w:tcPr>
            <w:tcW w:w="680" w:type="dxa"/>
          </w:tcPr>
          <w:p>
            <w:pPr>
              <w:pStyle w:val="0"/>
              <w:jc w:val="center"/>
            </w:pPr>
            <w:r>
              <w:rPr>
                <w:sz w:val="20"/>
              </w:rPr>
              <w:t xml:space="preserve">633</w:t>
            </w:r>
          </w:p>
        </w:tc>
        <w:tc>
          <w:tcPr>
            <w:tcW w:w="1247" w:type="dxa"/>
          </w:tcPr>
          <w:p>
            <w:pPr>
              <w:pStyle w:val="0"/>
              <w:jc w:val="right"/>
            </w:pPr>
            <w:r>
              <w:rPr>
                <w:sz w:val="20"/>
              </w:rPr>
              <w:t xml:space="preserve">3000</w:t>
            </w:r>
          </w:p>
        </w:tc>
        <w:tc>
          <w:tcPr>
            <w:tcW w:w="1190" w:type="dxa"/>
          </w:tcPr>
          <w:p>
            <w:pPr>
              <w:pStyle w:val="0"/>
              <w:jc w:val="right"/>
            </w:pPr>
            <w:r>
              <w:rPr>
                <w:sz w:val="20"/>
              </w:rPr>
              <w:t xml:space="preserve">4430</w:t>
            </w:r>
          </w:p>
        </w:tc>
        <w:tc>
          <w:tcPr>
            <w:tcW w:w="1190" w:type="dxa"/>
          </w:tcPr>
          <w:p>
            <w:pPr>
              <w:pStyle w:val="0"/>
              <w:jc w:val="right"/>
            </w:pPr>
            <w:r>
              <w:rPr>
                <w:sz w:val="20"/>
              </w:rPr>
              <w:t xml:space="preserve">1393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делами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государственное предприятие Псковской области "Центр детского отдыха и оздоровления";</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исполнительные органы Псковской области;</w:t>
            </w:r>
          </w:p>
          <w:p>
            <w:pPr>
              <w:pStyle w:val="0"/>
            </w:pPr>
            <w:r>
              <w:rPr>
                <w:sz w:val="20"/>
              </w:rPr>
              <w:t xml:space="preserve">органы местного самоуправления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1.2.</w:t>
            </w:r>
          </w:p>
        </w:tc>
        <w:tc>
          <w:tcPr>
            <w:tcW w:w="2891" w:type="dxa"/>
            <w:vMerge w:val="restart"/>
          </w:tcPr>
          <w:p>
            <w:pPr>
              <w:pStyle w:val="0"/>
            </w:pPr>
            <w:r>
              <w:rPr>
                <w:sz w:val="20"/>
              </w:rPr>
              <w:t xml:space="preserve">Реализация мер по развитию потенциала молодежи и его использование в интересах укрепления единства российской нации, упрочнения мира и согласия</w:t>
            </w:r>
          </w:p>
        </w:tc>
        <w:tc>
          <w:tcPr>
            <w:tcW w:w="3288" w:type="dxa"/>
            <w:vMerge w:val="restart"/>
          </w:tcPr>
          <w:p>
            <w:pPr>
              <w:pStyle w:val="0"/>
            </w:pPr>
            <w:r>
              <w:rPr>
                <w:sz w:val="20"/>
              </w:rPr>
              <w:t xml:space="preserve">Управление общественных проектов и молодежной политики Правительства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0709</w:t>
            </w:r>
          </w:p>
        </w:tc>
        <w:tc>
          <w:tcPr>
            <w:tcW w:w="1531" w:type="dxa"/>
          </w:tcPr>
          <w:p>
            <w:pPr>
              <w:pStyle w:val="0"/>
              <w:jc w:val="center"/>
            </w:pPr>
            <w:r>
              <w:rPr>
                <w:sz w:val="20"/>
              </w:rPr>
              <w:t xml:space="preserve">2110299990</w:t>
            </w:r>
          </w:p>
        </w:tc>
        <w:tc>
          <w:tcPr>
            <w:tcW w:w="680" w:type="dxa"/>
          </w:tcPr>
          <w:p>
            <w:pPr>
              <w:pStyle w:val="0"/>
              <w:jc w:val="center"/>
            </w:pPr>
            <w:r>
              <w:rPr>
                <w:sz w:val="20"/>
              </w:rPr>
              <w:t xml:space="preserve">244</w:t>
            </w:r>
          </w:p>
        </w:tc>
        <w:tc>
          <w:tcPr>
            <w:tcW w:w="1247" w:type="dxa"/>
          </w:tcPr>
          <w:p>
            <w:pPr>
              <w:pStyle w:val="0"/>
              <w:jc w:val="right"/>
            </w:pPr>
            <w:r>
              <w:rPr>
                <w:sz w:val="20"/>
              </w:rPr>
              <w:t xml:space="preserve">100</w:t>
            </w:r>
          </w:p>
        </w:tc>
        <w:tc>
          <w:tcPr>
            <w:tcW w:w="1190" w:type="dxa"/>
          </w:tcPr>
          <w:p>
            <w:pPr>
              <w:pStyle w:val="0"/>
              <w:jc w:val="right"/>
            </w:pPr>
            <w:r>
              <w:rPr>
                <w:sz w:val="20"/>
              </w:rPr>
              <w:t xml:space="preserve">0</w:t>
            </w:r>
          </w:p>
        </w:tc>
        <w:tc>
          <w:tcPr>
            <w:tcW w:w="1190" w:type="dxa"/>
          </w:tcPr>
          <w:p>
            <w:pPr>
              <w:pStyle w:val="0"/>
              <w:jc w:val="right"/>
            </w:pPr>
            <w:r>
              <w:rPr>
                <w:sz w:val="20"/>
              </w:rPr>
              <w:t xml:space="preserve">100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805</w:t>
            </w:r>
          </w:p>
        </w:tc>
        <w:tc>
          <w:tcPr>
            <w:tcW w:w="793" w:type="dxa"/>
          </w:tcPr>
          <w:p>
            <w:pPr>
              <w:pStyle w:val="0"/>
              <w:jc w:val="center"/>
            </w:pPr>
            <w:r>
              <w:rPr>
                <w:sz w:val="20"/>
              </w:rPr>
              <w:t xml:space="preserve">1003</w:t>
            </w:r>
          </w:p>
        </w:tc>
        <w:tc>
          <w:tcPr>
            <w:tcW w:w="1531" w:type="dxa"/>
          </w:tcPr>
          <w:p>
            <w:pPr>
              <w:pStyle w:val="0"/>
              <w:jc w:val="center"/>
            </w:pPr>
            <w:r>
              <w:rPr>
                <w:sz w:val="20"/>
              </w:rPr>
              <w:t xml:space="preserve">2110299990</w:t>
            </w:r>
          </w:p>
        </w:tc>
        <w:tc>
          <w:tcPr>
            <w:tcW w:w="680" w:type="dxa"/>
          </w:tcPr>
          <w:p>
            <w:pPr>
              <w:pStyle w:val="0"/>
              <w:jc w:val="center"/>
            </w:pPr>
            <w:r>
              <w:rPr>
                <w:sz w:val="20"/>
              </w:rPr>
              <w:t xml:space="preserve">244</w:t>
            </w:r>
          </w:p>
        </w:tc>
        <w:tc>
          <w:tcPr>
            <w:tcW w:w="1247" w:type="dxa"/>
          </w:tcPr>
          <w:p>
            <w:pPr>
              <w:pStyle w:val="0"/>
              <w:jc w:val="right"/>
            </w:pPr>
            <w:r>
              <w:rPr>
                <w:sz w:val="20"/>
              </w:rPr>
              <w:t xml:space="preserve">341</w:t>
            </w:r>
          </w:p>
        </w:tc>
        <w:tc>
          <w:tcPr>
            <w:tcW w:w="1190" w:type="dxa"/>
          </w:tcPr>
          <w:p>
            <w:pPr>
              <w:pStyle w:val="0"/>
              <w:jc w:val="right"/>
            </w:pPr>
            <w:r>
              <w:rPr>
                <w:sz w:val="20"/>
              </w:rPr>
              <w:t xml:space="preserve">490</w:t>
            </w:r>
          </w:p>
        </w:tc>
        <w:tc>
          <w:tcPr>
            <w:tcW w:w="1190" w:type="dxa"/>
          </w:tcPr>
          <w:p>
            <w:pPr>
              <w:pStyle w:val="0"/>
              <w:jc w:val="right"/>
            </w:pPr>
            <w:r>
              <w:rPr>
                <w:sz w:val="20"/>
              </w:rPr>
              <w:t xml:space="preserve">478</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2110299990</w:t>
            </w:r>
          </w:p>
        </w:tc>
        <w:tc>
          <w:tcPr>
            <w:tcW w:w="680" w:type="dxa"/>
          </w:tcPr>
          <w:p>
            <w:pPr>
              <w:pStyle w:val="0"/>
              <w:jc w:val="center"/>
            </w:pPr>
            <w:r>
              <w:rPr>
                <w:sz w:val="20"/>
              </w:rPr>
              <w:t xml:space="preserve">612</w:t>
            </w:r>
          </w:p>
        </w:tc>
        <w:tc>
          <w:tcPr>
            <w:tcW w:w="1247" w:type="dxa"/>
          </w:tcPr>
          <w:p>
            <w:pPr>
              <w:pStyle w:val="0"/>
              <w:jc w:val="right"/>
            </w:pPr>
            <w:r>
              <w:rPr>
                <w:sz w:val="20"/>
              </w:rPr>
              <w:t xml:space="preserve">10</w:t>
            </w:r>
          </w:p>
        </w:tc>
        <w:tc>
          <w:tcPr>
            <w:tcW w:w="1190" w:type="dxa"/>
          </w:tcPr>
          <w:p>
            <w:pPr>
              <w:pStyle w:val="0"/>
              <w:jc w:val="right"/>
            </w:pPr>
            <w:r>
              <w:rPr>
                <w:sz w:val="20"/>
              </w:rPr>
              <w:t xml:space="preserve">10</w:t>
            </w:r>
          </w:p>
        </w:tc>
        <w:tc>
          <w:tcPr>
            <w:tcW w:w="1190" w:type="dxa"/>
          </w:tcPr>
          <w:p>
            <w:pPr>
              <w:pStyle w:val="0"/>
              <w:jc w:val="right"/>
            </w:pPr>
            <w:r>
              <w:rPr>
                <w:sz w:val="20"/>
              </w:rPr>
              <w:t xml:space="preserve">10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 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учреждение культуры "Псковский областной центр народного творчества"</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outlineLvl w:val="3"/>
            </w:pPr>
            <w:r>
              <w:rPr>
                <w:sz w:val="20"/>
              </w:rPr>
              <w:t xml:space="preserve">2. </w:t>
            </w:r>
            <w:hyperlink w:history="0" w:anchor="P935" w:tooltip="XIV. ПОДПРОГРАММА">
              <w:r>
                <w:rPr>
                  <w:sz w:val="20"/>
                  <w:color w:val="0000ff"/>
                </w:rPr>
                <w:t xml:space="preserve">Подпрограмма</w:t>
              </w:r>
            </w:hyperlink>
          </w:p>
        </w:tc>
        <w:tc>
          <w:tcPr>
            <w:tcW w:w="2891" w:type="dxa"/>
            <w:vMerge w:val="restart"/>
          </w:tcPr>
          <w:p>
            <w:pPr>
              <w:pStyle w:val="0"/>
            </w:pPr>
            <w:r>
              <w:rPr>
                <w:sz w:val="20"/>
              </w:rPr>
              <w:t xml:space="preserve">"Общероссийская гражданская идентичность и этнокультурное развитие народов России, проживающих на территории области"</w:t>
            </w:r>
          </w:p>
        </w:tc>
        <w:tc>
          <w:tcPr>
            <w:tcW w:w="3288" w:type="dxa"/>
          </w:tcPr>
          <w:p>
            <w:pPr>
              <w:pStyle w:val="0"/>
            </w:pPr>
            <w:r>
              <w:rPr>
                <w:sz w:val="20"/>
              </w:rPr>
              <w:t xml:space="preserve">Комитет по культуре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103078</w:t>
            </w:r>
          </w:p>
        </w:tc>
        <w:tc>
          <w:tcPr>
            <w:tcW w:w="1190" w:type="dxa"/>
          </w:tcPr>
          <w:p>
            <w:pPr>
              <w:pStyle w:val="0"/>
              <w:jc w:val="right"/>
            </w:pPr>
            <w:r>
              <w:rPr>
                <w:sz w:val="20"/>
              </w:rPr>
              <w:t xml:space="preserve">154689</w:t>
            </w:r>
          </w:p>
        </w:tc>
        <w:tc>
          <w:tcPr>
            <w:tcW w:w="1190" w:type="dxa"/>
          </w:tcPr>
          <w:p>
            <w:pPr>
              <w:pStyle w:val="0"/>
              <w:jc w:val="right"/>
            </w:pPr>
            <w:r>
              <w:rPr>
                <w:sz w:val="20"/>
              </w:rPr>
              <w:t xml:space="preserve">141943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туризму Псковской области;</w:t>
            </w:r>
          </w:p>
          <w:p>
            <w:pPr>
              <w:pStyle w:val="0"/>
            </w:pPr>
            <w:r>
              <w:rPr>
                <w:sz w:val="20"/>
              </w:rPr>
              <w:t xml:space="preserve">Комитет юстиции Псковской области;</w:t>
            </w:r>
          </w:p>
          <w:p>
            <w:pPr>
              <w:pStyle w:val="0"/>
            </w:pPr>
            <w:r>
              <w:rPr>
                <w:sz w:val="20"/>
              </w:rPr>
              <w:t xml:space="preserve">федеральное казенное учреждение "Военный комиссариат Псковской области";</w:t>
            </w:r>
          </w:p>
          <w:p>
            <w:pPr>
              <w:pStyle w:val="0"/>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Управление Федеральной службы безопасности Российской Федерации по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войск национальной гвардии Российской Федерации по Псковской области;</w:t>
            </w:r>
          </w:p>
          <w:p>
            <w:pPr>
              <w:pStyle w:val="0"/>
            </w:pPr>
            <w:r>
              <w:rPr>
                <w:sz w:val="20"/>
              </w:rPr>
              <w:t xml:space="preserve">Управление Федеральной службы исполнения наказаний по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государственное казенное учреждение Псковской области "Государственный архив Псковской области"</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органы местного самоуправления Псковской области</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vMerge w:val="restart"/>
          </w:tcPr>
          <w:p>
            <w:pPr>
              <w:pStyle w:val="0"/>
            </w:pPr>
            <w:r>
              <w:rPr>
                <w:sz w:val="20"/>
              </w:rPr>
              <w:t xml:space="preserve">Основное мероприятие 2.1.</w:t>
            </w:r>
          </w:p>
        </w:tc>
        <w:tc>
          <w:tcPr>
            <w:tcW w:w="2891" w:type="dxa"/>
            <w:vMerge w:val="restart"/>
          </w:tcPr>
          <w:p>
            <w:pPr>
              <w:pStyle w:val="0"/>
            </w:pPr>
            <w:r>
              <w:rPr>
                <w:sz w:val="20"/>
              </w:rPr>
              <w:t xml:space="preserve">Укрепление общероссийской гражданской идентичности</w:t>
            </w:r>
          </w:p>
        </w:tc>
        <w:tc>
          <w:tcPr>
            <w:tcW w:w="3288" w:type="dxa"/>
            <w:vMerge w:val="restart"/>
          </w:tcPr>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строительству и жилищно-коммунальному хозяйству Псковской области</w:t>
            </w: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2120199990</w:t>
            </w:r>
          </w:p>
        </w:tc>
        <w:tc>
          <w:tcPr>
            <w:tcW w:w="680" w:type="dxa"/>
          </w:tcPr>
          <w:p>
            <w:pPr>
              <w:pStyle w:val="0"/>
              <w:jc w:val="center"/>
            </w:pPr>
            <w:r>
              <w:rPr>
                <w:sz w:val="20"/>
              </w:rPr>
              <w:t xml:space="preserve">612</w:t>
            </w:r>
          </w:p>
        </w:tc>
        <w:tc>
          <w:tcPr>
            <w:tcW w:w="1247" w:type="dxa"/>
          </w:tcPr>
          <w:p>
            <w:pPr>
              <w:pStyle w:val="0"/>
              <w:jc w:val="right"/>
            </w:pPr>
            <w:r>
              <w:rPr>
                <w:sz w:val="20"/>
              </w:rPr>
              <w:t xml:space="preserve">100</w:t>
            </w:r>
          </w:p>
        </w:tc>
        <w:tc>
          <w:tcPr>
            <w:tcW w:w="1190" w:type="dxa"/>
          </w:tcPr>
          <w:p>
            <w:pPr>
              <w:pStyle w:val="0"/>
              <w:jc w:val="right"/>
            </w:pPr>
            <w:r>
              <w:rPr>
                <w:sz w:val="20"/>
              </w:rPr>
              <w:t xml:space="preserve">500</w:t>
            </w:r>
          </w:p>
        </w:tc>
        <w:tc>
          <w:tcPr>
            <w:tcW w:w="1190" w:type="dxa"/>
          </w:tcPr>
          <w:p>
            <w:pPr>
              <w:pStyle w:val="0"/>
              <w:jc w:val="right"/>
            </w:pPr>
            <w:r>
              <w:rPr>
                <w:sz w:val="20"/>
              </w:rPr>
              <w:t xml:space="preserve">500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2120199990</w:t>
            </w:r>
          </w:p>
        </w:tc>
        <w:tc>
          <w:tcPr>
            <w:tcW w:w="680" w:type="dxa"/>
          </w:tcPr>
          <w:p>
            <w:pPr>
              <w:pStyle w:val="0"/>
              <w:jc w:val="center"/>
            </w:pPr>
            <w:r>
              <w:rPr>
                <w:sz w:val="20"/>
              </w:rPr>
              <w:t xml:space="preserve">612</w:t>
            </w:r>
          </w:p>
        </w:tc>
        <w:tc>
          <w:tcPr>
            <w:tcW w:w="1247" w:type="dxa"/>
          </w:tcPr>
          <w:p>
            <w:pPr>
              <w:pStyle w:val="0"/>
              <w:jc w:val="right"/>
            </w:pPr>
            <w:r>
              <w:rPr>
                <w:sz w:val="20"/>
              </w:rPr>
              <w:t xml:space="preserve">50</w:t>
            </w:r>
          </w:p>
        </w:tc>
        <w:tc>
          <w:tcPr>
            <w:tcW w:w="1190" w:type="dxa"/>
          </w:tcPr>
          <w:p>
            <w:pPr>
              <w:pStyle w:val="0"/>
              <w:jc w:val="right"/>
            </w:pPr>
            <w:r>
              <w:rPr>
                <w:sz w:val="20"/>
              </w:rPr>
              <w:t xml:space="preserve">50</w:t>
            </w:r>
          </w:p>
        </w:tc>
        <w:tc>
          <w:tcPr>
            <w:tcW w:w="1190" w:type="dxa"/>
          </w:tcPr>
          <w:p>
            <w:pPr>
              <w:pStyle w:val="0"/>
              <w:jc w:val="right"/>
            </w:pPr>
            <w:r>
              <w:rPr>
                <w:sz w:val="20"/>
              </w:rPr>
              <w:t xml:space="preserve">50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831</w:t>
            </w:r>
          </w:p>
        </w:tc>
        <w:tc>
          <w:tcPr>
            <w:tcW w:w="793" w:type="dxa"/>
          </w:tcPr>
          <w:p>
            <w:pPr>
              <w:pStyle w:val="0"/>
              <w:jc w:val="center"/>
            </w:pPr>
            <w:r>
              <w:rPr>
                <w:sz w:val="20"/>
              </w:rPr>
              <w:t xml:space="preserve">0801</w:t>
            </w:r>
          </w:p>
        </w:tc>
        <w:tc>
          <w:tcPr>
            <w:tcW w:w="1531" w:type="dxa"/>
          </w:tcPr>
          <w:p>
            <w:pPr>
              <w:pStyle w:val="0"/>
              <w:jc w:val="center"/>
            </w:pPr>
            <w:r>
              <w:rPr>
                <w:sz w:val="20"/>
              </w:rPr>
              <w:t xml:space="preserve">2120165070</w:t>
            </w:r>
          </w:p>
        </w:tc>
        <w:tc>
          <w:tcPr>
            <w:tcW w:w="680" w:type="dxa"/>
          </w:tcPr>
          <w:p>
            <w:pPr>
              <w:pStyle w:val="0"/>
              <w:jc w:val="center"/>
            </w:pPr>
            <w:r>
              <w:rPr>
                <w:sz w:val="20"/>
              </w:rPr>
              <w:t xml:space="preserve">414</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140000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Комитет по социальной защите Псковской области;</w:t>
            </w:r>
          </w:p>
          <w:p>
            <w:pPr>
              <w:pStyle w:val="0"/>
            </w:pPr>
            <w:r>
              <w:rPr>
                <w:sz w:val="20"/>
              </w:rPr>
              <w:t xml:space="preserve">Комитет юстиции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государственное казенное учреждение Псковской области "Государственный архив Псковской области";</w:t>
            </w:r>
          </w:p>
          <w:p>
            <w:pPr>
              <w:pStyle w:val="0"/>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государственное автономное учреждение культуры Псковской области "Театрально-концертная дирекция"</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2.2.</w:t>
            </w:r>
          </w:p>
        </w:tc>
        <w:tc>
          <w:tcPr>
            <w:tcW w:w="2891" w:type="dxa"/>
            <w:vMerge w:val="restart"/>
          </w:tcPr>
          <w:p>
            <w:pPr>
              <w:pStyle w:val="0"/>
            </w:pPr>
            <w:r>
              <w:rPr>
                <w:sz w:val="20"/>
              </w:rPr>
              <w:t xml:space="preserve">Содействие этнокультурному многообразию народов России</w:t>
            </w:r>
          </w:p>
        </w:tc>
        <w:tc>
          <w:tcPr>
            <w:tcW w:w="3288" w:type="dxa"/>
            <w:vMerge w:val="restart"/>
          </w:tcPr>
          <w:p>
            <w:pPr>
              <w:pStyle w:val="0"/>
            </w:pPr>
            <w:r>
              <w:rPr>
                <w:sz w:val="20"/>
              </w:rPr>
              <w:t xml:space="preserve">Комитет по культуре Псковской области</w:t>
            </w: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2120299990</w:t>
            </w:r>
          </w:p>
        </w:tc>
        <w:tc>
          <w:tcPr>
            <w:tcW w:w="680" w:type="dxa"/>
          </w:tcPr>
          <w:p>
            <w:pPr>
              <w:pStyle w:val="0"/>
              <w:jc w:val="center"/>
            </w:pPr>
            <w:r>
              <w:rPr>
                <w:sz w:val="20"/>
              </w:rPr>
              <w:t xml:space="preserve">612</w:t>
            </w:r>
          </w:p>
        </w:tc>
        <w:tc>
          <w:tcPr>
            <w:tcW w:w="1247" w:type="dxa"/>
          </w:tcPr>
          <w:p>
            <w:pPr>
              <w:pStyle w:val="0"/>
              <w:jc w:val="right"/>
            </w:pPr>
            <w:r>
              <w:rPr>
                <w:sz w:val="20"/>
              </w:rPr>
              <w:t xml:space="preserve">1300</w:t>
            </w:r>
          </w:p>
        </w:tc>
        <w:tc>
          <w:tcPr>
            <w:tcW w:w="1190" w:type="dxa"/>
          </w:tcPr>
          <w:p>
            <w:pPr>
              <w:pStyle w:val="0"/>
              <w:jc w:val="right"/>
            </w:pPr>
            <w:r>
              <w:rPr>
                <w:sz w:val="20"/>
              </w:rPr>
              <w:t xml:space="preserve">911</w:t>
            </w:r>
          </w:p>
        </w:tc>
        <w:tc>
          <w:tcPr>
            <w:tcW w:w="1190" w:type="dxa"/>
          </w:tcPr>
          <w:p>
            <w:pPr>
              <w:pStyle w:val="0"/>
              <w:jc w:val="right"/>
            </w:pPr>
            <w:r>
              <w:rPr>
                <w:sz w:val="20"/>
              </w:rPr>
              <w:t xml:space="preserve">916</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2120299990</w:t>
            </w:r>
          </w:p>
        </w:tc>
        <w:tc>
          <w:tcPr>
            <w:tcW w:w="680" w:type="dxa"/>
          </w:tcPr>
          <w:p>
            <w:pPr>
              <w:pStyle w:val="0"/>
              <w:jc w:val="center"/>
            </w:pPr>
            <w:r>
              <w:rPr>
                <w:sz w:val="20"/>
              </w:rPr>
              <w:t xml:space="preserve">612</w:t>
            </w:r>
          </w:p>
        </w:tc>
        <w:tc>
          <w:tcPr>
            <w:tcW w:w="1247" w:type="dxa"/>
          </w:tcPr>
          <w:p>
            <w:pPr>
              <w:pStyle w:val="0"/>
              <w:jc w:val="right"/>
            </w:pPr>
            <w:r>
              <w:rPr>
                <w:sz w:val="20"/>
              </w:rPr>
              <w:t xml:space="preserve">147</w:t>
            </w:r>
          </w:p>
        </w:tc>
        <w:tc>
          <w:tcPr>
            <w:tcW w:w="1190" w:type="dxa"/>
          </w:tcPr>
          <w:p>
            <w:pPr>
              <w:pStyle w:val="0"/>
              <w:jc w:val="right"/>
            </w:pPr>
            <w:r>
              <w:rPr>
                <w:sz w:val="20"/>
              </w:rPr>
              <w:t xml:space="preserve">147</w:t>
            </w:r>
          </w:p>
        </w:tc>
        <w:tc>
          <w:tcPr>
            <w:tcW w:w="1190" w:type="dxa"/>
          </w:tcPr>
          <w:p>
            <w:pPr>
              <w:pStyle w:val="0"/>
              <w:jc w:val="right"/>
            </w:pPr>
            <w:r>
              <w:rPr>
                <w:sz w:val="20"/>
              </w:rPr>
              <w:t xml:space="preserve">147</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туризму Псковской области;</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органы местного самоуправления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2.3.</w:t>
            </w:r>
          </w:p>
        </w:tc>
        <w:tc>
          <w:tcPr>
            <w:tcW w:w="2891" w:type="dxa"/>
            <w:vMerge w:val="restart"/>
          </w:tcPr>
          <w:p>
            <w:pPr>
              <w:pStyle w:val="0"/>
            </w:pPr>
            <w:r>
              <w:rPr>
                <w:sz w:val="20"/>
              </w:rPr>
              <w:t xml:space="preserve">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3288" w:type="dxa"/>
            <w:vMerge w:val="restart"/>
          </w:tcPr>
          <w:p>
            <w:pPr>
              <w:pStyle w:val="0"/>
            </w:pPr>
            <w:r>
              <w:rPr>
                <w:sz w:val="20"/>
              </w:rPr>
              <w:t xml:space="preserve">Комитет по культуре Псковской области;</w:t>
            </w:r>
          </w:p>
          <w:p>
            <w:pPr>
              <w:pStyle w:val="0"/>
            </w:pPr>
            <w:r>
              <w:rPr>
                <w:sz w:val="20"/>
              </w:rPr>
              <w:t xml:space="preserve">Комитет по строительству и жилищно-коммунальному хозяйству Псковской области</w:t>
            </w:r>
          </w:p>
        </w:tc>
        <w:tc>
          <w:tcPr>
            <w:tcW w:w="1247" w:type="dxa"/>
          </w:tcPr>
          <w:p>
            <w:pPr>
              <w:pStyle w:val="0"/>
              <w:jc w:val="center"/>
            </w:pPr>
            <w:r>
              <w:rPr>
                <w:sz w:val="20"/>
              </w:rPr>
              <w:t xml:space="preserve">831</w:t>
            </w:r>
          </w:p>
        </w:tc>
        <w:tc>
          <w:tcPr>
            <w:tcW w:w="793" w:type="dxa"/>
          </w:tcPr>
          <w:p>
            <w:pPr>
              <w:pStyle w:val="0"/>
              <w:jc w:val="center"/>
            </w:pPr>
            <w:r>
              <w:rPr>
                <w:sz w:val="20"/>
              </w:rPr>
              <w:t xml:space="preserve">0801</w:t>
            </w:r>
          </w:p>
        </w:tc>
        <w:tc>
          <w:tcPr>
            <w:tcW w:w="1531" w:type="dxa"/>
          </w:tcPr>
          <w:p>
            <w:pPr>
              <w:pStyle w:val="0"/>
              <w:jc w:val="center"/>
            </w:pPr>
            <w:r>
              <w:rPr>
                <w:sz w:val="20"/>
              </w:rPr>
              <w:t xml:space="preserve">2120365070</w:t>
            </w:r>
          </w:p>
        </w:tc>
        <w:tc>
          <w:tcPr>
            <w:tcW w:w="680" w:type="dxa"/>
          </w:tcPr>
          <w:p>
            <w:pPr>
              <w:pStyle w:val="0"/>
              <w:jc w:val="center"/>
            </w:pPr>
            <w:r>
              <w:rPr>
                <w:sz w:val="20"/>
              </w:rPr>
              <w:t xml:space="preserve">414</w:t>
            </w:r>
          </w:p>
        </w:tc>
        <w:tc>
          <w:tcPr>
            <w:tcW w:w="1247" w:type="dxa"/>
          </w:tcPr>
          <w:p>
            <w:pPr>
              <w:pStyle w:val="0"/>
              <w:jc w:val="right"/>
            </w:pPr>
            <w:r>
              <w:rPr>
                <w:sz w:val="20"/>
              </w:rPr>
              <w:t xml:space="preserve">101181</w:t>
            </w:r>
          </w:p>
        </w:tc>
        <w:tc>
          <w:tcPr>
            <w:tcW w:w="1190" w:type="dxa"/>
          </w:tcPr>
          <w:p>
            <w:pPr>
              <w:pStyle w:val="0"/>
              <w:jc w:val="right"/>
            </w:pPr>
            <w:r>
              <w:rPr>
                <w:sz w:val="20"/>
              </w:rPr>
              <w:t xml:space="preserve">152612</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831</w:t>
            </w:r>
          </w:p>
        </w:tc>
        <w:tc>
          <w:tcPr>
            <w:tcW w:w="793" w:type="dxa"/>
          </w:tcPr>
          <w:p>
            <w:pPr>
              <w:pStyle w:val="0"/>
              <w:jc w:val="center"/>
            </w:pPr>
            <w:r>
              <w:rPr>
                <w:sz w:val="20"/>
              </w:rPr>
              <w:t xml:space="preserve">0801</w:t>
            </w:r>
          </w:p>
        </w:tc>
        <w:tc>
          <w:tcPr>
            <w:tcW w:w="1531" w:type="dxa"/>
          </w:tcPr>
          <w:p>
            <w:pPr>
              <w:pStyle w:val="0"/>
              <w:jc w:val="center"/>
            </w:pPr>
            <w:r>
              <w:rPr>
                <w:sz w:val="20"/>
              </w:rPr>
              <w:t xml:space="preserve">2120365070</w:t>
            </w:r>
          </w:p>
        </w:tc>
        <w:tc>
          <w:tcPr>
            <w:tcW w:w="680" w:type="dxa"/>
          </w:tcPr>
          <w:p>
            <w:pPr>
              <w:pStyle w:val="0"/>
              <w:jc w:val="center"/>
            </w:pPr>
            <w:r>
              <w:rPr>
                <w:sz w:val="20"/>
              </w:rPr>
              <w:t xml:space="preserve">244</w:t>
            </w:r>
          </w:p>
        </w:tc>
        <w:tc>
          <w:tcPr>
            <w:tcW w:w="1247" w:type="dxa"/>
          </w:tcPr>
          <w:p>
            <w:pPr>
              <w:pStyle w:val="0"/>
              <w:jc w:val="right"/>
            </w:pPr>
            <w:r>
              <w:rPr>
                <w:sz w:val="20"/>
              </w:rPr>
              <w:t xml:space="preserve">0</w:t>
            </w:r>
          </w:p>
        </w:tc>
        <w:tc>
          <w:tcPr>
            <w:tcW w:w="1190" w:type="dxa"/>
          </w:tcPr>
          <w:p>
            <w:pPr>
              <w:pStyle w:val="0"/>
              <w:jc w:val="right"/>
            </w:pPr>
            <w:r>
              <w:rPr>
                <w:sz w:val="20"/>
              </w:rPr>
              <w:t xml:space="preserve">159</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федеральное казенное учреждение "Военный комиссариат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p>
            <w:pPr>
              <w:pStyle w:val="0"/>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2.4.</w:t>
            </w:r>
          </w:p>
        </w:tc>
        <w:tc>
          <w:tcPr>
            <w:tcW w:w="2891" w:type="dxa"/>
            <w:vMerge w:val="restart"/>
          </w:tcPr>
          <w:p>
            <w:pPr>
              <w:pStyle w:val="0"/>
            </w:pPr>
            <w:r>
              <w:rPr>
                <w:sz w:val="20"/>
              </w:rPr>
              <w:t xml:space="preserve">Информационное сопровождение мероприятий по укреплению общероссийской гражданской идентичности и этнокультурному развитию народов на территории области</w:t>
            </w:r>
          </w:p>
        </w:tc>
        <w:tc>
          <w:tcPr>
            <w:tcW w:w="3288" w:type="dxa"/>
          </w:tcPr>
          <w:p>
            <w:pPr>
              <w:pStyle w:val="0"/>
            </w:pPr>
            <w:r>
              <w:rPr>
                <w:sz w:val="20"/>
              </w:rPr>
              <w:t xml:space="preserve">Управление информационной политики Правительства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2120499990</w:t>
            </w:r>
          </w:p>
        </w:tc>
        <w:tc>
          <w:tcPr>
            <w:tcW w:w="680" w:type="dxa"/>
          </w:tcPr>
          <w:p>
            <w:pPr>
              <w:pStyle w:val="0"/>
              <w:jc w:val="center"/>
            </w:pPr>
            <w:r>
              <w:rPr>
                <w:sz w:val="20"/>
              </w:rPr>
              <w:t xml:space="preserve">812</w:t>
            </w:r>
          </w:p>
        </w:tc>
        <w:tc>
          <w:tcPr>
            <w:tcW w:w="1247" w:type="dxa"/>
          </w:tcPr>
          <w:p>
            <w:pPr>
              <w:pStyle w:val="0"/>
              <w:jc w:val="right"/>
            </w:pPr>
            <w:r>
              <w:rPr>
                <w:sz w:val="20"/>
              </w:rPr>
              <w:t xml:space="preserve">300</w:t>
            </w:r>
          </w:p>
        </w:tc>
        <w:tc>
          <w:tcPr>
            <w:tcW w:w="1190" w:type="dxa"/>
          </w:tcPr>
          <w:p>
            <w:pPr>
              <w:pStyle w:val="0"/>
              <w:jc w:val="right"/>
            </w:pPr>
            <w:r>
              <w:rPr>
                <w:sz w:val="20"/>
              </w:rPr>
              <w:t xml:space="preserve">310</w:t>
            </w:r>
          </w:p>
        </w:tc>
        <w:tc>
          <w:tcPr>
            <w:tcW w:w="1190" w:type="dxa"/>
          </w:tcPr>
          <w:p>
            <w:pPr>
              <w:pStyle w:val="0"/>
              <w:jc w:val="right"/>
            </w:pPr>
            <w:r>
              <w:rPr>
                <w:sz w:val="20"/>
              </w:rPr>
              <w:t xml:space="preserve">330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outlineLvl w:val="3"/>
            </w:pPr>
            <w:r>
              <w:rPr>
                <w:sz w:val="20"/>
              </w:rPr>
              <w:t xml:space="preserve">3. </w:t>
            </w:r>
            <w:hyperlink w:history="0" w:anchor="P1170" w:tooltip="XV. ПОДПРОГРАММА">
              <w:r>
                <w:rPr>
                  <w:sz w:val="20"/>
                  <w:color w:val="0000ff"/>
                </w:rPr>
                <w:t xml:space="preserve">Подпрограмма</w:t>
              </w:r>
            </w:hyperlink>
          </w:p>
        </w:tc>
        <w:tc>
          <w:tcPr>
            <w:tcW w:w="2891" w:type="dxa"/>
            <w:vMerge w:val="restart"/>
          </w:tcPr>
          <w:p>
            <w:pPr>
              <w:pStyle w:val="0"/>
            </w:pPr>
            <w:r>
              <w:rPr>
                <w:sz w:val="20"/>
              </w:rPr>
              <w:t xml:space="preserve">"Поддержка русского языка и языков народов Российской Федерации на территории области"</w:t>
            </w:r>
          </w:p>
        </w:tc>
        <w:tc>
          <w:tcPr>
            <w:tcW w:w="3288" w:type="dxa"/>
          </w:tcPr>
          <w:p>
            <w:pPr>
              <w:pStyle w:val="0"/>
            </w:pPr>
            <w:r>
              <w:rPr>
                <w:sz w:val="20"/>
              </w:rPr>
              <w:t xml:space="preserve">Комитет по образованию Псковской области</w:t>
            </w: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2130199990</w:t>
            </w:r>
          </w:p>
        </w:tc>
        <w:tc>
          <w:tcPr>
            <w:tcW w:w="680" w:type="dxa"/>
          </w:tcPr>
          <w:p>
            <w:pPr>
              <w:pStyle w:val="0"/>
              <w:jc w:val="center"/>
            </w:pPr>
            <w:r>
              <w:rPr>
                <w:sz w:val="20"/>
              </w:rPr>
              <w:t xml:space="preserve">612</w:t>
            </w:r>
          </w:p>
        </w:tc>
        <w:tc>
          <w:tcPr>
            <w:tcW w:w="1247" w:type="dxa"/>
          </w:tcPr>
          <w:p>
            <w:pPr>
              <w:pStyle w:val="0"/>
              <w:jc w:val="right"/>
            </w:pPr>
            <w:r>
              <w:rPr>
                <w:sz w:val="20"/>
              </w:rPr>
              <w:t xml:space="preserve">100</w:t>
            </w:r>
          </w:p>
        </w:tc>
        <w:tc>
          <w:tcPr>
            <w:tcW w:w="1190" w:type="dxa"/>
          </w:tcPr>
          <w:p>
            <w:pPr>
              <w:pStyle w:val="0"/>
              <w:jc w:val="right"/>
            </w:pPr>
            <w:r>
              <w:rPr>
                <w:sz w:val="20"/>
              </w:rPr>
              <w:t xml:space="preserve">100</w:t>
            </w:r>
          </w:p>
        </w:tc>
        <w:tc>
          <w:tcPr>
            <w:tcW w:w="1190" w:type="dxa"/>
          </w:tcPr>
          <w:p>
            <w:pPr>
              <w:pStyle w:val="0"/>
              <w:jc w:val="right"/>
            </w:pPr>
            <w:r>
              <w:rPr>
                <w:sz w:val="20"/>
              </w:rPr>
              <w:t xml:space="preserve">900</w:t>
            </w:r>
          </w:p>
        </w:tc>
        <w:tc>
          <w:tcPr>
            <w:tcW w:w="1190" w:type="dxa"/>
          </w:tcPr>
          <w:p>
            <w:pPr>
              <w:pStyle w:val="0"/>
              <w:jc w:val="right"/>
            </w:pPr>
            <w:r>
              <w:rPr>
                <w:sz w:val="20"/>
              </w:rPr>
              <w:t xml:space="preserve">800</w:t>
            </w:r>
          </w:p>
        </w:tc>
        <w:tc>
          <w:tcPr>
            <w:tcW w:w="1190" w:type="dxa"/>
          </w:tcPr>
          <w:p>
            <w:pPr>
              <w:pStyle w:val="0"/>
              <w:jc w:val="right"/>
            </w:pPr>
            <w:r>
              <w:rPr>
                <w:sz w:val="20"/>
              </w:rPr>
              <w:t xml:space="preserve">800</w:t>
            </w:r>
          </w:p>
        </w:tc>
      </w:tr>
      <w:tr>
        <w:tc>
          <w:tcPr>
            <w:vMerge w:val="continue"/>
          </w:tcPr>
          <w:p/>
        </w:tc>
        <w:tc>
          <w:tcPr>
            <w:vMerge w:val="continue"/>
          </w:tcPr>
          <w:p/>
        </w:tc>
        <w:tc>
          <w:tcPr>
            <w:tcW w:w="3288" w:type="dxa"/>
          </w:tcPr>
          <w:p>
            <w:pPr>
              <w:pStyle w:val="0"/>
            </w:pPr>
            <w:r>
              <w:rPr>
                <w:sz w:val="20"/>
              </w:rPr>
            </w: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2130299990</w:t>
            </w:r>
          </w:p>
        </w:tc>
        <w:tc>
          <w:tcPr>
            <w:tcW w:w="680" w:type="dxa"/>
          </w:tcPr>
          <w:p>
            <w:pPr>
              <w:pStyle w:val="0"/>
              <w:jc w:val="center"/>
            </w:pPr>
            <w:r>
              <w:rPr>
                <w:sz w:val="20"/>
              </w:rPr>
              <w:t xml:space="preserve">244</w:t>
            </w:r>
          </w:p>
        </w:tc>
        <w:tc>
          <w:tcPr>
            <w:tcW w:w="1247" w:type="dxa"/>
          </w:tcPr>
          <w:p>
            <w:pPr>
              <w:pStyle w:val="0"/>
              <w:jc w:val="right"/>
            </w:pPr>
            <w:r>
              <w:rPr>
                <w:sz w:val="20"/>
              </w:rPr>
              <w:t xml:space="preserve">0</w:t>
            </w:r>
          </w:p>
        </w:tc>
        <w:tc>
          <w:tcPr>
            <w:tcW w:w="1190" w:type="dxa"/>
          </w:tcPr>
          <w:p>
            <w:pPr>
              <w:pStyle w:val="0"/>
              <w:jc w:val="right"/>
            </w:pPr>
            <w:r>
              <w:rPr>
                <w:sz w:val="20"/>
              </w:rPr>
              <w:t xml:space="preserve">100</w:t>
            </w:r>
          </w:p>
        </w:tc>
        <w:tc>
          <w:tcPr>
            <w:tcW w:w="1190" w:type="dxa"/>
          </w:tcPr>
          <w:p>
            <w:pPr>
              <w:pStyle w:val="0"/>
              <w:jc w:val="right"/>
            </w:pPr>
            <w:r>
              <w:rPr>
                <w:sz w:val="20"/>
              </w:rPr>
              <w:t xml:space="preserve">200</w:t>
            </w:r>
          </w:p>
        </w:tc>
        <w:tc>
          <w:tcPr>
            <w:tcW w:w="1190" w:type="dxa"/>
          </w:tcPr>
          <w:p>
            <w:pPr>
              <w:pStyle w:val="0"/>
              <w:jc w:val="right"/>
            </w:pPr>
            <w:r>
              <w:rPr>
                <w:sz w:val="20"/>
              </w:rPr>
              <w:t xml:space="preserve">200</w:t>
            </w:r>
          </w:p>
        </w:tc>
        <w:tc>
          <w:tcPr>
            <w:tcW w:w="1190" w:type="dxa"/>
          </w:tcPr>
          <w:p>
            <w:pPr>
              <w:pStyle w:val="0"/>
              <w:jc w:val="right"/>
            </w:pPr>
            <w:r>
              <w:rPr>
                <w:sz w:val="20"/>
              </w:rPr>
              <w:t xml:space="preserve">200</w:t>
            </w:r>
          </w:p>
        </w:tc>
      </w:tr>
      <w:tr>
        <w:tc>
          <w:tcPr>
            <w:vMerge w:val="continue"/>
          </w:tcPr>
          <w:p/>
        </w:tc>
        <w:tc>
          <w:tcPr>
            <w:vMerge w:val="continue"/>
          </w:tcPr>
          <w:p/>
        </w:tc>
        <w:tc>
          <w:tcPr>
            <w:tcW w:w="3288" w:type="dxa"/>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органы местного самоуправления Псковской области;</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3.1.</w:t>
            </w:r>
          </w:p>
        </w:tc>
        <w:tc>
          <w:tcPr>
            <w:tcW w:w="2891" w:type="dxa"/>
            <w:vMerge w:val="restart"/>
          </w:tcPr>
          <w:p>
            <w:pPr>
              <w:pStyle w:val="0"/>
            </w:pPr>
            <w:r>
              <w:rPr>
                <w:sz w:val="20"/>
              </w:rPr>
              <w:t xml:space="preserve">Поддержка и популяризация русского языка и языков народов Российской Федерации, проживающих на территории области</w:t>
            </w:r>
          </w:p>
        </w:tc>
        <w:tc>
          <w:tcPr>
            <w:tcW w:w="3288" w:type="dxa"/>
          </w:tcPr>
          <w:p>
            <w:pPr>
              <w:pStyle w:val="0"/>
            </w:pPr>
            <w:r>
              <w:rPr>
                <w:sz w:val="20"/>
              </w:rPr>
              <w:t xml:space="preserve">Комитет по образованию Псковской области</w:t>
            </w: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2130199990</w:t>
            </w:r>
          </w:p>
        </w:tc>
        <w:tc>
          <w:tcPr>
            <w:tcW w:w="680" w:type="dxa"/>
          </w:tcPr>
          <w:p>
            <w:pPr>
              <w:pStyle w:val="0"/>
              <w:jc w:val="center"/>
            </w:pPr>
            <w:r>
              <w:rPr>
                <w:sz w:val="20"/>
              </w:rPr>
              <w:t xml:space="preserve">612</w:t>
            </w:r>
          </w:p>
        </w:tc>
        <w:tc>
          <w:tcPr>
            <w:tcW w:w="1247" w:type="dxa"/>
          </w:tcPr>
          <w:p>
            <w:pPr>
              <w:pStyle w:val="0"/>
              <w:jc w:val="right"/>
            </w:pPr>
            <w:r>
              <w:rPr>
                <w:sz w:val="20"/>
              </w:rPr>
              <w:t xml:space="preserve">100</w:t>
            </w:r>
          </w:p>
        </w:tc>
        <w:tc>
          <w:tcPr>
            <w:tcW w:w="1190" w:type="dxa"/>
          </w:tcPr>
          <w:p>
            <w:pPr>
              <w:pStyle w:val="0"/>
              <w:jc w:val="right"/>
            </w:pPr>
            <w:r>
              <w:rPr>
                <w:sz w:val="20"/>
              </w:rPr>
              <w:t xml:space="preserve">100</w:t>
            </w:r>
          </w:p>
        </w:tc>
        <w:tc>
          <w:tcPr>
            <w:tcW w:w="1190" w:type="dxa"/>
          </w:tcPr>
          <w:p>
            <w:pPr>
              <w:pStyle w:val="0"/>
              <w:jc w:val="right"/>
            </w:pPr>
            <w:r>
              <w:rPr>
                <w:sz w:val="20"/>
              </w:rPr>
              <w:t xml:space="preserve">700</w:t>
            </w:r>
          </w:p>
        </w:tc>
        <w:tc>
          <w:tcPr>
            <w:tcW w:w="1190" w:type="dxa"/>
          </w:tcPr>
          <w:p>
            <w:pPr>
              <w:pStyle w:val="0"/>
              <w:jc w:val="right"/>
            </w:pPr>
            <w:r>
              <w:rPr>
                <w:sz w:val="20"/>
              </w:rPr>
              <w:t xml:space="preserve">600</w:t>
            </w:r>
          </w:p>
        </w:tc>
        <w:tc>
          <w:tcPr>
            <w:tcW w:w="1190" w:type="dxa"/>
          </w:tcPr>
          <w:p>
            <w:pPr>
              <w:pStyle w:val="0"/>
              <w:jc w:val="right"/>
            </w:pPr>
            <w:r>
              <w:rPr>
                <w:sz w:val="20"/>
              </w:rPr>
              <w:t xml:space="preserve">600</w:t>
            </w:r>
          </w:p>
        </w:tc>
      </w:tr>
      <w:tr>
        <w:tc>
          <w:tcPr>
            <w:vMerge w:val="continue"/>
          </w:tcPr>
          <w:p/>
        </w:tc>
        <w:tc>
          <w:tcPr>
            <w:vMerge w:val="continue"/>
          </w:tcPr>
          <w:p/>
        </w:tc>
        <w:tc>
          <w:tcPr>
            <w:tcW w:w="3288" w:type="dxa"/>
          </w:tcPr>
          <w:p>
            <w:pPr>
              <w:pStyle w:val="0"/>
            </w:pPr>
            <w:r>
              <w:rPr>
                <w:sz w:val="20"/>
              </w:rPr>
              <w:t xml:space="preserve">Комитет по культуре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органы местного самоуправления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3.2.</w:t>
            </w:r>
          </w:p>
        </w:tc>
        <w:tc>
          <w:tcPr>
            <w:tcW w:w="2891" w:type="dxa"/>
            <w:vMerge w:val="restart"/>
          </w:tcPr>
          <w:p>
            <w:pPr>
              <w:pStyle w:val="0"/>
            </w:pPr>
            <w:r>
              <w:rPr>
                <w:sz w:val="20"/>
              </w:rPr>
              <w:t xml:space="preserve">Научно-методическое и информационное сопровождение мероприятий по поддержке русского языка и языков народов Российской Федерации, проживающих на территории области</w:t>
            </w:r>
          </w:p>
        </w:tc>
        <w:tc>
          <w:tcPr>
            <w:tcW w:w="3288" w:type="dxa"/>
            <w:vMerge w:val="restart"/>
          </w:tcPr>
          <w:p>
            <w:pPr>
              <w:pStyle w:val="0"/>
            </w:pPr>
            <w:r>
              <w:rPr>
                <w:sz w:val="20"/>
              </w:rPr>
              <w:t xml:space="preserve">Комитет по образованию Псковской области</w:t>
            </w:r>
          </w:p>
        </w:tc>
        <w:tc>
          <w:tcPr>
            <w:tcW w:w="1247" w:type="dxa"/>
          </w:tcPr>
          <w:p>
            <w:pPr>
              <w:pStyle w:val="0"/>
              <w:jc w:val="center"/>
            </w:pPr>
            <w:r>
              <w:rPr>
                <w:sz w:val="20"/>
              </w:rPr>
              <w:t xml:space="preserve">804</w:t>
            </w:r>
          </w:p>
        </w:tc>
        <w:tc>
          <w:tcPr>
            <w:tcW w:w="793" w:type="dxa"/>
          </w:tcPr>
          <w:p>
            <w:pPr>
              <w:pStyle w:val="0"/>
              <w:jc w:val="center"/>
            </w:pPr>
            <w:r>
              <w:rPr>
                <w:sz w:val="20"/>
              </w:rPr>
              <w:t xml:space="preserve">0709</w:t>
            </w:r>
          </w:p>
        </w:tc>
        <w:tc>
          <w:tcPr>
            <w:tcW w:w="1531" w:type="dxa"/>
          </w:tcPr>
          <w:p>
            <w:pPr>
              <w:pStyle w:val="0"/>
              <w:jc w:val="center"/>
            </w:pPr>
            <w:r>
              <w:rPr>
                <w:sz w:val="20"/>
              </w:rPr>
              <w:t xml:space="preserve">2130299990</w:t>
            </w:r>
          </w:p>
        </w:tc>
        <w:tc>
          <w:tcPr>
            <w:tcW w:w="680" w:type="dxa"/>
          </w:tcPr>
          <w:p>
            <w:pPr>
              <w:pStyle w:val="0"/>
              <w:jc w:val="center"/>
            </w:pPr>
            <w:r>
              <w:rPr>
                <w:sz w:val="20"/>
              </w:rPr>
              <w:t xml:space="preserve">612</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200</w:t>
            </w:r>
          </w:p>
        </w:tc>
        <w:tc>
          <w:tcPr>
            <w:tcW w:w="1190" w:type="dxa"/>
          </w:tcPr>
          <w:p>
            <w:pPr>
              <w:pStyle w:val="0"/>
              <w:jc w:val="right"/>
            </w:pPr>
            <w:r>
              <w:rPr>
                <w:sz w:val="20"/>
              </w:rPr>
              <w:t xml:space="preserve">200</w:t>
            </w:r>
          </w:p>
        </w:tc>
        <w:tc>
          <w:tcPr>
            <w:tcW w:w="1190" w:type="dxa"/>
          </w:tcPr>
          <w:p>
            <w:pPr>
              <w:pStyle w:val="0"/>
              <w:jc w:val="right"/>
            </w:pPr>
            <w:r>
              <w:rPr>
                <w:sz w:val="20"/>
              </w:rPr>
              <w:t xml:space="preserve">200</w:t>
            </w: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2130299990</w:t>
            </w:r>
          </w:p>
        </w:tc>
        <w:tc>
          <w:tcPr>
            <w:tcW w:w="680" w:type="dxa"/>
          </w:tcPr>
          <w:p>
            <w:pPr>
              <w:pStyle w:val="0"/>
              <w:jc w:val="center"/>
            </w:pPr>
            <w:r>
              <w:rPr>
                <w:sz w:val="20"/>
              </w:rPr>
              <w:t xml:space="preserve">244</w:t>
            </w:r>
          </w:p>
        </w:tc>
        <w:tc>
          <w:tcPr>
            <w:tcW w:w="1247" w:type="dxa"/>
          </w:tcPr>
          <w:p>
            <w:pPr>
              <w:pStyle w:val="0"/>
              <w:jc w:val="right"/>
            </w:pPr>
            <w:r>
              <w:rPr>
                <w:sz w:val="20"/>
              </w:rPr>
              <w:t xml:space="preserve">0</w:t>
            </w:r>
          </w:p>
        </w:tc>
        <w:tc>
          <w:tcPr>
            <w:tcW w:w="1190" w:type="dxa"/>
          </w:tcPr>
          <w:p>
            <w:pPr>
              <w:pStyle w:val="0"/>
              <w:jc w:val="right"/>
            </w:pPr>
            <w:r>
              <w:rPr>
                <w:sz w:val="20"/>
              </w:rPr>
              <w:t xml:space="preserve">100</w:t>
            </w:r>
          </w:p>
        </w:tc>
        <w:tc>
          <w:tcPr>
            <w:tcW w:w="1190" w:type="dxa"/>
          </w:tcPr>
          <w:p>
            <w:pPr>
              <w:pStyle w:val="0"/>
              <w:jc w:val="right"/>
            </w:pPr>
            <w:r>
              <w:rPr>
                <w:sz w:val="20"/>
              </w:rPr>
              <w:t xml:space="preserve">200</w:t>
            </w:r>
          </w:p>
        </w:tc>
        <w:tc>
          <w:tcPr>
            <w:tcW w:w="1190" w:type="dxa"/>
          </w:tcPr>
          <w:p>
            <w:pPr>
              <w:pStyle w:val="0"/>
              <w:jc w:val="right"/>
            </w:pPr>
            <w:r>
              <w:rPr>
                <w:sz w:val="20"/>
              </w:rPr>
              <w:t xml:space="preserve">200</w:t>
            </w:r>
          </w:p>
        </w:tc>
        <w:tc>
          <w:tcPr>
            <w:tcW w:w="1190" w:type="dxa"/>
          </w:tcPr>
          <w:p>
            <w:pPr>
              <w:pStyle w:val="0"/>
              <w:jc w:val="right"/>
            </w:pPr>
            <w:r>
              <w:rPr>
                <w:sz w:val="20"/>
              </w:rPr>
              <w:t xml:space="preserve">200</w:t>
            </w:r>
          </w:p>
        </w:tc>
      </w:tr>
      <w:tr>
        <w:tc>
          <w:tcPr>
            <w:vMerge w:val="continue"/>
          </w:tcPr>
          <w:p/>
        </w:tc>
        <w:tc>
          <w:tcPr>
            <w:vMerge w:val="continue"/>
          </w:tcPr>
          <w:p/>
        </w:tc>
        <w:tc>
          <w:tcPr>
            <w:tcW w:w="3288" w:type="dxa"/>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труду и занятости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органы местного самоуправления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outlineLvl w:val="3"/>
            </w:pPr>
            <w:r>
              <w:rPr>
                <w:sz w:val="20"/>
              </w:rPr>
              <w:t xml:space="preserve">4. </w:t>
            </w:r>
            <w:hyperlink w:history="0" w:anchor="P1338" w:tooltip="XVI. ПОДПРОГРАММА">
              <w:r>
                <w:rPr>
                  <w:sz w:val="20"/>
                  <w:color w:val="0000ff"/>
                </w:rPr>
                <w:t xml:space="preserve">Подпрограмма</w:t>
              </w:r>
            </w:hyperlink>
          </w:p>
        </w:tc>
        <w:tc>
          <w:tcPr>
            <w:tcW w:w="2891" w:type="dxa"/>
            <w:vMerge w:val="restart"/>
          </w:tcPr>
          <w:p>
            <w:pPr>
              <w:pStyle w:val="0"/>
            </w:pPr>
            <w:r>
              <w:rPr>
                <w:sz w:val="20"/>
              </w:rPr>
              <w:t xml:space="preserve">"Поддержка коренного малочисленного народа сету (сето), проживающего на территории Печорского района"</w:t>
            </w:r>
          </w:p>
        </w:tc>
        <w:tc>
          <w:tcPr>
            <w:tcW w:w="3288" w:type="dxa"/>
          </w:tcPr>
          <w:p>
            <w:pPr>
              <w:pStyle w:val="0"/>
            </w:pPr>
            <w:r>
              <w:rPr>
                <w:sz w:val="20"/>
              </w:rPr>
              <w:t xml:space="preserve">Комитет по культуре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1981</w:t>
            </w:r>
          </w:p>
        </w:tc>
        <w:tc>
          <w:tcPr>
            <w:tcW w:w="1190" w:type="dxa"/>
          </w:tcPr>
          <w:p>
            <w:pPr>
              <w:pStyle w:val="0"/>
              <w:jc w:val="right"/>
            </w:pPr>
            <w:r>
              <w:rPr>
                <w:sz w:val="20"/>
              </w:rPr>
              <w:t xml:space="preserve">2068</w:t>
            </w:r>
          </w:p>
        </w:tc>
        <w:tc>
          <w:tcPr>
            <w:tcW w:w="1190" w:type="dxa"/>
          </w:tcPr>
          <w:p>
            <w:pPr>
              <w:pStyle w:val="0"/>
              <w:jc w:val="right"/>
            </w:pPr>
            <w:r>
              <w:rPr>
                <w:sz w:val="20"/>
              </w:rPr>
              <w:t xml:space="preserve">2075</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туризму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Комитет по социальной защите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Администрация Печорского района</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4.1.</w:t>
            </w:r>
          </w:p>
        </w:tc>
        <w:tc>
          <w:tcPr>
            <w:tcW w:w="2891" w:type="dxa"/>
            <w:vMerge w:val="restart"/>
          </w:tcPr>
          <w:p>
            <w:pPr>
              <w:pStyle w:val="0"/>
            </w:pPr>
            <w:r>
              <w:rPr>
                <w:sz w:val="20"/>
              </w:rPr>
              <w:t xml:space="preserve">Содействие участию коренного малочисленного народа сету (сето), проживающего в Печорском районе, в решении вопросов государственного и местного уровня</w:t>
            </w:r>
          </w:p>
        </w:tc>
        <w:tc>
          <w:tcPr>
            <w:tcW w:w="3288" w:type="dxa"/>
          </w:tcPr>
          <w:p>
            <w:pPr>
              <w:pStyle w:val="0"/>
            </w:pPr>
            <w:r>
              <w:rPr>
                <w:sz w:val="20"/>
              </w:rPr>
              <w:t xml:space="preserve">Управление внутренней политики Правительства Псковской области</w:t>
            </w: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2140199990</w:t>
            </w:r>
          </w:p>
        </w:tc>
        <w:tc>
          <w:tcPr>
            <w:tcW w:w="680" w:type="dxa"/>
          </w:tcPr>
          <w:p>
            <w:pPr>
              <w:pStyle w:val="0"/>
              <w:jc w:val="center"/>
            </w:pPr>
            <w:r>
              <w:rPr>
                <w:sz w:val="20"/>
              </w:rPr>
              <w:t xml:space="preserve">631</w:t>
            </w:r>
          </w:p>
        </w:tc>
        <w:tc>
          <w:tcPr>
            <w:tcW w:w="1247" w:type="dxa"/>
          </w:tcPr>
          <w:p>
            <w:pPr>
              <w:pStyle w:val="0"/>
              <w:jc w:val="right"/>
            </w:pPr>
            <w:r>
              <w:rPr>
                <w:sz w:val="20"/>
              </w:rPr>
              <w:t xml:space="preserve">240</w:t>
            </w:r>
          </w:p>
        </w:tc>
        <w:tc>
          <w:tcPr>
            <w:tcW w:w="1190" w:type="dxa"/>
          </w:tcPr>
          <w:p>
            <w:pPr>
              <w:pStyle w:val="0"/>
              <w:jc w:val="right"/>
            </w:pPr>
            <w:r>
              <w:rPr>
                <w:sz w:val="20"/>
              </w:rPr>
              <w:t xml:space="preserve">240</w:t>
            </w:r>
          </w:p>
        </w:tc>
        <w:tc>
          <w:tcPr>
            <w:tcW w:w="1190" w:type="dxa"/>
          </w:tcPr>
          <w:p>
            <w:pPr>
              <w:pStyle w:val="0"/>
              <w:jc w:val="right"/>
            </w:pPr>
            <w:r>
              <w:rPr>
                <w:sz w:val="20"/>
              </w:rPr>
              <w:t xml:space="preserve">240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туризму Псковской области;</w:t>
            </w:r>
          </w:p>
          <w:p>
            <w:pPr>
              <w:pStyle w:val="0"/>
            </w:pPr>
            <w:r>
              <w:rPr>
                <w:sz w:val="20"/>
              </w:rPr>
              <w:t xml:space="preserve">Администрация Печорского района;</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Печорская районная общественная организация "Этнокультурное общество народа сето"</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4.2.</w:t>
            </w:r>
          </w:p>
        </w:tc>
        <w:tc>
          <w:tcPr>
            <w:tcW w:w="2891" w:type="dxa"/>
            <w:vMerge w:val="restart"/>
          </w:tcPr>
          <w:p>
            <w:pPr>
              <w:pStyle w:val="0"/>
            </w:pPr>
            <w:r>
              <w:rPr>
                <w:sz w:val="20"/>
              </w:rPr>
              <w:t xml:space="preserve">Сохранение уникальной самобытной культуры коренного малочисленного народа сету (сето), проживающего в Печорском районе</w:t>
            </w:r>
          </w:p>
        </w:tc>
        <w:tc>
          <w:tcPr>
            <w:tcW w:w="3288" w:type="dxa"/>
            <w:vMerge w:val="restart"/>
          </w:tcPr>
          <w:p>
            <w:pPr>
              <w:pStyle w:val="0"/>
            </w:pPr>
            <w:r>
              <w:rPr>
                <w:sz w:val="20"/>
              </w:rPr>
              <w:t xml:space="preserve">Комитет по культуре Псковской области</w:t>
            </w:r>
          </w:p>
        </w:tc>
        <w:tc>
          <w:tcPr>
            <w:tcW w:w="1247" w:type="dxa"/>
          </w:tcPr>
          <w:p>
            <w:pPr>
              <w:pStyle w:val="0"/>
              <w:jc w:val="center"/>
            </w:pPr>
            <w:r>
              <w:rPr>
                <w:sz w:val="20"/>
              </w:rPr>
              <w:t xml:space="preserve">820</w:t>
            </w:r>
          </w:p>
        </w:tc>
        <w:tc>
          <w:tcPr>
            <w:tcW w:w="793" w:type="dxa"/>
          </w:tcPr>
          <w:p>
            <w:pPr>
              <w:pStyle w:val="0"/>
              <w:jc w:val="center"/>
            </w:pPr>
            <w:r>
              <w:rPr>
                <w:sz w:val="20"/>
              </w:rPr>
              <w:t xml:space="preserve">0801</w:t>
            </w:r>
          </w:p>
        </w:tc>
        <w:tc>
          <w:tcPr>
            <w:tcW w:w="1531" w:type="dxa"/>
          </w:tcPr>
          <w:p>
            <w:pPr>
              <w:pStyle w:val="0"/>
              <w:jc w:val="center"/>
            </w:pPr>
            <w:r>
              <w:rPr>
                <w:sz w:val="20"/>
              </w:rPr>
              <w:t xml:space="preserve">2140299990</w:t>
            </w:r>
          </w:p>
        </w:tc>
        <w:tc>
          <w:tcPr>
            <w:tcW w:w="680" w:type="dxa"/>
          </w:tcPr>
          <w:p>
            <w:pPr>
              <w:pStyle w:val="0"/>
              <w:jc w:val="center"/>
            </w:pPr>
            <w:r>
              <w:rPr>
                <w:sz w:val="20"/>
              </w:rPr>
              <w:t xml:space="preserve">612</w:t>
            </w:r>
          </w:p>
        </w:tc>
        <w:tc>
          <w:tcPr>
            <w:tcW w:w="1247" w:type="dxa"/>
          </w:tcPr>
          <w:p>
            <w:pPr>
              <w:pStyle w:val="0"/>
              <w:jc w:val="right"/>
            </w:pPr>
            <w:r>
              <w:rPr>
                <w:sz w:val="20"/>
              </w:rPr>
              <w:t xml:space="preserve">1300</w:t>
            </w:r>
          </w:p>
        </w:tc>
        <w:tc>
          <w:tcPr>
            <w:tcW w:w="1190" w:type="dxa"/>
          </w:tcPr>
          <w:p>
            <w:pPr>
              <w:pStyle w:val="0"/>
              <w:jc w:val="right"/>
            </w:pPr>
            <w:r>
              <w:rPr>
                <w:sz w:val="20"/>
              </w:rPr>
              <w:t xml:space="preserve">1303</w:t>
            </w:r>
          </w:p>
        </w:tc>
        <w:tc>
          <w:tcPr>
            <w:tcW w:w="1190" w:type="dxa"/>
          </w:tcPr>
          <w:p>
            <w:pPr>
              <w:pStyle w:val="0"/>
              <w:jc w:val="right"/>
            </w:pPr>
            <w:r>
              <w:rPr>
                <w:sz w:val="20"/>
              </w:rPr>
              <w:t xml:space="preserve">1310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801</w:t>
            </w:r>
          </w:p>
        </w:tc>
        <w:tc>
          <w:tcPr>
            <w:tcW w:w="793" w:type="dxa"/>
          </w:tcPr>
          <w:p>
            <w:pPr>
              <w:pStyle w:val="0"/>
              <w:jc w:val="center"/>
            </w:pPr>
            <w:r>
              <w:rPr>
                <w:sz w:val="20"/>
              </w:rPr>
              <w:t xml:space="preserve">1204</w:t>
            </w:r>
          </w:p>
        </w:tc>
        <w:tc>
          <w:tcPr>
            <w:tcW w:w="1531" w:type="dxa"/>
          </w:tcPr>
          <w:p>
            <w:pPr>
              <w:pStyle w:val="0"/>
              <w:jc w:val="center"/>
            </w:pPr>
            <w:r>
              <w:rPr>
                <w:sz w:val="20"/>
              </w:rPr>
              <w:t xml:space="preserve">2140299990</w:t>
            </w:r>
          </w:p>
        </w:tc>
        <w:tc>
          <w:tcPr>
            <w:tcW w:w="680" w:type="dxa"/>
          </w:tcPr>
          <w:p>
            <w:pPr>
              <w:pStyle w:val="0"/>
              <w:jc w:val="center"/>
            </w:pPr>
            <w:r>
              <w:rPr>
                <w:sz w:val="20"/>
              </w:rPr>
              <w:t xml:space="preserve">244</w:t>
            </w:r>
          </w:p>
        </w:tc>
        <w:tc>
          <w:tcPr>
            <w:tcW w:w="1247" w:type="dxa"/>
          </w:tcPr>
          <w:p>
            <w:pPr>
              <w:pStyle w:val="0"/>
              <w:jc w:val="right"/>
            </w:pPr>
            <w:r>
              <w:rPr>
                <w:sz w:val="20"/>
              </w:rPr>
              <w:t xml:space="preserve">35</w:t>
            </w:r>
          </w:p>
        </w:tc>
        <w:tc>
          <w:tcPr>
            <w:tcW w:w="1190" w:type="dxa"/>
          </w:tcPr>
          <w:p>
            <w:pPr>
              <w:pStyle w:val="0"/>
              <w:jc w:val="right"/>
            </w:pPr>
            <w:r>
              <w:rPr>
                <w:sz w:val="20"/>
              </w:rPr>
              <w:t xml:space="preserve">35</w:t>
            </w:r>
          </w:p>
        </w:tc>
        <w:tc>
          <w:tcPr>
            <w:tcW w:w="1190" w:type="dxa"/>
          </w:tcPr>
          <w:p>
            <w:pPr>
              <w:pStyle w:val="0"/>
              <w:jc w:val="right"/>
            </w:pPr>
            <w:r>
              <w:rPr>
                <w:sz w:val="20"/>
              </w:rPr>
              <w:t xml:space="preserve">35</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Комитет по социальной защите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Администрация Печорского района;</w:t>
            </w:r>
          </w:p>
          <w:p>
            <w:pPr>
              <w:pStyle w:val="0"/>
            </w:pPr>
            <w:r>
              <w:rPr>
                <w:sz w:val="20"/>
              </w:rPr>
              <w:t xml:space="preserve">муниципальное бюджетное образовательное учреждение "Печорская лингвистическая гимназия";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государственное автономное учреждение культуры Псковской области "Театрально-концертная дирекция"</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4.3.</w:t>
            </w:r>
          </w:p>
        </w:tc>
        <w:tc>
          <w:tcPr>
            <w:tcW w:w="2891" w:type="dxa"/>
            <w:vMerge w:val="restart"/>
          </w:tcPr>
          <w:p>
            <w:pPr>
              <w:pStyle w:val="0"/>
            </w:pPr>
            <w:r>
              <w:rPr>
                <w:sz w:val="20"/>
              </w:rPr>
              <w:t xml:space="preserve">Сохранение и дальнейшее развитие территорий традиционного проживания коренного малочисленного народа сету (сето) в Печорском районе, содействие сету (сето) в решении социально-демографических проблем</w:t>
            </w:r>
          </w:p>
        </w:tc>
        <w:tc>
          <w:tcPr>
            <w:tcW w:w="3288" w:type="dxa"/>
            <w:vMerge w:val="restart"/>
          </w:tcPr>
          <w:p>
            <w:pPr>
              <w:pStyle w:val="0"/>
            </w:pPr>
            <w:r>
              <w:rPr>
                <w:sz w:val="20"/>
              </w:rPr>
              <w:t xml:space="preserve">Комитет по социальной защите Псковской области</w:t>
            </w:r>
          </w:p>
        </w:tc>
        <w:tc>
          <w:tcPr>
            <w:tcW w:w="1247" w:type="dxa"/>
          </w:tcPr>
          <w:p>
            <w:pPr>
              <w:pStyle w:val="0"/>
              <w:jc w:val="center"/>
            </w:pPr>
            <w:r>
              <w:rPr>
                <w:sz w:val="20"/>
              </w:rPr>
              <w:t xml:space="preserve">805</w:t>
            </w:r>
          </w:p>
        </w:tc>
        <w:tc>
          <w:tcPr>
            <w:tcW w:w="793" w:type="dxa"/>
          </w:tcPr>
          <w:p>
            <w:pPr>
              <w:pStyle w:val="0"/>
              <w:jc w:val="center"/>
            </w:pPr>
            <w:r>
              <w:rPr>
                <w:sz w:val="20"/>
              </w:rPr>
              <w:t xml:space="preserve">1003</w:t>
            </w:r>
          </w:p>
        </w:tc>
        <w:tc>
          <w:tcPr>
            <w:tcW w:w="1531" w:type="dxa"/>
          </w:tcPr>
          <w:p>
            <w:pPr>
              <w:pStyle w:val="0"/>
              <w:jc w:val="center"/>
            </w:pPr>
            <w:r>
              <w:rPr>
                <w:sz w:val="20"/>
              </w:rPr>
              <w:t xml:space="preserve">2140399990</w:t>
            </w:r>
          </w:p>
        </w:tc>
        <w:tc>
          <w:tcPr>
            <w:tcW w:w="680" w:type="dxa"/>
          </w:tcPr>
          <w:p>
            <w:pPr>
              <w:pStyle w:val="0"/>
              <w:jc w:val="center"/>
            </w:pPr>
            <w:r>
              <w:rPr>
                <w:sz w:val="20"/>
              </w:rPr>
              <w:t xml:space="preserve">321</w:t>
            </w:r>
          </w:p>
        </w:tc>
        <w:tc>
          <w:tcPr>
            <w:tcW w:w="1247" w:type="dxa"/>
          </w:tcPr>
          <w:p>
            <w:pPr>
              <w:pStyle w:val="0"/>
              <w:jc w:val="right"/>
            </w:pPr>
            <w:r>
              <w:rPr>
                <w:sz w:val="20"/>
              </w:rPr>
              <w:t xml:space="preserve">306</w:t>
            </w:r>
          </w:p>
        </w:tc>
        <w:tc>
          <w:tcPr>
            <w:tcW w:w="1190" w:type="dxa"/>
          </w:tcPr>
          <w:p>
            <w:pPr>
              <w:pStyle w:val="0"/>
              <w:jc w:val="right"/>
            </w:pPr>
            <w:r>
              <w:rPr>
                <w:sz w:val="20"/>
              </w:rPr>
              <w:t xml:space="preserve">390</w:t>
            </w:r>
          </w:p>
        </w:tc>
        <w:tc>
          <w:tcPr>
            <w:tcW w:w="1190" w:type="dxa"/>
          </w:tcPr>
          <w:p>
            <w:pPr>
              <w:pStyle w:val="0"/>
              <w:jc w:val="right"/>
            </w:pPr>
            <w:r>
              <w:rPr>
                <w:sz w:val="20"/>
              </w:rPr>
              <w:t xml:space="preserve">390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247" w:type="dxa"/>
          </w:tcPr>
          <w:p>
            <w:pPr>
              <w:pStyle w:val="0"/>
              <w:jc w:val="center"/>
            </w:pPr>
            <w:r>
              <w:rPr>
                <w:sz w:val="20"/>
              </w:rPr>
              <w:t xml:space="preserve">842</w:t>
            </w:r>
          </w:p>
        </w:tc>
        <w:tc>
          <w:tcPr>
            <w:tcW w:w="793" w:type="dxa"/>
          </w:tcPr>
          <w:p>
            <w:pPr>
              <w:pStyle w:val="0"/>
              <w:jc w:val="center"/>
            </w:pPr>
            <w:r>
              <w:rPr>
                <w:sz w:val="20"/>
              </w:rPr>
              <w:t xml:space="preserve">1003</w:t>
            </w:r>
          </w:p>
        </w:tc>
        <w:tc>
          <w:tcPr>
            <w:tcW w:w="1531" w:type="dxa"/>
          </w:tcPr>
          <w:p>
            <w:pPr>
              <w:pStyle w:val="0"/>
              <w:jc w:val="center"/>
            </w:pPr>
            <w:r>
              <w:rPr>
                <w:sz w:val="20"/>
              </w:rPr>
              <w:t xml:space="preserve">2140399990</w:t>
            </w:r>
          </w:p>
        </w:tc>
        <w:tc>
          <w:tcPr>
            <w:tcW w:w="680" w:type="dxa"/>
          </w:tcPr>
          <w:p>
            <w:pPr>
              <w:pStyle w:val="0"/>
              <w:jc w:val="center"/>
            </w:pPr>
            <w:r>
              <w:rPr>
                <w:sz w:val="20"/>
              </w:rPr>
              <w:t xml:space="preserve">631</w:t>
            </w:r>
          </w:p>
        </w:tc>
        <w:tc>
          <w:tcPr>
            <w:tcW w:w="1247" w:type="dxa"/>
          </w:tcPr>
          <w:p>
            <w:pPr>
              <w:pStyle w:val="0"/>
              <w:jc w:val="right"/>
            </w:pPr>
            <w:r>
              <w:rPr>
                <w:sz w:val="20"/>
              </w:rPr>
              <w:t xml:space="preserve">100</w:t>
            </w:r>
          </w:p>
        </w:tc>
        <w:tc>
          <w:tcPr>
            <w:tcW w:w="1190" w:type="dxa"/>
          </w:tcPr>
          <w:p>
            <w:pPr>
              <w:pStyle w:val="0"/>
              <w:jc w:val="right"/>
            </w:pPr>
            <w:r>
              <w:rPr>
                <w:sz w:val="20"/>
              </w:rPr>
              <w:t xml:space="preserve">100</w:t>
            </w:r>
          </w:p>
        </w:tc>
        <w:tc>
          <w:tcPr>
            <w:tcW w:w="1190" w:type="dxa"/>
          </w:tcPr>
          <w:p>
            <w:pPr>
              <w:pStyle w:val="0"/>
              <w:jc w:val="right"/>
            </w:pPr>
            <w:r>
              <w:rPr>
                <w:sz w:val="20"/>
              </w:rPr>
              <w:t xml:space="preserve">100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Администрация Печорского района</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outlineLvl w:val="3"/>
            </w:pPr>
            <w:r>
              <w:rPr>
                <w:sz w:val="20"/>
              </w:rPr>
              <w:t xml:space="preserve">5. </w:t>
            </w:r>
            <w:hyperlink w:history="0" w:anchor="P1572" w:tooltip="XVII. ПОДПРОГРАММА">
              <w:r>
                <w:rPr>
                  <w:sz w:val="20"/>
                  <w:color w:val="0000ff"/>
                </w:rPr>
                <w:t xml:space="preserve">Подпрограмма</w:t>
              </w:r>
            </w:hyperlink>
          </w:p>
        </w:tc>
        <w:tc>
          <w:tcPr>
            <w:tcW w:w="2891" w:type="dxa"/>
            <w:vMerge w:val="restart"/>
          </w:tcPr>
          <w:p>
            <w:pPr>
              <w:pStyle w:val="0"/>
            </w:pPr>
            <w:r>
              <w:rPr>
                <w:sz w:val="20"/>
              </w:rPr>
              <w:t xml:space="preserve">"Социально-культурная адаптация и интеграция иностранных граждан на территории области"</w:t>
            </w:r>
          </w:p>
        </w:tc>
        <w:tc>
          <w:tcPr>
            <w:tcW w:w="3288" w:type="dxa"/>
          </w:tcPr>
          <w:p>
            <w:pPr>
              <w:pStyle w:val="0"/>
            </w:pPr>
            <w:r>
              <w:rPr>
                <w:sz w:val="20"/>
              </w:rPr>
              <w:t xml:space="preserve">Комитет по труду и занятости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5.1.</w:t>
            </w:r>
          </w:p>
        </w:tc>
        <w:tc>
          <w:tcPr>
            <w:tcW w:w="2891" w:type="dxa"/>
            <w:vMerge w:val="restart"/>
          </w:tcPr>
          <w:p>
            <w:pPr>
              <w:pStyle w:val="0"/>
            </w:pPr>
            <w:r>
              <w:rPr>
                <w:sz w:val="20"/>
              </w:rPr>
              <w:t xml:space="preserve">Информационно-методическое сопровождение социальной и культурной адаптации и интеграции иностранных граждан</w:t>
            </w:r>
          </w:p>
        </w:tc>
        <w:tc>
          <w:tcPr>
            <w:tcW w:w="3288" w:type="dxa"/>
          </w:tcPr>
          <w:p>
            <w:pPr>
              <w:pStyle w:val="0"/>
            </w:pPr>
            <w:r>
              <w:rPr>
                <w:sz w:val="20"/>
              </w:rPr>
              <w:t xml:space="preserve">Комитет по труду и занятости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Управление Министерства внутренних дел Российской Федерации по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5.2.</w:t>
            </w:r>
          </w:p>
        </w:tc>
        <w:tc>
          <w:tcPr>
            <w:tcW w:w="2891" w:type="dxa"/>
            <w:vMerge w:val="restart"/>
          </w:tcPr>
          <w:p>
            <w:pPr>
              <w:pStyle w:val="0"/>
            </w:pPr>
            <w:r>
              <w:rPr>
                <w:sz w:val="20"/>
              </w:rPr>
              <w:t xml:space="preserve">Реализация мер, направленных на социально-культурную адаптацию и интеграцию иностранных граждан</w:t>
            </w:r>
          </w:p>
        </w:tc>
        <w:tc>
          <w:tcPr>
            <w:tcW w:w="3288" w:type="dxa"/>
          </w:tcPr>
          <w:p>
            <w:pPr>
              <w:pStyle w:val="0"/>
            </w:pPr>
            <w:r>
              <w:rPr>
                <w:sz w:val="20"/>
              </w:rPr>
              <w:t xml:space="preserve">Комитет по труду и занятости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Комитет по культуре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outlineLvl w:val="3"/>
            </w:pPr>
            <w:r>
              <w:rPr>
                <w:sz w:val="20"/>
              </w:rPr>
              <w:t xml:space="preserve">6. </w:t>
            </w:r>
            <w:hyperlink w:history="0" w:anchor="P1755" w:tooltip="XVIII. ПОДПРОГРАММА">
              <w:r>
                <w:rPr>
                  <w:sz w:val="20"/>
                  <w:color w:val="0000ff"/>
                </w:rPr>
                <w:t xml:space="preserve">Подпрограмма</w:t>
              </w:r>
            </w:hyperlink>
          </w:p>
        </w:tc>
        <w:tc>
          <w:tcPr>
            <w:tcW w:w="2891" w:type="dxa"/>
            <w:vMerge w:val="restart"/>
          </w:tcPr>
          <w:p>
            <w:pPr>
              <w:pStyle w:val="0"/>
            </w:pPr>
            <w:r>
              <w:rPr>
                <w:sz w:val="20"/>
              </w:rPr>
              <w:t xml:space="preserve">"Профилактика экстремизма на национальной и религиозной почве на территории области"</w:t>
            </w:r>
          </w:p>
        </w:tc>
        <w:tc>
          <w:tcPr>
            <w:tcW w:w="3288" w:type="dxa"/>
          </w:tcPr>
          <w:p>
            <w:pPr>
              <w:pStyle w:val="0"/>
            </w:pPr>
            <w:r>
              <w:rPr>
                <w:sz w:val="20"/>
              </w:rPr>
              <w:t xml:space="preserve">Управление специальных программ Правительства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0113</w:t>
            </w:r>
          </w:p>
        </w:tc>
        <w:tc>
          <w:tcPr>
            <w:tcW w:w="1531" w:type="dxa"/>
          </w:tcPr>
          <w:p>
            <w:pPr>
              <w:pStyle w:val="0"/>
              <w:jc w:val="center"/>
            </w:pPr>
            <w:r>
              <w:rPr>
                <w:sz w:val="20"/>
              </w:rPr>
              <w:t xml:space="preserve">2160199990</w:t>
            </w:r>
          </w:p>
        </w:tc>
        <w:tc>
          <w:tcPr>
            <w:tcW w:w="680" w:type="dxa"/>
          </w:tcPr>
          <w:p>
            <w:pPr>
              <w:pStyle w:val="0"/>
              <w:jc w:val="center"/>
            </w:pPr>
            <w:r>
              <w:rPr>
                <w:sz w:val="20"/>
              </w:rPr>
              <w:t xml:space="preserve">244</w:t>
            </w:r>
          </w:p>
        </w:tc>
        <w:tc>
          <w:tcPr>
            <w:tcW w:w="1247" w:type="dxa"/>
          </w:tcPr>
          <w:p>
            <w:pPr>
              <w:pStyle w:val="0"/>
              <w:jc w:val="right"/>
            </w:pPr>
            <w:r>
              <w:rPr>
                <w:sz w:val="20"/>
              </w:rPr>
              <w:t xml:space="preserve">400</w:t>
            </w:r>
          </w:p>
        </w:tc>
        <w:tc>
          <w:tcPr>
            <w:tcW w:w="1190" w:type="dxa"/>
          </w:tcPr>
          <w:p>
            <w:pPr>
              <w:pStyle w:val="0"/>
              <w:jc w:val="right"/>
            </w:pPr>
            <w:r>
              <w:rPr>
                <w:sz w:val="20"/>
              </w:rPr>
              <w:t xml:space="preserve">285</w:t>
            </w:r>
          </w:p>
        </w:tc>
        <w:tc>
          <w:tcPr>
            <w:tcW w:w="1190" w:type="dxa"/>
          </w:tcPr>
          <w:p>
            <w:pPr>
              <w:pStyle w:val="0"/>
              <w:jc w:val="right"/>
            </w:pPr>
            <w:r>
              <w:rPr>
                <w:sz w:val="20"/>
              </w:rPr>
              <w:t xml:space="preserve">400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6.1.</w:t>
            </w:r>
          </w:p>
        </w:tc>
        <w:tc>
          <w:tcPr>
            <w:tcW w:w="2891" w:type="dxa"/>
            <w:vMerge w:val="restart"/>
          </w:tcPr>
          <w:p>
            <w:pPr>
              <w:pStyle w:val="0"/>
            </w:pPr>
            <w:r>
              <w:rPr>
                <w:sz w:val="20"/>
              </w:rPr>
              <w:t xml:space="preserve">Мониторинг в сфере межнациональных и межконфессиональных отношений</w:t>
            </w:r>
          </w:p>
        </w:tc>
        <w:tc>
          <w:tcPr>
            <w:tcW w:w="3288" w:type="dxa"/>
          </w:tcPr>
          <w:p>
            <w:pPr>
              <w:pStyle w:val="0"/>
            </w:pPr>
            <w:r>
              <w:rPr>
                <w:sz w:val="20"/>
              </w:rPr>
              <w:t xml:space="preserve">Управление внутренней политики Правительства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0113</w:t>
            </w:r>
          </w:p>
        </w:tc>
        <w:tc>
          <w:tcPr>
            <w:tcW w:w="1531" w:type="dxa"/>
          </w:tcPr>
          <w:p>
            <w:pPr>
              <w:pStyle w:val="0"/>
              <w:jc w:val="center"/>
            </w:pPr>
            <w:r>
              <w:rPr>
                <w:sz w:val="20"/>
              </w:rPr>
              <w:t xml:space="preserve">2160199990</w:t>
            </w:r>
          </w:p>
        </w:tc>
        <w:tc>
          <w:tcPr>
            <w:tcW w:w="680" w:type="dxa"/>
          </w:tcPr>
          <w:p>
            <w:pPr>
              <w:pStyle w:val="0"/>
              <w:jc w:val="center"/>
            </w:pPr>
            <w:r>
              <w:rPr>
                <w:sz w:val="20"/>
              </w:rPr>
              <w:t xml:space="preserve">244</w:t>
            </w:r>
          </w:p>
        </w:tc>
        <w:tc>
          <w:tcPr>
            <w:tcW w:w="1247" w:type="dxa"/>
          </w:tcPr>
          <w:p>
            <w:pPr>
              <w:pStyle w:val="0"/>
              <w:jc w:val="right"/>
            </w:pPr>
            <w:r>
              <w:rPr>
                <w:sz w:val="20"/>
              </w:rPr>
              <w:t xml:space="preserve">400</w:t>
            </w:r>
          </w:p>
        </w:tc>
        <w:tc>
          <w:tcPr>
            <w:tcW w:w="1190" w:type="dxa"/>
          </w:tcPr>
          <w:p>
            <w:pPr>
              <w:pStyle w:val="0"/>
              <w:jc w:val="right"/>
            </w:pPr>
            <w:r>
              <w:rPr>
                <w:sz w:val="20"/>
              </w:rPr>
              <w:t xml:space="preserve">285</w:t>
            </w:r>
          </w:p>
        </w:tc>
        <w:tc>
          <w:tcPr>
            <w:tcW w:w="1190" w:type="dxa"/>
          </w:tcPr>
          <w:p>
            <w:pPr>
              <w:pStyle w:val="0"/>
              <w:jc w:val="right"/>
            </w:pPr>
            <w:r>
              <w:rPr>
                <w:sz w:val="20"/>
              </w:rPr>
              <w:t xml:space="preserve">400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делами Правительства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pPr>
            <w:r>
              <w:rPr>
                <w:sz w:val="20"/>
              </w:rPr>
              <w:t xml:space="preserve">Основное мероприятие 6.2.</w:t>
            </w:r>
          </w:p>
        </w:tc>
        <w:tc>
          <w:tcPr>
            <w:tcW w:w="2891" w:type="dxa"/>
            <w:vMerge w:val="restart"/>
          </w:tcPr>
          <w:p>
            <w:pPr>
              <w:pStyle w:val="0"/>
            </w:pPr>
            <w:r>
              <w:rPr>
                <w:sz w:val="20"/>
              </w:rPr>
              <w:t xml:space="preserve">Реализация мер по профилактике и предупреждению попыток разжигания расовой, национальной и религиозной розни, ненависти либо вражды</w:t>
            </w:r>
          </w:p>
        </w:tc>
        <w:tc>
          <w:tcPr>
            <w:tcW w:w="3288" w:type="dxa"/>
          </w:tcPr>
          <w:p>
            <w:pPr>
              <w:pStyle w:val="0"/>
            </w:pPr>
            <w:r>
              <w:rPr>
                <w:sz w:val="20"/>
              </w:rPr>
              <w:t xml:space="preserve">Управление специальных программ Правительства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vMerge w:val="restart"/>
          </w:tcPr>
          <w:p>
            <w:pPr>
              <w:pStyle w:val="0"/>
              <w:outlineLvl w:val="3"/>
            </w:pPr>
            <w:r>
              <w:rPr>
                <w:sz w:val="20"/>
              </w:rPr>
              <w:t xml:space="preserve">7. </w:t>
            </w:r>
            <w:hyperlink w:history="0" w:anchor="P1962" w:tooltip="XIX. ПОДПРОГРАММА">
              <w:r>
                <w:rPr>
                  <w:sz w:val="20"/>
                  <w:color w:val="0000ff"/>
                </w:rPr>
                <w:t xml:space="preserve">Подпрограмма</w:t>
              </w:r>
            </w:hyperlink>
          </w:p>
        </w:tc>
        <w:tc>
          <w:tcPr>
            <w:tcW w:w="2891" w:type="dxa"/>
            <w:vMerge w:val="restart"/>
          </w:tcPr>
          <w:p>
            <w:pPr>
              <w:pStyle w:val="0"/>
            </w:pPr>
            <w:r>
              <w:rPr>
                <w:sz w:val="20"/>
              </w:rPr>
              <w:t xml:space="preserve">"Обеспечение реализации Государственной программы Псковской области "Реализация государственной национальной политики на территории области"</w:t>
            </w:r>
          </w:p>
        </w:tc>
        <w:tc>
          <w:tcPr>
            <w:tcW w:w="3288" w:type="dxa"/>
          </w:tcPr>
          <w:p>
            <w:pPr>
              <w:pStyle w:val="0"/>
            </w:pPr>
            <w:r>
              <w:rPr>
                <w:sz w:val="20"/>
              </w:rPr>
              <w:t xml:space="preserve">Управление внутренней политики Правительства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0113</w:t>
            </w:r>
          </w:p>
        </w:tc>
        <w:tc>
          <w:tcPr>
            <w:tcW w:w="1531" w:type="dxa"/>
          </w:tcPr>
          <w:p>
            <w:pPr>
              <w:pStyle w:val="0"/>
              <w:jc w:val="center"/>
            </w:pPr>
            <w:r>
              <w:rPr>
                <w:sz w:val="20"/>
              </w:rPr>
              <w:t xml:space="preserve">2170299990</w:t>
            </w:r>
          </w:p>
        </w:tc>
        <w:tc>
          <w:tcPr>
            <w:tcW w:w="680" w:type="dxa"/>
          </w:tcPr>
          <w:p>
            <w:pPr>
              <w:pStyle w:val="0"/>
              <w:jc w:val="center"/>
            </w:pPr>
            <w:r>
              <w:rPr>
                <w:sz w:val="20"/>
              </w:rPr>
              <w:t xml:space="preserve">244</w:t>
            </w:r>
          </w:p>
        </w:tc>
        <w:tc>
          <w:tcPr>
            <w:tcW w:w="1247"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делами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Комитет по труду и занятости Псковской области;</w:t>
            </w:r>
          </w:p>
          <w:p>
            <w:pPr>
              <w:pStyle w:val="0"/>
            </w:pPr>
            <w:r>
              <w:rPr>
                <w:sz w:val="20"/>
              </w:rPr>
              <w:t xml:space="preserve">Комитет юстиции Псковской области;</w:t>
            </w:r>
          </w:p>
          <w:p>
            <w:pPr>
              <w:pStyle w:val="0"/>
            </w:pPr>
            <w:r>
              <w:rPr>
                <w:sz w:val="20"/>
              </w:rPr>
              <w:t xml:space="preserve">Комитет по туризму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органы местного самоуправления Псковской области</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vMerge w:val="restart"/>
          </w:tcPr>
          <w:p>
            <w:pPr>
              <w:pStyle w:val="0"/>
            </w:pPr>
            <w:r>
              <w:rPr>
                <w:sz w:val="20"/>
              </w:rPr>
              <w:t xml:space="preserve">Основное мероприятие 7.1.</w:t>
            </w:r>
          </w:p>
        </w:tc>
        <w:tc>
          <w:tcPr>
            <w:tcW w:w="2891" w:type="dxa"/>
            <w:vMerge w:val="restart"/>
          </w:tcPr>
          <w:p>
            <w:pPr>
              <w:pStyle w:val="0"/>
            </w:pPr>
            <w:r>
              <w:rPr>
                <w:sz w:val="20"/>
              </w:rPr>
              <w:t xml:space="preserve">Системный мониторинг реализации основных мероприятий Государственной программы</w:t>
            </w:r>
          </w:p>
        </w:tc>
        <w:tc>
          <w:tcPr>
            <w:tcW w:w="3288" w:type="dxa"/>
          </w:tcPr>
          <w:p>
            <w:pPr>
              <w:pStyle w:val="0"/>
            </w:pPr>
            <w:r>
              <w:rPr>
                <w:sz w:val="20"/>
              </w:rPr>
              <w:t xml:space="preserve">Управление внутренней политики Правительства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tcW w:w="3288" w:type="dxa"/>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Комитет юстиции Псковской области;</w:t>
            </w:r>
          </w:p>
        </w:tc>
        <w:tc>
          <w:tcPr>
            <w:tcW w:w="1247" w:type="dxa"/>
          </w:tcPr>
          <w:p>
            <w:pPr>
              <w:pStyle w:val="0"/>
              <w:jc w:val="center"/>
            </w:pPr>
            <w:r>
              <w:rPr>
                <w:sz w:val="20"/>
              </w:rPr>
              <w:t xml:space="preserve">x</w:t>
            </w:r>
          </w:p>
        </w:tc>
        <w:tc>
          <w:tcPr>
            <w:tcW w:w="793" w:type="dxa"/>
          </w:tcPr>
          <w:p>
            <w:pPr>
              <w:pStyle w:val="0"/>
              <w:jc w:val="center"/>
            </w:pPr>
            <w:r>
              <w:rPr>
                <w:sz w:val="20"/>
              </w:rPr>
              <w:t xml:space="preserve">x</w:t>
            </w:r>
          </w:p>
        </w:tc>
        <w:tc>
          <w:tcPr>
            <w:tcW w:w="1531" w:type="dxa"/>
          </w:tcPr>
          <w:p>
            <w:pPr>
              <w:pStyle w:val="0"/>
              <w:jc w:val="center"/>
            </w:pPr>
            <w:r>
              <w:rPr>
                <w:sz w:val="20"/>
              </w:rPr>
              <w:t xml:space="preserve">x</w:t>
            </w:r>
          </w:p>
        </w:tc>
        <w:tc>
          <w:tcPr>
            <w:tcW w:w="680" w:type="dxa"/>
          </w:tcPr>
          <w:p>
            <w:pPr>
              <w:pStyle w:val="0"/>
              <w:jc w:val="center"/>
            </w:pPr>
            <w:r>
              <w:rPr>
                <w:sz w:val="20"/>
              </w:rPr>
              <w:t xml:space="preserve">x</w:t>
            </w:r>
          </w:p>
        </w:tc>
        <w:tc>
          <w:tcPr>
            <w:tcW w:w="1247"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c>
          <w:tcPr>
            <w:tcW w:w="1190" w:type="dxa"/>
          </w:tcPr>
          <w:p>
            <w:pPr>
              <w:pStyle w:val="0"/>
              <w:jc w:val="right"/>
            </w:pPr>
            <w:r>
              <w:rPr>
                <w:sz w:val="20"/>
              </w:rPr>
              <w:t xml:space="preserve">x</w:t>
            </w:r>
          </w:p>
        </w:tc>
      </w:tr>
      <w:tr>
        <w:tc>
          <w:tcPr>
            <w:tcW w:w="1814" w:type="dxa"/>
          </w:tcPr>
          <w:p>
            <w:pPr>
              <w:pStyle w:val="0"/>
            </w:pPr>
            <w:r>
              <w:rPr>
                <w:sz w:val="20"/>
              </w:rPr>
            </w:r>
          </w:p>
        </w:tc>
        <w:tc>
          <w:tcPr>
            <w:tcW w:w="2891" w:type="dxa"/>
          </w:tcPr>
          <w:p>
            <w:pPr>
              <w:pStyle w:val="0"/>
            </w:pPr>
            <w:r>
              <w:rPr>
                <w:sz w:val="20"/>
              </w:rPr>
            </w:r>
          </w:p>
        </w:tc>
        <w:tc>
          <w:tcPr>
            <w:tcW w:w="3288" w:type="dxa"/>
          </w:tcPr>
          <w:p>
            <w:pPr>
              <w:pStyle w:val="0"/>
            </w:pPr>
            <w:r>
              <w:rPr>
                <w:sz w:val="20"/>
              </w:rPr>
              <w:t xml:space="preserve">Комитет по туризму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органы местного самоуправления Псковской области</w:t>
            </w:r>
          </w:p>
        </w:tc>
        <w:tc>
          <w:tcPr>
            <w:tcW w:w="1247" w:type="dxa"/>
          </w:tcPr>
          <w:p>
            <w:pPr>
              <w:pStyle w:val="0"/>
            </w:pPr>
            <w:r>
              <w:rPr>
                <w:sz w:val="20"/>
              </w:rPr>
            </w:r>
          </w:p>
        </w:tc>
        <w:tc>
          <w:tcPr>
            <w:tcW w:w="793" w:type="dxa"/>
          </w:tcPr>
          <w:p>
            <w:pPr>
              <w:pStyle w:val="0"/>
            </w:pPr>
            <w:r>
              <w:rPr>
                <w:sz w:val="20"/>
              </w:rPr>
            </w:r>
          </w:p>
        </w:tc>
        <w:tc>
          <w:tcPr>
            <w:tcW w:w="1531" w:type="dxa"/>
          </w:tcPr>
          <w:p>
            <w:pPr>
              <w:pStyle w:val="0"/>
            </w:pPr>
            <w:r>
              <w:rPr>
                <w:sz w:val="20"/>
              </w:rPr>
            </w:r>
          </w:p>
        </w:tc>
        <w:tc>
          <w:tcPr>
            <w:tcW w:w="680"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tcPr>
          <w:p>
            <w:pPr>
              <w:pStyle w:val="0"/>
            </w:pPr>
            <w:r>
              <w:rPr>
                <w:sz w:val="20"/>
              </w:rPr>
              <w:t xml:space="preserve">Основное мероприятие 7.2.</w:t>
            </w:r>
          </w:p>
        </w:tc>
        <w:tc>
          <w:tcPr>
            <w:tcW w:w="2891" w:type="dxa"/>
          </w:tcPr>
          <w:p>
            <w:pPr>
              <w:pStyle w:val="0"/>
            </w:pPr>
            <w:r>
              <w:rPr>
                <w:sz w:val="20"/>
              </w:rPr>
              <w:t xml:space="preserve">Развитие кадрового потенциала в сфере реализации государственной национальной политики</w:t>
            </w:r>
          </w:p>
        </w:tc>
        <w:tc>
          <w:tcPr>
            <w:tcW w:w="3288" w:type="dxa"/>
          </w:tcPr>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органы местного самоуправления Псковской области</w:t>
            </w:r>
          </w:p>
        </w:tc>
        <w:tc>
          <w:tcPr>
            <w:tcW w:w="1247" w:type="dxa"/>
          </w:tcPr>
          <w:p>
            <w:pPr>
              <w:pStyle w:val="0"/>
              <w:jc w:val="center"/>
            </w:pPr>
            <w:r>
              <w:rPr>
                <w:sz w:val="20"/>
              </w:rPr>
              <w:t xml:space="preserve">801</w:t>
            </w:r>
          </w:p>
        </w:tc>
        <w:tc>
          <w:tcPr>
            <w:tcW w:w="793" w:type="dxa"/>
          </w:tcPr>
          <w:p>
            <w:pPr>
              <w:pStyle w:val="0"/>
              <w:jc w:val="center"/>
            </w:pPr>
            <w:r>
              <w:rPr>
                <w:sz w:val="20"/>
              </w:rPr>
              <w:t xml:space="preserve">0113</w:t>
            </w:r>
          </w:p>
        </w:tc>
        <w:tc>
          <w:tcPr>
            <w:tcW w:w="1531" w:type="dxa"/>
          </w:tcPr>
          <w:p>
            <w:pPr>
              <w:pStyle w:val="0"/>
              <w:jc w:val="center"/>
            </w:pPr>
            <w:r>
              <w:rPr>
                <w:sz w:val="20"/>
              </w:rPr>
              <w:t xml:space="preserve">2170299990</w:t>
            </w:r>
          </w:p>
        </w:tc>
        <w:tc>
          <w:tcPr>
            <w:tcW w:w="680" w:type="dxa"/>
          </w:tcPr>
          <w:p>
            <w:pPr>
              <w:pStyle w:val="0"/>
              <w:jc w:val="center"/>
            </w:pPr>
            <w:r>
              <w:rPr>
                <w:sz w:val="20"/>
              </w:rPr>
              <w:t xml:space="preserve">244</w:t>
            </w:r>
          </w:p>
        </w:tc>
        <w:tc>
          <w:tcPr>
            <w:tcW w:w="1247"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bl>
    <w:p>
      <w:pPr>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Псковской области</w:t>
      </w:r>
    </w:p>
    <w:p>
      <w:pPr>
        <w:pStyle w:val="0"/>
        <w:jc w:val="right"/>
      </w:pPr>
      <w:r>
        <w:rPr>
          <w:sz w:val="20"/>
        </w:rPr>
        <w:t xml:space="preserve">"Реализация государственной национальной</w:t>
      </w:r>
    </w:p>
    <w:p>
      <w:pPr>
        <w:pStyle w:val="0"/>
        <w:jc w:val="right"/>
      </w:pPr>
      <w:r>
        <w:rPr>
          <w:sz w:val="20"/>
        </w:rPr>
        <w:t xml:space="preserve">политики на территории области"</w:t>
      </w:r>
    </w:p>
    <w:p>
      <w:pPr>
        <w:pStyle w:val="0"/>
        <w:jc w:val="both"/>
      </w:pPr>
      <w:r>
        <w:rPr>
          <w:sz w:val="20"/>
        </w:rPr>
      </w:r>
    </w:p>
    <w:bookmarkStart w:id="3789" w:name="P3789"/>
    <w:bookmarkEnd w:id="3789"/>
    <w:p>
      <w:pPr>
        <w:pStyle w:val="2"/>
        <w:jc w:val="center"/>
      </w:pPr>
      <w:r>
        <w:rPr>
          <w:sz w:val="20"/>
        </w:rPr>
        <w:t xml:space="preserve">ИНФОРМАЦИЯ</w:t>
      </w:r>
    </w:p>
    <w:p>
      <w:pPr>
        <w:pStyle w:val="2"/>
        <w:jc w:val="center"/>
      </w:pPr>
      <w:r>
        <w:rPr>
          <w:sz w:val="20"/>
        </w:rPr>
        <w:t xml:space="preserve">по ресурсному обеспечению Государственной программы</w:t>
      </w:r>
    </w:p>
    <w:p>
      <w:pPr>
        <w:pStyle w:val="2"/>
        <w:jc w:val="center"/>
      </w:pPr>
      <w:r>
        <w:rPr>
          <w:sz w:val="20"/>
        </w:rPr>
        <w:t xml:space="preserve">Псковской области "Реализация государственной национальной</w:t>
      </w:r>
    </w:p>
    <w:p>
      <w:pPr>
        <w:pStyle w:val="2"/>
        <w:jc w:val="center"/>
      </w:pPr>
      <w:r>
        <w:rPr>
          <w:sz w:val="20"/>
        </w:rPr>
        <w:t xml:space="preserve">политики на территории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9" w:tooltip="Постановление Правительства Псковской области от 15.03.2023 N 110 &quot;О внесении изменений в Государственную программу Псковской области &quot;Реализация государственной национальной политики на территории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15.03.2023 N 110)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3344"/>
        <w:gridCol w:w="4818"/>
        <w:gridCol w:w="1814"/>
        <w:gridCol w:w="1247"/>
        <w:gridCol w:w="1190"/>
        <w:gridCol w:w="1190"/>
        <w:gridCol w:w="1190"/>
        <w:gridCol w:w="1190"/>
      </w:tblGrid>
      <w:tr>
        <w:tc>
          <w:tcPr>
            <w:tcW w:w="1814" w:type="dxa"/>
            <w:vMerge w:val="restart"/>
          </w:tcPr>
          <w:p>
            <w:pPr>
              <w:pStyle w:val="0"/>
              <w:jc w:val="center"/>
            </w:pPr>
            <w:r>
              <w:rPr>
                <w:sz w:val="20"/>
              </w:rPr>
              <w:t xml:space="preserve">Статус</w:t>
            </w:r>
          </w:p>
        </w:tc>
        <w:tc>
          <w:tcPr>
            <w:tcW w:w="3344" w:type="dxa"/>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4818" w:type="dxa"/>
            <w:vMerge w:val="restart"/>
          </w:tcPr>
          <w:p>
            <w:pPr>
              <w:pStyle w:val="0"/>
              <w:jc w:val="center"/>
            </w:pPr>
            <w:r>
              <w:rPr>
                <w:sz w:val="20"/>
              </w:rPr>
              <w:t xml:space="preserve">Ответственный исполнитель, соисполнители, участники</w:t>
            </w:r>
          </w:p>
        </w:tc>
        <w:tc>
          <w:tcPr>
            <w:tcW w:w="1814" w:type="dxa"/>
            <w:vMerge w:val="restart"/>
          </w:tcPr>
          <w:p>
            <w:pPr>
              <w:pStyle w:val="0"/>
              <w:jc w:val="center"/>
            </w:pPr>
            <w:r>
              <w:rPr>
                <w:sz w:val="20"/>
              </w:rPr>
              <w:t xml:space="preserve">Источник финансирования</w:t>
            </w:r>
          </w:p>
        </w:tc>
        <w:tc>
          <w:tcPr>
            <w:gridSpan w:val="5"/>
            <w:tcW w:w="6007" w:type="dxa"/>
          </w:tcPr>
          <w:p>
            <w:pPr>
              <w:pStyle w:val="0"/>
              <w:jc w:val="center"/>
            </w:pPr>
            <w:r>
              <w:rPr>
                <w:sz w:val="20"/>
              </w:rPr>
              <w:t xml:space="preserve">Оценка расходов по годам (тыс. рублей)</w:t>
            </w:r>
          </w:p>
        </w:tc>
      </w:tr>
      <w:tr>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 г.</w:t>
            </w:r>
          </w:p>
        </w:tc>
        <w:tc>
          <w:tcPr>
            <w:tcW w:w="1190" w:type="dxa"/>
          </w:tcPr>
          <w:p>
            <w:pPr>
              <w:pStyle w:val="0"/>
              <w:jc w:val="center"/>
            </w:pPr>
            <w:r>
              <w:rPr>
                <w:sz w:val="20"/>
              </w:rPr>
              <w:t xml:space="preserve">2022 г.</w:t>
            </w:r>
          </w:p>
        </w:tc>
        <w:tc>
          <w:tcPr>
            <w:tcW w:w="1190" w:type="dxa"/>
          </w:tcPr>
          <w:p>
            <w:pPr>
              <w:pStyle w:val="0"/>
              <w:jc w:val="center"/>
            </w:pPr>
            <w:r>
              <w:rPr>
                <w:sz w:val="20"/>
              </w:rPr>
              <w:t xml:space="preserve">2023 г.</w:t>
            </w:r>
          </w:p>
        </w:tc>
        <w:tc>
          <w:tcPr>
            <w:tcW w:w="1190" w:type="dxa"/>
          </w:tcPr>
          <w:p>
            <w:pPr>
              <w:pStyle w:val="0"/>
              <w:jc w:val="center"/>
            </w:pPr>
            <w:r>
              <w:rPr>
                <w:sz w:val="20"/>
              </w:rPr>
              <w:t xml:space="preserve">2024 г.</w:t>
            </w:r>
          </w:p>
        </w:tc>
        <w:tc>
          <w:tcPr>
            <w:tcW w:w="1190" w:type="dxa"/>
          </w:tcPr>
          <w:p>
            <w:pPr>
              <w:pStyle w:val="0"/>
              <w:jc w:val="center"/>
            </w:pPr>
            <w:r>
              <w:rPr>
                <w:sz w:val="20"/>
              </w:rPr>
              <w:t xml:space="preserve">2025 г.</w:t>
            </w:r>
          </w:p>
        </w:tc>
      </w:tr>
      <w:tr>
        <w:tc>
          <w:tcPr>
            <w:tcW w:w="1814" w:type="dxa"/>
            <w:vMerge w:val="restart"/>
          </w:tcPr>
          <w:p>
            <w:pPr>
              <w:pStyle w:val="0"/>
              <w:outlineLvl w:val="2"/>
            </w:pPr>
            <w:r>
              <w:rPr>
                <w:sz w:val="20"/>
              </w:rPr>
              <w:t xml:space="preserve">Государственная программа</w:t>
            </w:r>
          </w:p>
        </w:tc>
        <w:tc>
          <w:tcPr>
            <w:tcW w:w="3344" w:type="dxa"/>
            <w:vMerge w:val="restart"/>
          </w:tcPr>
          <w:p>
            <w:pPr>
              <w:pStyle w:val="0"/>
            </w:pPr>
            <w:r>
              <w:rPr>
                <w:sz w:val="20"/>
              </w:rPr>
              <w:t xml:space="preserve">"Реализация государственной национальной политики на территории области"</w:t>
            </w:r>
          </w:p>
        </w:tc>
        <w:tc>
          <w:tcPr>
            <w:tcW w:w="4818" w:type="dxa"/>
            <w:vMerge w:val="restart"/>
          </w:tcPr>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туризму Псковской области;</w:t>
            </w:r>
          </w:p>
          <w:p>
            <w:pPr>
              <w:pStyle w:val="0"/>
            </w:pPr>
            <w:r>
              <w:rPr>
                <w:sz w:val="20"/>
              </w:rPr>
              <w:t xml:space="preserve">Комитет юстиции Псковской области;</w:t>
            </w:r>
          </w:p>
          <w:p>
            <w:pPr>
              <w:pStyle w:val="0"/>
            </w:pPr>
            <w:r>
              <w:rPr>
                <w:sz w:val="20"/>
              </w:rPr>
              <w:t xml:space="preserve">государственное предприятие Псковской области "Центр детского отдыха и оздоровления";</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Управление Министерства внутренних дел Российской Федерации по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110949</w:t>
            </w:r>
          </w:p>
        </w:tc>
        <w:tc>
          <w:tcPr>
            <w:tcW w:w="1190" w:type="dxa"/>
          </w:tcPr>
          <w:p>
            <w:pPr>
              <w:pStyle w:val="0"/>
              <w:jc w:val="right"/>
            </w:pPr>
            <w:r>
              <w:rPr>
                <w:sz w:val="20"/>
              </w:rPr>
              <w:t xml:space="preserve">167799</w:t>
            </w:r>
          </w:p>
        </w:tc>
        <w:tc>
          <w:tcPr>
            <w:tcW w:w="1190" w:type="dxa"/>
          </w:tcPr>
          <w:p>
            <w:pPr>
              <w:pStyle w:val="0"/>
              <w:jc w:val="right"/>
            </w:pPr>
            <w:r>
              <w:rPr>
                <w:sz w:val="20"/>
              </w:rPr>
              <w:t xml:space="preserve">152965</w:t>
            </w:r>
          </w:p>
        </w:tc>
        <w:tc>
          <w:tcPr>
            <w:tcW w:w="1190" w:type="dxa"/>
          </w:tcPr>
          <w:p>
            <w:pPr>
              <w:pStyle w:val="0"/>
              <w:jc w:val="right"/>
            </w:pPr>
            <w:r>
              <w:rPr>
                <w:sz w:val="20"/>
              </w:rPr>
              <w:t xml:space="preserve">1000</w:t>
            </w:r>
          </w:p>
        </w:tc>
        <w:tc>
          <w:tcPr>
            <w:tcW w:w="1190" w:type="dxa"/>
          </w:tcPr>
          <w:p>
            <w:pPr>
              <w:pStyle w:val="0"/>
              <w:jc w:val="right"/>
            </w:pPr>
            <w:r>
              <w:rPr>
                <w:sz w:val="20"/>
              </w:rPr>
              <w:t xml:space="preserve">1000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1912</w:t>
            </w:r>
          </w:p>
        </w:tc>
        <w:tc>
          <w:tcPr>
            <w:tcW w:w="1190" w:type="dxa"/>
          </w:tcPr>
          <w:p>
            <w:pPr>
              <w:pStyle w:val="0"/>
              <w:jc w:val="right"/>
            </w:pPr>
            <w:r>
              <w:rPr>
                <w:sz w:val="20"/>
              </w:rPr>
              <w:t xml:space="preserve">5600</w:t>
            </w:r>
          </w:p>
        </w:tc>
        <w:tc>
          <w:tcPr>
            <w:tcW w:w="1190" w:type="dxa"/>
          </w:tcPr>
          <w:p>
            <w:pPr>
              <w:pStyle w:val="0"/>
              <w:jc w:val="right"/>
            </w:pPr>
            <w:r>
              <w:rPr>
                <w:sz w:val="20"/>
              </w:rPr>
              <w:t xml:space="preserve">5439</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109037</w:t>
            </w:r>
          </w:p>
        </w:tc>
        <w:tc>
          <w:tcPr>
            <w:tcW w:w="1190" w:type="dxa"/>
          </w:tcPr>
          <w:p>
            <w:pPr>
              <w:pStyle w:val="0"/>
              <w:jc w:val="right"/>
            </w:pPr>
            <w:r>
              <w:rPr>
                <w:sz w:val="20"/>
              </w:rPr>
              <w:t xml:space="preserve">162199</w:t>
            </w:r>
          </w:p>
        </w:tc>
        <w:tc>
          <w:tcPr>
            <w:tcW w:w="1190" w:type="dxa"/>
          </w:tcPr>
          <w:p>
            <w:pPr>
              <w:pStyle w:val="0"/>
              <w:jc w:val="right"/>
            </w:pPr>
            <w:r>
              <w:rPr>
                <w:sz w:val="20"/>
              </w:rPr>
              <w:t xml:space="preserve">147526</w:t>
            </w:r>
          </w:p>
        </w:tc>
        <w:tc>
          <w:tcPr>
            <w:tcW w:w="1190" w:type="dxa"/>
          </w:tcPr>
          <w:p>
            <w:pPr>
              <w:pStyle w:val="0"/>
              <w:jc w:val="right"/>
            </w:pPr>
            <w:r>
              <w:rPr>
                <w:sz w:val="20"/>
              </w:rPr>
              <w:t xml:space="preserve">1000</w:t>
            </w:r>
          </w:p>
        </w:tc>
        <w:tc>
          <w:tcPr>
            <w:tcW w:w="1190" w:type="dxa"/>
          </w:tcPr>
          <w:p>
            <w:pPr>
              <w:pStyle w:val="0"/>
              <w:jc w:val="right"/>
            </w:pPr>
            <w:r>
              <w:rPr>
                <w:sz w:val="20"/>
              </w:rPr>
              <w:t xml:space="preserve">1000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tcPr>
          <w:p>
            <w:pPr>
              <w:pStyle w:val="0"/>
            </w:pPr>
            <w:r>
              <w:rPr>
                <w:sz w:val="20"/>
              </w:rPr>
            </w:r>
          </w:p>
        </w:tc>
        <w:tc>
          <w:tcPr>
            <w:tcW w:w="3344" w:type="dxa"/>
          </w:tcPr>
          <w:p>
            <w:pPr>
              <w:pStyle w:val="0"/>
            </w:pPr>
            <w:r>
              <w:rPr>
                <w:sz w:val="20"/>
              </w:rPr>
            </w:r>
          </w:p>
        </w:tc>
        <w:tc>
          <w:tcPr>
            <w:tcW w:w="4818" w:type="dxa"/>
          </w:tcPr>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федеральное казенное учреждение "Военный комиссариат Псковской области";</w:t>
            </w:r>
          </w:p>
          <w:p>
            <w:pPr>
              <w:pStyle w:val="0"/>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tc>
        <w:tc>
          <w:tcPr>
            <w:tcW w:w="1814"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tcPr>
          <w:p>
            <w:pPr>
              <w:pStyle w:val="0"/>
            </w:pPr>
            <w:r>
              <w:rPr>
                <w:sz w:val="20"/>
              </w:rPr>
            </w:r>
          </w:p>
        </w:tc>
        <w:tc>
          <w:tcPr>
            <w:tcW w:w="3344" w:type="dxa"/>
          </w:tcPr>
          <w:p>
            <w:pPr>
              <w:pStyle w:val="0"/>
            </w:pPr>
            <w:r>
              <w:rPr>
                <w:sz w:val="20"/>
              </w:rPr>
            </w:r>
          </w:p>
        </w:tc>
        <w:tc>
          <w:tcPr>
            <w:tcW w:w="4818" w:type="dxa"/>
          </w:tcPr>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войск национальной гвардии Российской Федерации по Псковской области;</w:t>
            </w:r>
          </w:p>
          <w:p>
            <w:pPr>
              <w:pStyle w:val="0"/>
            </w:pPr>
            <w:r>
              <w:rPr>
                <w:sz w:val="20"/>
              </w:rPr>
              <w:t xml:space="preserve">Управление Федеральной службы исполнения наказаний по Псковской области;</w:t>
            </w:r>
          </w:p>
          <w:p>
            <w:pPr>
              <w:pStyle w:val="0"/>
            </w:pPr>
            <w:r>
              <w:rPr>
                <w:sz w:val="20"/>
              </w:rPr>
              <w:t xml:space="preserve">государственное казенное учреждение Псковской области "Государственный архив Псковской области";</w:t>
            </w:r>
          </w:p>
          <w:p>
            <w:pPr>
              <w:pStyle w:val="0"/>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p>
            <w:pPr>
              <w:pStyle w:val="0"/>
            </w:pPr>
            <w:r>
              <w:rPr>
                <w:sz w:val="20"/>
              </w:rPr>
              <w:t xml:space="preserve">органы местного самоуправления Псковской области</w:t>
            </w:r>
          </w:p>
        </w:tc>
        <w:tc>
          <w:tcPr>
            <w:tcW w:w="1814"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vMerge w:val="restart"/>
          </w:tcPr>
          <w:p>
            <w:pPr>
              <w:pStyle w:val="0"/>
              <w:outlineLvl w:val="3"/>
            </w:pPr>
            <w:r>
              <w:rPr>
                <w:sz w:val="20"/>
              </w:rPr>
              <w:t xml:space="preserve">1. </w:t>
            </w:r>
            <w:hyperlink w:history="0" w:anchor="P716" w:tooltip="XIII. ПОДПРОГРАММА">
              <w:r>
                <w:rPr>
                  <w:sz w:val="20"/>
                  <w:color w:val="0000ff"/>
                </w:rPr>
                <w:t xml:space="preserve">Подпрограмма</w:t>
              </w:r>
            </w:hyperlink>
          </w:p>
        </w:tc>
        <w:tc>
          <w:tcPr>
            <w:tcW w:w="3344" w:type="dxa"/>
            <w:vMerge w:val="restart"/>
          </w:tcPr>
          <w:p>
            <w:pPr>
              <w:pStyle w:val="0"/>
            </w:pPr>
            <w:r>
              <w:rPr>
                <w:sz w:val="20"/>
              </w:rPr>
              <w:t xml:space="preserve">"Государственно-общественное партнерство в сфере государственной национальной политики Российской Федерации на территории области"</w:t>
            </w:r>
          </w:p>
        </w:tc>
        <w:tc>
          <w:tcPr>
            <w:tcW w:w="4818" w:type="dxa"/>
            <w:vMerge w:val="restart"/>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культуре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государственное предприятие Псковской области "Центр детского отдыха и оздоровления";</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tc>
        <w:tc>
          <w:tcPr>
            <w:tcW w:w="1814" w:type="dxa"/>
          </w:tcPr>
          <w:p>
            <w:pPr>
              <w:pStyle w:val="0"/>
            </w:pPr>
            <w:r>
              <w:rPr>
                <w:sz w:val="20"/>
              </w:rPr>
              <w:t xml:space="preserve">Всего</w:t>
            </w:r>
          </w:p>
        </w:tc>
        <w:tc>
          <w:tcPr>
            <w:tcW w:w="1247" w:type="dxa"/>
          </w:tcPr>
          <w:p>
            <w:pPr>
              <w:pStyle w:val="0"/>
              <w:jc w:val="right"/>
            </w:pPr>
            <w:r>
              <w:rPr>
                <w:sz w:val="20"/>
              </w:rPr>
              <w:t xml:space="preserve">4663</w:t>
            </w:r>
          </w:p>
        </w:tc>
        <w:tc>
          <w:tcPr>
            <w:tcW w:w="1190" w:type="dxa"/>
          </w:tcPr>
          <w:p>
            <w:pPr>
              <w:pStyle w:val="0"/>
              <w:jc w:val="right"/>
            </w:pPr>
            <w:r>
              <w:rPr>
                <w:sz w:val="20"/>
              </w:rPr>
              <w:t xml:space="preserve">7532</w:t>
            </w:r>
          </w:p>
        </w:tc>
        <w:tc>
          <w:tcPr>
            <w:tcW w:w="1190" w:type="dxa"/>
          </w:tcPr>
          <w:p>
            <w:pPr>
              <w:pStyle w:val="0"/>
              <w:jc w:val="right"/>
            </w:pPr>
            <w:r>
              <w:rPr>
                <w:sz w:val="20"/>
              </w:rPr>
              <w:t xml:space="preserve">4181</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1212</w:t>
            </w:r>
          </w:p>
        </w:tc>
        <w:tc>
          <w:tcPr>
            <w:tcW w:w="1190" w:type="dxa"/>
          </w:tcPr>
          <w:p>
            <w:pPr>
              <w:pStyle w:val="0"/>
              <w:jc w:val="right"/>
            </w:pPr>
            <w:r>
              <w:rPr>
                <w:sz w:val="20"/>
              </w:rPr>
              <w:t xml:space="preserve">2602</w:t>
            </w:r>
          </w:p>
        </w:tc>
        <w:tc>
          <w:tcPr>
            <w:tcW w:w="1190" w:type="dxa"/>
          </w:tcPr>
          <w:p>
            <w:pPr>
              <w:pStyle w:val="0"/>
              <w:jc w:val="right"/>
            </w:pPr>
            <w:r>
              <w:rPr>
                <w:sz w:val="20"/>
              </w:rPr>
              <w:t xml:space="preserve">2200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3451</w:t>
            </w:r>
          </w:p>
        </w:tc>
        <w:tc>
          <w:tcPr>
            <w:tcW w:w="1190" w:type="dxa"/>
          </w:tcPr>
          <w:p>
            <w:pPr>
              <w:pStyle w:val="0"/>
              <w:jc w:val="right"/>
            </w:pPr>
            <w:r>
              <w:rPr>
                <w:sz w:val="20"/>
              </w:rPr>
              <w:t xml:space="preserve">4930</w:t>
            </w:r>
          </w:p>
        </w:tc>
        <w:tc>
          <w:tcPr>
            <w:tcW w:w="1190" w:type="dxa"/>
          </w:tcPr>
          <w:p>
            <w:pPr>
              <w:pStyle w:val="0"/>
              <w:jc w:val="right"/>
            </w:pPr>
            <w:r>
              <w:rPr>
                <w:sz w:val="20"/>
              </w:rPr>
              <w:t xml:space="preserve">1981</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1.1.</w:t>
            </w:r>
          </w:p>
        </w:tc>
        <w:tc>
          <w:tcPr>
            <w:tcW w:w="3344" w:type="dxa"/>
            <w:vMerge w:val="restart"/>
          </w:tcPr>
          <w:p>
            <w:pPr>
              <w:pStyle w:val="0"/>
            </w:pPr>
            <w:r>
              <w:rPr>
                <w:sz w:val="20"/>
              </w:rPr>
              <w:t xml:space="preserve">Обеспечение эффективного взаимодействия органов власти области с институтами гражданского общества</w:t>
            </w:r>
          </w:p>
        </w:tc>
        <w:tc>
          <w:tcPr>
            <w:tcW w:w="4818" w:type="dxa"/>
            <w:vMerge w:val="restart"/>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государственное предприятие Псковской области "Центр детского отдыха и оздоровления";</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исполнительные органы Псковской области;</w:t>
            </w:r>
          </w:p>
          <w:p>
            <w:pPr>
              <w:pStyle w:val="0"/>
            </w:pPr>
            <w:r>
              <w:rPr>
                <w:sz w:val="20"/>
              </w:rPr>
              <w:t xml:space="preserve">органы местного самоуправления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3200</w:t>
            </w:r>
          </w:p>
        </w:tc>
        <w:tc>
          <w:tcPr>
            <w:tcW w:w="1190" w:type="dxa"/>
          </w:tcPr>
          <w:p>
            <w:pPr>
              <w:pStyle w:val="0"/>
              <w:jc w:val="right"/>
            </w:pPr>
            <w:r>
              <w:rPr>
                <w:sz w:val="20"/>
              </w:rPr>
              <w:t xml:space="preserve">6032</w:t>
            </w:r>
          </w:p>
        </w:tc>
        <w:tc>
          <w:tcPr>
            <w:tcW w:w="1190" w:type="dxa"/>
          </w:tcPr>
          <w:p>
            <w:pPr>
              <w:pStyle w:val="0"/>
              <w:jc w:val="right"/>
            </w:pPr>
            <w:r>
              <w:rPr>
                <w:sz w:val="20"/>
              </w:rPr>
              <w:t xml:space="preserve">2593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200</w:t>
            </w:r>
          </w:p>
        </w:tc>
        <w:tc>
          <w:tcPr>
            <w:tcW w:w="1190" w:type="dxa"/>
          </w:tcPr>
          <w:p>
            <w:pPr>
              <w:pStyle w:val="0"/>
              <w:jc w:val="right"/>
            </w:pPr>
            <w:r>
              <w:rPr>
                <w:sz w:val="20"/>
              </w:rPr>
              <w:t xml:space="preserve">1602</w:t>
            </w:r>
          </w:p>
        </w:tc>
        <w:tc>
          <w:tcPr>
            <w:tcW w:w="1190" w:type="dxa"/>
          </w:tcPr>
          <w:p>
            <w:pPr>
              <w:pStyle w:val="0"/>
              <w:jc w:val="right"/>
            </w:pPr>
            <w:r>
              <w:rPr>
                <w:sz w:val="20"/>
              </w:rPr>
              <w:t xml:space="preserve">1200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3000</w:t>
            </w:r>
          </w:p>
        </w:tc>
        <w:tc>
          <w:tcPr>
            <w:tcW w:w="1190" w:type="dxa"/>
          </w:tcPr>
          <w:p>
            <w:pPr>
              <w:pStyle w:val="0"/>
              <w:jc w:val="right"/>
            </w:pPr>
            <w:r>
              <w:rPr>
                <w:sz w:val="20"/>
              </w:rPr>
              <w:t xml:space="preserve">4430</w:t>
            </w:r>
          </w:p>
        </w:tc>
        <w:tc>
          <w:tcPr>
            <w:tcW w:w="1190" w:type="dxa"/>
          </w:tcPr>
          <w:p>
            <w:pPr>
              <w:pStyle w:val="0"/>
              <w:jc w:val="right"/>
            </w:pPr>
            <w:r>
              <w:rPr>
                <w:sz w:val="20"/>
              </w:rPr>
              <w:t xml:space="preserve">1393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1.2.</w:t>
            </w:r>
          </w:p>
        </w:tc>
        <w:tc>
          <w:tcPr>
            <w:tcW w:w="3344" w:type="dxa"/>
            <w:vMerge w:val="restart"/>
          </w:tcPr>
          <w:p>
            <w:pPr>
              <w:pStyle w:val="0"/>
            </w:pPr>
            <w:r>
              <w:rPr>
                <w:sz w:val="20"/>
              </w:rPr>
              <w:t xml:space="preserve">Реализация мер по развитию потенциала молодежи и его использование в интересах укрепления единства российской нации, упрочнения мира и согласия</w:t>
            </w:r>
          </w:p>
        </w:tc>
        <w:tc>
          <w:tcPr>
            <w:tcW w:w="4818" w:type="dxa"/>
            <w:vMerge w:val="restart"/>
          </w:tcPr>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Псковская областная организация Всероссийской общественной организации ветеранов (пенсионеров) войны, труда, Вооруженных Сил и правоохранительных органов;</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учреждение культуры "Псковский областной центр народного творчества"</w:t>
            </w:r>
          </w:p>
        </w:tc>
        <w:tc>
          <w:tcPr>
            <w:tcW w:w="1814" w:type="dxa"/>
          </w:tcPr>
          <w:p>
            <w:pPr>
              <w:pStyle w:val="0"/>
            </w:pPr>
            <w:r>
              <w:rPr>
                <w:sz w:val="20"/>
              </w:rPr>
              <w:t xml:space="preserve">Всего</w:t>
            </w:r>
          </w:p>
        </w:tc>
        <w:tc>
          <w:tcPr>
            <w:tcW w:w="1247" w:type="dxa"/>
          </w:tcPr>
          <w:p>
            <w:pPr>
              <w:pStyle w:val="0"/>
              <w:jc w:val="right"/>
            </w:pPr>
            <w:r>
              <w:rPr>
                <w:sz w:val="20"/>
              </w:rPr>
              <w:t xml:space="preserve">1463</w:t>
            </w:r>
          </w:p>
        </w:tc>
        <w:tc>
          <w:tcPr>
            <w:tcW w:w="1190" w:type="dxa"/>
          </w:tcPr>
          <w:p>
            <w:pPr>
              <w:pStyle w:val="0"/>
              <w:jc w:val="right"/>
            </w:pPr>
            <w:r>
              <w:rPr>
                <w:sz w:val="20"/>
              </w:rPr>
              <w:t xml:space="preserve">1500</w:t>
            </w:r>
          </w:p>
        </w:tc>
        <w:tc>
          <w:tcPr>
            <w:tcW w:w="1190" w:type="dxa"/>
          </w:tcPr>
          <w:p>
            <w:pPr>
              <w:pStyle w:val="0"/>
              <w:jc w:val="right"/>
            </w:pPr>
            <w:r>
              <w:rPr>
                <w:sz w:val="20"/>
              </w:rPr>
              <w:t xml:space="preserve">1588</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1012</w:t>
            </w:r>
          </w:p>
        </w:tc>
        <w:tc>
          <w:tcPr>
            <w:tcW w:w="1190" w:type="dxa"/>
          </w:tcPr>
          <w:p>
            <w:pPr>
              <w:pStyle w:val="0"/>
              <w:jc w:val="right"/>
            </w:pPr>
            <w:r>
              <w:rPr>
                <w:sz w:val="20"/>
              </w:rPr>
              <w:t xml:space="preserve">1000</w:t>
            </w:r>
          </w:p>
        </w:tc>
        <w:tc>
          <w:tcPr>
            <w:tcW w:w="1190" w:type="dxa"/>
          </w:tcPr>
          <w:p>
            <w:pPr>
              <w:pStyle w:val="0"/>
              <w:jc w:val="right"/>
            </w:pPr>
            <w:r>
              <w:rPr>
                <w:sz w:val="20"/>
              </w:rPr>
              <w:t xml:space="preserve">1000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451</w:t>
            </w:r>
          </w:p>
        </w:tc>
        <w:tc>
          <w:tcPr>
            <w:tcW w:w="1190" w:type="dxa"/>
          </w:tcPr>
          <w:p>
            <w:pPr>
              <w:pStyle w:val="0"/>
              <w:jc w:val="right"/>
            </w:pPr>
            <w:r>
              <w:rPr>
                <w:sz w:val="20"/>
              </w:rPr>
              <w:t xml:space="preserve">500</w:t>
            </w:r>
          </w:p>
        </w:tc>
        <w:tc>
          <w:tcPr>
            <w:tcW w:w="1190" w:type="dxa"/>
          </w:tcPr>
          <w:p>
            <w:pPr>
              <w:pStyle w:val="0"/>
              <w:jc w:val="right"/>
            </w:pPr>
            <w:r>
              <w:rPr>
                <w:sz w:val="20"/>
              </w:rPr>
              <w:t xml:space="preserve">588</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outlineLvl w:val="3"/>
            </w:pPr>
            <w:r>
              <w:rPr>
                <w:sz w:val="20"/>
              </w:rPr>
              <w:t xml:space="preserve">2. </w:t>
            </w:r>
            <w:hyperlink w:history="0" w:anchor="P935" w:tooltip="XIV. ПОДПРОГРАММА">
              <w:r>
                <w:rPr>
                  <w:sz w:val="20"/>
                  <w:color w:val="0000ff"/>
                </w:rPr>
                <w:t xml:space="preserve">Подпрограмма</w:t>
              </w:r>
            </w:hyperlink>
          </w:p>
        </w:tc>
        <w:tc>
          <w:tcPr>
            <w:tcW w:w="3344" w:type="dxa"/>
            <w:vMerge w:val="restart"/>
          </w:tcPr>
          <w:p>
            <w:pPr>
              <w:pStyle w:val="0"/>
            </w:pPr>
            <w:r>
              <w:rPr>
                <w:sz w:val="20"/>
              </w:rPr>
              <w:t xml:space="preserve">"Общероссийская гражданская идентичность и этнокультурное развитие народов России, проживающих на территории области"</w:t>
            </w:r>
          </w:p>
        </w:tc>
        <w:tc>
          <w:tcPr>
            <w:tcW w:w="4818" w:type="dxa"/>
            <w:vMerge w:val="restart"/>
          </w:tcPr>
          <w:p>
            <w:pPr>
              <w:pStyle w:val="0"/>
            </w:pPr>
            <w:r>
              <w:rPr>
                <w:sz w:val="20"/>
              </w:rPr>
              <w:t xml:space="preserve">Комитет по культуре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туризму Псковской области;</w:t>
            </w:r>
          </w:p>
          <w:p>
            <w:pPr>
              <w:pStyle w:val="0"/>
            </w:pPr>
            <w:r>
              <w:rPr>
                <w:sz w:val="20"/>
              </w:rPr>
              <w:t xml:space="preserve">Комитет юстиции Псковской области;</w:t>
            </w:r>
          </w:p>
          <w:p>
            <w:pPr>
              <w:pStyle w:val="0"/>
            </w:pPr>
            <w:r>
              <w:rPr>
                <w:sz w:val="20"/>
              </w:rPr>
              <w:t xml:space="preserve">федеральное казенное учреждение "Военный комиссариат Псковской области";</w:t>
            </w:r>
          </w:p>
          <w:p>
            <w:pPr>
              <w:pStyle w:val="0"/>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войск национальной гвардии Российской Федерации по Псковской области;</w:t>
            </w:r>
          </w:p>
          <w:p>
            <w:pPr>
              <w:pStyle w:val="0"/>
            </w:pPr>
            <w:r>
              <w:rPr>
                <w:sz w:val="20"/>
              </w:rPr>
              <w:t xml:space="preserve">Управление Федеральной службы исполнения наказаний по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103578</w:t>
            </w:r>
          </w:p>
        </w:tc>
        <w:tc>
          <w:tcPr>
            <w:tcW w:w="1190" w:type="dxa"/>
          </w:tcPr>
          <w:p>
            <w:pPr>
              <w:pStyle w:val="0"/>
              <w:jc w:val="right"/>
            </w:pPr>
            <w:r>
              <w:rPr>
                <w:sz w:val="20"/>
              </w:rPr>
              <w:t xml:space="preserve">157187</w:t>
            </w:r>
          </w:p>
        </w:tc>
        <w:tc>
          <w:tcPr>
            <w:tcW w:w="1190" w:type="dxa"/>
          </w:tcPr>
          <w:p>
            <w:pPr>
              <w:pStyle w:val="0"/>
              <w:jc w:val="right"/>
            </w:pPr>
            <w:r>
              <w:rPr>
                <w:sz w:val="20"/>
              </w:rPr>
              <w:t xml:space="preserve">144543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500</w:t>
            </w:r>
          </w:p>
        </w:tc>
        <w:tc>
          <w:tcPr>
            <w:tcW w:w="1190" w:type="dxa"/>
          </w:tcPr>
          <w:p>
            <w:pPr>
              <w:pStyle w:val="0"/>
              <w:jc w:val="right"/>
            </w:pPr>
            <w:r>
              <w:rPr>
                <w:sz w:val="20"/>
              </w:rPr>
              <w:t xml:space="preserve">2498</w:t>
            </w:r>
          </w:p>
        </w:tc>
        <w:tc>
          <w:tcPr>
            <w:tcW w:w="1190" w:type="dxa"/>
          </w:tcPr>
          <w:p>
            <w:pPr>
              <w:pStyle w:val="0"/>
              <w:jc w:val="right"/>
            </w:pPr>
            <w:r>
              <w:rPr>
                <w:sz w:val="20"/>
              </w:rPr>
              <w:t xml:space="preserve">2600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103078</w:t>
            </w:r>
          </w:p>
        </w:tc>
        <w:tc>
          <w:tcPr>
            <w:tcW w:w="1190" w:type="dxa"/>
          </w:tcPr>
          <w:p>
            <w:pPr>
              <w:pStyle w:val="0"/>
              <w:jc w:val="right"/>
            </w:pPr>
            <w:r>
              <w:rPr>
                <w:sz w:val="20"/>
              </w:rPr>
              <w:t xml:space="preserve">154689</w:t>
            </w:r>
          </w:p>
        </w:tc>
        <w:tc>
          <w:tcPr>
            <w:tcW w:w="1190" w:type="dxa"/>
          </w:tcPr>
          <w:p>
            <w:pPr>
              <w:pStyle w:val="0"/>
              <w:jc w:val="right"/>
            </w:pPr>
            <w:r>
              <w:rPr>
                <w:sz w:val="20"/>
              </w:rPr>
              <w:t xml:space="preserve">141943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tcPr>
          <w:p>
            <w:pPr>
              <w:pStyle w:val="0"/>
            </w:pPr>
            <w:r>
              <w:rPr>
                <w:sz w:val="20"/>
              </w:rPr>
            </w:r>
          </w:p>
        </w:tc>
        <w:tc>
          <w:tcPr>
            <w:tcW w:w="3344" w:type="dxa"/>
          </w:tcPr>
          <w:p>
            <w:pPr>
              <w:pStyle w:val="0"/>
            </w:pPr>
            <w:r>
              <w:rPr>
                <w:sz w:val="20"/>
              </w:rPr>
            </w:r>
          </w:p>
        </w:tc>
        <w:tc>
          <w:tcPr>
            <w:tcW w:w="4818" w:type="dxa"/>
          </w:tcPr>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государственное казенное учреждение Псковской области "Государственный архив Псковской области";</w:t>
            </w:r>
          </w:p>
          <w:p>
            <w:pPr>
              <w:pStyle w:val="0"/>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органы местного самоуправления Псковской области</w:t>
            </w:r>
          </w:p>
        </w:tc>
        <w:tc>
          <w:tcPr>
            <w:tcW w:w="1814" w:type="dxa"/>
          </w:tcPr>
          <w:p>
            <w:pPr>
              <w:pStyle w:val="0"/>
            </w:pPr>
            <w:r>
              <w:rPr>
                <w:sz w:val="20"/>
              </w:rPr>
            </w:r>
          </w:p>
        </w:tc>
        <w:tc>
          <w:tcPr>
            <w:tcW w:w="1247"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c>
          <w:tcPr>
            <w:tcW w:w="1190" w:type="dxa"/>
          </w:tcPr>
          <w:p>
            <w:pPr>
              <w:pStyle w:val="0"/>
            </w:pPr>
            <w:r>
              <w:rPr>
                <w:sz w:val="20"/>
              </w:rPr>
            </w:r>
          </w:p>
        </w:tc>
      </w:tr>
      <w:tr>
        <w:tc>
          <w:tcPr>
            <w:tcW w:w="1814" w:type="dxa"/>
            <w:vMerge w:val="restart"/>
          </w:tcPr>
          <w:p>
            <w:pPr>
              <w:pStyle w:val="0"/>
            </w:pPr>
            <w:r>
              <w:rPr>
                <w:sz w:val="20"/>
              </w:rPr>
              <w:t xml:space="preserve">Основное мероприятие 2.1.</w:t>
            </w:r>
          </w:p>
        </w:tc>
        <w:tc>
          <w:tcPr>
            <w:tcW w:w="3344" w:type="dxa"/>
            <w:vMerge w:val="restart"/>
          </w:tcPr>
          <w:p>
            <w:pPr>
              <w:pStyle w:val="0"/>
            </w:pPr>
            <w:r>
              <w:rPr>
                <w:sz w:val="20"/>
              </w:rPr>
              <w:t xml:space="preserve">Укрепление общероссийской гражданской идентичности</w:t>
            </w:r>
          </w:p>
        </w:tc>
        <w:tc>
          <w:tcPr>
            <w:tcW w:w="4818" w:type="dxa"/>
            <w:vMerge w:val="restart"/>
          </w:tcPr>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 Комитет по социальной защите Псковской области;</w:t>
            </w:r>
          </w:p>
          <w:p>
            <w:pPr>
              <w:pStyle w:val="0"/>
            </w:pPr>
            <w:r>
              <w:rPr>
                <w:sz w:val="20"/>
              </w:rPr>
              <w:t xml:space="preserve">Комитет юстиции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государственное казенное учреждение Псковской области "Государственный архив Псковской области";</w:t>
            </w:r>
          </w:p>
          <w:p>
            <w:pPr>
              <w:pStyle w:val="0"/>
            </w:pPr>
            <w:r>
              <w:rPr>
                <w:sz w:val="20"/>
              </w:rPr>
              <w:t xml:space="preserve">государственное бюджетное образовательное учреждение дополнительного профессионального образования Псковской области "Псковский областной институт повышения квалификации работников образования";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государственное автономное учреждение культуры Псковской области "Театрально-концертная дирекция"</w:t>
            </w:r>
          </w:p>
        </w:tc>
        <w:tc>
          <w:tcPr>
            <w:tcW w:w="1814" w:type="dxa"/>
          </w:tcPr>
          <w:p>
            <w:pPr>
              <w:pStyle w:val="0"/>
            </w:pPr>
            <w:r>
              <w:rPr>
                <w:sz w:val="20"/>
              </w:rPr>
              <w:t xml:space="preserve">Всего</w:t>
            </w:r>
          </w:p>
        </w:tc>
        <w:tc>
          <w:tcPr>
            <w:tcW w:w="1247" w:type="dxa"/>
          </w:tcPr>
          <w:p>
            <w:pPr>
              <w:pStyle w:val="0"/>
              <w:jc w:val="right"/>
            </w:pPr>
            <w:r>
              <w:rPr>
                <w:sz w:val="20"/>
              </w:rPr>
              <w:t xml:space="preserve">150</w:t>
            </w:r>
          </w:p>
        </w:tc>
        <w:tc>
          <w:tcPr>
            <w:tcW w:w="1190" w:type="dxa"/>
          </w:tcPr>
          <w:p>
            <w:pPr>
              <w:pStyle w:val="0"/>
              <w:jc w:val="right"/>
            </w:pPr>
            <w:r>
              <w:rPr>
                <w:sz w:val="20"/>
              </w:rPr>
              <w:t xml:space="preserve">550</w:t>
            </w:r>
          </w:p>
        </w:tc>
        <w:tc>
          <w:tcPr>
            <w:tcW w:w="1190" w:type="dxa"/>
          </w:tcPr>
          <w:p>
            <w:pPr>
              <w:pStyle w:val="0"/>
              <w:jc w:val="right"/>
            </w:pPr>
            <w:r>
              <w:rPr>
                <w:sz w:val="20"/>
              </w:rPr>
              <w:t xml:space="preserve">140550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150</w:t>
            </w:r>
          </w:p>
        </w:tc>
        <w:tc>
          <w:tcPr>
            <w:tcW w:w="1190" w:type="dxa"/>
          </w:tcPr>
          <w:p>
            <w:pPr>
              <w:pStyle w:val="0"/>
              <w:jc w:val="right"/>
            </w:pPr>
            <w:r>
              <w:rPr>
                <w:sz w:val="20"/>
              </w:rPr>
              <w:t xml:space="preserve">550</w:t>
            </w:r>
          </w:p>
        </w:tc>
        <w:tc>
          <w:tcPr>
            <w:tcW w:w="1190" w:type="dxa"/>
          </w:tcPr>
          <w:p>
            <w:pPr>
              <w:pStyle w:val="0"/>
              <w:jc w:val="right"/>
            </w:pPr>
            <w:r>
              <w:rPr>
                <w:sz w:val="20"/>
              </w:rPr>
              <w:t xml:space="preserve">140550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2.2.</w:t>
            </w:r>
          </w:p>
        </w:tc>
        <w:tc>
          <w:tcPr>
            <w:tcW w:w="3344" w:type="dxa"/>
            <w:vMerge w:val="restart"/>
          </w:tcPr>
          <w:p>
            <w:pPr>
              <w:pStyle w:val="0"/>
            </w:pPr>
            <w:r>
              <w:rPr>
                <w:sz w:val="20"/>
              </w:rPr>
              <w:t xml:space="preserve">Содействие этнокультурному многообразию народов России</w:t>
            </w:r>
          </w:p>
        </w:tc>
        <w:tc>
          <w:tcPr>
            <w:tcW w:w="4818" w:type="dxa"/>
            <w:vMerge w:val="restart"/>
          </w:tcPr>
          <w:p>
            <w:pPr>
              <w:pStyle w:val="0"/>
            </w:pPr>
            <w:r>
              <w:rPr>
                <w:sz w:val="20"/>
              </w:rPr>
              <w:t xml:space="preserve">Комитет по культуре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туризму Псковской области;</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государственное бюджетное учреждение культуры "Псковская областная универсальная научная библиотека имени Валентина Яковлевича Курбатова";</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органы местного самоуправления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1847</w:t>
            </w:r>
          </w:p>
        </w:tc>
        <w:tc>
          <w:tcPr>
            <w:tcW w:w="1190" w:type="dxa"/>
          </w:tcPr>
          <w:p>
            <w:pPr>
              <w:pStyle w:val="0"/>
              <w:jc w:val="right"/>
            </w:pPr>
            <w:r>
              <w:rPr>
                <w:sz w:val="20"/>
              </w:rPr>
              <w:t xml:space="preserve">2556</w:t>
            </w:r>
          </w:p>
        </w:tc>
        <w:tc>
          <w:tcPr>
            <w:tcW w:w="1190" w:type="dxa"/>
          </w:tcPr>
          <w:p>
            <w:pPr>
              <w:pStyle w:val="0"/>
              <w:jc w:val="right"/>
            </w:pPr>
            <w:r>
              <w:rPr>
                <w:sz w:val="20"/>
              </w:rPr>
              <w:t xml:space="preserve">1563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400</w:t>
            </w:r>
          </w:p>
        </w:tc>
        <w:tc>
          <w:tcPr>
            <w:tcW w:w="1190" w:type="dxa"/>
          </w:tcPr>
          <w:p>
            <w:pPr>
              <w:pStyle w:val="0"/>
              <w:jc w:val="right"/>
            </w:pPr>
            <w:r>
              <w:rPr>
                <w:sz w:val="20"/>
              </w:rPr>
              <w:t xml:space="preserve">1498</w:t>
            </w:r>
          </w:p>
        </w:tc>
        <w:tc>
          <w:tcPr>
            <w:tcW w:w="1190" w:type="dxa"/>
          </w:tcPr>
          <w:p>
            <w:pPr>
              <w:pStyle w:val="0"/>
              <w:jc w:val="right"/>
            </w:pPr>
            <w:r>
              <w:rPr>
                <w:sz w:val="20"/>
              </w:rPr>
              <w:t xml:space="preserve">500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1447</w:t>
            </w:r>
          </w:p>
        </w:tc>
        <w:tc>
          <w:tcPr>
            <w:tcW w:w="1190" w:type="dxa"/>
          </w:tcPr>
          <w:p>
            <w:pPr>
              <w:pStyle w:val="0"/>
              <w:jc w:val="right"/>
            </w:pPr>
            <w:r>
              <w:rPr>
                <w:sz w:val="20"/>
              </w:rPr>
              <w:t xml:space="preserve">1058</w:t>
            </w:r>
          </w:p>
        </w:tc>
        <w:tc>
          <w:tcPr>
            <w:tcW w:w="1190" w:type="dxa"/>
          </w:tcPr>
          <w:p>
            <w:pPr>
              <w:pStyle w:val="0"/>
              <w:jc w:val="right"/>
            </w:pPr>
            <w:r>
              <w:rPr>
                <w:sz w:val="20"/>
              </w:rPr>
              <w:t xml:space="preserve">1063</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2.3.</w:t>
            </w:r>
          </w:p>
        </w:tc>
        <w:tc>
          <w:tcPr>
            <w:tcW w:w="3344" w:type="dxa"/>
            <w:vMerge w:val="restart"/>
          </w:tcPr>
          <w:p>
            <w:pPr>
              <w:pStyle w:val="0"/>
            </w:pPr>
            <w:r>
              <w:rPr>
                <w:sz w:val="20"/>
              </w:rPr>
              <w:t xml:space="preserve">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4818" w:type="dxa"/>
            <w:vMerge w:val="restart"/>
          </w:tcPr>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федеральное казенное учреждение "Военный комиссариат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p>
            <w:pPr>
              <w:pStyle w:val="0"/>
            </w:pPr>
            <w:r>
              <w:rPr>
                <w:sz w:val="20"/>
              </w:rPr>
              <w:t xml:space="preserve">федеральное государственное казенное учреждение "Пограничное управление Федеральной службы безопасности Российской Федерации по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101181</w:t>
            </w:r>
          </w:p>
        </w:tc>
        <w:tc>
          <w:tcPr>
            <w:tcW w:w="1190" w:type="dxa"/>
          </w:tcPr>
          <w:p>
            <w:pPr>
              <w:pStyle w:val="0"/>
              <w:jc w:val="right"/>
            </w:pPr>
            <w:r>
              <w:rPr>
                <w:sz w:val="20"/>
              </w:rPr>
              <w:t xml:space="preserve">152771</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101181</w:t>
            </w:r>
          </w:p>
        </w:tc>
        <w:tc>
          <w:tcPr>
            <w:tcW w:w="1190" w:type="dxa"/>
          </w:tcPr>
          <w:p>
            <w:pPr>
              <w:pStyle w:val="0"/>
              <w:jc w:val="right"/>
            </w:pPr>
            <w:r>
              <w:rPr>
                <w:sz w:val="20"/>
              </w:rPr>
              <w:t xml:space="preserve">152771</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2.4.</w:t>
            </w:r>
          </w:p>
        </w:tc>
        <w:tc>
          <w:tcPr>
            <w:tcW w:w="3344" w:type="dxa"/>
            <w:vMerge w:val="restart"/>
          </w:tcPr>
          <w:p>
            <w:pPr>
              <w:pStyle w:val="0"/>
            </w:pPr>
            <w:r>
              <w:rPr>
                <w:sz w:val="20"/>
              </w:rPr>
              <w:t xml:space="preserve">Информационное сопровождение мероприятий по укреплению общероссийской гражданской идентичности и этнокультурному развитию народов на территории области</w:t>
            </w:r>
          </w:p>
        </w:tc>
        <w:tc>
          <w:tcPr>
            <w:tcW w:w="4818" w:type="dxa"/>
            <w:vMerge w:val="restart"/>
          </w:tcPr>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400</w:t>
            </w:r>
          </w:p>
        </w:tc>
        <w:tc>
          <w:tcPr>
            <w:tcW w:w="1190" w:type="dxa"/>
          </w:tcPr>
          <w:p>
            <w:pPr>
              <w:pStyle w:val="0"/>
              <w:jc w:val="right"/>
            </w:pPr>
            <w:r>
              <w:rPr>
                <w:sz w:val="20"/>
              </w:rPr>
              <w:t xml:space="preserve">1310</w:t>
            </w:r>
          </w:p>
        </w:tc>
        <w:tc>
          <w:tcPr>
            <w:tcW w:w="1190" w:type="dxa"/>
          </w:tcPr>
          <w:p>
            <w:pPr>
              <w:pStyle w:val="0"/>
              <w:jc w:val="right"/>
            </w:pPr>
            <w:r>
              <w:rPr>
                <w:sz w:val="20"/>
              </w:rPr>
              <w:t xml:space="preserve">2430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100</w:t>
            </w:r>
          </w:p>
        </w:tc>
        <w:tc>
          <w:tcPr>
            <w:tcW w:w="1190" w:type="dxa"/>
          </w:tcPr>
          <w:p>
            <w:pPr>
              <w:pStyle w:val="0"/>
              <w:jc w:val="right"/>
            </w:pPr>
            <w:r>
              <w:rPr>
                <w:sz w:val="20"/>
              </w:rPr>
              <w:t xml:space="preserve">1000</w:t>
            </w:r>
          </w:p>
        </w:tc>
        <w:tc>
          <w:tcPr>
            <w:tcW w:w="1190" w:type="dxa"/>
          </w:tcPr>
          <w:p>
            <w:pPr>
              <w:pStyle w:val="0"/>
              <w:jc w:val="right"/>
            </w:pPr>
            <w:r>
              <w:rPr>
                <w:sz w:val="20"/>
              </w:rPr>
              <w:t xml:space="preserve">2100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300</w:t>
            </w:r>
          </w:p>
        </w:tc>
        <w:tc>
          <w:tcPr>
            <w:tcW w:w="1190" w:type="dxa"/>
          </w:tcPr>
          <w:p>
            <w:pPr>
              <w:pStyle w:val="0"/>
              <w:jc w:val="right"/>
            </w:pPr>
            <w:r>
              <w:rPr>
                <w:sz w:val="20"/>
              </w:rPr>
              <w:t xml:space="preserve">310</w:t>
            </w:r>
          </w:p>
        </w:tc>
        <w:tc>
          <w:tcPr>
            <w:tcW w:w="1190" w:type="dxa"/>
          </w:tcPr>
          <w:p>
            <w:pPr>
              <w:pStyle w:val="0"/>
              <w:jc w:val="right"/>
            </w:pPr>
            <w:r>
              <w:rPr>
                <w:sz w:val="20"/>
              </w:rPr>
              <w:t xml:space="preserve">330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outlineLvl w:val="3"/>
            </w:pPr>
            <w:r>
              <w:rPr>
                <w:sz w:val="20"/>
              </w:rPr>
              <w:t xml:space="preserve">3. </w:t>
            </w:r>
            <w:hyperlink w:history="0" w:anchor="P1170" w:tooltip="XV. ПОДПРОГРАММА">
              <w:r>
                <w:rPr>
                  <w:sz w:val="20"/>
                  <w:color w:val="0000ff"/>
                </w:rPr>
                <w:t xml:space="preserve">Подпрограмма</w:t>
              </w:r>
            </w:hyperlink>
          </w:p>
        </w:tc>
        <w:tc>
          <w:tcPr>
            <w:tcW w:w="3344" w:type="dxa"/>
            <w:vMerge w:val="restart"/>
          </w:tcPr>
          <w:p>
            <w:pPr>
              <w:pStyle w:val="0"/>
            </w:pPr>
            <w:r>
              <w:rPr>
                <w:sz w:val="20"/>
              </w:rPr>
              <w:t xml:space="preserve">"Поддержка русского языка и языков народов Российской Федерации на территории области"</w:t>
            </w:r>
          </w:p>
        </w:tc>
        <w:tc>
          <w:tcPr>
            <w:tcW w:w="4818" w:type="dxa"/>
            <w:vMerge w:val="restart"/>
          </w:tcPr>
          <w:p>
            <w:pPr>
              <w:pStyle w:val="0"/>
            </w:pPr>
            <w:r>
              <w:rPr>
                <w:sz w:val="20"/>
              </w:rPr>
              <w:t xml:space="preserve">Комитет по образованию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органы местного самоуправления Псковской области;</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tc>
        <w:tc>
          <w:tcPr>
            <w:tcW w:w="1814" w:type="dxa"/>
          </w:tcPr>
          <w:p>
            <w:pPr>
              <w:pStyle w:val="0"/>
            </w:pPr>
            <w:r>
              <w:rPr>
                <w:sz w:val="20"/>
              </w:rPr>
              <w:t xml:space="preserve">Всего</w:t>
            </w:r>
          </w:p>
        </w:tc>
        <w:tc>
          <w:tcPr>
            <w:tcW w:w="1247" w:type="dxa"/>
          </w:tcPr>
          <w:p>
            <w:pPr>
              <w:pStyle w:val="0"/>
              <w:jc w:val="right"/>
            </w:pPr>
            <w:r>
              <w:rPr>
                <w:sz w:val="20"/>
              </w:rPr>
              <w:t xml:space="preserve">100</w:t>
            </w:r>
          </w:p>
        </w:tc>
        <w:tc>
          <w:tcPr>
            <w:tcW w:w="1190" w:type="dxa"/>
          </w:tcPr>
          <w:p>
            <w:pPr>
              <w:pStyle w:val="0"/>
              <w:jc w:val="right"/>
            </w:pPr>
            <w:r>
              <w:rPr>
                <w:sz w:val="20"/>
              </w:rPr>
              <w:t xml:space="preserve">200</w:t>
            </w:r>
          </w:p>
        </w:tc>
        <w:tc>
          <w:tcPr>
            <w:tcW w:w="1190" w:type="dxa"/>
          </w:tcPr>
          <w:p>
            <w:pPr>
              <w:pStyle w:val="0"/>
              <w:jc w:val="right"/>
            </w:pPr>
            <w:r>
              <w:rPr>
                <w:sz w:val="20"/>
              </w:rPr>
              <w:t xml:space="preserve">1100</w:t>
            </w:r>
          </w:p>
        </w:tc>
        <w:tc>
          <w:tcPr>
            <w:tcW w:w="1190" w:type="dxa"/>
          </w:tcPr>
          <w:p>
            <w:pPr>
              <w:pStyle w:val="0"/>
              <w:jc w:val="right"/>
            </w:pPr>
            <w:r>
              <w:rPr>
                <w:sz w:val="20"/>
              </w:rPr>
              <w:t xml:space="preserve">1000</w:t>
            </w:r>
          </w:p>
        </w:tc>
        <w:tc>
          <w:tcPr>
            <w:tcW w:w="1190" w:type="dxa"/>
          </w:tcPr>
          <w:p>
            <w:pPr>
              <w:pStyle w:val="0"/>
              <w:jc w:val="right"/>
            </w:pPr>
            <w:r>
              <w:rPr>
                <w:sz w:val="20"/>
              </w:rPr>
              <w:t xml:space="preserve">1000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100</w:t>
            </w:r>
          </w:p>
        </w:tc>
        <w:tc>
          <w:tcPr>
            <w:tcW w:w="1190" w:type="dxa"/>
          </w:tcPr>
          <w:p>
            <w:pPr>
              <w:pStyle w:val="0"/>
              <w:jc w:val="right"/>
            </w:pPr>
            <w:r>
              <w:rPr>
                <w:sz w:val="20"/>
              </w:rPr>
              <w:t xml:space="preserve">200</w:t>
            </w:r>
          </w:p>
        </w:tc>
        <w:tc>
          <w:tcPr>
            <w:tcW w:w="1190" w:type="dxa"/>
          </w:tcPr>
          <w:p>
            <w:pPr>
              <w:pStyle w:val="0"/>
              <w:jc w:val="right"/>
            </w:pPr>
            <w:r>
              <w:rPr>
                <w:sz w:val="20"/>
              </w:rPr>
              <w:t xml:space="preserve">1100</w:t>
            </w:r>
          </w:p>
        </w:tc>
        <w:tc>
          <w:tcPr>
            <w:tcW w:w="1190" w:type="dxa"/>
          </w:tcPr>
          <w:p>
            <w:pPr>
              <w:pStyle w:val="0"/>
              <w:jc w:val="right"/>
            </w:pPr>
            <w:r>
              <w:rPr>
                <w:sz w:val="20"/>
              </w:rPr>
              <w:t xml:space="preserve">1000</w:t>
            </w:r>
          </w:p>
        </w:tc>
        <w:tc>
          <w:tcPr>
            <w:tcW w:w="1190" w:type="dxa"/>
          </w:tcPr>
          <w:p>
            <w:pPr>
              <w:pStyle w:val="0"/>
              <w:jc w:val="right"/>
            </w:pPr>
            <w:r>
              <w:rPr>
                <w:sz w:val="20"/>
              </w:rPr>
              <w:t xml:space="preserve">100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3.1.</w:t>
            </w:r>
          </w:p>
        </w:tc>
        <w:tc>
          <w:tcPr>
            <w:tcW w:w="3344" w:type="dxa"/>
            <w:vMerge w:val="restart"/>
          </w:tcPr>
          <w:p>
            <w:pPr>
              <w:pStyle w:val="0"/>
            </w:pPr>
            <w:r>
              <w:rPr>
                <w:sz w:val="20"/>
              </w:rPr>
              <w:t xml:space="preserve">Поддержка и популяризация русского языка, языков народов Российской Федерации, проживающих на территории области</w:t>
            </w:r>
          </w:p>
        </w:tc>
        <w:tc>
          <w:tcPr>
            <w:tcW w:w="4818" w:type="dxa"/>
            <w:vMerge w:val="restart"/>
          </w:tcPr>
          <w:p>
            <w:pPr>
              <w:pStyle w:val="0"/>
            </w:pPr>
            <w:r>
              <w:rPr>
                <w:sz w:val="20"/>
              </w:rPr>
              <w:t xml:space="preserve">Комитет по образованию Псковской области;</w:t>
            </w:r>
          </w:p>
          <w:p>
            <w:pPr>
              <w:pStyle w:val="0"/>
            </w:pPr>
            <w:r>
              <w:rPr>
                <w:sz w:val="20"/>
              </w:rPr>
              <w:t xml:space="preserve">Комитет по культуре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бюджетное образовательное учреждение дополнительного образования Псковской области "Дом детства и юношества "Радуга";</w:t>
            </w:r>
          </w:p>
          <w:p>
            <w:pPr>
              <w:pStyle w:val="0"/>
            </w:pPr>
            <w:r>
              <w:rPr>
                <w:sz w:val="20"/>
              </w:rPr>
              <w:t xml:space="preserve">органы местного самоуправления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100</w:t>
            </w:r>
          </w:p>
        </w:tc>
        <w:tc>
          <w:tcPr>
            <w:tcW w:w="1190" w:type="dxa"/>
          </w:tcPr>
          <w:p>
            <w:pPr>
              <w:pStyle w:val="0"/>
              <w:jc w:val="right"/>
            </w:pPr>
            <w:r>
              <w:rPr>
                <w:sz w:val="20"/>
              </w:rPr>
              <w:t xml:space="preserve">100</w:t>
            </w:r>
          </w:p>
        </w:tc>
        <w:tc>
          <w:tcPr>
            <w:tcW w:w="1190" w:type="dxa"/>
          </w:tcPr>
          <w:p>
            <w:pPr>
              <w:pStyle w:val="0"/>
              <w:jc w:val="right"/>
            </w:pPr>
            <w:r>
              <w:rPr>
                <w:sz w:val="20"/>
              </w:rPr>
              <w:t xml:space="preserve">700</w:t>
            </w:r>
          </w:p>
        </w:tc>
        <w:tc>
          <w:tcPr>
            <w:tcW w:w="1190" w:type="dxa"/>
          </w:tcPr>
          <w:p>
            <w:pPr>
              <w:pStyle w:val="0"/>
              <w:jc w:val="right"/>
            </w:pPr>
            <w:r>
              <w:rPr>
                <w:sz w:val="20"/>
              </w:rPr>
              <w:t xml:space="preserve">600</w:t>
            </w:r>
          </w:p>
        </w:tc>
        <w:tc>
          <w:tcPr>
            <w:tcW w:w="1190" w:type="dxa"/>
          </w:tcPr>
          <w:p>
            <w:pPr>
              <w:pStyle w:val="0"/>
              <w:jc w:val="right"/>
            </w:pPr>
            <w:r>
              <w:rPr>
                <w:sz w:val="20"/>
              </w:rPr>
              <w:t xml:space="preserve">600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100</w:t>
            </w:r>
          </w:p>
        </w:tc>
        <w:tc>
          <w:tcPr>
            <w:tcW w:w="1190" w:type="dxa"/>
          </w:tcPr>
          <w:p>
            <w:pPr>
              <w:pStyle w:val="0"/>
              <w:jc w:val="right"/>
            </w:pPr>
            <w:r>
              <w:rPr>
                <w:sz w:val="20"/>
              </w:rPr>
              <w:t xml:space="preserve">100</w:t>
            </w:r>
          </w:p>
        </w:tc>
        <w:tc>
          <w:tcPr>
            <w:tcW w:w="1190" w:type="dxa"/>
          </w:tcPr>
          <w:p>
            <w:pPr>
              <w:pStyle w:val="0"/>
              <w:jc w:val="right"/>
            </w:pPr>
            <w:r>
              <w:rPr>
                <w:sz w:val="20"/>
              </w:rPr>
              <w:t xml:space="preserve">700</w:t>
            </w:r>
          </w:p>
        </w:tc>
        <w:tc>
          <w:tcPr>
            <w:tcW w:w="1190" w:type="dxa"/>
          </w:tcPr>
          <w:p>
            <w:pPr>
              <w:pStyle w:val="0"/>
              <w:jc w:val="right"/>
            </w:pPr>
            <w:r>
              <w:rPr>
                <w:sz w:val="20"/>
              </w:rPr>
              <w:t xml:space="preserve">600</w:t>
            </w:r>
          </w:p>
        </w:tc>
        <w:tc>
          <w:tcPr>
            <w:tcW w:w="1190" w:type="dxa"/>
          </w:tcPr>
          <w:p>
            <w:pPr>
              <w:pStyle w:val="0"/>
              <w:jc w:val="right"/>
            </w:pPr>
            <w:r>
              <w:rPr>
                <w:sz w:val="20"/>
              </w:rPr>
              <w:t xml:space="preserve">600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3.2.</w:t>
            </w:r>
          </w:p>
        </w:tc>
        <w:tc>
          <w:tcPr>
            <w:tcW w:w="3344" w:type="dxa"/>
            <w:vMerge w:val="restart"/>
          </w:tcPr>
          <w:p>
            <w:pPr>
              <w:pStyle w:val="0"/>
            </w:pPr>
            <w:r>
              <w:rPr>
                <w:sz w:val="20"/>
              </w:rPr>
              <w:t xml:space="preserve">Научно-методическое и информационное сопровождение мероприятий по поддержке русского языка и языков народов Российской Федерации, проживающих на территории области</w:t>
            </w:r>
          </w:p>
        </w:tc>
        <w:tc>
          <w:tcPr>
            <w:tcW w:w="4818" w:type="dxa"/>
            <w:vMerge w:val="restart"/>
          </w:tcPr>
          <w:p>
            <w:pPr>
              <w:pStyle w:val="0"/>
            </w:pPr>
            <w:r>
              <w:rPr>
                <w:sz w:val="20"/>
              </w:rPr>
              <w:t xml:space="preserve">Комитет по образованию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труду и занятости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органы местного самоуправления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0</w:t>
            </w:r>
          </w:p>
        </w:tc>
        <w:tc>
          <w:tcPr>
            <w:tcW w:w="1190" w:type="dxa"/>
          </w:tcPr>
          <w:p>
            <w:pPr>
              <w:pStyle w:val="0"/>
              <w:jc w:val="right"/>
            </w:pPr>
            <w:r>
              <w:rPr>
                <w:sz w:val="20"/>
              </w:rPr>
              <w:t xml:space="preserve">100</w:t>
            </w:r>
          </w:p>
        </w:tc>
        <w:tc>
          <w:tcPr>
            <w:tcW w:w="1190" w:type="dxa"/>
          </w:tcPr>
          <w:p>
            <w:pPr>
              <w:pStyle w:val="0"/>
              <w:jc w:val="right"/>
            </w:pPr>
            <w:r>
              <w:rPr>
                <w:sz w:val="20"/>
              </w:rPr>
              <w:t xml:space="preserve">400</w:t>
            </w:r>
          </w:p>
        </w:tc>
        <w:tc>
          <w:tcPr>
            <w:tcW w:w="1190" w:type="dxa"/>
          </w:tcPr>
          <w:p>
            <w:pPr>
              <w:pStyle w:val="0"/>
              <w:jc w:val="right"/>
            </w:pPr>
            <w:r>
              <w:rPr>
                <w:sz w:val="20"/>
              </w:rPr>
              <w:t xml:space="preserve">400</w:t>
            </w:r>
          </w:p>
        </w:tc>
        <w:tc>
          <w:tcPr>
            <w:tcW w:w="1190" w:type="dxa"/>
          </w:tcPr>
          <w:p>
            <w:pPr>
              <w:pStyle w:val="0"/>
              <w:jc w:val="right"/>
            </w:pPr>
            <w:r>
              <w:rPr>
                <w:sz w:val="20"/>
              </w:rPr>
              <w:t xml:space="preserve">400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100</w:t>
            </w:r>
          </w:p>
        </w:tc>
        <w:tc>
          <w:tcPr>
            <w:tcW w:w="1190" w:type="dxa"/>
          </w:tcPr>
          <w:p>
            <w:pPr>
              <w:pStyle w:val="0"/>
              <w:jc w:val="right"/>
            </w:pPr>
            <w:r>
              <w:rPr>
                <w:sz w:val="20"/>
              </w:rPr>
              <w:t xml:space="preserve">400</w:t>
            </w:r>
          </w:p>
        </w:tc>
        <w:tc>
          <w:tcPr>
            <w:tcW w:w="1190" w:type="dxa"/>
          </w:tcPr>
          <w:p>
            <w:pPr>
              <w:pStyle w:val="0"/>
              <w:jc w:val="right"/>
            </w:pPr>
            <w:r>
              <w:rPr>
                <w:sz w:val="20"/>
              </w:rPr>
              <w:t xml:space="preserve">400</w:t>
            </w:r>
          </w:p>
        </w:tc>
        <w:tc>
          <w:tcPr>
            <w:tcW w:w="1190" w:type="dxa"/>
          </w:tcPr>
          <w:p>
            <w:pPr>
              <w:pStyle w:val="0"/>
              <w:jc w:val="right"/>
            </w:pPr>
            <w:r>
              <w:rPr>
                <w:sz w:val="20"/>
              </w:rPr>
              <w:t xml:space="preserve">400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outlineLvl w:val="3"/>
            </w:pPr>
            <w:r>
              <w:rPr>
                <w:sz w:val="20"/>
              </w:rPr>
              <w:t xml:space="preserve">4. </w:t>
            </w:r>
            <w:hyperlink w:history="0" w:anchor="P1338" w:tooltip="XVI. ПОДПРОГРАММА">
              <w:r>
                <w:rPr>
                  <w:sz w:val="20"/>
                  <w:color w:val="0000ff"/>
                </w:rPr>
                <w:t xml:space="preserve">Подпрограмма</w:t>
              </w:r>
            </w:hyperlink>
          </w:p>
        </w:tc>
        <w:tc>
          <w:tcPr>
            <w:tcW w:w="3344" w:type="dxa"/>
            <w:vMerge w:val="restart"/>
          </w:tcPr>
          <w:p>
            <w:pPr>
              <w:pStyle w:val="0"/>
            </w:pPr>
            <w:r>
              <w:rPr>
                <w:sz w:val="20"/>
              </w:rPr>
              <w:t xml:space="preserve">"Поддержка коренного малочисленного народа сету (сето), проживающего на территории Печорского района"</w:t>
            </w:r>
          </w:p>
        </w:tc>
        <w:tc>
          <w:tcPr>
            <w:tcW w:w="4818" w:type="dxa"/>
            <w:vMerge w:val="restart"/>
          </w:tcPr>
          <w:p>
            <w:pPr>
              <w:pStyle w:val="0"/>
            </w:pPr>
            <w:r>
              <w:rPr>
                <w:sz w:val="20"/>
              </w:rPr>
              <w:t xml:space="preserve">Комитет по культуре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Комитет по туризму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Комитет по социальной защите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государственное автономное учреждение культуры Псковской области "Театрально-концертная дирекция";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Администрация Печорского района</w:t>
            </w:r>
          </w:p>
        </w:tc>
        <w:tc>
          <w:tcPr>
            <w:tcW w:w="1814" w:type="dxa"/>
          </w:tcPr>
          <w:p>
            <w:pPr>
              <w:pStyle w:val="0"/>
            </w:pPr>
            <w:r>
              <w:rPr>
                <w:sz w:val="20"/>
              </w:rPr>
              <w:t xml:space="preserve">Всего</w:t>
            </w:r>
          </w:p>
        </w:tc>
        <w:tc>
          <w:tcPr>
            <w:tcW w:w="1247" w:type="dxa"/>
          </w:tcPr>
          <w:p>
            <w:pPr>
              <w:pStyle w:val="0"/>
              <w:jc w:val="right"/>
            </w:pPr>
            <w:r>
              <w:rPr>
                <w:sz w:val="20"/>
              </w:rPr>
              <w:t xml:space="preserve">2181</w:t>
            </w:r>
          </w:p>
        </w:tc>
        <w:tc>
          <w:tcPr>
            <w:tcW w:w="1190" w:type="dxa"/>
          </w:tcPr>
          <w:p>
            <w:pPr>
              <w:pStyle w:val="0"/>
              <w:jc w:val="right"/>
            </w:pPr>
            <w:r>
              <w:rPr>
                <w:sz w:val="20"/>
              </w:rPr>
              <w:t xml:space="preserve">2568</w:t>
            </w:r>
          </w:p>
        </w:tc>
        <w:tc>
          <w:tcPr>
            <w:tcW w:w="1190" w:type="dxa"/>
          </w:tcPr>
          <w:p>
            <w:pPr>
              <w:pStyle w:val="0"/>
              <w:jc w:val="right"/>
            </w:pPr>
            <w:r>
              <w:rPr>
                <w:sz w:val="20"/>
              </w:rPr>
              <w:t xml:space="preserve">2714</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200</w:t>
            </w:r>
          </w:p>
        </w:tc>
        <w:tc>
          <w:tcPr>
            <w:tcW w:w="1190" w:type="dxa"/>
          </w:tcPr>
          <w:p>
            <w:pPr>
              <w:pStyle w:val="0"/>
              <w:jc w:val="right"/>
            </w:pPr>
            <w:r>
              <w:rPr>
                <w:sz w:val="20"/>
              </w:rPr>
              <w:t xml:space="preserve">500</w:t>
            </w:r>
          </w:p>
        </w:tc>
        <w:tc>
          <w:tcPr>
            <w:tcW w:w="1190" w:type="dxa"/>
          </w:tcPr>
          <w:p>
            <w:pPr>
              <w:pStyle w:val="0"/>
              <w:jc w:val="right"/>
            </w:pPr>
            <w:r>
              <w:rPr>
                <w:sz w:val="20"/>
              </w:rPr>
              <w:t xml:space="preserve">639</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1981</w:t>
            </w:r>
          </w:p>
        </w:tc>
        <w:tc>
          <w:tcPr>
            <w:tcW w:w="1190" w:type="dxa"/>
          </w:tcPr>
          <w:p>
            <w:pPr>
              <w:pStyle w:val="0"/>
              <w:jc w:val="right"/>
            </w:pPr>
            <w:r>
              <w:rPr>
                <w:sz w:val="20"/>
              </w:rPr>
              <w:t xml:space="preserve">2068</w:t>
            </w:r>
          </w:p>
        </w:tc>
        <w:tc>
          <w:tcPr>
            <w:tcW w:w="1190" w:type="dxa"/>
          </w:tcPr>
          <w:p>
            <w:pPr>
              <w:pStyle w:val="0"/>
              <w:jc w:val="right"/>
            </w:pPr>
            <w:r>
              <w:rPr>
                <w:sz w:val="20"/>
              </w:rPr>
              <w:t xml:space="preserve">2075</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4.1.</w:t>
            </w:r>
          </w:p>
        </w:tc>
        <w:tc>
          <w:tcPr>
            <w:tcW w:w="3344" w:type="dxa"/>
            <w:vMerge w:val="restart"/>
          </w:tcPr>
          <w:p>
            <w:pPr>
              <w:pStyle w:val="0"/>
            </w:pPr>
            <w:r>
              <w:rPr>
                <w:sz w:val="20"/>
              </w:rPr>
              <w:t xml:space="preserve">Содействие участию коренного малочисленного народа сету (сето), проживающего в Печорском районе, в решении вопросов государственного и местного уровня</w:t>
            </w:r>
          </w:p>
        </w:tc>
        <w:tc>
          <w:tcPr>
            <w:tcW w:w="4818" w:type="dxa"/>
            <w:vMerge w:val="restart"/>
          </w:tcPr>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туризму Псковской области;</w:t>
            </w:r>
          </w:p>
          <w:p>
            <w:pPr>
              <w:pStyle w:val="0"/>
            </w:pPr>
            <w:r>
              <w:rPr>
                <w:sz w:val="20"/>
              </w:rPr>
              <w:t xml:space="preserve">Администрация Печорского района;</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Печорская районная общественная организация "Этнокультурное общество народа сето"</w:t>
            </w:r>
          </w:p>
        </w:tc>
        <w:tc>
          <w:tcPr>
            <w:tcW w:w="1814" w:type="dxa"/>
          </w:tcPr>
          <w:p>
            <w:pPr>
              <w:pStyle w:val="0"/>
            </w:pPr>
            <w:r>
              <w:rPr>
                <w:sz w:val="20"/>
              </w:rPr>
              <w:t xml:space="preserve">Всего</w:t>
            </w:r>
          </w:p>
        </w:tc>
        <w:tc>
          <w:tcPr>
            <w:tcW w:w="1247" w:type="dxa"/>
          </w:tcPr>
          <w:p>
            <w:pPr>
              <w:pStyle w:val="0"/>
              <w:jc w:val="right"/>
            </w:pPr>
            <w:r>
              <w:rPr>
                <w:sz w:val="20"/>
              </w:rPr>
              <w:t xml:space="preserve">240</w:t>
            </w:r>
          </w:p>
        </w:tc>
        <w:tc>
          <w:tcPr>
            <w:tcW w:w="1190" w:type="dxa"/>
          </w:tcPr>
          <w:p>
            <w:pPr>
              <w:pStyle w:val="0"/>
              <w:jc w:val="right"/>
            </w:pPr>
            <w:r>
              <w:rPr>
                <w:sz w:val="20"/>
              </w:rPr>
              <w:t xml:space="preserve">240</w:t>
            </w:r>
          </w:p>
        </w:tc>
        <w:tc>
          <w:tcPr>
            <w:tcW w:w="1190" w:type="dxa"/>
          </w:tcPr>
          <w:p>
            <w:pPr>
              <w:pStyle w:val="0"/>
              <w:jc w:val="right"/>
            </w:pPr>
            <w:r>
              <w:rPr>
                <w:sz w:val="20"/>
              </w:rPr>
              <w:t xml:space="preserve">240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240</w:t>
            </w:r>
          </w:p>
        </w:tc>
        <w:tc>
          <w:tcPr>
            <w:tcW w:w="1190" w:type="dxa"/>
          </w:tcPr>
          <w:p>
            <w:pPr>
              <w:pStyle w:val="0"/>
              <w:jc w:val="right"/>
            </w:pPr>
            <w:r>
              <w:rPr>
                <w:sz w:val="20"/>
              </w:rPr>
              <w:t xml:space="preserve">240</w:t>
            </w:r>
          </w:p>
        </w:tc>
        <w:tc>
          <w:tcPr>
            <w:tcW w:w="1190" w:type="dxa"/>
          </w:tcPr>
          <w:p>
            <w:pPr>
              <w:pStyle w:val="0"/>
              <w:jc w:val="right"/>
            </w:pPr>
            <w:r>
              <w:rPr>
                <w:sz w:val="20"/>
              </w:rPr>
              <w:t xml:space="preserve">240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4.2.</w:t>
            </w:r>
          </w:p>
        </w:tc>
        <w:tc>
          <w:tcPr>
            <w:tcW w:w="3344" w:type="dxa"/>
            <w:vMerge w:val="restart"/>
          </w:tcPr>
          <w:p>
            <w:pPr>
              <w:pStyle w:val="0"/>
            </w:pPr>
            <w:r>
              <w:rPr>
                <w:sz w:val="20"/>
              </w:rPr>
              <w:t xml:space="preserve">Сохранение уникальной самобытной культуры коренного малочисленного народа сету (сето), проживающего в Печорском районе</w:t>
            </w:r>
          </w:p>
        </w:tc>
        <w:tc>
          <w:tcPr>
            <w:tcW w:w="4818" w:type="dxa"/>
            <w:vMerge w:val="restart"/>
          </w:tcPr>
          <w:p>
            <w:pPr>
              <w:pStyle w:val="0"/>
            </w:pPr>
            <w:r>
              <w:rPr>
                <w:sz w:val="20"/>
              </w:rPr>
              <w:t xml:space="preserve">Комитет по культуре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Комитет по социальной защите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Администрация Печорского района;</w:t>
            </w:r>
          </w:p>
          <w:p>
            <w:pPr>
              <w:pStyle w:val="0"/>
            </w:pPr>
            <w:r>
              <w:rPr>
                <w:sz w:val="20"/>
              </w:rPr>
              <w:t xml:space="preserve">муниципальное бюджетное образовательное учреждение "Печорская лингвистическая гимназия";</w:t>
            </w:r>
          </w:p>
          <w:p>
            <w:pPr>
              <w:pStyle w:val="0"/>
            </w:pPr>
            <w:r>
              <w:rPr>
                <w:sz w:val="20"/>
              </w:rPr>
              <w:t xml:space="preserve">государственное бюджетное учреждение культуры "Псковский областной центр народного творчества";</w:t>
            </w:r>
          </w:p>
          <w:p>
            <w:pPr>
              <w:pStyle w:val="0"/>
            </w:pPr>
            <w:r>
              <w:rPr>
                <w:sz w:val="20"/>
              </w:rPr>
              <w:t xml:space="preserve">Печорская районная общественная организация "Этнокультурное общество народа сето";</w:t>
            </w:r>
          </w:p>
          <w:p>
            <w:pPr>
              <w:pStyle w:val="0"/>
            </w:pPr>
            <w:r>
              <w:rPr>
                <w:sz w:val="20"/>
              </w:rPr>
              <w:t xml:space="preserve">государственное автономное учреждение культуры Псковской области "Театрально-концертная дирекция"</w:t>
            </w:r>
          </w:p>
        </w:tc>
        <w:tc>
          <w:tcPr>
            <w:tcW w:w="1814" w:type="dxa"/>
          </w:tcPr>
          <w:p>
            <w:pPr>
              <w:pStyle w:val="0"/>
            </w:pPr>
            <w:r>
              <w:rPr>
                <w:sz w:val="20"/>
              </w:rPr>
              <w:t xml:space="preserve">Всего</w:t>
            </w:r>
          </w:p>
        </w:tc>
        <w:tc>
          <w:tcPr>
            <w:tcW w:w="1247" w:type="dxa"/>
          </w:tcPr>
          <w:p>
            <w:pPr>
              <w:pStyle w:val="0"/>
              <w:jc w:val="right"/>
            </w:pPr>
            <w:r>
              <w:rPr>
                <w:sz w:val="20"/>
              </w:rPr>
              <w:t xml:space="preserve">1535</w:t>
            </w:r>
          </w:p>
        </w:tc>
        <w:tc>
          <w:tcPr>
            <w:tcW w:w="1190" w:type="dxa"/>
          </w:tcPr>
          <w:p>
            <w:pPr>
              <w:pStyle w:val="0"/>
              <w:jc w:val="right"/>
            </w:pPr>
            <w:r>
              <w:rPr>
                <w:sz w:val="20"/>
              </w:rPr>
              <w:t xml:space="preserve">1838</w:t>
            </w:r>
          </w:p>
        </w:tc>
        <w:tc>
          <w:tcPr>
            <w:tcW w:w="1190" w:type="dxa"/>
          </w:tcPr>
          <w:p>
            <w:pPr>
              <w:pStyle w:val="0"/>
              <w:jc w:val="right"/>
            </w:pPr>
            <w:r>
              <w:rPr>
                <w:sz w:val="20"/>
              </w:rPr>
              <w:t xml:space="preserve">1984</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200</w:t>
            </w:r>
          </w:p>
        </w:tc>
        <w:tc>
          <w:tcPr>
            <w:tcW w:w="1190" w:type="dxa"/>
          </w:tcPr>
          <w:p>
            <w:pPr>
              <w:pStyle w:val="0"/>
              <w:jc w:val="right"/>
            </w:pPr>
            <w:r>
              <w:rPr>
                <w:sz w:val="20"/>
              </w:rPr>
              <w:t xml:space="preserve">500</w:t>
            </w:r>
          </w:p>
        </w:tc>
        <w:tc>
          <w:tcPr>
            <w:tcW w:w="1190" w:type="dxa"/>
          </w:tcPr>
          <w:p>
            <w:pPr>
              <w:pStyle w:val="0"/>
              <w:jc w:val="right"/>
            </w:pPr>
            <w:r>
              <w:rPr>
                <w:sz w:val="20"/>
              </w:rPr>
              <w:t xml:space="preserve">639</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1335</w:t>
            </w:r>
          </w:p>
        </w:tc>
        <w:tc>
          <w:tcPr>
            <w:tcW w:w="1190" w:type="dxa"/>
          </w:tcPr>
          <w:p>
            <w:pPr>
              <w:pStyle w:val="0"/>
              <w:jc w:val="right"/>
            </w:pPr>
            <w:r>
              <w:rPr>
                <w:sz w:val="20"/>
              </w:rPr>
              <w:t xml:space="preserve">1338</w:t>
            </w:r>
          </w:p>
        </w:tc>
        <w:tc>
          <w:tcPr>
            <w:tcW w:w="1190" w:type="dxa"/>
          </w:tcPr>
          <w:p>
            <w:pPr>
              <w:pStyle w:val="0"/>
              <w:jc w:val="right"/>
            </w:pPr>
            <w:r>
              <w:rPr>
                <w:sz w:val="20"/>
              </w:rPr>
              <w:t xml:space="preserve">1345</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4.3.</w:t>
            </w:r>
          </w:p>
        </w:tc>
        <w:tc>
          <w:tcPr>
            <w:tcW w:w="3344" w:type="dxa"/>
            <w:vMerge w:val="restart"/>
          </w:tcPr>
          <w:p>
            <w:pPr>
              <w:pStyle w:val="0"/>
            </w:pPr>
            <w:r>
              <w:rPr>
                <w:sz w:val="20"/>
              </w:rPr>
              <w:t xml:space="preserve">Сохранение и дальнейшее развитие территорий традиционного проживания коренного малочисленного народа сету (сето) в Печорском районе, содействие сету (сето) в решении социально-демографических проблем</w:t>
            </w:r>
          </w:p>
        </w:tc>
        <w:tc>
          <w:tcPr>
            <w:tcW w:w="4818" w:type="dxa"/>
            <w:vMerge w:val="restart"/>
          </w:tcPr>
          <w:p>
            <w:pPr>
              <w:pStyle w:val="0"/>
            </w:pPr>
            <w:r>
              <w:rPr>
                <w:sz w:val="20"/>
              </w:rPr>
              <w:t xml:space="preserve">Комитет по социальной защите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Администрация Печорского района</w:t>
            </w:r>
          </w:p>
        </w:tc>
        <w:tc>
          <w:tcPr>
            <w:tcW w:w="1814" w:type="dxa"/>
          </w:tcPr>
          <w:p>
            <w:pPr>
              <w:pStyle w:val="0"/>
            </w:pPr>
            <w:r>
              <w:rPr>
                <w:sz w:val="20"/>
              </w:rPr>
              <w:t xml:space="preserve">Всего</w:t>
            </w:r>
          </w:p>
        </w:tc>
        <w:tc>
          <w:tcPr>
            <w:tcW w:w="1247" w:type="dxa"/>
          </w:tcPr>
          <w:p>
            <w:pPr>
              <w:pStyle w:val="0"/>
              <w:jc w:val="right"/>
            </w:pPr>
            <w:r>
              <w:rPr>
                <w:sz w:val="20"/>
              </w:rPr>
              <w:t xml:space="preserve">406</w:t>
            </w:r>
          </w:p>
        </w:tc>
        <w:tc>
          <w:tcPr>
            <w:tcW w:w="1190" w:type="dxa"/>
          </w:tcPr>
          <w:p>
            <w:pPr>
              <w:pStyle w:val="0"/>
              <w:jc w:val="right"/>
            </w:pPr>
            <w:r>
              <w:rPr>
                <w:sz w:val="20"/>
              </w:rPr>
              <w:t xml:space="preserve">490</w:t>
            </w:r>
          </w:p>
        </w:tc>
        <w:tc>
          <w:tcPr>
            <w:tcW w:w="1190" w:type="dxa"/>
          </w:tcPr>
          <w:p>
            <w:pPr>
              <w:pStyle w:val="0"/>
              <w:jc w:val="right"/>
            </w:pPr>
            <w:r>
              <w:rPr>
                <w:sz w:val="20"/>
              </w:rPr>
              <w:t xml:space="preserve">490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406</w:t>
            </w:r>
          </w:p>
        </w:tc>
        <w:tc>
          <w:tcPr>
            <w:tcW w:w="1190" w:type="dxa"/>
          </w:tcPr>
          <w:p>
            <w:pPr>
              <w:pStyle w:val="0"/>
              <w:jc w:val="right"/>
            </w:pPr>
            <w:r>
              <w:rPr>
                <w:sz w:val="20"/>
              </w:rPr>
              <w:t xml:space="preserve">490</w:t>
            </w:r>
          </w:p>
        </w:tc>
        <w:tc>
          <w:tcPr>
            <w:tcW w:w="1190" w:type="dxa"/>
          </w:tcPr>
          <w:p>
            <w:pPr>
              <w:pStyle w:val="0"/>
              <w:jc w:val="right"/>
            </w:pPr>
            <w:r>
              <w:rPr>
                <w:sz w:val="20"/>
              </w:rPr>
              <w:t xml:space="preserve">490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outlineLvl w:val="3"/>
            </w:pPr>
            <w:r>
              <w:rPr>
                <w:sz w:val="20"/>
              </w:rPr>
              <w:t xml:space="preserve">5. </w:t>
            </w:r>
            <w:hyperlink w:history="0" w:anchor="P1572" w:tooltip="XVII. ПОДПРОГРАММА">
              <w:r>
                <w:rPr>
                  <w:sz w:val="20"/>
                  <w:color w:val="0000ff"/>
                </w:rPr>
                <w:t xml:space="preserve">Подпрограмма</w:t>
              </w:r>
            </w:hyperlink>
          </w:p>
        </w:tc>
        <w:tc>
          <w:tcPr>
            <w:tcW w:w="3344" w:type="dxa"/>
            <w:vMerge w:val="restart"/>
          </w:tcPr>
          <w:p>
            <w:pPr>
              <w:pStyle w:val="0"/>
            </w:pPr>
            <w:r>
              <w:rPr>
                <w:sz w:val="20"/>
              </w:rPr>
              <w:t xml:space="preserve">"Социально-культурная адаптация и интеграция иностранных граждан на территории области"</w:t>
            </w:r>
          </w:p>
        </w:tc>
        <w:tc>
          <w:tcPr>
            <w:tcW w:w="4818" w:type="dxa"/>
            <w:vMerge w:val="restart"/>
          </w:tcPr>
          <w:p>
            <w:pPr>
              <w:pStyle w:val="0"/>
            </w:pPr>
            <w:r>
              <w:rPr>
                <w:sz w:val="20"/>
              </w:rPr>
              <w:t xml:space="preserve">Комитет по труду и занятости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tc>
        <w:tc>
          <w:tcPr>
            <w:tcW w:w="1814" w:type="dxa"/>
          </w:tcPr>
          <w:p>
            <w:pPr>
              <w:pStyle w:val="0"/>
            </w:pPr>
            <w:r>
              <w:rPr>
                <w:sz w:val="20"/>
              </w:rPr>
              <w:t xml:space="preserve">Всего</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5.1.</w:t>
            </w:r>
          </w:p>
        </w:tc>
        <w:tc>
          <w:tcPr>
            <w:tcW w:w="3344" w:type="dxa"/>
            <w:vMerge w:val="restart"/>
          </w:tcPr>
          <w:p>
            <w:pPr>
              <w:pStyle w:val="0"/>
            </w:pPr>
            <w:r>
              <w:rPr>
                <w:sz w:val="20"/>
              </w:rPr>
              <w:t xml:space="preserve">Информационно-методическое сопровождение социальной и культурной адаптации и интеграции иностранных граждан</w:t>
            </w:r>
          </w:p>
        </w:tc>
        <w:tc>
          <w:tcPr>
            <w:tcW w:w="4818" w:type="dxa"/>
            <w:vMerge w:val="restart"/>
          </w:tcPr>
          <w:p>
            <w:pPr>
              <w:pStyle w:val="0"/>
            </w:pPr>
            <w:r>
              <w:rPr>
                <w:sz w:val="20"/>
              </w:rPr>
              <w:t xml:space="preserve">Комитет по труду и занятости Псковской области;</w:t>
            </w:r>
          </w:p>
          <w:p>
            <w:pPr>
              <w:pStyle w:val="0"/>
            </w:pPr>
            <w:r>
              <w:rPr>
                <w:sz w:val="20"/>
              </w:rPr>
              <w:t xml:space="preserve">федеральное государственное бюджетное образовательное учреждение высшего образования "Псковский государственный университет";</w:t>
            </w:r>
          </w:p>
          <w:p>
            <w:pPr>
              <w:pStyle w:val="0"/>
            </w:pPr>
            <w:r>
              <w:rPr>
                <w:sz w:val="20"/>
              </w:rPr>
              <w:t xml:space="preserve">Управление Министерства внутренних дел Российской Федерации по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5.2.</w:t>
            </w:r>
          </w:p>
        </w:tc>
        <w:tc>
          <w:tcPr>
            <w:tcW w:w="3344" w:type="dxa"/>
            <w:vMerge w:val="restart"/>
          </w:tcPr>
          <w:p>
            <w:pPr>
              <w:pStyle w:val="0"/>
            </w:pPr>
            <w:r>
              <w:rPr>
                <w:sz w:val="20"/>
              </w:rPr>
              <w:t xml:space="preserve">Реализация мер, направленных на социально-культурную адаптацию и интеграцию иностранных граждан</w:t>
            </w:r>
          </w:p>
        </w:tc>
        <w:tc>
          <w:tcPr>
            <w:tcW w:w="4818" w:type="dxa"/>
            <w:vMerge w:val="restart"/>
          </w:tcPr>
          <w:p>
            <w:pPr>
              <w:pStyle w:val="0"/>
            </w:pPr>
            <w:r>
              <w:rPr>
                <w:sz w:val="20"/>
              </w:rPr>
              <w:t xml:space="preserve">Комитет по труду и занятости Псковской области;</w:t>
            </w:r>
          </w:p>
          <w:p>
            <w:pPr>
              <w:pStyle w:val="0"/>
            </w:pPr>
            <w:r>
              <w:rPr>
                <w:sz w:val="20"/>
              </w:rPr>
              <w:t xml:space="preserve">Комитет по культуре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государственное бюджетное учреждение Псковской области "Многофункциональный центр предоставления государственных и муниципальных услуг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outlineLvl w:val="3"/>
            </w:pPr>
            <w:r>
              <w:rPr>
                <w:sz w:val="20"/>
              </w:rPr>
              <w:t xml:space="preserve">6. </w:t>
            </w:r>
            <w:hyperlink w:history="0" w:anchor="P1755" w:tooltip="XVIII. ПОДПРОГРАММА">
              <w:r>
                <w:rPr>
                  <w:sz w:val="20"/>
                  <w:color w:val="0000ff"/>
                </w:rPr>
                <w:t xml:space="preserve">Подпрограмма</w:t>
              </w:r>
            </w:hyperlink>
          </w:p>
        </w:tc>
        <w:tc>
          <w:tcPr>
            <w:tcW w:w="3344" w:type="dxa"/>
            <w:vMerge w:val="restart"/>
          </w:tcPr>
          <w:p>
            <w:pPr>
              <w:pStyle w:val="0"/>
            </w:pPr>
            <w:r>
              <w:rPr>
                <w:sz w:val="20"/>
              </w:rPr>
              <w:t xml:space="preserve">"Профилактика экстремизма на национальной и религиозной почве на территории области"</w:t>
            </w:r>
          </w:p>
        </w:tc>
        <w:tc>
          <w:tcPr>
            <w:tcW w:w="4818" w:type="dxa"/>
            <w:vMerge w:val="restart"/>
          </w:tcPr>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органы местного самоуправления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400</w:t>
            </w:r>
          </w:p>
        </w:tc>
        <w:tc>
          <w:tcPr>
            <w:tcW w:w="1190" w:type="dxa"/>
          </w:tcPr>
          <w:p>
            <w:pPr>
              <w:pStyle w:val="0"/>
              <w:jc w:val="right"/>
            </w:pPr>
            <w:r>
              <w:rPr>
                <w:sz w:val="20"/>
              </w:rPr>
              <w:t xml:space="preserve">285</w:t>
            </w:r>
          </w:p>
        </w:tc>
        <w:tc>
          <w:tcPr>
            <w:tcW w:w="1190" w:type="dxa"/>
          </w:tcPr>
          <w:p>
            <w:pPr>
              <w:pStyle w:val="0"/>
              <w:jc w:val="right"/>
            </w:pPr>
            <w:r>
              <w:rPr>
                <w:sz w:val="20"/>
              </w:rPr>
              <w:t xml:space="preserve">400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400</w:t>
            </w:r>
          </w:p>
        </w:tc>
        <w:tc>
          <w:tcPr>
            <w:tcW w:w="1190" w:type="dxa"/>
          </w:tcPr>
          <w:p>
            <w:pPr>
              <w:pStyle w:val="0"/>
              <w:jc w:val="right"/>
            </w:pPr>
            <w:r>
              <w:rPr>
                <w:sz w:val="20"/>
              </w:rPr>
              <w:t xml:space="preserve">285</w:t>
            </w:r>
          </w:p>
        </w:tc>
        <w:tc>
          <w:tcPr>
            <w:tcW w:w="1190" w:type="dxa"/>
          </w:tcPr>
          <w:p>
            <w:pPr>
              <w:pStyle w:val="0"/>
              <w:jc w:val="right"/>
            </w:pPr>
            <w:r>
              <w:rPr>
                <w:sz w:val="20"/>
              </w:rPr>
              <w:t xml:space="preserve">400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6.1.</w:t>
            </w:r>
          </w:p>
        </w:tc>
        <w:tc>
          <w:tcPr>
            <w:tcW w:w="3344" w:type="dxa"/>
            <w:vMerge w:val="restart"/>
          </w:tcPr>
          <w:p>
            <w:pPr>
              <w:pStyle w:val="0"/>
            </w:pPr>
            <w:r>
              <w:rPr>
                <w:sz w:val="20"/>
              </w:rPr>
              <w:t xml:space="preserve">Мониторинг в сфере межнациональных и межконфессиональных отношений</w:t>
            </w:r>
          </w:p>
        </w:tc>
        <w:tc>
          <w:tcPr>
            <w:tcW w:w="4818" w:type="dxa"/>
            <w:vMerge w:val="restart"/>
          </w:tcPr>
          <w:p>
            <w:pPr>
              <w:pStyle w:val="0"/>
            </w:pPr>
            <w:r>
              <w:rPr>
                <w:sz w:val="20"/>
              </w:rPr>
              <w:t xml:space="preserve">Управление делами Правительства Псковской области;</w:t>
            </w:r>
          </w:p>
          <w:p>
            <w:pPr>
              <w:pStyle w:val="0"/>
            </w:pPr>
            <w:r>
              <w:rPr>
                <w:sz w:val="20"/>
              </w:rPr>
              <w:t xml:space="preserve">Управление внутренней политики Правительства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400</w:t>
            </w:r>
          </w:p>
        </w:tc>
        <w:tc>
          <w:tcPr>
            <w:tcW w:w="1190" w:type="dxa"/>
          </w:tcPr>
          <w:p>
            <w:pPr>
              <w:pStyle w:val="0"/>
              <w:jc w:val="right"/>
            </w:pPr>
            <w:r>
              <w:rPr>
                <w:sz w:val="20"/>
              </w:rPr>
              <w:t xml:space="preserve">285</w:t>
            </w:r>
          </w:p>
        </w:tc>
        <w:tc>
          <w:tcPr>
            <w:tcW w:w="1190" w:type="dxa"/>
          </w:tcPr>
          <w:p>
            <w:pPr>
              <w:pStyle w:val="0"/>
              <w:jc w:val="right"/>
            </w:pPr>
            <w:r>
              <w:rPr>
                <w:sz w:val="20"/>
              </w:rPr>
              <w:t xml:space="preserve">400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400</w:t>
            </w:r>
          </w:p>
        </w:tc>
        <w:tc>
          <w:tcPr>
            <w:tcW w:w="1190" w:type="dxa"/>
          </w:tcPr>
          <w:p>
            <w:pPr>
              <w:pStyle w:val="0"/>
              <w:jc w:val="right"/>
            </w:pPr>
            <w:r>
              <w:rPr>
                <w:sz w:val="20"/>
              </w:rPr>
              <w:t xml:space="preserve">285</w:t>
            </w:r>
          </w:p>
        </w:tc>
        <w:tc>
          <w:tcPr>
            <w:tcW w:w="1190" w:type="dxa"/>
          </w:tcPr>
          <w:p>
            <w:pPr>
              <w:pStyle w:val="0"/>
              <w:jc w:val="right"/>
            </w:pPr>
            <w:r>
              <w:rPr>
                <w:sz w:val="20"/>
              </w:rPr>
              <w:t xml:space="preserve">400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6.2.</w:t>
            </w:r>
          </w:p>
        </w:tc>
        <w:tc>
          <w:tcPr>
            <w:tcW w:w="3344" w:type="dxa"/>
            <w:vMerge w:val="restart"/>
          </w:tcPr>
          <w:p>
            <w:pPr>
              <w:pStyle w:val="0"/>
            </w:pPr>
            <w:r>
              <w:rPr>
                <w:sz w:val="20"/>
              </w:rPr>
              <w:t xml:space="preserve">Реализация мер по профилактике и предупреждению попыток разжигания расовой, национальной и религиозной розни, ненависти либо вражды</w:t>
            </w:r>
          </w:p>
        </w:tc>
        <w:tc>
          <w:tcPr>
            <w:tcW w:w="4818" w:type="dxa"/>
            <w:vMerge w:val="restart"/>
          </w:tcPr>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внутренней политики Правительства Псковской области;</w:t>
            </w:r>
          </w:p>
          <w:p>
            <w:pPr>
              <w:pStyle w:val="0"/>
            </w:pPr>
            <w:r>
              <w:rPr>
                <w:sz w:val="20"/>
              </w:rPr>
              <w:t xml:space="preserve">Комитет по образованию Псковской области;</w:t>
            </w:r>
          </w:p>
          <w:p>
            <w:pPr>
              <w:pStyle w:val="0"/>
            </w:pPr>
            <w:r>
              <w:rPr>
                <w:sz w:val="20"/>
              </w:rPr>
              <w:t xml:space="preserve">Управление Министерства внутренних дел Российской Федерации по Псковской области;</w:t>
            </w:r>
          </w:p>
          <w:p>
            <w:pPr>
              <w:pStyle w:val="0"/>
            </w:pPr>
            <w:r>
              <w:rPr>
                <w:sz w:val="20"/>
              </w:rPr>
              <w:t xml:space="preserve">Управление Федеральной службы безопасности Российской Федерации по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outlineLvl w:val="3"/>
            </w:pPr>
            <w:r>
              <w:rPr>
                <w:sz w:val="20"/>
              </w:rPr>
              <w:t xml:space="preserve">7. </w:t>
            </w:r>
            <w:hyperlink w:history="0" w:anchor="P1962" w:tooltip="XIX. ПОДПРОГРАММА">
              <w:r>
                <w:rPr>
                  <w:sz w:val="20"/>
                  <w:color w:val="0000ff"/>
                </w:rPr>
                <w:t xml:space="preserve">Подпрограмма</w:t>
              </w:r>
            </w:hyperlink>
          </w:p>
        </w:tc>
        <w:tc>
          <w:tcPr>
            <w:tcW w:w="3344" w:type="dxa"/>
            <w:vMerge w:val="restart"/>
          </w:tcPr>
          <w:p>
            <w:pPr>
              <w:pStyle w:val="0"/>
            </w:pPr>
            <w:r>
              <w:rPr>
                <w:sz w:val="20"/>
              </w:rPr>
              <w:t xml:space="preserve">"Обеспечение реализации Государственной программы Псковской области "Реализация государственной национальной политики на территории области"</w:t>
            </w:r>
          </w:p>
        </w:tc>
        <w:tc>
          <w:tcPr>
            <w:tcW w:w="4818" w:type="dxa"/>
            <w:vMerge w:val="restart"/>
          </w:tcPr>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Комитет юстиции Псковской области;</w:t>
            </w:r>
          </w:p>
          <w:p>
            <w:pPr>
              <w:pStyle w:val="0"/>
            </w:pPr>
            <w:r>
              <w:rPr>
                <w:sz w:val="20"/>
              </w:rPr>
              <w:t xml:space="preserve">Комитет по туризму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органы местного самоуправления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7.1.</w:t>
            </w:r>
          </w:p>
        </w:tc>
        <w:tc>
          <w:tcPr>
            <w:tcW w:w="3344" w:type="dxa"/>
            <w:vMerge w:val="restart"/>
          </w:tcPr>
          <w:p>
            <w:pPr>
              <w:pStyle w:val="0"/>
            </w:pPr>
            <w:r>
              <w:rPr>
                <w:sz w:val="20"/>
              </w:rPr>
              <w:t xml:space="preserve">Системный мониторинг реализации основных мероприятий Государственной программы</w:t>
            </w:r>
          </w:p>
        </w:tc>
        <w:tc>
          <w:tcPr>
            <w:tcW w:w="4818" w:type="dxa"/>
            <w:vMerge w:val="restart"/>
          </w:tcPr>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Комитет по труду и занятости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Управление информационной политики Правительства Псковской области;</w:t>
            </w:r>
          </w:p>
          <w:p>
            <w:pPr>
              <w:pStyle w:val="0"/>
            </w:pPr>
            <w:r>
              <w:rPr>
                <w:sz w:val="20"/>
              </w:rPr>
              <w:t xml:space="preserve">Управление цифрового развития и связи Правительства Псковской области;</w:t>
            </w:r>
          </w:p>
          <w:p>
            <w:pPr>
              <w:pStyle w:val="0"/>
            </w:pPr>
            <w:r>
              <w:rPr>
                <w:sz w:val="20"/>
              </w:rPr>
              <w:t xml:space="preserve">Комитет юстиции Псковской области;</w:t>
            </w:r>
          </w:p>
          <w:p>
            <w:pPr>
              <w:pStyle w:val="0"/>
            </w:pPr>
            <w:r>
              <w:rPr>
                <w:sz w:val="20"/>
              </w:rPr>
              <w:t xml:space="preserve">Комитет по туризму Псковской области;</w:t>
            </w:r>
          </w:p>
          <w:p>
            <w:pPr>
              <w:pStyle w:val="0"/>
            </w:pPr>
            <w:r>
              <w:rPr>
                <w:sz w:val="20"/>
              </w:rPr>
              <w:t xml:space="preserve">Комитет по транспорту и дорожному хозяйству Псковской области;</w:t>
            </w:r>
          </w:p>
          <w:p>
            <w:pPr>
              <w:pStyle w:val="0"/>
            </w:pPr>
            <w:r>
              <w:rPr>
                <w:sz w:val="20"/>
              </w:rPr>
              <w:t xml:space="preserve">Комитет по строительству и жилищно-коммунальному хозяйству Псковской области;</w:t>
            </w:r>
          </w:p>
          <w:p>
            <w:pPr>
              <w:pStyle w:val="0"/>
            </w:pPr>
            <w:r>
              <w:rPr>
                <w:sz w:val="20"/>
              </w:rPr>
              <w:t xml:space="preserve">Комитет по сельскому хозяйству и государственному техническому надзору Псковской области;</w:t>
            </w:r>
          </w:p>
          <w:p>
            <w:pPr>
              <w:pStyle w:val="0"/>
            </w:pPr>
            <w:r>
              <w:rPr>
                <w:sz w:val="20"/>
              </w:rPr>
              <w:t xml:space="preserve">Комитет по здравоохранению Псковской области;</w:t>
            </w:r>
          </w:p>
          <w:p>
            <w:pPr>
              <w:pStyle w:val="0"/>
            </w:pPr>
            <w:r>
              <w:rPr>
                <w:sz w:val="20"/>
              </w:rPr>
              <w:t xml:space="preserve">Комитет по социальной защите Псковской области;</w:t>
            </w:r>
          </w:p>
          <w:p>
            <w:pPr>
              <w:pStyle w:val="0"/>
            </w:pPr>
            <w:r>
              <w:rPr>
                <w:sz w:val="20"/>
              </w:rPr>
              <w:t xml:space="preserve">органы местного самоуправления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tcW w:w="1814" w:type="dxa"/>
            <w:vMerge w:val="restart"/>
          </w:tcPr>
          <w:p>
            <w:pPr>
              <w:pStyle w:val="0"/>
            </w:pPr>
            <w:r>
              <w:rPr>
                <w:sz w:val="20"/>
              </w:rPr>
              <w:t xml:space="preserve">Основное мероприятие 7.2.</w:t>
            </w:r>
          </w:p>
        </w:tc>
        <w:tc>
          <w:tcPr>
            <w:tcW w:w="3344" w:type="dxa"/>
            <w:vMerge w:val="restart"/>
          </w:tcPr>
          <w:p>
            <w:pPr>
              <w:pStyle w:val="0"/>
            </w:pPr>
            <w:r>
              <w:rPr>
                <w:sz w:val="20"/>
              </w:rPr>
              <w:t xml:space="preserve">Развитие кадрового потенциала в сфере реализации государственной национальной политики</w:t>
            </w:r>
          </w:p>
        </w:tc>
        <w:tc>
          <w:tcPr>
            <w:tcW w:w="4818" w:type="dxa"/>
            <w:vMerge w:val="restart"/>
          </w:tcPr>
          <w:p>
            <w:pPr>
              <w:pStyle w:val="0"/>
            </w:pPr>
            <w:r>
              <w:rPr>
                <w:sz w:val="20"/>
              </w:rPr>
              <w:t xml:space="preserve">Управление внутренней политики Правительства Псковской области;</w:t>
            </w:r>
          </w:p>
          <w:p>
            <w:pPr>
              <w:pStyle w:val="0"/>
            </w:pPr>
            <w:r>
              <w:rPr>
                <w:sz w:val="20"/>
              </w:rPr>
              <w:t xml:space="preserve">Управление государственной службы и кадров Правительства Псковской области;</w:t>
            </w:r>
          </w:p>
          <w:p>
            <w:pPr>
              <w:pStyle w:val="0"/>
            </w:pPr>
            <w:r>
              <w:rPr>
                <w:sz w:val="20"/>
              </w:rPr>
              <w:t xml:space="preserve">Управление делами Правительства Псковской области;</w:t>
            </w:r>
          </w:p>
          <w:p>
            <w:pPr>
              <w:pStyle w:val="0"/>
            </w:pPr>
            <w:r>
              <w:rPr>
                <w:sz w:val="20"/>
              </w:rPr>
              <w:t xml:space="preserve">Управление специальных программ Правительства Псковской области;</w:t>
            </w:r>
          </w:p>
          <w:p>
            <w:pPr>
              <w:pStyle w:val="0"/>
            </w:pPr>
            <w:r>
              <w:rPr>
                <w:sz w:val="20"/>
              </w:rPr>
              <w:t xml:space="preserve">Управление общественных проектов и молодежной политики Правительства Псковской области;</w:t>
            </w:r>
          </w:p>
          <w:p>
            <w:pPr>
              <w:pStyle w:val="0"/>
            </w:pPr>
            <w:r>
              <w:rPr>
                <w:sz w:val="20"/>
              </w:rPr>
              <w:t xml:space="preserve">Комитет по культуре Псковской области;</w:t>
            </w:r>
          </w:p>
          <w:p>
            <w:pPr>
              <w:pStyle w:val="0"/>
            </w:pPr>
            <w:r>
              <w:rPr>
                <w:sz w:val="20"/>
              </w:rPr>
              <w:t xml:space="preserve">Комитет по образованию Псковской области;</w:t>
            </w:r>
          </w:p>
          <w:p>
            <w:pPr>
              <w:pStyle w:val="0"/>
            </w:pPr>
            <w:r>
              <w:rPr>
                <w:sz w:val="20"/>
              </w:rPr>
              <w:t xml:space="preserve">органы местного самоуправления Псковской области</w:t>
            </w:r>
          </w:p>
        </w:tc>
        <w:tc>
          <w:tcPr>
            <w:tcW w:w="1814" w:type="dxa"/>
          </w:tcPr>
          <w:p>
            <w:pPr>
              <w:pStyle w:val="0"/>
            </w:pPr>
            <w:r>
              <w:rPr>
                <w:sz w:val="20"/>
              </w:rPr>
              <w:t xml:space="preserve">Всего</w:t>
            </w:r>
          </w:p>
        </w:tc>
        <w:tc>
          <w:tcPr>
            <w:tcW w:w="1247"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федеральный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областной бюджет</w:t>
            </w:r>
          </w:p>
        </w:tc>
        <w:tc>
          <w:tcPr>
            <w:tcW w:w="1247"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27</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местный бюджет</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r>
        <w:tc>
          <w:tcPr>
            <w:vMerge w:val="continue"/>
          </w:tcPr>
          <w:p/>
        </w:tc>
        <w:tc>
          <w:tcPr>
            <w:vMerge w:val="continue"/>
          </w:tcPr>
          <w:p/>
        </w:tc>
        <w:tc>
          <w:tcPr>
            <w:vMerge w:val="continue"/>
          </w:tcPr>
          <w:p/>
        </w:tc>
        <w:tc>
          <w:tcPr>
            <w:tcW w:w="1814" w:type="dxa"/>
          </w:tcPr>
          <w:p>
            <w:pPr>
              <w:pStyle w:val="0"/>
            </w:pPr>
            <w:r>
              <w:rPr>
                <w:sz w:val="20"/>
              </w:rPr>
              <w:t xml:space="preserve">внебюджетные источники</w:t>
            </w:r>
          </w:p>
        </w:tc>
        <w:tc>
          <w:tcPr>
            <w:tcW w:w="1247"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c>
          <w:tcPr>
            <w:tcW w:w="1190" w:type="dxa"/>
          </w:tcPr>
          <w:p>
            <w:pPr>
              <w:pStyle w:val="0"/>
              <w:jc w:val="right"/>
            </w:pPr>
            <w:r>
              <w:rPr>
                <w:sz w:val="20"/>
              </w:rPr>
              <w:t xml:space="preserve">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1"/>
      <w:headerReference w:type="first" r:id="rId81"/>
      <w:footerReference w:type="default" r:id="rId82"/>
      <w:footerReference w:type="first" r:id="rId8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Псковской области от 30.12.2020 N 472</w:t>
            <w:br/>
            <w:t>(ред. от 15.03.2023)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Псковской области от 30.12.2020 N 472</w:t>
            <w:br/>
            <w:t>(ред. от 15.03.2023)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47A951451F194881EC70E23E755AB6BFD2F2939AFFB79B5B82262113738F52E19D7C17FB00DC142C3465209CC19FABA2FE6C0AF9E7954904C31EZFPCH" TargetMode = "External"/>
	<Relationship Id="rId8" Type="http://schemas.openxmlformats.org/officeDocument/2006/relationships/hyperlink" Target="consultantplus://offline/ref=1347A951451F194881EC70E23E755AB6BFD2F2939AFDB49C5A82262113738F52E19D7C17FB00DC142C3465209CC19FABA2FE6C0AF9E7954904C31EZFPCH" TargetMode = "External"/>
	<Relationship Id="rId9" Type="http://schemas.openxmlformats.org/officeDocument/2006/relationships/hyperlink" Target="consultantplus://offline/ref=1347A951451F194881EC70E23E755AB6BFD2F2939BFBB6985082262113738F52E19D7C17FB00DC142C3465209CC19FABA2FE6C0AF9E7954904C31EZFPCH" TargetMode = "External"/>
	<Relationship Id="rId10" Type="http://schemas.openxmlformats.org/officeDocument/2006/relationships/hyperlink" Target="consultantplus://offline/ref=1347A951451F194881EC70E23E755AB6BFD2F2939BF9B09C5082262113738F52E19D7C17FB00DC142C3465209CC19FABA2FE6C0AF9E7954904C31EZFPCH" TargetMode = "External"/>
	<Relationship Id="rId11" Type="http://schemas.openxmlformats.org/officeDocument/2006/relationships/hyperlink" Target="consultantplus://offline/ref=1347A951451F194881EC6EEF281907BEBADAAE9C91FBBBC804DD7D7C447A8505A6D22555BF0EDF1C2D3F3174D3C0C3EEF0ED6D0BF9E59355Z0P5H" TargetMode = "External"/>
	<Relationship Id="rId12" Type="http://schemas.openxmlformats.org/officeDocument/2006/relationships/hyperlink" Target="consultantplus://offline/ref=1347A951451F194881EC70E23E755AB6BFD2F2939BFBB3975882262113738F52E19D7C17FB00DC142C3165279CC19FABA2FE6C0AF9E7954904C31EZFPCH" TargetMode = "External"/>
	<Relationship Id="rId13" Type="http://schemas.openxmlformats.org/officeDocument/2006/relationships/hyperlink" Target="consultantplus://offline/ref=1347A951451F194881EC70E23E755AB6BFD2F29395FCB59A5D82262113738F52E19D7C17FB00DC142C3467259CC19FABA2FE6C0AF9E7954904C31EZFPCH" TargetMode = "External"/>
	<Relationship Id="rId14" Type="http://schemas.openxmlformats.org/officeDocument/2006/relationships/hyperlink" Target="consultantplus://offline/ref=1347A951451F194881EC70E23E755AB6BFD2F29395F3B29B5A82262113738F52E19D7C05FB58D0152B2A65238997CEEDZFP4H" TargetMode = "External"/>
	<Relationship Id="rId15" Type="http://schemas.openxmlformats.org/officeDocument/2006/relationships/hyperlink" Target="consultantplus://offline/ref=1347A951451F194881EC70E23E755AB6BFD2F2939BFBB6985082262113738F52E19D7C17FB00DC142C3465239CC19FABA2FE6C0AF9E7954904C31EZFPCH" TargetMode = "External"/>
	<Relationship Id="rId16" Type="http://schemas.openxmlformats.org/officeDocument/2006/relationships/hyperlink" Target="consultantplus://offline/ref=1347A951451F194881EC70E23E755AB6BFD2F2939AFFB79B5B82262113738F52E19D7C17FB00DC142C3465209CC19FABA2FE6C0AF9E7954904C31EZFPCH" TargetMode = "External"/>
	<Relationship Id="rId17" Type="http://schemas.openxmlformats.org/officeDocument/2006/relationships/hyperlink" Target="consultantplus://offline/ref=1347A951451F194881EC70E23E755AB6BFD2F2939AFDB49C5A82262113738F52E19D7C17FB00DC142C3465209CC19FABA2FE6C0AF9E7954904C31EZFPCH" TargetMode = "External"/>
	<Relationship Id="rId18" Type="http://schemas.openxmlformats.org/officeDocument/2006/relationships/hyperlink" Target="consultantplus://offline/ref=1347A951451F194881EC70E23E755AB6BFD2F2939BFBB6985082262113738F52E19D7C17FB00DC142C3465229CC19FABA2FE6C0AF9E7954904C31EZFPCH" TargetMode = "External"/>
	<Relationship Id="rId19" Type="http://schemas.openxmlformats.org/officeDocument/2006/relationships/hyperlink" Target="consultantplus://offline/ref=1347A951451F194881EC70E23E755AB6BFD2F2939BF9B09C5082262113738F52E19D7C17FB00DC142C3465209CC19FABA2FE6C0AF9E7954904C31EZFPCH" TargetMode = "External"/>
	<Relationship Id="rId20" Type="http://schemas.openxmlformats.org/officeDocument/2006/relationships/hyperlink" Target="consultantplus://offline/ref=1347A951451F194881EC70E23E755AB6BFD2F2939BFBB6985082262113738F52E19D7C17FB00DC142C34652C9CC19FABA2FE6C0AF9E7954904C31EZFPCH" TargetMode = "External"/>
	<Relationship Id="rId21" Type="http://schemas.openxmlformats.org/officeDocument/2006/relationships/hyperlink" Target="consultantplus://offline/ref=1347A951451F194881EC70E23E755AB6BFD2F2939BFBB6985082262113738F52E19D7C17FB00DC142C3464279CC19FABA2FE6C0AF9E7954904C31EZFPCH" TargetMode = "External"/>
	<Relationship Id="rId22" Type="http://schemas.openxmlformats.org/officeDocument/2006/relationships/hyperlink" Target="consultantplus://offline/ref=1347A951451F194881EC70E23E755AB6BFD2F2939BFBB6985082262113738F52E19D7C17FB00DC142C3464219CC19FABA2FE6C0AF9E7954904C31EZFPCH" TargetMode = "External"/>
	<Relationship Id="rId23" Type="http://schemas.openxmlformats.org/officeDocument/2006/relationships/hyperlink" Target="consultantplus://offline/ref=1347A951451F194881EC70E23E755AB6BFD2F2939AFFB79B5B82262113738F52E19D7C17FB00DC142C3464269CC19FABA2FE6C0AF9E7954904C31EZFPCH" TargetMode = "External"/>
	<Relationship Id="rId24" Type="http://schemas.openxmlformats.org/officeDocument/2006/relationships/hyperlink" Target="consultantplus://offline/ref=1347A951451F194881EC70E23E755AB6BFD2F2939AFFB79B5B82262113738F52E19D7C17FB00DC142C3464239CC19FABA2FE6C0AF9E7954904C31EZFPCH" TargetMode = "External"/>
	<Relationship Id="rId25" Type="http://schemas.openxmlformats.org/officeDocument/2006/relationships/hyperlink" Target="consultantplus://offline/ref=1347A951451F194881EC70E23E755AB6BFD2F2939BFBB6985082262113738F52E19D7C17FB00DC142C3464239CC19FABA2FE6C0AF9E7954904C31EZFPCH" TargetMode = "External"/>
	<Relationship Id="rId26" Type="http://schemas.openxmlformats.org/officeDocument/2006/relationships/hyperlink" Target="consultantplus://offline/ref=1347A951451F194881EC70E23E755AB6BFD2F2939BF9B09C5082262113738F52E19D7C17FB00DC142C3465229CC19FABA2FE6C0AF9E7954904C31EZFPCH" TargetMode = "External"/>
	<Relationship Id="rId27" Type="http://schemas.openxmlformats.org/officeDocument/2006/relationships/hyperlink" Target="consultantplus://offline/ref=1347A951451F194881EC70E23E755AB6BFD2F2939BF9B09C5082262113738F52E19D7C17FB00DC142C34652D9CC19FABA2FE6C0AF9E7954904C31EZFPCH" TargetMode = "External"/>
	<Relationship Id="rId28" Type="http://schemas.openxmlformats.org/officeDocument/2006/relationships/hyperlink" Target="consultantplus://offline/ref=1347A951451F194881EC70E23E755AB6BFD2F2939BF9B09C5082262113738F52E19D7C17FB00DC142C3461269CC19FABA2FE6C0AF9E7954904C31EZFPCH" TargetMode = "External"/>
	<Relationship Id="rId29" Type="http://schemas.openxmlformats.org/officeDocument/2006/relationships/hyperlink" Target="consultantplus://offline/ref=1347A951451F194881EC6EEF281907BEBDD8AE9796FABBC804DD7D7C447A8505B4D27D59BE0AC3142A2A672595Z9P6H" TargetMode = "External"/>
	<Relationship Id="rId30" Type="http://schemas.openxmlformats.org/officeDocument/2006/relationships/hyperlink" Target="consultantplus://offline/ref=1347A951451F194881EC70E23E755AB6BFD2F29394FEB6975C82262113738F52E19D7C05FB58D0152B2A65238997CEEDZFP4H" TargetMode = "External"/>
	<Relationship Id="rId31" Type="http://schemas.openxmlformats.org/officeDocument/2006/relationships/hyperlink" Target="consultantplus://offline/ref=1347A951451F194881EC70E23E755AB6BFD2F2939AFCB49B5982262113738F52E19D7C05FB58D0152B2A65238997CEEDZFP4H" TargetMode = "External"/>
	<Relationship Id="rId32" Type="http://schemas.openxmlformats.org/officeDocument/2006/relationships/hyperlink" Target="consultantplus://offline/ref=1347A951451F194881EC70E23E755AB6BFD2F2939BF9B5995F82262113738F52E19D7C05FB58D0152B2A65238997CEEDZFP4H" TargetMode = "External"/>
	<Relationship Id="rId33" Type="http://schemas.openxmlformats.org/officeDocument/2006/relationships/hyperlink" Target="consultantplus://offline/ref=1347A951451F194881EC70E23E755AB6BFD2F2939AFEB59A5982262113738F52E19D7C05FB58D0152B2A65238997CEEDZFP4H" TargetMode = "External"/>
	<Relationship Id="rId34" Type="http://schemas.openxmlformats.org/officeDocument/2006/relationships/hyperlink" Target="consultantplus://offline/ref=1347A951451F194881EC70E23E755AB6BFD2F2939BFAB6985A82262113738F52E19D7C05FB58D0152B2A65238997CEEDZFP4H" TargetMode = "External"/>
	<Relationship Id="rId35" Type="http://schemas.openxmlformats.org/officeDocument/2006/relationships/hyperlink" Target="consultantplus://offline/ref=1347A951451F194881EC70E23E755AB6BFD2F2939AF3B89F5F82262113738F52E19D7C05FB58D0152B2A65238997CEEDZFP4H" TargetMode = "External"/>
	<Relationship Id="rId36" Type="http://schemas.openxmlformats.org/officeDocument/2006/relationships/hyperlink" Target="consultantplus://offline/ref=1347A951451F194881EC70EB27725AB6BFD2F29393FDB4965B82262113738F52E19D7C05FB58D0152B2A65238997CEEDZFP4H" TargetMode = "External"/>
	<Relationship Id="rId37" Type="http://schemas.openxmlformats.org/officeDocument/2006/relationships/hyperlink" Target="consultantplus://offline/ref=1347A951451F194881EC70E23E755AB6BFD2F2939AFDB19D5B82262113738F52E19D7C05FB58D0152B2A65238997CEEDZFP4H" TargetMode = "External"/>
	<Relationship Id="rId38" Type="http://schemas.openxmlformats.org/officeDocument/2006/relationships/hyperlink" Target="consultantplus://offline/ref=1347A951451F194881EC70E23E755AB6BFD2F2939AF3B6975B82262113738F52E19D7C05FB58D0152B2A65238997CEEDZFP4H" TargetMode = "External"/>
	<Relationship Id="rId39" Type="http://schemas.openxmlformats.org/officeDocument/2006/relationships/hyperlink" Target="consultantplus://offline/ref=1347A951451F194881EC70E23E755AB6BFD2F29394F2B49F5082262113738F52E19D7C17FB00DC142C3464279CC19FABA2FE6C0AF9E7954904C31EZFPCH" TargetMode = "External"/>
	<Relationship Id="rId40" Type="http://schemas.openxmlformats.org/officeDocument/2006/relationships/hyperlink" Target="consultantplus://offline/ref=1347A951451F194881EC70E23E755AB6BFD2F2939BFBB6985082262113738F52E19D7C17FB00DC142C3666239CC19FABA2FE6C0AF9E7954904C31EZFPCH" TargetMode = "External"/>
	<Relationship Id="rId41" Type="http://schemas.openxmlformats.org/officeDocument/2006/relationships/hyperlink" Target="consultantplus://offline/ref=1347A951451F194881EC6EEF281907BEBDD8AE9796FABBC804DD7D7C447A8505A6D22555BF0DDD15243F3174D3C0C3EEF0ED6D0BF9E59355Z0P5H" TargetMode = "External"/>
	<Relationship Id="rId42" Type="http://schemas.openxmlformats.org/officeDocument/2006/relationships/hyperlink" Target="consultantplus://offline/ref=1347A951451F194881EC70E23E755AB6BFD2F2939AFFB79B5B82262113738F52E19D7C17FB00DC142C3661259CC19FABA2FE6C0AF9E7954904C31EZFPCH" TargetMode = "External"/>
	<Relationship Id="rId43" Type="http://schemas.openxmlformats.org/officeDocument/2006/relationships/hyperlink" Target="consultantplus://offline/ref=1347A951451F194881EC70E23E755AB6BFD2F2939BFBB6985082262113738F52E19D7C17FB00DC142C3666229CC19FABA2FE6C0AF9E7954904C31EZFPCH" TargetMode = "External"/>
	<Relationship Id="rId44" Type="http://schemas.openxmlformats.org/officeDocument/2006/relationships/hyperlink" Target="consultantplus://offline/ref=1347A951451F194881EC70E23E755AB6BFD2F2939BF9B09C5082262113738F52E19D7C17FB00DC142C3766279CC19FABA2FE6C0AF9E7954904C31EZFPCH" TargetMode = "External"/>
	<Relationship Id="rId45" Type="http://schemas.openxmlformats.org/officeDocument/2006/relationships/hyperlink" Target="consultantplus://offline/ref=1347A951451F194881EC70E23E755AB6BFD2F2939BFBB6985082262113738F52E19D7C17FB00DC142C36662D9CC19FABA2FE6C0AF9E7954904C31EZFPCH" TargetMode = "External"/>
	<Relationship Id="rId46" Type="http://schemas.openxmlformats.org/officeDocument/2006/relationships/hyperlink" Target="consultantplus://offline/ref=1347A951451F194881EC70E23E755AB6BFD2F2939BFBB6985082262113738F52E19D7C17FB00DC142C36662C9CC19FABA2FE6C0AF9E7954904C31EZFPCH" TargetMode = "External"/>
	<Relationship Id="rId47" Type="http://schemas.openxmlformats.org/officeDocument/2006/relationships/hyperlink" Target="consultantplus://offline/ref=1347A951451F194881EC6EEF281907BEBADDA49C93FEBBC804DD7D7C447A8505B4D27D59BE0AC3142A2A672595Z9P6H" TargetMode = "External"/>
	<Relationship Id="rId48" Type="http://schemas.openxmlformats.org/officeDocument/2006/relationships/hyperlink" Target="consultantplus://offline/ref=1347A951451F194881EC6EEF281907BEBADDA49C93FEBBC804DD7D7C447A8505B4D27D59BE0AC3142A2A672595Z9P6H" TargetMode = "External"/>
	<Relationship Id="rId49" Type="http://schemas.openxmlformats.org/officeDocument/2006/relationships/hyperlink" Target="consultantplus://offline/ref=1347A951451F194881EC6EEF281907BEBADDA49C93FEBBC804DD7D7C447A8505B4D27D59BE0AC3142A2A672595Z9P6H" TargetMode = "External"/>
	<Relationship Id="rId50" Type="http://schemas.openxmlformats.org/officeDocument/2006/relationships/hyperlink" Target="consultantplus://offline/ref=1347A951451F194881EC70E23E755AB6BFD2F2939AFDB49C5A82262113738F52E19D7C17FB00DC142C3461239CC19FABA2FE6C0AF9E7954904C31EZFPCH" TargetMode = "External"/>
	<Relationship Id="rId51" Type="http://schemas.openxmlformats.org/officeDocument/2006/relationships/hyperlink" Target="consultantplus://offline/ref=1347A951451F194881EC70E23E755AB6BFD2F2939BF9B09C5082262113738F52E19D7C17FB00DC142C3766269CC19FABA2FE6C0AF9E7954904C31EZFPCH" TargetMode = "External"/>
	<Relationship Id="rId52" Type="http://schemas.openxmlformats.org/officeDocument/2006/relationships/image" Target="media/image2.wmf"/>
	<Relationship Id="rId53" Type="http://schemas.openxmlformats.org/officeDocument/2006/relationships/image" Target="media/image3.wmf"/>
	<Relationship Id="rId54" Type="http://schemas.openxmlformats.org/officeDocument/2006/relationships/hyperlink" Target="consultantplus://offline/ref=1347A951451F194881EC70E23E755AB6BFD2F2939AFFB79B5B82262113738F52E19D7C17FB00DC142C36602D9CC19FABA2FE6C0AF9E7954904C31EZFPCH" TargetMode = "External"/>
	<Relationship Id="rId55" Type="http://schemas.openxmlformats.org/officeDocument/2006/relationships/hyperlink" Target="consultantplus://offline/ref=1347A951451F194881EC70E23E755AB6BFD2F2939AFDB49C5A82262113738F52E19D7C17FB00DC142C3461229CC19FABA2FE6C0AF9E7954904C31EZFPCH" TargetMode = "External"/>
	<Relationship Id="rId56" Type="http://schemas.openxmlformats.org/officeDocument/2006/relationships/hyperlink" Target="consultantplus://offline/ref=1347A951451F194881EC70E23E755AB6BFD2F2939BFBB6985082262113738F52E19D7C17FB00DC142C366D279CC19FABA2FE6C0AF9E7954904C31EZFPCH" TargetMode = "External"/>
	<Relationship Id="rId57" Type="http://schemas.openxmlformats.org/officeDocument/2006/relationships/hyperlink" Target="consultantplus://offline/ref=1347A951451F194881EC70E23E755AB6BFD2F2939BF9B09C5082262113738F52E19D7C17FB00DC142C3766219CC19FABA2FE6C0AF9E7954904C31EZFPCH" TargetMode = "External"/>
	<Relationship Id="rId58" Type="http://schemas.openxmlformats.org/officeDocument/2006/relationships/hyperlink" Target="consultantplus://offline/ref=1347A951451F194881EC70E23E755AB6BFD2F2939BFBB6985082262113738F52E19D7C17FB00DC142C366D219CC19FABA2FE6C0AF9E7954904C31EZFPCH" TargetMode = "External"/>
	<Relationship Id="rId59" Type="http://schemas.openxmlformats.org/officeDocument/2006/relationships/hyperlink" Target="consultantplus://offline/ref=1347A951451F194881EC70E23E755AB6BFD2F2939BFBB6985082262113738F52E19D7C17FB00DC142C366D229CC19FABA2FE6C0AF9E7954904C31EZFPCH" TargetMode = "External"/>
	<Relationship Id="rId60" Type="http://schemas.openxmlformats.org/officeDocument/2006/relationships/hyperlink" Target="consultantplus://offline/ref=1347A951451F194881EC70E23E755AB6BFD2F2939BFBB6985082262113738F52E19D7C17FB00DC142C366D2C9CC19FABA2FE6C0AF9E7954904C31EZFPCH" TargetMode = "External"/>
	<Relationship Id="rId61" Type="http://schemas.openxmlformats.org/officeDocument/2006/relationships/hyperlink" Target="consultantplus://offline/ref=1347A951451F194881EC70E23E755AB6BFD2F2939BFBB6985082262113738F52E19D7C17FB00DC142C366C279CC19FABA2FE6C0AF9E7954904C31EZFPCH" TargetMode = "External"/>
	<Relationship Id="rId62" Type="http://schemas.openxmlformats.org/officeDocument/2006/relationships/hyperlink" Target="consultantplus://offline/ref=1347A951451F194881EC70E23E755AB6BFD2F2939BF9B09C5082262113738F52E19D7C17FB00DC142C3766239CC19FABA2FE6C0AF9E7954904C31EZFPCH" TargetMode = "External"/>
	<Relationship Id="rId63" Type="http://schemas.openxmlformats.org/officeDocument/2006/relationships/hyperlink" Target="consultantplus://offline/ref=1347A951451F194881EC70E23E755AB6BFD2F2939BF9B09C5082262113738F52E19D7C17FB00DC142C3766229CC19FABA2FE6C0AF9E7954904C31EZFPCH" TargetMode = "External"/>
	<Relationship Id="rId64" Type="http://schemas.openxmlformats.org/officeDocument/2006/relationships/hyperlink" Target="consultantplus://offline/ref=1347A951451F194881EC70E23E755AB6BFD2F2939BFBB6985082262113738F52E19D7C17FB00DC142C366C209CC19FABA2FE6C0AF9E7954904C31EZFPCH" TargetMode = "External"/>
	<Relationship Id="rId65" Type="http://schemas.openxmlformats.org/officeDocument/2006/relationships/hyperlink" Target="consultantplus://offline/ref=1347A951451F194881EC70E23E755AB6BFD2F2939BFBB6985082262113738F52E19D7C17FB00DC142C366C239CC19FABA2FE6C0AF9E7954904C31EZFPCH" TargetMode = "External"/>
	<Relationship Id="rId66" Type="http://schemas.openxmlformats.org/officeDocument/2006/relationships/hyperlink" Target="consultantplus://offline/ref=1347A951451F194881EC70E23E755AB6BFD2F2939BFAB6985A82262113738F52E19D7C05FB58D0152B2A65238997CEEDZFP4H" TargetMode = "External"/>
	<Relationship Id="rId67" Type="http://schemas.openxmlformats.org/officeDocument/2006/relationships/hyperlink" Target="consultantplus://offline/ref=1347A951451F194881EC70E23E755AB6BFD2F2939AFEB59A5982262113738F52E19D7C05FB58D0152B2A65238997CEEDZFP4H" TargetMode = "External"/>
	<Relationship Id="rId68" Type="http://schemas.openxmlformats.org/officeDocument/2006/relationships/hyperlink" Target="consultantplus://offline/ref=1347A951451F194881EC70E23E755AB6BFD2F2939BFBB6985082262113738F52E19D7C17FB00DC142C366C229CC19FABA2FE6C0AF9E7954904C31EZFPCH" TargetMode = "External"/>
	<Relationship Id="rId69" Type="http://schemas.openxmlformats.org/officeDocument/2006/relationships/hyperlink" Target="consultantplus://offline/ref=1347A951451F194881EC70E23E755AB6BFD2F2939AFCB49B5982262113738F52E19D7C17FB00DC142C3463269CC19FABA2FE6C0AF9E7954904C31EZFPCH" TargetMode = "External"/>
	<Relationship Id="rId70" Type="http://schemas.openxmlformats.org/officeDocument/2006/relationships/hyperlink" Target="consultantplus://offline/ref=1347A951451F194881EC70E23E755AB6BFD2F2939BFBB6985082262113738F52E19D7C17FB00DC142C366C2D9CC19FABA2FE6C0AF9E7954904C31EZFPCH" TargetMode = "External"/>
	<Relationship Id="rId71" Type="http://schemas.openxmlformats.org/officeDocument/2006/relationships/hyperlink" Target="consultantplus://offline/ref=1347A951451F194881EC70E23E755AB6BFD2F2939BFBB6985082262113738F52E19D7C17FB00DC142C366C2C9CC19FABA2FE6C0AF9E7954904C31EZFPCH" TargetMode = "External"/>
	<Relationship Id="rId72" Type="http://schemas.openxmlformats.org/officeDocument/2006/relationships/hyperlink" Target="consultantplus://offline/ref=1347A951451F194881EC70E23E755AB6BFD2F2939BFBB6985082262113738F52E19D7C17FB00DC142C3765259CC19FABA2FE6C0AF9E7954904C31EZFPCH" TargetMode = "External"/>
	<Relationship Id="rId73" Type="http://schemas.openxmlformats.org/officeDocument/2006/relationships/hyperlink" Target="consultantplus://offline/ref=1347A951451F194881EC70E23E755AB6BFD2F2939BFBB6985082262113738F52E19D7C17FB00DC142C3765249CC19FABA2FE6C0AF9E7954904C31EZFPCH" TargetMode = "External"/>
	<Relationship Id="rId74" Type="http://schemas.openxmlformats.org/officeDocument/2006/relationships/hyperlink" Target="consultantplus://offline/ref=1347A951451F194881EC6EEF281907BEBDD8AE9796FABBC804DD7D7C447A8505A6D22555BF0DDD15243F3174D3C0C3EEF0ED6D0BF9E59355Z0P5H" TargetMode = "External"/>
	<Relationship Id="rId75" Type="http://schemas.openxmlformats.org/officeDocument/2006/relationships/hyperlink" Target="consultantplus://offline/ref=1347A951451F194881EC70E23E755AB6BFD2F2939AF3B6975B82262113738F52E19D7C17FB00DC142C3464209CC19FABA2FE6C0AF9E7954904C31EZFPCH" TargetMode = "External"/>
	<Relationship Id="rId76" Type="http://schemas.openxmlformats.org/officeDocument/2006/relationships/hyperlink" Target="consultantplus://offline/ref=1347A951451F194881EC70E23E755AB6BFD2F2939BF9B09C5082262113738F52E19D7C17FB00DC142C3760279CC19FABA2FE6C0AF9E7954904C31EZFPCH" TargetMode = "External"/>
	<Relationship Id="rId77" Type="http://schemas.openxmlformats.org/officeDocument/2006/relationships/hyperlink" Target="consultantplus://offline/ref=1347A951451F194881EC6EEF281907BEBDD8AE9796FABBC804DD7D7C447A8505A6D22555BF0DDD15243F3174D3C0C3EEF0ED6D0BF9E59355Z0P5H" TargetMode = "External"/>
	<Relationship Id="rId78" Type="http://schemas.openxmlformats.org/officeDocument/2006/relationships/hyperlink" Target="consultantplus://offline/ref=1347A951451F194881EC70E23E755AB6BFD2F2939AFEB59A5982262113738F52E19D7C05FB58D0152B2A65238997CEEDZFP4H" TargetMode = "External"/>
	<Relationship Id="rId79" Type="http://schemas.openxmlformats.org/officeDocument/2006/relationships/hyperlink" Target="consultantplus://offline/ref=1347A951451F194881EC70E23E755AB6BFD2F2939BFBB6985082262113738F52E19D7C17FB00DC142C3764249CC19FABA2FE6C0AF9E7954904C31EZFPCH" TargetMode = "External"/>
	<Relationship Id="rId80" Type="http://schemas.openxmlformats.org/officeDocument/2006/relationships/hyperlink" Target="consultantplus://offline/ref=1347A951451F194881EC70E23E755AB6BFD2F2939BFBB6985082262113738F52E19D7C17FB00DC142C3764279CC19FABA2FE6C0AF9E7954904C31EZFPCH" TargetMode = "External"/>
	<Relationship Id="rId81" Type="http://schemas.openxmlformats.org/officeDocument/2006/relationships/header" Target="header2.xml"/>
	<Relationship Id="rId82" Type="http://schemas.openxmlformats.org/officeDocument/2006/relationships/footer" Target="footer2.xml"/>
	<Relationship Id="rId83" Type="http://schemas.openxmlformats.org/officeDocument/2006/relationships/hyperlink" Target="consultantplus://offline/ref=1347A951451F194881EC6EEF281907BEBDD8AE9796FABBC804DD7D7C447A8505A6D22555BF0DDD15243F3174D3C0C3EEF0ED6D0BF9E59355Z0P5H" TargetMode = "External"/>
	<Relationship Id="rId84" Type="http://schemas.openxmlformats.org/officeDocument/2006/relationships/hyperlink" Target="consultantplus://offline/ref=1347A951451F194881EC6EEF281907BEBDD8AE9796FABBC804DD7D7C447A8505A6D22555BF0DDD15243F3174D3C0C3EEF0ED6D0BF9E59355Z0P5H" TargetMode = "External"/>
	<Relationship Id="rId85" Type="http://schemas.openxmlformats.org/officeDocument/2006/relationships/hyperlink" Target="consultantplus://offline/ref=1347A951451F194881EC70E23E755AB6BFD2F2939BF9B09C5082262113738F52E19D7C17FB00DC142C3760269CC19FABA2FE6C0AF9E7954904C31EZFPCH" TargetMode = "External"/>
	<Relationship Id="rId86" Type="http://schemas.openxmlformats.org/officeDocument/2006/relationships/hyperlink" Target="consultantplus://offline/ref=1347A951451F194881EC70E23E755AB6BFD2F2939BF9B09C5082262113738F52E19D7C17FB00DC142C3760269CC19FABA2FE6C0AF9E7954904C31EZFPCH" TargetMode = "External"/>
	<Relationship Id="rId87" Type="http://schemas.openxmlformats.org/officeDocument/2006/relationships/hyperlink" Target="consultantplus://offline/ref=1347A951451F194881EC70E23E755AB6BFD2F2939BF9B09C5082262113738F52E19D7C17FB00DC142C3760219CC19FABA2FE6C0AF9E7954904C31EZFPCH" TargetMode = "External"/>
	<Relationship Id="rId88" Type="http://schemas.openxmlformats.org/officeDocument/2006/relationships/hyperlink" Target="consultantplus://offline/ref=1347A951451F194881EC70E23E755AB6BFD2F2939AFDB49C5A82262113738F52E19D7C17FB00DC142C34622C9CC19FABA2FE6C0AF9E7954904C31EZFPCH" TargetMode = "External"/>
	<Relationship Id="rId89" Type="http://schemas.openxmlformats.org/officeDocument/2006/relationships/hyperlink" Target="consultantplus://offline/ref=1347A951451F194881EC70E23E755AB6BFD2F2939BFBB6985082262113738F52E19D7C17FB00DC142C3761259CC19FABA2FE6C0AF9E7954904C31EZFPCH" TargetMode = "External"/>
	<Relationship Id="rId90" Type="http://schemas.openxmlformats.org/officeDocument/2006/relationships/hyperlink" Target="consultantplus://offline/ref=1347A951451F194881EC70E23E755AB6BFD2F2939BF9B09C5082262113738F52E19D7C17FB00DC142C3762259CC19FABA2FE6C0AF9E7954904C31EZFPCH" TargetMode = "External"/>
	<Relationship Id="rId91" Type="http://schemas.openxmlformats.org/officeDocument/2006/relationships/hyperlink" Target="consultantplus://offline/ref=1347A951451F194881EC70E23E755AB6BFD2F2939BFBB6985082262113738F52E19D7C17FB00DC142C3761279CC19FABA2FE6C0AF9E7954904C31EZFPCH" TargetMode = "External"/>
	<Relationship Id="rId92" Type="http://schemas.openxmlformats.org/officeDocument/2006/relationships/hyperlink" Target="consultantplus://offline/ref=1347A951451F194881EC70E23E755AB6BFD2F2939BFBB6985082262113738F52E19D7C17FB00DC142C3761209CC19FABA2FE6C0AF9E7954904C31EZFPCH" TargetMode = "External"/>
	<Relationship Id="rId93" Type="http://schemas.openxmlformats.org/officeDocument/2006/relationships/hyperlink" Target="consultantplus://offline/ref=1347A951451F194881EC70E23E755AB6BFD2F2939BF9B09C5082262113738F52E19D7C17FB00DC142C3762279CC19FABA2FE6C0AF9E7954904C31EZFPCH" TargetMode = "External"/>
	<Relationship Id="rId94" Type="http://schemas.openxmlformats.org/officeDocument/2006/relationships/hyperlink" Target="consultantplus://offline/ref=1347A951451F194881EC70E23E755AB6BFD2F2939BF9B09C5082262113738F52E19D7C17FB00DC142C3762269CC19FABA2FE6C0AF9E7954904C31EZFPCH" TargetMode = "External"/>
	<Relationship Id="rId95" Type="http://schemas.openxmlformats.org/officeDocument/2006/relationships/hyperlink" Target="consultantplus://offline/ref=1347A951451F194881EC70E23E755AB6BFD2F2939BFBB6985082262113738F52E19D7C17FB00DC142C37612C9CC19FABA2FE6C0AF9E7954904C31EZFPCH" TargetMode = "External"/>
	<Relationship Id="rId96" Type="http://schemas.openxmlformats.org/officeDocument/2006/relationships/hyperlink" Target="consultantplus://offline/ref=1347A951451F194881EC70E23E755AB6BFD2F2939BFBB6985082262113738F52E19D7C17FB00DC142C3760259CC19FABA2FE6C0AF9E7954904C31EZFPCH" TargetMode = "External"/>
	<Relationship Id="rId97" Type="http://schemas.openxmlformats.org/officeDocument/2006/relationships/hyperlink" Target="consultantplus://offline/ref=1347A951451F194881EC70E23E755AB6BFD2F2939BFBB6985082262113738F52E19D7C17FB00DC142C3760249CC19FABA2FE6C0AF9E7954904C31EZFPCH" TargetMode = "External"/>
	<Relationship Id="rId98" Type="http://schemas.openxmlformats.org/officeDocument/2006/relationships/hyperlink" Target="consultantplus://offline/ref=1347A951451F194881EC6EEF281907BEBDD8AE9796FABBC804DD7D7C447A8505A6D22555BF0DDD15243F3174D3C0C3EEF0ED6D0BF9E59355Z0P5H" TargetMode = "External"/>
	<Relationship Id="rId99" Type="http://schemas.openxmlformats.org/officeDocument/2006/relationships/hyperlink" Target="consultantplus://offline/ref=1347A951451F194881EC70E23E755AB6BFD2F2939AF3B6975B82262113738F52E19D7C17FB00DC142C3464209CC19FABA2FE6C0AF9E7954904C31EZFPCH" TargetMode = "External"/>
	<Relationship Id="rId100" Type="http://schemas.openxmlformats.org/officeDocument/2006/relationships/hyperlink" Target="consultantplus://offline/ref=1347A951451F194881EC70E23E755AB6BFD2F2939BF9B09C5082262113738F52E19D7C17FB00DC142C376D2D9CC19FABA2FE6C0AF9E7954904C31EZFPCH" TargetMode = "External"/>
	<Relationship Id="rId101" Type="http://schemas.openxmlformats.org/officeDocument/2006/relationships/hyperlink" Target="consultantplus://offline/ref=1347A951451F194881EC6EEF281907BEBDD8AE9796FABBC804DD7D7C447A8505A6D22555BF0DDD15243F3174D3C0C3EEF0ED6D0BF9E59355Z0P5H" TargetMode = "External"/>
	<Relationship Id="rId102" Type="http://schemas.openxmlformats.org/officeDocument/2006/relationships/hyperlink" Target="consultantplus://offline/ref=1347A951451F194881EC70E23E755AB6BFD2F2939BF8B29E5A82262113738F52E19D7C05FB58D0152B2A65238997CEEDZFP4H" TargetMode = "External"/>
	<Relationship Id="rId103" Type="http://schemas.openxmlformats.org/officeDocument/2006/relationships/hyperlink" Target="consultantplus://offline/ref=1347A951451F194881EC70E23E755AB6BFD2F2939BF9B09C5082262113738F52E19D7C17FB00DC142C376D2C9CC19FABA2FE6C0AF9E7954904C31EZFPCH" TargetMode = "External"/>
	<Relationship Id="rId104" Type="http://schemas.openxmlformats.org/officeDocument/2006/relationships/hyperlink" Target="consultantplus://offline/ref=1347A951451F194881EC70E23E755AB6BFD2F2939BF9B09C5082262113738F52E19D7C17FB00DC142C376D2C9CC19FABA2FE6C0AF9E7954904C31EZFPCH" TargetMode = "External"/>
	<Relationship Id="rId105" Type="http://schemas.openxmlformats.org/officeDocument/2006/relationships/hyperlink" Target="consultantplus://offline/ref=1347A951451F194881EC70E23E755AB6BFD2F2939BF9B09C5082262113738F52E19D7C17FB00DC142C376D2C9CC19FABA2FE6C0AF9E7954904C31EZFPCH" TargetMode = "External"/>
	<Relationship Id="rId106" Type="http://schemas.openxmlformats.org/officeDocument/2006/relationships/hyperlink" Target="consultantplus://offline/ref=1347A951451F194881EC6EEF281907BEBDD8AE9796FABBC804DD7D7C447A8505A6D22555BF0DDD15243F3174D3C0C3EEF0ED6D0BF9E59355Z0P5H" TargetMode = "External"/>
	<Relationship Id="rId107" Type="http://schemas.openxmlformats.org/officeDocument/2006/relationships/hyperlink" Target="consultantplus://offline/ref=1347A951451F194881EC70E23E755AB6BFD2F2939BFBB6985082262113738F52E19D7C17FB00DC142C3763259CC19FABA2FE6C0AF9E7954904C31EZFPCH" TargetMode = "External"/>
	<Relationship Id="rId108" Type="http://schemas.openxmlformats.org/officeDocument/2006/relationships/hyperlink" Target="consultantplus://offline/ref=1347A951451F194881EC70E23E755AB6BFD2F2939BF9B09C5082262113738F52E19D7C17FB00DC142C376D2C9CC19FABA2FE6C0AF9E7954904C31EZFPCH" TargetMode = "External"/>
	<Relationship Id="rId109" Type="http://schemas.openxmlformats.org/officeDocument/2006/relationships/hyperlink" Target="consultantplus://offline/ref=1347A951451F194881EC70E23E755AB6BFD2F2939BF9B09C5082262113738F52E19D7C17FB00DC142C376C259CC19FABA2FE6C0AF9E7954904C31EZFPCH" TargetMode = "External"/>
	<Relationship Id="rId110" Type="http://schemas.openxmlformats.org/officeDocument/2006/relationships/hyperlink" Target="consultantplus://offline/ref=1347A951451F194881EC70E23E755AB6BFD2F2939AFDB49C5A82262113738F52E19D7C17FB00DC142C3564269CC19FABA2FE6C0AF9E7954904C31EZFPCH" TargetMode = "External"/>
	<Relationship Id="rId111" Type="http://schemas.openxmlformats.org/officeDocument/2006/relationships/hyperlink" Target="consultantplus://offline/ref=1347A951451F194881EC70E23E755AB6BFD2F2939BFBB6985082262113738F52E19D7C17FB00DC142C3763249CC19FABA2FE6C0AF9E7954904C31EZFPCH" TargetMode = "External"/>
	<Relationship Id="rId112" Type="http://schemas.openxmlformats.org/officeDocument/2006/relationships/hyperlink" Target="consultantplus://offline/ref=1347A951451F194881EC70E23E755AB6BFD2F2939BF9B09C5082262113738F52E19D7C17FB00DC142C3065239CC19FABA2FE6C0AF9E7954904C31EZFPCH" TargetMode = "External"/>
	<Relationship Id="rId113" Type="http://schemas.openxmlformats.org/officeDocument/2006/relationships/hyperlink" Target="consultantplus://offline/ref=1347A951451F194881EC70E23E755AB6BFD2F2939AFDB49C5A82262113738F52E19D7C17FB00DC142C3564209CC19FABA2FE6C0AF9E7954904C31EZFPCH" TargetMode = "External"/>
	<Relationship Id="rId114" Type="http://schemas.openxmlformats.org/officeDocument/2006/relationships/hyperlink" Target="consultantplus://offline/ref=1347A951451F194881EC70E23E755AB6BFD2F2939BFBB6985082262113738F52E19D7C17FB00DC142C3763269CC19FABA2FE6C0AF9E7954904C31EZFPCH" TargetMode = "External"/>
	<Relationship Id="rId115" Type="http://schemas.openxmlformats.org/officeDocument/2006/relationships/hyperlink" Target="consultantplus://offline/ref=1347A951451F194881EC70E23E755AB6BFD2F2939BFBB6985082262113738F52E19D7C17FB00DC142C3763209CC19FABA2FE6C0AF9E7954904C31EZFPCH" TargetMode = "External"/>
	<Relationship Id="rId116" Type="http://schemas.openxmlformats.org/officeDocument/2006/relationships/hyperlink" Target="consultantplus://offline/ref=1347A951451F194881EC70E23E755AB6BFD2F2939BF9B09C5082262113738F52E19D7C17FB00DC142C30652D9CC19FABA2FE6C0AF9E7954904C31EZFPCH" TargetMode = "External"/>
	<Relationship Id="rId117" Type="http://schemas.openxmlformats.org/officeDocument/2006/relationships/hyperlink" Target="consultantplus://offline/ref=1347A951451F194881EC70E23E755AB6BFD2F2939BF9B09C5082262113738F52E19D7C17FB00DC142C30652C9CC19FABA2FE6C0AF9E7954904C31EZFPCH" TargetMode = "External"/>
	<Relationship Id="rId118" Type="http://schemas.openxmlformats.org/officeDocument/2006/relationships/hyperlink" Target="consultantplus://offline/ref=1347A951451F194881EC70E23E755AB6BFD2F2939BFBB6985082262113738F52E19D7C17FB00DC142C37632D9CC19FABA2FE6C0AF9E7954904C31EZFPCH" TargetMode = "External"/>
	<Relationship Id="rId119" Type="http://schemas.openxmlformats.org/officeDocument/2006/relationships/hyperlink" Target="consultantplus://offline/ref=1347A951451F194881EC6EEF281907BEBDD8AE9796FABBC804DD7D7C447A8505A6D22555BF0DDD15243F3174D3C0C3EEF0ED6D0BF9E59355Z0P5H" TargetMode = "External"/>
	<Relationship Id="rId120" Type="http://schemas.openxmlformats.org/officeDocument/2006/relationships/hyperlink" Target="consultantplus://offline/ref=1347A951451F194881EC70E23E755AB6BFD2F2939AF3B6975B82262113738F52E19D7C17FB00DC142C3464209CC19FABA2FE6C0AF9E7954904C31EZFPCH" TargetMode = "External"/>
	<Relationship Id="rId121" Type="http://schemas.openxmlformats.org/officeDocument/2006/relationships/hyperlink" Target="consultantplus://offline/ref=1347A951451F194881EC70E23E755AB6BFD2F2939BF9B09C5082262113738F52E19D7C17FB00DC142C30642D9CC19FABA2FE6C0AF9E7954904C31EZFPCH" TargetMode = "External"/>
	<Relationship Id="rId122" Type="http://schemas.openxmlformats.org/officeDocument/2006/relationships/hyperlink" Target="consultantplus://offline/ref=1347A951451F194881EC70E23E755AB6BFD2F2939BF9B09C5082262113738F52E19D7C17FB00DC142C30642C9CC19FABA2FE6C0AF9E7954904C31EZFPCH" TargetMode = "External"/>
	<Relationship Id="rId123" Type="http://schemas.openxmlformats.org/officeDocument/2006/relationships/hyperlink" Target="consultantplus://offline/ref=1347A951451F194881EC70E23E755AB6BFD2F2939BF9B09C5082262113738F52E19D7C17FB00DC142C30642C9CC19FABA2FE6C0AF9E7954904C31EZFPCH" TargetMode = "External"/>
	<Relationship Id="rId124" Type="http://schemas.openxmlformats.org/officeDocument/2006/relationships/hyperlink" Target="consultantplus://offline/ref=1347A951451F194881EC70E23E755AB6BFD2F2939BF9B09C5082262113738F52E19D7C17FB00DC142C3067259CC19FABA2FE6C0AF9E7954904C31EZFPCH" TargetMode = "External"/>
	<Relationship Id="rId125" Type="http://schemas.openxmlformats.org/officeDocument/2006/relationships/hyperlink" Target="consultantplus://offline/ref=1347A951451F194881EC70E23E755AB6BFD2F2939AFFB79B5B82262113738F52E19D7C17FB00DC142C366D2C9CC19FABA2FE6C0AF9E7954904C31EZFPCH" TargetMode = "External"/>
	<Relationship Id="rId126" Type="http://schemas.openxmlformats.org/officeDocument/2006/relationships/hyperlink" Target="consultantplus://offline/ref=1347A951451F194881EC70E23E755AB6BFD2F2939AFDB49C5A82262113738F52E19D7C17FB00DC142C3566209CC19FABA2FE6C0AF9E7954904C31EZFPCH" TargetMode = "External"/>
	<Relationship Id="rId127" Type="http://schemas.openxmlformats.org/officeDocument/2006/relationships/hyperlink" Target="consultantplus://offline/ref=1347A951451F194881EC70E23E755AB6BFD2F2939BFBB6985082262113738F52E19D7C17FB00DC142C3762209CC19FABA2FE6C0AF9E7954904C31EZFPCH" TargetMode = "External"/>
	<Relationship Id="rId128" Type="http://schemas.openxmlformats.org/officeDocument/2006/relationships/hyperlink" Target="consultantplus://offline/ref=1347A951451F194881EC70E23E755AB6BFD2F2939BF9B09C5082262113738F52E19D7C17FB00DC142C3066259CC19FABA2FE6C0AF9E7954904C31EZFPCH" TargetMode = "External"/>
	<Relationship Id="rId129" Type="http://schemas.openxmlformats.org/officeDocument/2006/relationships/hyperlink" Target="consultantplus://offline/ref=1347A951451F194881EC70E23E755AB6BFD2F2939AFDB49C5A82262113738F52E19D7C17FB00DC142C3566229CC19FABA2FE6C0AF9E7954904C31EZFPCH" TargetMode = "External"/>
	<Relationship Id="rId130" Type="http://schemas.openxmlformats.org/officeDocument/2006/relationships/hyperlink" Target="consultantplus://offline/ref=1347A951451F194881EC70E23E755AB6BFD2F2939BFBB6985082262113738F52E19D7C17FB00DC142C3762229CC19FABA2FE6C0AF9E7954904C31EZFPCH" TargetMode = "External"/>
	<Relationship Id="rId131" Type="http://schemas.openxmlformats.org/officeDocument/2006/relationships/hyperlink" Target="consultantplus://offline/ref=1347A951451F194881EC70E23E755AB6BFD2F2939BFBB6985082262113738F52E19D7C17FB00DC142C37622C9CC19FABA2FE6C0AF9E7954904C31EZFPCH" TargetMode = "External"/>
	<Relationship Id="rId132" Type="http://schemas.openxmlformats.org/officeDocument/2006/relationships/hyperlink" Target="consultantplus://offline/ref=1347A951451F194881EC70E23E755AB6BFD2F2939BF9B09C5082262113738F52E19D7C17FB00DC142C3066279CC19FABA2FE6C0AF9E7954904C31EZFPCH" TargetMode = "External"/>
	<Relationship Id="rId133" Type="http://schemas.openxmlformats.org/officeDocument/2006/relationships/hyperlink" Target="consultantplus://offline/ref=1347A951451F194881EC70E23E755AB6BFD2F2939BF9B09C5082262113738F52E19D7C17FB00DC142C3066269CC19FABA2FE6C0AF9E7954904C31EZFPCH" TargetMode = "External"/>
	<Relationship Id="rId134" Type="http://schemas.openxmlformats.org/officeDocument/2006/relationships/hyperlink" Target="consultantplus://offline/ref=1347A951451F194881EC70E23E755AB6BFD2F2939AFFB79B5B82262113738F52E19D7C17FB00DC142C366C269CC19FABA2FE6C0AF9E7954904C31EZFPCH" TargetMode = "External"/>
	<Relationship Id="rId135" Type="http://schemas.openxmlformats.org/officeDocument/2006/relationships/hyperlink" Target="consultantplus://offline/ref=1347A951451F194881EC70E23E755AB6BFD2F2939BF9B4965982262113738F52E19D7C17FB00DC142C3461209CC19FABA2FE6C0AF9E7954904C31EZFPCH" TargetMode = "External"/>
	<Relationship Id="rId136" Type="http://schemas.openxmlformats.org/officeDocument/2006/relationships/hyperlink" Target="consultantplus://offline/ref=1347A951451F194881EC6EEF281907BEBFD9AD9996FCBBC804DD7D7C447A8505B4D27D59BE0AC3142A2A672595Z9P6H" TargetMode = "External"/>
	<Relationship Id="rId137" Type="http://schemas.openxmlformats.org/officeDocument/2006/relationships/hyperlink" Target="consultantplus://offline/ref=1347A951451F194881EC6EEF281907BEBAD9A89F96FFBBC804DD7D7C447A8505B4D27D59BE0AC3142A2A672595Z9P6H" TargetMode = "External"/>
	<Relationship Id="rId138" Type="http://schemas.openxmlformats.org/officeDocument/2006/relationships/hyperlink" Target="consultantplus://offline/ref=1347A951451F194881EC70E23E755AB6BFD2F29396FAB9985082262113738F52E19D7C17FB00DC142C3464249CC19FABA2FE6C0AF9E7954904C31EZFPCH" TargetMode = "External"/>
	<Relationship Id="rId139" Type="http://schemas.openxmlformats.org/officeDocument/2006/relationships/hyperlink" Target="consultantplus://offline/ref=1347A951451F194881EC70E23E755AB6BFD2F2939BF9B7965182262113738F52E19D7C17FB00DF1629376D259CC19FABA2FE6C0AF9E7954904C31EZFPCH" TargetMode = "External"/>
	<Relationship Id="rId140" Type="http://schemas.openxmlformats.org/officeDocument/2006/relationships/hyperlink" Target="consultantplus://offline/ref=1347A951451F194881EC70E23E755AB6BFD2F2939BFBB6985082262113738F52E19D7C17FB00DC142C376D269CC19FABA2FE6C0AF9E7954904C31EZFPCH" TargetMode = "External"/>
	<Relationship Id="rId141" Type="http://schemas.openxmlformats.org/officeDocument/2006/relationships/hyperlink" Target="consultantplus://offline/ref=1347A951451F194881EC70E23E755AB6BFD2F29394F9B8995C82262113738F52E19D7C17FB00DC142C3464249CC19FABA2FE6C0AF9E7954904C31EZFPCH" TargetMode = "External"/>
	<Relationship Id="rId142" Type="http://schemas.openxmlformats.org/officeDocument/2006/relationships/hyperlink" Target="consultantplus://offline/ref=1347A951451F194881EC70E23E755AB6BFD2F2939AF2B0965882262113738F52E19D7C17FB00DC142C3464269CC19FABA2FE6C0AF9E7954904C31EZFPCH" TargetMode = "External"/>
	<Relationship Id="rId143" Type="http://schemas.openxmlformats.org/officeDocument/2006/relationships/hyperlink" Target="consultantplus://offline/ref=1347A951451F194881EC70E23E755AB6BFD2F2939BFBB6985082262113738F52E19D7C17FB00DC142C376D219CC19FABA2FE6C0AF9E7954904C31EZFPCH" TargetMode = "External"/>
	<Relationship Id="rId144" Type="http://schemas.openxmlformats.org/officeDocument/2006/relationships/hyperlink" Target="consultantplus://offline/ref=1347A951451F194881EC70E23E755AB6BFD2F2939BFBB6985082262113738F52E19D7C17FB00DC142C376D209CC19FABA2FE6C0AF9E7954904C31EZFPCH" TargetMode = "External"/>
	<Relationship Id="rId145" Type="http://schemas.openxmlformats.org/officeDocument/2006/relationships/hyperlink" Target="consultantplus://offline/ref=1347A951451F194881EC70E23E755AB6BFD2F2939BFBB6985082262113738F52E19D7C17FB00DC142C376D239CC19FABA2FE6C0AF9E7954904C31EZFPCH" TargetMode = "External"/>
	<Relationship Id="rId146" Type="http://schemas.openxmlformats.org/officeDocument/2006/relationships/hyperlink" Target="consultantplus://offline/ref=1347A951451F194881EC70E23E755AB6BFD2F2939BFBB6985082262113738F52E19D7C17FB00DC142C376D229CC19FABA2FE6C0AF9E7954904C31EZFPCH" TargetMode = "External"/>
	<Relationship Id="rId147" Type="http://schemas.openxmlformats.org/officeDocument/2006/relationships/hyperlink" Target="consultantplus://offline/ref=1347A951451F194881EC6EEF281907BEBDD8AE9796FABBC804DD7D7C447A8505A6D22555BF0DDD15243F3174D3C0C3EEF0ED6D0BF9E59355Z0P5H" TargetMode = "External"/>
	<Relationship Id="rId148" Type="http://schemas.openxmlformats.org/officeDocument/2006/relationships/hyperlink" Target="consultantplus://offline/ref=1347A951451F194881EC70E23E755AB6BFD2F2939AF3B6975B82262113738F52E19D7C17FB00DC142C3464209CC19FABA2FE6C0AF9E7954904C31EZFPCH" TargetMode = "External"/>
	<Relationship Id="rId149" Type="http://schemas.openxmlformats.org/officeDocument/2006/relationships/hyperlink" Target="consultantplus://offline/ref=1347A951451F194881EC70E23E755AB6BFD2F2939AF3B6975B82262113738F52E19D7C17FB00DC142C3464209CC19FABA2FE6C0AF9E7954904C31EZFPCH" TargetMode = "External"/>
	<Relationship Id="rId150" Type="http://schemas.openxmlformats.org/officeDocument/2006/relationships/hyperlink" Target="consultantplus://offline/ref=1347A951451F194881EC70E23E755AB6BFD2F2939BF9B09C5082262113738F52E19D7C17FB00DC142C30612D9CC19FABA2FE6C0AF9E7954904C31EZFPCH" TargetMode = "External"/>
	<Relationship Id="rId151" Type="http://schemas.openxmlformats.org/officeDocument/2006/relationships/hyperlink" Target="consultantplus://offline/ref=1347A951451F194881EC70E23E755AB6BFD2F2939AFFB79B5B82262113738F52E19D7C17FB00DC142C3767259CC19FABA2FE6C0AF9E7954904C31EZFPCH" TargetMode = "External"/>
	<Relationship Id="rId152" Type="http://schemas.openxmlformats.org/officeDocument/2006/relationships/hyperlink" Target="consultantplus://offline/ref=1347A951451F194881EC70E23E755AB6BFD2F2939AFFB79B5B82262113738F52E19D7C17FB00DC142C3767239CC19FABA2FE6C0AF9E7954904C31EZFPCH" TargetMode = "External"/>
	<Relationship Id="rId153" Type="http://schemas.openxmlformats.org/officeDocument/2006/relationships/hyperlink" Target="consultantplus://offline/ref=1347A951451F194881EC70E23E755AB6BFD2F2939BF9B09C5082262113738F52E19D7C17FB00DC142C30612C9CC19FABA2FE6C0AF9E7954904C31EZFPCH" TargetMode = "External"/>
	<Relationship Id="rId154" Type="http://schemas.openxmlformats.org/officeDocument/2006/relationships/hyperlink" Target="consultantplus://offline/ref=1347A951451F194881EC70E23E755AB6BFD2F2939BF9B09C5082262113738F52E19D7C17FB00DC142C30612C9CC19FABA2FE6C0AF9E7954904C31EZFPCH" TargetMode = "External"/>
	<Relationship Id="rId155" Type="http://schemas.openxmlformats.org/officeDocument/2006/relationships/hyperlink" Target="consultantplus://offline/ref=1347A951451F194881EC70E23E755AB6BFD2F2939AFDB49C5A82262113738F52E19D7C17FB00DC142C3560269CC19FABA2FE6C0AF9E7954904C31EZFPCH" TargetMode = "External"/>
	<Relationship Id="rId156" Type="http://schemas.openxmlformats.org/officeDocument/2006/relationships/hyperlink" Target="consultantplus://offline/ref=1347A951451F194881EC70E23E755AB6BFD2F2939BF9B09C5082262113738F52E19D7C17FB00DC142C30612C9CC19FABA2FE6C0AF9E7954904C31EZFPCH" TargetMode = "External"/>
	<Relationship Id="rId157" Type="http://schemas.openxmlformats.org/officeDocument/2006/relationships/hyperlink" Target="consultantplus://offline/ref=1347A951451F194881EC70E23E755AB6BFD2F2939BF9B09C5082262113738F52E19D7C17FB00DC142C3060259CC19FABA2FE6C0AF9E7954904C31EZFPCH" TargetMode = "External"/>
	<Relationship Id="rId158" Type="http://schemas.openxmlformats.org/officeDocument/2006/relationships/hyperlink" Target="consultantplus://offline/ref=1347A951451F194881EC70E23E755AB6BFD2F2939AFFB79B5B82262113738F52E19D7C17FB00DC142C3763279CC19FABA2FE6C0AF9E7954904C31EZFPCH" TargetMode = "External"/>
	<Relationship Id="rId159" Type="http://schemas.openxmlformats.org/officeDocument/2006/relationships/hyperlink" Target="consultantplus://offline/ref=1347A951451F194881EC70E23E755AB6BFD2F2939AFDB49C5A82262113738F52E19D7C17FB00DC142C3562239CC19FABA2FE6C0AF9E7954904C31EZFPCH" TargetMode = "External"/>
	<Relationship Id="rId160" Type="http://schemas.openxmlformats.org/officeDocument/2006/relationships/hyperlink" Target="consultantplus://offline/ref=1347A951451F194881EC70E23E755AB6BFD2F2939BFBB6985082262113738F52E19D7C17FB00DC142C376C2C9CC19FABA2FE6C0AF9E7954904C31EZFPCH" TargetMode = "External"/>
	<Relationship Id="rId161" Type="http://schemas.openxmlformats.org/officeDocument/2006/relationships/hyperlink" Target="consultantplus://offline/ref=1347A951451F194881EC70E23E755AB6BFD2F2939BF9B09C5082262113738F52E19D7C17FB00DC142C3063239CC19FABA2FE6C0AF9E7954904C31EZFPCH" TargetMode = "External"/>
	<Relationship Id="rId162" Type="http://schemas.openxmlformats.org/officeDocument/2006/relationships/hyperlink" Target="consultantplus://offline/ref=1347A951451F194881EC70E23E755AB6BFD2F2939AFDB49C5A82262113738F52E19D7C17FB00DC142C35622D9CC19FABA2FE6C0AF9E7954904C31EZFPCH" TargetMode = "External"/>
	<Relationship Id="rId163" Type="http://schemas.openxmlformats.org/officeDocument/2006/relationships/hyperlink" Target="consultantplus://offline/ref=1347A951451F194881EC70E23E755AB6BFD2F2939BFBB6985082262113738F52E19D7C17FB00DC142C3065249CC19FABA2FE6C0AF9E7954904C31EZFPCH" TargetMode = "External"/>
	<Relationship Id="rId164" Type="http://schemas.openxmlformats.org/officeDocument/2006/relationships/hyperlink" Target="consultantplus://offline/ref=1347A951451F194881EC70E23E755AB6BFD2F2939AFFB79B5B82262113738F52E19D7C17FB00DC142C3763269CC19FABA2FE6C0AF9E7954904C31EZFPCH" TargetMode = "External"/>
	<Relationship Id="rId165" Type="http://schemas.openxmlformats.org/officeDocument/2006/relationships/hyperlink" Target="consultantplus://offline/ref=1347A951451F194881EC70E23E755AB6BFD2F2939BFBB6985082262113738F52E19D7C17FB00DC142C3065269CC19FABA2FE6C0AF9E7954904C31EZFPCH" TargetMode = "External"/>
	<Relationship Id="rId166" Type="http://schemas.openxmlformats.org/officeDocument/2006/relationships/hyperlink" Target="consultantplus://offline/ref=1347A951451F194881EC70E23E755AB6BFD2F2939BF9B09C5082262113738F52E19D7C17FB00DC142C3063229CC19FABA2FE6C0AF9E7954904C31EZFPCH" TargetMode = "External"/>
	<Relationship Id="rId167" Type="http://schemas.openxmlformats.org/officeDocument/2006/relationships/hyperlink" Target="consultantplus://offline/ref=1347A951451F194881EC70E23E755AB6BFD2F2939AFDB49C5A82262113738F52E19D7C17FB00DC142C356D249CC19FABA2FE6C0AF9E7954904C31EZFPCH" TargetMode = "External"/>
	<Relationship Id="rId168" Type="http://schemas.openxmlformats.org/officeDocument/2006/relationships/hyperlink" Target="consultantplus://offline/ref=1347A951451F194881EC70E23E755AB6BFD2F2939BF8B0985B82262113738F52E19D7C17FB00DC1C293064239CC19FABA2FE6C0AF9E7954904C31EZFPCH" TargetMode = "External"/>
	<Relationship Id="rId169" Type="http://schemas.openxmlformats.org/officeDocument/2006/relationships/hyperlink" Target="consultantplus://offline/ref=1347A951451F194881EC70E23E755AB6BFD2F2939BF9B7965182262113738F52E19D7C17FB00DF142C3462229CC19FABA2FE6C0AF9E7954904C31EZFPCH" TargetMode = "External"/>
	<Relationship Id="rId170" Type="http://schemas.openxmlformats.org/officeDocument/2006/relationships/hyperlink" Target="consultantplus://offline/ref=1347A951451F194881EC70E23E755AB6BFD2F2939BF8B0985A82262113738F52E19D7C17FB00DC172D30612D9CC19FABA2FE6C0AF9E7954904C31EZFPCH" TargetMode = "External"/>
	<Relationship Id="rId171" Type="http://schemas.openxmlformats.org/officeDocument/2006/relationships/hyperlink" Target="consultantplus://offline/ref=1347A951451F194881EC70E23E755AB6BFD2F2939BFBB6985082262113738F52E19D7C17FB00DC142C3065239CC19FABA2FE6C0AF9E7954904C31EZFPCH" TargetMode = "External"/>
	<Relationship Id="rId172" Type="http://schemas.openxmlformats.org/officeDocument/2006/relationships/hyperlink" Target="consultantplus://offline/ref=1347A951451F194881EC70E23E755AB6BFD2F2939BFBB6985082262113738F52E19D7C17FB00DC142C3065229CC19FABA2FE6C0AF9E7954904C31EZFPCH" TargetMode = "External"/>
	<Relationship Id="rId173" Type="http://schemas.openxmlformats.org/officeDocument/2006/relationships/hyperlink" Target="consultantplus://offline/ref=1347A951451F194881EC6EEF281907BEBDD8AE9796FABBC804DD7D7C447A8505A6D22555BF0DDD15243F3174D3C0C3EEF0ED6D0BF9E59355Z0P5H" TargetMode = "External"/>
	<Relationship Id="rId174" Type="http://schemas.openxmlformats.org/officeDocument/2006/relationships/hyperlink" Target="consultantplus://offline/ref=1347A951451F194881EC70E23E755AB6BFD2F2939AF3B6975B82262113738F52E19D7C17FB00DC142C3464209CC19FABA2FE6C0AF9E7954904C31EZFPCH" TargetMode = "External"/>
	<Relationship Id="rId175" Type="http://schemas.openxmlformats.org/officeDocument/2006/relationships/hyperlink" Target="consultantplus://offline/ref=1347A951451F194881EC70E23E755AB6BFD2F2939BF9B09C5082262113738F52E19D7C17FB00DC142C30632D9CC19FABA2FE6C0AF9E7954904C31EZFPCH" TargetMode = "External"/>
	<Relationship Id="rId176" Type="http://schemas.openxmlformats.org/officeDocument/2006/relationships/hyperlink" Target="consultantplus://offline/ref=1347A951451F194881EC70E23E755AB6BFD2F2939AFFB79B5B82262113738F52E19D7C17FB00DC142C3763239CC19FABA2FE6C0AF9E7954904C31EZFPCH" TargetMode = "External"/>
	<Relationship Id="rId177" Type="http://schemas.openxmlformats.org/officeDocument/2006/relationships/hyperlink" Target="consultantplus://offline/ref=1347A951451F194881EC70E23E755AB6BFD2F2939AFDB49C5A82262113738F52E19D7C17FB00DC142C356D2C9CC19FABA2FE6C0AF9E7954904C31EZFPCH" TargetMode = "External"/>
	<Relationship Id="rId178" Type="http://schemas.openxmlformats.org/officeDocument/2006/relationships/hyperlink" Target="consultantplus://offline/ref=1347A951451F194881EC70E23E755AB6BFD2F2939BF9B09C5082262113738F52E19D7C17FB00DC142C30632C9CC19FABA2FE6C0AF9E7954904C31EZFPCH" TargetMode = "External"/>
	<Relationship Id="rId179" Type="http://schemas.openxmlformats.org/officeDocument/2006/relationships/hyperlink" Target="consultantplus://offline/ref=1347A951451F194881EC70E23E755AB6BFD2F2939BF9B09C5082262113738F52E19D7C17FB00DC142C30632C9CC19FABA2FE6C0AF9E7954904C31EZFPCH" TargetMode = "External"/>
	<Relationship Id="rId180" Type="http://schemas.openxmlformats.org/officeDocument/2006/relationships/hyperlink" Target="consultantplus://offline/ref=1347A951451F194881EC70E23E755AB6BFD2F2939AFDB49C5A82262113738F52E19D7C17FB00DC142C356C2D9CC19FABA2FE6C0AF9E7954904C31EZFPCH" TargetMode = "External"/>
	<Relationship Id="rId181" Type="http://schemas.openxmlformats.org/officeDocument/2006/relationships/hyperlink" Target="consultantplus://offline/ref=1347A951451F194881EC70E23E755AB6BFD2F2939AFFB79B5B82262113738F52E19D7C17FB00DC142C376C219CC19FABA2FE6C0AF9E7954904C31EZFPCH" TargetMode = "External"/>
	<Relationship Id="rId182" Type="http://schemas.openxmlformats.org/officeDocument/2006/relationships/hyperlink" Target="consultantplus://offline/ref=1347A951451F194881EC70E23E755AB6BFD2F2939AFDB49C5A82262113738F52E19D7C17FB00DC142C3665229CC19FABA2FE6C0AF9E7954904C31EZFPCH" TargetMode = "External"/>
	<Relationship Id="rId183" Type="http://schemas.openxmlformats.org/officeDocument/2006/relationships/hyperlink" Target="consultantplus://offline/ref=1347A951451F194881EC70E23E755AB6BFD2F2939BFBB6985082262113738F52E19D7C17FB00DC142C3064219CC19FABA2FE6C0AF9E7954904C31EZFPCH" TargetMode = "External"/>
	<Relationship Id="rId184" Type="http://schemas.openxmlformats.org/officeDocument/2006/relationships/hyperlink" Target="consultantplus://offline/ref=1347A951451F194881EC70E23E755AB6BFD2F2939BF9B09C5082262113738F52E19D7C17FB00DC142C3062259CC19FABA2FE6C0AF9E7954904C31EZFPCH" TargetMode = "External"/>
	<Relationship Id="rId185" Type="http://schemas.openxmlformats.org/officeDocument/2006/relationships/hyperlink" Target="consultantplus://offline/ref=1347A951451F194881EC70E23E755AB6BFD2F2939BFBB6985082262113738F52E19D7C17FB00DC142C3064239CC19FABA2FE6C0AF9E7954904C31EZFPCH" TargetMode = "External"/>
	<Relationship Id="rId186" Type="http://schemas.openxmlformats.org/officeDocument/2006/relationships/hyperlink" Target="consultantplus://offline/ref=1347A951451F194881EC70E23E755AB6BFD2F2939BFBB6985082262113738F52E19D7C17FB00DC142C30642C9CC19FABA2FE6C0AF9E7954904C31EZFPCH" TargetMode = "External"/>
	<Relationship Id="rId187" Type="http://schemas.openxmlformats.org/officeDocument/2006/relationships/hyperlink" Target="consultantplus://offline/ref=1347A951451F194881EC70E23E755AB6BFD2F2939BFBB6985082262113738F52E19D7C17FB00DC142C3067249CC19FABA2FE6C0AF9E7954904C31EZFPCH" TargetMode = "External"/>
	<Relationship Id="rId188" Type="http://schemas.openxmlformats.org/officeDocument/2006/relationships/hyperlink" Target="consultantplus://offline/ref=1347A951451F194881EC70E23E755AB6BFD2F2939BF9B09C5082262113738F52E19D7C17FB00DC142C3062279CC19FABA2FE6C0AF9E7954904C31EZFPCH" TargetMode = "External"/>
	<Relationship Id="rId189" Type="http://schemas.openxmlformats.org/officeDocument/2006/relationships/hyperlink" Target="consultantplus://offline/ref=1347A951451F194881EC70E23E755AB6BFD2F2939BF9B09C5082262113738F52E19D7C17FB00DC142C3062269CC19FABA2FE6C0AF9E7954904C31EZFPCH" TargetMode = "External"/>
	<Relationship Id="rId190" Type="http://schemas.openxmlformats.org/officeDocument/2006/relationships/hyperlink" Target="consultantplus://offline/ref=1347A951451F194881EC70E23E755AB6BFD2F2939BFBB6985082262113738F52E19D7C17FB00DC142C3067209CC19FABA2FE6C0AF9E7954904C31EZFPCH" TargetMode = "External"/>
	<Relationship Id="rId191" Type="http://schemas.openxmlformats.org/officeDocument/2006/relationships/hyperlink" Target="consultantplus://offline/ref=1347A951451F194881EC70E23E755AB6BFD2F2939BFBB6985082262113738F52E19D7C17FB00DC142C3067239CC19FABA2FE6C0AF9E7954904C31EZFPCH" TargetMode = "External"/>
	<Relationship Id="rId192" Type="http://schemas.openxmlformats.org/officeDocument/2006/relationships/hyperlink" Target="consultantplus://offline/ref=1347A951451F194881EC70E23E755AB6BFD2F2939BFBB6985082262113738F52E19D7C17FB00DC142C3067229CC19FABA2FE6C0AF9E7954904C31EZFPCH" TargetMode = "External"/>
	<Relationship Id="rId193" Type="http://schemas.openxmlformats.org/officeDocument/2006/relationships/hyperlink" Target="consultantplus://offline/ref=1347A951451F194881EC6EEF281907BEBDD8AE9796FABBC804DD7D7C447A8505A6D22555BF0DDD15243F3174D3C0C3EEF0ED6D0BF9E59355Z0P5H" TargetMode = "External"/>
	<Relationship Id="rId194" Type="http://schemas.openxmlformats.org/officeDocument/2006/relationships/hyperlink" Target="consultantplus://offline/ref=1347A951451F194881EC70E23E755AB6BFD2F2939AF3B6975B82262113738F52E19D7C17FB00DC142C3464209CC19FABA2FE6C0AF9E7954904C31EZFPCH" TargetMode = "External"/>
	<Relationship Id="rId195" Type="http://schemas.openxmlformats.org/officeDocument/2006/relationships/hyperlink" Target="consultantplus://offline/ref=1347A951451F194881EC70E23E755AB6BFD2F2939BF9B09C5082262113738F52E19D7C17FB00DC142C306D279CC19FABA2FE6C0AF9E7954904C31EZFPCH" TargetMode = "External"/>
	<Relationship Id="rId196" Type="http://schemas.openxmlformats.org/officeDocument/2006/relationships/hyperlink" Target="consultantplus://offline/ref=1347A951451F194881EC70E23E755AB6BFD2F2939AFFB79B5B82262113738F52E19D7C17FB00DC142C376C229CC19FABA2FE6C0AF9E7954904C31EZFPCH" TargetMode = "External"/>
	<Relationship Id="rId197" Type="http://schemas.openxmlformats.org/officeDocument/2006/relationships/hyperlink" Target="consultantplus://offline/ref=1347A951451F194881EC70E23E755AB6BFD2F2939BFBB6985082262113738F52E19D7C17FB00DC142C3061239CC19FABA2FE6C0AF9E7954904C31EZFPCH" TargetMode = "External"/>
	<Relationship Id="rId198" Type="http://schemas.openxmlformats.org/officeDocument/2006/relationships/hyperlink" Target="consultantplus://offline/ref=1347A951451F194881EC70E23E755AB6BFD2F2939BF9B09C5082262113738F52E19D7C17FB00DC142C306D269CC19FABA2FE6C0AF9E7954904C31EZFPCH" TargetMode = "External"/>
	<Relationship Id="rId199" Type="http://schemas.openxmlformats.org/officeDocument/2006/relationships/hyperlink" Target="consultantplus://offline/ref=1347A951451F194881EC70E23E755AB6BFD2F2939BFBB6985082262113738F52E19D7C17FB00DC142C3061229CC19FABA2FE6C0AF9E7954904C31EZFPCH" TargetMode = "External"/>
	<Relationship Id="rId200" Type="http://schemas.openxmlformats.org/officeDocument/2006/relationships/hyperlink" Target="consultantplus://offline/ref=1347A951451F194881EC70E23E755AB6BFD2F2939BF9B09C5082262113738F52E19D7C17FB00DC142C306D269CC19FABA2FE6C0AF9E7954904C31EZFPCH" TargetMode = "External"/>
	<Relationship Id="rId201" Type="http://schemas.openxmlformats.org/officeDocument/2006/relationships/hyperlink" Target="consultantplus://offline/ref=1347A951451F194881EC70E23E755AB6BFD2F2939BF9B09C5082262113738F52E19D7C17FB00DC142C306D219CC19FABA2FE6C0AF9E7954904C31EZFPCH" TargetMode = "External"/>
	<Relationship Id="rId202" Type="http://schemas.openxmlformats.org/officeDocument/2006/relationships/hyperlink" Target="consultantplus://offline/ref=1347A951451F194881EC70E23E755AB6BFD2F2939AFDB49C5A82262113738F52E19D7C17FB00DC142C36672C9CC19FABA2FE6C0AF9E7954904C31EZFPCH" TargetMode = "External"/>
	<Relationship Id="rId203" Type="http://schemas.openxmlformats.org/officeDocument/2006/relationships/hyperlink" Target="consultantplus://offline/ref=1347A951451F194881EC70E23E755AB6BFD2F2939BFBB6985082262113738F52E19D7C17FB00DC142C30612D9CC19FABA2FE6C0AF9E7954904C31EZFPCH" TargetMode = "External"/>
	<Relationship Id="rId204" Type="http://schemas.openxmlformats.org/officeDocument/2006/relationships/hyperlink" Target="consultantplus://offline/ref=1347A951451F194881EC70E23E755AB6BFD2F2939BF9B09C5082262113738F52E19D7C17FB00DC142C306C219CC19FABA2FE6C0AF9E7954904C31EZFPCH" TargetMode = "External"/>
	<Relationship Id="rId205" Type="http://schemas.openxmlformats.org/officeDocument/2006/relationships/hyperlink" Target="consultantplus://offline/ref=1347A951451F194881EC70E23E755AB6BFD2F2939BFBB6985082262113738F52E19D7C17FB00DC142C30612C9CC19FABA2FE6C0AF9E7954904C31EZFPCH" TargetMode = "External"/>
	<Relationship Id="rId206" Type="http://schemas.openxmlformats.org/officeDocument/2006/relationships/hyperlink" Target="consultantplus://offline/ref=1347A951451F194881EC70E23E755AB6BFD2F2939BFBB6985082262113738F52E19D7C17FB00DC142C3060279CC19FABA2FE6C0AF9E7954904C31EZFPCH" TargetMode = "External"/>
	<Relationship Id="rId207" Type="http://schemas.openxmlformats.org/officeDocument/2006/relationships/hyperlink" Target="consultantplus://offline/ref=1347A951451F194881EC70E23E755AB6BFD2F29394F2B49F5082262113738F52E19D7C17FB00DC142C3464279CC19FABA2FE6C0AF9E7954904C31EZFPCH" TargetMode = "External"/>
	<Relationship Id="rId208" Type="http://schemas.openxmlformats.org/officeDocument/2006/relationships/hyperlink" Target="consultantplus://offline/ref=1347A951451F194881EC70E23E755AB6BFD2F2939BF9B09C5082262113738F52E19D7C17FB00DC142C306C239CC19FABA2FE6C0AF9E7954904C31EZFPCH" TargetMode = "External"/>
	<Relationship Id="rId209" Type="http://schemas.openxmlformats.org/officeDocument/2006/relationships/hyperlink" Target="consultantplus://offline/ref=1347A951451F194881EC70E23E755AB6BFD2F2939BF9B09C5082262113738F52E19D7C17FB00DC142C306C229CC19FABA2FE6C0AF9E7954904C31EZFPCH" TargetMode = "External"/>
	<Relationship Id="rId210" Type="http://schemas.openxmlformats.org/officeDocument/2006/relationships/hyperlink" Target="consultantplus://offline/ref=1347A951451F194881EC6EEF281907BEBDD8AE9796FABBC804DD7D7C447A8505A6D22555BF0DDD15243F3174D3C0C3EEF0ED6D0BF9E59355Z0P5H" TargetMode = "External"/>
	<Relationship Id="rId211" Type="http://schemas.openxmlformats.org/officeDocument/2006/relationships/hyperlink" Target="consultantplus://offline/ref=1347A951451F194881EC6EEF281907BEBFDCAF9B91FDBBC804DD7D7C447A8505B4D27D59BE0AC3142A2A672595Z9P6H" TargetMode = "External"/>
	<Relationship Id="rId212" Type="http://schemas.openxmlformats.org/officeDocument/2006/relationships/hyperlink" Target="consultantplus://offline/ref=1347A951451F194881EC70E23E755AB6BFD2F29394F2B49F5082262113738F52E19D7C17FB00DC142C3464279CC19FABA2FE6C0AF9E7954904C31EZFPCH" TargetMode = "External"/>
	<Relationship Id="rId213" Type="http://schemas.openxmlformats.org/officeDocument/2006/relationships/hyperlink" Target="consultantplus://offline/ref=1347A951451F194881EC70E23E755AB6BFD2F2939BF9B7965182262113738F52E19D7C17FB00DF142C3462229CC19FABA2FE6C0AF9E7954904C31EZFPCH" TargetMode = "External"/>
	<Relationship Id="rId214" Type="http://schemas.openxmlformats.org/officeDocument/2006/relationships/hyperlink" Target="consultantplus://offline/ref=1347A951451F194881EC6EEF281907BEBADDA99F97F8BBC804DD7D7C447A8505A6D22555BF0DDD172C3F3174D3C0C3EEF0ED6D0BF9E59355Z0P5H" TargetMode = "External"/>
	<Relationship Id="rId215" Type="http://schemas.openxmlformats.org/officeDocument/2006/relationships/hyperlink" Target="consultantplus://offline/ref=1347A951451F194881EC70E23E755AB6BFD2F2939BF9B7965182262113738F52E19D7C17FB00DF142C3462229CC19FABA2FE6C0AF9E7954904C31EZFPCH" TargetMode = "External"/>
	<Relationship Id="rId216" Type="http://schemas.openxmlformats.org/officeDocument/2006/relationships/hyperlink" Target="consultantplus://offline/ref=1347A951451F194881EC70E23E755AB6BFD2F2939BFBB6985082262113738F52E19D7C17FB00DC142C3060219CC19FABA2FE6C0AF9E7954904C31EZFPCH" TargetMode = "External"/>
	<Relationship Id="rId217" Type="http://schemas.openxmlformats.org/officeDocument/2006/relationships/hyperlink" Target="consultantplus://offline/ref=1347A951451F194881EC6EEF281907BEBDD8AE9796FABBC804DD7D7C447A8505A6D22555BF0DDD15243F3174D3C0C3EEF0ED6D0BF9E59355Z0P5H" TargetMode = "External"/>
	<Relationship Id="rId218" Type="http://schemas.openxmlformats.org/officeDocument/2006/relationships/hyperlink" Target="consultantplus://offline/ref=1347A951451F194881EC70E23E755AB6BFD2F29394F2B49F5082262113738F52E19D7C17FB00DC142C3464279CC19FABA2FE6C0AF9E7954904C31EZFPCH" TargetMode = "External"/>
	<Relationship Id="rId219" Type="http://schemas.openxmlformats.org/officeDocument/2006/relationships/hyperlink" Target="consultantplus://offline/ref=1347A951451F194881EC70E23E755AB6BFD2F2939BF9B09C5082262113738F52E19D7C17FB00DC142C3165239CC19FABA2FE6C0AF9E7954904C31EZFPCH" TargetMode = "External"/>
	<Relationship Id="rId220" Type="http://schemas.openxmlformats.org/officeDocument/2006/relationships/hyperlink" Target="consultantplus://offline/ref=1347A951451F194881EC70E23E755AB6BFD2F29394F2B49F5082262113738F52E19D7C17FB00DC142C3464279CC19FABA2FE6C0AF9E7954904C31EZFPCH" TargetMode = "External"/>
	<Relationship Id="rId221" Type="http://schemas.openxmlformats.org/officeDocument/2006/relationships/hyperlink" Target="consultantplus://offline/ref=1347A951451F194881EC70E23E755AB6BFD2F2939BFBB6985082262113738F52E19D7C17FB00DC142C3060239CC19FABA2FE6C0AF9E7954904C31EZFPCH" TargetMode = "External"/>
	<Relationship Id="rId222" Type="http://schemas.openxmlformats.org/officeDocument/2006/relationships/hyperlink" Target="consultantplus://offline/ref=1347A951451F194881EC70E23E755AB6BFD2F2939BF9B09C5082262113738F52E19D7C17FB00DC142C3165229CC19FABA2FE6C0AF9E7954904C31EZFPCH" TargetMode = "External"/>
	<Relationship Id="rId223" Type="http://schemas.openxmlformats.org/officeDocument/2006/relationships/hyperlink" Target="consultantplus://offline/ref=1347A951451F194881EC70E23E755AB6BFD2F29394F2B49F5082262113738F52E19D7C17FB00DC142C3464279CC19FABA2FE6C0AF9E7954904C31EZFPCH" TargetMode = "External"/>
	<Relationship Id="rId224" Type="http://schemas.openxmlformats.org/officeDocument/2006/relationships/hyperlink" Target="consultantplus://offline/ref=1347A951451F194881EC70E23E755AB6BFD2F2939BFBB6985082262113738F52E19D7C17FB00DC142C3060229CC19FABA2FE6C0AF9E7954904C31EZFPCH" TargetMode = "External"/>
	<Relationship Id="rId225" Type="http://schemas.openxmlformats.org/officeDocument/2006/relationships/hyperlink" Target="consultantplus://offline/ref=1347A951451F194881EC70E23E755AB6BFD2F2939BF9B09C5082262113738F52E19D7C17FB00DC142C3165229CC19FABA2FE6C0AF9E7954904C31EZFPCH" TargetMode = "External"/>
	<Relationship Id="rId226" Type="http://schemas.openxmlformats.org/officeDocument/2006/relationships/hyperlink" Target="consultantplus://offline/ref=1347A951451F194881EC70E23E755AB6BFD2F2939BF9B09C5082262113738F52E19D7C17FB00DC142C31652D9CC19FABA2FE6C0AF9E7954904C31EZFPCH" TargetMode = "External"/>
	<Relationship Id="rId227" Type="http://schemas.openxmlformats.org/officeDocument/2006/relationships/hyperlink" Target="consultantplus://offline/ref=1347A951451F194881EC70E23E755AB6BFD2F2939BF9B09C5082262113738F52E19D7C17FB00DC142C31642D9CC19FABA2FE6C0AF9E7954904C31EZFPCH" TargetMode = "External"/>
	<Relationship Id="rId228" Type="http://schemas.openxmlformats.org/officeDocument/2006/relationships/hyperlink" Target="consultantplus://offline/ref=1347A951451F194881EC70E23E755AB6BFD2F2939BF9B09C5082262113738F52E19D7C17FB00DC142C31642C9CC19FABA2FE6C0AF9E7954904C31EZFPCH" TargetMode = "External"/>
	<Relationship Id="rId229" Type="http://schemas.openxmlformats.org/officeDocument/2006/relationships/hyperlink" Target="consultantplus://offline/ref=1347A951451F194881EC6EEF281907BEBDD8AE9796FABBC804DD7D7C447A8505A6D22555BF0DDD15243F3174D3C0C3EEF0ED6D0BF9E59355Z0P5H" TargetMode = "External"/>
	<Relationship Id="rId230" Type="http://schemas.openxmlformats.org/officeDocument/2006/relationships/hyperlink" Target="consultantplus://offline/ref=1347A951451F194881EC6EEF281907BEBDD8AE9796FABBC804DD7D7C447A8505A6D22555BF0DDD15243F3174D3C0C3EEF0ED6D0BF9E59355Z0P5H" TargetMode = "External"/>
	<Relationship Id="rId231" Type="http://schemas.openxmlformats.org/officeDocument/2006/relationships/hyperlink" Target="consultantplus://offline/ref=1347A951451F194881EC6EEF281907BEBDD8AE9796FABBC804DD7D7C447A8505A6D22555BF0DDD15243F3174D3C0C3EEF0ED6D0BF9E59355Z0P5H" TargetMode = "External"/>
	<Relationship Id="rId232" Type="http://schemas.openxmlformats.org/officeDocument/2006/relationships/hyperlink" Target="consultantplus://offline/ref=1347A951451F194881EC6EEF281907BEBDD8AE9796FABBC804DD7D7C447A8505A6D22555BF0DDD15243F3174D3C0C3EEF0ED6D0BF9E59355Z0P5H" TargetMode = "External"/>
	<Relationship Id="rId233" Type="http://schemas.openxmlformats.org/officeDocument/2006/relationships/hyperlink" Target="consultantplus://offline/ref=1347A951451F194881EC6EEF281907BEBDD8AE9796FABBC804DD7D7C447A8505A6D22555BF0DDD15243F3174D3C0C3EEF0ED6D0BF9E59355Z0P5H" TargetMode = "External"/>
	<Relationship Id="rId234" Type="http://schemas.openxmlformats.org/officeDocument/2006/relationships/hyperlink" Target="consultantplus://offline/ref=1347A951451F194881EC6EEF281907BEBDD8AE9796FABBC804DD7D7C447A8505A6D22555BF0DDD15243F3174D3C0C3EEF0ED6D0BF9E59355Z0P5H" TargetMode = "External"/>
	<Relationship Id="rId235" Type="http://schemas.openxmlformats.org/officeDocument/2006/relationships/hyperlink" Target="consultantplus://offline/ref=1347A951451F194881EC70E23E755AB6BFD2F2939AFEB59A5982262113738F52E19D7C05FB58D0152B2A65238997CEEDZFP4H" TargetMode = "External"/>
	<Relationship Id="rId236" Type="http://schemas.openxmlformats.org/officeDocument/2006/relationships/hyperlink" Target="consultantplus://offline/ref=1347A951451F194881EC70E23E755AB6BFD2F2939BF8B29E5A82262113738F52E19D7C05FB58D0152B2A65238997CEEDZFP4H" TargetMode = "External"/>
	<Relationship Id="rId237" Type="http://schemas.openxmlformats.org/officeDocument/2006/relationships/hyperlink" Target="consultantplus://offline/ref=1347A951451F194881EC70E23E755AB6BFD2F2939AFAB29F5A82262113738F52E19D7C05FB58D0152B2A65238997CEEDZFP4H" TargetMode = "External"/>
	<Relationship Id="rId238" Type="http://schemas.openxmlformats.org/officeDocument/2006/relationships/hyperlink" Target="consultantplus://offline/ref=1347A951451F194881EC70E23E755AB6BFD2F2939BF9B09C5082262113738F52E19D7C17FB00DC142C3167259CC19FABA2FE6C0AF9E7954904C31EZFPCH" TargetMode = "External"/>
	<Relationship Id="rId239" Type="http://schemas.openxmlformats.org/officeDocument/2006/relationships/hyperlink" Target="consultantplus://offline/ref=1347A951451F194881EC70E23E755AB6BFD2F2939BF9B09C5082262113738F52E19D7C17FB00DC142C3167249CC19FABA2FE6C0AF9E7954904C31EZFP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Псковской области от 30.12.2020 N 472
(ред. от 15.03.2023)
"Об утверждении Государственной программы Псковской области "Реализация государственной национальной политики на территории области"</dc:title>
  <dcterms:created xsi:type="dcterms:W3CDTF">2023-06-17T07:15:24Z</dcterms:created>
</cp:coreProperties>
</file>