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28.06.2022 N 93-р</w:t>
              <w:br/>
              <w:t xml:space="preserve">(ред. от 26.08.2022)</w:t>
              <w:br/>
              <w:t xml:space="preserve">"О региональном плане мероприятий по проведению в 2022 - 2032 годах в Российской Федерации Международного десятилетия языков коренных народов"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июня 2022 г. N 93-р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ПЛАНЕ МЕРОПРИЯТИЙ ПО ПРОВЕДЕНИЮ В</w:t>
      </w:r>
    </w:p>
    <w:p>
      <w:pPr>
        <w:pStyle w:val="2"/>
        <w:jc w:val="center"/>
      </w:pPr>
      <w:r>
        <w:rPr>
          <w:sz w:val="20"/>
        </w:rPr>
        <w:t xml:space="preserve">2022 - 2032 ГОДАХ В РОССИЙСКОЙ ФЕДЕРАЦИИ МЕЖДУНАРОДНОГО</w:t>
      </w:r>
    </w:p>
    <w:p>
      <w:pPr>
        <w:pStyle w:val="2"/>
        <w:jc w:val="center"/>
      </w:pPr>
      <w:r>
        <w:rPr>
          <w:sz w:val="20"/>
        </w:rPr>
        <w:t xml:space="preserve">ДЕСЯТИЛЕТИЯ ЯЗЫКОВ КОРЕННЫХ НАРОДОВ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Псковской области от 26.08.2022 N 254-р &quot;О внесении изменений в региональный план мероприятий по проведению в 2022 - 2032 годах в Российской Федерации Международного десятилетия языков коренных нар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26.08.2022 N 254-р)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Распоряжение Правительства РФ от 09.02.2022 N 204-р &lt;Об утверждении плана основных мероприятий по проведению в 2022 - 2032 годах в Российской Федерации Международного десятилетия языков коренных народов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09 февраля 2022 г. N 204-р: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региональный </w:t>
      </w:r>
      <w:hyperlink w:history="0" w:anchor="P32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проведению в 2022 - 2032 годах в Российской Федерации Международного десятилетия языков коренных народов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Комитет по образованию Псковской области ответственным за координацию мероприятий по реализации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Псковской области и структурным подразделениям Аппарата Правительства Псковской области обеспечить реализацию Плана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Псковской области, федеральному государственному бюджетному образовательному учреждению высшего образования "Псковский государственный университет" обеспечить реализацию Плана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первого заместителя Губернатора Псковской области Емельянову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28 июня 2022 г. N 93-р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ПРОВЕДЕНИЮ В 2022 - 2032 ГОДАХ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МЕЖДУНАРОДНОГО ДЕСЯТИЛЕТИЯ</w:t>
      </w:r>
    </w:p>
    <w:p>
      <w:pPr>
        <w:pStyle w:val="2"/>
        <w:jc w:val="center"/>
      </w:pPr>
      <w:r>
        <w:rPr>
          <w:sz w:val="20"/>
        </w:rPr>
        <w:t xml:space="preserve">ЯЗЫКОВ КОРЕННЫХ НАРОДОВ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Псковской области от 26.08.2022 N 254-р &quot;О внесении изменений в региональный план мероприятий по проведению в 2022 - 2032 годах в Российской Федерации Международного десятилетия языков коренных нар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26.08.2022 N 254-р)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5102"/>
        <w:gridCol w:w="2068"/>
        <w:gridCol w:w="1531"/>
        <w:gridCol w:w="4309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лингвистического детского летнего лагеря в Печорском районе для детей сету (сето)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дер. Сигово,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Печорский район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в июне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Печорского района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Международного этнокультурного фестиваля сету (сето) "Сетомаа. Семейные встречи" в дер. Сигово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дер. Сигово,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Печорский район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</w:pPr>
            <w:r>
              <w:rPr>
                <w:sz w:val="20"/>
              </w:rPr>
              <w:t xml:space="preserve">28 августа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Печорского района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книжных выставок, посвященных литературе и языкам коренных малочисленных народов Российской Федерации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выставок экспонатов о культуре и быте коренного малочисленного народа сету (сето)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области,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на реализацию социальных проектов на территории Псковской области,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Недели культуры сету (сето)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МБОУ "Печорская лингвистическая гимназия" г. Печоры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Печорского района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Дней русского языка и языков народов Российской Федерации, проживающих на территории Псковской области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Псковской области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творческой выставки представителей различных национальностей "Палитра Псковских народов"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АНО "Центр молодежи и общественных инициатив"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Международный кузнечный фестиваль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5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2" w:tooltip="Распоряжение Правительства Псковской области от 26.08.2022 N 254-р &quot;О внесении изменений в региональный план мероприятий по проведению в 2022 - 2032 годах в Российской Федерации Международного десятилетия языков коренных нар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26.08.2022 N 254-р)</w:t>
            </w:r>
          </w:p>
        </w:tc>
      </w:tr>
      <w:tr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4"/>
            <w:tcW w:w="130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Утратила силу. - </w:t>
            </w:r>
            <w:hyperlink w:history="0" r:id="rId13" w:tooltip="Распоряжение Правительства Псковской области от 26.08.2022 N 254-р &quot;О внесении изменений в региональный план мероприятий по проведению в 2022 - 2032 годах в Российской Федерации Международного десятилетия языков коренных народо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Псковской области от 26.08.2022 N 254-р.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Тематические классные часы по популяризации языков и культуры коренных малочисленных народов, проживающих на территории Северо-Западного федерального округа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Российской Федерации, в том числе языков коренных малочисленных народов Российской Федерации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Инициирование разработки алфавита для коренного малочисленного народа сету (сето) с целью сохранения и передачи культурных особенностей и традиций последующим поколениям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Печорский район, 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2022 - 2032 г.г.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семинаров, "круглых столов" по вопросам изучения языков коренных народов Российской Федерации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2022 - 2032 г.г.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словаря диалектов Псковской области (исследования использования диалектных слов)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2022 - 2032 г.г.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"Псковский государственный университет"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мероприятия "Вечер встречи культур" на базе ФГБОУ ВО "Псковский государственный университет"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"Псковский государственный университет"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мероприятия "День национальных культур"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"Псковский государственный университет"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конкурса национального костюма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в течение года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творческого мероприятия "Дорога к Пушкину - наша общая дорога" с участием представителей национальных объединений Псковской области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 в июне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школьников Псковской области во Всероссийском этнографическом диктанте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 область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школьников в концертах и мероприятиях, посвященных Дню народного единства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Печоры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gridSpan w:val="4"/>
            <w:tcW w:w="130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Утратила силу. - </w:t>
            </w:r>
            <w:hyperlink w:history="0" r:id="rId14" w:tooltip="Распоряжение Правительства Псковской области от 26.08.2022 N 254-р &quot;О внесении изменений в региональный план мероприятий по проведению в 2022 - 2032 годах в Российской Федерации Международного десятилетия языков коренных народов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Псковской области от 26.08.2022 N 254-р.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Всероссийского детского литературного фестиваля "Мой Пушкин"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Пушкиногорский район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юных чтецов "Живая классика"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школьников Псковской области во Всероссийском конкурсе юных чтецов "Живая классика"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ФГБОУ "Международный детский центр "Артек", Республика Крым, г. Ялта, пгт Гурзуф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Псковской области, к компетенции которых относятся вопросы изучения русского языка, русского языка как иностранного, языков народов Российской Федерации, в форуме "Языковая политика в Российской Федерации"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целевого обучения лиц из числа коренных малочисленных народов Российской Федерации по образовательным программам среднего профессионального и высшего образования ("Образование и педагогические науки", "Языкознание и литературоведение", "Культуроведение и социокультурные проекты")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"Псковский государственный университет" (по согласованию)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Псковской области проблем русского языка и языков народов Российской Федерации, проживающих на территории Псковской области</w:t>
            </w:r>
          </w:p>
        </w:tc>
        <w:tc>
          <w:tcPr>
            <w:tcW w:w="2068" w:type="dxa"/>
          </w:tcPr>
          <w:p>
            <w:pPr>
              <w:pStyle w:val="0"/>
            </w:pPr>
            <w:r>
              <w:rPr>
                <w:sz w:val="20"/>
              </w:rPr>
              <w:t xml:space="preserve">г. Псков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28.06.2022 N 93-р</w:t>
            <w:br/>
            <w:t>(ред. от 26.08.2022)</w:t>
            <w:br/>
            <w:t>"О региональном плане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28.06.2022 N 93-р</w:t>
            <w:br/>
            <w:t>(ред. от 26.08.2022)</w:t>
            <w:br/>
            <w:t>"О региональном плане мероприятий...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5DBD891BA9376D71CAFD0D044501AB47B23DABF1BC3BDCDB28DC754309178BE96BCCCD5F2EA2102558645C2F57311403FA1D039A14996F28CF006S746J" TargetMode = "External"/>
	<Relationship Id="rId8" Type="http://schemas.openxmlformats.org/officeDocument/2006/relationships/hyperlink" Target="consultantplus://offline/ref=E5DBD891BA9376D71CAFCEDD523C47BC7E288DB315CCB59FECD29C09679872E9D1F39597B6E72002538D1196BA724D056AB2D03BA14A94EES84CJ" TargetMode = "External"/>
	<Relationship Id="rId9" Type="http://schemas.openxmlformats.org/officeDocument/2006/relationships/hyperlink" Target="consultantplus://offline/ref=E5DBD891BA9376D71CAFD0D044501AB47B23DABF1BC3BDCDB28DC754309178BE96BCCCD5F2EA2102558645C2F57311403FA1D039A14996F28CF006S746J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E5DBD891BA9376D71CAFD0D044501AB47B23DABF1BC3BDCDB28DC754309178BE96BCCCD5F2EA2102558645C1F57311403FA1D039A14996F28CF006S746J" TargetMode = "External"/>
	<Relationship Id="rId13" Type="http://schemas.openxmlformats.org/officeDocument/2006/relationships/hyperlink" Target="consultantplus://offline/ref=E5DBD891BA9376D71CAFD0D044501AB47B23DABF1BC3BDCDB28DC754309178BE96BCCCD5F2EA2102558644C6F57311403FA1D039A14996F28CF006S746J" TargetMode = "External"/>
	<Relationship Id="rId14" Type="http://schemas.openxmlformats.org/officeDocument/2006/relationships/hyperlink" Target="consultantplus://offline/ref=E5DBD891BA9376D71CAFD0D044501AB47B23DABF1BC3BDCDB28DC754309178BE96BCCCD5F2EA2102558644C5F57311403FA1D039A14996F28CF006S74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28.06.2022 N 93-р
(ред. от 26.08.2022)
"О региональном плане мероприятий по проведению в 2022 - 2032 годах в Российской Федерации Международного десятилетия языков коренных народов"</dc:title>
  <dcterms:created xsi:type="dcterms:W3CDTF">2022-12-10T09:56:18Z</dcterms:created>
</cp:coreProperties>
</file>