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Псковской области от 05.11.2009 N 912-оз</w:t>
              <w:br/>
              <w:t xml:space="preserve">(ред. от 12.07.2022)</w:t>
              <w:br/>
              <w:t xml:space="preserve">"Об Уполномоченном по правам человека в Псковской области"</w:t>
              <w:br/>
              <w:t xml:space="preserve">(принят Псковским областным Собранием депутатов 29.10.2009)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ноября 2009 года</w:t>
            </w:r>
          </w:p>
        </w:tc>
        <w:tc>
          <w:tcPr>
            <w:tcW w:w="5103" w:type="dxa"/>
            <w:tcBorders>
              <w:top w:val="nil"/>
              <w:left w:val="nil"/>
              <w:bottom w:val="nil"/>
              <w:right w:val="nil"/>
            </w:tcBorders>
          </w:tcPr>
          <w:p>
            <w:pPr>
              <w:pStyle w:val="0"/>
              <w:jc w:val="right"/>
            </w:pPr>
            <w:r>
              <w:rPr>
                <w:sz w:val="20"/>
              </w:rPr>
              <w:t xml:space="preserve">N 912-оз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ПСКОВСКАЯ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ПСКОВСКОЙ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Псковским областным Собранием депутатов</w:t>
      </w:r>
    </w:p>
    <w:p>
      <w:pPr>
        <w:pStyle w:val="0"/>
        <w:jc w:val="right"/>
      </w:pPr>
      <w:r>
        <w:rPr>
          <w:sz w:val="20"/>
        </w:rPr>
        <w:t xml:space="preserve">29 октября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Псковской области</w:t>
            </w:r>
          </w:p>
          <w:p>
            <w:pPr>
              <w:pStyle w:val="0"/>
              <w:jc w:val="center"/>
            </w:pPr>
            <w:r>
              <w:rPr>
                <w:sz w:val="20"/>
                <w:color w:val="392c69"/>
              </w:rPr>
              <w:t xml:space="preserve">от 14.12.2009 </w:t>
            </w:r>
            <w:hyperlink w:history="0" r:id="rId7" w:tooltip="Закон Псковской области от 14.12.2009 N 923-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0.12.2009) {КонсультантПлюс}">
              <w:r>
                <w:rPr>
                  <w:sz w:val="20"/>
                  <w:color w:val="0000ff"/>
                </w:rPr>
                <w:t xml:space="preserve">N 923-оз</w:t>
              </w:r>
            </w:hyperlink>
            <w:r>
              <w:rPr>
                <w:sz w:val="20"/>
                <w:color w:val="392c69"/>
              </w:rPr>
              <w:t xml:space="preserve">, от 05.05.2010 </w:t>
            </w:r>
            <w:hyperlink w:history="0" r:id="rId8" w:tooltip="Закон Псковской области от 05.05.2010 N 973-оз &quot;О внесении изменений в отдельные законодательные акты Псковской области&quot; (принят Псковским областным Собранием депутатов 29.04.2010) {КонсультантПлюс}">
              <w:r>
                <w:rPr>
                  <w:sz w:val="20"/>
                  <w:color w:val="0000ff"/>
                </w:rPr>
                <w:t xml:space="preserve">N 973-оз</w:t>
              </w:r>
            </w:hyperlink>
            <w:r>
              <w:rPr>
                <w:sz w:val="20"/>
                <w:color w:val="392c69"/>
              </w:rPr>
              <w:t xml:space="preserve">, от 07.03.2014 </w:t>
            </w:r>
            <w:hyperlink w:history="0" r:id="rId9" w:tooltip="Закон Псковской области от 07.03.2014 N 1365-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27.02.2014) {КонсультантПлюс}">
              <w:r>
                <w:rPr>
                  <w:sz w:val="20"/>
                  <w:color w:val="0000ff"/>
                </w:rPr>
                <w:t xml:space="preserve">N 1365-ОЗ</w:t>
              </w:r>
            </w:hyperlink>
            <w:r>
              <w:rPr>
                <w:sz w:val="20"/>
                <w:color w:val="392c69"/>
              </w:rPr>
              <w:t xml:space="preserve">,</w:t>
            </w:r>
          </w:p>
          <w:p>
            <w:pPr>
              <w:pStyle w:val="0"/>
              <w:jc w:val="center"/>
            </w:pPr>
            <w:r>
              <w:rPr>
                <w:sz w:val="20"/>
                <w:color w:val="392c69"/>
              </w:rPr>
              <w:t xml:space="preserve">от 14.10.2014 </w:t>
            </w:r>
            <w:hyperlink w:history="0" r:id="rId10" w:tooltip="Закон Псковской области от 14.10.2014 N 1432-ОЗ &quot;О внесении изменений в отдельные законодательные акты Псковской области&quot; (принят Псковским областным Собранием депутатов 02.10.2014) {КонсультантПлюс}">
              <w:r>
                <w:rPr>
                  <w:sz w:val="20"/>
                  <w:color w:val="0000ff"/>
                </w:rPr>
                <w:t xml:space="preserve">N 1432-ОЗ</w:t>
              </w:r>
            </w:hyperlink>
            <w:r>
              <w:rPr>
                <w:sz w:val="20"/>
                <w:color w:val="392c69"/>
              </w:rPr>
              <w:t xml:space="preserve">, от 15.12.2015 </w:t>
            </w:r>
            <w:hyperlink w:history="0" r:id="rId11" w:tooltip="Закон Псковской области от 15.12.2015 N 1607-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04.12.2015) {КонсультантПлюс}">
              <w:r>
                <w:rPr>
                  <w:sz w:val="20"/>
                  <w:color w:val="0000ff"/>
                </w:rPr>
                <w:t xml:space="preserve">N 1607-ОЗ</w:t>
              </w:r>
            </w:hyperlink>
            <w:r>
              <w:rPr>
                <w:sz w:val="20"/>
                <w:color w:val="392c69"/>
              </w:rPr>
              <w:t xml:space="preserve">, от 14.06.2017 </w:t>
            </w:r>
            <w:hyperlink w:history="0" r:id="rId12" w:tooltip="Закон Псковской области от 14.06.2017 N 1782-ОЗ &quot;О внесении изменений в статьи 5 и 8 Закона Псковской области &quot;Об Уполномоченном по правам человека в Псковской области&quot; (принят Псковским областным Собранием депутатов 06.06.2017) {КонсультантПлюс}">
              <w:r>
                <w:rPr>
                  <w:sz w:val="20"/>
                  <w:color w:val="0000ff"/>
                </w:rPr>
                <w:t xml:space="preserve">N 1782-ОЗ</w:t>
              </w:r>
            </w:hyperlink>
            <w:r>
              <w:rPr>
                <w:sz w:val="20"/>
                <w:color w:val="392c69"/>
              </w:rPr>
              <w:t xml:space="preserve">,</w:t>
            </w:r>
          </w:p>
          <w:p>
            <w:pPr>
              <w:pStyle w:val="0"/>
              <w:jc w:val="center"/>
            </w:pPr>
            <w:r>
              <w:rPr>
                <w:sz w:val="20"/>
                <w:color w:val="392c69"/>
              </w:rPr>
              <w:t xml:space="preserve">от 20.09.2019 </w:t>
            </w:r>
            <w:hyperlink w:history="0" r:id="rId13"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N 1983-ОЗ</w:t>
              </w:r>
            </w:hyperlink>
            <w:r>
              <w:rPr>
                <w:sz w:val="20"/>
                <w:color w:val="392c69"/>
              </w:rPr>
              <w:t xml:space="preserve">, от 21.07.2020 </w:t>
            </w:r>
            <w:hyperlink w:history="0" r:id="rId14"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N 2100-ОЗ</w:t>
              </w:r>
            </w:hyperlink>
            <w:r>
              <w:rPr>
                <w:sz w:val="20"/>
                <w:color w:val="392c69"/>
              </w:rPr>
              <w:t xml:space="preserve">, от 03.11.2020 </w:t>
            </w:r>
            <w:hyperlink w:history="0" r:id="rId15" w:tooltip="Закон Псковской области от 03.11.2020 N 2117-ОЗ &quot;О внесении изменений в отдельные законодательные акты Псковской области&quot; (принят Псковским областным Собранием депутатов 29.10.2020) {КонсультантПлюс}">
              <w:r>
                <w:rPr>
                  <w:sz w:val="20"/>
                  <w:color w:val="0000ff"/>
                </w:rPr>
                <w:t xml:space="preserve">N 2117-ОЗ</w:t>
              </w:r>
            </w:hyperlink>
            <w:r>
              <w:rPr>
                <w:sz w:val="20"/>
                <w:color w:val="392c69"/>
              </w:rPr>
              <w:t xml:space="preserve">,</w:t>
            </w:r>
          </w:p>
          <w:p>
            <w:pPr>
              <w:pStyle w:val="0"/>
              <w:jc w:val="center"/>
            </w:pPr>
            <w:r>
              <w:rPr>
                <w:sz w:val="20"/>
                <w:color w:val="392c69"/>
              </w:rPr>
              <w:t xml:space="preserve">от 21.06.2021 </w:t>
            </w:r>
            <w:hyperlink w:history="0" r:id="rId16"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N 2189-ОЗ</w:t>
              </w:r>
            </w:hyperlink>
            <w:r>
              <w:rPr>
                <w:sz w:val="20"/>
                <w:color w:val="392c69"/>
              </w:rPr>
              <w:t xml:space="preserve">, от 12.07.2022 </w:t>
            </w:r>
            <w:hyperlink w:history="0" r:id="rId17"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Федеральным </w:t>
      </w:r>
      <w:hyperlink w:history="0" r:id="rId1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w:t>
      </w:r>
      <w:hyperlink w:history="0" r:id="rId20"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определяет правовое положение, основные задачи и полномочия, а также регулирует иные вопросы, связанные с деятельностью Уполномоченного по правам человека в Псковской области (далее - Уполномоченный).</w:t>
      </w:r>
    </w:p>
    <w:p>
      <w:pPr>
        <w:pStyle w:val="0"/>
        <w:jc w:val="both"/>
      </w:pPr>
      <w:r>
        <w:rPr>
          <w:sz w:val="20"/>
        </w:rPr>
        <w:t xml:space="preserve">(в ред. </w:t>
      </w:r>
      <w:hyperlink w:history="0" r:id="rId2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w:t>
      </w:r>
      <w:hyperlink w:history="0" r:id="rId2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ind w:firstLine="540"/>
        <w:jc w:val="both"/>
      </w:pPr>
      <w:r>
        <w:rPr>
          <w:sz w:val="20"/>
        </w:rPr>
      </w:r>
    </w:p>
    <w:p>
      <w:pPr>
        <w:pStyle w:val="0"/>
        <w:ind w:firstLine="540"/>
        <w:jc w:val="both"/>
      </w:pPr>
      <w:r>
        <w:rPr>
          <w:sz w:val="20"/>
        </w:rPr>
        <w:t xml:space="preserve">1. Должность Уполномоченного учреждена </w:t>
      </w:r>
      <w:hyperlink w:history="0" r:id="rId23"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в целях обеспечения дополнительных гарантий государственной защиты прав и свобод человека и гражданина на территории Псковской области (далее также - область).</w:t>
      </w:r>
    </w:p>
    <w:p>
      <w:pPr>
        <w:pStyle w:val="0"/>
        <w:spacing w:before="200" w:line-rule="auto"/>
        <w:ind w:firstLine="540"/>
        <w:jc w:val="both"/>
      </w:pPr>
      <w:r>
        <w:rPr>
          <w:sz w:val="20"/>
        </w:rPr>
        <w:t xml:space="preserve">2. Для целей настоящего Закона используются следующие понятия:</w:t>
      </w:r>
    </w:p>
    <w:p>
      <w:pPr>
        <w:pStyle w:val="0"/>
        <w:spacing w:before="200" w:line-rule="auto"/>
        <w:ind w:firstLine="540"/>
        <w:jc w:val="both"/>
      </w:pPr>
      <w:r>
        <w:rPr>
          <w:sz w:val="20"/>
        </w:rPr>
        <w:t xml:space="preserve">1) государственные органы - территориальные органы федеральных органов исполнительной власти, действующие на территории области, Псковское областное Собрание депутатов (далее - областное Собрание депутатов), Губернатор Псковской области, Правительство Псковской области, иные исполнительные органы Псковской области, Избирательная комиссия Псковской области, территориальные избирательные комиссии Псковской области, Счетная палата Псковской области;</w:t>
      </w:r>
    </w:p>
    <w:p>
      <w:pPr>
        <w:pStyle w:val="0"/>
        <w:spacing w:before="200" w:line-rule="auto"/>
        <w:ind w:firstLine="540"/>
        <w:jc w:val="both"/>
      </w:pPr>
      <w:r>
        <w:rPr>
          <w:sz w:val="20"/>
        </w:rPr>
        <w:t xml:space="preserve">2) муниципальные органы - органы местного самоуправления муниципальных образований, расположенных на территории Псковской области, иные муниципальные органы.</w:t>
      </w:r>
    </w:p>
    <w:p>
      <w:pPr>
        <w:pStyle w:val="0"/>
        <w:jc w:val="both"/>
      </w:pPr>
      <w:r>
        <w:rPr>
          <w:sz w:val="20"/>
        </w:rPr>
      </w:r>
    </w:p>
    <w:p>
      <w:pPr>
        <w:pStyle w:val="2"/>
        <w:outlineLvl w:val="0"/>
        <w:ind w:firstLine="540"/>
        <w:jc w:val="both"/>
      </w:pPr>
      <w:r>
        <w:rPr>
          <w:sz w:val="20"/>
        </w:rPr>
        <w:t xml:space="preserve">Статья 2</w:t>
      </w:r>
    </w:p>
    <w:p>
      <w:pPr>
        <w:pStyle w:val="0"/>
        <w:ind w:firstLine="540"/>
        <w:jc w:val="both"/>
      </w:pPr>
      <w:r>
        <w:rPr>
          <w:sz w:val="20"/>
        </w:rPr>
        <w:t xml:space="preserve">(в ред. </w:t>
      </w:r>
      <w:hyperlink w:history="0" r:id="rId24"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человека и гражданина.</w:t>
      </w:r>
    </w:p>
    <w:p>
      <w:pPr>
        <w:pStyle w:val="0"/>
        <w:spacing w:before="200" w:line-rule="auto"/>
        <w:ind w:firstLine="540"/>
        <w:jc w:val="both"/>
      </w:pPr>
      <w:r>
        <w:rPr>
          <w:sz w:val="20"/>
        </w:rPr>
        <w:t xml:space="preserve">3.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4. В соответствии со своей компетенцией Уполномоченный способствует:</w:t>
      </w:r>
    </w:p>
    <w:p>
      <w:pPr>
        <w:pStyle w:val="0"/>
        <w:spacing w:before="200" w:line-rule="auto"/>
        <w:ind w:firstLine="540"/>
        <w:jc w:val="both"/>
      </w:pPr>
      <w:r>
        <w:rPr>
          <w:sz w:val="20"/>
        </w:rPr>
        <w:t xml:space="preserve">1) восстановлению нарушенных прав и свобод человека и гражданина;</w:t>
      </w:r>
    </w:p>
    <w:p>
      <w:pPr>
        <w:pStyle w:val="0"/>
        <w:spacing w:before="200" w:line-rule="auto"/>
        <w:ind w:firstLine="540"/>
        <w:jc w:val="both"/>
      </w:pPr>
      <w:r>
        <w:rPr>
          <w:sz w:val="20"/>
        </w:rPr>
        <w:t xml:space="preserve">2) совершенствованию законодательства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3) правовому просвещению в области соблюдения прав и свобод человека и гражданина, форм и методов их защиты, включая оказание правовых консультаций по указанным вопросам;</w:t>
      </w:r>
    </w:p>
    <w:p>
      <w:pPr>
        <w:pStyle w:val="0"/>
        <w:spacing w:before="200" w:line-rule="auto"/>
        <w:ind w:firstLine="540"/>
        <w:jc w:val="both"/>
      </w:pPr>
      <w:r>
        <w:rPr>
          <w:sz w:val="20"/>
        </w:rPr>
        <w:t xml:space="preserve">4) развитию международного сотрудничества в области прав человека.</w:t>
      </w:r>
    </w:p>
    <w:p>
      <w:pPr>
        <w:pStyle w:val="0"/>
        <w:spacing w:before="200" w:line-rule="auto"/>
        <w:ind w:firstLine="540"/>
        <w:jc w:val="both"/>
      </w:pPr>
      <w:r>
        <w:rPr>
          <w:sz w:val="20"/>
        </w:rPr>
        <w:t xml:space="preserve">5. В соответствии со своей компетенцией Уполномоченный содействует осуществлению мониторинга за положением о соблюдении прав и свобод человека и гражданина на территории области.</w:t>
      </w:r>
    </w:p>
    <w:p>
      <w:pPr>
        <w:pStyle w:val="0"/>
        <w:spacing w:before="200" w:line-rule="auto"/>
        <w:ind w:firstLine="540"/>
        <w:jc w:val="both"/>
      </w:pPr>
      <w:r>
        <w:rPr>
          <w:sz w:val="20"/>
        </w:rPr>
        <w:t xml:space="preserve">6. Правовую основу деятельности Уполномоченного составляют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"Об уполномоченных по правам человека в субъектах Российской Федерации" и другие федеральные законы, нормативные правовые акты Российской Федерации, </w:t>
      </w:r>
      <w:hyperlink w:history="0" r:id="rId27"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w:t>
        </w:r>
      </w:hyperlink>
      <w:r>
        <w:rPr>
          <w:sz w:val="20"/>
        </w:rPr>
        <w:t xml:space="preserve"> Псковской области, настоящий Закон и другие законы области, а также нормативные правовые акты области.</w:t>
      </w:r>
    </w:p>
    <w:p>
      <w:pPr>
        <w:pStyle w:val="0"/>
        <w:jc w:val="both"/>
      </w:pPr>
      <w:r>
        <w:rPr>
          <w:sz w:val="20"/>
        </w:rPr>
        <w:t xml:space="preserve">(ч. 6 в ред. </w:t>
      </w:r>
      <w:hyperlink w:history="0" r:id="rId2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jc w:val="both"/>
      </w:pPr>
      <w:r>
        <w:rPr>
          <w:sz w:val="20"/>
        </w:rPr>
      </w:r>
    </w:p>
    <w:bookmarkStart w:id="46" w:name="P46"/>
    <w:bookmarkEnd w:id="46"/>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областным Собранием депутатов.</w:t>
      </w:r>
    </w:p>
    <w:p>
      <w:pPr>
        <w:pStyle w:val="0"/>
        <w:spacing w:before="200" w:line-rule="auto"/>
        <w:ind w:firstLine="540"/>
        <w:jc w:val="both"/>
      </w:pPr>
      <w:r>
        <w:rPr>
          <w:sz w:val="20"/>
        </w:rPr>
        <w:t xml:space="preserve">2.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законов Псковской области от 15.12.2015 </w:t>
      </w:r>
      <w:hyperlink w:history="0" r:id="rId29" w:tooltip="Закон Псковской области от 15.12.2015 N 1607-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04.12.2015) {КонсультантПлюс}">
        <w:r>
          <w:rPr>
            <w:sz w:val="20"/>
            <w:color w:val="0000ff"/>
          </w:rPr>
          <w:t xml:space="preserve">N 1607-ОЗ</w:t>
        </w:r>
      </w:hyperlink>
      <w:r>
        <w:rPr>
          <w:sz w:val="20"/>
        </w:rPr>
        <w:t xml:space="preserve">, от 21.07.2020 </w:t>
      </w:r>
      <w:hyperlink w:history="0" r:id="rId30"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N 2100-ОЗ</w:t>
        </w:r>
      </w:hyperlink>
      <w:r>
        <w:rPr>
          <w:sz w:val="20"/>
        </w:rPr>
        <w:t xml:space="preserve">, от 21.06.2021 </w:t>
      </w:r>
      <w:hyperlink w:history="0" r:id="rId31"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N 2189-ОЗ</w:t>
        </w:r>
      </w:hyperlink>
      <w:r>
        <w:rPr>
          <w:sz w:val="20"/>
        </w:rPr>
        <w:t xml:space="preserve">)</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t xml:space="preserve">(часть 3 в ред. </w:t>
      </w:r>
      <w:hyperlink w:history="0" r:id="rId32"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4.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4 введена </w:t>
      </w:r>
      <w:hyperlink w:history="0" r:id="rId33"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Законом</w:t>
        </w:r>
      </w:hyperlink>
      <w:r>
        <w:rPr>
          <w:sz w:val="20"/>
        </w:rPr>
        <w:t xml:space="preserve"> Псковской области от 21.07.2020 N 2100-ОЗ; в ред. </w:t>
      </w:r>
      <w:hyperlink w:history="0" r:id="rId34"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Предложения о кандидатуре на должность Уполномоченного могут вносить субъекты права законодательной инициативы в соответствии со </w:t>
      </w:r>
      <w:hyperlink w:history="0" r:id="rId35"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статьей 39</w:t>
        </w:r>
      </w:hyperlink>
      <w:r>
        <w:rPr>
          <w:sz w:val="20"/>
        </w:rPr>
        <w:t xml:space="preserve"> Устава Псковской области.</w:t>
      </w:r>
    </w:p>
    <w:p>
      <w:pPr>
        <w:pStyle w:val="0"/>
        <w:jc w:val="both"/>
      </w:pPr>
      <w:r>
        <w:rPr>
          <w:sz w:val="20"/>
        </w:rPr>
        <w:t xml:space="preserve">(в ред. </w:t>
      </w:r>
      <w:hyperlink w:history="0" r:id="rId36"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Предложения о кандидатах на должность Уполномоченного вносятся в областное Собрание депутатов в срок не ранее 90 и не позднее 60 дней до окончания срока полномочий действующего Уполномоченного, а в случае принятия решения о досрочном прекращении полномочий Уполномоченного - в течение 20 дней со дня принятия такого решения.</w:t>
      </w:r>
    </w:p>
    <w:p>
      <w:pPr>
        <w:pStyle w:val="0"/>
        <w:spacing w:before="200" w:line-rule="auto"/>
        <w:ind w:firstLine="540"/>
        <w:jc w:val="both"/>
      </w:pPr>
      <w:r>
        <w:rPr>
          <w:sz w:val="20"/>
        </w:rPr>
        <w:t xml:space="preserve">В срок не позднее 30 дней до дня окончания срока полномочий действующего Уполномоченного областным Собранием депутатов направляется информация по всем кандидатам, отвечающим требованиям, установленным Федеральным </w:t>
      </w:r>
      <w:hyperlink w:history="0" r:id="rId3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настоящим Законом, Уполномоченному по правам человека в Российской Федерации для согласования, а в случае принятия решения о досрочном прекращении полномочий Уполномоченного - в течение 25 дней со дня принятия такого решения.</w:t>
      </w:r>
    </w:p>
    <w:p>
      <w:pPr>
        <w:pStyle w:val="0"/>
        <w:jc w:val="both"/>
      </w:pPr>
      <w:r>
        <w:rPr>
          <w:sz w:val="20"/>
        </w:rPr>
        <w:t xml:space="preserve">(часть 2 в ред. </w:t>
      </w:r>
      <w:hyperlink w:history="0" r:id="rId38"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3. При внесении предложения о кандидатуре на должность Уполномоченного на имя председателя областного Собрания депутатов представляется заявление кандидата, выражающее его согласие на назначение на должность Уполномоченного. Одновременно с заявлением кандидат на должность Уполномоченного представляет:</w:t>
      </w:r>
    </w:p>
    <w:p>
      <w:pPr>
        <w:pStyle w:val="0"/>
        <w:jc w:val="both"/>
      </w:pPr>
      <w:r>
        <w:rPr>
          <w:sz w:val="20"/>
        </w:rPr>
        <w:t xml:space="preserve">(в ред. </w:t>
      </w:r>
      <w:hyperlink w:history="0" r:id="rId39" w:tooltip="Закон Псковской области от 15.12.2015 N 1607-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04.12.2015) {КонсультантПлюс}">
        <w:r>
          <w:rPr>
            <w:sz w:val="20"/>
            <w:color w:val="0000ff"/>
          </w:rPr>
          <w:t xml:space="preserve">Закона</w:t>
        </w:r>
      </w:hyperlink>
      <w:r>
        <w:rPr>
          <w:sz w:val="20"/>
        </w:rPr>
        <w:t xml:space="preserve"> Псковской области от 15.12.2015 N 1607-ОЗ)</w:t>
      </w:r>
    </w:p>
    <w:p>
      <w:pPr>
        <w:pStyle w:val="0"/>
        <w:spacing w:before="200" w:line-rule="auto"/>
        <w:ind w:firstLine="540"/>
        <w:jc w:val="both"/>
      </w:pPr>
      <w:r>
        <w:rPr>
          <w:sz w:val="20"/>
        </w:rPr>
        <w:t xml:space="preserve">1) подлинник документа, удостоверяющего личность;</w:t>
      </w:r>
    </w:p>
    <w:p>
      <w:pPr>
        <w:pStyle w:val="0"/>
        <w:spacing w:before="200" w:line-rule="auto"/>
        <w:ind w:firstLine="540"/>
        <w:jc w:val="both"/>
      </w:pPr>
      <w:r>
        <w:rPr>
          <w:sz w:val="20"/>
        </w:rPr>
        <w:t xml:space="preserve">2) документ, подтверждающий наличие высшего образования, или его копию;</w:t>
      </w:r>
    </w:p>
    <w:p>
      <w:pPr>
        <w:pStyle w:val="0"/>
        <w:spacing w:before="200" w:line-rule="auto"/>
        <w:ind w:firstLine="540"/>
        <w:jc w:val="both"/>
      </w:pPr>
      <w:r>
        <w:rPr>
          <w:sz w:val="20"/>
        </w:rPr>
        <w:t xml:space="preserve">3) трудовую книжку и (или) сведения о трудовой деятельности, оформленные в установленном законодательством Российской Федерации порядке, иные документы, подтверждающие трудовую деятельность, или надлежащим образом заверенные их копии;</w:t>
      </w:r>
    </w:p>
    <w:p>
      <w:pPr>
        <w:pStyle w:val="0"/>
        <w:jc w:val="both"/>
      </w:pPr>
      <w:r>
        <w:rPr>
          <w:sz w:val="20"/>
        </w:rPr>
        <w:t xml:space="preserve">(п. 3 в ред. </w:t>
      </w:r>
      <w:hyperlink w:history="0" r:id="rId40"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4)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Уполномоченного,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Уполномоченного;</w:t>
      </w:r>
    </w:p>
    <w:p>
      <w:pPr>
        <w:pStyle w:val="0"/>
        <w:spacing w:before="200" w:line-rule="auto"/>
        <w:ind w:firstLine="540"/>
        <w:jc w:val="both"/>
      </w:pPr>
      <w:r>
        <w:rPr>
          <w:sz w:val="20"/>
        </w:rPr>
        <w:t xml:space="preserve">5)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кандидатом на должность Уполномоченного документов для замещения должности Уполномоченного,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кандидатом на должность Уполномоченного документов для замещения должности Уполномоченного.</w:t>
      </w:r>
    </w:p>
    <w:p>
      <w:pPr>
        <w:pStyle w:val="0"/>
        <w:jc w:val="both"/>
      </w:pPr>
      <w:r>
        <w:rPr>
          <w:sz w:val="20"/>
        </w:rPr>
      </w:r>
    </w:p>
    <w:bookmarkStart w:id="72" w:name="P72"/>
    <w:bookmarkEnd w:id="72"/>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Уполномоченный назначается на должность тайным голосованием большинством голосов от установленного числа депутатов областного Собрания депутатов.</w:t>
      </w:r>
    </w:p>
    <w:p>
      <w:pPr>
        <w:pStyle w:val="0"/>
        <w:jc w:val="both"/>
      </w:pPr>
      <w:r>
        <w:rPr>
          <w:sz w:val="20"/>
        </w:rPr>
        <w:t xml:space="preserve">(в ред. </w:t>
      </w:r>
      <w:hyperlink w:history="0" r:id="rId41"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2. Утратила силу. - </w:t>
      </w:r>
      <w:hyperlink w:history="0" r:id="rId42"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w:t>
        </w:r>
      </w:hyperlink>
      <w:r>
        <w:rPr>
          <w:sz w:val="20"/>
        </w:rPr>
        <w:t xml:space="preserve"> Псковской области от 21.07.2020 N 2100-ОЗ.</w:t>
      </w:r>
    </w:p>
    <w:p>
      <w:pPr>
        <w:pStyle w:val="0"/>
        <w:spacing w:before="200" w:line-rule="auto"/>
        <w:ind w:firstLine="540"/>
        <w:jc w:val="both"/>
      </w:pPr>
      <w:r>
        <w:rPr>
          <w:sz w:val="20"/>
        </w:rPr>
        <w:t xml:space="preserve">3. Областное Собрание депутатов принимает постановление о назначении на должность Уполномоченного в течение 30 дней со дня получения согласования Уполномоченного по правам человека в Российской Федерации, а в случае принятия решения о досрочном прекращении полномочий Уполномоченного - после получения согласования Уполномоченного по правам человека в Российской Федерации и не позднее 60 дней со дня принятия такого решения.</w:t>
      </w:r>
    </w:p>
    <w:p>
      <w:pPr>
        <w:pStyle w:val="0"/>
        <w:jc w:val="both"/>
      </w:pPr>
      <w:r>
        <w:rPr>
          <w:sz w:val="20"/>
        </w:rPr>
        <w:t xml:space="preserve">(часть 3 в ред. </w:t>
      </w:r>
      <w:hyperlink w:history="0" r:id="rId43"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4. Процедура проведения тайного голосования определяется </w:t>
      </w:r>
      <w:hyperlink w:history="0" r:id="rId44" w:tooltip="Постановление Псковского областного Собрания депутатов от 09.09.1999 N 329 (ред. от 28.06.2012) &quot;О Регламенте Псковского областного Собрания депутатов&quot; ------------ Утратил силу или отменен {КонсультантПлюс}">
        <w:r>
          <w:rPr>
            <w:sz w:val="20"/>
            <w:color w:val="0000ff"/>
          </w:rPr>
          <w:t xml:space="preserve">Регламентом</w:t>
        </w:r>
      </w:hyperlink>
      <w:r>
        <w:rPr>
          <w:sz w:val="20"/>
        </w:rPr>
        <w:t xml:space="preserve"> областного Собрания депутатов.</w:t>
      </w:r>
    </w:p>
    <w:p>
      <w:pPr>
        <w:pStyle w:val="0"/>
        <w:spacing w:before="200" w:line-rule="auto"/>
        <w:ind w:firstLine="540"/>
        <w:jc w:val="both"/>
      </w:pPr>
      <w:r>
        <w:rPr>
          <w:sz w:val="20"/>
        </w:rPr>
        <w:t xml:space="preserve">5. В случае если на должность Уполномоченного было выдвинуто более двух кандидатов и ни один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Уполномоченного считается кандидат, за которого по итогам второго тура проголосовало более половины от установленного числа депутатов областного Собрания депутатов.</w:t>
      </w:r>
    </w:p>
    <w:p>
      <w:pPr>
        <w:pStyle w:val="0"/>
        <w:jc w:val="both"/>
      </w:pPr>
      <w:r>
        <w:rPr>
          <w:sz w:val="20"/>
        </w:rPr>
        <w:t xml:space="preserve">(в ред. </w:t>
      </w:r>
      <w:hyperlink w:history="0" r:id="rId4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Абзац исключен. - </w:t>
      </w:r>
      <w:hyperlink w:history="0" r:id="rId46" w:tooltip="Закон Псковской области от 14.12.2009 N 923-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0.12.2009) {КонсультантПлюс}">
        <w:r>
          <w:rPr>
            <w:sz w:val="20"/>
            <w:color w:val="0000ff"/>
          </w:rPr>
          <w:t xml:space="preserve">Закон</w:t>
        </w:r>
      </w:hyperlink>
      <w:r>
        <w:rPr>
          <w:sz w:val="20"/>
        </w:rPr>
        <w:t xml:space="preserve"> Псковской области от 14.12.2009 N 923-оз.</w:t>
      </w:r>
    </w:p>
    <w:p>
      <w:pPr>
        <w:pStyle w:val="0"/>
        <w:spacing w:before="200" w:line-rule="auto"/>
        <w:ind w:firstLine="540"/>
        <w:jc w:val="both"/>
      </w:pPr>
      <w:r>
        <w:rPr>
          <w:sz w:val="20"/>
        </w:rPr>
        <w:t xml:space="preserve">6. В случае если в результате тайного голосования ни один из кандидатов на должность уполномоченного не набрал необходимого числа голосов, проводится повторное выдвижение кандидатов на должность уполномоченного. Решение о сроках повторного выдвижения кандидатов на должность уполномоченного принимается областным Собранием депутатов.</w:t>
      </w:r>
    </w:p>
    <w:p>
      <w:pPr>
        <w:pStyle w:val="0"/>
        <w:jc w:val="both"/>
      </w:pPr>
      <w:r>
        <w:rPr>
          <w:sz w:val="20"/>
        </w:rPr>
        <w:t xml:space="preserve">(п. 6 введен </w:t>
      </w:r>
      <w:hyperlink w:history="0" r:id="rId47" w:tooltip="Закон Псковской области от 14.12.2009 N 923-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0.12.2009) {КонсультантПлюс}">
        <w:r>
          <w:rPr>
            <w:sz w:val="20"/>
            <w:color w:val="0000ff"/>
          </w:rPr>
          <w:t xml:space="preserve">Законом</w:t>
        </w:r>
      </w:hyperlink>
      <w:r>
        <w:rPr>
          <w:sz w:val="20"/>
        </w:rPr>
        <w:t xml:space="preserve"> Псковской области от 14.12.2009 N 923-оз)</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добросовестно исполнять свои обязанности, руководствуясь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49" w:tooltip="Устав Псковской области от 12.04.2001 N 1-У (ред. от 04.05.2022) (принят Псковским областным Собранием депутатов 29.03.2001) (с изм. и доп., вступающими в силу с 01.06.2022) {КонсультантПлюс}">
        <w:r>
          <w:rPr>
            <w:sz w:val="20"/>
            <w:color w:val="0000ff"/>
          </w:rPr>
          <w:t xml:space="preserve">Уставом</w:t>
        </w:r>
      </w:hyperlink>
      <w:r>
        <w:rPr>
          <w:sz w:val="20"/>
        </w:rPr>
        <w:t xml:space="preserve"> Псковской области и законодательством области, справедливостью и голосом совести.".</w:t>
      </w:r>
    </w:p>
    <w:p>
      <w:pPr>
        <w:pStyle w:val="0"/>
        <w:spacing w:before="200" w:line-rule="auto"/>
        <w:ind w:firstLine="540"/>
        <w:jc w:val="both"/>
      </w:pPr>
      <w:r>
        <w:rPr>
          <w:sz w:val="20"/>
        </w:rPr>
        <w:t xml:space="preserve">2. Присяга приносится на сессии областного Собрания депутатов непосредственно после назначения Уполномоченного на должность.</w:t>
      </w:r>
    </w:p>
    <w:p>
      <w:pPr>
        <w:pStyle w:val="0"/>
        <w:jc w:val="both"/>
      </w:pPr>
      <w:r>
        <w:rPr>
          <w:sz w:val="20"/>
        </w:rPr>
        <w:t xml:space="preserve">(в ред. </w:t>
      </w:r>
      <w:hyperlink w:history="0" r:id="rId50"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spacing w:before="200" w:line-rule="auto"/>
        <w:ind w:firstLine="540"/>
        <w:jc w:val="both"/>
      </w:pPr>
      <w:r>
        <w:rPr>
          <w:sz w:val="20"/>
        </w:rPr>
        <w:t xml:space="preserve">4. Уполномоченный назначается на должность сроком на пять лет.</w:t>
      </w:r>
    </w:p>
    <w:p>
      <w:pPr>
        <w:pStyle w:val="0"/>
        <w:spacing w:before="200" w:line-rule="auto"/>
        <w:ind w:firstLine="540"/>
        <w:jc w:val="both"/>
      </w:pPr>
      <w:r>
        <w:rPr>
          <w:sz w:val="20"/>
        </w:rPr>
        <w:t xml:space="preserve">5.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18" w:tooltip="1. Полномочия Уполномоченного прекращаются досрочно по решению областного Собрания депутатов в случае:">
        <w:r>
          <w:rPr>
            <w:sz w:val="20"/>
            <w:color w:val="0000ff"/>
          </w:rPr>
          <w:t xml:space="preserve">частями 1</w:t>
        </w:r>
      </w:hyperlink>
      <w:r>
        <w:rPr>
          <w:sz w:val="20"/>
        </w:rPr>
        <w:t xml:space="preserve"> и </w:t>
      </w:r>
      <w:hyperlink w:history="0" w:anchor="P124" w:tooltip="2. По решению областного Собрания депутатов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2 статьи 8</w:t>
        </w:r>
      </w:hyperlink>
      <w:r>
        <w:rPr>
          <w:sz w:val="20"/>
        </w:rPr>
        <w:t xml:space="preserve"> настоящего Закона.</w:t>
      </w:r>
    </w:p>
    <w:p>
      <w:pPr>
        <w:pStyle w:val="0"/>
        <w:jc w:val="both"/>
      </w:pPr>
      <w:r>
        <w:rPr>
          <w:sz w:val="20"/>
        </w:rPr>
        <w:t xml:space="preserve">(ч. 5 в ред. </w:t>
      </w:r>
      <w:hyperlink w:history="0" r:id="rId51"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6. Истечение срока полномочий областного Собрания депутатов или его роспуск не влекут прекращения полномочий Уполномоченного.</w:t>
      </w:r>
    </w:p>
    <w:p>
      <w:pPr>
        <w:pStyle w:val="0"/>
        <w:jc w:val="both"/>
      </w:pPr>
      <w:r>
        <w:rPr>
          <w:sz w:val="20"/>
        </w:rPr>
      </w:r>
    </w:p>
    <w:p>
      <w:pPr>
        <w:pStyle w:val="2"/>
        <w:outlineLvl w:val="0"/>
        <w:ind w:firstLine="540"/>
        <w:jc w:val="both"/>
      </w:pPr>
      <w:r>
        <w:rPr>
          <w:sz w:val="20"/>
        </w:rPr>
        <w:t xml:space="preserve">Статья 7</w:t>
      </w:r>
    </w:p>
    <w:p>
      <w:pPr>
        <w:pStyle w:val="0"/>
        <w:ind w:firstLine="540"/>
        <w:jc w:val="both"/>
      </w:pPr>
      <w:r>
        <w:rPr>
          <w:sz w:val="20"/>
        </w:rPr>
        <w:t xml:space="preserve">(в ред. </w:t>
      </w:r>
      <w:hyperlink w:history="0" r:id="rId52"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3"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областного Собрания депутатов, замещать иные государственные должности Российской Федерации, иные государственные должности Псковской области,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Псковской области от 03.11.2020 </w:t>
      </w:r>
      <w:hyperlink w:history="0" r:id="rId54" w:tooltip="Закон Псковской области от 03.11.2020 N 2117-ОЗ &quot;О внесении изменений в отдельные законодательные акты Псковской области&quot; (принят Псковским областным Собранием депутатов 29.10.2020) {КонсультантПлюс}">
        <w:r>
          <w:rPr>
            <w:sz w:val="20"/>
            <w:color w:val="0000ff"/>
          </w:rPr>
          <w:t xml:space="preserve">N 2117-ОЗ</w:t>
        </w:r>
      </w:hyperlink>
      <w:r>
        <w:rPr>
          <w:sz w:val="20"/>
        </w:rPr>
        <w:t xml:space="preserve">, от 12.07.2022 </w:t>
      </w:r>
      <w:hyperlink w:history="0" r:id="rId5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N 2281-ОЗ</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5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5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110" w:name="P110"/>
    <w:bookmarkEnd w:id="110"/>
    <w:p>
      <w:pPr>
        <w:pStyle w:val="0"/>
        <w:spacing w:before="200" w:line-rule="auto"/>
        <w:ind w:firstLine="540"/>
        <w:jc w:val="both"/>
      </w:pPr>
      <w:r>
        <w:rPr>
          <w:sz w:val="20"/>
        </w:rPr>
        <w:t xml:space="preserve">3.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указанного в </w:t>
      </w:r>
      <w:hyperlink w:history="0" w:anchor="P110" w:tooltip="3.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части 3</w:t>
        </w:r>
      </w:hyperlink>
      <w:r>
        <w:rPr>
          <w:sz w:val="20"/>
        </w:rPr>
        <w:t xml:space="preserve"> настоящей статьи, Уполномоченный не выполнит установленные требования, его полномочия прекращаются со дня принятия решения областным Собранием депутатов, и областное Собрание депутатов назначает нового Уполномоченного в порядке, установленном </w:t>
      </w:r>
      <w:hyperlink w:history="0" w:anchor="P46" w:tooltip="Статья 3">
        <w:r>
          <w:rPr>
            <w:sz w:val="20"/>
            <w:color w:val="0000ff"/>
          </w:rPr>
          <w:t xml:space="preserve">статьями 3</w:t>
        </w:r>
      </w:hyperlink>
      <w:r>
        <w:rPr>
          <w:sz w:val="20"/>
        </w:rPr>
        <w:t xml:space="preserve"> - </w:t>
      </w:r>
      <w:hyperlink w:history="0" w:anchor="P72" w:tooltip="Статья 5">
        <w:r>
          <w:rPr>
            <w:sz w:val="20"/>
            <w:color w:val="0000ff"/>
          </w:rPr>
          <w:t xml:space="preserve">5</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оснований и в порядке, определенными </w:t>
      </w:r>
      <w:hyperlink w:history="0" r:id="rId58" w:tooltip="Закон Псковской области от 17.07.2008 N 784-оз (ред. от 06.10.2022) &quot;О противодействии коррупции в органах государственной власти Псковской области и органах местного самоуправления&quot; (принят Псковским областным Собранием депутатов 10.07.2008) {КонсультантПлюс}">
        <w:r>
          <w:rPr>
            <w:sz w:val="20"/>
            <w:color w:val="0000ff"/>
          </w:rPr>
          <w:t xml:space="preserve">Законом</w:t>
        </w:r>
      </w:hyperlink>
      <w:r>
        <w:rPr>
          <w:sz w:val="20"/>
        </w:rPr>
        <w:t xml:space="preserve"> Псковской области от 17.07.2008 N 784-ОЗ "О противодействии коррупции в органах государственной власти Псковской области и органах местного самоуправления", обязан сообщать председателю областного Собрания депутатов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9"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Уполномоченный обязан соблюдать иные требования, ограничения и запреты, установленные Федеральным </w:t>
      </w:r>
      <w:hyperlink w:history="0" r:id="rId6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иными федеральными законами, настоящим Законом и иными законами области.</w:t>
      </w:r>
    </w:p>
    <w:p>
      <w:pPr>
        <w:pStyle w:val="0"/>
        <w:jc w:val="both"/>
      </w:pPr>
      <w:r>
        <w:rPr>
          <w:sz w:val="20"/>
        </w:rPr>
      </w:r>
    </w:p>
    <w:p>
      <w:pPr>
        <w:pStyle w:val="2"/>
        <w:outlineLvl w:val="0"/>
        <w:ind w:firstLine="540"/>
        <w:jc w:val="both"/>
      </w:pPr>
      <w:r>
        <w:rPr>
          <w:sz w:val="20"/>
        </w:rPr>
        <w:t xml:space="preserve">Статья 8</w:t>
      </w:r>
    </w:p>
    <w:p>
      <w:pPr>
        <w:pStyle w:val="0"/>
        <w:ind w:firstLine="540"/>
        <w:jc w:val="both"/>
      </w:pPr>
      <w:r>
        <w:rPr>
          <w:sz w:val="20"/>
        </w:rPr>
        <w:t xml:space="preserve">(в ред. </w:t>
      </w:r>
      <w:hyperlink w:history="0" r:id="rId61"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bookmarkStart w:id="118" w:name="P118"/>
    <w:bookmarkEnd w:id="118"/>
    <w:p>
      <w:pPr>
        <w:pStyle w:val="0"/>
        <w:ind w:firstLine="540"/>
        <w:jc w:val="both"/>
      </w:pPr>
      <w:r>
        <w:rPr>
          <w:sz w:val="20"/>
        </w:rPr>
        <w:t xml:space="preserve">1. Полномочия Уполномоченного прекращаются досрочно по решению областного Собрания депутатов в случае:</w:t>
      </w:r>
    </w:p>
    <w:p>
      <w:pPr>
        <w:pStyle w:val="0"/>
        <w:spacing w:before="200" w:line-rule="auto"/>
        <w:ind w:firstLine="540"/>
        <w:jc w:val="both"/>
      </w:pPr>
      <w:r>
        <w:rPr>
          <w:sz w:val="20"/>
        </w:rPr>
        <w:t xml:space="preserve">1) его смерти;</w:t>
      </w:r>
    </w:p>
    <w:bookmarkStart w:id="120" w:name="P120"/>
    <w:bookmarkEnd w:id="120"/>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bookmarkStart w:id="122" w:name="P122"/>
    <w:bookmarkEnd w:id="122"/>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w:t>
      </w:r>
      <w:hyperlink w:history="0" r:id="rId62" w:tooltip="Закон Псковской области от 21.06.2021 N 2189-ОЗ &quot;О внесении изменений в отдельные законодательные акты Псковской области&quot; (принят Псковским областным Собранием депутатов 17.06.2021) {КонсультантПлюс}">
        <w:r>
          <w:rPr>
            <w:sz w:val="20"/>
            <w:color w:val="0000ff"/>
          </w:rPr>
          <w:t xml:space="preserve">Закона</w:t>
        </w:r>
      </w:hyperlink>
      <w:r>
        <w:rPr>
          <w:sz w:val="20"/>
        </w:rPr>
        <w:t xml:space="preserve"> Псковской области от 21.06.2021 N 2189-ОЗ)</w:t>
      </w:r>
    </w:p>
    <w:bookmarkStart w:id="124" w:name="P124"/>
    <w:bookmarkEnd w:id="124"/>
    <w:p>
      <w:pPr>
        <w:pStyle w:val="0"/>
        <w:spacing w:before="200" w:line-rule="auto"/>
        <w:ind w:firstLine="540"/>
        <w:jc w:val="both"/>
      </w:pPr>
      <w:r>
        <w:rPr>
          <w:sz w:val="20"/>
        </w:rPr>
        <w:t xml:space="preserve">2. По решению областного Собрания депутатов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bookmarkStart w:id="125" w:name="P125"/>
    <w:bookmarkEnd w:id="125"/>
    <w:p>
      <w:pPr>
        <w:pStyle w:val="0"/>
        <w:spacing w:before="200" w:line-rule="auto"/>
        <w:ind w:firstLine="540"/>
        <w:jc w:val="both"/>
      </w:pPr>
      <w:r>
        <w:rPr>
          <w:sz w:val="20"/>
        </w:rPr>
        <w:t xml:space="preserve">1) подачи им письменного заявления о сложении полномочий;</w:t>
      </w:r>
    </w:p>
    <w:bookmarkStart w:id="126" w:name="P126"/>
    <w:bookmarkEnd w:id="126"/>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27" w:name="P127"/>
    <w:bookmarkEnd w:id="127"/>
    <w:p>
      <w:pPr>
        <w:pStyle w:val="0"/>
        <w:spacing w:before="200" w:line-rule="auto"/>
        <w:ind w:firstLine="540"/>
        <w:jc w:val="both"/>
      </w:pPr>
      <w:r>
        <w:rPr>
          <w:sz w:val="20"/>
        </w:rPr>
        <w:t xml:space="preserve">3) утраты доверия в случаях, предусмотренных </w:t>
      </w:r>
      <w:hyperlink w:history="0" r:id="rId63"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bookmarkStart w:id="128" w:name="P128"/>
    <w:bookmarkEnd w:id="128"/>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6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области.</w:t>
      </w:r>
    </w:p>
    <w:p>
      <w:pPr>
        <w:pStyle w:val="0"/>
        <w:spacing w:before="200" w:line-rule="auto"/>
        <w:ind w:firstLine="540"/>
        <w:jc w:val="both"/>
      </w:pPr>
      <w:r>
        <w:rPr>
          <w:sz w:val="20"/>
        </w:rPr>
        <w:t xml:space="preserve">3. Решение о досрочном прекращении полномочий Уполномоченного в случаях, предусмотренных </w:t>
      </w:r>
      <w:hyperlink w:history="0" w:anchor="P118" w:tooltip="1. Полномочия Уполномоченного прекращаются досрочно по решению областного Собрания депутатов в случае:">
        <w:r>
          <w:rPr>
            <w:sz w:val="20"/>
            <w:color w:val="0000ff"/>
          </w:rPr>
          <w:t xml:space="preserve">частью 1</w:t>
        </w:r>
      </w:hyperlink>
      <w:r>
        <w:rPr>
          <w:sz w:val="20"/>
        </w:rPr>
        <w:t xml:space="preserve">, </w:t>
      </w:r>
      <w:hyperlink w:history="0" w:anchor="P125" w:tooltip="1) подачи им письменного заявления о сложении полномочий;">
        <w:r>
          <w:rPr>
            <w:sz w:val="20"/>
            <w:color w:val="0000ff"/>
          </w:rPr>
          <w:t xml:space="preserve">пунктами 1</w:t>
        </w:r>
      </w:hyperlink>
      <w:r>
        <w:rPr>
          <w:sz w:val="20"/>
        </w:rPr>
        <w:t xml:space="preserve"> и </w:t>
      </w:r>
      <w:hyperlink w:history="0" w:anchor="P126" w:tooltip="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2 части 2</w:t>
        </w:r>
      </w:hyperlink>
      <w:r>
        <w:rPr>
          <w:sz w:val="20"/>
        </w:rPr>
        <w:t xml:space="preserve"> настоящей статьи, принимается открытым голосованием большинством голосов от установленного числа депутатов областного Собрания депутатов.</w:t>
      </w:r>
    </w:p>
    <w:p>
      <w:pPr>
        <w:pStyle w:val="0"/>
        <w:spacing w:before="200" w:line-rule="auto"/>
        <w:ind w:firstLine="540"/>
        <w:jc w:val="both"/>
      </w:pPr>
      <w:r>
        <w:rPr>
          <w:sz w:val="20"/>
        </w:rPr>
        <w:t xml:space="preserve">В случаях, предусмотренных </w:t>
      </w:r>
      <w:hyperlink w:history="0" w:anchor="P127" w:tooltip="3) утраты доверия в случаях, предусмотренных статьей 13.1 Федерального закона &quot;О противодействии коррупции&quot;;">
        <w:r>
          <w:rPr>
            <w:sz w:val="20"/>
            <w:color w:val="0000ff"/>
          </w:rPr>
          <w:t xml:space="preserve">пунктами 3</w:t>
        </w:r>
      </w:hyperlink>
      <w:r>
        <w:rPr>
          <w:sz w:val="20"/>
        </w:rPr>
        <w:t xml:space="preserve"> и </w:t>
      </w:r>
      <w:hyperlink w:history="0" w:anchor="P128" w:tooltip="4) несоблюдения им иных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и законами области.">
        <w:r>
          <w:rPr>
            <w:sz w:val="20"/>
            <w:color w:val="0000ff"/>
          </w:rPr>
          <w:t xml:space="preserve">4 части 2</w:t>
        </w:r>
      </w:hyperlink>
      <w:r>
        <w:rPr>
          <w:sz w:val="20"/>
        </w:rPr>
        <w:t xml:space="preserve"> настоящей статьи, решение о досрочном прекращении полномочий Уполномоченного принимается тайным голосованием большинством голосов от установленного числа депутатов областного Собрания депутатов.</w:t>
      </w:r>
    </w:p>
    <w:p>
      <w:pPr>
        <w:pStyle w:val="0"/>
        <w:spacing w:before="200" w:line-rule="auto"/>
        <w:ind w:firstLine="540"/>
        <w:jc w:val="both"/>
      </w:pPr>
      <w:r>
        <w:rPr>
          <w:sz w:val="20"/>
        </w:rPr>
        <w:t xml:space="preserve">4. В случае досрочного прекращения полномочий Уполномоченного новый Уполномоченный должен быть назначен областным Собранием депутатов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5. Назначение нового Уполномоченного осуществляется в порядке, установленном </w:t>
      </w:r>
      <w:hyperlink w:history="0" w:anchor="P46" w:tooltip="Статья 3">
        <w:r>
          <w:rPr>
            <w:sz w:val="20"/>
            <w:color w:val="0000ff"/>
          </w:rPr>
          <w:t xml:space="preserve">статьями 3</w:t>
        </w:r>
      </w:hyperlink>
      <w:r>
        <w:rPr>
          <w:sz w:val="20"/>
        </w:rPr>
        <w:t xml:space="preserve"> - </w:t>
      </w:r>
      <w:hyperlink w:history="0" w:anchor="P72" w:tooltip="Статья 5">
        <w:r>
          <w:rPr>
            <w:sz w:val="20"/>
            <w:color w:val="0000ff"/>
          </w:rPr>
          <w:t xml:space="preserve">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w:t>
      </w:r>
    </w:p>
    <w:p>
      <w:pPr>
        <w:pStyle w:val="0"/>
        <w:ind w:firstLine="540"/>
        <w:jc w:val="both"/>
      </w:pPr>
      <w:r>
        <w:rPr>
          <w:sz w:val="20"/>
        </w:rPr>
        <w:t xml:space="preserve">(в ред. </w:t>
      </w:r>
      <w:hyperlink w:history="0" r:id="rId65"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0"/>
        <w:spacing w:before="200" w:line-rule="auto"/>
        <w:ind w:firstLine="540"/>
        <w:jc w:val="both"/>
      </w:pPr>
      <w:r>
        <w:rPr>
          <w:sz w:val="20"/>
        </w:rPr>
        <w:t xml:space="preserve">3.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6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настоящим Законом, в том числе сроков рассмотрения жалоб.</w:t>
      </w:r>
    </w:p>
    <w:bookmarkStart w:id="140" w:name="P140"/>
    <w:bookmarkEnd w:id="140"/>
    <w:p>
      <w:pPr>
        <w:pStyle w:val="0"/>
        <w:spacing w:before="200" w:line-rule="auto"/>
        <w:ind w:firstLine="540"/>
        <w:jc w:val="both"/>
      </w:pPr>
      <w:r>
        <w:rPr>
          <w:sz w:val="20"/>
        </w:rPr>
        <w:t xml:space="preserve">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областного Собрания депутатов), муниципальных органов, организаций, действующих на территории области, наделенных отдельными государственными или иными публичными полномочиями (далее - организации),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41" w:name="P141"/>
    <w:bookmarkEnd w:id="141"/>
    <w:p>
      <w:pPr>
        <w:pStyle w:val="0"/>
        <w:spacing w:before="200" w:line-rule="auto"/>
        <w:ind w:firstLine="540"/>
        <w:jc w:val="both"/>
      </w:pPr>
      <w:r>
        <w:rPr>
          <w:sz w:val="20"/>
        </w:rPr>
        <w:t xml:space="preserve">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jc w:val="both"/>
      </w:pPr>
      <w:r>
        <w:rPr>
          <w:sz w:val="20"/>
        </w:rPr>
      </w:r>
    </w:p>
    <w:p>
      <w:pPr>
        <w:pStyle w:val="2"/>
        <w:outlineLvl w:val="0"/>
        <w:ind w:firstLine="540"/>
        <w:jc w:val="both"/>
      </w:pPr>
      <w:r>
        <w:rPr>
          <w:sz w:val="20"/>
        </w:rPr>
        <w:t xml:space="preserve">Статья 10. Утратила силу. - </w:t>
      </w:r>
      <w:hyperlink w:history="0" r:id="rId68"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w:t>
        </w:r>
      </w:hyperlink>
      <w:r>
        <w:rPr>
          <w:sz w:val="20"/>
        </w:rPr>
        <w:t xml:space="preserve"> Псковской области от 21.07.2020 N 2100-ОЗ.</w:t>
      </w:r>
    </w:p>
    <w:p>
      <w:pPr>
        <w:pStyle w:val="0"/>
        <w:jc w:val="both"/>
      </w:pPr>
      <w:r>
        <w:rPr>
          <w:sz w:val="20"/>
        </w:rPr>
      </w:r>
    </w:p>
    <w:p>
      <w:pPr>
        <w:pStyle w:val="2"/>
        <w:outlineLvl w:val="0"/>
        <w:ind w:firstLine="540"/>
        <w:jc w:val="both"/>
      </w:pPr>
      <w:r>
        <w:rPr>
          <w:sz w:val="20"/>
        </w:rPr>
        <w:t xml:space="preserve">Статья 11</w:t>
      </w:r>
    </w:p>
    <w:p>
      <w:pPr>
        <w:pStyle w:val="0"/>
        <w:ind w:firstLine="540"/>
        <w:jc w:val="both"/>
      </w:pPr>
      <w:r>
        <w:rPr>
          <w:sz w:val="20"/>
        </w:rPr>
        <w:t xml:space="preserve">(в ред. </w:t>
      </w:r>
      <w:hyperlink w:history="0" r:id="rId69"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2.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40" w:tooltip="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областного Собрания депутатов), муниципальных органов, организаций, действующих на территории области, наделенных отдельными государственными или иными публичными полномочия...">
        <w:r>
          <w:rPr>
            <w:sz w:val="20"/>
            <w:color w:val="0000ff"/>
          </w:rPr>
          <w:t xml:space="preserve">частями 4</w:t>
        </w:r>
      </w:hyperlink>
      <w:r>
        <w:rPr>
          <w:sz w:val="20"/>
        </w:rPr>
        <w:t xml:space="preserve"> и </w:t>
      </w:r>
      <w:hyperlink w:history="0" w:anchor="P141" w:tooltip="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
        <w:r>
          <w:rPr>
            <w:sz w:val="20"/>
            <w:color w:val="0000ff"/>
          </w:rPr>
          <w:t xml:space="preserve">5 статьи 9</w:t>
        </w:r>
      </w:hyperlink>
      <w:r>
        <w:rPr>
          <w:sz w:val="20"/>
        </w:rPr>
        <w:t xml:space="preserve"> настоящего Закона,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40" w:tooltip="4.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государственных органов (кроме областного Собрания депутатов), муниципальных органов, организаций, действующих на территории области, наделенных отдельными государственными или иными публичными полномочия...">
        <w:r>
          <w:rPr>
            <w:sz w:val="20"/>
            <w:color w:val="0000ff"/>
          </w:rPr>
          <w:t xml:space="preserve">частями 4</w:t>
        </w:r>
      </w:hyperlink>
      <w:r>
        <w:rPr>
          <w:sz w:val="20"/>
        </w:rPr>
        <w:t xml:space="preserve"> и </w:t>
      </w:r>
      <w:hyperlink w:history="0" w:anchor="P141" w:tooltip="5.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государственных органов, муниципальных органов, организаций,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
        <w:r>
          <w:rPr>
            <w:sz w:val="20"/>
            <w:color w:val="0000ff"/>
          </w:rPr>
          <w:t xml:space="preserve">5 статьи 9</w:t>
        </w:r>
      </w:hyperlink>
      <w:r>
        <w:rPr>
          <w:sz w:val="20"/>
        </w:rPr>
        <w:t xml:space="preserve"> настоящего Закона, при этом отказ в принятии жалобы к рассмотрению должен быть мотивирован.</w:t>
      </w:r>
    </w:p>
    <w:p>
      <w:pPr>
        <w:pStyle w:val="0"/>
        <w:spacing w:before="200" w:line-rule="auto"/>
        <w:ind w:firstLine="540"/>
        <w:jc w:val="both"/>
      </w:pPr>
      <w:r>
        <w:rPr>
          <w:sz w:val="20"/>
        </w:rPr>
        <w:t xml:space="preserve">3.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pPr>
        <w:pStyle w:val="0"/>
        <w:spacing w:before="200" w:line-rule="auto"/>
        <w:ind w:firstLine="540"/>
        <w:jc w:val="both"/>
      </w:pPr>
      <w:r>
        <w:rPr>
          <w:sz w:val="20"/>
        </w:rPr>
        <w:t xml:space="preserve">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spacing w:before="200" w:line-rule="auto"/>
        <w:ind w:firstLine="540"/>
        <w:jc w:val="both"/>
      </w:pPr>
      <w:r>
        <w:rPr>
          <w:sz w:val="20"/>
        </w:rPr>
        <w:t xml:space="preserve">4. Уполномоченный принимает жалобу к рассмотрению или отказывает в ее принятии в течение 15 дней со дня регистрации жалобы и уведомляет об этом заявителя. В случаях назначения проверки по жалобе Уполномоченный издает соответствующее распоряжение.</w:t>
      </w:r>
    </w:p>
    <w:p>
      <w:pPr>
        <w:pStyle w:val="0"/>
        <w:spacing w:before="200" w:line-rule="auto"/>
        <w:ind w:firstLine="540"/>
        <w:jc w:val="both"/>
      </w:pPr>
      <w:r>
        <w:rPr>
          <w:sz w:val="20"/>
        </w:rPr>
        <w:t xml:space="preserve">5.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Приступив к рассмотрению жалобы, Уполномоченный вправе обратиться к соответствующим государственным органам, органам местного самоуправления или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pPr>
        <w:pStyle w:val="0"/>
        <w:jc w:val="both"/>
      </w:pPr>
      <w:r>
        <w:rPr>
          <w:sz w:val="20"/>
        </w:rPr>
      </w:r>
    </w:p>
    <w:bookmarkStart w:id="165" w:name="P165"/>
    <w:bookmarkEnd w:id="165"/>
    <w:p>
      <w:pPr>
        <w:pStyle w:val="2"/>
        <w:outlineLvl w:val="0"/>
        <w:ind w:firstLine="540"/>
        <w:jc w:val="both"/>
      </w:pPr>
      <w:r>
        <w:rPr>
          <w:sz w:val="20"/>
        </w:rPr>
        <w:t xml:space="preserve">Статья 13</w:t>
      </w:r>
    </w:p>
    <w:p>
      <w:pPr>
        <w:pStyle w:val="0"/>
        <w:ind w:firstLine="540"/>
        <w:jc w:val="both"/>
      </w:pPr>
      <w:r>
        <w:rPr>
          <w:sz w:val="20"/>
        </w:rPr>
        <w:t xml:space="preserve">(в ред. </w:t>
      </w:r>
      <w:hyperlink w:history="0" r:id="rId70"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4) проводить самостоятельно или совместно с соответствующими государственными органами, их должностными лицами проверку деятельности государственных органов, муниципальных органов, организаций и должностных лиц;</w:t>
      </w:r>
    </w:p>
    <w:p>
      <w:pPr>
        <w:pStyle w:val="0"/>
        <w:spacing w:before="200" w:line-rule="auto"/>
        <w:ind w:firstLine="540"/>
        <w:jc w:val="both"/>
      </w:pPr>
      <w:r>
        <w:rPr>
          <w:sz w:val="20"/>
        </w:rPr>
        <w:t xml:space="preserve">5) поручать соответствующим государственным органам, государственным учреждениям проведение необходимых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6) беспрепятственно посещать места принудительного содержания, находящиеся на территории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7)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8) привлекать экспертов;</w:t>
      </w:r>
    </w:p>
    <w:p>
      <w:pPr>
        <w:pStyle w:val="0"/>
        <w:spacing w:before="200" w:line-rule="auto"/>
        <w:ind w:firstLine="540"/>
        <w:jc w:val="both"/>
      </w:pPr>
      <w:r>
        <w:rPr>
          <w:sz w:val="20"/>
        </w:rPr>
        <w:t xml:space="preserve">9) пользоваться иными правами, предусмотренными федеральными законами и законами области.</w:t>
      </w:r>
    </w:p>
    <w:p>
      <w:pPr>
        <w:pStyle w:val="0"/>
        <w:spacing w:before="200" w:line-rule="auto"/>
        <w:ind w:firstLine="540"/>
        <w:jc w:val="both"/>
      </w:pPr>
      <w:r>
        <w:rPr>
          <w:sz w:val="20"/>
        </w:rPr>
        <w:t xml:space="preserve">2. Взаимодействие Уполномоченного с территориальными органами федеральных органов исполнительной власти осуществляется в соответствии с Федеральным </w:t>
      </w:r>
      <w:hyperlink w:history="0" r:id="rId7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jc w:val="both"/>
      </w:pPr>
      <w:r>
        <w:rPr>
          <w:sz w:val="20"/>
        </w:rPr>
      </w:r>
    </w:p>
    <w:p>
      <w:pPr>
        <w:pStyle w:val="2"/>
        <w:outlineLvl w:val="0"/>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t xml:space="preserve">(часть 1 в ред. </w:t>
      </w:r>
      <w:hyperlink w:history="0" r:id="rId72"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2. Утратила силу. - </w:t>
      </w:r>
      <w:hyperlink w:history="0" r:id="rId73"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w:t>
        </w:r>
      </w:hyperlink>
      <w:r>
        <w:rPr>
          <w:sz w:val="20"/>
        </w:rPr>
        <w:t xml:space="preserve"> Псковской области от 21.07.2020 N 2100-ОЗ.</w:t>
      </w:r>
    </w:p>
    <w:bookmarkStart w:id="188" w:name="P188"/>
    <w:bookmarkEnd w:id="188"/>
    <w:p>
      <w:pPr>
        <w:pStyle w:val="0"/>
        <w:spacing w:before="200" w:line-rule="auto"/>
        <w:ind w:firstLine="540"/>
        <w:jc w:val="both"/>
      </w:pPr>
      <w:r>
        <w:rPr>
          <w:sz w:val="20"/>
        </w:rPr>
        <w:t xml:space="preserve">3.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jc w:val="both"/>
      </w:pPr>
      <w:r>
        <w:rPr>
          <w:sz w:val="20"/>
        </w:rPr>
        <w:t xml:space="preserve">(часть 3 в ред. </w:t>
      </w:r>
      <w:hyperlink w:history="0" r:id="rId74"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4. Утратила силу. - </w:t>
      </w:r>
      <w:hyperlink w:history="0" r:id="rId75"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w:t>
        </w:r>
      </w:hyperlink>
      <w:r>
        <w:rPr>
          <w:sz w:val="20"/>
        </w:rPr>
        <w:t xml:space="preserve"> Псковской области от 21.07.2020 N 2100-ОЗ.</w:t>
      </w:r>
    </w:p>
    <w:p>
      <w:pPr>
        <w:pStyle w:val="0"/>
        <w:spacing w:before="200" w:line-rule="auto"/>
        <w:ind w:firstLine="540"/>
        <w:jc w:val="both"/>
      </w:pPr>
      <w:r>
        <w:rPr>
          <w:sz w:val="20"/>
        </w:rPr>
        <w:t xml:space="preserve">5. Уполномоченный вправе опубликовать рекомендации, указанные в </w:t>
      </w:r>
      <w:hyperlink w:history="0" w:anchor="P188" w:tooltip="3. По результатам рассмотрения жалобы Уполномоченный вправе:">
        <w:r>
          <w:rPr>
            <w:sz w:val="20"/>
            <w:color w:val="0000ff"/>
          </w:rPr>
          <w:t xml:space="preserve">части 3</w:t>
        </w:r>
      </w:hyperlink>
      <w:r>
        <w:rPr>
          <w:sz w:val="20"/>
        </w:rPr>
        <w:t xml:space="preserve"> настоящей статьи, в газете "Псковская правда".</w:t>
      </w:r>
    </w:p>
    <w:p>
      <w:pPr>
        <w:pStyle w:val="0"/>
        <w:jc w:val="both"/>
      </w:pPr>
      <w:r>
        <w:rPr>
          <w:sz w:val="20"/>
        </w:rPr>
        <w:t xml:space="preserve">(в ред. </w:t>
      </w:r>
      <w:hyperlink w:history="0" r:id="rId76"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2"/>
        <w:outlineLvl w:val="0"/>
        <w:ind w:firstLine="540"/>
        <w:jc w:val="both"/>
      </w:pPr>
      <w:r>
        <w:rPr>
          <w:sz w:val="20"/>
        </w:rPr>
        <w:t xml:space="preserve">Статья 15</w:t>
      </w:r>
    </w:p>
    <w:p>
      <w:pPr>
        <w:pStyle w:val="0"/>
        <w:ind w:firstLine="540"/>
        <w:jc w:val="both"/>
      </w:pPr>
      <w:r>
        <w:rPr>
          <w:sz w:val="20"/>
        </w:rPr>
        <w:t xml:space="preserve">(в ред. </w:t>
      </w:r>
      <w:hyperlink w:history="0" r:id="rId77"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областное Собрание депутатов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2. В случае выявления в нормативных правовых актах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государственным органам, муниципальным органам предложения по совершенствованию законов области, иных нормативных правовых актов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3. 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spacing w:before="200" w:line-rule="auto"/>
        <w:ind w:firstLine="540"/>
        <w:jc w:val="both"/>
      </w:pPr>
      <w:r>
        <w:rPr>
          <w:sz w:val="20"/>
        </w:rPr>
        <w:t xml:space="preserve">4.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5.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с правами, предусмотренными </w:t>
      </w:r>
      <w:hyperlink w:history="0" w:anchor="P165" w:tooltip="Статья 13">
        <w:r>
          <w:rPr>
            <w:sz w:val="20"/>
            <w:color w:val="0000ff"/>
          </w:rPr>
          <w:t xml:space="preserve">статьей 13</w:t>
        </w:r>
      </w:hyperlink>
      <w:r>
        <w:rPr>
          <w:sz w:val="20"/>
        </w:rPr>
        <w:t xml:space="preserve"> настоящего Закона, и принять соответствующие меры в пределах своей компетенции.</w:t>
      </w:r>
    </w:p>
    <w:p>
      <w:pPr>
        <w:pStyle w:val="0"/>
        <w:jc w:val="both"/>
      </w:pPr>
      <w:r>
        <w:rPr>
          <w:sz w:val="20"/>
        </w:rPr>
        <w:t xml:space="preserve">(часть 1 в ред. </w:t>
      </w:r>
      <w:hyperlink w:history="0" r:id="rId78"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spacing w:before="200" w:line-rule="auto"/>
        <w:ind w:firstLine="540"/>
        <w:jc w:val="both"/>
      </w:pPr>
      <w:r>
        <w:rPr>
          <w:sz w:val="20"/>
        </w:rPr>
        <w:t xml:space="preserve">2. В случае грубого или массового нарушения гарантированных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 и свобод человека и гражданина Уполномоченный вправе:</w:t>
      </w:r>
    </w:p>
    <w:p>
      <w:pPr>
        <w:pStyle w:val="0"/>
        <w:spacing w:before="200" w:line-rule="auto"/>
        <w:ind w:firstLine="540"/>
        <w:jc w:val="both"/>
      </w:pPr>
      <w:r>
        <w:rPr>
          <w:sz w:val="20"/>
        </w:rPr>
        <w:t xml:space="preserve">1) выступить с докладом на очередной сессии областного Собрания депутатов;</w:t>
      </w:r>
    </w:p>
    <w:p>
      <w:pPr>
        <w:pStyle w:val="0"/>
        <w:spacing w:before="200" w:line-rule="auto"/>
        <w:ind w:firstLine="540"/>
        <w:jc w:val="both"/>
      </w:pPr>
      <w:r>
        <w:rPr>
          <w:sz w:val="20"/>
        </w:rPr>
        <w:t xml:space="preserve">2) обратиться в областное Собрание депутатов с предложением о создании комиссии областного Собрания депутатов по расследованию фактов и обстоятельств нарушения прав и свобод человека и гражданина и проведении депутатских слушаний, а также участвовать в работе указанной комиссии и проводимых слушаниях.</w:t>
      </w:r>
    </w:p>
    <w:p>
      <w:pPr>
        <w:pStyle w:val="0"/>
        <w:jc w:val="both"/>
      </w:pPr>
      <w:r>
        <w:rPr>
          <w:sz w:val="20"/>
        </w:rPr>
      </w:r>
    </w:p>
    <w:p>
      <w:pPr>
        <w:pStyle w:val="2"/>
        <w:outlineLvl w:val="0"/>
        <w:ind w:firstLine="540"/>
        <w:jc w:val="both"/>
      </w:pPr>
      <w:r>
        <w:rPr>
          <w:sz w:val="20"/>
        </w:rPr>
        <w:t xml:space="preserve">Статья 17</w:t>
      </w:r>
    </w:p>
    <w:p>
      <w:pPr>
        <w:pStyle w:val="0"/>
        <w:ind w:firstLine="540"/>
        <w:jc w:val="both"/>
      </w:pPr>
      <w:r>
        <w:rPr>
          <w:sz w:val="20"/>
        </w:rPr>
        <w:t xml:space="preserve">(в ред. </w:t>
      </w:r>
      <w:hyperlink w:history="0" r:id="rId80"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областное Собрание депутатов, Губернатору Псковской области, Уполномоченному по правам человека в Российской Федерации, прокурору Псковской области, председателю Псковского областного суда, председателю Арбитражного суда Псковской области, руководителю Следственного управления Следственного комитета Российской Федерации по Псковской области, начальнику Управления Министерства внутренних дел Российской Федерации по Псковской области.</w:t>
      </w:r>
    </w:p>
    <w:p>
      <w:pPr>
        <w:pStyle w:val="0"/>
        <w:spacing w:before="200" w:line-rule="auto"/>
        <w:ind w:firstLine="540"/>
        <w:jc w:val="both"/>
      </w:pPr>
      <w:r>
        <w:rPr>
          <w:sz w:val="20"/>
        </w:rPr>
        <w:t xml:space="preserve">2. Ежегодный доклад Уполномоченного представляется на сессии областного Собрания депутатов Уполномоченным лично.</w:t>
      </w:r>
    </w:p>
    <w:p>
      <w:pPr>
        <w:pStyle w:val="0"/>
        <w:spacing w:before="200" w:line-rule="auto"/>
        <w:ind w:firstLine="540"/>
        <w:jc w:val="both"/>
      </w:pPr>
      <w:r>
        <w:rPr>
          <w:sz w:val="20"/>
        </w:rPr>
        <w:t xml:space="preserve">3. Уполномоченный может направлять в областное Собрание депутатов, иные государственные органы, муниципальные органы и организации доклады по отдельным вопросам нарушения прав и свобод человека и гражданина (далее - специальный доклад Уполномоченного).</w:t>
      </w:r>
    </w:p>
    <w:p>
      <w:pPr>
        <w:pStyle w:val="0"/>
        <w:spacing w:before="200" w:line-rule="auto"/>
        <w:ind w:firstLine="540"/>
        <w:jc w:val="both"/>
      </w:pPr>
      <w:r>
        <w:rPr>
          <w:sz w:val="20"/>
        </w:rPr>
        <w:t xml:space="preserve">4. Ежегодный доклад Уполномоченного, специальные доклады Уполномоченного размещаются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5. Ежегодный доклад Уполномоченного подлежит официальному опубликованию в газете "Псковская правда" в течение 30 дней со дня его представления на сессии областного Собрания депутатов.</w:t>
      </w:r>
    </w:p>
    <w:p>
      <w:pPr>
        <w:pStyle w:val="0"/>
        <w:spacing w:before="200" w:line-rule="auto"/>
        <w:ind w:firstLine="540"/>
        <w:jc w:val="both"/>
      </w:pPr>
      <w:r>
        <w:rPr>
          <w:sz w:val="20"/>
        </w:rPr>
        <w:t xml:space="preserve">6. По результатам рассмотрения ежегодного доклада Уполномоченного и специальных докладов Уполномоченного государственные органы, муниципальные органы и организации в пределах своей компетенции принимают меры по устранению выявленных нарушений, обеспечению защиты прав и свобод человека и гражданина и информируют Уполномоченного о принятых мерах в течение 60 дней со дня получения соответствующего доклада.</w:t>
      </w:r>
    </w:p>
    <w:p>
      <w:pPr>
        <w:pStyle w:val="0"/>
        <w:jc w:val="both"/>
      </w:pPr>
      <w:r>
        <w:rPr>
          <w:sz w:val="20"/>
        </w:rPr>
      </w:r>
    </w:p>
    <w:p>
      <w:pPr>
        <w:pStyle w:val="2"/>
        <w:outlineLvl w:val="0"/>
        <w:ind w:firstLine="540"/>
        <w:jc w:val="both"/>
      </w:pPr>
      <w:r>
        <w:rPr>
          <w:sz w:val="20"/>
        </w:rPr>
        <w:t xml:space="preserve">Статья 18</w:t>
      </w:r>
    </w:p>
    <w:p>
      <w:pPr>
        <w:pStyle w:val="0"/>
        <w:ind w:firstLine="540"/>
        <w:jc w:val="both"/>
      </w:pPr>
      <w:r>
        <w:rPr>
          <w:sz w:val="20"/>
        </w:rPr>
        <w:t xml:space="preserve">(в ред. </w:t>
      </w:r>
      <w:hyperlink w:history="0" r:id="rId81"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Общественные наблюдательные комиссии, сформированные в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w:t>
      </w:r>
      <w:hyperlink w:history="0" r:id="rId82"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jc w:val="both"/>
      </w:pPr>
      <w:r>
        <w:rPr>
          <w:sz w:val="20"/>
        </w:rPr>
      </w:r>
    </w:p>
    <w:p>
      <w:pPr>
        <w:pStyle w:val="2"/>
        <w:outlineLvl w:val="0"/>
        <w:ind w:firstLine="540"/>
        <w:jc w:val="both"/>
      </w:pPr>
      <w:r>
        <w:rPr>
          <w:sz w:val="20"/>
        </w:rPr>
        <w:t xml:space="preserve">Статья 20</w:t>
      </w:r>
    </w:p>
    <w:p>
      <w:pPr>
        <w:pStyle w:val="0"/>
        <w:ind w:firstLine="540"/>
        <w:jc w:val="both"/>
      </w:pPr>
      <w:r>
        <w:rPr>
          <w:sz w:val="20"/>
        </w:rPr>
        <w:t xml:space="preserve">(в ред. </w:t>
      </w:r>
      <w:hyperlink w:history="0" r:id="rId83"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3.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области.</w:t>
      </w:r>
    </w:p>
    <w:p>
      <w:pPr>
        <w:pStyle w:val="0"/>
        <w:jc w:val="both"/>
      </w:pPr>
      <w:r>
        <w:rPr>
          <w:sz w:val="20"/>
        </w:rPr>
      </w:r>
    </w:p>
    <w:p>
      <w:pPr>
        <w:pStyle w:val="2"/>
        <w:outlineLvl w:val="0"/>
        <w:ind w:firstLine="540"/>
        <w:jc w:val="both"/>
      </w:pPr>
      <w:r>
        <w:rPr>
          <w:sz w:val="20"/>
        </w:rPr>
        <w:t xml:space="preserve">Статья 21. Утратила силу. - </w:t>
      </w:r>
      <w:hyperlink w:history="0" r:id="rId84"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w:t>
        </w:r>
      </w:hyperlink>
      <w:r>
        <w:rPr>
          <w:sz w:val="20"/>
        </w:rPr>
        <w:t xml:space="preserve"> Псковской области от 21.07.2020 N 2100-ОЗ.</w:t>
      </w:r>
    </w:p>
    <w:p>
      <w:pPr>
        <w:pStyle w:val="0"/>
        <w:jc w:val="both"/>
      </w:pPr>
      <w:r>
        <w:rPr>
          <w:sz w:val="20"/>
        </w:rPr>
      </w:r>
    </w:p>
    <w:p>
      <w:pPr>
        <w:pStyle w:val="2"/>
        <w:outlineLvl w:val="0"/>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Псковской области.</w:t>
      </w:r>
    </w:p>
    <w:p>
      <w:pPr>
        <w:pStyle w:val="0"/>
        <w:spacing w:before="200" w:line-rule="auto"/>
        <w:ind w:firstLine="540"/>
        <w:jc w:val="both"/>
      </w:pPr>
      <w:r>
        <w:rPr>
          <w:sz w:val="20"/>
        </w:rPr>
        <w:t xml:space="preserve">2. Обеспечение деятельности Уполномоченного осуществляет Аппарат Правительства Псковской области.</w:t>
      </w:r>
    </w:p>
    <w:p>
      <w:pPr>
        <w:pStyle w:val="0"/>
        <w:jc w:val="both"/>
      </w:pPr>
      <w:r>
        <w:rPr>
          <w:sz w:val="20"/>
        </w:rPr>
        <w:t xml:space="preserve">(в ред. </w:t>
      </w:r>
      <w:hyperlink w:history="0" r:id="rId85"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3. Финансирование деятельности Уполномоченного осуществляется из средств областного бюджета. Средства, необходимые для обеспечения деятельности Уполномоченного, предусматриваются в областном бюджете отдельной строкой.</w:t>
      </w:r>
    </w:p>
    <w:p>
      <w:pPr>
        <w:pStyle w:val="0"/>
        <w:jc w:val="both"/>
      </w:pPr>
      <w:r>
        <w:rPr>
          <w:sz w:val="20"/>
        </w:rPr>
      </w:r>
    </w:p>
    <w:p>
      <w:pPr>
        <w:pStyle w:val="2"/>
        <w:outlineLvl w:val="0"/>
        <w:ind w:firstLine="540"/>
        <w:jc w:val="both"/>
      </w:pPr>
      <w:r>
        <w:rPr>
          <w:sz w:val="20"/>
        </w:rPr>
        <w:t xml:space="preserve">Статья 23</w:t>
      </w:r>
    </w:p>
    <w:p>
      <w:pPr>
        <w:pStyle w:val="0"/>
        <w:ind w:firstLine="540"/>
        <w:jc w:val="both"/>
      </w:pPr>
      <w:r>
        <w:rPr>
          <w:sz w:val="20"/>
        </w:rPr>
        <w:t xml:space="preserve">(в ред. </w:t>
      </w:r>
      <w:hyperlink w:history="0" r:id="rId86" w:tooltip="Закон Псковской области от 20.09.2019 N 1983-ОЗ &quot;О внесении изменений в отдельные законодательные акты Псковской области&quot; (принят Псковским областным Собранием депутатов 12.09.2019) {КонсультантПлюс}">
        <w:r>
          <w:rPr>
            <w:sz w:val="20"/>
            <w:color w:val="0000ff"/>
          </w:rPr>
          <w:t xml:space="preserve">Закона</w:t>
        </w:r>
      </w:hyperlink>
      <w:r>
        <w:rPr>
          <w:sz w:val="20"/>
        </w:rPr>
        <w:t xml:space="preserve"> Псковской области от 20.09.2019 N 1983-ОЗ)</w:t>
      </w:r>
    </w:p>
    <w:p>
      <w:pPr>
        <w:pStyle w:val="0"/>
        <w:jc w:val="both"/>
      </w:pPr>
      <w:r>
        <w:rPr>
          <w:sz w:val="20"/>
        </w:rPr>
      </w:r>
    </w:p>
    <w:p>
      <w:pPr>
        <w:pStyle w:val="0"/>
        <w:ind w:firstLine="540"/>
        <w:jc w:val="both"/>
      </w:pPr>
      <w:r>
        <w:rPr>
          <w:sz w:val="20"/>
        </w:rPr>
        <w:t xml:space="preserve">1. Оплата труда Уполномоченного осуществляется в соответствии с </w:t>
      </w:r>
      <w:hyperlink w:history="0" r:id="rId87" w:tooltip="Закон Псковской области от 15.07.2019 N 1965-ОЗ (ред. от 12.07.2022) &quot;Об оплате труда лиц, замещающих государственные должности Псковской области, должности государственной гражданской службы Псковской области&quot; (принят Псковским областным Собранием депутатов 04.07.2019) {КонсультантПлюс}">
        <w:r>
          <w:rPr>
            <w:sz w:val="20"/>
            <w:color w:val="0000ff"/>
          </w:rPr>
          <w:t xml:space="preserve">Законом</w:t>
        </w:r>
      </w:hyperlink>
      <w:r>
        <w:rPr>
          <w:sz w:val="20"/>
        </w:rPr>
        <w:t xml:space="preserve"> Псковской области от 15.07.2019 N 1965-ОЗ "Об оплате труда лиц, замещающих государственные должности Псковской области, должности государственной гражданской службы Псковской области".</w:t>
      </w:r>
    </w:p>
    <w:p>
      <w:pPr>
        <w:pStyle w:val="0"/>
        <w:spacing w:before="200" w:line-rule="auto"/>
        <w:ind w:firstLine="540"/>
        <w:jc w:val="both"/>
      </w:pPr>
      <w:r>
        <w:rPr>
          <w:sz w:val="20"/>
        </w:rPr>
        <w:t xml:space="preserve">2. Уполномоченному предоставляются гарантии деятельности, предусмотренные законом Псковской области для лиц, замещающих должность заместителя Губернатора Псковской области, с учетом особенностей, установленных настоящей статьей.</w:t>
      </w:r>
    </w:p>
    <w:p>
      <w:pPr>
        <w:pStyle w:val="0"/>
        <w:jc w:val="both"/>
      </w:pPr>
      <w:r>
        <w:rPr>
          <w:sz w:val="20"/>
        </w:rPr>
        <w:t xml:space="preserve">(в ред. </w:t>
      </w:r>
      <w:hyperlink w:history="0" r:id="rId88"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2281-ОЗ)</w:t>
      </w:r>
    </w:p>
    <w:p>
      <w:pPr>
        <w:pStyle w:val="0"/>
        <w:spacing w:before="200" w:line-rule="auto"/>
        <w:ind w:firstLine="540"/>
        <w:jc w:val="both"/>
      </w:pPr>
      <w:r>
        <w:rPr>
          <w:sz w:val="20"/>
        </w:rPr>
        <w:t xml:space="preserve">Указанные в настоящей части гарантии не предоставляются Уполномоченному, полномочия которого были прекращены в связи с несоблюдением ограничений, запретов, неисполнением обязанностей, установленных Федеральным </w:t>
      </w:r>
      <w:hyperlink w:history="0" r:id="rId8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Федеральным </w:t>
      </w:r>
      <w:hyperlink w:history="0" r:id="rId9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Федеральным </w:t>
      </w:r>
      <w:hyperlink w:history="0" r:id="rId9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Уполномоченному, достигшему пенсионного возраста или потерявшему трудоспособность в период осуществления им полномочий, в случаях досрочного прекращения полномочий в соответствии с </w:t>
      </w:r>
      <w:hyperlink w:history="0" w:anchor="P125" w:tooltip="1) подачи им письменного заявления о сложении полномочий;">
        <w:r>
          <w:rPr>
            <w:sz w:val="20"/>
            <w:color w:val="0000ff"/>
          </w:rPr>
          <w:t xml:space="preserve">пунктами 1</w:t>
        </w:r>
      </w:hyperlink>
      <w:r>
        <w:rPr>
          <w:sz w:val="20"/>
        </w:rPr>
        <w:t xml:space="preserve">, </w:t>
      </w:r>
      <w:hyperlink w:history="0" w:anchor="P126" w:tooltip="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2 части 2 статьи 8</w:t>
        </w:r>
      </w:hyperlink>
      <w:r>
        <w:rPr>
          <w:sz w:val="20"/>
        </w:rPr>
        <w:t xml:space="preserve"> настоящего Закона, если он проработал в этой должности не менее одного года, либо при прекращении полномочий в связи с истечением срока его пребывания в должности выплачивается трехкратное базовое денежное вознаграждение по должности Уполномоченного.</w:t>
      </w:r>
    </w:p>
    <w:p>
      <w:pPr>
        <w:pStyle w:val="0"/>
        <w:jc w:val="both"/>
      </w:pPr>
      <w:r>
        <w:rPr>
          <w:sz w:val="20"/>
        </w:rPr>
        <w:t xml:space="preserve">(ч. 3 введена </w:t>
      </w:r>
      <w:hyperlink w:history="0" r:id="rId92"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spacing w:before="200" w:line-rule="auto"/>
        <w:ind w:firstLine="540"/>
        <w:jc w:val="both"/>
      </w:pPr>
      <w:r>
        <w:rPr>
          <w:sz w:val="20"/>
        </w:rPr>
        <w:t xml:space="preserve">4. Уполномоченному предоставляется дополнительное пенсионное обеспечение в виде ежемесячной доплаты к пенсии в случаях, на условиях и в порядке, которые предусмотрены законом Псковской области для выплаты ежемесячной доплаты к пенсии гражданам, замещавшим должность заместителя Губернатора Псковской области.</w:t>
      </w:r>
    </w:p>
    <w:p>
      <w:pPr>
        <w:pStyle w:val="0"/>
        <w:spacing w:before="200" w:line-rule="auto"/>
        <w:ind w:firstLine="540"/>
        <w:jc w:val="both"/>
      </w:pPr>
      <w:r>
        <w:rPr>
          <w:sz w:val="20"/>
        </w:rPr>
        <w:t xml:space="preserve">Дополнительное пенсионное обеспечение не предоставляется гражданину, замещавшему должность Уполномоченного, полномочия которого были прекращены в случаях, предусмотренных </w:t>
      </w:r>
      <w:hyperlink w:history="0" w:anchor="P120" w:tooltip="2) признания его судом недееспособным, ограниченно дееспособным или безвестно отсутствующим либо объявления его умершим;">
        <w:r>
          <w:rPr>
            <w:sz w:val="20"/>
            <w:color w:val="0000ff"/>
          </w:rPr>
          <w:t xml:space="preserve">пунктами 2</w:t>
        </w:r>
      </w:hyperlink>
      <w:r>
        <w:rPr>
          <w:sz w:val="20"/>
        </w:rPr>
        <w:t xml:space="preserve"> - </w:t>
      </w:r>
      <w:hyperlink w:history="0" w:anchor="P122" w:tooltip="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4 части 1</w:t>
        </w:r>
      </w:hyperlink>
      <w:r>
        <w:rPr>
          <w:sz w:val="20"/>
        </w:rPr>
        <w:t xml:space="preserve">, </w:t>
      </w:r>
      <w:hyperlink w:history="0" w:anchor="P127" w:tooltip="3) утраты доверия в случаях, предусмотренных статьей 13.1 Федерального закона &quot;О противодействии коррупции&quot;;">
        <w:r>
          <w:rPr>
            <w:sz w:val="20"/>
            <w:color w:val="0000ff"/>
          </w:rPr>
          <w:t xml:space="preserve">пунктами 3</w:t>
        </w:r>
      </w:hyperlink>
      <w:r>
        <w:rPr>
          <w:sz w:val="20"/>
        </w:rPr>
        <w:t xml:space="preserve">, </w:t>
      </w:r>
      <w:hyperlink w:history="0" w:anchor="P128" w:tooltip="4) несоблюдения им иных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и законами области.">
        <w:r>
          <w:rPr>
            <w:sz w:val="20"/>
            <w:color w:val="0000ff"/>
          </w:rPr>
          <w:t xml:space="preserve">4 части 2 статьи 8</w:t>
        </w:r>
      </w:hyperlink>
      <w:r>
        <w:rPr>
          <w:sz w:val="20"/>
        </w:rPr>
        <w:t xml:space="preserve"> настоящего Закона.</w:t>
      </w:r>
    </w:p>
    <w:p>
      <w:pPr>
        <w:pStyle w:val="0"/>
        <w:jc w:val="both"/>
      </w:pPr>
      <w:r>
        <w:rPr>
          <w:sz w:val="20"/>
        </w:rPr>
        <w:t xml:space="preserve">(ч. 4 введена </w:t>
      </w:r>
      <w:hyperlink w:history="0" r:id="rId93" w:tooltip="Закон Псковской области от 12.07.2022 N 2281-ОЗ &quot;О внесении изменений в отдельные законодательные акты Псковской области&quot; (принят Псковским областным Собранием депутатов 30.06.2022) {КонсультантПлюс}">
        <w:r>
          <w:rPr>
            <w:sz w:val="20"/>
            <w:color w:val="0000ff"/>
          </w:rPr>
          <w:t xml:space="preserve">Законом</w:t>
        </w:r>
      </w:hyperlink>
      <w:r>
        <w:rPr>
          <w:sz w:val="20"/>
        </w:rPr>
        <w:t xml:space="preserve"> Псковской области от 12.07.2022 N 2281-ОЗ)</w:t>
      </w:r>
    </w:p>
    <w:p>
      <w:pPr>
        <w:pStyle w:val="0"/>
        <w:jc w:val="both"/>
      </w:pPr>
      <w:r>
        <w:rPr>
          <w:sz w:val="20"/>
        </w:rPr>
      </w:r>
    </w:p>
    <w:p>
      <w:pPr>
        <w:pStyle w:val="2"/>
        <w:outlineLvl w:val="0"/>
        <w:ind w:firstLine="540"/>
        <w:jc w:val="both"/>
      </w:pPr>
      <w:r>
        <w:rPr>
          <w:sz w:val="20"/>
        </w:rPr>
        <w:t xml:space="preserve">Статья 24</w:t>
      </w:r>
    </w:p>
    <w:p>
      <w:pPr>
        <w:pStyle w:val="0"/>
        <w:ind w:firstLine="540"/>
        <w:jc w:val="both"/>
      </w:pPr>
      <w:r>
        <w:rPr>
          <w:sz w:val="20"/>
        </w:rPr>
        <w:t xml:space="preserve">(в ред. </w:t>
      </w:r>
      <w:hyperlink w:history="0" r:id="rId94"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Уполномоченный вправе:</w:t>
      </w:r>
    </w:p>
    <w:p>
      <w:pPr>
        <w:pStyle w:val="0"/>
        <w:spacing w:before="200" w:line-rule="auto"/>
        <w:ind w:firstLine="540"/>
        <w:jc w:val="both"/>
      </w:pPr>
      <w:r>
        <w:rPr>
          <w:sz w:val="20"/>
        </w:rPr>
        <w:t xml:space="preserve">1) издавать распоряжения по вопросам своей деятельности в случаях, определенных настоящим Законом;</w:t>
      </w:r>
    </w:p>
    <w:p>
      <w:pPr>
        <w:pStyle w:val="0"/>
        <w:spacing w:before="200" w:line-rule="auto"/>
        <w:ind w:firstLine="540"/>
        <w:jc w:val="both"/>
      </w:pPr>
      <w:r>
        <w:rPr>
          <w:sz w:val="20"/>
        </w:rPr>
        <w:t xml:space="preserve">2) иметь помощников, осуществляющих деятельность на общественных началах;</w:t>
      </w:r>
    </w:p>
    <w:p>
      <w:pPr>
        <w:pStyle w:val="0"/>
        <w:spacing w:before="200" w:line-rule="auto"/>
        <w:ind w:firstLine="540"/>
        <w:jc w:val="both"/>
      </w:pPr>
      <w:r>
        <w:rPr>
          <w:sz w:val="20"/>
        </w:rPr>
        <w:t xml:space="preserve">3) создавать общественные приемные на территории области;</w:t>
      </w:r>
    </w:p>
    <w:p>
      <w:pPr>
        <w:pStyle w:val="0"/>
        <w:spacing w:before="200" w:line-rule="auto"/>
        <w:ind w:firstLine="540"/>
        <w:jc w:val="both"/>
      </w:pPr>
      <w:r>
        <w:rPr>
          <w:sz w:val="20"/>
        </w:rPr>
        <w:t xml:space="preserve">4) поощрять граждан, юридических лиц благодарностью за деятельность, направленную на признание, соблюдение и защиту прав и свобод человека и гражданина.</w:t>
      </w:r>
    </w:p>
    <w:p>
      <w:pPr>
        <w:pStyle w:val="0"/>
        <w:spacing w:before="200" w:line-rule="auto"/>
        <w:ind w:firstLine="540"/>
        <w:jc w:val="both"/>
      </w:pPr>
      <w:r>
        <w:rPr>
          <w:sz w:val="20"/>
        </w:rPr>
        <w:t xml:space="preserve">2. Положение об общественных помощниках и общественных приемных утверждается распоряжением Уполномоченного.</w:t>
      </w:r>
    </w:p>
    <w:p>
      <w:pPr>
        <w:pStyle w:val="0"/>
        <w:jc w:val="both"/>
      </w:pPr>
      <w:r>
        <w:rPr>
          <w:sz w:val="20"/>
        </w:rPr>
      </w:r>
    </w:p>
    <w:p>
      <w:pPr>
        <w:pStyle w:val="2"/>
        <w:outlineLvl w:val="0"/>
        <w:ind w:firstLine="540"/>
        <w:jc w:val="both"/>
      </w:pPr>
      <w:r>
        <w:rPr>
          <w:sz w:val="20"/>
        </w:rPr>
        <w:t xml:space="preserve">Статья 25</w:t>
      </w:r>
    </w:p>
    <w:p>
      <w:pPr>
        <w:pStyle w:val="0"/>
        <w:ind w:firstLine="540"/>
        <w:jc w:val="both"/>
      </w:pPr>
      <w:r>
        <w:rPr>
          <w:sz w:val="20"/>
        </w:rPr>
        <w:t xml:space="preserve">(в ред. </w:t>
      </w:r>
      <w:hyperlink w:history="0" r:id="rId95" w:tooltip="Закон Псковской области от 21.07.2020 N 2100-ОЗ &quot;О внесении изменений в Закон Псковской области &quot;Об Уполномоченном по правам человека в Псковской области&quot; (принят Псковским областным Собранием депутатов 14.07.2020) {КонсультантПлюс}">
        <w:r>
          <w:rPr>
            <w:sz w:val="20"/>
            <w:color w:val="0000ff"/>
          </w:rPr>
          <w:t xml:space="preserve">Закона</w:t>
        </w:r>
      </w:hyperlink>
      <w:r>
        <w:rPr>
          <w:sz w:val="20"/>
        </w:rPr>
        <w:t xml:space="preserve"> Псковской области от 21.07.2020 N 2100-ОЗ)</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распоряжением Уполномоченного.</w:t>
      </w:r>
    </w:p>
    <w:p>
      <w:pPr>
        <w:pStyle w:val="0"/>
        <w:jc w:val="both"/>
      </w:pPr>
      <w:r>
        <w:rPr>
          <w:sz w:val="20"/>
        </w:rPr>
      </w:r>
    </w:p>
    <w:p>
      <w:pPr>
        <w:pStyle w:val="2"/>
        <w:outlineLvl w:val="0"/>
        <w:ind w:firstLine="540"/>
        <w:jc w:val="both"/>
      </w:pPr>
      <w:r>
        <w:rPr>
          <w:sz w:val="20"/>
        </w:rPr>
        <w:t xml:space="preserve">Статья 26</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А.А.ТУРЧАК</w:t>
      </w:r>
    </w:p>
    <w:p>
      <w:pPr>
        <w:pStyle w:val="0"/>
      </w:pPr>
      <w:r>
        <w:rPr>
          <w:sz w:val="20"/>
        </w:rPr>
        <w:t xml:space="preserve">Псков</w:t>
      </w:r>
    </w:p>
    <w:p>
      <w:pPr>
        <w:pStyle w:val="0"/>
        <w:spacing w:before="200" w:line-rule="auto"/>
      </w:pPr>
      <w:r>
        <w:rPr>
          <w:sz w:val="20"/>
        </w:rPr>
        <w:t xml:space="preserve">5 ноября 2009 года</w:t>
      </w:r>
    </w:p>
    <w:p>
      <w:pPr>
        <w:pStyle w:val="0"/>
        <w:spacing w:before="200" w:line-rule="auto"/>
      </w:pPr>
      <w:r>
        <w:rPr>
          <w:sz w:val="20"/>
        </w:rPr>
        <w:t xml:space="preserve">N 912-оз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Псковской области от 05.11.2009 N 912-оз</w:t>
            <w:br/>
            <w:t>(ред. от 12.07.2022)</w:t>
            <w:br/>
            <w:t>"Об Уполномоченном по правам человека в Псковской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CDF26E27B8EF2FA4FCF977EA61BE8AFF12DD96209C67D1BA0067AF7D827BA144967A3CCAFB5311C09EDA0C414FC48F1EA9B82479426A3F67E64BN857M" TargetMode = "External"/>
	<Relationship Id="rId8" Type="http://schemas.openxmlformats.org/officeDocument/2006/relationships/hyperlink" Target="consultantplus://offline/ref=AFCDF26E27B8EF2FA4FCF977EA61BE8AFF12DD96209A66DAB80067AF7D827BA144967A3CCAFB5311C09EDA03414FC48F1EA9B82479426A3F67E64BN857M" TargetMode = "External"/>
	<Relationship Id="rId9" Type="http://schemas.openxmlformats.org/officeDocument/2006/relationships/hyperlink" Target="consultantplus://offline/ref=AFCDF26E27B8EF2FA4FCF977EA61BE8AFF12DD96269C63D5BC0067AF7D827BA144967A3CCAFB5311C09EDA03414FC48F1EA9B82479426A3F67E64BN857M" TargetMode = "External"/>
	<Relationship Id="rId10" Type="http://schemas.openxmlformats.org/officeDocument/2006/relationships/hyperlink" Target="consultantplus://offline/ref=AFCDF26E27B8EF2FA4FCF977EA61BE8AFF12DD96269963D0B80067AF7D827BA144967A3CCAFB5311C09EDA03414FC48F1EA9B82479426A3F67E64BN857M" TargetMode = "External"/>
	<Relationship Id="rId11" Type="http://schemas.openxmlformats.org/officeDocument/2006/relationships/hyperlink" Target="consultantplus://offline/ref=AFCDF26E27B8EF2FA4FCF977EA61BE8AFF12DD96279C64D6B30067AF7D827BA144967A3CCAFB5311C09EDA03414FC48F1EA9B82479426A3F67E64BN857M" TargetMode = "External"/>
	<Relationship Id="rId12" Type="http://schemas.openxmlformats.org/officeDocument/2006/relationships/hyperlink" Target="consultantplus://offline/ref=AFCDF26E27B8EF2FA4FCF977EA61BE8AFF12DD96249F6CD2B20067AF7D827BA144967A3CCAFB5311C09EDA03414FC48F1EA9B82479426A3F67E64BN857M" TargetMode = "External"/>
	<Relationship Id="rId13" Type="http://schemas.openxmlformats.org/officeDocument/2006/relationships/hyperlink" Target="consultantplus://offline/ref=AFCDF26E27B8EF2FA4FCF977EA61BE8AFF12DD96259E63D0BD0067AF7D827BA144967A3CCAFB5311C098DD08414FC48F1EA9B82479426A3F67E64BN857M" TargetMode = "External"/>
	<Relationship Id="rId14" Type="http://schemas.openxmlformats.org/officeDocument/2006/relationships/hyperlink" Target="consultantplus://offline/ref=AFCDF26E27B8EF2FA4FCF977EA61BE8AFF12DD9625996CDBBF0067AF7D827BA144967A3CCAFB5311C09EDA03414FC48F1EA9B82479426A3F67E64BN857M" TargetMode = "External"/>
	<Relationship Id="rId15" Type="http://schemas.openxmlformats.org/officeDocument/2006/relationships/hyperlink" Target="consultantplus://offline/ref=AFCDF26E27B8EF2FA4FCF977EA61BE8AFF12DD96259767D3B20067AF7D827BA144967A3CCAFB5311C09EDB0C414FC48F1EA9B82479426A3F67E64BN857M" TargetMode = "External"/>
	<Relationship Id="rId16" Type="http://schemas.openxmlformats.org/officeDocument/2006/relationships/hyperlink" Target="consultantplus://offline/ref=AFCDF26E27B8EF2FA4FCF977EA61BE8AFF12DD962A9E62DBBE0067AF7D827BA144967A3CCAFB5311C09EDB0D414FC48F1EA9B82479426A3F67E64BN857M" TargetMode = "External"/>
	<Relationship Id="rId17" Type="http://schemas.openxmlformats.org/officeDocument/2006/relationships/hyperlink" Target="consultantplus://offline/ref=AFCDF26E27B8EF2FA4FCF977EA61BE8AFF12DD962A9862D5BF0067AF7D827BA144967A3CCAFB5311C09EDA03414FC48F1EA9B82479426A3F67E64BN857M" TargetMode = "External"/>
	<Relationship Id="rId18" Type="http://schemas.openxmlformats.org/officeDocument/2006/relationships/hyperlink" Target="consultantplus://offline/ref=AFCDF26E27B8EF2FA4FCE77AFC0DE382FA18829E2A986F84E75F3CF22A8B71F603D9237E8EF65612C5958E5A0E4E98CB4FBAB92279416823N657M" TargetMode = "External"/>
	<Relationship Id="rId19" Type="http://schemas.openxmlformats.org/officeDocument/2006/relationships/hyperlink" Target="consultantplus://offline/ref=AFCDF26E27B8EF2FA4FCE77AFC0DE382FD11809F249E6F84E75F3CF22A8B71F603D9237E8EF65210C3958E5A0E4E98CB4FBAB92279416823N657M" TargetMode = "External"/>
	<Relationship Id="rId20" Type="http://schemas.openxmlformats.org/officeDocument/2006/relationships/hyperlink" Target="consultantplus://offline/ref=AFCDF26E27B8EF2FA4FCF977EA61BE8AFF12DD962A9963D5BF0067AF7D827BA144967A3CCAFB5012C2958E5A0E4E98CB4FBAB92279416823N657M" TargetMode = "External"/>
	<Relationship Id="rId21" Type="http://schemas.openxmlformats.org/officeDocument/2006/relationships/hyperlink" Target="consultantplus://offline/ref=AFCDF26E27B8EF2FA4FCF977EA61BE8AFF12DD962A9862D5BF0067AF7D827BA144967A3CCAFB5311C09EDA02414FC48F1EA9B82479426A3F67E64BN857M" TargetMode = "External"/>
	<Relationship Id="rId22" Type="http://schemas.openxmlformats.org/officeDocument/2006/relationships/hyperlink" Target="consultantplus://offline/ref=AFCDF26E27B8EF2FA4FCF977EA61BE8AFF12DD962A9862D5BF0067AF7D827BA144967A3CCAFB5311C09EDB0A414FC48F1EA9B82479426A3F67E64BN857M" TargetMode = "External"/>
	<Relationship Id="rId23" Type="http://schemas.openxmlformats.org/officeDocument/2006/relationships/hyperlink" Target="consultantplus://offline/ref=AFCDF26E27B8EF2FA4FCF977EA61BE8AFF12DD962A9963D5BF0067AF7D827BA144967A2ECAA35F11C480DB09541995C9N459M" TargetMode = "External"/>
	<Relationship Id="rId24" Type="http://schemas.openxmlformats.org/officeDocument/2006/relationships/hyperlink" Target="consultantplus://offline/ref=AFCDF26E27B8EF2FA4FCF977EA61BE8AFF12DD9625996CDBBF0067AF7D827BA144967A3CCAFB5311C09EDB0C414FC48F1EA9B82479426A3F67E64BN857M" TargetMode = "External"/>
	<Relationship Id="rId25" Type="http://schemas.openxmlformats.org/officeDocument/2006/relationships/hyperlink" Target="consultantplus://offline/ref=AFCDF26E27B8EF2FA4FCE77AFC0DE382FC11849E29C93886B60A32F722DB2BE615902E7B90F7500FC29ED8N059M" TargetMode = "External"/>
	<Relationship Id="rId26" Type="http://schemas.openxmlformats.org/officeDocument/2006/relationships/hyperlink" Target="consultantplus://offline/ref=AFCDF26E27B8EF2FA4FCE77AFC0DE382FD11809F249E6F84E75F3CF22A8B71F611D97B728EF24C10C280D80B48N159M" TargetMode = "External"/>
	<Relationship Id="rId27" Type="http://schemas.openxmlformats.org/officeDocument/2006/relationships/hyperlink" Target="consultantplus://offline/ref=AFCDF26E27B8EF2FA4FCF977EA61BE8AFF12DD962A9963D5BF0067AF7D827BA144967A2ECAA35F11C480DB09541995C9N459M" TargetMode = "External"/>
	<Relationship Id="rId28" Type="http://schemas.openxmlformats.org/officeDocument/2006/relationships/hyperlink" Target="consultantplus://offline/ref=AFCDF26E27B8EF2FA4FCF977EA61BE8AFF12DD962A9862D5BF0067AF7D827BA144967A3CCAFB5311C09EDB0C414FC48F1EA9B82479426A3F67E64BN857M" TargetMode = "External"/>
	<Relationship Id="rId29" Type="http://schemas.openxmlformats.org/officeDocument/2006/relationships/hyperlink" Target="consultantplus://offline/ref=AFCDF26E27B8EF2FA4FCF977EA61BE8AFF12DD96279C64D6B30067AF7D827BA144967A3CCAFB5311C09ED80F414FC48F1EA9B82479426A3F67E64BN857M" TargetMode = "External"/>
	<Relationship Id="rId30" Type="http://schemas.openxmlformats.org/officeDocument/2006/relationships/hyperlink" Target="consultantplus://offline/ref=AFCDF26E27B8EF2FA4FCF977EA61BE8AFF12DD9625996CDBBF0067AF7D827BA144967A3CCAFB5311C09ED802414FC48F1EA9B82479426A3F67E64BN857M" TargetMode = "External"/>
	<Relationship Id="rId31" Type="http://schemas.openxmlformats.org/officeDocument/2006/relationships/hyperlink" Target="consultantplus://offline/ref=AFCDF26E27B8EF2FA4FCF977EA61BE8AFF12DD962A9E62DBBE0067AF7D827BA144967A3CCAFB5311C09EDB03414FC48F1EA9B82479426A3F67E64BN857M" TargetMode = "External"/>
	<Relationship Id="rId32" Type="http://schemas.openxmlformats.org/officeDocument/2006/relationships/hyperlink" Target="consultantplus://offline/ref=AFCDF26E27B8EF2FA4FCF977EA61BE8AFF12DD9625996CDBBF0067AF7D827BA144967A3CCAFB5311C09ED90B414FC48F1EA9B82479426A3F67E64BN857M" TargetMode = "External"/>
	<Relationship Id="rId33" Type="http://schemas.openxmlformats.org/officeDocument/2006/relationships/hyperlink" Target="consultantplus://offline/ref=AFCDF26E27B8EF2FA4FCF977EA61BE8AFF12DD9625996CDBBF0067AF7D827BA144967A3CCAFB5311C09ED909414FC48F1EA9B82479426A3F67E64BN857M" TargetMode = "External"/>
	<Relationship Id="rId34" Type="http://schemas.openxmlformats.org/officeDocument/2006/relationships/hyperlink" Target="consultantplus://offline/ref=AFCDF26E27B8EF2FA4FCF977EA61BE8AFF12DD962A9E62DBBE0067AF7D827BA144967A3CCAFB5311C09EDB02414FC48F1EA9B82479426A3F67E64BN857M" TargetMode = "External"/>
	<Relationship Id="rId35" Type="http://schemas.openxmlformats.org/officeDocument/2006/relationships/hyperlink" Target="consultantplus://offline/ref=AFCDF26E27B8EF2FA4FCF977EA61BE8AFF12DD962A9963D5BF0067AF7D827BA144967A3CCAFB5A12CBCA8B4F1F1695CF55A5BA3E65436AN253M" TargetMode = "External"/>
	<Relationship Id="rId36" Type="http://schemas.openxmlformats.org/officeDocument/2006/relationships/hyperlink" Target="consultantplus://offline/ref=AFCDF26E27B8EF2FA4FCF977EA61BE8AFF12DD962A9862D5BF0067AF7D827BA144967A3CCAFB5311C09EDB02414FC48F1EA9B82479426A3F67E64BN857M" TargetMode = "External"/>
	<Relationship Id="rId37" Type="http://schemas.openxmlformats.org/officeDocument/2006/relationships/hyperlink" Target="consultantplus://offline/ref=AFCDF26E27B8EF2FA4FCE77AFC0DE382FD11809F249E6F84E75F3CF22A8B71F611D97B728EF24C10C280D80B48N159M" TargetMode = "External"/>
	<Relationship Id="rId38" Type="http://schemas.openxmlformats.org/officeDocument/2006/relationships/hyperlink" Target="consultantplus://offline/ref=AFCDF26E27B8EF2FA4FCF977EA61BE8AFF12DD9625996CDBBF0067AF7D827BA144967A3CCAFB5311C09ED90F414FC48F1EA9B82479426A3F67E64BN857M" TargetMode = "External"/>
	<Relationship Id="rId39" Type="http://schemas.openxmlformats.org/officeDocument/2006/relationships/hyperlink" Target="consultantplus://offline/ref=AFCDF26E27B8EF2FA4FCF977EA61BE8AFF12DD96279C64D6B30067AF7D827BA144967A3CCAFB5311C09ED90B414FC48F1EA9B82479426A3F67E64BN857M" TargetMode = "External"/>
	<Relationship Id="rId40" Type="http://schemas.openxmlformats.org/officeDocument/2006/relationships/hyperlink" Target="consultantplus://offline/ref=AFCDF26E27B8EF2FA4FCF977EA61BE8AFF12DD962A9E62DBBE0067AF7D827BA144967A3CCAFB5311C09ED80B414FC48F1EA9B82479426A3F67E64BN857M" TargetMode = "External"/>
	<Relationship Id="rId41" Type="http://schemas.openxmlformats.org/officeDocument/2006/relationships/hyperlink" Target="consultantplus://offline/ref=AFCDF26E27B8EF2FA4FCF977EA61BE8AFF12DD962A9862D5BF0067AF7D827BA144967A3CCAFB5311C09ED80A414FC48F1EA9B82479426A3F67E64BN857M" TargetMode = "External"/>
	<Relationship Id="rId42" Type="http://schemas.openxmlformats.org/officeDocument/2006/relationships/hyperlink" Target="consultantplus://offline/ref=AFCDF26E27B8EF2FA4FCF977EA61BE8AFF12DD9625996CDBBF0067AF7D827BA144967A3CCAFB5311C09ED903414FC48F1EA9B82479426A3F67E64BN857M" TargetMode = "External"/>
	<Relationship Id="rId43" Type="http://schemas.openxmlformats.org/officeDocument/2006/relationships/hyperlink" Target="consultantplus://offline/ref=AFCDF26E27B8EF2FA4FCF977EA61BE8AFF12DD9625996CDBBF0067AF7D827BA144967A3CCAFB5311C09ED902414FC48F1EA9B82479426A3F67E64BN857M" TargetMode = "External"/>
	<Relationship Id="rId44" Type="http://schemas.openxmlformats.org/officeDocument/2006/relationships/hyperlink" Target="consultantplus://offline/ref=AFCDF26E27B8EF2FA4FCF977EA61BE8AFF12DD96219A62D3B80067AF7D827BA144967A3CCAFB5311C09EDB09414FC48F1EA9B82479426A3F67E64BN857M" TargetMode = "External"/>
	<Relationship Id="rId45" Type="http://schemas.openxmlformats.org/officeDocument/2006/relationships/hyperlink" Target="consultantplus://offline/ref=AFCDF26E27B8EF2FA4FCF977EA61BE8AFF12DD962A9862D5BF0067AF7D827BA144967A3CCAFB5311C09ED809414FC48F1EA9B82479426A3F67E64BN857M" TargetMode = "External"/>
	<Relationship Id="rId46" Type="http://schemas.openxmlformats.org/officeDocument/2006/relationships/hyperlink" Target="consultantplus://offline/ref=AFCDF26E27B8EF2FA4FCF977EA61BE8AFF12DD96209C67D1BA0067AF7D827BA144967A3CCAFB5311C09EDB09414FC48F1EA9B82479426A3F67E64BN857M" TargetMode = "External"/>
	<Relationship Id="rId47" Type="http://schemas.openxmlformats.org/officeDocument/2006/relationships/hyperlink" Target="consultantplus://offline/ref=AFCDF26E27B8EF2FA4FCF977EA61BE8AFF12DD96209C67D1BA0067AF7D827BA144967A3CCAFB5311C09EDB08414FC48F1EA9B82479426A3F67E64BN857M" TargetMode = "External"/>
	<Relationship Id="rId48" Type="http://schemas.openxmlformats.org/officeDocument/2006/relationships/hyperlink" Target="consultantplus://offline/ref=AFCDF26E27B8EF2FA4FCE77AFC0DE382FC11849E29C93886B60A32F722DB2BE615902E7B90F7500FC29ED8N059M" TargetMode = "External"/>
	<Relationship Id="rId49" Type="http://schemas.openxmlformats.org/officeDocument/2006/relationships/hyperlink" Target="consultantplus://offline/ref=AFCDF26E27B8EF2FA4FCF977EA61BE8AFF12DD962A9963D5BF0067AF7D827BA144967A2ECAA35F11C480DB09541995C9N459M" TargetMode = "External"/>
	<Relationship Id="rId50" Type="http://schemas.openxmlformats.org/officeDocument/2006/relationships/hyperlink" Target="consultantplus://offline/ref=AFCDF26E27B8EF2FA4FCF977EA61BE8AFF12DD9625996CDBBF0067AF7D827BA144967A3CCAFB5311C09EDE0A414FC48F1EA9B82479426A3F67E64BN857M" TargetMode = "External"/>
	<Relationship Id="rId51" Type="http://schemas.openxmlformats.org/officeDocument/2006/relationships/hyperlink" Target="consultantplus://offline/ref=AFCDF26E27B8EF2FA4FCF977EA61BE8AFF12DD962A9E62DBBE0067AF7D827BA144967A3CCAFB5311C09ED809414FC48F1EA9B82479426A3F67E64BN857M" TargetMode = "External"/>
	<Relationship Id="rId52" Type="http://schemas.openxmlformats.org/officeDocument/2006/relationships/hyperlink" Target="consultantplus://offline/ref=AFCDF26E27B8EF2FA4FCF977EA61BE8AFF12DD9625996CDBBF0067AF7D827BA144967A3CCAFB5311C09EDE09414FC48F1EA9B82479426A3F67E64BN857M" TargetMode = "External"/>
	<Relationship Id="rId53" Type="http://schemas.openxmlformats.org/officeDocument/2006/relationships/hyperlink" Target="consultantplus://offline/ref=AFCDF26E27B8EF2FA4FCF977EA61BE8AFF12DD962A9E62DBBE0067AF7D827BA144967A3CCAFB5311C09ED80F414FC48F1EA9B82479426A3F67E64BN857M" TargetMode = "External"/>
	<Relationship Id="rId54" Type="http://schemas.openxmlformats.org/officeDocument/2006/relationships/hyperlink" Target="consultantplus://offline/ref=AFCDF26E27B8EF2FA4FCF977EA61BE8AFF12DD96259767D3B20067AF7D827BA144967A3CCAFB5311C09EDB0C414FC48F1EA9B82479426A3F67E64BN857M" TargetMode = "External"/>
	<Relationship Id="rId55" Type="http://schemas.openxmlformats.org/officeDocument/2006/relationships/hyperlink" Target="consultantplus://offline/ref=AFCDF26E27B8EF2FA4FCF977EA61BE8AFF12DD962A9862D5BF0067AF7D827BA144967A3CCAFB5311C09ED808414FC48F1EA9B82479426A3F67E64BN857M" TargetMode = "External"/>
	<Relationship Id="rId56" Type="http://schemas.openxmlformats.org/officeDocument/2006/relationships/hyperlink" Target="consultantplus://offline/ref=AFCDF26E27B8EF2FA4FCE77AFC0DE382FA1B8B982A976F84E75F3CF22A8B71F611D97B728EF24C10C280D80B48N159M" TargetMode = "External"/>
	<Relationship Id="rId57" Type="http://schemas.openxmlformats.org/officeDocument/2006/relationships/hyperlink" Target="consultantplus://offline/ref=AFCDF26E27B8EF2FA4FCE77AFC0DE382FA1B8B982A976F84E75F3CF22A8B71F611D97B728EF24C10C280D80B48N159M" TargetMode = "External"/>
	<Relationship Id="rId58" Type="http://schemas.openxmlformats.org/officeDocument/2006/relationships/hyperlink" Target="consultantplus://offline/ref=AFCDF26E27B8EF2FA4FCF977EA61BE8AFF12DD962A976CD4BF0067AF7D827BA144967A2ECAA35F11C480DB09541995C9N459M" TargetMode = "External"/>
	<Relationship Id="rId59" Type="http://schemas.openxmlformats.org/officeDocument/2006/relationships/hyperlink" Target="consultantplus://offline/ref=AFCDF26E27B8EF2FA4FCE77AFC0DE382FA1B8B982A976F84E75F3CF22A8B71F611D97B728EF24C10C280D80B48N159M" TargetMode = "External"/>
	<Relationship Id="rId60" Type="http://schemas.openxmlformats.org/officeDocument/2006/relationships/hyperlink" Target="consultantplus://offline/ref=AFCDF26E27B8EF2FA4FCE77AFC0DE382FD11809F249E6F84E75F3CF22A8B71F611D97B728EF24C10C280D80B48N159M" TargetMode = "External"/>
	<Relationship Id="rId61" Type="http://schemas.openxmlformats.org/officeDocument/2006/relationships/hyperlink" Target="consultantplus://offline/ref=AFCDF26E27B8EF2FA4FCF977EA61BE8AFF12DD9625996CDBBF0067AF7D827BA144967A3CCAFB5311C09EDF0E414FC48F1EA9B82479426A3F67E64BN857M" TargetMode = "External"/>
	<Relationship Id="rId62" Type="http://schemas.openxmlformats.org/officeDocument/2006/relationships/hyperlink" Target="consultantplus://offline/ref=AFCDF26E27B8EF2FA4FCF977EA61BE8AFF12DD962A9E62DBBE0067AF7D827BA144967A3CCAFB5311C09ED80E414FC48F1EA9B82479426A3F67E64BN857M" TargetMode = "External"/>
	<Relationship Id="rId63" Type="http://schemas.openxmlformats.org/officeDocument/2006/relationships/hyperlink" Target="consultantplus://offline/ref=AFCDF26E27B8EF2FA4FCE77AFC0DE382FA1B8B982A976F84E75F3CF22A8B71F603D923798EFD064084CBD70B4E0594C955A6B822N655M" TargetMode = "External"/>
	<Relationship Id="rId64" Type="http://schemas.openxmlformats.org/officeDocument/2006/relationships/hyperlink" Target="consultantplus://offline/ref=AFCDF26E27B8EF2FA4FCE77AFC0DE382FD11809F249E6F84E75F3CF22A8B71F611D97B728EF24C10C280D80B48N159M" TargetMode = "External"/>
	<Relationship Id="rId65" Type="http://schemas.openxmlformats.org/officeDocument/2006/relationships/hyperlink" Target="consultantplus://offline/ref=AFCDF26E27B8EF2FA4FCF977EA61BE8AFF12DD9625996CDBBF0067AF7D827BA144967A3CCAFB5311C09EDD0B414FC48F1EA9B82479426A3F67E64BN857M" TargetMode = "External"/>
	<Relationship Id="rId66" Type="http://schemas.openxmlformats.org/officeDocument/2006/relationships/hyperlink" Target="consultantplus://offline/ref=AFCDF26E27B8EF2FA4FCE77AFC0DE382FD188793209F6F84E75F3CF22A8B71F611D97B728EF24C10C280D80B48N159M" TargetMode = "External"/>
	<Relationship Id="rId67" Type="http://schemas.openxmlformats.org/officeDocument/2006/relationships/hyperlink" Target="consultantplus://offline/ref=AFCDF26E27B8EF2FA4FCE77AFC0DE382FD11809F249E6F84E75F3CF22A8B71F611D97B728EF24C10C280D80B48N159M" TargetMode = "External"/>
	<Relationship Id="rId68" Type="http://schemas.openxmlformats.org/officeDocument/2006/relationships/hyperlink" Target="consultantplus://offline/ref=AFCDF26E27B8EF2FA4FCF977EA61BE8AFF12DD9625996CDBBF0067AF7D827BA144967A3CCAFB5311C09EDD0D414FC48F1EA9B82479426A3F67E64BN857M" TargetMode = "External"/>
	<Relationship Id="rId69" Type="http://schemas.openxmlformats.org/officeDocument/2006/relationships/hyperlink" Target="consultantplus://offline/ref=AFCDF26E27B8EF2FA4FCF977EA61BE8AFF12DD9625996CDBBF0067AF7D827BA144967A3CCAFB5311C09EDD0C414FC48F1EA9B82479426A3F67E64BN857M" TargetMode = "External"/>
	<Relationship Id="rId70" Type="http://schemas.openxmlformats.org/officeDocument/2006/relationships/hyperlink" Target="consultantplus://offline/ref=FB0B82CA4B0B76C1AB32BBF288B96B8946116F600BE49DACD08FA22F46B515F14BCCBA1A910001D52A186E6B3ACE12754C250AB1CFF87C7B72C050O85CM" TargetMode = "External"/>
	<Relationship Id="rId71" Type="http://schemas.openxmlformats.org/officeDocument/2006/relationships/hyperlink" Target="consultantplus://offline/ref=FB0B82CA4B0B76C1AB32A5FF9ED53681441232690AE39EF388D0F97211BC1FA61E83BB54D5091ED42806656B33O958M" TargetMode = "External"/>
	<Relationship Id="rId72" Type="http://schemas.openxmlformats.org/officeDocument/2006/relationships/hyperlink" Target="consultantplus://offline/ref=FB0B82CA4B0B76C1AB32BBF288B96B8946116F600BE49DACD08FA22F46B515F14BCCBA1A910001D52A19676C3ACE12754C250AB1CFF87C7B72C050O85CM" TargetMode = "External"/>
	<Relationship Id="rId73" Type="http://schemas.openxmlformats.org/officeDocument/2006/relationships/hyperlink" Target="consultantplus://offline/ref=FB0B82CA4B0B76C1AB32BBF288B96B8946116F600BE49DACD08FA22F46B515F14BCCBA1A910001D52A1967623ACE12754C250AB1CFF87C7B72C050O85CM" TargetMode = "External"/>
	<Relationship Id="rId74" Type="http://schemas.openxmlformats.org/officeDocument/2006/relationships/hyperlink" Target="consultantplus://offline/ref=FB0B82CA4B0B76C1AB32BBF288B96B8946116F600BE49DACD08FA22F46B515F14BCCBA1A910001D52A19666B3ACE12754C250AB1CFF87C7B72C050O85CM" TargetMode = "External"/>
	<Relationship Id="rId75" Type="http://schemas.openxmlformats.org/officeDocument/2006/relationships/hyperlink" Target="consultantplus://offline/ref=FB0B82CA4B0B76C1AB32BBF288B96B8946116F600BE49DACD08FA22F46B515F14BCCBA1A910001D52A19666D3ACE12754C250AB1CFF87C7B72C050O85CM" TargetMode = "External"/>
	<Relationship Id="rId76" Type="http://schemas.openxmlformats.org/officeDocument/2006/relationships/hyperlink" Target="consultantplus://offline/ref=FB0B82CA4B0B76C1AB32BBF288B96B8946116F600BE49DACD08FA22F46B515F14BCCBA1A910001D52A19666C3ACE12754C250AB1CFF87C7B72C050O85CM" TargetMode = "External"/>
	<Relationship Id="rId77" Type="http://schemas.openxmlformats.org/officeDocument/2006/relationships/hyperlink" Target="consultantplus://offline/ref=FB0B82CA4B0B76C1AB32BBF288B96B8946116F600BE49DACD08FA22F46B515F14BCCBA1A910001D52A1966633ACE12754C250AB1CFF87C7B72C050O85CM" TargetMode = "External"/>
	<Relationship Id="rId78" Type="http://schemas.openxmlformats.org/officeDocument/2006/relationships/hyperlink" Target="consultantplus://offline/ref=FB0B82CA4B0B76C1AB32BBF288B96B8946116F600BE49DACD08FA22F46B515F14BCCBA1A910001D52A19646A3ACE12754C250AB1CFF87C7B72C050O85CM" TargetMode = "External"/>
	<Relationship Id="rId79" Type="http://schemas.openxmlformats.org/officeDocument/2006/relationships/hyperlink" Target="consultantplus://offline/ref=FB0B82CA4B0B76C1AB32A5FF9ED536814512366807B4C9F1D985F77719EC45B61ACAEE5DCB0C02CB281865O659M" TargetMode = "External"/>
	<Relationship Id="rId80" Type="http://schemas.openxmlformats.org/officeDocument/2006/relationships/hyperlink" Target="consultantplus://offline/ref=FB0B82CA4B0B76C1AB32BBF288B96B8946116F600BE49DACD08FA22F46B515F14BCCBA1A910001D52A1964683ACE12754C250AB1CFF87C7B72C050O85CM" TargetMode = "External"/>
	<Relationship Id="rId81" Type="http://schemas.openxmlformats.org/officeDocument/2006/relationships/hyperlink" Target="consultantplus://offline/ref=FB0B82CA4B0B76C1AB32BBF288B96B8946116F600BE49DACD08FA22F46B515F14BCCBA1A910001D52A19636A3ACE12754C250AB1CFF87C7B72C050O85CM" TargetMode = "External"/>
	<Relationship Id="rId82" Type="http://schemas.openxmlformats.org/officeDocument/2006/relationships/hyperlink" Target="consultantplus://offline/ref=FB0B82CA4B0B76C1AB32BBF288B96B8946116F600BE49DACD08FA22F46B515F14BCCBA1A910001D52A19636F3ACE12754C250AB1CFF87C7B72C050O85CM" TargetMode = "External"/>
	<Relationship Id="rId83" Type="http://schemas.openxmlformats.org/officeDocument/2006/relationships/hyperlink" Target="consultantplus://offline/ref=FB0B82CA4B0B76C1AB32BBF288B96B8946116F600BE49DACD08FA22F46B515F14BCCBA1A910001D52A19626B3ACE12754C250AB1CFF87C7B72C050O85CM" TargetMode = "External"/>
	<Relationship Id="rId84" Type="http://schemas.openxmlformats.org/officeDocument/2006/relationships/hyperlink" Target="consultantplus://offline/ref=FB0B82CA4B0B76C1AB32BBF288B96B8946116F600BE49DACD08FA22F46B515F14BCCBA1A910001D52A19626F3ACE12754C250AB1CFF87C7B72C050O85CM" TargetMode = "External"/>
	<Relationship Id="rId85" Type="http://schemas.openxmlformats.org/officeDocument/2006/relationships/hyperlink" Target="consultantplus://offline/ref=FB0B82CA4B0B76C1AB32BBF288B96B8946116F6004E593A2D08FA22F46B515F14BCCBA1A910001D52A18656F3ACE12754C250AB1CFF87C7B72C050O85CM" TargetMode = "External"/>
	<Relationship Id="rId86" Type="http://schemas.openxmlformats.org/officeDocument/2006/relationships/hyperlink" Target="consultantplus://offline/ref=FB0B82CA4B0B76C1AB32BBF288B96B8946116F600BE392A7D28FA22F46B515F14BCCBA1A910001D52A1E60683ACE12754C250AB1CFF87C7B72C050O85CM" TargetMode = "External"/>
	<Relationship Id="rId87" Type="http://schemas.openxmlformats.org/officeDocument/2006/relationships/hyperlink" Target="consultantplus://offline/ref=FB0B82CA4B0B76C1AB32BBF288B96B8946116F6004E592A4D78FA22F46B515F14BCCBA0891580DD52E0666692F984333O15BM" TargetMode = "External"/>
	<Relationship Id="rId88" Type="http://schemas.openxmlformats.org/officeDocument/2006/relationships/hyperlink" Target="consultantplus://offline/ref=FB0B82CA4B0B76C1AB32BBF288B96B8946116F6004E593A2D08FA22F46B515F14BCCBA1A910001D52A18656D3ACE12754C250AB1CFF87C7B72C050O85CM" TargetMode = "External"/>
	<Relationship Id="rId89" Type="http://schemas.openxmlformats.org/officeDocument/2006/relationships/hyperlink" Target="consultantplus://offline/ref=FB0B82CA4B0B76C1AB32A5FF9ED536814318396E04EA9EF388D0F97211BC1FA61E83BB54D5091ED42806656B33O958M" TargetMode = "External"/>
	<Relationship Id="rId90" Type="http://schemas.openxmlformats.org/officeDocument/2006/relationships/hyperlink" Target="consultantplus://offline/ref=FB0B82CA4B0B76C1AB32A5FF9ED53681431B32680EEA9EF388D0F97211BC1FA61E83BB54D5091ED42806656B33O958M" TargetMode = "External"/>
	<Relationship Id="rId91" Type="http://schemas.openxmlformats.org/officeDocument/2006/relationships/hyperlink" Target="consultantplus://offline/ref=FB0B82CA4B0B76C1AB32A5FF9ED536814412346D0FE09EF388D0F97211BC1FA61E83BB54D5091ED42806656B33O958M" TargetMode = "External"/>
	<Relationship Id="rId92" Type="http://schemas.openxmlformats.org/officeDocument/2006/relationships/hyperlink" Target="consultantplus://offline/ref=FB0B82CA4B0B76C1AB32BBF288B96B8946116F6004E593A2D08FA22F46B515F14BCCBA1A910001D52A1865633ACE12754C250AB1CFF87C7B72C050O85CM" TargetMode = "External"/>
	<Relationship Id="rId93" Type="http://schemas.openxmlformats.org/officeDocument/2006/relationships/hyperlink" Target="consultantplus://offline/ref=FB0B82CA4B0B76C1AB32BBF288B96B8946116F6004E593A2D08FA22F46B515F14BCCBA1A910001D52A18646B3ACE12754C250AB1CFF87C7B72C050O85CM" TargetMode = "External"/>
	<Relationship Id="rId94" Type="http://schemas.openxmlformats.org/officeDocument/2006/relationships/hyperlink" Target="consultantplus://offline/ref=FB0B82CA4B0B76C1AB32BBF288B96B8946116F600BE49DACD08FA22F46B515F14BCCBA1A910001D52A19626E3ACE12754C250AB1CFF87C7B72C050O85CM" TargetMode = "External"/>
	<Relationship Id="rId95" Type="http://schemas.openxmlformats.org/officeDocument/2006/relationships/hyperlink" Target="consultantplus://offline/ref=FB0B82CA4B0B76C1AB32BBF288B96B8946116F600BE49DACD08FA22F46B515F14BCCBA1A910001D52A1961683ACE12754C250AB1CFF87C7B72C050O85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Псковской области от 05.11.2009 N 912-оз
(ред. от 12.07.2022)
"Об Уполномоченном по правам человека в Псковской области"
(принят Псковским областным Собранием депутатов 29.10.2009)</dc:title>
  <dcterms:created xsi:type="dcterms:W3CDTF">2022-12-04T12:57:13Z</dcterms:created>
</cp:coreProperties>
</file>