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Кабинета Министров РА от 30.09.2022 N 241</w:t>
              <w:br/>
              <w:t xml:space="preserve">(ред. от 11.10.2022)</w:t>
              <w:br/>
              <w:t xml:space="preserve">"О Порядке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органом исполнительной власти Республики Адыгея"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КАБИНЕТ МИНИСТРОВ РЕСПУБЛИКИ АДЫГЕЯ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сентября 2022 г. N 241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ЗАКЛЮЧЕНИЯ</w:t>
      </w:r>
    </w:p>
    <w:p>
      <w:pPr>
        <w:pStyle w:val="2"/>
        <w:jc w:val="center"/>
      </w:pPr>
      <w:r>
        <w:rPr>
          <w:sz w:val="20"/>
        </w:rPr>
        <w:t xml:space="preserve">В ЭЛЕКТРОННОЙ ФОРМЕ СОГЛАШЕНИЯ, ЗАКЛЮЧАЕМОГО</w:t>
      </w:r>
    </w:p>
    <w:p>
      <w:pPr>
        <w:pStyle w:val="2"/>
        <w:jc w:val="center"/>
      </w:pPr>
      <w:r>
        <w:rPr>
          <w:sz w:val="20"/>
        </w:rPr>
        <w:t xml:space="preserve">ПО РЕЗУЛЬТАТАМ ОТБОРА ИСПОЛНИТЕЛЯ УСЛУГ В ЦЕЛЯХ</w:t>
      </w:r>
    </w:p>
    <w:p>
      <w:pPr>
        <w:pStyle w:val="2"/>
        <w:jc w:val="center"/>
      </w:pPr>
      <w:r>
        <w:rPr>
          <w:sz w:val="20"/>
        </w:rPr>
        <w:t xml:space="preserve">ИСПОЛНЕНИЯ ГОСУДАРСТВЕННОГО СОЦИАЛЬНОГО ЗАКАЗА НА ОКАЗАНИЕ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 В СОЦИАЛЬНОЙ СФЕРЕ, УТВЕРЖДЕННОГО</w:t>
      </w:r>
    </w:p>
    <w:p>
      <w:pPr>
        <w:pStyle w:val="2"/>
        <w:jc w:val="center"/>
      </w:pPr>
      <w:r>
        <w:rPr>
          <w:sz w:val="20"/>
        </w:rPr>
        <w:t xml:space="preserve">ОРГАНОМ ИСПОЛНИТЕЛЬНОЙ ВЛАСТИ РЕСПУБЛИКИ АДЫГЕЯ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Кабинета Министров РА от 11.10.2022 N 254 &quot;О внесении изменений в Порядок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органом исполнительной власти Республики Адыге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Кабинета Министров РА от 11.10.2022 N 254)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21</w:t>
        </w:r>
      </w:hyperlink>
      <w:r>
        <w:rPr>
          <w:sz w:val="20"/>
        </w:rPr>
        <w:t xml:space="preserve">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сфере", </w:t>
      </w:r>
      <w:hyperlink w:history="0" r:id="rId9" w:tooltip="Распоряжение Правительства РФ от 07.10.2020 N 2579-р (ред. от 30.03.2022) &lt;Об утверждении перечня субъектов Российской Федерации, в которых вступает в силу Федеральный закон &quot;О государственном (муниципальном) социальном заказе на оказание государственных (муниципальных) услуг в социальной сфере&quot;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7 октября 2020 года N 2579-р Кабинет Министров Республики Адыгея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 </w:t>
      </w:r>
      <w:hyperlink w:history="0" w:anchor="P3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органом исполнительным власти Республики Адыгея,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Премьер-министра</w:t>
      </w:r>
    </w:p>
    <w:p>
      <w:pPr>
        <w:pStyle w:val="0"/>
        <w:jc w:val="right"/>
      </w:pPr>
      <w:r>
        <w:rPr>
          <w:sz w:val="20"/>
        </w:rPr>
        <w:t xml:space="preserve">Республики Адыгея</w:t>
      </w:r>
    </w:p>
    <w:p>
      <w:pPr>
        <w:pStyle w:val="0"/>
        <w:jc w:val="right"/>
      </w:pPr>
      <w:r>
        <w:rPr>
          <w:sz w:val="20"/>
        </w:rPr>
        <w:t xml:space="preserve">А.КЕРАШЕВ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Адыгея</w:t>
      </w:r>
    </w:p>
    <w:p>
      <w:pPr>
        <w:pStyle w:val="0"/>
        <w:jc w:val="right"/>
      </w:pPr>
      <w:r>
        <w:rPr>
          <w:sz w:val="20"/>
        </w:rPr>
        <w:t xml:space="preserve">от 30 сентября 2022 г. N 241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ЗАКЛЮЧЕНИЯ В ЭЛЕКТРОННОЙ ФОРМЕ СОГЛАШЕНИЯ,</w:t>
      </w:r>
    </w:p>
    <w:p>
      <w:pPr>
        <w:pStyle w:val="2"/>
        <w:jc w:val="center"/>
      </w:pPr>
      <w:r>
        <w:rPr>
          <w:sz w:val="20"/>
        </w:rPr>
        <w:t xml:space="preserve">ЗАКЛЮЧАЕМОГО ПО РЕЗУЛЬТАТАМ ОТБОРА ИСПОЛНИТЕЛЯ УСЛУГ</w:t>
      </w:r>
    </w:p>
    <w:p>
      <w:pPr>
        <w:pStyle w:val="2"/>
        <w:jc w:val="center"/>
      </w:pPr>
      <w:r>
        <w:rPr>
          <w:sz w:val="20"/>
        </w:rPr>
        <w:t xml:space="preserve">В ЦЕЛЯХ ИСПОЛНЕНИЯ ГОСУДАРСТВЕННОГО СОЦИАЛЬНОГО ЗАКАЗА</w:t>
      </w:r>
    </w:p>
    <w:p>
      <w:pPr>
        <w:pStyle w:val="2"/>
        <w:jc w:val="center"/>
      </w:pPr>
      <w:r>
        <w:rPr>
          <w:sz w:val="20"/>
        </w:rPr>
        <w:t xml:space="preserve">НА ОКАЗАНИЕ ГОСУДАРСТВЕННЫХ УСЛУГ В СОЦИАЛЬНОЙ СФЕРЕ,</w:t>
      </w:r>
    </w:p>
    <w:p>
      <w:pPr>
        <w:pStyle w:val="2"/>
        <w:jc w:val="center"/>
      </w:pPr>
      <w:r>
        <w:rPr>
          <w:sz w:val="20"/>
        </w:rPr>
        <w:t xml:space="preserve">УТВЕРЖДЕННОГО ОРГАНОМ ИСПОЛНИТЕЛЬНОЙ ВЛАСТИ</w:t>
      </w:r>
    </w:p>
    <w:p>
      <w:pPr>
        <w:pStyle w:val="2"/>
        <w:jc w:val="center"/>
      </w:pPr>
      <w:r>
        <w:rPr>
          <w:sz w:val="20"/>
        </w:rPr>
        <w:t xml:space="preserve">РЕСПУБЛИКИ АДЫГЕЯ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остановление Кабинета Министров РА от 11.10.2022 N 254 &quot;О внесении изменений в Порядок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органом исполнительной власти Республики Адыге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Кабинета Министров РА от 11.10.2022 N 254)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заключения в электронной форме следующих соглашений, заключаемых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органом исполнительной власти Республики Адыгея (далее - государственная услуга в социальной сфере):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соглашения об оказании государственных услуг в социальной сфере, заключаемого по результатам конкурса на заключение соглашения об оказании государственных услуг в социальной сфере (далее соответственно - соглашение по результатам конкурса, конкурс);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соглашения о финансовом обеспечении (возмещении) затрат,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сфере, в случае предоставления исполнителем услуг социального сертификата на получение государственной услуги в социальной сфере в уполномоченный орган или без предоставления социального сертификата на получение государственной услуги в социальной сфере в соответствии с </w:t>
      </w:r>
      <w:hyperlink w:history="0" r:id="rId11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12 статьи 20</w:t>
        </w:r>
      </w:hyperlink>
      <w:r>
        <w:rPr>
          <w:sz w:val="20"/>
        </w:rPr>
        <w:t xml:space="preserve">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 (Собрание законодательства Российской Федерации, 2020, N 29) (далее соответственно - соглашение в соответствии с сертификатом, социальный сертификат, Федеральный закон).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настоящего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 уполномоченным органом понимается орган исполнительной власти Республики Адыгея, определенный </w:t>
      </w:r>
      <w:hyperlink w:history="0" r:id="rId12" w:tooltip="Постановление Кабинета Министров РА от 07.12.2021 N 258 &quot;О некоторых вопросах реализации Федерального закона &quot;О государственном (муниципальном) социальном заказе на оказание государственных (муниципальных) услуг в социальной сфере&quot; (вместе с &quot;Порядком формирования государственных социальных заказов на оказание государственных услуг в социальной сфере, отнесенных к полномочиям исполнительных органов государственной власти Республики Адыгея&quot;, &quot;Отчетом об исполнении государственного социального заказа на оказа {КонсультантПлюс}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Порядка формирования государственных социальных заказов на оказание государственных услуг в социальной сфере, отнесенных к полномочиям исполнительных органов государственной власти Республики Адыгея, утвержденного постановлением Кабинета Министров Республики Адыгея от 7 декабря 2021 года N 258 "О некоторых вопросах реализации Федерального закона "О государственном (муниципальном) социальном заказе на оказание государственных (муниципальных) услуг в социальной сфере" (Собрание законодательства Республики Адыгея, 2021, N 12);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 исполнителем услуг понимается юридическое лицо (кроме государственного учреждения) либо, если иное не установлено федеральными законами, индивидуальный предприниматель или физическое лицо - производитель товаров, работ, услуг, оказывающий государственные услуги в социальной сфере потребителям государственных услуг в социальной сфере (далее - потребители услуг) на основании соглашения в соответствии с сертификатом или соглашения по результатам конкурса, заключенных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Иные понятия, применяемые в настоящем Порядке, используются в значениях, указанных в Федеральном </w:t>
      </w:r>
      <w:hyperlink w:history="0" r:id="rId13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Взаимодействие уполномоченного органа и исполнителя услуг при заключении и подписании соглашения в соответствии с сертификатом и соглашения по результатам конкурса, а также дополнительных соглашений к таким соглашениям, заключаемых в целях внесения изменений в указанные соглашения и их расторжения в порядке и сроки, определенные настоящим Порядком для заключения соглашений, осуществляется в электронной форме с использованием усиленных квалифицированных электронных подписей.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Кабинета Министров РА от 11.10.2022 N 254 &quot;О внесении изменений в Порядок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органом исполнительной власти Республики Адыге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РА от 11.10.2022 N 254)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Соглашение в соответствии с сертификатом и соглашение по результатам конкурса формируются в форме электронного документа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Кабинета Министров РА от 11.10.2022 N 254 &quot;О внесении изменений в Порядок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органом исполнительной власти Республики Адыге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РА от 11.10.2022 N 254)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После размещения в соответствии с </w:t>
      </w:r>
      <w:hyperlink w:history="0" r:id="rId16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13 статьи 17</w:t>
        </w:r>
      </w:hyperlink>
      <w:r>
        <w:rPr>
          <w:sz w:val="20"/>
        </w:rPr>
        <w:t xml:space="preserve"> Федерального закона на едином портале бюджетной системы Российской Федерации в информационно-телекоммуникационной сети "Интернет" (далее - единый портал) протокола рассмотрения и оценки предложений участников конкурса, предусмотренного </w:t>
      </w:r>
      <w:hyperlink w:history="0" r:id="rId17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9 статьи 17</w:t>
        </w:r>
      </w:hyperlink>
      <w:r>
        <w:rPr>
          <w:sz w:val="20"/>
        </w:rPr>
        <w:t xml:space="preserve"> Федерального закона (далее - протокол рассмотрения и оценки предложений), или протокола рассмотрения единственного предложения участника конкурса, предусмотренного </w:t>
      </w:r>
      <w:hyperlink w:history="0" r:id="rId18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10 статьи 17</w:t>
        </w:r>
      </w:hyperlink>
      <w:r>
        <w:rPr>
          <w:sz w:val="20"/>
        </w:rPr>
        <w:t xml:space="preserve"> Федерального закона (далее - протокол рассмотрения единственного предложения), соглашение (соглашения) по результатам конкурса заключается (заключаются) с победителем (победителями) конкурса или с участником конкурса, предложение которого имеет следующий в порядке убывания порядковый номер после предложения последнего участника конкурса, признанного победителем, в случае, предусмотренном </w:t>
      </w:r>
      <w:hyperlink w:history="0" r:id="rId19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4 статьи 11</w:t>
        </w:r>
      </w:hyperlink>
      <w:r>
        <w:rPr>
          <w:sz w:val="20"/>
        </w:rPr>
        <w:t xml:space="preserve"> Федерального закона (далее - иной участник), и подписывается (подписываются) победителем (победителями) конкурса или иным участником в сроки, установленные в объявлении о проведении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Проект соглашения по результатам конкурса формируется уполномоченным органом одновременно с протоколом рассмотрения и оценки предложений (протоколом рассмотрения единственного предложения) в соответствии с </w:t>
      </w:r>
      <w:hyperlink w:history="0" w:anchor="P53" w:tooltip="5. Соглашение в соответствии с сертификатом и соглашение по результатам конкурса формируются в форме электронного документа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 с учетом требований, установленных </w:t>
      </w:r>
      <w:hyperlink w:history="0" r:id="rId20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1 статьи 21</w:t>
        </w:r>
      </w:hyperlink>
      <w:r>
        <w:rPr>
          <w:sz w:val="20"/>
        </w:rPr>
        <w:t xml:space="preserve"> Федерального закона.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Уполномоченный орган в течение 1 рабочего дня, следующего за днем размещения в соответствии с </w:t>
      </w:r>
      <w:hyperlink w:history="0" r:id="rId21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13 статьи 17</w:t>
        </w:r>
      </w:hyperlink>
      <w:r>
        <w:rPr>
          <w:sz w:val="20"/>
        </w:rPr>
        <w:t xml:space="preserve"> Федерального закона на едином портале протокола рассмотрения и оценки предложений или протокола рассмотрения единственного предложения, направляет в электронном виде проект соглашения по результатам конкурса победителю конкурса или иному участнику для подписания.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Кабинета Министров РА от 11.10.2022 N 254 &quot;О внесении изменений в Порядок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органом исполнительной власти Республики Адыге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РА от 11.10.2022 N 254)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Победитель конкурса или иной участник направляет подписанный проект соглашения по результатам конкурса в течение 1 рабочего дня со дня его подписания в электронном виде уполномоченному органу для подписания.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Кабинета Министров РА от 11.10.2022 N 254 &quot;О внесении изменений в Порядок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органом исполнительной власти Республики Адыге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РА от 11.10.2022 N 254)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Уполномоченный орган в течение 1 рабочего дня со дня, следующего за днем получения подписанного победителем конкурса или иным участником проекта соглашения по результатам конкурса, подписывает такой проект соглашения и направляет один экземпляр подписанного соглашения по результатам конкурса в электронном виде победителю конкурса или иному участнику.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Кабинета Министров РА от 11.10.2022 N 254 &quot;О внесении изменений в Порядок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органом исполнительной власти Республики Адыге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РА от 11.10.2022 N 254)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Проект соглашения в соответствии с сертификатом формируется уполномоченным органом в соответствии с </w:t>
      </w:r>
      <w:hyperlink w:history="0" w:anchor="P53" w:tooltip="5. Соглашение в соответствии с сертификатом и соглашение по результатам конкурса формируются в форме электронного документа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 с учетом требований, установленных </w:t>
      </w:r>
      <w:hyperlink w:history="0" r:id="rId25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1 статьи 21</w:t>
        </w:r>
      </w:hyperlink>
      <w:r>
        <w:rPr>
          <w:sz w:val="20"/>
        </w:rPr>
        <w:t xml:space="preserve"> Федерального закона, в течение 3 рабочих дней, следующих за днем предоставления в уполномоченный орган исполнителем услуг, включенным в реестр исполнителей услуг, социального сертификата, и направляется в электронном виде исполнителю услуг.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Кабинета Министров РА от 11.10.2022 N 254 &quot;О внесении изменений в Порядок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органом исполнительной власти Республики Адыге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РА от 11.10.2022 N 254)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Исполнитель услуг в течение 3 рабочих дней, следующих за днем получения проекта соглашения в соответствии с сертификатом, подписывает проект такого соглашения и направляет его в электронном виде уполномоченному органу для подписания.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Кабинета Министров РА от 11.10.2022 N 254 &quot;О внесении изменений в Порядок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органом исполнительной власти Республики Адыге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РА от 11.10.2022 N 254)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Уполномоченный орган в течение 1 рабочего дня со дня, следующего за днем получения подписанного исполнителем услуг проекта соглашения в соответствии с сертификатом, подписывает такой проект соглашения и направляет один экземпляр подписанного им соглашения в соответствии с сертификатом в электронном виде исполнителю услуг.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Кабинета Министров РА от 11.10.2022 N 254 &quot;О внесении изменений в Порядок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органом исполнительной власти Республики Адыге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РА от 11.10.2022 N 254)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наличия у победителя конкурса (исполнителя услуг, иного участника) разногласий по проекту соглашения по результатам конкурса (проекту соглашения в соответствии с сертификатом) победитель конкурса (исполнитель услуг, иной участник) в течение 1 рабочего дня, следующего за днем получения проекта соглашения по результатам конкурса (проекта соглашения в соответствии с сертификатом), формирует в электронной форме возражения, содержащие замечания к соответствующим положениям проекта соглашения по результатам конкурса (проекта соглашения в соответствии с сертификатом), и направляет их в электронном виде в уполномоченный орган.</w:t>
      </w:r>
    </w:p>
    <w:p>
      <w:pPr>
        <w:pStyle w:val="0"/>
        <w:jc w:val="both"/>
      </w:pPr>
      <w:r>
        <w:rPr>
          <w:sz w:val="20"/>
        </w:rPr>
        <w:t xml:space="preserve">(п. 14 в ред. </w:t>
      </w:r>
      <w:hyperlink w:history="0" r:id="rId29" w:tooltip="Постановление Кабинета Министров РА от 11.10.2022 N 254 &quot;О внесении изменений в Порядок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органом исполнительной власти Республики Адыге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РА от 11.10.2022 N 254)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течение 3 рабочих дней со дня поступления возражения, указанного в </w:t>
      </w:r>
      <w:hyperlink w:history="0" w:anchor="P69" w:tooltip="14. В случае наличия у победителя конкурса (исполнителя услуг, иного участника) разногласий по проекту соглашения по результатам конкурса (проекту соглашения в соответствии с сертификатом) победитель конкурса (исполнитель услуг, иной участник) в течение 1 рабочего дня, следующего за днем получения проекта соглашения по результатам конкурса (проекта соглашения в соответствии с сертификатом), формирует в электронной форме возражения, содержащие замечания к соответствующим положениям проекта соглашения по р...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настоящего Порядка, уполномоченный орган рассматривает такое возражение, формирует в электронной форме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победителя конкурса (исполнителя услуг, иного участника) с приложением доработанного проекта соглашения по результатам конкурса (проекта соглашения в соответствии с сертификатом) или об отказе учесть возражения с обоснованием такого отказа с приложением проекта соглашения по результатам конкурса (проекта соглашения в соответствии с сертификатом) и их в электронном виде победителю конкурса (исполнителю услуг, иному участнику).</w:t>
      </w:r>
    </w:p>
    <w:p>
      <w:pPr>
        <w:pStyle w:val="0"/>
        <w:jc w:val="both"/>
      </w:pPr>
      <w:r>
        <w:rPr>
          <w:sz w:val="20"/>
        </w:rPr>
        <w:t xml:space="preserve">(п. 15 в ред. </w:t>
      </w:r>
      <w:hyperlink w:history="0" r:id="rId30" w:tooltip="Постановление Кабинета Министров РА от 11.10.2022 N 254 &quot;О внесении изменений в Порядок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органом исполнительной власти Республики Адыге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РА от 11.10.2022 N 254)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случае, предусмотренном </w:t>
      </w:r>
      <w:hyperlink w:history="0" w:anchor="P71" w:tooltip="15. В течение 3 рабочих дней со дня поступления возражения, указанного в пункте 14 настоящего Порядка, уполномоченный орган рассматривает такое возражение, формирует в электронной фор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победителя конкурса (исполнителя услуг, иного участника) с приложением доработанного проекта соглашения по результатам конкурса ...">
        <w:r>
          <w:rPr>
            <w:sz w:val="20"/>
            <w:color w:val="0000ff"/>
          </w:rPr>
          <w:t xml:space="preserve">пунктом 15</w:t>
        </w:r>
      </w:hyperlink>
      <w:r>
        <w:rPr>
          <w:sz w:val="20"/>
        </w:rPr>
        <w:t xml:space="preserve"> настоящего Порядка, соглашение по результатам конкурса заключается в порядке, установленном </w:t>
      </w:r>
      <w:hyperlink w:history="0" w:anchor="P57" w:tooltip="8. Уполномоченный орган в течение 1 рабочего дня, следующего за днем размещения в соответствии с частью 13 статьи 17 Федерального закона на едином портале протокола рассмотрения и оценки предложений или протокола рассмотрения единственного предложения, направляет в электронном виде проект соглашения по результатам конкурса победителю конкурса или иному участнику для подписания.">
        <w:r>
          <w:rPr>
            <w:sz w:val="20"/>
            <w:color w:val="0000ff"/>
          </w:rPr>
          <w:t xml:space="preserve">пунктами 8</w:t>
        </w:r>
      </w:hyperlink>
      <w:r>
        <w:rPr>
          <w:sz w:val="20"/>
        </w:rPr>
        <w:t xml:space="preserve"> - </w:t>
      </w:r>
      <w:hyperlink w:history="0" w:anchor="P61" w:tooltip="10. Уполномоченный орган в течение 1 рабочего дня со дня, следующего за днем получения подписанного победителем конкурса или иным участником проекта соглашения по результатам конкурса, подписывает такой проект соглашения и направляет один экземпляр подписанного соглашения по результатам конкурса в электронном виде победителю конкурса или иному участнику.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настоящего Порядка, соглашение в соответствии с сертификатом заключается в порядке, установленном </w:t>
      </w:r>
      <w:hyperlink w:history="0" w:anchor="P65" w:tooltip="12. Исполнитель услуг в течение 3 рабочих дней, следующих за днем получения проекта соглашения в соответствии с сертификатом, подписывает проект такого соглашения и направляет его в электронном виде уполномоченному органу для подписания.">
        <w:r>
          <w:rPr>
            <w:sz w:val="20"/>
            <w:color w:val="0000ff"/>
          </w:rPr>
          <w:t xml:space="preserve">пунктами 12</w:t>
        </w:r>
      </w:hyperlink>
      <w:r>
        <w:rPr>
          <w:sz w:val="20"/>
        </w:rPr>
        <w:t xml:space="preserve"> и </w:t>
      </w:r>
      <w:hyperlink w:history="0" w:anchor="P67" w:tooltip="13. Уполномоченный орган в течение 1 рабочего дня со дня, следующего за днем получения подписанного исполнителем услуг проекта соглашения в соответствии с сертификатом, подписывает такой проект соглашения и направляет один экземпляр подписанного им соглашения в соответствии с сертификатом в электронном виде исполнителю услуг.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РА от 30.09.2022 N 241</w:t>
            <w:br/>
            <w:t>(ред. от 11.10.2022)</w:t>
            <w:br/>
            <w:t>"О Порядке заключения в электронной форме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925F82900F0166634A6F7C52140A583AAAB7D4AC34D4EF400247954EF4A46AB625AFA3CF05665051293B417BDBB7B71D8C691B4132B00EC3D8940J8i7H" TargetMode = "External"/>
	<Relationship Id="rId8" Type="http://schemas.openxmlformats.org/officeDocument/2006/relationships/hyperlink" Target="consultantplus://offline/ref=4925F82900F0166634A6E9C8372CF289AEA52447CD4845A2597B2209B8434CFC2515A37EB45B660C1398E043F2BA27348DD591B5132801F0J3iDH" TargetMode = "External"/>
	<Relationship Id="rId9" Type="http://schemas.openxmlformats.org/officeDocument/2006/relationships/hyperlink" Target="consultantplus://offline/ref=4925F82900F0166634A6E9C8372CF289A9A12045CF4C45A2597B2209B8434CFC3715FB72B55B7A04138DB612B4JEiDH" TargetMode = "External"/>
	<Relationship Id="rId10" Type="http://schemas.openxmlformats.org/officeDocument/2006/relationships/hyperlink" Target="consultantplus://offline/ref=4925F82900F0166634A6F7C52140A583AAAB7D4AC34D4EF400247954EF4A46AB625AFA3CF05665051293B417BDBB7B71D8C691B4132B00EC3D8940J8i7H" TargetMode = "External"/>
	<Relationship Id="rId11" Type="http://schemas.openxmlformats.org/officeDocument/2006/relationships/hyperlink" Target="consultantplus://offline/ref=4925F82900F0166634A6E9C8372CF289AEA52447CD4845A2597B2209B8434CFC2515A37EB45B66031A98E043F2BA27348DD591B5132801F0J3iDH" TargetMode = "External"/>
	<Relationship Id="rId12" Type="http://schemas.openxmlformats.org/officeDocument/2006/relationships/hyperlink" Target="consultantplus://offline/ref=4925F82900F0166634A6F7C52140A583AAAB7D4ACC474FF201247954EF4A46AB625AFA3CF05665051293B516BDBB7B71D8C691B4132B00EC3D8940J8i7H" TargetMode = "External"/>
	<Relationship Id="rId13" Type="http://schemas.openxmlformats.org/officeDocument/2006/relationships/hyperlink" Target="consultantplus://offline/ref=4925F82900F0166634A6E9C8372CF289AEA52447CD4845A2597B2209B8434CFC3715FB72B55B7A04138DB612B4JEiDH" TargetMode = "External"/>
	<Relationship Id="rId14" Type="http://schemas.openxmlformats.org/officeDocument/2006/relationships/hyperlink" Target="consultantplus://offline/ref=4925F82900F0166634A6F7C52140A583AAAB7D4AC34D4EF400247954EF4A46AB625AFA3CF05665051293B414BDBB7B71D8C691B4132B00EC3D8940J8i7H" TargetMode = "External"/>
	<Relationship Id="rId15" Type="http://schemas.openxmlformats.org/officeDocument/2006/relationships/hyperlink" Target="consultantplus://offline/ref=4925F82900F0166634A6F7C52140A583AAAB7D4AC34D4EF400247954EF4A46AB625AFA3CF05665051293B415BDBB7B71D8C691B4132B00EC3D8940J8i7H" TargetMode = "External"/>
	<Relationship Id="rId16" Type="http://schemas.openxmlformats.org/officeDocument/2006/relationships/hyperlink" Target="consultantplus://offline/ref=4925F82900F0166634A6E9C8372CF289AEA52447CD4845A2597B2209B8434CFC2515A37EB45B66061598E043F2BA27348DD591B5132801F0J3iDH" TargetMode = "External"/>
	<Relationship Id="rId17" Type="http://schemas.openxmlformats.org/officeDocument/2006/relationships/hyperlink" Target="consultantplus://offline/ref=4925F82900F0166634A6E9C8372CF289AEA52447CD4845A2597B2209B8434CFC2515A37EB45B66071198E043F2BA27348DD591B5132801F0J3iDH" TargetMode = "External"/>
	<Relationship Id="rId18" Type="http://schemas.openxmlformats.org/officeDocument/2006/relationships/hyperlink" Target="consultantplus://offline/ref=4925F82900F0166634A6E9C8372CF289AEA52447CD4845A2597B2209B8434CFC2515A37EB45B66061398E043F2BA27348DD591B5132801F0J3iDH" TargetMode = "External"/>
	<Relationship Id="rId19" Type="http://schemas.openxmlformats.org/officeDocument/2006/relationships/hyperlink" Target="consultantplus://offline/ref=4925F82900F0166634A6E9C8372CF289AEA52447CD4845A2597B2209B8434CFC2515A37EB45B65031398E043F2BA27348DD591B5132801F0J3iDH" TargetMode = "External"/>
	<Relationship Id="rId20" Type="http://schemas.openxmlformats.org/officeDocument/2006/relationships/hyperlink" Target="consultantplus://offline/ref=4925F82900F0166634A6E9C8372CF289AEA52447CD4845A2597B2209B8434CFC2515A37EB45B66021298E043F2BA27348DD591B5132801F0J3iDH" TargetMode = "External"/>
	<Relationship Id="rId21" Type="http://schemas.openxmlformats.org/officeDocument/2006/relationships/hyperlink" Target="consultantplus://offline/ref=4925F82900F0166634A6E9C8372CF289AEA52447CD4845A2597B2209B8434CFC2515A37EB45B66061598E043F2BA27348DD591B5132801F0J3iDH" TargetMode = "External"/>
	<Relationship Id="rId22" Type="http://schemas.openxmlformats.org/officeDocument/2006/relationships/hyperlink" Target="consultantplus://offline/ref=4925F82900F0166634A6F7C52140A583AAAB7D4AC34D4EF400247954EF4A46AB625AFA3CF05665051293B41ABDBB7B71D8C691B4132B00EC3D8940J8i7H" TargetMode = "External"/>
	<Relationship Id="rId23" Type="http://schemas.openxmlformats.org/officeDocument/2006/relationships/hyperlink" Target="consultantplus://offline/ref=4925F82900F0166634A6F7C52140A583AAAB7D4AC34D4EF400247954EF4A46AB625AFA3CF05665051293B41BBDBB7B71D8C691B4132B00EC3D8940J8i7H" TargetMode = "External"/>
	<Relationship Id="rId24" Type="http://schemas.openxmlformats.org/officeDocument/2006/relationships/hyperlink" Target="consultantplus://offline/ref=4925F82900F0166634A6F7C52140A583AAAB7D4AC34D4EF400247954EF4A46AB625AFA3CF05665051293B512BDBB7B71D8C691B4132B00EC3D8940J8i7H" TargetMode = "External"/>
	<Relationship Id="rId25" Type="http://schemas.openxmlformats.org/officeDocument/2006/relationships/hyperlink" Target="consultantplus://offline/ref=4925F82900F0166634A6E9C8372CF289AEA52447CD4845A2597B2209B8434CFC2515A37EB45B66021298E043F2BA27348DD591B5132801F0J3iDH" TargetMode = "External"/>
	<Relationship Id="rId26" Type="http://schemas.openxmlformats.org/officeDocument/2006/relationships/hyperlink" Target="consultantplus://offline/ref=4925F82900F0166634A6F7C52140A583AAAB7D4AC34D4EF400247954EF4A46AB625AFA3CF05665051293B513BDBB7B71D8C691B4132B00EC3D8940J8i7H" TargetMode = "External"/>
	<Relationship Id="rId27" Type="http://schemas.openxmlformats.org/officeDocument/2006/relationships/hyperlink" Target="consultantplus://offline/ref=4925F82900F0166634A6F7C52140A583AAAB7D4AC34D4EF400247954EF4A46AB625AFA3CF05665051293B510BDBB7B71D8C691B4132B00EC3D8940J8i7H" TargetMode = "External"/>
	<Relationship Id="rId28" Type="http://schemas.openxmlformats.org/officeDocument/2006/relationships/hyperlink" Target="consultantplus://offline/ref=4925F82900F0166634A6F7C52140A583AAAB7D4AC34D4EF400247954EF4A46AB625AFA3CF05665051293B511BDBB7B71D8C691B4132B00EC3D8940J8i7H" TargetMode = "External"/>
	<Relationship Id="rId29" Type="http://schemas.openxmlformats.org/officeDocument/2006/relationships/hyperlink" Target="consultantplus://offline/ref=4925F82900F0166634A6F7C52140A583AAAB7D4AC34D4EF400247954EF4A46AB625AFA3CF05665051293B516BDBB7B71D8C691B4132B00EC3D8940J8i7H" TargetMode = "External"/>
	<Relationship Id="rId30" Type="http://schemas.openxmlformats.org/officeDocument/2006/relationships/hyperlink" Target="consultantplus://offline/ref=4925F82900F0166634A6F7C52140A583AAAB7D4AC34D4EF400247954EF4A46AB625AFA3CF05665051293B514BDBB7B71D8C691B4132B00EC3D8940J8i7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РА от 30.09.2022 N 241
(ред. от 11.10.2022)
"О Порядке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органом исполнительной власти Республики Адыгея"</dc:title>
  <dcterms:created xsi:type="dcterms:W3CDTF">2022-11-10T07:34:09Z</dcterms:created>
</cp:coreProperties>
</file>