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РА по туризму и курортам от 02.08.2022 N 47-п</w:t>
              <w:br/>
              <w:t xml:space="preserve">"Об утверждении форм заявления о заключении соглашения о возмещении затрат, реестра на выплату субсидии и отчета об оказанных услугах государственного социального заказа по направлению деятельности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РЕСПУБЛИКИ АДЫГЕЯ ПО ТУРИЗМУ И КУРОРТАМ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2022 г. N 47-п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ЗАЯВЛЕНИЯ</w:t>
      </w:r>
    </w:p>
    <w:p>
      <w:pPr>
        <w:pStyle w:val="2"/>
        <w:jc w:val="center"/>
      </w:pPr>
      <w:r>
        <w:rPr>
          <w:sz w:val="20"/>
        </w:rPr>
        <w:t xml:space="preserve">О ЗАКЛЮЧЕНИИ СОГЛАШЕНИЯ О ВОЗМЕЩЕНИИ ЗАТРАТ,</w:t>
      </w:r>
    </w:p>
    <w:p>
      <w:pPr>
        <w:pStyle w:val="2"/>
        <w:jc w:val="center"/>
      </w:pPr>
      <w:r>
        <w:rPr>
          <w:sz w:val="20"/>
        </w:rPr>
        <w:t xml:space="preserve">РЕЕСТРА НА ВЫПЛАТУ СУБСИДИИ И ОТЧЕТА ОБ ОКАЗАННЫХ</w:t>
      </w:r>
    </w:p>
    <w:p>
      <w:pPr>
        <w:pStyle w:val="2"/>
        <w:jc w:val="center"/>
      </w:pPr>
      <w:r>
        <w:rPr>
          <w:sz w:val="20"/>
        </w:rPr>
        <w:t xml:space="preserve">УСЛУГАХ ГОСУДАРСТВЕННОГО СОЦИАЛЬНОГО ЗАКАЗА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"СОЗДАНИЕ УСЛОВИЙ В РЕСПУБЛИКЕ АДЫГЕЯ ДЛЯ</w:t>
      </w:r>
    </w:p>
    <w:p>
      <w:pPr>
        <w:pStyle w:val="2"/>
        <w:jc w:val="center"/>
      </w:pPr>
      <w:r>
        <w:rPr>
          <w:sz w:val="20"/>
        </w:rPr>
        <w:t xml:space="preserve">ОБЕСПЕЧЕНИЯ ОТДЕЛЬНЫХ КАТЕГОРИЙ ГРАЖДАН ВОЗМОЖНОСТЬЮ</w:t>
      </w:r>
    </w:p>
    <w:p>
      <w:pPr>
        <w:pStyle w:val="2"/>
        <w:jc w:val="center"/>
      </w:pPr>
      <w:r>
        <w:rPr>
          <w:sz w:val="20"/>
        </w:rPr>
        <w:t xml:space="preserve">ПУТЕШЕСТВОВАТЬ С ЦЕЛЬЮ РАЗВИТИЯ ТУРИСТСКОГО</w:t>
      </w:r>
    </w:p>
    <w:p>
      <w:pPr>
        <w:pStyle w:val="2"/>
        <w:jc w:val="center"/>
      </w:pPr>
      <w:r>
        <w:rPr>
          <w:sz w:val="20"/>
        </w:rPr>
        <w:t xml:space="preserve">ПОТЕНЦИАЛА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сфере", а также </w:t>
      </w:r>
      <w:hyperlink w:history="0" r:id="rId8" w:tooltip="Постановление Кабинета Министров РА от 19.07.2022 N 165 &quot;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19 июля 2022 г. N 165 "О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году" (далее - Порядок)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52" w:tooltip="Заявление о заключении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заключении соглашения о возмещении затрат в соответствии с Приложением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122" w:tooltip="Реестр на выплату субсидии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на выплату субсидии в соответствии с Приложением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форму отчета об оказанных государственных услугах в соответствии с Приложением N 3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ответственным за регистрацию заявлений и документов, предоставленных в соответствии с </w:t>
      </w:r>
      <w:hyperlink w:history="0" r:id="rId9" w:tooltip="Постановление Кабинета Министров РА от 19.07.2022 N 165 &quot;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ых услуг в социальной сфере при реализации комплекса мер, направленных на повышение доступности и популяризацию туризма для детей школьного возраста, в 2022 году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ведущего специалиста Цееву Саиду Сальбиевну.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оставить за заместителем председателя Комитета Республики Адыгея по туризму и курортам.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И.Н.БИЛИМГОТОВ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Республики Адыгея</w:t>
      </w:r>
    </w:p>
    <w:p>
      <w:pPr>
        <w:pStyle w:val="0"/>
        <w:jc w:val="right"/>
      </w:pPr>
      <w:r>
        <w:rPr>
          <w:sz w:val="20"/>
        </w:rPr>
        <w:t xml:space="preserve">по туризму и курортам</w:t>
      </w:r>
    </w:p>
    <w:p>
      <w:pPr>
        <w:pStyle w:val="0"/>
        <w:jc w:val="right"/>
      </w:pPr>
      <w:r>
        <w:rPr>
          <w:sz w:val="20"/>
        </w:rPr>
        <w:t xml:space="preserve">от 2 августа 2022 г. N 47-п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995"/>
        <w:gridCol w:w="4535"/>
      </w:tblGrid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(Ф.И.О. руководителя)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(Ф.И.О. руководителя исполнителя услуг,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должности)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исполнителя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телефон/факс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e-mail: ____________________________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52" w:name="P52"/>
          <w:bookmarkEnd w:id="5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заключении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о возмещении затрат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перечислить субсидию за предоставленную(ые) государственную(ые) услугу(и) получателю(ям) социальных услуг форме ___________________________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(очно бесплатно/очно с частичной платой)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период _______________________________________________________________.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Выплату субсидии произвести на счет по реквизитам, указанным в разделе 7 Соглашения.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Уведомление о принятом решении просим направить (нужное отметить знаком V):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3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электронной почте;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3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бумажном носителе.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заявлению прилагаем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7"/>
        <w:gridCol w:w="4315"/>
        <w:gridCol w:w="1992"/>
        <w:gridCol w:w="1928"/>
      </w:tblGrid>
      <w:tr>
        <w:tc>
          <w:tcPr>
            <w:tcW w:w="7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листов</w:t>
            </w:r>
          </w:p>
        </w:tc>
      </w:tr>
      <w:tr>
        <w:tc>
          <w:tcPr>
            <w:tcW w:w="7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Итого приложения на _________ листах.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представленных сведений, содержащихся в настоящем заявлении и прилагаемых к нему документах, необходимых для принятия решения о выплате субсидии, подтверждаем.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ответственности за предоставление неполных и (или) недостоверных сведений и документов предупреждены.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проверкой подлинности представленных документов, полноты и достоверности содержащихся в них сведений согласны.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Обязуемся своевременно сообщить о наступлении обстоятельств, влияющих на выплату и размер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Уведомлены о том, что при выявлении фактов необоснованно выплаченных сумм субсидии (представление документов с неполными и (или) недостоверными сведениями, сокрытие данных и обстоятельств, влияющих на размер и выплату субсидии) необоснованно выплаченные суммы подлежат возврату в республиканский бюджет Республики Адыгея в полном объеме в течение 10 рабочих дней со дня получения требования Комитета Республика Адыгея по туризму и курортам о возврате.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__________________ 20___ года _______________________________________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824"/>
        <w:gridCol w:w="4932"/>
      </w:tblGrid>
      <w:tr>
        <w:tblPrEx>
          <w:tblBorders>
            <w:right w:val="nil"/>
            <w:insideV w:val="nil"/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75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Принял документы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подпись специалиста уполномоченного органа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Республики Адыгея</w:t>
      </w:r>
    </w:p>
    <w:p>
      <w:pPr>
        <w:pStyle w:val="0"/>
        <w:jc w:val="right"/>
      </w:pPr>
      <w:r>
        <w:rPr>
          <w:sz w:val="20"/>
        </w:rPr>
        <w:t xml:space="preserve">по туризму и курортам</w:t>
      </w:r>
    </w:p>
    <w:p>
      <w:pPr>
        <w:pStyle w:val="0"/>
        <w:jc w:val="right"/>
      </w:pPr>
      <w:r>
        <w:rPr>
          <w:sz w:val="20"/>
        </w:rPr>
        <w:t xml:space="preserve">от 2 августа 2022 г. N 47-п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22"/>
      </w:tblGrid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bookmarkStart w:id="122" w:name="P122"/>
          <w:bookmarkEnd w:id="122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на выплату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исполнителя услуг)</w:t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 (месяц)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488"/>
        <w:gridCol w:w="1522"/>
        <w:gridCol w:w="1517"/>
        <w:gridCol w:w="1531"/>
        <w:gridCol w:w="1871"/>
        <w:gridCol w:w="1984"/>
        <w:gridCol w:w="113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социальных услуг</w:t>
            </w:r>
          </w:p>
        </w:tc>
        <w:tc>
          <w:tcPr>
            <w:tcW w:w="15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государственной услуги в сфере социального обслуживания</w:t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получателей государственных услуг в сфере социального обслуживания в соответствии с социальным сертификатом на получение государственной услуги в социальной сфере (государственных услуг, укрупненную государственную услугу)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о предоставлении социальных услуг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(количество) государственной услуги, фактически оказанной получателям услуг в соответствии с социальным сертификатом на получение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подлежащая оплате исполнителю услуг получателем социальных услуг либо его законным представителем за фактическое предоставление государственной услуги данному получателю за плату или частичную плату (рублей)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 &lt;1&gt;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22"/>
      </w:tblGrid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Рассчитывается Субсидии рассчитывается по следующей формуле:</w:t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R = N x K x O</w:t>
            </w:r>
          </w:p>
        </w:tc>
      </w:tr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R - размер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N - норматив затрат на оказание государственной услуги в соответствующем финансовом году, утвержденный приказом Комитета;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K - количество Получателей, получивших государственную услугу в соответствующем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O - значение отраслевого корректирующего коэффициента к базовым нормативам затрат на оказание государственных услуг, оказываемых исполнителями услуг.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РА по туризму и курортам от 02.08.2022 N 47-п</w:t>
            <w:br/>
            <w:t>"Об утверждении форм заявления о заключении соглашения 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РА по туризму и курортам от 02.08.2022 N 47-п</w:t>
            <w:br/>
            <w:t>"Об утверждении форм заявления о заключении соглашения 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D683087B4986A4DD4F3DD14B5A399A545C4A341D2938ABF9EF0EED6569E3375F701450B76133BA017E2321DCv5i7H" TargetMode = "External"/>
	<Relationship Id="rId8" Type="http://schemas.openxmlformats.org/officeDocument/2006/relationships/hyperlink" Target="consultantplus://offline/ref=99D683087B4986A4DD4F23DC5D366E9050521339132D33F8A2B055B03260E9600A3F150CF23420BA007E2020C0576354vCi5H" TargetMode = "External"/>
	<Relationship Id="rId9" Type="http://schemas.openxmlformats.org/officeDocument/2006/relationships/hyperlink" Target="consultantplus://offline/ref=99D683087B4986A4DD4F23DC5D366E9050521339132D33F8A2B055B03260E9600A3F151EF26C2CBB00602025D5013212920FB986337B3708EC3CBDvEi1H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РА по туризму и курортам от 02.08.2022 N 47-п
"Об утверждении форм заявления о заключении соглашения о возмещении затрат, реестра на выплату субсидии и отчета об оказанных услугах государственного социального заказа по направлению деятельности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dc:title>
  <dcterms:created xsi:type="dcterms:W3CDTF">2022-11-10T07:34:47Z</dcterms:created>
</cp:coreProperties>
</file>