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РБ от 31.12.2009 N 510</w:t>
              <w:br/>
              <w:t xml:space="preserve">(ред. от 17.05.2023)</w:t>
              <w:br/>
              <w:t xml:space="preserve">"Об утверждении Порядка предоставления субсидий из бюджета Республики Башкортостан на финансовое обеспечение затрат общественным организациям,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в Республике Башкортостан"</w:t>
              <w:br/>
              <w:t xml:space="preserve">(вместе с "Положением о комиссии по проведению конкурсного отбора среди общественных объединений, реализующих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на право получения субсидии за счет средств бюджета Республики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2009 г. N 510</w:t>
      </w:r>
    </w:p>
    <w:p>
      <w:pPr>
        <w:pStyle w:val="2"/>
        <w:jc w:val="center"/>
      </w:pPr>
      <w:r>
        <w:rPr>
          <w:sz w:val="20"/>
        </w:rPr>
      </w:r>
    </w:p>
    <w:p>
      <w:pPr>
        <w:pStyle w:val="2"/>
        <w:jc w:val="center"/>
      </w:pPr>
      <w:r>
        <w:rPr>
          <w:sz w:val="20"/>
        </w:rPr>
        <w:t xml:space="preserve">ОБ УТВЕРЖДЕНИИ ПОРЯДКА ПРЕДОСТАВЛЕНИЯ СУБСИДИЙ ИЗ БЮДЖЕТА</w:t>
      </w:r>
    </w:p>
    <w:p>
      <w:pPr>
        <w:pStyle w:val="2"/>
        <w:jc w:val="center"/>
      </w:pPr>
      <w:r>
        <w:rPr>
          <w:sz w:val="20"/>
        </w:rPr>
        <w:t xml:space="preserve">РЕСПУБЛИКИ БАШКОРТОСТАН НА ФИНАНСОВОЕ ОБЕСПЕЧЕНИЕ ЗАТРАТ</w:t>
      </w:r>
    </w:p>
    <w:p>
      <w:pPr>
        <w:pStyle w:val="2"/>
        <w:jc w:val="center"/>
      </w:pPr>
      <w:r>
        <w:rPr>
          <w:sz w:val="20"/>
        </w:rPr>
        <w:t xml:space="preserve">ОБЩЕСТВЕННЫМ ОРГАНИЗАЦИЯМ, РЕАЛИЗУЮЩИМ ОБЩЕСТВЕННО ПОЛЕЗНЫЕ</w:t>
      </w:r>
    </w:p>
    <w:p>
      <w:pPr>
        <w:pStyle w:val="2"/>
        <w:jc w:val="center"/>
      </w:pPr>
      <w:r>
        <w:rPr>
          <w:sz w:val="20"/>
        </w:rPr>
        <w:t xml:space="preserve">(ЗНАЧИМЫЕ) ПРОГРАММЫ (МЕРОПРИЯТИЯ) В СФЕРЕ КУЛЬТУРЫ И</w:t>
      </w:r>
    </w:p>
    <w:p>
      <w:pPr>
        <w:pStyle w:val="2"/>
        <w:jc w:val="center"/>
      </w:pPr>
      <w:r>
        <w:rPr>
          <w:sz w:val="20"/>
        </w:rPr>
        <w:t xml:space="preserve">ИСКУССТВА, НАЦИОНАЛЬНЫХ, ГОСУДАРСТВЕННО-КОНФЕССИОНАЛЬНЫХ И</w:t>
      </w:r>
    </w:p>
    <w:p>
      <w:pPr>
        <w:pStyle w:val="2"/>
        <w:jc w:val="center"/>
      </w:pPr>
      <w:r>
        <w:rPr>
          <w:sz w:val="20"/>
        </w:rPr>
        <w:t xml:space="preserve">ОБЩЕСТВЕННО-ПОЛИТИЧЕСКИХ ОТНОШЕНИЙ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16.08.2010 </w:t>
            </w:r>
            <w:hyperlink w:history="0" r:id="rId7" w:tooltip="Постановление Правительства РБ от 16.08.2010 N 314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за счет средств бюджета Республики Башкортостан&quot; {КонсультантПлюс}">
              <w:r>
                <w:rPr>
                  <w:sz w:val="20"/>
                  <w:color w:val="0000ff"/>
                </w:rPr>
                <w:t xml:space="preserve">N 314</w:t>
              </w:r>
            </w:hyperlink>
            <w:r>
              <w:rPr>
                <w:sz w:val="20"/>
                <w:color w:val="392c69"/>
              </w:rPr>
              <w:t xml:space="preserve">,</w:t>
            </w:r>
          </w:p>
          <w:p>
            <w:pPr>
              <w:pStyle w:val="0"/>
              <w:jc w:val="center"/>
            </w:pPr>
            <w:r>
              <w:rPr>
                <w:sz w:val="20"/>
                <w:color w:val="392c69"/>
              </w:rPr>
              <w:t xml:space="preserve">от 15.02.2011 </w:t>
            </w:r>
            <w:hyperlink w:history="0" r:id="rId8" w:tooltip="Постановление Правительства РБ от 15.02.2011 N 33 &quot;О внесении изменений в Правила предоставления субсидий за счет средств бюджета Республики Башкортостан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и Порядок проведения конкурса среди общественных объединений на право получения субсидии за счет средств бюджета Республики Башкортостан&quot; {КонсультантПлюс}">
              <w:r>
                <w:rPr>
                  <w:sz w:val="20"/>
                  <w:color w:val="0000ff"/>
                </w:rPr>
                <w:t xml:space="preserve">N 33</w:t>
              </w:r>
            </w:hyperlink>
            <w:r>
              <w:rPr>
                <w:sz w:val="20"/>
                <w:color w:val="392c69"/>
              </w:rPr>
              <w:t xml:space="preserve">, от 21.09.2011 </w:t>
            </w:r>
            <w:hyperlink w:history="0" r:id="rId9" w:tooltip="Постановление Правительства РБ от 21.09.2011 N 331 &quot;О внесении изменения в Порядок проведения конкурса среди общественных объединений на право получения субсидии за счет средств бюджета Республики Башкортостан&quot; {КонсультантПлюс}">
              <w:r>
                <w:rPr>
                  <w:sz w:val="20"/>
                  <w:color w:val="0000ff"/>
                </w:rPr>
                <w:t xml:space="preserve">N 331</w:t>
              </w:r>
            </w:hyperlink>
            <w:r>
              <w:rPr>
                <w:sz w:val="20"/>
                <w:color w:val="392c69"/>
              </w:rPr>
              <w:t xml:space="preserve">, от 27.03.2013 </w:t>
            </w:r>
            <w:hyperlink w:history="0" r:id="rId10" w:tooltip="Постановление Правительства РБ от 27.03.2013 N 102 &quot;О внесении изменений в Порядок проведения конкурса среди общественных объединений на право получения субсидии за счет средств бюджета Республики Башкортостан&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28.06.2013 </w:t>
            </w:r>
            <w:hyperlink w:history="0" r:id="rId11" w:tooltip="Постановление Правительства РБ от 28.06.2013 N 289 &quot;О внесении изменений в Порядок проведения конкурса среди общественных объединений на право получения субсидии за счет средств бюджета Республики Башкортостан&quot; {КонсультантПлюс}">
              <w:r>
                <w:rPr>
                  <w:sz w:val="20"/>
                  <w:color w:val="0000ff"/>
                </w:rPr>
                <w:t xml:space="preserve">N 289</w:t>
              </w:r>
            </w:hyperlink>
            <w:r>
              <w:rPr>
                <w:sz w:val="20"/>
                <w:color w:val="392c69"/>
              </w:rPr>
              <w:t xml:space="preserve">, от 09.04.2014 </w:t>
            </w:r>
            <w:hyperlink w:history="0" r:id="rId12" w:tooltip="Постановление Правительства РБ от 09.04.2014 N 153 &quot;О внесении изменений в Правила предоставления субсидий за счет средств бюджета Республики Башкортостан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N 153</w:t>
              </w:r>
            </w:hyperlink>
            <w:r>
              <w:rPr>
                <w:sz w:val="20"/>
                <w:color w:val="392c69"/>
              </w:rPr>
              <w:t xml:space="preserve">, от 15.08.2014 </w:t>
            </w:r>
            <w:hyperlink w:history="0" r:id="rId13" w:tooltip="Постановление Правительства РБ от 15.08.2014 N 37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за счет средств бюджета Республики Башкортостан&quot; {КонсультантПлюс}">
              <w:r>
                <w:rPr>
                  <w:sz w:val="20"/>
                  <w:color w:val="0000ff"/>
                </w:rPr>
                <w:t xml:space="preserve">N 378</w:t>
              </w:r>
            </w:hyperlink>
            <w:r>
              <w:rPr>
                <w:sz w:val="20"/>
                <w:color w:val="392c69"/>
              </w:rPr>
              <w:t xml:space="preserve">,</w:t>
            </w:r>
          </w:p>
          <w:p>
            <w:pPr>
              <w:pStyle w:val="0"/>
              <w:jc w:val="center"/>
            </w:pPr>
            <w:r>
              <w:rPr>
                <w:sz w:val="20"/>
                <w:color w:val="392c69"/>
              </w:rPr>
              <w:t xml:space="preserve">от 10.04.2015 </w:t>
            </w:r>
            <w:hyperlink w:history="0" r:id="rId14" w:tooltip="Постановление Правительства РБ от 10.04.2015 N 118 &quot;О внесении изменений в Порядок проведения конкурса среди общественных объединений на право получения субсидии&quot; {КонсультантПлюс}">
              <w:r>
                <w:rPr>
                  <w:sz w:val="20"/>
                  <w:color w:val="0000ff"/>
                </w:rPr>
                <w:t xml:space="preserve">N 118</w:t>
              </w:r>
            </w:hyperlink>
            <w:r>
              <w:rPr>
                <w:sz w:val="20"/>
                <w:color w:val="392c69"/>
              </w:rPr>
              <w:t xml:space="preserve">, от 15.09.2016 </w:t>
            </w:r>
            <w:hyperlink w:history="0" r:id="rId15" w:tooltip="Постановление Правительства РБ от 15.09.2016 N 397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N 397</w:t>
              </w:r>
            </w:hyperlink>
            <w:r>
              <w:rPr>
                <w:sz w:val="20"/>
                <w:color w:val="392c69"/>
              </w:rPr>
              <w:t xml:space="preserve">, от 28.06.2017 </w:t>
            </w:r>
            <w:hyperlink w:history="0" r:id="rId16" w:tooltip="Постановление Правительства РБ от 28.06.2017 N 294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N 294</w:t>
              </w:r>
            </w:hyperlink>
            <w:r>
              <w:rPr>
                <w:sz w:val="20"/>
                <w:color w:val="392c69"/>
              </w:rPr>
              <w:t xml:space="preserve">,</w:t>
            </w:r>
          </w:p>
          <w:p>
            <w:pPr>
              <w:pStyle w:val="0"/>
              <w:jc w:val="center"/>
            </w:pPr>
            <w:r>
              <w:rPr>
                <w:sz w:val="20"/>
                <w:color w:val="392c69"/>
              </w:rPr>
              <w:t xml:space="preserve">от 04.04.2018 </w:t>
            </w:r>
            <w:hyperlink w:history="0" r:id="rId17" w:tooltip="Постановление Правительства РБ от 04.04.2018 N 134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N 134</w:t>
              </w:r>
            </w:hyperlink>
            <w:r>
              <w:rPr>
                <w:sz w:val="20"/>
                <w:color w:val="392c69"/>
              </w:rPr>
              <w:t xml:space="preserve">, от 20.12.2018 </w:t>
            </w:r>
            <w:hyperlink w:history="0" r:id="rId18" w:tooltip="Постановление Правительства РБ от 20.12.2018 N 625 &quot;О внесении изменения в Порядок проведения конкурса среди общественных объединений на право получения субсидии&quot; {КонсультантПлюс}">
              <w:r>
                <w:rPr>
                  <w:sz w:val="20"/>
                  <w:color w:val="0000ff"/>
                </w:rPr>
                <w:t xml:space="preserve">N 625</w:t>
              </w:r>
            </w:hyperlink>
            <w:r>
              <w:rPr>
                <w:sz w:val="20"/>
                <w:color w:val="392c69"/>
              </w:rPr>
              <w:t xml:space="preserve">, от 29.05.2019 </w:t>
            </w:r>
            <w:hyperlink w:history="0" r:id="rId19" w:tooltip="Постановление Правительства РБ от 29.05.2019 N 313 &quot;О внесении изменений в Порядок проведения конкурса среди общественных объединений на право получения субсидии&quot; {КонсультантПлюс}">
              <w:r>
                <w:rPr>
                  <w:sz w:val="20"/>
                  <w:color w:val="0000ff"/>
                </w:rPr>
                <w:t xml:space="preserve">N 313</w:t>
              </w:r>
            </w:hyperlink>
            <w:r>
              <w:rPr>
                <w:sz w:val="20"/>
                <w:color w:val="392c69"/>
              </w:rPr>
              <w:t xml:space="preserve">,</w:t>
            </w:r>
          </w:p>
          <w:p>
            <w:pPr>
              <w:pStyle w:val="0"/>
              <w:jc w:val="center"/>
            </w:pPr>
            <w:r>
              <w:rPr>
                <w:sz w:val="20"/>
                <w:color w:val="392c69"/>
              </w:rPr>
              <w:t xml:space="preserve">от 06.03.2020 </w:t>
            </w:r>
            <w:hyperlink w:history="0" r:id="rId20" w:tooltip="Постановление Правительства РБ от 06.03.2020 N 12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N 128</w:t>
              </w:r>
            </w:hyperlink>
            <w:r>
              <w:rPr>
                <w:sz w:val="20"/>
                <w:color w:val="392c69"/>
              </w:rPr>
              <w:t xml:space="preserve">, от 10.11.2021 </w:t>
            </w:r>
            <w:hyperlink w:history="0" r:id="rId21" w:tooltip="Постановление Правительства РБ от 10.11.2021 N 58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N 588</w:t>
              </w:r>
            </w:hyperlink>
            <w:r>
              <w:rPr>
                <w:sz w:val="20"/>
                <w:color w:val="392c69"/>
              </w:rPr>
              <w:t xml:space="preserve">, от 26.09.2022 </w:t>
            </w:r>
            <w:hyperlink w:history="0" r:id="rId22"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от 30.12.2022 </w:t>
            </w:r>
            <w:hyperlink w:history="0" r:id="rId23"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N 859</w:t>
              </w:r>
            </w:hyperlink>
            <w:r>
              <w:rPr>
                <w:sz w:val="20"/>
                <w:color w:val="392c69"/>
              </w:rPr>
              <w:t xml:space="preserve">, от 17.05.2023 </w:t>
            </w:r>
            <w:hyperlink w:history="0" r:id="rId24" w:tooltip="Постановление Правительства РБ от 17.05.2023 N 277 &quot;О внесении изменений в некоторые решения Правительства Республики Башкортостан&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Башкортостан постановляет:</w:t>
      </w:r>
    </w:p>
    <w:p>
      <w:pPr>
        <w:pStyle w:val="0"/>
        <w:jc w:val="both"/>
      </w:pPr>
      <w:r>
        <w:rPr>
          <w:sz w:val="20"/>
        </w:rPr>
        <w:t xml:space="preserve">(преамбула в ред. </w:t>
      </w:r>
      <w:hyperlink w:history="0" r:id="rId27" w:tooltip="Постановление Правительства РБ от 10.11.2021 N 58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Постановления</w:t>
        </w:r>
      </w:hyperlink>
      <w:r>
        <w:rPr>
          <w:sz w:val="20"/>
        </w:rPr>
        <w:t xml:space="preserve"> Правительства РБ от 10.11.2021 N 588)</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43" w:tooltip="ПОРЯДОК">
        <w:r>
          <w:rPr>
            <w:sz w:val="20"/>
            <w:color w:val="0000ff"/>
          </w:rPr>
          <w:t xml:space="preserve">Порядок</w:t>
        </w:r>
      </w:hyperlink>
      <w:r>
        <w:rPr>
          <w:sz w:val="20"/>
        </w:rPr>
        <w:t xml:space="preserve"> предоставления субсидий из бюджета Республики Башкортостан на финансовое обеспечение затрат общественным организациям,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в Республике Башкортостан;</w:t>
      </w:r>
    </w:p>
    <w:p>
      <w:pPr>
        <w:pStyle w:val="0"/>
        <w:jc w:val="both"/>
      </w:pPr>
      <w:r>
        <w:rPr>
          <w:sz w:val="20"/>
        </w:rPr>
        <w:t xml:space="preserve">(в ред. </w:t>
      </w:r>
      <w:hyperlink w:history="0" r:id="rId28" w:tooltip="Постановление Правительства РБ от 10.11.2021 N 58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Постановления</w:t>
        </w:r>
      </w:hyperlink>
      <w:r>
        <w:rPr>
          <w:sz w:val="20"/>
        </w:rPr>
        <w:t xml:space="preserve"> Правительства РБ от 10.11.2021 N 588)</w:t>
      </w:r>
    </w:p>
    <w:p>
      <w:pPr>
        <w:pStyle w:val="0"/>
        <w:spacing w:before="200" w:line-rule="auto"/>
        <w:ind w:firstLine="540"/>
        <w:jc w:val="both"/>
      </w:pPr>
      <w:hyperlink w:history="0" w:anchor="P484" w:tooltip="ПОРЯДОК">
        <w:r>
          <w:rPr>
            <w:sz w:val="20"/>
            <w:color w:val="0000ff"/>
          </w:rPr>
          <w:t xml:space="preserve">Положение</w:t>
        </w:r>
      </w:hyperlink>
      <w:r>
        <w:rPr>
          <w:sz w:val="20"/>
        </w:rPr>
        <w:t xml:space="preserve"> о комиссии по проведению конкурса среди общественных объединений, реализующих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на право получения субсидий за счет средств бюджета Республики Башкортостан.</w:t>
      </w:r>
    </w:p>
    <w:p>
      <w:pPr>
        <w:pStyle w:val="0"/>
        <w:jc w:val="both"/>
      </w:pPr>
      <w:r>
        <w:rPr>
          <w:sz w:val="20"/>
        </w:rPr>
        <w:t xml:space="preserve">(в ред. </w:t>
      </w:r>
      <w:hyperlink w:history="0" r:id="rId29" w:tooltip="Постановление Правительства РБ от 10.11.2021 N 58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Постановления</w:t>
        </w:r>
      </w:hyperlink>
      <w:r>
        <w:rPr>
          <w:sz w:val="20"/>
        </w:rPr>
        <w:t xml:space="preserve"> Правительства РБ от 10.11.2021 N 588)</w:t>
      </w:r>
    </w:p>
    <w:p>
      <w:pPr>
        <w:pStyle w:val="0"/>
        <w:ind w:firstLine="54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Р.С.САРБАЕВ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31 декабря 2009 г. N 510</w:t>
      </w:r>
    </w:p>
    <w:p>
      <w:pPr>
        <w:pStyle w:val="0"/>
        <w:ind w:firstLine="54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БАШКОРТОСТАН</w:t>
      </w:r>
    </w:p>
    <w:p>
      <w:pPr>
        <w:pStyle w:val="2"/>
        <w:jc w:val="center"/>
      </w:pPr>
      <w:r>
        <w:rPr>
          <w:sz w:val="20"/>
        </w:rPr>
        <w:t xml:space="preserve">НА ФИНАНСОВОЕ ОБЕСПЕЧЕНИЕ ЗАТРАТ ОБЩЕСТВЕННЫМ ОРГАНИЗАЦИЯМ,</w:t>
      </w:r>
    </w:p>
    <w:p>
      <w:pPr>
        <w:pStyle w:val="2"/>
        <w:jc w:val="center"/>
      </w:pPr>
      <w:r>
        <w:rPr>
          <w:sz w:val="20"/>
        </w:rPr>
        <w:t xml:space="preserve">РЕАЛИЗУЮЩИМ ОБЩЕСТВЕННО ПОЛЕЗНЫЕ (ЗНАЧИМЫЕ) ПРОГРАММЫ</w:t>
      </w:r>
    </w:p>
    <w:p>
      <w:pPr>
        <w:pStyle w:val="2"/>
        <w:jc w:val="center"/>
      </w:pPr>
      <w:r>
        <w:rPr>
          <w:sz w:val="20"/>
        </w:rPr>
        <w:t xml:space="preserve">(МЕРОПРИЯТИЯ) В СФЕРЕ КУЛЬТУРЫ И ИСКУССТВА, НАЦИОНАЛЬНЫХ,</w:t>
      </w:r>
    </w:p>
    <w:p>
      <w:pPr>
        <w:pStyle w:val="2"/>
        <w:jc w:val="center"/>
      </w:pPr>
      <w:r>
        <w:rPr>
          <w:sz w:val="20"/>
        </w:rPr>
        <w:t xml:space="preserve">ГОСУДАРСТВЕННО-КОНФЕССИОНАЛЬНЫХ И ОБЩЕСТВЕННО-ПОЛИТИЧЕСКИХ</w:t>
      </w:r>
    </w:p>
    <w:p>
      <w:pPr>
        <w:pStyle w:val="2"/>
        <w:jc w:val="center"/>
      </w:pPr>
      <w:r>
        <w:rPr>
          <w:sz w:val="20"/>
        </w:rPr>
        <w:t xml:space="preserve">ОТНОШЕНИЙ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10.11.2021 </w:t>
            </w:r>
            <w:hyperlink w:history="0" r:id="rId30" w:tooltip="Постановление Правительства РБ от 10.11.2021 N 58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26.09.2022 </w:t>
            </w:r>
            <w:hyperlink w:history="0" r:id="rId31"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N 566</w:t>
              </w:r>
            </w:hyperlink>
            <w:r>
              <w:rPr>
                <w:sz w:val="20"/>
                <w:color w:val="392c69"/>
              </w:rPr>
              <w:t xml:space="preserve">, от 30.12.2022 </w:t>
            </w:r>
            <w:hyperlink w:history="0" r:id="rId32"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N 859</w:t>
              </w:r>
            </w:hyperlink>
            <w:r>
              <w:rPr>
                <w:sz w:val="20"/>
                <w:color w:val="392c69"/>
              </w:rPr>
              <w:t xml:space="preserve">, от 17.05.2023 </w:t>
            </w:r>
            <w:hyperlink w:history="0" r:id="rId33" w:tooltip="Постановление Правительства РБ от 17.05.2023 N 277 &quot;О внесении изменений в некоторые решения Правительства Республики Башкортостан&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определяет цель и условия предоставления из бюджета Республики Башкортостан субсидий общественным организациям,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(далее - общественная организация), с целью достижения плановых значений целевого показателя "Реализация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(далее - субсидии), установленного в региональном проекте "Создание условий для реализации творческого потенциала нации" ("Творческие люди") национального проекта "Культура" (далее - региональный проект "Творческие люди").</w:t>
      </w:r>
    </w:p>
    <w:bookmarkStart w:id="57" w:name="P57"/>
    <w:bookmarkEnd w:id="57"/>
    <w:p>
      <w:pPr>
        <w:pStyle w:val="0"/>
        <w:spacing w:before="200" w:line-rule="auto"/>
        <w:ind w:firstLine="540"/>
        <w:jc w:val="both"/>
      </w:pPr>
      <w:r>
        <w:rPr>
          <w:sz w:val="20"/>
        </w:rPr>
        <w:t xml:space="preserve">1.2. Целью предоставления субсидий является финансовое обеспечение затрат общественных организаций, направленных на увеличение количества общественных организаций, получивших возможность поддержки творческих инициатив с целью укрепления российской гражданской идентичности и сохранения духовно-нравственных ценностей народов Российской Федерации, в рамках реализации регионального проекта "Творческие люди", в том числе на:</w:t>
      </w:r>
    </w:p>
    <w:p>
      <w:pPr>
        <w:pStyle w:val="0"/>
        <w:spacing w:before="200" w:line-rule="auto"/>
        <w:ind w:firstLine="540"/>
        <w:jc w:val="both"/>
      </w:pPr>
      <w:r>
        <w:rPr>
          <w:sz w:val="20"/>
        </w:rPr>
        <w:t xml:space="preserve">оплату труда и начисления на выплаты по оплате труда;</w:t>
      </w:r>
    </w:p>
    <w:p>
      <w:pPr>
        <w:pStyle w:val="0"/>
        <w:spacing w:before="200" w:line-rule="auto"/>
        <w:ind w:firstLine="540"/>
        <w:jc w:val="both"/>
      </w:pPr>
      <w:r>
        <w:rPr>
          <w:sz w:val="20"/>
        </w:rPr>
        <w:t xml:space="preserve">оплату услуг связи;</w:t>
      </w:r>
    </w:p>
    <w:p>
      <w:pPr>
        <w:pStyle w:val="0"/>
        <w:spacing w:before="200" w:line-rule="auto"/>
        <w:ind w:firstLine="540"/>
        <w:jc w:val="both"/>
      </w:pPr>
      <w:r>
        <w:rPr>
          <w:sz w:val="20"/>
        </w:rPr>
        <w:t xml:space="preserve">оплату транспортных услуг;</w:t>
      </w:r>
    </w:p>
    <w:p>
      <w:pPr>
        <w:pStyle w:val="0"/>
        <w:spacing w:before="200" w:line-rule="auto"/>
        <w:ind w:firstLine="540"/>
        <w:jc w:val="both"/>
      </w:pPr>
      <w:r>
        <w:rPr>
          <w:sz w:val="20"/>
        </w:rPr>
        <w:t xml:space="preserve">оплату коммунальных услуг;</w:t>
      </w:r>
    </w:p>
    <w:p>
      <w:pPr>
        <w:pStyle w:val="0"/>
        <w:spacing w:before="200" w:line-rule="auto"/>
        <w:ind w:firstLine="540"/>
        <w:jc w:val="both"/>
      </w:pPr>
      <w:r>
        <w:rPr>
          <w:sz w:val="20"/>
        </w:rPr>
        <w:t xml:space="preserve">арендную плату за пользование имуществом;</w:t>
      </w:r>
    </w:p>
    <w:p>
      <w:pPr>
        <w:pStyle w:val="0"/>
        <w:spacing w:before="200" w:line-rule="auto"/>
        <w:ind w:firstLine="540"/>
        <w:jc w:val="both"/>
      </w:pPr>
      <w:r>
        <w:rPr>
          <w:sz w:val="20"/>
        </w:rPr>
        <w:t xml:space="preserve">оплату расходов по содержанию имущества и прочих связанных с ним услуг, в том числе на содержание офисного помещения в период реализации общественно полезных (значимых) программ (мероприятий) в сфере культуры и искусства, национальных, государственно-конфессиональных и общественно-политических отношений в Республике Башкортостан (далее - проект);</w:t>
      </w:r>
    </w:p>
    <w:p>
      <w:pPr>
        <w:pStyle w:val="0"/>
        <w:spacing w:before="200" w:line-rule="auto"/>
        <w:ind w:firstLine="540"/>
        <w:jc w:val="both"/>
      </w:pPr>
      <w:r>
        <w:rPr>
          <w:sz w:val="20"/>
        </w:rPr>
        <w:t xml:space="preserve">оплату труда по договорам об оказании услуг;</w:t>
      </w:r>
    </w:p>
    <w:p>
      <w:pPr>
        <w:pStyle w:val="0"/>
        <w:spacing w:before="200" w:line-rule="auto"/>
        <w:ind w:firstLine="540"/>
        <w:jc w:val="both"/>
      </w:pPr>
      <w:r>
        <w:rPr>
          <w:sz w:val="20"/>
        </w:rPr>
        <w:t xml:space="preserve">уплату налогов, сборов, страховых взносов и иных обязательных платежей;</w:t>
      </w:r>
    </w:p>
    <w:p>
      <w:pPr>
        <w:pStyle w:val="0"/>
        <w:spacing w:before="200" w:line-rule="auto"/>
        <w:ind w:firstLine="540"/>
        <w:jc w:val="both"/>
      </w:pPr>
      <w:r>
        <w:rPr>
          <w:sz w:val="20"/>
        </w:rPr>
        <w:t xml:space="preserve">оплату командировочных расходов;</w:t>
      </w:r>
    </w:p>
    <w:p>
      <w:pPr>
        <w:pStyle w:val="0"/>
        <w:spacing w:before="200" w:line-rule="auto"/>
        <w:ind w:firstLine="540"/>
        <w:jc w:val="both"/>
      </w:pPr>
      <w:r>
        <w:rPr>
          <w:sz w:val="20"/>
        </w:rPr>
        <w:t xml:space="preserve">возмещение расходов добровольцам;</w:t>
      </w:r>
    </w:p>
    <w:p>
      <w:pPr>
        <w:pStyle w:val="0"/>
        <w:spacing w:before="200" w:line-rule="auto"/>
        <w:ind w:firstLine="540"/>
        <w:jc w:val="both"/>
      </w:pPr>
      <w:r>
        <w:rPr>
          <w:sz w:val="20"/>
        </w:rPr>
        <w:t xml:space="preserve">оплату необходимых товаров, работ, услуг в целях реализации проекта;</w:t>
      </w:r>
    </w:p>
    <w:p>
      <w:pPr>
        <w:pStyle w:val="0"/>
        <w:spacing w:before="200" w:line-rule="auto"/>
        <w:ind w:firstLine="540"/>
        <w:jc w:val="both"/>
      </w:pPr>
      <w:r>
        <w:rPr>
          <w:sz w:val="20"/>
        </w:rPr>
        <w:t xml:space="preserve">оплату расходов по разработке, изготовлению и размещению рекламных и информационных материалов, связанных с реализацией мероприятий проекта (телевизионная реклама и радиореклама, создание и продвижение Интернет-сайта, издание (печать) брошюр, книг, газет, журналов, изготовление баннеров, буклетов, афиш, CD-, DVD-дисков, флаеров, приглашений, билетов, каталогов и т.п.);</w:t>
      </w:r>
    </w:p>
    <w:p>
      <w:pPr>
        <w:pStyle w:val="0"/>
        <w:spacing w:before="200" w:line-rule="auto"/>
        <w:ind w:firstLine="540"/>
        <w:jc w:val="both"/>
      </w:pPr>
      <w:r>
        <w:rPr>
          <w:sz w:val="20"/>
        </w:rPr>
        <w:t xml:space="preserve">оплату услуг по постановке спецэффектов в связи с проведением мероприятий проекта (салюты, фейерверки и др.);</w:t>
      </w:r>
    </w:p>
    <w:p>
      <w:pPr>
        <w:pStyle w:val="0"/>
        <w:spacing w:before="200" w:line-rule="auto"/>
        <w:ind w:firstLine="540"/>
        <w:jc w:val="both"/>
      </w:pPr>
      <w:r>
        <w:rPr>
          <w:sz w:val="20"/>
        </w:rPr>
        <w:t xml:space="preserve">оплату расходов на рекламно-информационное обеспечение реализации проекта, включая изготовление информационно-методических и рекламных, фото- и видеоматериалов, а также их размещение в средствах массовой информации;</w:t>
      </w:r>
    </w:p>
    <w:p>
      <w:pPr>
        <w:pStyle w:val="0"/>
        <w:spacing w:before="200" w:line-rule="auto"/>
        <w:ind w:firstLine="540"/>
        <w:jc w:val="both"/>
      </w:pPr>
      <w:r>
        <w:rPr>
          <w:sz w:val="20"/>
        </w:rPr>
        <w:t xml:space="preserve">оплату расходов по художественному оформлению мероприятий проекта (оформление залов, сценического пространства, площадок, в том числе плакатами, баннерами, цветочными композициями, шарами);</w:t>
      </w:r>
    </w:p>
    <w:p>
      <w:pPr>
        <w:pStyle w:val="0"/>
        <w:spacing w:before="200" w:line-rule="auto"/>
        <w:ind w:firstLine="540"/>
        <w:jc w:val="both"/>
      </w:pPr>
      <w:r>
        <w:rPr>
          <w:sz w:val="20"/>
        </w:rPr>
        <w:t xml:space="preserve">увеличение стоимости материальных запасов, основных средств;</w:t>
      </w:r>
    </w:p>
    <w:p>
      <w:pPr>
        <w:pStyle w:val="0"/>
        <w:spacing w:before="200" w:line-rule="auto"/>
        <w:ind w:firstLine="540"/>
        <w:jc w:val="both"/>
      </w:pPr>
      <w:r>
        <w:rPr>
          <w:sz w:val="20"/>
        </w:rPr>
        <w:t xml:space="preserve">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оплату аренды помещения, занимаемого общественной организацией во время подготовки и проведения мероприятий;</w:t>
      </w:r>
    </w:p>
    <w:p>
      <w:pPr>
        <w:pStyle w:val="0"/>
        <w:spacing w:before="200" w:line-rule="auto"/>
        <w:ind w:firstLine="540"/>
        <w:jc w:val="both"/>
      </w:pPr>
      <w:r>
        <w:rPr>
          <w:sz w:val="20"/>
        </w:rPr>
        <w:t xml:space="preserve">оплату договоров на право показа и исполнения произведений, а также на передачу прав использования художественных произведений и аудиовизуальной продукции;</w:t>
      </w:r>
    </w:p>
    <w:p>
      <w:pPr>
        <w:pStyle w:val="0"/>
        <w:spacing w:before="200" w:line-rule="auto"/>
        <w:ind w:firstLine="540"/>
        <w:jc w:val="both"/>
      </w:pPr>
      <w:r>
        <w:rPr>
          <w:sz w:val="20"/>
        </w:rPr>
        <w:t xml:space="preserve">оплату обеспечения работ (услуг) по транспортировке выставочных экспонатов и оборудования, декораций, музыкальных инструментов, костюмов, включая услуги по обеспечению охраны и оформлению таможенных документов;</w:t>
      </w:r>
    </w:p>
    <w:p>
      <w:pPr>
        <w:pStyle w:val="0"/>
        <w:spacing w:before="200" w:line-rule="auto"/>
        <w:ind w:firstLine="540"/>
        <w:jc w:val="both"/>
      </w:pPr>
      <w:r>
        <w:rPr>
          <w:sz w:val="20"/>
        </w:rPr>
        <w:t xml:space="preserve">оплату работ (услуг) по обеспечению мероприятий декорациями, сценическими, экспозиционными и иными конструкциями (включая приобретение, аренду, изготовление, монтаж (демонтаж), доставку, погрузку-разгрузку и обслуживание);</w:t>
      </w:r>
    </w:p>
    <w:p>
      <w:pPr>
        <w:pStyle w:val="0"/>
        <w:spacing w:before="200" w:line-rule="auto"/>
        <w:ind w:firstLine="540"/>
        <w:jc w:val="both"/>
      </w:pPr>
      <w:r>
        <w:rPr>
          <w:sz w:val="20"/>
        </w:rPr>
        <w:t xml:space="preserve">оплату работ (услуг) по обеспечению проектов в сфере изобразительного искусства, включая выполнение дизайн-проекта экспозиции, создание концепции выставки, тематико-экспозиционного плана, оцифровку изображений, реставрацию произведений, страхование экспонатов, формирование экспозиционно-выставочного пространства, приобретение расходных материалов для экспозиции;</w:t>
      </w:r>
    </w:p>
    <w:p>
      <w:pPr>
        <w:pStyle w:val="0"/>
        <w:spacing w:before="200" w:line-rule="auto"/>
        <w:ind w:firstLine="540"/>
        <w:jc w:val="both"/>
      </w:pPr>
      <w:r>
        <w:rPr>
          <w:sz w:val="20"/>
        </w:rPr>
        <w:t xml:space="preserve">прочие расходы, связанные с реализацией проекта.</w:t>
      </w:r>
    </w:p>
    <w:p>
      <w:pPr>
        <w:pStyle w:val="0"/>
        <w:spacing w:before="200" w:line-rule="auto"/>
        <w:ind w:firstLine="540"/>
        <w:jc w:val="both"/>
      </w:pPr>
      <w:r>
        <w:rPr>
          <w:sz w:val="20"/>
        </w:rPr>
        <w:t xml:space="preserve">Субсидии носят целевой характер и не могут быть использованы на цели, не предусмотренные настоящим Порядком.</w:t>
      </w:r>
    </w:p>
    <w:bookmarkStart w:id="82" w:name="P82"/>
    <w:bookmarkEnd w:id="82"/>
    <w:p>
      <w:pPr>
        <w:pStyle w:val="0"/>
        <w:spacing w:before="200" w:line-rule="auto"/>
        <w:ind w:firstLine="540"/>
        <w:jc w:val="both"/>
      </w:pPr>
      <w:r>
        <w:rPr>
          <w:sz w:val="20"/>
        </w:rPr>
        <w:t xml:space="preserve">1.3. Главным распорядителем как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культуры Республики Башкортостан.</w:t>
      </w:r>
    </w:p>
    <w:p>
      <w:pPr>
        <w:pStyle w:val="0"/>
        <w:spacing w:before="200" w:line-rule="auto"/>
        <w:ind w:firstLine="540"/>
        <w:jc w:val="both"/>
      </w:pPr>
      <w:r>
        <w:rPr>
          <w:sz w:val="20"/>
        </w:rPr>
        <w:t xml:space="preserve">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культуры Республики Башкортостан (далее - Минкультуры РБ) на соответствующий финансовый год и плановый период на цель, указанную в </w:t>
      </w:r>
      <w:hyperlink w:history="0" w:anchor="P57" w:tooltip="1.2. Целью предоставления субсидий является финансовое обеспечение затрат общественных организаций, направленных на увеличение количества общественных организаций, получивших возможность поддержки творческих инициатив с целью укрепления российской гражданской идентичности и сохранения духовно-нравственных ценностей народов Российской Федерации, в рамках реализации регионального проекта &quot;Творческие люди&quot;, в том числе на:">
        <w:r>
          <w:rPr>
            <w:sz w:val="20"/>
            <w:color w:val="0000ff"/>
          </w:rPr>
          <w:t xml:space="preserve">пункте 1.2</w:t>
        </w:r>
      </w:hyperlink>
      <w:r>
        <w:rPr>
          <w:sz w:val="20"/>
        </w:rPr>
        <w:t xml:space="preserve"> настоящего Порядка.</w:t>
      </w:r>
    </w:p>
    <w:bookmarkStart w:id="84" w:name="P84"/>
    <w:bookmarkEnd w:id="84"/>
    <w:p>
      <w:pPr>
        <w:pStyle w:val="0"/>
        <w:spacing w:before="200" w:line-rule="auto"/>
        <w:ind w:firstLine="540"/>
        <w:jc w:val="both"/>
      </w:pPr>
      <w:r>
        <w:rPr>
          <w:sz w:val="20"/>
        </w:rPr>
        <w:t xml:space="preserve">1.4. Критерием отбора общественной организации для получения субсидии является реализация общественно полезных (значимых) программ (мероприятий) в сфере культуры и искусства, национальных, государственно-конфессиональных и общественно-политических отношений в Республике Башкортостан.</w:t>
      </w:r>
    </w:p>
    <w:p>
      <w:pPr>
        <w:pStyle w:val="0"/>
        <w:spacing w:before="200" w:line-rule="auto"/>
        <w:ind w:firstLine="540"/>
        <w:jc w:val="both"/>
      </w:pPr>
      <w:r>
        <w:rPr>
          <w:sz w:val="20"/>
        </w:rPr>
        <w:t xml:space="preserve">1.5. Субсидии предоставляются по результатам отбора, проводимого Минкультуры РБ в виде конкурса (далее - конкурсный отбор), в соответствии с настоящим Порядком.</w:t>
      </w:r>
    </w:p>
    <w:p>
      <w:pPr>
        <w:pStyle w:val="0"/>
        <w:spacing w:before="200" w:line-rule="auto"/>
        <w:ind w:firstLine="540"/>
        <w:jc w:val="both"/>
      </w:pPr>
      <w:r>
        <w:rPr>
          <w:sz w:val="20"/>
        </w:rPr>
        <w:t xml:space="preserve">1.6.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Башкортостан о бюджете Республики Башкортостан на текущий год и плановый период (закона Республики Башкортостан о внесении изменений в закон Республики Башкортостан о бюджете Республики Башкортостан на текущий год и плановый период) (при наличии технической возможности).</w:t>
      </w:r>
    </w:p>
    <w:p>
      <w:pPr>
        <w:pStyle w:val="0"/>
        <w:jc w:val="both"/>
      </w:pPr>
      <w:r>
        <w:rPr>
          <w:sz w:val="20"/>
        </w:rPr>
        <w:t xml:space="preserve">(п. 1.6 в ред. </w:t>
      </w:r>
      <w:hyperlink w:history="0" r:id="rId34"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Конкурсный отбор осуществляется путем выбора наилучших условий достижения результатов, в целях достижения которых предоставляются субсидии, в том числе путем оценки заявок на участие в конкурсном отборе (далее - заявка), а также проверки общественных организаций на соответствие условиям и требованиям, указанным в </w:t>
      </w:r>
      <w:hyperlink w:history="0" w:anchor="P110" w:tooltip="2.3. Для участия в конкурсном отборе общественная организация по состоянию не ранее чем на 10 число месяца, предшествующего месяцу подачи заявки, должна соответствовать следующим требованиям:">
        <w:r>
          <w:rPr>
            <w:sz w:val="20"/>
            <w:color w:val="0000ff"/>
          </w:rPr>
          <w:t xml:space="preserve">пункте 2.3</w:t>
        </w:r>
      </w:hyperlink>
      <w:r>
        <w:rPr>
          <w:sz w:val="20"/>
        </w:rPr>
        <w:t xml:space="preserve"> настоящего Порядка.</w:t>
      </w:r>
    </w:p>
    <w:bookmarkStart w:id="92" w:name="P92"/>
    <w:bookmarkEnd w:id="92"/>
    <w:p>
      <w:pPr>
        <w:pStyle w:val="0"/>
        <w:spacing w:before="200" w:line-rule="auto"/>
        <w:ind w:firstLine="540"/>
        <w:jc w:val="both"/>
      </w:pPr>
      <w:r>
        <w:rPr>
          <w:sz w:val="20"/>
        </w:rPr>
        <w:t xml:space="preserve">2.2. Для проведения конкурсного отбора Минкультуры РБ не позднее чем за 5 календарных дней до начала приема заявок размещает на своем официальном сайте в информационно-телекоммуникационной сети Интернет (</w:t>
      </w:r>
      <w:r>
        <w:rPr>
          <w:sz w:val="20"/>
        </w:rPr>
        <w:t xml:space="preserve">https://culture.bashkortostan.ru</w:t>
      </w:r>
      <w:r>
        <w:rPr>
          <w:sz w:val="20"/>
        </w:rPr>
        <w:t xml:space="preserve">) (далее - официальный сайт Минкультуры РБ) объявление о проведении конкурсного отбора (далее - объявление) с указанием следующей информации:</w:t>
      </w:r>
    </w:p>
    <w:p>
      <w:pPr>
        <w:pStyle w:val="0"/>
        <w:jc w:val="both"/>
      </w:pPr>
      <w:r>
        <w:rPr>
          <w:sz w:val="20"/>
        </w:rPr>
        <w:t xml:space="preserve">(в ред. </w:t>
      </w:r>
      <w:hyperlink w:history="0" r:id="rId35"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а) срока проведения конкурсного отбора (дат и времени начала (окончания) подачи (приема) заявок), который не может быть меньше 30 календарных дней, следующих за днем размещения объявления, а при проведении конкурсного отбора в 2022 году - срока проведения конкурсного отбора (дат и времени начала (окончания) подачи (приема) заявок), который не может быть меньше 10 календарных дней, следующих за днем размещения объявления, а также информации о возможности проведения нескольких этапов конкурсного отбора с указанием сроков (порядка) их проведения (при необходимости);</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Минкультуры РБ;</w:t>
      </w:r>
    </w:p>
    <w:p>
      <w:pPr>
        <w:pStyle w:val="0"/>
        <w:spacing w:before="200" w:line-rule="auto"/>
        <w:ind w:firstLine="540"/>
        <w:jc w:val="both"/>
      </w:pPr>
      <w:r>
        <w:rPr>
          <w:sz w:val="20"/>
        </w:rPr>
        <w:t xml:space="preserve">в) исключен. - </w:t>
      </w:r>
      <w:hyperlink w:history="0" r:id="rId36"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30.12.2022 N 859;</w:t>
      </w:r>
    </w:p>
    <w:p>
      <w:pPr>
        <w:pStyle w:val="0"/>
        <w:spacing w:before="200" w:line-rule="auto"/>
        <w:ind w:firstLine="540"/>
        <w:jc w:val="both"/>
      </w:pPr>
      <w:hyperlink w:history="0" r:id="rId37"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в</w:t>
        </w:r>
      </w:hyperlink>
      <w:r>
        <w:rPr>
          <w:sz w:val="20"/>
        </w:rPr>
        <w:t xml:space="preserve">) цели предоставления субсидий в соответствии с </w:t>
      </w:r>
      <w:hyperlink w:history="0" w:anchor="P57" w:tooltip="1.2. Целью предоставления субсидий является финансовое обеспечение затрат общественных организаций, направленных на увеличение количества общественных организаций, получивших возможность поддержки творческих инициатив с целью укрепления российской гражданской идентичности и сохранения духовно-нравственных ценностей народов Российской Федерации, в рамках реализации регионального проекта &quot;Творческие люди&quot;, в том числе на:">
        <w:r>
          <w:rPr>
            <w:sz w:val="20"/>
            <w:color w:val="0000ff"/>
          </w:rPr>
          <w:t xml:space="preserve">пунктом 1.2</w:t>
        </w:r>
      </w:hyperlink>
      <w:r>
        <w:rPr>
          <w:sz w:val="20"/>
        </w:rPr>
        <w:t xml:space="preserve"> настоящего Порядка;</w:t>
      </w:r>
    </w:p>
    <w:p>
      <w:pPr>
        <w:pStyle w:val="0"/>
        <w:spacing w:before="200" w:line-rule="auto"/>
        <w:ind w:firstLine="540"/>
        <w:jc w:val="both"/>
      </w:pPr>
      <w:hyperlink w:history="0" r:id="rId38"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г</w:t>
        </w:r>
      </w:hyperlink>
      <w:r>
        <w:rPr>
          <w:sz w:val="20"/>
        </w:rPr>
        <w:t xml:space="preserve">) результата предоставления субсидий;</w:t>
      </w:r>
    </w:p>
    <w:p>
      <w:pPr>
        <w:pStyle w:val="0"/>
        <w:spacing w:before="200" w:line-rule="auto"/>
        <w:ind w:firstLine="540"/>
        <w:jc w:val="both"/>
      </w:pPr>
      <w:hyperlink w:history="0" r:id="rId39"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д</w:t>
        </w:r>
      </w:hyperlink>
      <w:r>
        <w:rPr>
          <w:sz w:val="20"/>
        </w:rPr>
        <w:t xml:space="preserve">) требований к общественным организациям, установленных </w:t>
      </w:r>
      <w:hyperlink w:history="0" w:anchor="P84" w:tooltip="1.4. Критерием отбора общественной организации для получения субсидии является реализация общественно полезных (значимых) программ (мероприятий) в сфере культуры и искусства, национальных, государственно-конфессиональных и общественно-политических отношений в Республике Башкортостан.">
        <w:r>
          <w:rPr>
            <w:sz w:val="20"/>
            <w:color w:val="0000ff"/>
          </w:rPr>
          <w:t xml:space="preserve">пунктами 1.4</w:t>
        </w:r>
      </w:hyperlink>
      <w:r>
        <w:rPr>
          <w:sz w:val="20"/>
        </w:rPr>
        <w:t xml:space="preserve"> и </w:t>
      </w:r>
      <w:hyperlink w:history="0" w:anchor="P110" w:tooltip="2.3. Для участия в конкурсном отборе общественная организация по состоянию не ранее чем на 10 число месяца, предшествующего месяцу подачи заявки, должна соответствовать следующим требованиям:">
        <w:r>
          <w:rPr>
            <w:sz w:val="20"/>
            <w:color w:val="0000ff"/>
          </w:rPr>
          <w:t xml:space="preserve">2.3</w:t>
        </w:r>
      </w:hyperlink>
      <w:r>
        <w:rPr>
          <w:sz w:val="20"/>
        </w:rPr>
        <w:t xml:space="preserve"> настоящего Порядка, и перечня документов, представляемых общественными организациями для подтверждения их соответствия указанным требованиям, включая согласие на публикацию (размещение) в информационно-телекоммуникационной сети Интернет информации об общественных организациях;</w:t>
      </w:r>
    </w:p>
    <w:p>
      <w:pPr>
        <w:pStyle w:val="0"/>
        <w:spacing w:before="200" w:line-rule="auto"/>
        <w:ind w:firstLine="540"/>
        <w:jc w:val="both"/>
      </w:pPr>
      <w:hyperlink w:history="0" r:id="rId40"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е</w:t>
        </w:r>
      </w:hyperlink>
      <w:r>
        <w:rPr>
          <w:sz w:val="20"/>
        </w:rPr>
        <w:t xml:space="preserve">) порядка подачи заявок и требований, предъявляемых к их форме и содержанию;</w:t>
      </w:r>
    </w:p>
    <w:p>
      <w:pPr>
        <w:pStyle w:val="0"/>
        <w:spacing w:before="200" w:line-rule="auto"/>
        <w:ind w:firstLine="540"/>
        <w:jc w:val="both"/>
      </w:pPr>
      <w:hyperlink w:history="0" r:id="rId41"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ж</w:t>
        </w:r>
      </w:hyperlink>
      <w:r>
        <w:rPr>
          <w:sz w:val="20"/>
        </w:rPr>
        <w:t xml:space="preserve">) порядка отзыва заявок, порядка их возврата, определяющего в том числе основания для этого, порядка внесения изменений в заявки;</w:t>
      </w:r>
    </w:p>
    <w:p>
      <w:pPr>
        <w:pStyle w:val="0"/>
        <w:spacing w:before="200" w:line-rule="auto"/>
        <w:ind w:firstLine="540"/>
        <w:jc w:val="both"/>
      </w:pPr>
      <w:hyperlink w:history="0" r:id="rId42"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з</w:t>
        </w:r>
      </w:hyperlink>
      <w:r>
        <w:rPr>
          <w:sz w:val="20"/>
        </w:rPr>
        <w:t xml:space="preserve">) порядка рассмотрения и оценки заявок на предмет их соответствия установленным в объявлении требованиям;</w:t>
      </w:r>
    </w:p>
    <w:p>
      <w:pPr>
        <w:pStyle w:val="0"/>
        <w:spacing w:before="200" w:line-rule="auto"/>
        <w:ind w:firstLine="540"/>
        <w:jc w:val="both"/>
      </w:pPr>
      <w:hyperlink w:history="0" r:id="rId43"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и</w:t>
        </w:r>
      </w:hyperlink>
      <w:r>
        <w:rPr>
          <w:sz w:val="20"/>
        </w:rPr>
        <w:t xml:space="preserve">) порядка предоставления общественным организациям разъяснений положений объявления, дат начала и окончания срока такого предоставления;</w:t>
      </w:r>
    </w:p>
    <w:p>
      <w:pPr>
        <w:pStyle w:val="0"/>
        <w:spacing w:before="200" w:line-rule="auto"/>
        <w:ind w:firstLine="540"/>
        <w:jc w:val="both"/>
      </w:pPr>
      <w:hyperlink w:history="0" r:id="rId44"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к</w:t>
        </w:r>
      </w:hyperlink>
      <w:r>
        <w:rPr>
          <w:sz w:val="20"/>
        </w:rPr>
        <w:t xml:space="preserve">) срока, в течение которого победитель (победители) конкурсного отбора должен (должны) подписать соглашение о предоставлении субсидии (далее - соглашение);</w:t>
      </w:r>
    </w:p>
    <w:p>
      <w:pPr>
        <w:pStyle w:val="0"/>
        <w:spacing w:before="200" w:line-rule="auto"/>
        <w:ind w:firstLine="540"/>
        <w:jc w:val="both"/>
      </w:pPr>
      <w:hyperlink w:history="0" r:id="rId45"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л</w:t>
        </w:r>
      </w:hyperlink>
      <w:r>
        <w:rPr>
          <w:sz w:val="20"/>
        </w:rPr>
        <w:t xml:space="preserve">) условий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hyperlink w:history="0" r:id="rId46"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м</w:t>
        </w:r>
      </w:hyperlink>
      <w:r>
        <w:rPr>
          <w:sz w:val="20"/>
        </w:rPr>
        <w:t xml:space="preserve">) даты размещения результатов конкурсного отбора на едином портале (при технической возможности), а также при необходимости - на официальном сайте Минкультуры РБ, которая не может быть позднее 14 календарного дня, следующего за днем определения победителя (победителей) конкурсного отбора.</w:t>
      </w:r>
    </w:p>
    <w:p>
      <w:pPr>
        <w:pStyle w:val="0"/>
        <w:spacing w:before="200" w:line-rule="auto"/>
        <w:ind w:firstLine="540"/>
        <w:jc w:val="both"/>
      </w:pPr>
      <w:r>
        <w:rPr>
          <w:sz w:val="20"/>
        </w:rPr>
        <w:t xml:space="preserve">Общественная организация вправе обратиться в Минкультуры РБ за консультацией о разъяснении ей положений объявления по указанному в нем номеру телефона. Минкультуры РБ дает разъяснения в устной форме.</w:t>
      </w:r>
    </w:p>
    <w:p>
      <w:pPr>
        <w:pStyle w:val="0"/>
        <w:jc w:val="both"/>
      </w:pPr>
      <w:r>
        <w:rPr>
          <w:sz w:val="20"/>
        </w:rPr>
        <w:t xml:space="preserve">(абзац введен </w:t>
      </w:r>
      <w:hyperlink w:history="0" r:id="rId47"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p>
      <w:pPr>
        <w:pStyle w:val="0"/>
        <w:jc w:val="both"/>
      </w:pPr>
      <w:r>
        <w:rPr>
          <w:sz w:val="20"/>
        </w:rPr>
        <w:t xml:space="preserve">(п. 2.2 в ред. </w:t>
      </w:r>
      <w:hyperlink w:history="0" r:id="rId48"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bookmarkStart w:id="110" w:name="P110"/>
    <w:bookmarkEnd w:id="110"/>
    <w:p>
      <w:pPr>
        <w:pStyle w:val="0"/>
        <w:spacing w:before="200" w:line-rule="auto"/>
        <w:ind w:firstLine="540"/>
        <w:jc w:val="both"/>
      </w:pPr>
      <w:r>
        <w:rPr>
          <w:sz w:val="20"/>
        </w:rPr>
        <w:t xml:space="preserve">2.3. Для участия в конкурсном отборе общественная организация по состоянию не ранее чем на 10 число месяца, предшествующего месяцу подачи заявки, должна соответствовать следующим требованиям:</w:t>
      </w:r>
    </w:p>
    <w:p>
      <w:pPr>
        <w:pStyle w:val="0"/>
        <w:spacing w:before="200" w:line-rule="auto"/>
        <w:ind w:firstLine="540"/>
        <w:jc w:val="both"/>
      </w:pPr>
      <w:r>
        <w:rPr>
          <w:sz w:val="20"/>
        </w:rPr>
        <w:t xml:space="preserve">1) отсутствие у общественной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у общественной организации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Республики Башкортостан (действие настоящего подпункта приостановлено до 1 января 2023 года);</w:t>
      </w:r>
    </w:p>
    <w:p>
      <w:pPr>
        <w:pStyle w:val="0"/>
        <w:jc w:val="both"/>
      </w:pPr>
      <w:r>
        <w:rPr>
          <w:sz w:val="20"/>
        </w:rPr>
        <w:t xml:space="preserve">(в ред. </w:t>
      </w:r>
      <w:hyperlink w:history="0" r:id="rId49"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3) общественная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w:t>
      </w:r>
    </w:p>
    <w:p>
      <w:pPr>
        <w:pStyle w:val="0"/>
        <w:spacing w:before="200" w:line-rule="auto"/>
        <w:ind w:firstLine="540"/>
        <w:jc w:val="both"/>
      </w:pPr>
      <w:r>
        <w:rPr>
          <w:sz w:val="20"/>
        </w:rPr>
        <w:t xml:space="preserve">5) общественная организация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5 в ред. </w:t>
      </w:r>
      <w:hyperlink w:history="0" r:id="rId50" w:tooltip="Постановление Правительства РБ от 17.05.2023 N 277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17.05.2023 N 277)</w:t>
      </w:r>
    </w:p>
    <w:p>
      <w:pPr>
        <w:pStyle w:val="0"/>
        <w:spacing w:before="200" w:line-rule="auto"/>
        <w:ind w:firstLine="540"/>
        <w:jc w:val="both"/>
      </w:pPr>
      <w:r>
        <w:rPr>
          <w:sz w:val="20"/>
        </w:rPr>
        <w:t xml:space="preserve">6) общественная организация не является получателем средств из бюджета Республики Башкортостан согласно иным нормативным правовым актам Республики Башкортостан на цель, указанную в </w:t>
      </w:r>
      <w:hyperlink w:history="0" w:anchor="P57" w:tooltip="1.2. Целью предоставления субсидий является финансовое обеспечение затрат общественных организаций, направленных на увеличение количества общественных организаций, получивших возможность поддержки творческих инициатив с целью укрепления российской гражданской идентичности и сохранения духовно-нравственных ценностей народов Российской Федерации, в рамках реализации регионального проекта &quot;Творческие люди&quot;, в том числе н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7) общественная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51"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26.09.2022 N 566)</w:t>
      </w:r>
    </w:p>
    <w:p>
      <w:pPr>
        <w:pStyle w:val="0"/>
        <w:spacing w:before="200" w:line-rule="auto"/>
        <w:ind w:firstLine="540"/>
        <w:jc w:val="both"/>
      </w:pPr>
      <w:r>
        <w:rPr>
          <w:sz w:val="20"/>
        </w:rPr>
        <w:t xml:space="preserve">8) при проведении Минкультуры РБ конкурсного отбора в 2022 году:</w:t>
      </w:r>
    </w:p>
    <w:p>
      <w:pPr>
        <w:pStyle w:val="0"/>
        <w:spacing w:before="200" w:line-rule="auto"/>
        <w:ind w:firstLine="540"/>
        <w:jc w:val="both"/>
      </w:pPr>
      <w:r>
        <w:rPr>
          <w:sz w:val="20"/>
        </w:rPr>
        <w:t xml:space="preserve">у соискателя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соискатель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(пп. 8 введен </w:t>
      </w:r>
      <w:hyperlink w:history="0" r:id="rId52"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26.09.2022 N 566)</w:t>
      </w:r>
    </w:p>
    <w:bookmarkStart w:id="125" w:name="P125"/>
    <w:bookmarkEnd w:id="125"/>
    <w:p>
      <w:pPr>
        <w:pStyle w:val="0"/>
        <w:spacing w:before="200" w:line-rule="auto"/>
        <w:ind w:firstLine="540"/>
        <w:jc w:val="both"/>
      </w:pPr>
      <w:r>
        <w:rPr>
          <w:sz w:val="20"/>
        </w:rPr>
        <w:t xml:space="preserve">2.4. Для участия в конкурсном отборе общественная организация в течение 30 календарных дней со дня начала приема заявок (в 2022 году - в течение 10 календарных дней со дня начала приема заявок), указанного в объявлении, представляет в Минкультуры РБ на бумажном носителе следующие документы (далее - конкурсные документы):</w:t>
      </w:r>
    </w:p>
    <w:p>
      <w:pPr>
        <w:pStyle w:val="0"/>
        <w:jc w:val="both"/>
      </w:pPr>
      <w:r>
        <w:rPr>
          <w:sz w:val="20"/>
        </w:rPr>
        <w:t xml:space="preserve">(в ред. </w:t>
      </w:r>
      <w:hyperlink w:history="0" r:id="rId53"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а) заявку по форме, утвержденной приказом Минкультуры РБ;</w:t>
      </w:r>
    </w:p>
    <w:p>
      <w:pPr>
        <w:pStyle w:val="0"/>
        <w:spacing w:before="200" w:line-rule="auto"/>
        <w:ind w:firstLine="540"/>
        <w:jc w:val="both"/>
      </w:pPr>
      <w:r>
        <w:rPr>
          <w:sz w:val="20"/>
        </w:rPr>
        <w:t xml:space="preserve">б) программу деятельности на текущий год (далее - программа) с указанием ее наименования, цели, основных задач, содержания с обоснованием ее значимости для социокультурного развития республики, подписанную руководителем (иным уполномоченным должностным лицом) общественной организации;</w:t>
      </w:r>
    </w:p>
    <w:p>
      <w:pPr>
        <w:pStyle w:val="0"/>
        <w:spacing w:before="200" w:line-rule="auto"/>
        <w:ind w:firstLine="540"/>
        <w:jc w:val="both"/>
      </w:pPr>
      <w:r>
        <w:rPr>
          <w:sz w:val="20"/>
        </w:rPr>
        <w:t xml:space="preserve">в) пояснительную записку к программе с обоснованием статей расходов, подписанную руководителем (иным уполномоченным должностным лицом) общественной организации;</w:t>
      </w:r>
    </w:p>
    <w:p>
      <w:pPr>
        <w:pStyle w:val="0"/>
        <w:spacing w:before="200" w:line-rule="auto"/>
        <w:ind w:firstLine="540"/>
        <w:jc w:val="both"/>
      </w:pPr>
      <w:r>
        <w:rPr>
          <w:sz w:val="20"/>
        </w:rPr>
        <w:t xml:space="preserve">г) смету расходов на реализацию программы;</w:t>
      </w:r>
    </w:p>
    <w:p>
      <w:pPr>
        <w:pStyle w:val="0"/>
        <w:spacing w:before="200" w:line-rule="auto"/>
        <w:ind w:firstLine="540"/>
        <w:jc w:val="both"/>
      </w:pPr>
      <w:r>
        <w:rPr>
          <w:sz w:val="20"/>
        </w:rPr>
        <w:t xml:space="preserve">д) финансовый отчет за последний год работы общественной организации;</w:t>
      </w:r>
    </w:p>
    <w:p>
      <w:pPr>
        <w:pStyle w:val="0"/>
        <w:spacing w:before="200" w:line-rule="auto"/>
        <w:ind w:firstLine="540"/>
        <w:jc w:val="both"/>
      </w:pPr>
      <w:r>
        <w:rPr>
          <w:sz w:val="20"/>
        </w:rPr>
        <w:t xml:space="preserve">е) информацию об основных мероприятиях общественной организации за последний год с указанием их продолжительности и количества участников;</w:t>
      </w:r>
    </w:p>
    <w:p>
      <w:pPr>
        <w:pStyle w:val="0"/>
        <w:spacing w:before="200" w:line-rule="auto"/>
        <w:ind w:firstLine="540"/>
        <w:jc w:val="both"/>
      </w:pPr>
      <w:r>
        <w:rPr>
          <w:sz w:val="20"/>
        </w:rPr>
        <w:t xml:space="preserve">ж) копию устава общественной организации, изменений в устав (при наличии), заверенных в установленном порядке;</w:t>
      </w:r>
    </w:p>
    <w:bookmarkStart w:id="134" w:name="P134"/>
    <w:bookmarkEnd w:id="134"/>
    <w:p>
      <w:pPr>
        <w:pStyle w:val="0"/>
        <w:spacing w:before="200" w:line-rule="auto"/>
        <w:ind w:firstLine="540"/>
        <w:jc w:val="both"/>
      </w:pPr>
      <w:r>
        <w:rPr>
          <w:sz w:val="20"/>
        </w:rPr>
        <w:t xml:space="preserve">з) выписку из Единого государственного реестра юридических лиц по состоянию не ранее 10 числа месяца, предшествующего месяцу подачи заявки;</w:t>
      </w:r>
    </w:p>
    <w:bookmarkStart w:id="135" w:name="P135"/>
    <w:bookmarkEnd w:id="135"/>
    <w:p>
      <w:pPr>
        <w:pStyle w:val="0"/>
        <w:spacing w:before="200" w:line-rule="auto"/>
        <w:ind w:firstLine="540"/>
        <w:jc w:val="both"/>
      </w:pPr>
      <w:r>
        <w:rPr>
          <w:sz w:val="20"/>
        </w:rPr>
        <w:t xml:space="preserve">и) справку налогового органа о сумме задолженности или об отсутствии у общественной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не ранее 10 числа месяца, предшествующего месяцу подачи заявки;</w:t>
      </w:r>
    </w:p>
    <w:p>
      <w:pPr>
        <w:pStyle w:val="0"/>
        <w:jc w:val="both"/>
      </w:pPr>
      <w:r>
        <w:rPr>
          <w:sz w:val="20"/>
        </w:rPr>
        <w:t xml:space="preserve">(в ред. </w:t>
      </w:r>
      <w:hyperlink w:history="0" r:id="rId54"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к) справку, подписанную руководителем и главным бухгалтером общественной организации, об отсутствии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иной просроченной задолженности перед бюджетом Республики Башкортостан по состоянию не ранее 10 числа месяца, предшествующего месяцу подачи заявки (действие настоящего подпункта приостановлено до 1 января 2023 года);</w:t>
      </w:r>
    </w:p>
    <w:p>
      <w:pPr>
        <w:pStyle w:val="0"/>
        <w:jc w:val="both"/>
      </w:pPr>
      <w:r>
        <w:rPr>
          <w:sz w:val="20"/>
        </w:rPr>
        <w:t xml:space="preserve">(в ред. </w:t>
      </w:r>
      <w:hyperlink w:history="0" r:id="rId55"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л) справку, подписанную руководителем и главным бухгалтером общественной организации, подтверждающую, что общественная организация не является получателем средств из бюджета Республики Башкортостан на основании иных нормативных правовых актов на цель, указанную в </w:t>
      </w:r>
      <w:hyperlink w:history="0" w:anchor="P57" w:tooltip="1.2. Целью предоставления субсидий является финансовое обеспечение затрат общественных организаций, направленных на увеличение количества общественных организаций, получивших возможность поддержки творческих инициатив с целью укрепления российской гражданской идентичности и сохранения духовно-нравственных ценностей народов Российской Федерации, в рамках реализации регионального проекта &quot;Творческие люди&quot;, в том числе на:">
        <w:r>
          <w:rPr>
            <w:sz w:val="20"/>
            <w:color w:val="0000ff"/>
          </w:rPr>
          <w:t xml:space="preserve">пункте 1.2</w:t>
        </w:r>
      </w:hyperlink>
      <w:r>
        <w:rPr>
          <w:sz w:val="20"/>
        </w:rPr>
        <w:t xml:space="preserve"> настоящего Порядка, по состоянию не ранее 10-го числа месяца, предшествующего месяцу подачи заявки;</w:t>
      </w:r>
    </w:p>
    <w:p>
      <w:pPr>
        <w:pStyle w:val="0"/>
        <w:jc w:val="both"/>
      </w:pPr>
      <w:r>
        <w:rPr>
          <w:sz w:val="20"/>
        </w:rPr>
        <w:t xml:space="preserve">(пп. "л" в ред. </w:t>
      </w:r>
      <w:hyperlink w:history="0" r:id="rId56"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bookmarkStart w:id="141" w:name="P141"/>
    <w:bookmarkEnd w:id="141"/>
    <w:p>
      <w:pPr>
        <w:pStyle w:val="0"/>
        <w:spacing w:before="200" w:line-rule="auto"/>
        <w:ind w:firstLine="540"/>
        <w:jc w:val="both"/>
      </w:pPr>
      <w:r>
        <w:rPr>
          <w:sz w:val="20"/>
        </w:rPr>
        <w:t xml:space="preserve">м) справку налогового органа, подтверждающую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 по состоянию не ранее 10 числа месяца, предшествующего месяцу подачи заявки;</w:t>
      </w:r>
    </w:p>
    <w:p>
      <w:pPr>
        <w:pStyle w:val="0"/>
        <w:jc w:val="both"/>
      </w:pPr>
      <w:r>
        <w:rPr>
          <w:sz w:val="20"/>
        </w:rPr>
        <w:t xml:space="preserve">(в ред. </w:t>
      </w:r>
      <w:hyperlink w:history="0" r:id="rId57"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н) информацию о том, что общественная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"н" введен </w:t>
      </w:r>
      <w:hyperlink w:history="0" r:id="rId58"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26.09.2022 N 566)</w:t>
      </w:r>
    </w:p>
    <w:bookmarkStart w:id="145" w:name="P145"/>
    <w:bookmarkEnd w:id="145"/>
    <w:p>
      <w:pPr>
        <w:pStyle w:val="0"/>
        <w:spacing w:before="200" w:line-rule="auto"/>
        <w:ind w:firstLine="540"/>
        <w:jc w:val="both"/>
      </w:pPr>
      <w:r>
        <w:rPr>
          <w:sz w:val="20"/>
        </w:rPr>
        <w:t xml:space="preserve">о) информацию об отсутствии общественной организации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2022 году);</w:t>
      </w:r>
    </w:p>
    <w:p>
      <w:pPr>
        <w:pStyle w:val="0"/>
        <w:jc w:val="both"/>
      </w:pPr>
      <w:r>
        <w:rPr>
          <w:sz w:val="20"/>
        </w:rPr>
        <w:t xml:space="preserve">(пп. "о" введен </w:t>
      </w:r>
      <w:hyperlink w:history="0" r:id="rId59"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26.09.2022 N 566)</w:t>
      </w:r>
    </w:p>
    <w:p>
      <w:pPr>
        <w:pStyle w:val="0"/>
        <w:spacing w:before="200" w:line-rule="auto"/>
        <w:ind w:firstLine="540"/>
        <w:jc w:val="both"/>
      </w:pPr>
      <w:hyperlink w:history="0" r:id="rId60"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w:t>
        </w:r>
      </w:hyperlink>
      <w:r>
        <w:rPr>
          <w:sz w:val="20"/>
        </w:rPr>
        <w:t xml:space="preserve">) опись представленных конкурсных документов в двух экземплярах, один из которых возвращается общественной организации с отметкой о приеме конкурсных документов.</w:t>
      </w:r>
    </w:p>
    <w:p>
      <w:pPr>
        <w:pStyle w:val="0"/>
        <w:spacing w:before="200" w:line-rule="auto"/>
        <w:ind w:firstLine="540"/>
        <w:jc w:val="both"/>
      </w:pPr>
      <w:r>
        <w:rPr>
          <w:sz w:val="20"/>
        </w:rPr>
        <w:t xml:space="preserve">Копии конкурсных документов должны быть в надлежащей форме заверены подписью руководителя (иного уполномоченного должностного лица) и печатью общественной организации (при ее наличии).</w:t>
      </w:r>
    </w:p>
    <w:p>
      <w:pPr>
        <w:pStyle w:val="0"/>
        <w:spacing w:before="200" w:line-rule="auto"/>
        <w:ind w:firstLine="540"/>
        <w:jc w:val="both"/>
      </w:pPr>
      <w:r>
        <w:rPr>
          <w:sz w:val="20"/>
        </w:rPr>
        <w:t xml:space="preserve">Общественная организация вправе не представлять конкурсные документы, указанные в </w:t>
      </w:r>
      <w:hyperlink w:history="0" w:anchor="P134" w:tooltip="з) выписку из Единого государственного реестра юридических лиц по состоянию не ранее 10 числа месяца, предшествующего месяцу подачи заявки;">
        <w:r>
          <w:rPr>
            <w:sz w:val="20"/>
            <w:color w:val="0000ff"/>
          </w:rPr>
          <w:t xml:space="preserve">подпунктах "з"</w:t>
        </w:r>
      </w:hyperlink>
      <w:r>
        <w:rPr>
          <w:sz w:val="20"/>
        </w:rPr>
        <w:t xml:space="preserve">, </w:t>
      </w:r>
      <w:hyperlink w:history="0" w:anchor="P135" w:tooltip="и) справку налогового органа о сумме задолженности или об отсутствии у общественн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е ранее 10 числа месяца, предшествующего месяцу подачи заявки;">
        <w:r>
          <w:rPr>
            <w:sz w:val="20"/>
            <w:color w:val="0000ff"/>
          </w:rPr>
          <w:t xml:space="preserve">"и"</w:t>
        </w:r>
      </w:hyperlink>
      <w:r>
        <w:rPr>
          <w:sz w:val="20"/>
        </w:rPr>
        <w:t xml:space="preserve">, </w:t>
      </w:r>
      <w:hyperlink w:history="0" w:anchor="P141" w:tooltip="м) справку налогового органа, подтверждающую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 по состоянию не ранее 10 числа месяца, предшествующего месяцу подачи заявки;">
        <w:r>
          <w:rPr>
            <w:sz w:val="20"/>
            <w:color w:val="0000ff"/>
          </w:rPr>
          <w:t xml:space="preserve">"м"</w:t>
        </w:r>
      </w:hyperlink>
      <w:r>
        <w:rPr>
          <w:sz w:val="20"/>
        </w:rPr>
        <w:t xml:space="preserve"> - </w:t>
      </w:r>
      <w:hyperlink w:history="0" w:anchor="P145" w:tooltip="о) информацию об отсутствии общественной организ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
        <w:r>
          <w:rPr>
            <w:sz w:val="20"/>
            <w:color w:val="0000ff"/>
          </w:rPr>
          <w:t xml:space="preserve">"о"</w:t>
        </w:r>
      </w:hyperlink>
      <w:r>
        <w:rPr>
          <w:sz w:val="20"/>
        </w:rPr>
        <w:t xml:space="preserve"> настоящего пункта.</w:t>
      </w:r>
    </w:p>
    <w:p>
      <w:pPr>
        <w:pStyle w:val="0"/>
        <w:jc w:val="both"/>
      </w:pPr>
      <w:r>
        <w:rPr>
          <w:sz w:val="20"/>
        </w:rPr>
        <w:t xml:space="preserve">(в ред. </w:t>
      </w:r>
      <w:hyperlink w:history="0" r:id="rId61"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В случае непредставления общественной организацией указанных документов по собственной инициативе Минкультуры РБ обеспечивает получение их или информации, содержащейся в них, у соответствующих уполномоченных органов в порядке, установленном законодательством Российской Федерации, в том числе в порядке межведомственного информационного взаимодействия.</w:t>
      </w:r>
    </w:p>
    <w:p>
      <w:pPr>
        <w:pStyle w:val="0"/>
        <w:jc w:val="both"/>
      </w:pPr>
      <w:r>
        <w:rPr>
          <w:sz w:val="20"/>
        </w:rPr>
        <w:t xml:space="preserve">(в ред. </w:t>
      </w:r>
      <w:hyperlink w:history="0" r:id="rId62"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Заявка и конкурсные документы представляются в Минкультуры РБ на бумажном носителе в одном экземпляре лицом, имеющим право без доверенности действовать от имени общественной организации, или представителем организации на основании доверенности, оформленной в соответствии с законодательством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общественной организации или иного уполномоченного лица.</w:t>
      </w:r>
    </w:p>
    <w:p>
      <w:pPr>
        <w:pStyle w:val="0"/>
        <w:spacing w:before="200" w:line-rule="auto"/>
        <w:ind w:firstLine="540"/>
        <w:jc w:val="both"/>
      </w:pPr>
      <w:r>
        <w:rPr>
          <w:sz w:val="20"/>
        </w:rPr>
        <w:t xml:space="preserve">Общественная организация вправе изменить или отозвать свою заявку до принятия Минкультуры РБ соответствующего решения, указанного в </w:t>
      </w:r>
      <w:hyperlink w:history="0" w:anchor="P166" w:tooltip="г) в течение 15 рабочих дней с даты регистрации заявки принимает решение о допуске заявки к конкурсному отбору либо об отказе в допуске к конкурсному отбору.">
        <w:r>
          <w:rPr>
            <w:sz w:val="20"/>
            <w:color w:val="0000ff"/>
          </w:rPr>
          <w:t xml:space="preserve">подпункте "г" пункта 2.7</w:t>
        </w:r>
      </w:hyperlink>
      <w:r>
        <w:rPr>
          <w:sz w:val="20"/>
        </w:rPr>
        <w:t xml:space="preserve"> настоящего Порядка, путем подачи заявления. Заявление представляется в Минкультуры РБ на бумажном носителе в одном экземпляре лицом, имеющим право без доверенности действовать от имени общественной организации, либо ее представителем на основании доверенности, оформленной в соответствии с требованиями законодательства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общественной организации или иного уполномоченного лица.</w:t>
      </w:r>
    </w:p>
    <w:p>
      <w:pPr>
        <w:pStyle w:val="0"/>
        <w:spacing w:before="200" w:line-rule="auto"/>
        <w:ind w:firstLine="540"/>
        <w:jc w:val="both"/>
      </w:pPr>
      <w:r>
        <w:rPr>
          <w:sz w:val="20"/>
        </w:rPr>
        <w:t xml:space="preserve">Общественная организация вправе подать неограниченное число заявок.</w:t>
      </w:r>
    </w:p>
    <w:p>
      <w:pPr>
        <w:pStyle w:val="0"/>
        <w:spacing w:before="200" w:line-rule="auto"/>
        <w:ind w:firstLine="540"/>
        <w:jc w:val="both"/>
      </w:pPr>
      <w:r>
        <w:rPr>
          <w:sz w:val="20"/>
        </w:rPr>
        <w:t xml:space="preserve">Количество общественных организаций, которые могут получить в текущем году субсидии, установлено в региональном проекте "Творческие люди".</w:t>
      </w:r>
    </w:p>
    <w:p>
      <w:pPr>
        <w:pStyle w:val="0"/>
        <w:spacing w:before="200" w:line-rule="auto"/>
        <w:ind w:firstLine="540"/>
        <w:jc w:val="both"/>
      </w:pPr>
      <w:r>
        <w:rPr>
          <w:sz w:val="20"/>
        </w:rPr>
        <w:t xml:space="preserve">Ответственность за достоверность сведений и подлинность документов (за исключением сведений и документов, которые были получены в порядке межведомственного информационного взаимодействия) несет общественная организация.</w:t>
      </w:r>
    </w:p>
    <w:p>
      <w:pPr>
        <w:pStyle w:val="0"/>
        <w:jc w:val="both"/>
      </w:pPr>
      <w:r>
        <w:rPr>
          <w:sz w:val="20"/>
        </w:rPr>
        <w:t xml:space="preserve">(в ред. </w:t>
      </w:r>
      <w:hyperlink w:history="0" r:id="rId63"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bookmarkStart w:id="159" w:name="P159"/>
    <w:bookmarkEnd w:id="159"/>
    <w:p>
      <w:pPr>
        <w:pStyle w:val="0"/>
        <w:spacing w:before="200" w:line-rule="auto"/>
        <w:ind w:firstLine="540"/>
        <w:jc w:val="both"/>
      </w:pPr>
      <w:r>
        <w:rPr>
          <w:sz w:val="20"/>
        </w:rPr>
        <w:t xml:space="preserve">2.5. Представленные на конкурсный отбор конкурсные документы не возвращаются.</w:t>
      </w:r>
    </w:p>
    <w:p>
      <w:pPr>
        <w:pStyle w:val="0"/>
        <w:spacing w:before="200" w:line-rule="auto"/>
        <w:ind w:firstLine="540"/>
        <w:jc w:val="both"/>
      </w:pPr>
      <w:r>
        <w:rPr>
          <w:sz w:val="20"/>
        </w:rPr>
        <w:t xml:space="preserve">2.6. Заявка подается лицом, имеющим право без доверенности действовать от имени общественной организации, либо ее представителем на основании доверенности,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2.7. Минкультуры РБ:</w:t>
      </w:r>
    </w:p>
    <w:p>
      <w:pPr>
        <w:pStyle w:val="0"/>
        <w:spacing w:before="200" w:line-rule="auto"/>
        <w:ind w:firstLine="540"/>
        <w:jc w:val="both"/>
      </w:pPr>
      <w:r>
        <w:rPr>
          <w:sz w:val="20"/>
        </w:rPr>
        <w:t xml:space="preserve">а) регистрирует заявку с приложенными конкурсными документами в день поступления в Минкультуры РБ в журнале регистрации;</w:t>
      </w:r>
    </w:p>
    <w:p>
      <w:pPr>
        <w:pStyle w:val="0"/>
        <w:spacing w:before="200" w:line-rule="auto"/>
        <w:ind w:firstLine="540"/>
        <w:jc w:val="both"/>
      </w:pPr>
      <w:r>
        <w:rPr>
          <w:sz w:val="20"/>
        </w:rPr>
        <w:t xml:space="preserve">б) в случае непредставления общественной организацией конкурсных документов, указанных в </w:t>
      </w:r>
      <w:hyperlink w:history="0" w:anchor="P134" w:tooltip="з) выписку из Единого государственного реестра юридических лиц по состоянию не ранее 10 числа месяца, предшествующего месяцу подачи заявки;">
        <w:r>
          <w:rPr>
            <w:sz w:val="20"/>
            <w:color w:val="0000ff"/>
          </w:rPr>
          <w:t xml:space="preserve">подпунктах "з"</w:t>
        </w:r>
      </w:hyperlink>
      <w:r>
        <w:rPr>
          <w:sz w:val="20"/>
        </w:rPr>
        <w:t xml:space="preserve">, </w:t>
      </w:r>
      <w:hyperlink w:history="0" w:anchor="P135" w:tooltip="и) справку налогового органа о сумме задолженности или об отсутствии у общественн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е ранее 10 числа месяца, предшествующего месяцу подачи заявки;">
        <w:r>
          <w:rPr>
            <w:sz w:val="20"/>
            <w:color w:val="0000ff"/>
          </w:rPr>
          <w:t xml:space="preserve">"и"</w:t>
        </w:r>
      </w:hyperlink>
      <w:r>
        <w:rPr>
          <w:sz w:val="20"/>
        </w:rPr>
        <w:t xml:space="preserve">, </w:t>
      </w:r>
      <w:hyperlink w:history="0" w:anchor="P141" w:tooltip="м) справку налогового органа, подтверждающую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 по состоянию не ранее 10 числа месяца, предшествующего месяцу подачи заявки;">
        <w:r>
          <w:rPr>
            <w:sz w:val="20"/>
            <w:color w:val="0000ff"/>
          </w:rPr>
          <w:t xml:space="preserve">"м"</w:t>
        </w:r>
      </w:hyperlink>
      <w:r>
        <w:rPr>
          <w:sz w:val="20"/>
        </w:rPr>
        <w:t xml:space="preserve"> - </w:t>
      </w:r>
      <w:hyperlink w:history="0" w:anchor="P145" w:tooltip="о) информацию об отсутствии общественной организ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
        <w:r>
          <w:rPr>
            <w:sz w:val="20"/>
            <w:color w:val="0000ff"/>
          </w:rPr>
          <w:t xml:space="preserve">"о" пункта 2.4</w:t>
        </w:r>
      </w:hyperlink>
      <w:r>
        <w:rPr>
          <w:sz w:val="20"/>
        </w:rPr>
        <w:t xml:space="preserve"> настоящего Порядка, в течение срока проведения конкурсного отбора, указанного в </w:t>
      </w:r>
      <w:hyperlink w:history="0" w:anchor="P92" w:tooltip="2.2. Для проведения конкурсного отбора Минкультуры РБ не позднее чем за 5 календарных дней до начала приема заявок размещает на своем официальном сайте в информационно-телекоммуникационной сети Интернет (https://culture.bashkortostan.ru) (далее - официальный сайт Минкультуры РБ) объявление о проведении конкурсного отбора (далее - объявление) с указанием следующей информации:">
        <w:r>
          <w:rPr>
            <w:sz w:val="20"/>
            <w:color w:val="0000ff"/>
          </w:rPr>
          <w:t xml:space="preserve">подпункте "а" пункта 2.2</w:t>
        </w:r>
      </w:hyperlink>
      <w:r>
        <w:rPr>
          <w:sz w:val="20"/>
        </w:rPr>
        <w:t xml:space="preserve"> настоящего Порядка, запрашивает указанные конкурсные документы и (или) информацию, содержащуюся в них, у соответствующих уполномоченных органов в порядке, установленном законодательством Российской Федерации, в том числе в порядке межведомственного информационного взаимодействия;</w:t>
      </w:r>
    </w:p>
    <w:p>
      <w:pPr>
        <w:pStyle w:val="0"/>
        <w:jc w:val="both"/>
      </w:pPr>
      <w:r>
        <w:rPr>
          <w:sz w:val="20"/>
        </w:rPr>
        <w:t xml:space="preserve">(в ред. Постановлений Правительства РБ от 26.09.2022 </w:t>
      </w:r>
      <w:hyperlink w:history="0" r:id="rId64"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N 566</w:t>
        </w:r>
      </w:hyperlink>
      <w:r>
        <w:rPr>
          <w:sz w:val="20"/>
        </w:rPr>
        <w:t xml:space="preserve">, от 30.12.2022 </w:t>
      </w:r>
      <w:hyperlink w:history="0" r:id="rId65"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N 859</w:t>
        </w:r>
      </w:hyperlink>
      <w:r>
        <w:rPr>
          <w:sz w:val="20"/>
        </w:rPr>
        <w:t xml:space="preserve">)</w:t>
      </w:r>
    </w:p>
    <w:p>
      <w:pPr>
        <w:pStyle w:val="0"/>
        <w:spacing w:before="200" w:line-rule="auto"/>
        <w:ind w:firstLine="540"/>
        <w:jc w:val="both"/>
      </w:pPr>
      <w:r>
        <w:rPr>
          <w:sz w:val="20"/>
        </w:rPr>
        <w:t xml:space="preserve">в) осуществляет проверку представленных общественной организацией конкурсных документов, указанных в </w:t>
      </w:r>
      <w:hyperlink w:history="0" w:anchor="P125" w:tooltip="2.4. Для участия в конкурсном отборе общественная организация в течение 30 календарных дней со дня начала приема заявок (в 2022 году - в течение 10 календарных дней со дня начала приема заявок), указанного в объявлении, представляет в Минкультуры РБ на бумажном носителе следующие документы (далее - конкурсные документы):">
        <w:r>
          <w:rPr>
            <w:sz w:val="20"/>
            <w:color w:val="0000ff"/>
          </w:rPr>
          <w:t xml:space="preserve">пункте 2.4</w:t>
        </w:r>
      </w:hyperlink>
      <w:r>
        <w:rPr>
          <w:sz w:val="20"/>
        </w:rPr>
        <w:t xml:space="preserve"> настоящего Порядка, на предмет их комплектности, полноты содержащейся в них информации, правильности оформления, наличия неточностей, опечаток и (или) ошибок, а также на соответствие заявок цели, условиям и требованиям, установленным </w:t>
      </w:r>
      <w:hyperlink w:history="0" w:anchor="P57" w:tooltip="1.2. Целью предоставления субсидий является финансовое обеспечение затрат общественных организаций, направленных на увеличение количества общественных организаций, получивших возможность поддержки творческих инициатив с целью укрепления российской гражданской идентичности и сохранения духовно-нравственных ценностей народов Российской Федерации, в рамках реализации регионального проекта &quot;Творческие люди&quot;, в том числе на:">
        <w:r>
          <w:rPr>
            <w:sz w:val="20"/>
            <w:color w:val="0000ff"/>
          </w:rPr>
          <w:t xml:space="preserve">пунктами 1.2</w:t>
        </w:r>
      </w:hyperlink>
      <w:r>
        <w:rPr>
          <w:sz w:val="20"/>
        </w:rPr>
        <w:t xml:space="preserve">, </w:t>
      </w:r>
      <w:hyperlink w:history="0" w:anchor="P110" w:tooltip="2.3. Для участия в конкурсном отборе общественная организация по состоянию не ранее чем на 10 число месяца, предшествующего месяцу подачи заявки, должна соответствовать следующим требованиям:">
        <w:r>
          <w:rPr>
            <w:sz w:val="20"/>
            <w:color w:val="0000ff"/>
          </w:rPr>
          <w:t xml:space="preserve">2.3</w:t>
        </w:r>
      </w:hyperlink>
      <w:r>
        <w:rPr>
          <w:sz w:val="20"/>
        </w:rPr>
        <w:t xml:space="preserve"> настоящего Порядка;</w:t>
      </w:r>
    </w:p>
    <w:bookmarkStart w:id="166" w:name="P166"/>
    <w:bookmarkEnd w:id="166"/>
    <w:p>
      <w:pPr>
        <w:pStyle w:val="0"/>
        <w:spacing w:before="200" w:line-rule="auto"/>
        <w:ind w:firstLine="540"/>
        <w:jc w:val="both"/>
      </w:pPr>
      <w:r>
        <w:rPr>
          <w:sz w:val="20"/>
        </w:rPr>
        <w:t xml:space="preserve">г) в течение 15 рабочих дней с даты регистрации заявки принимает решение о допуске заявки к конкурсному отбору либо об отказе в допуске к конкурсному отбору.</w:t>
      </w:r>
    </w:p>
    <w:p>
      <w:pPr>
        <w:pStyle w:val="0"/>
        <w:spacing w:before="200" w:line-rule="auto"/>
        <w:ind w:firstLine="540"/>
        <w:jc w:val="both"/>
      </w:pPr>
      <w:r>
        <w:rPr>
          <w:sz w:val="20"/>
        </w:rPr>
        <w:t xml:space="preserve">2.8. В случае принятия решения (приказа) об отказе в допуске заявки к конкурсному отбору общественной организации в течение 2 рабочих дней со дня принятия такого решения направляется уведомление об отказе в форме электронного документа по адресу электронной почты, указанному в заявке, поступившей в Минкультуры РБ в форме электронного документа, и в письменной форме - по почтовому адресу, указанному в заявке, поступившей в Минкультуры РБ в письменной форме, либо передается нарочным ее уполномоченному лицу с указанием одной или нескольких причин отказа:</w:t>
      </w:r>
    </w:p>
    <w:p>
      <w:pPr>
        <w:pStyle w:val="0"/>
        <w:spacing w:before="200" w:line-rule="auto"/>
        <w:ind w:firstLine="540"/>
        <w:jc w:val="both"/>
      </w:pPr>
      <w:r>
        <w:rPr>
          <w:sz w:val="20"/>
        </w:rPr>
        <w:t xml:space="preserve">1) несоответствие общественной организации условиям и требованиям, указанным в </w:t>
      </w:r>
      <w:hyperlink w:history="0" w:anchor="P110" w:tooltip="2.3. Для участия в конкурсном отборе общественная организация по состоянию не ранее чем на 10 число месяца, предшествующего месяцу подачи заявки, должна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общественной организацией заявки и конкурсных документов требованиям к заявке и документам, установленным в объявлении;</w:t>
      </w:r>
    </w:p>
    <w:p>
      <w:pPr>
        <w:pStyle w:val="0"/>
        <w:spacing w:before="200" w:line-rule="auto"/>
        <w:ind w:firstLine="540"/>
        <w:jc w:val="both"/>
      </w:pPr>
      <w:r>
        <w:rPr>
          <w:sz w:val="20"/>
        </w:rPr>
        <w:t xml:space="preserve">3) недостоверность конкурсных документов и информаций, представленных общественной организацией, в том числе информации о месте нахождения и адресе общественной организации;</w:t>
      </w:r>
    </w:p>
    <w:p>
      <w:pPr>
        <w:pStyle w:val="0"/>
        <w:spacing w:before="200" w:line-rule="auto"/>
        <w:ind w:firstLine="540"/>
        <w:jc w:val="both"/>
      </w:pPr>
      <w:r>
        <w:rPr>
          <w:sz w:val="20"/>
        </w:rPr>
        <w:t xml:space="preserve">4) подача общественной организацией заявки после даты и (или) времени, которые указаны в объявлении;</w:t>
      </w:r>
    </w:p>
    <w:p>
      <w:pPr>
        <w:pStyle w:val="0"/>
        <w:spacing w:before="200" w:line-rule="auto"/>
        <w:ind w:firstLine="540"/>
        <w:jc w:val="both"/>
      </w:pPr>
      <w:r>
        <w:rPr>
          <w:sz w:val="20"/>
        </w:rPr>
        <w:t xml:space="preserve">5) непредставление (представление не в полном объеме) конкурсных документов, за исключением конкурсных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2.9. В случае принятия Минкультуры РБ решения (приказа) о допуске заявки к конкурсному отбору Минкультуры РБ:</w:t>
      </w:r>
    </w:p>
    <w:p>
      <w:pPr>
        <w:pStyle w:val="0"/>
        <w:spacing w:before="200" w:line-rule="auto"/>
        <w:ind w:firstLine="540"/>
        <w:jc w:val="both"/>
      </w:pPr>
      <w:r>
        <w:rPr>
          <w:sz w:val="20"/>
        </w:rPr>
        <w:t xml:space="preserve">1) в течение 2 рабочих дней со дня принятия такого решения (приказа) направляет общественной организации уведомление о допуске заявки к конкурсному отбору.</w:t>
      </w:r>
    </w:p>
    <w:p>
      <w:pPr>
        <w:pStyle w:val="0"/>
        <w:spacing w:before="200" w:line-rule="auto"/>
        <w:ind w:firstLine="540"/>
        <w:jc w:val="both"/>
      </w:pPr>
      <w:r>
        <w:rPr>
          <w:sz w:val="20"/>
        </w:rPr>
        <w:t xml:space="preserve">Уведомление о допуске заявки к конкурсному отбору направляется общественной организации в форме электронного документа по адресу электронной почты, указанному в заявке, поступившей в Минкультуры РБ в форме электронного документа, и в письменной форме - по почтовому адресу, указанному в заявке, поступившей в Минкультуры РБ в письменной форме, либо передается нарочным ее уполномоченному лицу;</w:t>
      </w:r>
    </w:p>
    <w:p>
      <w:pPr>
        <w:pStyle w:val="0"/>
        <w:spacing w:before="200" w:line-rule="auto"/>
        <w:ind w:firstLine="540"/>
        <w:jc w:val="both"/>
      </w:pPr>
      <w:r>
        <w:rPr>
          <w:sz w:val="20"/>
        </w:rPr>
        <w:t xml:space="preserve">2) в течение 2 рабочих дней со дня принятия такого решения (приказа) передает заявку в республиканскую комиссию по проведению конкурсного отбора (далее - конкурсная комиссия) для принятия соответствующего решения.</w:t>
      </w:r>
    </w:p>
    <w:p>
      <w:pPr>
        <w:pStyle w:val="0"/>
        <w:spacing w:before="200" w:line-rule="auto"/>
        <w:ind w:firstLine="540"/>
        <w:jc w:val="both"/>
      </w:pPr>
      <w:r>
        <w:rPr>
          <w:sz w:val="20"/>
        </w:rPr>
        <w:t xml:space="preserve">2.10. Рассмотрение и оценку допущенных к конкурсному отбору заявок и прилагаемых к ним документов осуществляет конкурсная комиссия в соответствии с Положением о конкурсной комиссии и критериями конкурсного отбора, установленными </w:t>
      </w:r>
      <w:hyperlink w:history="0" w:anchor="P316" w:tooltip="КРИТЕРИИ">
        <w:r>
          <w:rPr>
            <w:sz w:val="20"/>
            <w:color w:val="0000ff"/>
          </w:rPr>
          <w:t xml:space="preserve">приложением N 1</w:t>
        </w:r>
      </w:hyperlink>
      <w:r>
        <w:rPr>
          <w:sz w:val="20"/>
        </w:rPr>
        <w:t xml:space="preserve"> к настоящему Порядку.</w:t>
      </w:r>
    </w:p>
    <w:p>
      <w:pPr>
        <w:pStyle w:val="0"/>
        <w:jc w:val="both"/>
      </w:pPr>
      <w:r>
        <w:rPr>
          <w:sz w:val="20"/>
        </w:rPr>
        <w:t xml:space="preserve">(п. 2.10 в ред. </w:t>
      </w:r>
      <w:hyperlink w:history="0" r:id="rId66"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2.11. По результатам конкурсного отбора Минкультуры РБ в течение 25 рабочих дней со дня подписания протокола заседания конкурсной комиссии вносит в Правительство Республики Башкортостан проект распоряжения Правительства Республики Башкортостан об итогах конкурсного отбора с указанием общественных организаций, ставших победителями конкурсного отбора, и размеров предоставляемых субсидий.</w:t>
      </w:r>
    </w:p>
    <w:p>
      <w:pPr>
        <w:pStyle w:val="0"/>
        <w:spacing w:before="200" w:line-rule="auto"/>
        <w:ind w:firstLine="540"/>
        <w:jc w:val="both"/>
      </w:pPr>
      <w:r>
        <w:rPr>
          <w:sz w:val="20"/>
        </w:rPr>
        <w:t xml:space="preserve">2.12. Минкультуры РБ в течение 7 рабочих дней со дня подписания протокола заседания конкурсной комиссии уведомляет общественную организацию о его результатах путем размещения соответствующего протокола заседания конкурсной комиссии на официальном сайте Минкультуры РБ и на едином портале (при наличии технической возможности) с указанием следующей информации:</w:t>
      </w:r>
    </w:p>
    <w:p>
      <w:pPr>
        <w:pStyle w:val="0"/>
        <w:spacing w:before="200" w:line-rule="auto"/>
        <w:ind w:firstLine="540"/>
        <w:jc w:val="both"/>
      </w:pPr>
      <w:r>
        <w:rPr>
          <w:sz w:val="20"/>
        </w:rPr>
        <w:t xml:space="preserve">даты, времени и места проведения рассмотрения заявок;</w:t>
      </w:r>
    </w:p>
    <w:p>
      <w:pPr>
        <w:pStyle w:val="0"/>
        <w:spacing w:before="200" w:line-rule="auto"/>
        <w:ind w:firstLine="540"/>
        <w:jc w:val="both"/>
      </w:pPr>
      <w:r>
        <w:rPr>
          <w:sz w:val="20"/>
        </w:rPr>
        <w:t xml:space="preserve">даты, времени и места оценки заявок;</w:t>
      </w:r>
    </w:p>
    <w:p>
      <w:pPr>
        <w:pStyle w:val="0"/>
        <w:spacing w:before="200" w:line-rule="auto"/>
        <w:ind w:firstLine="540"/>
        <w:jc w:val="both"/>
      </w:pPr>
      <w:r>
        <w:rPr>
          <w:sz w:val="20"/>
        </w:rPr>
        <w:t xml:space="preserve">информации об общественных организациях, заявки которых были рассмотрены;</w:t>
      </w:r>
    </w:p>
    <w:p>
      <w:pPr>
        <w:pStyle w:val="0"/>
        <w:spacing w:before="200" w:line-rule="auto"/>
        <w:ind w:firstLine="540"/>
        <w:jc w:val="both"/>
      </w:pPr>
      <w:r>
        <w:rPr>
          <w:sz w:val="20"/>
        </w:rPr>
        <w:t xml:space="preserve">информации об общественных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последовательности оценки заявок, присвоенных заявкам значений по каждому из предусмотренных критериев оценки заявок, принятого на основании результатов оценки указанных заявок решения о присвоении таким заявкам порядковых номеров;</w:t>
      </w:r>
    </w:p>
    <w:p>
      <w:pPr>
        <w:pStyle w:val="0"/>
        <w:spacing w:before="200" w:line-rule="auto"/>
        <w:ind w:firstLine="540"/>
        <w:jc w:val="both"/>
      </w:pPr>
      <w:r>
        <w:rPr>
          <w:sz w:val="20"/>
        </w:rPr>
        <w:t xml:space="preserve">наименования общественной организации, с которой заключается соглашение, и размера предоставляемой ей субсидии.</w:t>
      </w:r>
    </w:p>
    <w:bookmarkStart w:id="187" w:name="P187"/>
    <w:bookmarkEnd w:id="187"/>
    <w:p>
      <w:pPr>
        <w:pStyle w:val="0"/>
        <w:spacing w:before="200" w:line-rule="auto"/>
        <w:ind w:firstLine="540"/>
        <w:jc w:val="both"/>
      </w:pPr>
      <w:r>
        <w:rPr>
          <w:sz w:val="20"/>
        </w:rPr>
        <w:t xml:space="preserve">2.13. В течение 10 рабочих дней со дня официального опубликования распоряжения Правительства Республики Башкортостан об итогах конкурсного отбора и размеров предоставляемых субсидий Минкультуры РБ заключает с общественной организацией соглашение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цель, размер и условия предоставления субсидии;</w:t>
      </w:r>
    </w:p>
    <w:p>
      <w:pPr>
        <w:pStyle w:val="0"/>
        <w:spacing w:before="200" w:line-rule="auto"/>
        <w:ind w:firstLine="540"/>
        <w:jc w:val="both"/>
      </w:pPr>
      <w:r>
        <w:rPr>
          <w:sz w:val="20"/>
        </w:rPr>
        <w:t xml:space="preserve">сроки перечисления субсидии;</w:t>
      </w:r>
    </w:p>
    <w:p>
      <w:pPr>
        <w:pStyle w:val="0"/>
        <w:spacing w:before="200" w:line-rule="auto"/>
        <w:ind w:firstLine="540"/>
        <w:jc w:val="both"/>
      </w:pPr>
      <w:r>
        <w:rPr>
          <w:sz w:val="20"/>
        </w:rPr>
        <w:t xml:space="preserve">согласие общественной организации, а также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Минкультуры РБ проверок соблюдения ими условий и порядка предоставления субсидии, в том числе в части достижения плановых значений результата предоставления субсидии и показателя, необходимого для достижения результата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9"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запрет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указанной в </w:t>
      </w:r>
      <w:hyperlink w:history="0" w:anchor="P57" w:tooltip="1.2. Целью предоставления субсидий является финансовое обеспечение затрат общественных организаций, направленных на увеличение количества общественных организаций, получивших возможность поддержки творческих инициатив с целью укрепления российской гражданской идентичности и сохранения духовно-нравственных ценностей народов Российской Федерации, в рамках реализации регионального проекта &quot;Творческие люди&quot;, в том числе на:">
        <w:r>
          <w:rPr>
            <w:sz w:val="20"/>
            <w:color w:val="0000ff"/>
          </w:rPr>
          <w:t xml:space="preserve">пункте 1.2</w:t>
        </w:r>
      </w:hyperlink>
      <w:r>
        <w:rPr>
          <w:sz w:val="20"/>
        </w:rPr>
        <w:t xml:space="preserve"> настоящего Порядка;</w:t>
      </w:r>
    </w:p>
    <w:p>
      <w:pPr>
        <w:pStyle w:val="0"/>
        <w:jc w:val="both"/>
      </w:pPr>
      <w:r>
        <w:rPr>
          <w:sz w:val="20"/>
        </w:rPr>
        <w:t xml:space="preserve">(абзац введен </w:t>
      </w:r>
      <w:hyperlink w:history="0" r:id="rId70"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p>
      <w:pPr>
        <w:pStyle w:val="0"/>
        <w:spacing w:before="200" w:line-rule="auto"/>
        <w:ind w:firstLine="540"/>
        <w:jc w:val="both"/>
      </w:pPr>
      <w:r>
        <w:rPr>
          <w:sz w:val="20"/>
        </w:rPr>
        <w:t xml:space="preserve">значения результата предоставления субсидии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порядок, сроки и формы представления отчетов о достижении значений результата предоставления субсидии и показателя, необходимого для достижения результата предоставления субсидии, 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абзац исключен. - </w:t>
      </w:r>
      <w:hyperlink w:history="0" r:id="rId71"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30.12.2022 N 859;</w:t>
      </w:r>
    </w:p>
    <w:p>
      <w:pPr>
        <w:pStyle w:val="0"/>
        <w:spacing w:before="200" w:line-rule="auto"/>
        <w:ind w:firstLine="540"/>
        <w:jc w:val="both"/>
      </w:pPr>
      <w:r>
        <w:rPr>
          <w:sz w:val="20"/>
        </w:rPr>
        <w:t xml:space="preserve">перечень затрат на реализацию проекта;</w:t>
      </w:r>
    </w:p>
    <w:p>
      <w:pPr>
        <w:pStyle w:val="0"/>
        <w:spacing w:before="200" w:line-rule="auto"/>
        <w:ind w:firstLine="540"/>
        <w:jc w:val="both"/>
      </w:pPr>
      <w:r>
        <w:rPr>
          <w:sz w:val="20"/>
        </w:rPr>
        <w:t xml:space="preserve">порядок и срок возврата субсидии в бюджет Республики Башкортостан в случае нарушения общественной организацией условий и порядка предоставления субсидии;</w:t>
      </w:r>
    </w:p>
    <w:p>
      <w:pPr>
        <w:pStyle w:val="0"/>
        <w:jc w:val="both"/>
      </w:pPr>
      <w:r>
        <w:rPr>
          <w:sz w:val="20"/>
        </w:rPr>
        <w:t xml:space="preserve">(в ред. </w:t>
      </w:r>
      <w:hyperlink w:history="0" r:id="rId72"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порядок и срок возврата субсидии в бюджет Республики Башкортостан в случае недостижения плановых значений результата предоставления субсидии и показателя, необходимого для достижения результата предоставления субсидии;</w:t>
      </w:r>
    </w:p>
    <w:p>
      <w:pPr>
        <w:pStyle w:val="0"/>
        <w:jc w:val="both"/>
      </w:pPr>
      <w:r>
        <w:rPr>
          <w:sz w:val="20"/>
        </w:rPr>
        <w:t xml:space="preserve">(абзац введен </w:t>
      </w:r>
      <w:hyperlink w:history="0" r:id="rId73"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Минкультуры РБ по согласованию с Министерством финансов Республики Башкортостан решения о наличии потребности в указанных средствах;</w:t>
      </w:r>
    </w:p>
    <w:p>
      <w:pPr>
        <w:pStyle w:val="0"/>
        <w:jc w:val="both"/>
      </w:pPr>
      <w:r>
        <w:rPr>
          <w:sz w:val="20"/>
        </w:rPr>
        <w:t xml:space="preserve">(абзац введен </w:t>
      </w:r>
      <w:hyperlink w:history="0" r:id="rId74"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p>
      <w:pPr>
        <w:pStyle w:val="0"/>
        <w:spacing w:before="200" w:line-rule="auto"/>
        <w:ind w:firstLine="540"/>
        <w:jc w:val="both"/>
      </w:pPr>
      <w:r>
        <w:rPr>
          <w:sz w:val="20"/>
        </w:rPr>
        <w:t xml:space="preserve">порядок и сроки возврата общественной организацией в бюджет Республики Башкортостан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запрет на приобретение общественной организацией - юридическим лицом, а также иными юридическими лицами, получающими средства на основании соглашений (договоров), заключенных с общественной организацией,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Минкультуры РБ ранее доведенных лимитов бюджетных обязательств, указанных в </w:t>
      </w:r>
      <w:hyperlink w:history="0" w:anchor="P82" w:tooltip="1.3. Главным распорядителем как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культуры Республики Башкортостан.">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абзац исключен. - </w:t>
      </w:r>
      <w:hyperlink w:history="0" r:id="rId75"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30.12.2022 N 859;</w:t>
      </w:r>
    </w:p>
    <w:p>
      <w:pPr>
        <w:pStyle w:val="0"/>
        <w:spacing w:before="200" w:line-rule="auto"/>
        <w:ind w:firstLine="540"/>
        <w:jc w:val="both"/>
      </w:pPr>
      <w:r>
        <w:rPr>
          <w:sz w:val="20"/>
        </w:rPr>
        <w:t xml:space="preserve">ответственность общественной организации за недостижение значений результата предоставления субсидии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срок действия соглашения.</w:t>
      </w:r>
    </w:p>
    <w:p>
      <w:pPr>
        <w:pStyle w:val="0"/>
        <w:jc w:val="both"/>
      </w:pPr>
      <w:r>
        <w:rPr>
          <w:sz w:val="20"/>
        </w:rPr>
        <w:t xml:space="preserve">(абзац введен </w:t>
      </w:r>
      <w:hyperlink w:history="0" r:id="rId76"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26.09.2022 N 566)</w:t>
      </w:r>
    </w:p>
    <w:p>
      <w:pPr>
        <w:pStyle w:val="0"/>
        <w:spacing w:before="200" w:line-rule="auto"/>
        <w:ind w:firstLine="540"/>
        <w:jc w:val="both"/>
      </w:pPr>
      <w:r>
        <w:rPr>
          <w:sz w:val="20"/>
        </w:rPr>
        <w:t xml:space="preserve">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В случае неподписания соглашения в срок, указанный в </w:t>
      </w:r>
      <w:hyperlink w:history="0" w:anchor="P187" w:tooltip="2.13. В течение 10 рабочих дней со дня официального опубликования распоряжения Правительства Республики Башкортостан об итогах конкурсного отбора и размеров предоставляемых субсидий Минкультуры РБ заключает с общественной организацией соглашение в соответствии с типовой формой, утвержденной Министерством финансов Республики Башкортостан.">
        <w:r>
          <w:rPr>
            <w:sz w:val="20"/>
            <w:color w:val="0000ff"/>
          </w:rPr>
          <w:t xml:space="preserve">абзаце первом</w:t>
        </w:r>
      </w:hyperlink>
      <w:r>
        <w:rPr>
          <w:sz w:val="20"/>
        </w:rPr>
        <w:t xml:space="preserve"> настоящего пункта, общественная организация признается уклонившейся от подписания соглашения и ей в течение 2 рабочих дней направляется уведомление об отказе в предоставлении субсидии по причине незаключения соглашения.</w:t>
      </w:r>
    </w:p>
    <w:p>
      <w:pPr>
        <w:pStyle w:val="0"/>
        <w:spacing w:before="200" w:line-rule="auto"/>
        <w:ind w:firstLine="540"/>
        <w:jc w:val="both"/>
      </w:pPr>
      <w:r>
        <w:rPr>
          <w:sz w:val="20"/>
        </w:rPr>
        <w:t xml:space="preserve">Уведомление об отказе в предоставлении субсидии направляется общественной организации в форме электронного документа по адресу электронной почты, указанному в заявке, поступившей в Минкультуры РБ в форме электронного документа, и в письменной форме - по почтовому адресу, указанному в заявке, поступившей в Минкультуры РБ в письменной форме, либо передается нарочным ее уполномоченному лицу.</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Условием предоставления субсидии общественной организации является наличие заключенного между нею и Минкультуры РБ соглашения.</w:t>
      </w:r>
    </w:p>
    <w:p>
      <w:pPr>
        <w:pStyle w:val="0"/>
        <w:jc w:val="both"/>
      </w:pPr>
      <w:r>
        <w:rPr>
          <w:sz w:val="20"/>
        </w:rPr>
        <w:t xml:space="preserve">(п. 3.1 в ред. </w:t>
      </w:r>
      <w:hyperlink w:history="0" r:id="rId77"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bookmarkStart w:id="220" w:name="P220"/>
    <w:bookmarkEnd w:id="220"/>
    <w:p>
      <w:pPr>
        <w:pStyle w:val="0"/>
        <w:spacing w:before="200" w:line-rule="auto"/>
        <w:ind w:firstLine="540"/>
        <w:jc w:val="both"/>
      </w:pPr>
      <w:r>
        <w:rPr>
          <w:sz w:val="20"/>
        </w:rPr>
        <w:t xml:space="preserve">3.2. Общественная организация, прошедшая конкурсный отбор, представляет в Минкультуры РБ не позднее 5 рабочих дней с даты заключения соглашения заявление на получение субсидии (далее - заявление) по форме, утвержденной Минкультуры РБ, на бумажном носителе в одном экземпляре лицом, имеющим право без доверенности действовать от имени общественной организации, либо ее представителем на основании доверенности, оформленной в соответствии с требованиями законодательства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общественной организации или иного уполномоченного лица.</w:t>
      </w:r>
    </w:p>
    <w:p>
      <w:pPr>
        <w:pStyle w:val="0"/>
        <w:jc w:val="both"/>
      </w:pPr>
      <w:r>
        <w:rPr>
          <w:sz w:val="20"/>
        </w:rPr>
        <w:t xml:space="preserve">(п. 3.2 в ред. </w:t>
      </w:r>
      <w:hyperlink w:history="0" r:id="rId78"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3.3. Минкультуры РБ:</w:t>
      </w:r>
    </w:p>
    <w:p>
      <w:pPr>
        <w:pStyle w:val="0"/>
        <w:spacing w:before="200" w:line-rule="auto"/>
        <w:ind w:firstLine="540"/>
        <w:jc w:val="both"/>
      </w:pPr>
      <w:r>
        <w:rPr>
          <w:sz w:val="20"/>
        </w:rPr>
        <w:t xml:space="preserve">1) регистрирует заявление в день его поступления в СЭД "Дело". Запись регистрации включает регистрационный номер и дату приема заявления. Регистрационный номер проставляется и на заявлении;</w:t>
      </w:r>
    </w:p>
    <w:p>
      <w:pPr>
        <w:pStyle w:val="0"/>
        <w:jc w:val="both"/>
      </w:pPr>
      <w:r>
        <w:rPr>
          <w:sz w:val="20"/>
        </w:rPr>
        <w:t xml:space="preserve">(в ред. </w:t>
      </w:r>
      <w:hyperlink w:history="0" r:id="rId79"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2) осуществляет рассмотрение заявления с учетом сведений, содержащихся в конкурсных документах, указанных в </w:t>
      </w:r>
      <w:hyperlink w:history="0" w:anchor="P159" w:tooltip="2.5. Представленные на конкурсный отбор конкурсные документы не возвращаются.">
        <w:r>
          <w:rPr>
            <w:sz w:val="20"/>
            <w:color w:val="0000ff"/>
          </w:rPr>
          <w:t xml:space="preserve">пункте 2.4</w:t>
        </w:r>
      </w:hyperlink>
      <w:r>
        <w:rPr>
          <w:sz w:val="20"/>
        </w:rPr>
        <w:t xml:space="preserve"> настоящего Порядка;</w:t>
      </w:r>
    </w:p>
    <w:p>
      <w:pPr>
        <w:pStyle w:val="0"/>
        <w:jc w:val="both"/>
      </w:pPr>
      <w:r>
        <w:rPr>
          <w:sz w:val="20"/>
        </w:rPr>
        <w:t xml:space="preserve">(в ред. </w:t>
      </w:r>
      <w:hyperlink w:history="0" r:id="rId80"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3) в течение 3 рабочих дней со дня регистрации заявления принимает решение о предоставлении или об отказе в предоставлении субсидии. Решение по результатам проверки заявления утверждается приказом Минкультуры РБ.</w:t>
      </w:r>
    </w:p>
    <w:p>
      <w:pPr>
        <w:pStyle w:val="0"/>
        <w:jc w:val="both"/>
      </w:pPr>
      <w:r>
        <w:rPr>
          <w:sz w:val="20"/>
        </w:rPr>
        <w:t xml:space="preserve">(в ред. </w:t>
      </w:r>
      <w:hyperlink w:history="0" r:id="rId81"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3.4. В случае принятия Минкультуры РБ решения (приказа) об отказе в предоставлении субсидии в течение 2 рабочих дней со дня принятия такого решения общественной организации направляется уведомление об отказе в предоставлении субсидии с указанием одной или нескольких причин:</w:t>
      </w:r>
    </w:p>
    <w:p>
      <w:pPr>
        <w:pStyle w:val="0"/>
        <w:spacing w:before="200" w:line-rule="auto"/>
        <w:ind w:firstLine="540"/>
        <w:jc w:val="both"/>
      </w:pPr>
      <w:r>
        <w:rPr>
          <w:sz w:val="20"/>
        </w:rPr>
        <w:t xml:space="preserve">несоответствие представленного заявления требованиям, определенным </w:t>
      </w:r>
      <w:hyperlink w:history="0" w:anchor="P220" w:tooltip="3.2. Общественная организация, прошедшая конкурсный отбор, представляет в Минкультуры РБ не позднее 5 рабочих дней с даты заключения соглашения заявление на получение субсидии (далее - заявление) по форме, утвержденной Минкультуры РБ, на бумажном носителе в одном экземпляре лицом, имеющим право без доверенности действовать от имени общественной организации, либо ее представителем на основании доверенности, оформленной в соответствии с требованиями законодательства Российской Федерации, либо по почте, либ...">
        <w:r>
          <w:rPr>
            <w:sz w:val="20"/>
            <w:color w:val="0000ff"/>
          </w:rPr>
          <w:t xml:space="preserve">пунктом 3.2</w:t>
        </w:r>
      </w:hyperlink>
      <w:r>
        <w:rPr>
          <w:sz w:val="20"/>
        </w:rPr>
        <w:t xml:space="preserve"> настоящего Порядка;</w:t>
      </w:r>
    </w:p>
    <w:p>
      <w:pPr>
        <w:pStyle w:val="0"/>
        <w:jc w:val="both"/>
      </w:pPr>
      <w:r>
        <w:rPr>
          <w:sz w:val="20"/>
        </w:rPr>
        <w:t xml:space="preserve">(в ред. </w:t>
      </w:r>
      <w:hyperlink w:history="0" r:id="rId82"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Уведомление об отказе в предоставлении субсидии направляется общественной организации в форме электронного документа по адресу электронной почты, указанному в заявлении, поступившем в Минкультуры РБ в форме электронного документа, и в письменной форме - по почтовому адресу, указанному в заявлении, поступившем в Минкультуры РБ в письменной форме, либо передается нарочным ее уполномоченному лицу.</w:t>
      </w:r>
    </w:p>
    <w:p>
      <w:pPr>
        <w:pStyle w:val="0"/>
        <w:jc w:val="both"/>
      </w:pPr>
      <w:r>
        <w:rPr>
          <w:sz w:val="20"/>
        </w:rPr>
        <w:t xml:space="preserve">(в ред. </w:t>
      </w:r>
      <w:hyperlink w:history="0" r:id="rId83"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3.5. В случае принятия Минкультуры РБ решения (приказа) о предоставлении субсидии в течение 2 рабочих дней со дня принятия такого решения Минкультуры РБ направляет общественной организации уведомление о предоставлении субсидии в форме электронного документа по адресу электронной почты, указанному в заявлении, поступившем в Минкультуры РБ в форме электронного документа, и в письменной форме - по почтовому адресу, указанному в заявлении, поступившем в Минкультуры РБ в письменной форме, либо передает уведомление о предоставлении субсидии нарочным ее уполномоченному лицу.</w:t>
      </w:r>
    </w:p>
    <w:p>
      <w:pPr>
        <w:pStyle w:val="0"/>
        <w:jc w:val="both"/>
      </w:pPr>
      <w:r>
        <w:rPr>
          <w:sz w:val="20"/>
        </w:rPr>
        <w:t xml:space="preserve">(в ред. </w:t>
      </w:r>
      <w:hyperlink w:history="0" r:id="rId84"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3.6. Размер субсидии для каждой общественной организации определяется в соответствии с </w:t>
      </w:r>
      <w:hyperlink w:history="0" w:anchor="P436" w:tooltip="МЕТОДИКА">
        <w:r>
          <w:rPr>
            <w:sz w:val="20"/>
            <w:color w:val="0000ff"/>
          </w:rPr>
          <w:t xml:space="preserve">методикой</w:t>
        </w:r>
      </w:hyperlink>
      <w:r>
        <w:rPr>
          <w:sz w:val="20"/>
        </w:rPr>
        <w:t xml:space="preserve"> определения размера предоставляемой субсидии согласно приложению N 2 к настоящему Порядку.</w:t>
      </w:r>
    </w:p>
    <w:p>
      <w:pPr>
        <w:pStyle w:val="0"/>
        <w:spacing w:before="200" w:line-rule="auto"/>
        <w:ind w:firstLine="540"/>
        <w:jc w:val="both"/>
      </w:pPr>
      <w:r>
        <w:rPr>
          <w:sz w:val="20"/>
        </w:rPr>
        <w:t xml:space="preserve">3.7. Результатом предоставления субсидии является количество проектов общественных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в рамках реализации регионального проекта "Творческие люди".</w:t>
      </w:r>
    </w:p>
    <w:p>
      <w:pPr>
        <w:pStyle w:val="0"/>
        <w:spacing w:before="200" w:line-rule="auto"/>
        <w:ind w:firstLine="540"/>
        <w:jc w:val="both"/>
      </w:pPr>
      <w:r>
        <w:rPr>
          <w:sz w:val="20"/>
        </w:rPr>
        <w:t xml:space="preserve">3.8. Показателем, необходимым для достижения результата предоставления субсидии, является количество мероприятий, проведенных общественной организацией, направленных на достижение плановых значений целевого показателя "Реализация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установленного в региональном проекте "Творческие люди".</w:t>
      </w:r>
    </w:p>
    <w:p>
      <w:pPr>
        <w:pStyle w:val="0"/>
        <w:spacing w:before="200" w:line-rule="auto"/>
        <w:ind w:firstLine="540"/>
        <w:jc w:val="both"/>
      </w:pPr>
      <w:r>
        <w:rPr>
          <w:sz w:val="20"/>
        </w:rPr>
        <w:t xml:space="preserve">3.9. Субсидии перечисляются в установленном порядке с лицевого счета Минкультуры РБ, открытого в Министерстве финансов Республики Башкортостан, на расчетные счета, открытые общественными организациями в кредитных организациях.</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44" w:name="P244"/>
    <w:bookmarkEnd w:id="244"/>
    <w:p>
      <w:pPr>
        <w:pStyle w:val="0"/>
        <w:ind w:firstLine="540"/>
        <w:jc w:val="both"/>
      </w:pPr>
      <w:r>
        <w:rPr>
          <w:sz w:val="20"/>
        </w:rPr>
        <w:t xml:space="preserve">4.1. Общественная организация направляет </w:t>
      </w:r>
      <w:hyperlink w:history="0" r:id="rId85" w:tooltip="Приказ Минфина РБ от 16.02.2018 N 29 (ред. от 25.03.2021) &quot;Об утверждении типовой формы соглашения (договора) о предоставлении из бюджета Республики Башкортостан субсидии некоммерческой организации, не являющейся государственным (муниципальным) учреждением&quot; (Зарегистрировано в Госкомюстиции РБ 02.04.2018 N 11100) {КонсультантПлюс}">
        <w:r>
          <w:rPr>
            <w:sz w:val="20"/>
            <w:color w:val="0000ff"/>
          </w:rPr>
          <w:t xml:space="preserve">отчет</w:t>
        </w:r>
      </w:hyperlink>
      <w:r>
        <w:rPr>
          <w:sz w:val="20"/>
        </w:rPr>
        <w:t xml:space="preserve"> о достижении плановых значений результата предоставления субсидии и показателя, необходимого для достижения результата предоставления субсидии, а также </w:t>
      </w:r>
      <w:hyperlink w:history="0" r:id="rId86" w:tooltip="Приказ Минфина РБ от 16.02.2018 N 29 (ред. от 25.03.2021) &quot;Об утверждении типовой формы соглашения (договора) о предоставлении из бюджета Республики Башкортостан субсидии некоммерческой организации, не являющейся государственным (муниципальным) учреждением&quot; (Зарегистрировано в Госкомюстиции РБ 02.04.2018 N 11100)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(далее - отчеты), в Минкультуры РБ согласно формам, утвержденным Приказом Министерства финансов Республики Башкортостан от 16 февраля 2018 года N 29 "Об утверждении типовой формы соглашения (договора) о предоставлении из бюджета Республики Башкортостан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Минкультуры РБ вправе устанавливать в соглашении дополнительные формы отчетности, порядок и сроки ее представления.</w:t>
      </w:r>
    </w:p>
    <w:p>
      <w:pPr>
        <w:pStyle w:val="0"/>
        <w:jc w:val="both"/>
      </w:pPr>
      <w:r>
        <w:rPr>
          <w:sz w:val="20"/>
        </w:rPr>
        <w:t xml:space="preserve">(абзац введен </w:t>
      </w:r>
      <w:hyperlink w:history="0" r:id="rId87"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p>
      <w:pPr>
        <w:pStyle w:val="0"/>
        <w:jc w:val="both"/>
      </w:pPr>
      <w:r>
        <w:rPr>
          <w:sz w:val="20"/>
        </w:rPr>
        <w:t xml:space="preserve">(п. 4.1 в ред. </w:t>
      </w:r>
      <w:hyperlink w:history="0" r:id="rId88"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spacing w:before="200" w:line-rule="auto"/>
        <w:ind w:firstLine="540"/>
        <w:jc w:val="both"/>
      </w:pPr>
      <w:r>
        <w:rPr>
          <w:sz w:val="20"/>
        </w:rPr>
        <w:t xml:space="preserve">4.2. Отчеты представляются в Минкультуры РБ ежеквартально не позднее 15 числа месяца, следующего за отчетным периодом, в 3 экземплярах.</w:t>
      </w:r>
    </w:p>
    <w:p>
      <w:pPr>
        <w:pStyle w:val="0"/>
        <w:spacing w:before="200" w:line-rule="auto"/>
        <w:ind w:firstLine="540"/>
        <w:jc w:val="both"/>
      </w:pPr>
      <w:r>
        <w:rPr>
          <w:sz w:val="20"/>
        </w:rPr>
        <w:t xml:space="preserve">4.3. Ответственность за достоверность сведений в отчетах, представленных в соответствии с </w:t>
      </w:r>
      <w:hyperlink w:history="0" w:anchor="P244" w:tooltip="4.1. Общественная организация направляет отчет о достижении плановых значений результата предоставления субсидии и показателя, необходимого для достижения результата предоставления субсидии, а также отчет о расходах, источником финансового обеспечения которых является субсидия (далее - отчеты), в Минкультуры РБ согласно формам, утвержденным Приказом Министерства финансов Республики Башкортостан от 16 февраля 2018 года N 29 &quot;Об утверждении типовой формы соглашения (договора) о предоставлении из бюджета Ре...">
        <w:r>
          <w:rPr>
            <w:sz w:val="20"/>
            <w:color w:val="0000ff"/>
          </w:rPr>
          <w:t xml:space="preserve">пунктом 4.1</w:t>
        </w:r>
      </w:hyperlink>
      <w:r>
        <w:rPr>
          <w:sz w:val="20"/>
        </w:rPr>
        <w:t xml:space="preserve"> настоящего Порядка, возлагается на общественную организацию.</w:t>
      </w:r>
    </w:p>
    <w:p>
      <w:pPr>
        <w:pStyle w:val="0"/>
        <w:jc w:val="both"/>
      </w:pPr>
      <w:r>
        <w:rPr>
          <w:sz w:val="20"/>
        </w:rPr>
        <w:t xml:space="preserve">(п. 4.3 введен </w:t>
      </w:r>
      <w:hyperlink w:history="0" r:id="rId89"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А ТАКЖЕ ОТВЕТСТВЕННОСТЬ ЗА ИХ НАРУШЕНИЕ</w:t>
      </w:r>
    </w:p>
    <w:p>
      <w:pPr>
        <w:pStyle w:val="0"/>
        <w:jc w:val="center"/>
      </w:pPr>
      <w:r>
        <w:rPr>
          <w:sz w:val="20"/>
        </w:rPr>
        <w:t xml:space="preserve">(в ред. </w:t>
      </w:r>
      <w:hyperlink w:history="0" r:id="rId90"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jc w:val="center"/>
      </w:pPr>
      <w:r>
        <w:rPr>
          <w:sz w:val="20"/>
        </w:rPr>
      </w:r>
    </w:p>
    <w:p>
      <w:pPr>
        <w:pStyle w:val="0"/>
        <w:ind w:firstLine="540"/>
        <w:jc w:val="both"/>
      </w:pPr>
      <w:r>
        <w:rPr>
          <w:sz w:val="20"/>
        </w:rPr>
        <w:t xml:space="preserve">5.1. Минкультуры РБ осуществляет в отношении общественной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условий и порядка предоставления субсидии, в том числе в части достижения плановых значений результата предоставления субсидии и показателя, необходимого для достижения результата предоставления субсидии, а также уполномоченные органы государственного финансового контроля осуществляют проверки в соответствии со </w:t>
      </w:r>
      <w:hyperlink w:history="0" r:id="rId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93"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bookmarkStart w:id="259" w:name="P259"/>
    <w:bookmarkEnd w:id="259"/>
    <w:p>
      <w:pPr>
        <w:pStyle w:val="0"/>
        <w:spacing w:before="200" w:line-rule="auto"/>
        <w:ind w:firstLine="540"/>
        <w:jc w:val="both"/>
      </w:pPr>
      <w:r>
        <w:rPr>
          <w:sz w:val="20"/>
        </w:rPr>
        <w:t xml:space="preserve">5.2. В случае выявления, в том числе в ходе проверок, проведенных Минкультуры РБ и (или) уполномоченными органами государственного финансового контроля, фактов нарушений общественной организацией условий и порядка предоставления субсидии, установленных настоящим Порядком и соглашением, сумма выделенных бюджетных средств подлежит возврату в бюджет Республики Башкортостан в полном объеме, если иное не установлено соглашением, на основании:</w:t>
      </w:r>
    </w:p>
    <w:p>
      <w:pPr>
        <w:pStyle w:val="0"/>
        <w:spacing w:before="200" w:line-rule="auto"/>
        <w:ind w:firstLine="540"/>
        <w:jc w:val="both"/>
      </w:pPr>
      <w:r>
        <w:rPr>
          <w:sz w:val="20"/>
        </w:rPr>
        <w:t xml:space="preserve">а) представления и (или) предписания уполномоченного органа государственного финансового контроля - в срок, установленный бюджетным законодательством Российской Федерации;</w:t>
      </w:r>
    </w:p>
    <w:p>
      <w:pPr>
        <w:pStyle w:val="0"/>
        <w:spacing w:before="200" w:line-rule="auto"/>
        <w:ind w:firstLine="540"/>
        <w:jc w:val="both"/>
      </w:pPr>
      <w:r>
        <w:rPr>
          <w:sz w:val="20"/>
        </w:rPr>
        <w:t xml:space="preserve">б) уведомления Минкультуры РБ в следующем порядке:</w:t>
      </w:r>
    </w:p>
    <w:p>
      <w:pPr>
        <w:pStyle w:val="0"/>
        <w:spacing w:before="200" w:line-rule="auto"/>
        <w:ind w:firstLine="540"/>
        <w:jc w:val="both"/>
      </w:pPr>
      <w:r>
        <w:rPr>
          <w:sz w:val="20"/>
        </w:rPr>
        <w:t xml:space="preserve">решение о необходимости возврата выделенных бюджетных средств принимается Минкультуры РБ в течение 7 календарных дней со дня выявления нарушения или окончания проведения указанной проверки;</w:t>
      </w:r>
    </w:p>
    <w:bookmarkStart w:id="263" w:name="P263"/>
    <w:bookmarkEnd w:id="263"/>
    <w:p>
      <w:pPr>
        <w:pStyle w:val="0"/>
        <w:spacing w:before="200" w:line-rule="auto"/>
        <w:ind w:firstLine="540"/>
        <w:jc w:val="both"/>
      </w:pPr>
      <w:r>
        <w:rPr>
          <w:sz w:val="20"/>
        </w:rPr>
        <w:t xml:space="preserve">в течение 7 календарных дней со дня принятия Минкультуры РБ решения о необходимости возврата выделенных бюджетных средств общественной организации направляется соответствующее письменное уведомление;</w:t>
      </w:r>
    </w:p>
    <w:bookmarkStart w:id="264" w:name="P264"/>
    <w:bookmarkEnd w:id="264"/>
    <w:p>
      <w:pPr>
        <w:pStyle w:val="0"/>
        <w:spacing w:before="200" w:line-rule="auto"/>
        <w:ind w:firstLine="540"/>
        <w:jc w:val="both"/>
      </w:pPr>
      <w:r>
        <w:rPr>
          <w:sz w:val="20"/>
        </w:rPr>
        <w:t xml:space="preserve">общественная организация в течение 30 дней со дня получения данного письменного уведомления обязана перечислить на лицевой счет Минкультуры РБ указанную сумму средств.</w:t>
      </w:r>
    </w:p>
    <w:p>
      <w:pPr>
        <w:pStyle w:val="0"/>
        <w:jc w:val="both"/>
      </w:pPr>
      <w:r>
        <w:rPr>
          <w:sz w:val="20"/>
        </w:rPr>
        <w:t xml:space="preserve">(п. 5.2 в ред. </w:t>
      </w:r>
      <w:hyperlink w:history="0" r:id="rId94"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bookmarkStart w:id="266" w:name="P266"/>
    <w:bookmarkEnd w:id="266"/>
    <w:p>
      <w:pPr>
        <w:pStyle w:val="0"/>
        <w:spacing w:before="200" w:line-rule="auto"/>
        <w:ind w:firstLine="540"/>
        <w:jc w:val="both"/>
      </w:pPr>
      <w:r>
        <w:rPr>
          <w:sz w:val="20"/>
        </w:rPr>
        <w:t xml:space="preserve">5.3. В случае, если общественной организацией в срок, определенный соглашением, допущено нарушение обязательств по достижению плановых значений результата предоставления субсидии и показателя, необходимого для достижения результата предоставления субсидии, сумма выделенных бюджетных средств подлежит возврату в бюджет Республики Башкортостан в порядке, предусмотренном </w:t>
      </w:r>
      <w:hyperlink w:history="0" w:anchor="P263" w:tooltip="в течение 7 календарных дней со дня принятия Минкультуры РБ решения о необходимости возврата выделенных бюджетных средств общественной организации направляется соответствующее письменное уведомление;">
        <w:r>
          <w:rPr>
            <w:sz w:val="20"/>
            <w:color w:val="0000ff"/>
          </w:rPr>
          <w:t xml:space="preserve">абзацами третьим</w:t>
        </w:r>
      </w:hyperlink>
      <w:r>
        <w:rPr>
          <w:sz w:val="20"/>
        </w:rPr>
        <w:t xml:space="preserve"> и </w:t>
      </w:r>
      <w:hyperlink w:history="0" w:anchor="P264" w:tooltip="общественная организация в течение 30 дней со дня получения данного письменного уведомления обязана перечислить на лицевой счет Минкультуры РБ указанную сумму средств.">
        <w:r>
          <w:rPr>
            <w:sz w:val="20"/>
            <w:color w:val="0000ff"/>
          </w:rPr>
          <w:t xml:space="preserve">четвертым подпункта "б" пункта 5.2</w:t>
        </w:r>
      </w:hyperlink>
      <w:r>
        <w:rPr>
          <w:sz w:val="20"/>
        </w:rPr>
        <w:t xml:space="preserve"> настоящего Порядка.</w:t>
      </w:r>
    </w:p>
    <w:p>
      <w:pPr>
        <w:pStyle w:val="0"/>
        <w:jc w:val="both"/>
      </w:pPr>
      <w:r>
        <w:rPr>
          <w:sz w:val="20"/>
        </w:rPr>
        <w:t xml:space="preserve">(п. 5.3 в ред. </w:t>
      </w:r>
      <w:hyperlink w:history="0" r:id="rId95"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5.4. Объем средств, подлежащих возврату в бюджет Республики Башкортостан в случае недостижения плановых значений результата предоставления субсидии и показателя, необходимого для достижения результата предоставления субсидии (V</w:t>
      </w:r>
      <w:r>
        <w:rPr>
          <w:sz w:val="20"/>
          <w:vertAlign w:val="subscript"/>
        </w:rPr>
        <w:t xml:space="preserve">возврата</w:t>
      </w:r>
      <w:r>
        <w:rPr>
          <w:sz w:val="20"/>
        </w:rPr>
        <w:t xml:space="preserve">), рассчитывается по следующей формуле:</w:t>
      </w:r>
    </w:p>
    <w:p>
      <w:pPr>
        <w:pStyle w:val="0"/>
        <w:jc w:val="both"/>
      </w:pPr>
      <w:r>
        <w:rPr>
          <w:sz w:val="20"/>
        </w:rPr>
        <w:t xml:space="preserve">(в ред. </w:t>
      </w:r>
      <w:hyperlink w:history="0" r:id="rId96"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Абзац исключен. - </w:t>
      </w:r>
      <w:hyperlink w:history="0" r:id="rId97"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30.12.2022 N 859.</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(S</w:t>
      </w:r>
      <w:r>
        <w:rPr>
          <w:sz w:val="20"/>
          <w:vertAlign w:val="subscript"/>
        </w:rPr>
        <w:t xml:space="preserve">субсидии</w:t>
      </w:r>
      <w:r>
        <w:rPr>
          <w:sz w:val="20"/>
        </w:rPr>
        <w:t xml:space="preserve"> x 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субсидии</w:t>
      </w:r>
      <w:r>
        <w:rPr>
          <w:sz w:val="20"/>
        </w:rPr>
        <w:t xml:space="preserve"> - сумма субсидии из бюджета Республики Башкортостан, предоставленной общественной организации в отчетном финансовом году;</w:t>
      </w:r>
    </w:p>
    <w:p>
      <w:pPr>
        <w:pStyle w:val="0"/>
        <w:spacing w:before="200" w:line-rule="auto"/>
        <w:ind w:firstLine="540"/>
        <w:jc w:val="both"/>
      </w:pPr>
      <w:r>
        <w:rPr>
          <w:sz w:val="20"/>
        </w:rPr>
        <w:t xml:space="preserve">D - индекс, отражающий уровень недостижения плановых значений результата предоставления субсидии и показателя, необходимого для достижения результата предоставления субсидии, который рассчитывается по формуле:</w:t>
      </w:r>
    </w:p>
    <w:p>
      <w:pPr>
        <w:pStyle w:val="0"/>
        <w:jc w:val="both"/>
      </w:pPr>
      <w:r>
        <w:rPr>
          <w:sz w:val="20"/>
        </w:rPr>
      </w:r>
    </w:p>
    <w:p>
      <w:pPr>
        <w:pStyle w:val="0"/>
        <w:ind w:firstLine="540"/>
        <w:jc w:val="both"/>
      </w:pPr>
      <w:r>
        <w:rPr>
          <w:sz w:val="20"/>
        </w:rPr>
        <w:t xml:space="preserve">D = 1 - F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фактически достигнутое значение плановых значений результата предоставления субсидии и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P - плановые значения результата предоставления субсидии и показателя, необходимого для достижения результата предоставления субсидии, установленные соглашением.</w:t>
      </w:r>
    </w:p>
    <w:p>
      <w:pPr>
        <w:pStyle w:val="0"/>
        <w:spacing w:before="200" w:line-rule="auto"/>
        <w:ind w:firstLine="540"/>
        <w:jc w:val="both"/>
      </w:pPr>
      <w:r>
        <w:rPr>
          <w:sz w:val="20"/>
        </w:rPr>
        <w:t xml:space="preserve">5.5. В случае возникновения в 2022 году обстоятельств, приводящих к невозможности достижения планового значения результата предоставления субсидии, в целях достижения которого она предоставляется, в сроки, определенные соглашением, Минкультуры РБ,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по согласованию с получателем субсидии вправе принять решение о внесении изменений в соглашение в части продления срока достижения планового значения результата предоставления субсидии (но не более чем на 24 месяца) без изменения ее размера. В случае невозможности достижения планового значения результата предоставления субсидии без изменения ее размера Минкультуры РБ вправе принять решение об уменьшении планового значения результата предоставления субсидии.</w:t>
      </w:r>
    </w:p>
    <w:p>
      <w:pPr>
        <w:pStyle w:val="0"/>
        <w:jc w:val="both"/>
      </w:pPr>
      <w:r>
        <w:rPr>
          <w:sz w:val="20"/>
        </w:rPr>
        <w:t xml:space="preserve">(п. 5.5 введен </w:t>
      </w:r>
      <w:hyperlink w:history="0" r:id="rId98"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26.09.2022 N 566)</w:t>
      </w:r>
    </w:p>
    <w:p>
      <w:pPr>
        <w:pStyle w:val="0"/>
        <w:spacing w:before="200" w:line-rule="auto"/>
        <w:ind w:firstLine="540"/>
        <w:jc w:val="both"/>
      </w:pPr>
      <w:r>
        <w:rPr>
          <w:sz w:val="20"/>
        </w:rPr>
        <w:t xml:space="preserve">5.6. В случае возникновения в 2022 году обстоятельств, приводящих к невозможности достижения плановых значений результата предоставления субсидии и показателя, необходимого для достижения результата предоставления субсидии, в целях достижения которых предоставляется субсидия, в сроки, определенные соглашением, Минкультуры РБ по согласованию с общественной организацией вправе принять решение о внесении изменений в соглашение в части продления сроков достижения этих плановых значений (но не более чем на 24 месяца), без изменения размера субсидии. В случае невозможности достижения плановых значений результата предоставления субсидии и показателя, необходимого для достижения результата предоставления субсидии, без изменения ее размера Минкультуры РБ вправе принять решение об уменьшении этих плановых значений. Минкультуры РБ обеспечивает включение соответствующего положения в заключенные им соглашения.</w:t>
      </w:r>
    </w:p>
    <w:p>
      <w:pPr>
        <w:pStyle w:val="0"/>
        <w:jc w:val="both"/>
      </w:pPr>
      <w:r>
        <w:rPr>
          <w:sz w:val="20"/>
        </w:rPr>
        <w:t xml:space="preserve">(п. 5.6 введен </w:t>
      </w:r>
      <w:hyperlink w:history="0" r:id="rId99"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p>
      <w:pPr>
        <w:pStyle w:val="0"/>
        <w:spacing w:before="200" w:line-rule="auto"/>
        <w:ind w:firstLine="540"/>
        <w:jc w:val="both"/>
      </w:pPr>
      <w:r>
        <w:rPr>
          <w:sz w:val="20"/>
        </w:rPr>
        <w:t xml:space="preserve">5.7. Мониторинг достижения плановых значений результата предоставления субсидии и показателя, необходимого для достижения результата предоставления субсидии, проводится Минкультуры РБ исходя из достижения этих плановых значений, определенных соглашением, и событий, отражающих факт завершения соответствующих мероприятий по получению плановых значений результата предоставления субсидии (контрольная точка) и показателя, необходимого для достижения результата предоставления субсидии, в порядке и по формам, которые установлены Министерством финансов Российской Федерации, начиная с 1 января 2023 года.</w:t>
      </w:r>
    </w:p>
    <w:p>
      <w:pPr>
        <w:pStyle w:val="0"/>
        <w:jc w:val="both"/>
      </w:pPr>
      <w:r>
        <w:rPr>
          <w:sz w:val="20"/>
        </w:rPr>
        <w:t xml:space="preserve">(п. 5.7 введен </w:t>
      </w:r>
      <w:hyperlink w:history="0" r:id="rId100"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30.12.2022 N 859)</w:t>
      </w:r>
    </w:p>
    <w:bookmarkStart w:id="289" w:name="P289"/>
    <w:bookmarkEnd w:id="289"/>
    <w:p>
      <w:pPr>
        <w:pStyle w:val="0"/>
        <w:spacing w:before="200" w:line-rule="auto"/>
        <w:ind w:firstLine="540"/>
        <w:jc w:val="both"/>
      </w:pPr>
      <w:hyperlink w:history="0" r:id="rId101"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5.8</w:t>
        </w:r>
      </w:hyperlink>
      <w:r>
        <w:rPr>
          <w:sz w:val="20"/>
        </w:rPr>
        <w:t xml:space="preserve">. В случае образования у общественной организации на конец отчетного финансового года неиспользованного остатка субсидии, полученной в отчетном финансовом году, общественная организация обязана в течение 7 рабочих дней по завершении отчетного финансового года в письменной форме уведомить об этом Минкультуры РБ.</w:t>
      </w:r>
    </w:p>
    <w:p>
      <w:pPr>
        <w:pStyle w:val="0"/>
        <w:jc w:val="both"/>
      </w:pPr>
      <w:r>
        <w:rPr>
          <w:sz w:val="20"/>
        </w:rPr>
        <w:t xml:space="preserve">(в ред. </w:t>
      </w:r>
      <w:hyperlink w:history="0" r:id="rId102"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Общественная организация осуществляет расходы, источником финансового обеспечения которых является не использованный в отчетном финансовом году остаток субсидии, в случае принятия Минкультуры РБ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субсидии в текущем финансовом году Минкультуры РБ в течение 10 рабочих дней с момента принятия решения направляет общественной организации письменное уведомление о необходимости возврата указанных средств.</w:t>
      </w:r>
    </w:p>
    <w:p>
      <w:pPr>
        <w:pStyle w:val="0"/>
        <w:spacing w:before="200" w:line-rule="auto"/>
        <w:ind w:firstLine="540"/>
        <w:jc w:val="both"/>
      </w:pPr>
      <w:r>
        <w:rPr>
          <w:sz w:val="20"/>
        </w:rPr>
        <w:t xml:space="preserve">Неиспользованный остаток субсидии подлежит перечислению на лицевой счет Минкультуры РБ в течение 14 рабочих дней со дня получения письменного уведомления Минкультуры РБ о необходимости возврата указанных средств.</w:t>
      </w:r>
    </w:p>
    <w:p>
      <w:pPr>
        <w:pStyle w:val="0"/>
        <w:spacing w:before="200" w:line-rule="auto"/>
        <w:ind w:firstLine="540"/>
        <w:jc w:val="both"/>
      </w:pPr>
      <w:r>
        <w:rPr>
          <w:sz w:val="20"/>
        </w:rPr>
        <w:t xml:space="preserve">5.9. При отказе общественной организации от добровольного возврата средств, указанных в </w:t>
      </w:r>
      <w:hyperlink w:history="0" w:anchor="P259" w:tooltip="5.2. В случае выявления, в том числе в ходе проверок, проведенных Минкультуры РБ и (или) уполномоченными органами государственного финансового контроля, фактов нарушений общественной организацией условий и порядка предоставления субсидии, установленных настоящим Порядком и соглашением, сумма выделенных бюджетных средств подлежит возврату в бюджет Республики Башкортостан в полном объеме, если иное не установлено соглашением, на основании:">
        <w:r>
          <w:rPr>
            <w:sz w:val="20"/>
            <w:color w:val="0000ff"/>
          </w:rPr>
          <w:t xml:space="preserve">пунктах 5.2</w:t>
        </w:r>
      </w:hyperlink>
      <w:r>
        <w:rPr>
          <w:sz w:val="20"/>
        </w:rPr>
        <w:t xml:space="preserve">, </w:t>
      </w:r>
      <w:hyperlink w:history="0" w:anchor="P266" w:tooltip="5.3. В случае, если общественной организацией в срок, определенный соглашением, допущено нарушение обязательств по достижению плановых значений результата предоставления субсидии и показателя, необходимого для достижения результата предоставления субсидии, сумма выделенных бюджетных средств подлежит возврату в бюджет Республики Башкортостан в порядке, предусмотренном абзацами третьим и четвертым подпункта &quot;б&quot; пункта 5.2 настоящего Порядка.">
        <w:r>
          <w:rPr>
            <w:sz w:val="20"/>
            <w:color w:val="0000ff"/>
          </w:rPr>
          <w:t xml:space="preserve">5.3</w:t>
        </w:r>
      </w:hyperlink>
      <w:r>
        <w:rPr>
          <w:sz w:val="20"/>
        </w:rPr>
        <w:t xml:space="preserve"> и </w:t>
      </w:r>
      <w:hyperlink w:history="0" w:anchor="P289" w:tooltip="5.8. В случае образования у общественной организации на конец отчетного финансового года неиспользованного остатка субсидии, полученной в отчетном финансовом году, общественная организация обязана в течение 7 рабочих дней по завершении отчетного финансового года в письменной форме уведомить об этом Минкультуры РБ.">
        <w:r>
          <w:rPr>
            <w:sz w:val="20"/>
            <w:color w:val="0000ff"/>
          </w:rPr>
          <w:t xml:space="preserve">5.8</w:t>
        </w:r>
      </w:hyperlink>
      <w:r>
        <w:rPr>
          <w:sz w:val="20"/>
        </w:rPr>
        <w:t xml:space="preserve"> настоящего Порядка, в установленные сроки эти средства взыскиваются в судебном порядке.</w:t>
      </w:r>
    </w:p>
    <w:p>
      <w:pPr>
        <w:pStyle w:val="0"/>
        <w:jc w:val="both"/>
      </w:pPr>
      <w:r>
        <w:rPr>
          <w:sz w:val="20"/>
        </w:rPr>
        <w:t xml:space="preserve">(п. 5.9 в ред. </w:t>
      </w:r>
      <w:hyperlink w:history="0" r:id="rId103"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30.12.2022 N 859)</w:t>
      </w:r>
    </w:p>
    <w:p>
      <w:pPr>
        <w:pStyle w:val="0"/>
        <w:spacing w:before="200" w:line-rule="auto"/>
        <w:ind w:firstLine="540"/>
        <w:jc w:val="both"/>
      </w:pPr>
      <w:r>
        <w:rPr>
          <w:sz w:val="20"/>
        </w:rPr>
        <w:t xml:space="preserve">5.8. Исключен. - </w:t>
      </w:r>
      <w:hyperlink w:history="0" r:id="rId104"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30.12.2022 N 859.</w:t>
      </w:r>
    </w:p>
    <w:p>
      <w:pPr>
        <w:pStyle w:val="0"/>
        <w:spacing w:before="200" w:line-rule="auto"/>
        <w:ind w:firstLine="540"/>
        <w:jc w:val="both"/>
      </w:pPr>
      <w:hyperlink w:history="0" r:id="rId105" w:tooltip="Постановление Правительства РБ от 30.12.2022 N 859 &quot;О внесении изменений в некоторые решения Правительства Республики Башкортостан&quot; {КонсультантПлюс}">
        <w:r>
          <w:rPr>
            <w:sz w:val="20"/>
            <w:color w:val="0000ff"/>
          </w:rPr>
          <w:t xml:space="preserve">5.10</w:t>
        </w:r>
      </w:hyperlink>
      <w:r>
        <w:rPr>
          <w:sz w:val="20"/>
        </w:rPr>
        <w:t xml:space="preserve">. Контроль за соблюдением условий и порядка предоставления субсидий осуществляет Минкультуры РБ.</w:t>
      </w:r>
    </w:p>
    <w:p>
      <w:pPr>
        <w:pStyle w:val="0"/>
        <w:jc w:val="both"/>
      </w:pPr>
      <w:r>
        <w:rPr>
          <w:sz w:val="20"/>
        </w:rPr>
        <w:t xml:space="preserve">(в ред. </w:t>
      </w:r>
      <w:hyperlink w:history="0" r:id="rId106" w:tooltip="Постановление Правительства РБ от 26.09.2022 N 56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26.09.2022 N 566)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на финансовое обеспечение затрат</w:t>
      </w:r>
    </w:p>
    <w:p>
      <w:pPr>
        <w:pStyle w:val="0"/>
        <w:jc w:val="right"/>
      </w:pPr>
      <w:r>
        <w:rPr>
          <w:sz w:val="20"/>
        </w:rPr>
        <w:t xml:space="preserve">общественным организациям, реализующим</w:t>
      </w:r>
    </w:p>
    <w:p>
      <w:pPr>
        <w:pStyle w:val="0"/>
        <w:jc w:val="right"/>
      </w:pPr>
      <w:r>
        <w:rPr>
          <w:sz w:val="20"/>
        </w:rPr>
        <w:t xml:space="preserve">общественно полезные (значимые)</w:t>
      </w:r>
    </w:p>
    <w:p>
      <w:pPr>
        <w:pStyle w:val="0"/>
        <w:jc w:val="right"/>
      </w:pPr>
      <w:r>
        <w:rPr>
          <w:sz w:val="20"/>
        </w:rPr>
        <w:t xml:space="preserve">программы (мероприятия) в сфере</w:t>
      </w:r>
    </w:p>
    <w:p>
      <w:pPr>
        <w:pStyle w:val="0"/>
        <w:jc w:val="right"/>
      </w:pPr>
      <w:r>
        <w:rPr>
          <w:sz w:val="20"/>
        </w:rPr>
        <w:t xml:space="preserve">культуры и искусства, национальных,</w:t>
      </w:r>
    </w:p>
    <w:p>
      <w:pPr>
        <w:pStyle w:val="0"/>
        <w:jc w:val="right"/>
      </w:pPr>
      <w:r>
        <w:rPr>
          <w:sz w:val="20"/>
        </w:rPr>
        <w:t xml:space="preserve">государственно-конфессиональных</w:t>
      </w:r>
    </w:p>
    <w:p>
      <w:pPr>
        <w:pStyle w:val="0"/>
        <w:jc w:val="right"/>
      </w:pPr>
      <w:r>
        <w:rPr>
          <w:sz w:val="20"/>
        </w:rPr>
        <w:t xml:space="preserve">и общественно-политических отношений</w:t>
      </w:r>
    </w:p>
    <w:p>
      <w:pPr>
        <w:pStyle w:val="0"/>
        <w:jc w:val="right"/>
      </w:pPr>
      <w:r>
        <w:rPr>
          <w:sz w:val="20"/>
        </w:rPr>
        <w:t xml:space="preserve">в Республике Башкортостан</w:t>
      </w:r>
    </w:p>
    <w:p>
      <w:pPr>
        <w:pStyle w:val="0"/>
        <w:jc w:val="both"/>
      </w:pPr>
      <w:r>
        <w:rPr>
          <w:sz w:val="20"/>
        </w:rPr>
      </w:r>
    </w:p>
    <w:bookmarkStart w:id="316" w:name="P316"/>
    <w:bookmarkEnd w:id="316"/>
    <w:p>
      <w:pPr>
        <w:pStyle w:val="2"/>
        <w:jc w:val="center"/>
      </w:pPr>
      <w:r>
        <w:rPr>
          <w:sz w:val="20"/>
        </w:rPr>
        <w:t xml:space="preserve">КРИТЕРИИ</w:t>
      </w:r>
    </w:p>
    <w:p>
      <w:pPr>
        <w:pStyle w:val="2"/>
        <w:jc w:val="center"/>
      </w:pPr>
      <w:r>
        <w:rPr>
          <w:sz w:val="20"/>
        </w:rPr>
        <w:t xml:space="preserve">ОЦЕНКИ ОПРЕДЕЛЕНИЯ ПОБЕДИТЕЛЯ КОНКУРСНОГО ОТБОРА</w:t>
      </w:r>
    </w:p>
    <w:p>
      <w:pPr>
        <w:pStyle w:val="2"/>
        <w:jc w:val="center"/>
      </w:pPr>
      <w:r>
        <w:rPr>
          <w:sz w:val="20"/>
        </w:rPr>
        <w:t xml:space="preserve">НА ПРЕДОСТАВЛЕНИЕ СУБСИДИЙ ИЗ БЮДЖЕТА</w:t>
      </w:r>
    </w:p>
    <w:p>
      <w:pPr>
        <w:pStyle w:val="2"/>
        <w:jc w:val="center"/>
      </w:pPr>
      <w:r>
        <w:rPr>
          <w:sz w:val="20"/>
        </w:rPr>
        <w:t xml:space="preserve">РЕСПУБЛИКИ БАШКОРТОСТАН НА ФИНАНСОВОЕ ОБЕСПЕЧЕНИЕ ЗАТРАТ</w:t>
      </w:r>
    </w:p>
    <w:p>
      <w:pPr>
        <w:pStyle w:val="2"/>
        <w:jc w:val="center"/>
      </w:pPr>
      <w:r>
        <w:rPr>
          <w:sz w:val="20"/>
        </w:rPr>
        <w:t xml:space="preserve">ОБЩЕСТВЕННЫМ ОРГАНИЗАЦИЯМ, РЕАЛИЗУЮЩИМ ОБЩЕСТВЕННО ПОЛЕЗНЫЕ</w:t>
      </w:r>
    </w:p>
    <w:p>
      <w:pPr>
        <w:pStyle w:val="2"/>
        <w:jc w:val="center"/>
      </w:pPr>
      <w:r>
        <w:rPr>
          <w:sz w:val="20"/>
        </w:rPr>
        <w:t xml:space="preserve">(ЗНАЧИМЫЕ) ПРОГРАММЫ (МЕРОПРИЯТИЯ) В СФЕРЕ КУЛЬТУРЫ</w:t>
      </w:r>
    </w:p>
    <w:p>
      <w:pPr>
        <w:pStyle w:val="2"/>
        <w:jc w:val="center"/>
      </w:pPr>
      <w:r>
        <w:rPr>
          <w:sz w:val="20"/>
        </w:rPr>
        <w:t xml:space="preserve">И ИСКУССТВА, НАЦИОНАЛЬНЫХ, ГОСУДАРСТВЕННО-КОНФЕССИОНАЛЬНЫХ</w:t>
      </w:r>
    </w:p>
    <w:p>
      <w:pPr>
        <w:pStyle w:val="2"/>
        <w:jc w:val="center"/>
      </w:pPr>
      <w:r>
        <w:rPr>
          <w:sz w:val="20"/>
        </w:rPr>
        <w:t xml:space="preserve">И ОБЩЕСТВЕННО-ПОЛИТИЧЕСКИХ ОТНОШЕНИЙ</w:t>
      </w:r>
    </w:p>
    <w:p>
      <w:pPr>
        <w:pStyle w:val="2"/>
        <w:jc w:val="center"/>
      </w:pPr>
      <w:r>
        <w:rPr>
          <w:sz w:val="20"/>
        </w:rPr>
        <w:t xml:space="preserve">В РЕСПУБЛИКЕ БАШКОРТОСТАН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0"/>
        <w:gridCol w:w="2556"/>
        <w:gridCol w:w="4871"/>
        <w:gridCol w:w="547"/>
        <w:gridCol w:w="544"/>
        <w:gridCol w:w="565"/>
      </w:tblGrid>
      <w:tr>
        <w:tc>
          <w:tcPr>
            <w:tcW w:w="580" w:type="dxa"/>
            <w:vAlign w:val="center"/>
            <w:vMerge w:val="restart"/>
          </w:tcPr>
          <w:p>
            <w:pPr>
              <w:pStyle w:val="0"/>
              <w:jc w:val="center"/>
            </w:pPr>
            <w:r>
              <w:rPr>
                <w:sz w:val="20"/>
              </w:rPr>
              <w:t xml:space="preserve">N п/п</w:t>
            </w:r>
          </w:p>
        </w:tc>
        <w:tc>
          <w:tcPr>
            <w:tcW w:w="2556" w:type="dxa"/>
            <w:vAlign w:val="center"/>
            <w:vMerge w:val="restart"/>
          </w:tcPr>
          <w:p>
            <w:pPr>
              <w:pStyle w:val="0"/>
              <w:jc w:val="center"/>
            </w:pPr>
            <w:r>
              <w:rPr>
                <w:sz w:val="20"/>
              </w:rPr>
              <w:t xml:space="preserve">Наименование критерия</w:t>
            </w:r>
          </w:p>
        </w:tc>
        <w:tc>
          <w:tcPr>
            <w:tcW w:w="4871" w:type="dxa"/>
            <w:vAlign w:val="center"/>
            <w:vMerge w:val="restart"/>
          </w:tcPr>
          <w:p>
            <w:pPr>
              <w:pStyle w:val="0"/>
              <w:jc w:val="center"/>
            </w:pPr>
            <w:r>
              <w:rPr>
                <w:sz w:val="20"/>
              </w:rPr>
              <w:t xml:space="preserve">Содержание критерия</w:t>
            </w:r>
          </w:p>
        </w:tc>
        <w:tc>
          <w:tcPr>
            <w:gridSpan w:val="3"/>
            <w:tcW w:w="1656" w:type="dxa"/>
            <w:vAlign w:val="center"/>
          </w:tcPr>
          <w:p>
            <w:pPr>
              <w:pStyle w:val="0"/>
              <w:jc w:val="center"/>
            </w:pPr>
            <w:r>
              <w:rPr>
                <w:sz w:val="20"/>
              </w:rPr>
              <w:t xml:space="preserve">Баллы</w:t>
            </w:r>
          </w:p>
        </w:tc>
      </w:tr>
      <w:tr>
        <w:tc>
          <w:tcPr>
            <w:vMerge w:val="continue"/>
          </w:tcPr>
          <w:p/>
        </w:tc>
        <w:tc>
          <w:tcPr>
            <w:vMerge w:val="continue"/>
          </w:tcPr>
          <w:p/>
        </w:tc>
        <w:tc>
          <w:tcPr>
            <w:vMerge w:val="continue"/>
          </w:tcPr>
          <w:p/>
        </w:tc>
        <w:tc>
          <w:tcPr>
            <w:tcW w:w="547" w:type="dxa"/>
            <w:vAlign w:val="center"/>
          </w:tcPr>
          <w:p>
            <w:pPr>
              <w:pStyle w:val="0"/>
              <w:jc w:val="center"/>
            </w:pPr>
            <w:r>
              <w:rPr>
                <w:sz w:val="20"/>
              </w:rPr>
              <w:t xml:space="preserve">0</w:t>
            </w:r>
          </w:p>
        </w:tc>
        <w:tc>
          <w:tcPr>
            <w:tcW w:w="544" w:type="dxa"/>
            <w:vAlign w:val="center"/>
          </w:tcPr>
          <w:p>
            <w:pPr>
              <w:pStyle w:val="0"/>
              <w:jc w:val="center"/>
            </w:pPr>
            <w:r>
              <w:rPr>
                <w:sz w:val="20"/>
              </w:rPr>
              <w:t xml:space="preserve">5</w:t>
            </w:r>
          </w:p>
        </w:tc>
        <w:tc>
          <w:tcPr>
            <w:tcW w:w="565" w:type="dxa"/>
            <w:vAlign w:val="center"/>
          </w:tcPr>
          <w:p>
            <w:pPr>
              <w:pStyle w:val="0"/>
              <w:jc w:val="center"/>
            </w:pPr>
            <w:r>
              <w:rPr>
                <w:sz w:val="20"/>
              </w:rPr>
              <w:t xml:space="preserve">10</w:t>
            </w:r>
          </w:p>
        </w:tc>
      </w:tr>
      <w:tr>
        <w:tc>
          <w:tcPr>
            <w:tcW w:w="580" w:type="dxa"/>
            <w:vAlign w:val="center"/>
          </w:tcPr>
          <w:p>
            <w:pPr>
              <w:pStyle w:val="0"/>
              <w:jc w:val="center"/>
            </w:pPr>
            <w:r>
              <w:rPr>
                <w:sz w:val="20"/>
              </w:rPr>
              <w:t xml:space="preserve">1</w:t>
            </w:r>
          </w:p>
        </w:tc>
        <w:tc>
          <w:tcPr>
            <w:tcW w:w="2556" w:type="dxa"/>
            <w:vAlign w:val="center"/>
          </w:tcPr>
          <w:p>
            <w:pPr>
              <w:pStyle w:val="0"/>
              <w:jc w:val="center"/>
            </w:pPr>
            <w:r>
              <w:rPr>
                <w:sz w:val="20"/>
              </w:rPr>
              <w:t xml:space="preserve">2</w:t>
            </w:r>
          </w:p>
        </w:tc>
        <w:tc>
          <w:tcPr>
            <w:tcW w:w="4871" w:type="dxa"/>
            <w:vAlign w:val="center"/>
          </w:tcPr>
          <w:p>
            <w:pPr>
              <w:pStyle w:val="0"/>
              <w:jc w:val="center"/>
            </w:pPr>
            <w:r>
              <w:rPr>
                <w:sz w:val="20"/>
              </w:rPr>
              <w:t xml:space="preserve">3</w:t>
            </w:r>
          </w:p>
        </w:tc>
        <w:tc>
          <w:tcPr>
            <w:tcW w:w="547" w:type="dxa"/>
            <w:vAlign w:val="center"/>
          </w:tcPr>
          <w:p>
            <w:pPr>
              <w:pStyle w:val="0"/>
              <w:jc w:val="center"/>
            </w:pPr>
            <w:r>
              <w:rPr>
                <w:sz w:val="20"/>
              </w:rPr>
              <w:t xml:space="preserve">4</w:t>
            </w:r>
          </w:p>
        </w:tc>
        <w:tc>
          <w:tcPr>
            <w:tcW w:w="544" w:type="dxa"/>
            <w:vAlign w:val="center"/>
          </w:tcPr>
          <w:p>
            <w:pPr>
              <w:pStyle w:val="0"/>
              <w:jc w:val="center"/>
            </w:pPr>
            <w:r>
              <w:rPr>
                <w:sz w:val="20"/>
              </w:rPr>
              <w:t xml:space="preserve">5</w:t>
            </w:r>
          </w:p>
        </w:tc>
        <w:tc>
          <w:tcPr>
            <w:tcW w:w="565" w:type="dxa"/>
            <w:vAlign w:val="center"/>
          </w:tcPr>
          <w:p>
            <w:pPr>
              <w:pStyle w:val="0"/>
              <w:jc w:val="center"/>
            </w:pPr>
            <w:r>
              <w:rPr>
                <w:sz w:val="20"/>
              </w:rPr>
              <w:t xml:space="preserve">6</w:t>
            </w:r>
          </w:p>
        </w:tc>
      </w:tr>
      <w:tr>
        <w:tc>
          <w:tcPr>
            <w:tcW w:w="580" w:type="dxa"/>
            <w:vMerge w:val="restart"/>
          </w:tcPr>
          <w:p>
            <w:pPr>
              <w:pStyle w:val="0"/>
              <w:jc w:val="center"/>
            </w:pPr>
            <w:r>
              <w:rPr>
                <w:sz w:val="20"/>
              </w:rPr>
              <w:t xml:space="preserve">1</w:t>
            </w:r>
          </w:p>
        </w:tc>
        <w:tc>
          <w:tcPr>
            <w:tcW w:w="2556" w:type="dxa"/>
            <w:vMerge w:val="restart"/>
          </w:tcPr>
          <w:p>
            <w:pPr>
              <w:pStyle w:val="0"/>
            </w:pPr>
            <w:r>
              <w:rPr>
                <w:sz w:val="20"/>
              </w:rPr>
              <w:t xml:space="preserve">Значимость и актуальность общественно полезных (значимых) программ (мероприятий) в сфере культуры и искусства, национальных, государственно-конфессиональных и общественно-политических отношений в Республике Башкортостан (далее - проект)</w:t>
            </w:r>
          </w:p>
        </w:tc>
        <w:tc>
          <w:tcPr>
            <w:tcW w:w="4871" w:type="dxa"/>
          </w:tcPr>
          <w:p>
            <w:pPr>
              <w:pStyle w:val="0"/>
            </w:pPr>
            <w:r>
              <w:rPr>
                <w:sz w:val="20"/>
              </w:rPr>
              <w:t xml:space="preserve">проект содержит мероприятия, проводимые ранее на территории Республики Башкортостан</w:t>
            </w:r>
          </w:p>
        </w:tc>
        <w:tc>
          <w:tcPr>
            <w:tcW w:w="547" w:type="dxa"/>
          </w:tcPr>
          <w:p>
            <w:pPr>
              <w:pStyle w:val="0"/>
              <w:jc w:val="center"/>
            </w:pPr>
            <w:r>
              <w:rPr>
                <w:sz w:val="20"/>
              </w:rPr>
              <w:t xml:space="preserve">x</w:t>
            </w:r>
          </w:p>
        </w:tc>
        <w:tc>
          <w:tcPr>
            <w:tcW w:w="544" w:type="dxa"/>
          </w:tcPr>
          <w:p>
            <w:pPr>
              <w:pStyle w:val="0"/>
            </w:pPr>
            <w:r>
              <w:rPr>
                <w:sz w:val="20"/>
              </w:rPr>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проект содержит элементы новизны</w:t>
            </w:r>
          </w:p>
        </w:tc>
        <w:tc>
          <w:tcPr>
            <w:tcW w:w="547" w:type="dxa"/>
          </w:tcPr>
          <w:p>
            <w:pPr>
              <w:pStyle w:val="0"/>
            </w:pPr>
            <w:r>
              <w:rPr>
                <w:sz w:val="20"/>
              </w:rPr>
            </w:r>
          </w:p>
        </w:tc>
        <w:tc>
          <w:tcPr>
            <w:tcW w:w="544" w:type="dxa"/>
          </w:tcPr>
          <w:p>
            <w:pPr>
              <w:pStyle w:val="0"/>
              <w:jc w:val="center"/>
            </w:pPr>
            <w:r>
              <w:rPr>
                <w:sz w:val="20"/>
              </w:rPr>
              <w:t xml:space="preserve">x</w:t>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проект будет реализован в Республике Башкортостан впервые</w:t>
            </w:r>
          </w:p>
        </w:tc>
        <w:tc>
          <w:tcPr>
            <w:tcW w:w="547" w:type="dxa"/>
          </w:tcPr>
          <w:p>
            <w:pPr>
              <w:pStyle w:val="0"/>
            </w:pPr>
            <w:r>
              <w:rPr>
                <w:sz w:val="20"/>
              </w:rPr>
            </w:r>
          </w:p>
        </w:tc>
        <w:tc>
          <w:tcPr>
            <w:tcW w:w="544" w:type="dxa"/>
          </w:tcPr>
          <w:p>
            <w:pPr>
              <w:pStyle w:val="0"/>
            </w:pPr>
            <w:r>
              <w:rPr>
                <w:sz w:val="20"/>
              </w:rPr>
            </w:r>
          </w:p>
        </w:tc>
        <w:tc>
          <w:tcPr>
            <w:tcW w:w="565" w:type="dxa"/>
          </w:tcPr>
          <w:p>
            <w:pPr>
              <w:pStyle w:val="0"/>
              <w:jc w:val="center"/>
            </w:pPr>
            <w:r>
              <w:rPr>
                <w:sz w:val="20"/>
              </w:rPr>
              <w:t xml:space="preserve">x</w:t>
            </w:r>
          </w:p>
        </w:tc>
      </w:tr>
      <w:tr>
        <w:tc>
          <w:tcPr>
            <w:tcW w:w="580" w:type="dxa"/>
            <w:vMerge w:val="restart"/>
          </w:tcPr>
          <w:p>
            <w:pPr>
              <w:pStyle w:val="0"/>
              <w:jc w:val="center"/>
            </w:pPr>
            <w:r>
              <w:rPr>
                <w:sz w:val="20"/>
              </w:rPr>
              <w:t xml:space="preserve">2</w:t>
            </w:r>
          </w:p>
        </w:tc>
        <w:tc>
          <w:tcPr>
            <w:tcW w:w="2556" w:type="dxa"/>
            <w:vMerge w:val="restart"/>
          </w:tcPr>
          <w:p>
            <w:pPr>
              <w:pStyle w:val="0"/>
            </w:pPr>
            <w:r>
              <w:rPr>
                <w:sz w:val="20"/>
              </w:rPr>
              <w:t xml:space="preserve">Экономическая эффективность проекта</w:t>
            </w:r>
          </w:p>
        </w:tc>
        <w:tc>
          <w:tcPr>
            <w:tcW w:w="4871" w:type="dxa"/>
          </w:tcPr>
          <w:p>
            <w:pPr>
              <w:pStyle w:val="0"/>
            </w:pPr>
            <w:r>
              <w:rPr>
                <w:sz w:val="20"/>
              </w:rPr>
              <w:t xml:space="preserve">собственный вклад общественной организации, реализующей проект (далее - общественная организация), и ее партнеров составляет 0%</w:t>
            </w:r>
          </w:p>
        </w:tc>
        <w:tc>
          <w:tcPr>
            <w:tcW w:w="547" w:type="dxa"/>
          </w:tcPr>
          <w:p>
            <w:pPr>
              <w:pStyle w:val="0"/>
              <w:jc w:val="center"/>
            </w:pPr>
            <w:r>
              <w:rPr>
                <w:sz w:val="20"/>
              </w:rPr>
              <w:t xml:space="preserve">x</w:t>
            </w:r>
          </w:p>
        </w:tc>
        <w:tc>
          <w:tcPr>
            <w:tcW w:w="544" w:type="dxa"/>
          </w:tcPr>
          <w:p>
            <w:pPr>
              <w:pStyle w:val="0"/>
            </w:pPr>
            <w:r>
              <w:rPr>
                <w:sz w:val="20"/>
              </w:rPr>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собственный вклад общественной организации и ее партнеров - до 10% стоимости проекта</w:t>
            </w:r>
          </w:p>
        </w:tc>
        <w:tc>
          <w:tcPr>
            <w:tcW w:w="547" w:type="dxa"/>
          </w:tcPr>
          <w:p>
            <w:pPr>
              <w:pStyle w:val="0"/>
            </w:pPr>
            <w:r>
              <w:rPr>
                <w:sz w:val="20"/>
              </w:rPr>
            </w:r>
          </w:p>
        </w:tc>
        <w:tc>
          <w:tcPr>
            <w:tcW w:w="544" w:type="dxa"/>
          </w:tcPr>
          <w:p>
            <w:pPr>
              <w:pStyle w:val="0"/>
              <w:jc w:val="center"/>
            </w:pPr>
            <w:r>
              <w:rPr>
                <w:sz w:val="20"/>
              </w:rPr>
              <w:t xml:space="preserve">x</w:t>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собственный вклад общественной организации и ее партнеров - от 10% до 50% стоимости проекта</w:t>
            </w:r>
          </w:p>
        </w:tc>
        <w:tc>
          <w:tcPr>
            <w:tcW w:w="547" w:type="dxa"/>
          </w:tcPr>
          <w:p>
            <w:pPr>
              <w:pStyle w:val="0"/>
            </w:pPr>
            <w:r>
              <w:rPr>
                <w:sz w:val="20"/>
              </w:rPr>
            </w:r>
          </w:p>
        </w:tc>
        <w:tc>
          <w:tcPr>
            <w:tcW w:w="544" w:type="dxa"/>
          </w:tcPr>
          <w:p>
            <w:pPr>
              <w:pStyle w:val="0"/>
            </w:pPr>
            <w:r>
              <w:rPr>
                <w:sz w:val="20"/>
              </w:rPr>
            </w:r>
          </w:p>
        </w:tc>
        <w:tc>
          <w:tcPr>
            <w:tcW w:w="565" w:type="dxa"/>
          </w:tcPr>
          <w:p>
            <w:pPr>
              <w:pStyle w:val="0"/>
              <w:jc w:val="center"/>
            </w:pPr>
            <w:r>
              <w:rPr>
                <w:sz w:val="20"/>
              </w:rPr>
              <w:t xml:space="preserve">x</w:t>
            </w:r>
          </w:p>
        </w:tc>
      </w:tr>
      <w:tr>
        <w:tc>
          <w:tcPr>
            <w:tcW w:w="580" w:type="dxa"/>
            <w:vMerge w:val="restart"/>
          </w:tcPr>
          <w:p>
            <w:pPr>
              <w:pStyle w:val="0"/>
              <w:jc w:val="center"/>
            </w:pPr>
            <w:r>
              <w:rPr>
                <w:sz w:val="20"/>
              </w:rPr>
              <w:t xml:space="preserve">3</w:t>
            </w:r>
          </w:p>
        </w:tc>
        <w:tc>
          <w:tcPr>
            <w:tcW w:w="2556" w:type="dxa"/>
            <w:vMerge w:val="restart"/>
          </w:tcPr>
          <w:p>
            <w:pPr>
              <w:pStyle w:val="0"/>
            </w:pPr>
            <w:r>
              <w:rPr>
                <w:sz w:val="20"/>
              </w:rPr>
              <w:t xml:space="preserve">Социальная эффективность проекта</w:t>
            </w:r>
          </w:p>
        </w:tc>
        <w:tc>
          <w:tcPr>
            <w:tcW w:w="4871" w:type="dxa"/>
          </w:tcPr>
          <w:p>
            <w:pPr>
              <w:pStyle w:val="0"/>
            </w:pPr>
            <w:r>
              <w:rPr>
                <w:sz w:val="20"/>
              </w:rPr>
              <w:t xml:space="preserve">реализация проекта не направлена на достижение поставленной цели</w:t>
            </w:r>
          </w:p>
        </w:tc>
        <w:tc>
          <w:tcPr>
            <w:tcW w:w="547" w:type="dxa"/>
          </w:tcPr>
          <w:p>
            <w:pPr>
              <w:pStyle w:val="0"/>
              <w:jc w:val="center"/>
            </w:pPr>
            <w:r>
              <w:rPr>
                <w:sz w:val="20"/>
              </w:rPr>
              <w:t xml:space="preserve">x</w:t>
            </w:r>
          </w:p>
        </w:tc>
        <w:tc>
          <w:tcPr>
            <w:tcW w:w="544" w:type="dxa"/>
          </w:tcPr>
          <w:p>
            <w:pPr>
              <w:pStyle w:val="0"/>
            </w:pPr>
            <w:r>
              <w:rPr>
                <w:sz w:val="20"/>
              </w:rPr>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реализация проекта частично направлена на достижение поставленной цели</w:t>
            </w:r>
          </w:p>
        </w:tc>
        <w:tc>
          <w:tcPr>
            <w:tcW w:w="547" w:type="dxa"/>
          </w:tcPr>
          <w:p>
            <w:pPr>
              <w:pStyle w:val="0"/>
            </w:pPr>
            <w:r>
              <w:rPr>
                <w:sz w:val="20"/>
              </w:rPr>
            </w:r>
          </w:p>
        </w:tc>
        <w:tc>
          <w:tcPr>
            <w:tcW w:w="544" w:type="dxa"/>
          </w:tcPr>
          <w:p>
            <w:pPr>
              <w:pStyle w:val="0"/>
              <w:jc w:val="center"/>
            </w:pPr>
            <w:r>
              <w:rPr>
                <w:sz w:val="20"/>
              </w:rPr>
              <w:t xml:space="preserve">x</w:t>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реализация проекта в полной мере направлена на достижение поставленной цели</w:t>
            </w:r>
          </w:p>
        </w:tc>
        <w:tc>
          <w:tcPr>
            <w:tcW w:w="547" w:type="dxa"/>
          </w:tcPr>
          <w:p>
            <w:pPr>
              <w:pStyle w:val="0"/>
            </w:pPr>
            <w:r>
              <w:rPr>
                <w:sz w:val="20"/>
              </w:rPr>
            </w:r>
          </w:p>
        </w:tc>
        <w:tc>
          <w:tcPr>
            <w:tcW w:w="544" w:type="dxa"/>
          </w:tcPr>
          <w:p>
            <w:pPr>
              <w:pStyle w:val="0"/>
            </w:pPr>
            <w:r>
              <w:rPr>
                <w:sz w:val="20"/>
              </w:rPr>
            </w:r>
          </w:p>
        </w:tc>
        <w:tc>
          <w:tcPr>
            <w:tcW w:w="565" w:type="dxa"/>
          </w:tcPr>
          <w:p>
            <w:pPr>
              <w:pStyle w:val="0"/>
              <w:jc w:val="center"/>
            </w:pPr>
            <w:r>
              <w:rPr>
                <w:sz w:val="20"/>
              </w:rPr>
              <w:t xml:space="preserve">x</w:t>
            </w:r>
          </w:p>
        </w:tc>
      </w:tr>
      <w:tr>
        <w:tc>
          <w:tcPr>
            <w:tcW w:w="580" w:type="dxa"/>
            <w:vMerge w:val="restart"/>
          </w:tcPr>
          <w:p>
            <w:pPr>
              <w:pStyle w:val="0"/>
              <w:jc w:val="center"/>
            </w:pPr>
            <w:r>
              <w:rPr>
                <w:sz w:val="20"/>
              </w:rPr>
              <w:t xml:space="preserve">4</w:t>
            </w:r>
          </w:p>
        </w:tc>
        <w:tc>
          <w:tcPr>
            <w:tcW w:w="2556" w:type="dxa"/>
            <w:vMerge w:val="restart"/>
          </w:tcPr>
          <w:p>
            <w:pPr>
              <w:pStyle w:val="0"/>
            </w:pPr>
            <w:r>
              <w:rPr>
                <w:sz w:val="20"/>
              </w:rPr>
              <w:t xml:space="preserve">Профессиональная компетенция исполнителей проекта</w:t>
            </w:r>
          </w:p>
        </w:tc>
        <w:tc>
          <w:tcPr>
            <w:tcW w:w="4871" w:type="dxa"/>
          </w:tcPr>
          <w:p>
            <w:pPr>
              <w:pStyle w:val="0"/>
            </w:pPr>
            <w:r>
              <w:rPr>
                <w:sz w:val="20"/>
              </w:rPr>
              <w:t xml:space="preserve">более 75% исполнителей проекта - приглашенные специалисты, у общественной организации нет опыта реализации подобных проектов</w:t>
            </w:r>
          </w:p>
        </w:tc>
        <w:tc>
          <w:tcPr>
            <w:tcW w:w="547" w:type="dxa"/>
          </w:tcPr>
          <w:p>
            <w:pPr>
              <w:pStyle w:val="0"/>
              <w:jc w:val="center"/>
            </w:pPr>
            <w:r>
              <w:rPr>
                <w:sz w:val="20"/>
              </w:rPr>
              <w:t xml:space="preserve">x</w:t>
            </w:r>
          </w:p>
        </w:tc>
        <w:tc>
          <w:tcPr>
            <w:tcW w:w="544" w:type="dxa"/>
          </w:tcPr>
          <w:p>
            <w:pPr>
              <w:pStyle w:val="0"/>
            </w:pPr>
            <w:r>
              <w:rPr>
                <w:sz w:val="20"/>
              </w:rPr>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более 50% исполнителей проекта - приглашенные специалисты, у общественной организации имеется опыт реализации подобных проектов</w:t>
            </w:r>
          </w:p>
        </w:tc>
        <w:tc>
          <w:tcPr>
            <w:tcW w:w="547" w:type="dxa"/>
          </w:tcPr>
          <w:p>
            <w:pPr>
              <w:pStyle w:val="0"/>
            </w:pPr>
            <w:r>
              <w:rPr>
                <w:sz w:val="20"/>
              </w:rPr>
            </w:r>
          </w:p>
        </w:tc>
        <w:tc>
          <w:tcPr>
            <w:tcW w:w="544" w:type="dxa"/>
          </w:tcPr>
          <w:p>
            <w:pPr>
              <w:pStyle w:val="0"/>
              <w:jc w:val="center"/>
            </w:pPr>
            <w:r>
              <w:rPr>
                <w:sz w:val="20"/>
              </w:rPr>
              <w:t xml:space="preserve">x</w:t>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более 50% исполнителей проекта - штатные сотрудники (члены) общественной организации, которые имеют опыт реализации подобных проектов</w:t>
            </w:r>
          </w:p>
        </w:tc>
        <w:tc>
          <w:tcPr>
            <w:tcW w:w="547" w:type="dxa"/>
          </w:tcPr>
          <w:p>
            <w:pPr>
              <w:pStyle w:val="0"/>
            </w:pPr>
            <w:r>
              <w:rPr>
                <w:sz w:val="20"/>
              </w:rPr>
            </w:r>
          </w:p>
        </w:tc>
        <w:tc>
          <w:tcPr>
            <w:tcW w:w="544" w:type="dxa"/>
          </w:tcPr>
          <w:p>
            <w:pPr>
              <w:pStyle w:val="0"/>
            </w:pPr>
            <w:r>
              <w:rPr>
                <w:sz w:val="20"/>
              </w:rPr>
            </w:r>
          </w:p>
        </w:tc>
        <w:tc>
          <w:tcPr>
            <w:tcW w:w="565" w:type="dxa"/>
          </w:tcPr>
          <w:p>
            <w:pPr>
              <w:pStyle w:val="0"/>
              <w:jc w:val="center"/>
            </w:pPr>
            <w:r>
              <w:rPr>
                <w:sz w:val="20"/>
              </w:rPr>
              <w:t xml:space="preserve">x</w:t>
            </w:r>
          </w:p>
        </w:tc>
      </w:tr>
      <w:tr>
        <w:tc>
          <w:tcPr>
            <w:tcW w:w="580" w:type="dxa"/>
            <w:vMerge w:val="restart"/>
          </w:tcPr>
          <w:p>
            <w:pPr>
              <w:pStyle w:val="0"/>
              <w:jc w:val="center"/>
            </w:pPr>
            <w:r>
              <w:rPr>
                <w:sz w:val="20"/>
              </w:rPr>
              <w:t xml:space="preserve">5</w:t>
            </w:r>
          </w:p>
        </w:tc>
        <w:tc>
          <w:tcPr>
            <w:tcW w:w="2556" w:type="dxa"/>
            <w:vMerge w:val="restart"/>
          </w:tcPr>
          <w:p>
            <w:pPr>
              <w:pStyle w:val="0"/>
            </w:pPr>
            <w:r>
              <w:rPr>
                <w:sz w:val="20"/>
              </w:rPr>
              <w:t xml:space="preserve">Перспективность проекта</w:t>
            </w:r>
          </w:p>
        </w:tc>
        <w:tc>
          <w:tcPr>
            <w:tcW w:w="4871" w:type="dxa"/>
          </w:tcPr>
          <w:p>
            <w:pPr>
              <w:pStyle w:val="0"/>
            </w:pPr>
            <w:r>
              <w:rPr>
                <w:sz w:val="20"/>
              </w:rPr>
              <w:t xml:space="preserve">не предусмотрена дальнейшая деятельность по проекту</w:t>
            </w:r>
          </w:p>
        </w:tc>
        <w:tc>
          <w:tcPr>
            <w:tcW w:w="547" w:type="dxa"/>
          </w:tcPr>
          <w:p>
            <w:pPr>
              <w:pStyle w:val="0"/>
              <w:jc w:val="center"/>
            </w:pPr>
            <w:r>
              <w:rPr>
                <w:sz w:val="20"/>
              </w:rPr>
              <w:t xml:space="preserve">x</w:t>
            </w:r>
          </w:p>
        </w:tc>
        <w:tc>
          <w:tcPr>
            <w:tcW w:w="544" w:type="dxa"/>
          </w:tcPr>
          <w:p>
            <w:pPr>
              <w:pStyle w:val="0"/>
            </w:pPr>
            <w:r>
              <w:rPr>
                <w:sz w:val="20"/>
              </w:rPr>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проектом предусмотрена дальнейшая деятельность</w:t>
            </w:r>
          </w:p>
        </w:tc>
        <w:tc>
          <w:tcPr>
            <w:tcW w:w="547" w:type="dxa"/>
          </w:tcPr>
          <w:p>
            <w:pPr>
              <w:pStyle w:val="0"/>
            </w:pPr>
            <w:r>
              <w:rPr>
                <w:sz w:val="20"/>
              </w:rPr>
            </w:r>
          </w:p>
        </w:tc>
        <w:tc>
          <w:tcPr>
            <w:tcW w:w="544" w:type="dxa"/>
          </w:tcPr>
          <w:p>
            <w:pPr>
              <w:pStyle w:val="0"/>
            </w:pPr>
            <w:r>
              <w:rPr>
                <w:sz w:val="20"/>
              </w:rPr>
            </w:r>
          </w:p>
        </w:tc>
        <w:tc>
          <w:tcPr>
            <w:tcW w:w="565" w:type="dxa"/>
          </w:tcPr>
          <w:p>
            <w:pPr>
              <w:pStyle w:val="0"/>
              <w:jc w:val="center"/>
            </w:pPr>
            <w:r>
              <w:rPr>
                <w:sz w:val="20"/>
              </w:rPr>
              <w:t xml:space="preserve">x</w:t>
            </w:r>
          </w:p>
        </w:tc>
      </w:tr>
      <w:tr>
        <w:tc>
          <w:tcPr>
            <w:tcW w:w="580" w:type="dxa"/>
            <w:vMerge w:val="restart"/>
          </w:tcPr>
          <w:p>
            <w:pPr>
              <w:pStyle w:val="0"/>
              <w:jc w:val="center"/>
            </w:pPr>
            <w:r>
              <w:rPr>
                <w:sz w:val="20"/>
              </w:rPr>
              <w:t xml:space="preserve">6</w:t>
            </w:r>
          </w:p>
        </w:tc>
        <w:tc>
          <w:tcPr>
            <w:tcW w:w="2556" w:type="dxa"/>
            <w:vMerge w:val="restart"/>
          </w:tcPr>
          <w:p>
            <w:pPr>
              <w:pStyle w:val="0"/>
            </w:pPr>
            <w:r>
              <w:rPr>
                <w:sz w:val="20"/>
              </w:rPr>
              <w:t xml:space="preserve">Наличие опыта успешной деятельности общественной организации в управлении проектами, свидетельствующего о ее способности выполнить заявленные мероприятия в запланированном масштабе</w:t>
            </w:r>
          </w:p>
        </w:tc>
        <w:tc>
          <w:tcPr>
            <w:tcW w:w="4871" w:type="dxa"/>
          </w:tcPr>
          <w:p>
            <w:pPr>
              <w:pStyle w:val="0"/>
            </w:pPr>
            <w:r>
              <w:rPr>
                <w:sz w:val="20"/>
              </w:rPr>
              <w:t xml:space="preserve">соответствующий опыт отсутствует</w:t>
            </w:r>
          </w:p>
        </w:tc>
        <w:tc>
          <w:tcPr>
            <w:tcW w:w="547" w:type="dxa"/>
          </w:tcPr>
          <w:p>
            <w:pPr>
              <w:pStyle w:val="0"/>
              <w:jc w:val="center"/>
            </w:pPr>
            <w:r>
              <w:rPr>
                <w:sz w:val="20"/>
              </w:rPr>
              <w:t xml:space="preserve">x</w:t>
            </w:r>
          </w:p>
        </w:tc>
        <w:tc>
          <w:tcPr>
            <w:tcW w:w="544" w:type="dxa"/>
          </w:tcPr>
          <w:p>
            <w:pPr>
              <w:pStyle w:val="0"/>
            </w:pPr>
            <w:r>
              <w:rPr>
                <w:sz w:val="20"/>
              </w:rPr>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от 1 до 2 проектов</w:t>
            </w:r>
          </w:p>
        </w:tc>
        <w:tc>
          <w:tcPr>
            <w:tcW w:w="547" w:type="dxa"/>
          </w:tcPr>
          <w:p>
            <w:pPr>
              <w:pStyle w:val="0"/>
            </w:pPr>
            <w:r>
              <w:rPr>
                <w:sz w:val="20"/>
              </w:rPr>
            </w:r>
          </w:p>
        </w:tc>
        <w:tc>
          <w:tcPr>
            <w:tcW w:w="544" w:type="dxa"/>
          </w:tcPr>
          <w:p>
            <w:pPr>
              <w:pStyle w:val="0"/>
              <w:jc w:val="center"/>
            </w:pPr>
            <w:r>
              <w:rPr>
                <w:sz w:val="20"/>
              </w:rPr>
              <w:t xml:space="preserve">x</w:t>
            </w:r>
          </w:p>
        </w:tc>
        <w:tc>
          <w:tcPr>
            <w:tcW w:w="565" w:type="dxa"/>
          </w:tcPr>
          <w:p>
            <w:pPr>
              <w:pStyle w:val="0"/>
            </w:pPr>
            <w:r>
              <w:rPr>
                <w:sz w:val="20"/>
              </w:rPr>
            </w:r>
          </w:p>
        </w:tc>
      </w:tr>
      <w:tr>
        <w:tc>
          <w:tcPr>
            <w:vMerge w:val="continue"/>
          </w:tcPr>
          <w:p/>
        </w:tc>
        <w:tc>
          <w:tcPr>
            <w:vMerge w:val="continue"/>
          </w:tcPr>
          <w:p/>
        </w:tc>
        <w:tc>
          <w:tcPr>
            <w:tcW w:w="4871" w:type="dxa"/>
          </w:tcPr>
          <w:p>
            <w:pPr>
              <w:pStyle w:val="0"/>
            </w:pPr>
            <w:r>
              <w:rPr>
                <w:sz w:val="20"/>
              </w:rPr>
              <w:t xml:space="preserve">от 3 и более проектов</w:t>
            </w:r>
          </w:p>
        </w:tc>
        <w:tc>
          <w:tcPr>
            <w:tcW w:w="547" w:type="dxa"/>
          </w:tcPr>
          <w:p>
            <w:pPr>
              <w:pStyle w:val="0"/>
            </w:pPr>
            <w:r>
              <w:rPr>
                <w:sz w:val="20"/>
              </w:rPr>
            </w:r>
          </w:p>
        </w:tc>
        <w:tc>
          <w:tcPr>
            <w:tcW w:w="544" w:type="dxa"/>
          </w:tcPr>
          <w:p>
            <w:pPr>
              <w:pStyle w:val="0"/>
            </w:pPr>
            <w:r>
              <w:rPr>
                <w:sz w:val="20"/>
              </w:rPr>
            </w:r>
          </w:p>
        </w:tc>
        <w:tc>
          <w:tcPr>
            <w:tcW w:w="565" w:type="dxa"/>
          </w:tcPr>
          <w:p>
            <w:pPr>
              <w:pStyle w:val="0"/>
              <w:jc w:val="center"/>
            </w:pPr>
            <w:r>
              <w:rPr>
                <w:sz w:val="20"/>
              </w:rPr>
              <w:t xml:space="preserve">x</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на финансовое обеспечение затрат</w:t>
      </w:r>
    </w:p>
    <w:p>
      <w:pPr>
        <w:pStyle w:val="0"/>
        <w:jc w:val="right"/>
      </w:pPr>
      <w:r>
        <w:rPr>
          <w:sz w:val="20"/>
        </w:rPr>
        <w:t xml:space="preserve">общественным организациям, реализующим</w:t>
      </w:r>
    </w:p>
    <w:p>
      <w:pPr>
        <w:pStyle w:val="0"/>
        <w:jc w:val="right"/>
      </w:pPr>
      <w:r>
        <w:rPr>
          <w:sz w:val="20"/>
        </w:rPr>
        <w:t xml:space="preserve">общественно полезные (значимые)</w:t>
      </w:r>
    </w:p>
    <w:p>
      <w:pPr>
        <w:pStyle w:val="0"/>
        <w:jc w:val="right"/>
      </w:pPr>
      <w:r>
        <w:rPr>
          <w:sz w:val="20"/>
        </w:rPr>
        <w:t xml:space="preserve">программы (мероприятия) в сфере</w:t>
      </w:r>
    </w:p>
    <w:p>
      <w:pPr>
        <w:pStyle w:val="0"/>
        <w:jc w:val="right"/>
      </w:pPr>
      <w:r>
        <w:rPr>
          <w:sz w:val="20"/>
        </w:rPr>
        <w:t xml:space="preserve">культуры и искусства, национальных,</w:t>
      </w:r>
    </w:p>
    <w:p>
      <w:pPr>
        <w:pStyle w:val="0"/>
        <w:jc w:val="right"/>
      </w:pPr>
      <w:r>
        <w:rPr>
          <w:sz w:val="20"/>
        </w:rPr>
        <w:t xml:space="preserve">государственно-конфессиональных</w:t>
      </w:r>
    </w:p>
    <w:p>
      <w:pPr>
        <w:pStyle w:val="0"/>
        <w:jc w:val="right"/>
      </w:pPr>
      <w:r>
        <w:rPr>
          <w:sz w:val="20"/>
        </w:rPr>
        <w:t xml:space="preserve">и общественно-политических отношений</w:t>
      </w:r>
    </w:p>
    <w:p>
      <w:pPr>
        <w:pStyle w:val="0"/>
        <w:jc w:val="right"/>
      </w:pPr>
      <w:r>
        <w:rPr>
          <w:sz w:val="20"/>
        </w:rPr>
        <w:t xml:space="preserve">в Республике Башкортостан</w:t>
      </w:r>
    </w:p>
    <w:p>
      <w:pPr>
        <w:pStyle w:val="0"/>
        <w:jc w:val="both"/>
      </w:pPr>
      <w:r>
        <w:rPr>
          <w:sz w:val="20"/>
        </w:rPr>
      </w:r>
    </w:p>
    <w:bookmarkStart w:id="436" w:name="P436"/>
    <w:bookmarkEnd w:id="436"/>
    <w:p>
      <w:pPr>
        <w:pStyle w:val="2"/>
        <w:jc w:val="center"/>
      </w:pPr>
      <w:r>
        <w:rPr>
          <w:sz w:val="20"/>
        </w:rPr>
        <w:t xml:space="preserve">МЕТОДИКА</w:t>
      </w:r>
    </w:p>
    <w:p>
      <w:pPr>
        <w:pStyle w:val="2"/>
        <w:jc w:val="center"/>
      </w:pPr>
      <w:r>
        <w:rPr>
          <w:sz w:val="20"/>
        </w:rPr>
        <w:t xml:space="preserve">ОПРЕДЕЛЕНИЯ РАЗМЕРА ПРЕДОСТАВЛЯЕМОЙ СУБСИДИИ ИЗ БЮДЖЕТА</w:t>
      </w:r>
    </w:p>
    <w:p>
      <w:pPr>
        <w:pStyle w:val="2"/>
        <w:jc w:val="center"/>
      </w:pPr>
      <w:r>
        <w:rPr>
          <w:sz w:val="20"/>
        </w:rPr>
        <w:t xml:space="preserve">РЕСПУБЛИКИ БАШКОРТОСТАН НА ФИНАНСОВОЕ ОБЕСПЕЧЕНИЕ ЗАТРАТ</w:t>
      </w:r>
    </w:p>
    <w:p>
      <w:pPr>
        <w:pStyle w:val="2"/>
        <w:jc w:val="center"/>
      </w:pPr>
      <w:r>
        <w:rPr>
          <w:sz w:val="20"/>
        </w:rPr>
        <w:t xml:space="preserve">ОБЩЕСТВЕННЫМ ОРГАНИЗАЦИЯМ, РЕАЛИЗУЮЩИМ ОБЩЕСТВЕННО ПОЛЕЗНЫЕ</w:t>
      </w:r>
    </w:p>
    <w:p>
      <w:pPr>
        <w:pStyle w:val="2"/>
        <w:jc w:val="center"/>
      </w:pPr>
      <w:r>
        <w:rPr>
          <w:sz w:val="20"/>
        </w:rPr>
        <w:t xml:space="preserve">(ЗНАЧИМЫЕ) ПРОГРАММЫ (МЕРОПРИЯТИЯ) В СФЕРЕ КУЛЬТУРЫ</w:t>
      </w:r>
    </w:p>
    <w:p>
      <w:pPr>
        <w:pStyle w:val="2"/>
        <w:jc w:val="center"/>
      </w:pPr>
      <w:r>
        <w:rPr>
          <w:sz w:val="20"/>
        </w:rPr>
        <w:t xml:space="preserve">И ИСКУССТВА, НАЦИОНАЛЬНЫХ, ГОСУДАРСТВЕННО-КОНФЕССИОНАЛЬНЫХ</w:t>
      </w:r>
    </w:p>
    <w:p>
      <w:pPr>
        <w:pStyle w:val="2"/>
        <w:jc w:val="center"/>
      </w:pPr>
      <w:r>
        <w:rPr>
          <w:sz w:val="20"/>
        </w:rPr>
        <w:t xml:space="preserve">И ОБЩЕСТВЕННО-ПОЛИТИЧЕСКИХ ОТНОШЕНИЙ</w:t>
      </w:r>
    </w:p>
    <w:p>
      <w:pPr>
        <w:pStyle w:val="2"/>
        <w:jc w:val="center"/>
      </w:pPr>
      <w:r>
        <w:rPr>
          <w:sz w:val="20"/>
        </w:rPr>
        <w:t xml:space="preserve">В РЕСПУБЛИКЕ БАШКОРТОСТАН</w:t>
      </w:r>
    </w:p>
    <w:p>
      <w:pPr>
        <w:pStyle w:val="0"/>
        <w:jc w:val="both"/>
      </w:pPr>
      <w:r>
        <w:rPr>
          <w:sz w:val="20"/>
        </w:rPr>
      </w:r>
    </w:p>
    <w:p>
      <w:pPr>
        <w:pStyle w:val="0"/>
        <w:ind w:firstLine="540"/>
        <w:jc w:val="both"/>
      </w:pPr>
      <w:r>
        <w:rPr>
          <w:sz w:val="20"/>
        </w:rPr>
        <w:t xml:space="preserve">1. По итогам проведенного конкурсного отбора на предоставление субсидий из бюджета Республики Башкортостан на финансовое обеспечение затрат общественным организациям,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в Республике Башкортостан (далее - конкурсный отбор), решением республиканской комиссии по проведению конкурсного отбора (далее - конкурсная комиссия) определяются и утверждаются:</w:t>
      </w:r>
    </w:p>
    <w:p>
      <w:pPr>
        <w:pStyle w:val="0"/>
        <w:spacing w:before="200" w:line-rule="auto"/>
        <w:ind w:firstLine="540"/>
        <w:jc w:val="both"/>
      </w:pPr>
      <w:r>
        <w:rPr>
          <w:sz w:val="20"/>
        </w:rPr>
        <w:t xml:space="preserve">а) доля (%) каждого критерия в общем объеме значимости представленных проектов на текущий год (ДК(к), где к - порядковый номер критерия (1 - 6));</w:t>
      </w:r>
    </w:p>
    <w:p>
      <w:pPr>
        <w:pStyle w:val="0"/>
        <w:spacing w:before="200" w:line-rule="auto"/>
        <w:ind w:firstLine="540"/>
        <w:jc w:val="both"/>
      </w:pPr>
      <w:r>
        <w:rPr>
          <w:sz w:val="20"/>
        </w:rPr>
        <w:t xml:space="preserve">б) порядковый номер для каждой общественной организации, реализующей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в Республике Башкортостан (далее - общественная организация), победившей в конкурсном отборе (n);</w:t>
      </w:r>
    </w:p>
    <w:p>
      <w:pPr>
        <w:pStyle w:val="0"/>
        <w:spacing w:before="200" w:line-rule="auto"/>
        <w:ind w:firstLine="540"/>
        <w:jc w:val="both"/>
      </w:pPr>
      <w:r>
        <w:rPr>
          <w:sz w:val="20"/>
        </w:rPr>
        <w:t xml:space="preserve">в) доля (%) каждой общественной организации, победившей в конкурсном отборе, по каждому критерию (ДО(n), где n - порядковый номер общественной организации (1 - n)).</w:t>
      </w:r>
    </w:p>
    <w:p>
      <w:pPr>
        <w:pStyle w:val="0"/>
        <w:spacing w:before="200" w:line-rule="auto"/>
        <w:ind w:firstLine="540"/>
        <w:jc w:val="both"/>
      </w:pPr>
      <w:r>
        <w:rPr>
          <w:sz w:val="20"/>
        </w:rPr>
        <w:t xml:space="preserve">2. На основании утвержденных долей (ДК, ДО) и присвоенных общественным организациям порядковых номеров размеры субсидий для каждой общественной организации на текущий финансовый год (РСО(n)) рассчитываются по формулам:</w:t>
      </w:r>
    </w:p>
    <w:p>
      <w:pPr>
        <w:pStyle w:val="0"/>
        <w:spacing w:before="200" w:line-rule="auto"/>
        <w:ind w:firstLine="540"/>
        <w:jc w:val="both"/>
      </w:pPr>
      <w:r>
        <w:rPr>
          <w:sz w:val="20"/>
        </w:rPr>
        <w:t xml:space="preserve">а) размер каждого критерия в денежном выражении в общем объеме субсидий на текущий год (РК(к)):</w:t>
      </w:r>
    </w:p>
    <w:p>
      <w:pPr>
        <w:pStyle w:val="0"/>
        <w:jc w:val="both"/>
      </w:pPr>
      <w:r>
        <w:rPr>
          <w:sz w:val="20"/>
        </w:rPr>
      </w:r>
    </w:p>
    <w:p>
      <w:pPr>
        <w:pStyle w:val="0"/>
        <w:ind w:firstLine="540"/>
        <w:jc w:val="both"/>
      </w:pPr>
      <w:r>
        <w:rPr>
          <w:sz w:val="20"/>
        </w:rPr>
        <w:t xml:space="preserve">РК(к) = ОСТГ x ДК(к)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порядковый номер критерия (1 - 6);</w:t>
      </w:r>
    </w:p>
    <w:p>
      <w:pPr>
        <w:pStyle w:val="0"/>
        <w:spacing w:before="200" w:line-rule="auto"/>
        <w:ind w:firstLine="540"/>
        <w:jc w:val="both"/>
      </w:pPr>
      <w:r>
        <w:rPr>
          <w:sz w:val="20"/>
        </w:rPr>
        <w:t xml:space="preserve">ОСТГ - общий объем субсидий на текущий год;</w:t>
      </w:r>
    </w:p>
    <w:p>
      <w:pPr>
        <w:pStyle w:val="0"/>
        <w:spacing w:before="200" w:line-rule="auto"/>
        <w:ind w:firstLine="540"/>
        <w:jc w:val="both"/>
      </w:pPr>
      <w:r>
        <w:rPr>
          <w:sz w:val="20"/>
        </w:rPr>
        <w:t xml:space="preserve">ДК(к) - утвержденная доля каждого критерия;</w:t>
      </w:r>
    </w:p>
    <w:p>
      <w:pPr>
        <w:pStyle w:val="0"/>
        <w:spacing w:before="200" w:line-rule="auto"/>
        <w:ind w:firstLine="540"/>
        <w:jc w:val="both"/>
      </w:pPr>
      <w:r>
        <w:rPr>
          <w:sz w:val="20"/>
        </w:rPr>
        <w:t xml:space="preserve">б) размер каждого критерия в денежном выражении для каждой общественной организации в общем объеме субсидий на текущий год (РКО(к)):</w:t>
      </w:r>
    </w:p>
    <w:p>
      <w:pPr>
        <w:pStyle w:val="0"/>
        <w:jc w:val="both"/>
      </w:pPr>
      <w:r>
        <w:rPr>
          <w:sz w:val="20"/>
        </w:rPr>
      </w:r>
    </w:p>
    <w:p>
      <w:pPr>
        <w:pStyle w:val="0"/>
        <w:ind w:firstLine="540"/>
        <w:jc w:val="both"/>
      </w:pPr>
      <w:r>
        <w:rPr>
          <w:sz w:val="20"/>
        </w:rPr>
        <w:t xml:space="preserve">РКО(к) = РК(к) x До(n)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порядковый номер критерия (1 - 6);</w:t>
      </w:r>
    </w:p>
    <w:p>
      <w:pPr>
        <w:pStyle w:val="0"/>
        <w:spacing w:before="200" w:line-rule="auto"/>
        <w:ind w:firstLine="540"/>
        <w:jc w:val="both"/>
      </w:pPr>
      <w:r>
        <w:rPr>
          <w:sz w:val="20"/>
        </w:rPr>
        <w:t xml:space="preserve">n - порядковый номер общественной организации (1 - n);</w:t>
      </w:r>
    </w:p>
    <w:p>
      <w:pPr>
        <w:pStyle w:val="0"/>
        <w:spacing w:before="200" w:line-rule="auto"/>
        <w:ind w:firstLine="540"/>
        <w:jc w:val="both"/>
      </w:pPr>
      <w:r>
        <w:rPr>
          <w:sz w:val="20"/>
        </w:rPr>
        <w:t xml:space="preserve">РК(к) - размер каждого критерия в денежном выражении в общем объеме субсидий на текущий год;</w:t>
      </w:r>
    </w:p>
    <w:p>
      <w:pPr>
        <w:pStyle w:val="0"/>
        <w:spacing w:before="200" w:line-rule="auto"/>
        <w:ind w:firstLine="540"/>
        <w:jc w:val="both"/>
      </w:pPr>
      <w:r>
        <w:rPr>
          <w:sz w:val="20"/>
        </w:rPr>
        <w:t xml:space="preserve">ДО(n) - доля каждого критерия для каждой общественной организации;</w:t>
      </w:r>
    </w:p>
    <w:p>
      <w:pPr>
        <w:pStyle w:val="0"/>
        <w:spacing w:before="200" w:line-rule="auto"/>
        <w:ind w:firstLine="540"/>
        <w:jc w:val="both"/>
      </w:pPr>
      <w:r>
        <w:rPr>
          <w:sz w:val="20"/>
        </w:rPr>
        <w:t xml:space="preserve">в) размер субсидии для каждой общественной организации на текущий финансовый год (РСО(n)):</w:t>
      </w:r>
    </w:p>
    <w:p>
      <w:pPr>
        <w:pStyle w:val="0"/>
        <w:jc w:val="both"/>
      </w:pPr>
      <w:r>
        <w:rPr>
          <w:sz w:val="20"/>
        </w:rPr>
      </w:r>
    </w:p>
    <w:p>
      <w:pPr>
        <w:pStyle w:val="0"/>
        <w:ind w:firstLine="540"/>
        <w:jc w:val="both"/>
      </w:pPr>
      <w:r>
        <w:rPr>
          <w:sz w:val="20"/>
        </w:rPr>
        <w:t xml:space="preserve">РСО(n) = РКО(1) + РКО(2) +... + РКО(к),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порядковый номер критерия (1 - 6);</w:t>
      </w:r>
    </w:p>
    <w:p>
      <w:pPr>
        <w:pStyle w:val="0"/>
        <w:spacing w:before="200" w:line-rule="auto"/>
        <w:ind w:firstLine="540"/>
        <w:jc w:val="both"/>
      </w:pPr>
      <w:r>
        <w:rPr>
          <w:sz w:val="20"/>
        </w:rPr>
        <w:t xml:space="preserve">n - порядковый номер общественной организации (1 - n).</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31 декабря 2009 г. N 510</w:t>
      </w:r>
    </w:p>
    <w:p>
      <w:pPr>
        <w:pStyle w:val="0"/>
        <w:ind w:firstLine="540"/>
        <w:jc w:val="both"/>
      </w:pPr>
      <w:r>
        <w:rPr>
          <w:sz w:val="20"/>
        </w:rPr>
      </w:r>
    </w:p>
    <w:bookmarkStart w:id="484" w:name="P484"/>
    <w:bookmarkEnd w:id="484"/>
    <w:p>
      <w:pPr>
        <w:pStyle w:val="2"/>
        <w:jc w:val="center"/>
      </w:pPr>
      <w:r>
        <w:rPr>
          <w:sz w:val="20"/>
        </w:rPr>
        <w:t xml:space="preserve">ПОРЯДОК</w:t>
      </w:r>
    </w:p>
    <w:p>
      <w:pPr>
        <w:pStyle w:val="2"/>
        <w:jc w:val="center"/>
      </w:pPr>
      <w:r>
        <w:rPr>
          <w:sz w:val="20"/>
        </w:rPr>
        <w:t xml:space="preserve">ПРОВЕДЕНИЯ КОНКУРСА СРЕДИ ОБЩЕСТВЕННЫХ ОБЪЕДИНЕНИЙ</w:t>
      </w:r>
    </w:p>
    <w:p>
      <w:pPr>
        <w:pStyle w:val="2"/>
        <w:jc w:val="center"/>
      </w:pPr>
      <w:r>
        <w:rPr>
          <w:sz w:val="20"/>
        </w:rPr>
        <w:t xml:space="preserve">НА ПРАВО ПОЛУЧЕНИЯ СУБСИДИИ</w:t>
      </w:r>
    </w:p>
    <w:p>
      <w:pPr>
        <w:pStyle w:val="0"/>
        <w:jc w:val="center"/>
      </w:pPr>
      <w:r>
        <w:rPr>
          <w:sz w:val="20"/>
        </w:rPr>
      </w:r>
    </w:p>
    <w:p>
      <w:pPr>
        <w:pStyle w:val="0"/>
        <w:ind w:firstLine="540"/>
        <w:jc w:val="both"/>
      </w:pPr>
      <w:r>
        <w:rPr>
          <w:sz w:val="20"/>
        </w:rPr>
        <w:t xml:space="preserve">Исключен. - </w:t>
      </w:r>
      <w:hyperlink w:history="0" r:id="rId107" w:tooltip="Постановление Правительства РБ от 10.11.2021 N 58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Постановление</w:t>
        </w:r>
      </w:hyperlink>
      <w:r>
        <w:rPr>
          <w:sz w:val="20"/>
        </w:rPr>
        <w:t xml:space="preserve"> Правительства РБ от 10.11.2021 N 588.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31 декабря 2009 г. N 510</w:t>
      </w:r>
    </w:p>
    <w:p>
      <w:pPr>
        <w:pStyle w:val="0"/>
        <w:ind w:firstLine="540"/>
        <w:jc w:val="both"/>
      </w:pPr>
      <w:r>
        <w:rPr>
          <w:sz w:val="20"/>
        </w:rPr>
      </w:r>
    </w:p>
    <w:p>
      <w:pPr>
        <w:pStyle w:val="2"/>
        <w:jc w:val="center"/>
      </w:pPr>
      <w:r>
        <w:rPr>
          <w:sz w:val="20"/>
        </w:rPr>
        <w:t xml:space="preserve">ПОЛОЖЕНИЕ</w:t>
      </w:r>
    </w:p>
    <w:p>
      <w:pPr>
        <w:pStyle w:val="2"/>
        <w:jc w:val="center"/>
      </w:pPr>
      <w:r>
        <w:rPr>
          <w:sz w:val="20"/>
        </w:rPr>
        <w:t xml:space="preserve">О КОМИССИИ ПО ПРОВЕДЕНИЮ КОНКУРСНОГО ОТБОРА</w:t>
      </w:r>
    </w:p>
    <w:p>
      <w:pPr>
        <w:pStyle w:val="2"/>
        <w:jc w:val="center"/>
      </w:pPr>
      <w:r>
        <w:rPr>
          <w:sz w:val="20"/>
        </w:rPr>
        <w:t xml:space="preserve">СРЕДИ ОБЩЕСТВЕННЫХ ОБЪЕДИНЕНИЙ, РЕАЛИЗУЮЩИХ ОБЩЕСТВЕННО</w:t>
      </w:r>
    </w:p>
    <w:p>
      <w:pPr>
        <w:pStyle w:val="2"/>
        <w:jc w:val="center"/>
      </w:pPr>
      <w:r>
        <w:rPr>
          <w:sz w:val="20"/>
        </w:rPr>
        <w:t xml:space="preserve">ПОЛЕЗНЫЕ (ЗНАЧИМЫЕ) ПРОГРАММЫ (МЕРОПРИЯТИЯ) В СФЕРЕ КУЛЬТУРЫ</w:t>
      </w:r>
    </w:p>
    <w:p>
      <w:pPr>
        <w:pStyle w:val="2"/>
        <w:jc w:val="center"/>
      </w:pPr>
      <w:r>
        <w:rPr>
          <w:sz w:val="20"/>
        </w:rPr>
        <w:t xml:space="preserve">И ИСКУССТВА, НАЦИОНАЛЬНЫХ, ГОСУДАРСТВЕННО-КОНФЕССИОНАЛЬНЫХ</w:t>
      </w:r>
    </w:p>
    <w:p>
      <w:pPr>
        <w:pStyle w:val="2"/>
        <w:jc w:val="center"/>
      </w:pPr>
      <w:r>
        <w:rPr>
          <w:sz w:val="20"/>
        </w:rPr>
        <w:t xml:space="preserve">И ОБЩЕСТВЕННО-ПОЛИТИЧЕСКИХ ОТНОШЕНИЙ, НА ПРАВО ПОЛУЧЕНИЯ</w:t>
      </w:r>
    </w:p>
    <w:p>
      <w:pPr>
        <w:pStyle w:val="2"/>
        <w:jc w:val="center"/>
      </w:pPr>
      <w:r>
        <w:rPr>
          <w:sz w:val="20"/>
        </w:rPr>
        <w:t xml:space="preserve">СУБСИДИИ ЗА СЧЕТ СРЕДСТВ БЮДЖЕТА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8" w:tooltip="Постановление Правительства РБ от 10.11.2021 N 588 &quot;О внесении изменений в Постановление Правительства Республики Башкортостан от 31 декабря 2009 года N 510 &quot;Об оказании государственной поддержк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quot; {КонсультантПлюс}">
              <w:r>
                <w:rPr>
                  <w:sz w:val="20"/>
                  <w:color w:val="0000ff"/>
                </w:rPr>
                <w:t xml:space="preserve">Постановлением</w:t>
              </w:r>
            </w:hyperlink>
            <w:r>
              <w:rPr>
                <w:sz w:val="20"/>
                <w:color w:val="392c69"/>
              </w:rPr>
              <w:t xml:space="preserve"> Правительства РБ от 10.11.2021 N 588)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деятельности комиссии по проведению конкурсного отбора среди общественных объединений, реализующих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на право получения субсидии за счет средств бюджета Республики Башкортостан (далее соответственно - конкурсная комиссия, конкурсный отбор, общественная организация).</w:t>
      </w:r>
    </w:p>
    <w:p>
      <w:pPr>
        <w:pStyle w:val="0"/>
        <w:spacing w:before="200" w:line-rule="auto"/>
        <w:ind w:firstLine="540"/>
        <w:jc w:val="both"/>
      </w:pPr>
      <w:r>
        <w:rPr>
          <w:sz w:val="20"/>
        </w:rPr>
        <w:t xml:space="preserve">1.2. Конкурсная комиссия в своей деятельности руководствуется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10"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законами Российской Федерации 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а также </w:t>
      </w:r>
      <w:hyperlink w:history="0" w:anchor="P43" w:tooltip="ПОРЯДОК">
        <w:r>
          <w:rPr>
            <w:sz w:val="20"/>
            <w:color w:val="0000ff"/>
          </w:rPr>
          <w:t xml:space="preserve">Порядком</w:t>
        </w:r>
      </w:hyperlink>
      <w:r>
        <w:rPr>
          <w:sz w:val="20"/>
        </w:rPr>
        <w:t xml:space="preserve"> предоставления субсидий за счет средств бюджета Республики Башкортостан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(далее - Порядок предоставления субсидий), и настоящим Положением, утвержденными Постановлением Правительства Республики Башкортостан от 31 декабря 2009 года N 510.</w:t>
      </w:r>
    </w:p>
    <w:p>
      <w:pPr>
        <w:pStyle w:val="0"/>
        <w:jc w:val="both"/>
      </w:pPr>
      <w:r>
        <w:rPr>
          <w:sz w:val="20"/>
        </w:rPr>
      </w:r>
    </w:p>
    <w:p>
      <w:pPr>
        <w:pStyle w:val="2"/>
        <w:outlineLvl w:val="1"/>
        <w:jc w:val="center"/>
      </w:pPr>
      <w:r>
        <w:rPr>
          <w:sz w:val="20"/>
        </w:rPr>
        <w:t xml:space="preserve">2. ЗАДАЧИ КОНКУРСНОЙ КОМИССИИ</w:t>
      </w:r>
    </w:p>
    <w:p>
      <w:pPr>
        <w:pStyle w:val="0"/>
        <w:jc w:val="both"/>
      </w:pPr>
      <w:r>
        <w:rPr>
          <w:sz w:val="20"/>
        </w:rPr>
      </w:r>
    </w:p>
    <w:p>
      <w:pPr>
        <w:pStyle w:val="0"/>
        <w:ind w:firstLine="540"/>
        <w:jc w:val="both"/>
      </w:pPr>
      <w:r>
        <w:rPr>
          <w:sz w:val="20"/>
        </w:rPr>
        <w:t xml:space="preserve">2.1. Основными задачами конкурсной комиссии являются:</w:t>
      </w:r>
    </w:p>
    <w:p>
      <w:pPr>
        <w:pStyle w:val="0"/>
        <w:spacing w:before="200" w:line-rule="auto"/>
        <w:ind w:firstLine="540"/>
        <w:jc w:val="both"/>
      </w:pPr>
      <w:r>
        <w:rPr>
          <w:sz w:val="20"/>
        </w:rPr>
        <w:t xml:space="preserve">1) рассмотрение документов и материалов, представленных общественными организациями на конкурсный отбор (далее - конкурсные документы);</w:t>
      </w:r>
    </w:p>
    <w:p>
      <w:pPr>
        <w:pStyle w:val="0"/>
        <w:spacing w:before="200" w:line-rule="auto"/>
        <w:ind w:firstLine="540"/>
        <w:jc w:val="both"/>
      </w:pPr>
      <w:r>
        <w:rPr>
          <w:sz w:val="20"/>
        </w:rPr>
        <w:t xml:space="preserve">2) проведение конкурсного отбора в соответствии с </w:t>
      </w:r>
      <w:hyperlink w:history="0" w:anchor="P316" w:tooltip="КРИТЕРИИ">
        <w:r>
          <w:rPr>
            <w:sz w:val="20"/>
            <w:color w:val="0000ff"/>
          </w:rPr>
          <w:t xml:space="preserve">критериями</w:t>
        </w:r>
      </w:hyperlink>
      <w:r>
        <w:rPr>
          <w:sz w:val="20"/>
        </w:rPr>
        <w:t xml:space="preserve"> оценки конкурсных документов согласно приложению N 1 к Порядку предоставления субсидий (далее - критерии оценки);</w:t>
      </w:r>
    </w:p>
    <w:p>
      <w:pPr>
        <w:pStyle w:val="0"/>
        <w:spacing w:before="200" w:line-rule="auto"/>
        <w:ind w:firstLine="540"/>
        <w:jc w:val="both"/>
      </w:pPr>
      <w:r>
        <w:rPr>
          <w:sz w:val="20"/>
        </w:rPr>
        <w:t xml:space="preserve">3) определение победителей конкурсного отбора.</w:t>
      </w:r>
    </w:p>
    <w:p>
      <w:pPr>
        <w:pStyle w:val="0"/>
        <w:jc w:val="both"/>
      </w:pPr>
      <w:r>
        <w:rPr>
          <w:sz w:val="20"/>
        </w:rPr>
      </w:r>
    </w:p>
    <w:p>
      <w:pPr>
        <w:pStyle w:val="2"/>
        <w:outlineLvl w:val="1"/>
        <w:jc w:val="center"/>
      </w:pPr>
      <w:r>
        <w:rPr>
          <w:sz w:val="20"/>
        </w:rPr>
        <w:t xml:space="preserve">3. ПОРЯДОК РАБОТЫ КОНКУРСНОЙ КОМИССИИ</w:t>
      </w:r>
    </w:p>
    <w:p>
      <w:pPr>
        <w:pStyle w:val="0"/>
        <w:jc w:val="both"/>
      </w:pPr>
      <w:r>
        <w:rPr>
          <w:sz w:val="20"/>
        </w:rPr>
      </w:r>
    </w:p>
    <w:p>
      <w:pPr>
        <w:pStyle w:val="0"/>
        <w:ind w:firstLine="540"/>
        <w:jc w:val="both"/>
      </w:pPr>
      <w:r>
        <w:rPr>
          <w:sz w:val="20"/>
        </w:rPr>
        <w:t xml:space="preserve">3.1. Состав конкурсной комиссии формируется из представителей государственных органов Республики Башкортостан, некоммерческих организаций, членов общественного совета по культуре при Министерстве культуры Республики Башкортостан, экспертного сообщества с участием ведущих деятелей в сфере культуры и утверждается распоряжением Правительства Республики Башкортостан в количестве не менее 10 человек.</w:t>
      </w:r>
    </w:p>
    <w:p>
      <w:pPr>
        <w:pStyle w:val="0"/>
        <w:spacing w:before="200" w:line-rule="auto"/>
        <w:ind w:firstLine="540"/>
        <w:jc w:val="both"/>
      </w:pPr>
      <w:r>
        <w:rPr>
          <w:sz w:val="20"/>
        </w:rPr>
        <w:t xml:space="preserve">3.2. В состав конкурсной комиссии входят председатель конкурсной комиссии, его заместитель, секретарь и члены конкурсной комиссии.</w:t>
      </w:r>
    </w:p>
    <w:p>
      <w:pPr>
        <w:pStyle w:val="0"/>
        <w:spacing w:before="200" w:line-rule="auto"/>
        <w:ind w:firstLine="540"/>
        <w:jc w:val="both"/>
      </w:pPr>
      <w:r>
        <w:rPr>
          <w:sz w:val="20"/>
        </w:rPr>
        <w:t xml:space="preserve">3.3. Председатель конкурсной комиссии:</w:t>
      </w:r>
    </w:p>
    <w:p>
      <w:pPr>
        <w:pStyle w:val="0"/>
        <w:spacing w:before="200" w:line-rule="auto"/>
        <w:ind w:firstLine="540"/>
        <w:jc w:val="both"/>
      </w:pPr>
      <w:r>
        <w:rPr>
          <w:sz w:val="20"/>
        </w:rPr>
        <w:t xml:space="preserve">осуществляет общее руководство деятельностью конкурсной комиссии;</w:t>
      </w:r>
    </w:p>
    <w:p>
      <w:pPr>
        <w:pStyle w:val="0"/>
        <w:spacing w:before="200" w:line-rule="auto"/>
        <w:ind w:firstLine="540"/>
        <w:jc w:val="both"/>
      </w:pPr>
      <w:r>
        <w:rPr>
          <w:sz w:val="20"/>
        </w:rPr>
        <w:t xml:space="preserve">определяет место, дату и время проведения заседания конкурсной комиссии;</w:t>
      </w:r>
    </w:p>
    <w:p>
      <w:pPr>
        <w:pStyle w:val="0"/>
        <w:spacing w:before="200" w:line-rule="auto"/>
        <w:ind w:firstLine="540"/>
        <w:jc w:val="both"/>
      </w:pPr>
      <w:r>
        <w:rPr>
          <w:sz w:val="20"/>
        </w:rPr>
        <w:t xml:space="preserve">утверждает повестку дня заседания конкурсной комиссии;</w:t>
      </w:r>
    </w:p>
    <w:p>
      <w:pPr>
        <w:pStyle w:val="0"/>
        <w:spacing w:before="200" w:line-rule="auto"/>
        <w:ind w:firstLine="540"/>
        <w:jc w:val="both"/>
      </w:pPr>
      <w:r>
        <w:rPr>
          <w:sz w:val="20"/>
        </w:rPr>
        <w:t xml:space="preserve">открывает и закрывает заседание конкурсной комиссии, предоставляет слово членам конкурсной комиссии;</w:t>
      </w:r>
    </w:p>
    <w:p>
      <w:pPr>
        <w:pStyle w:val="0"/>
        <w:spacing w:before="200" w:line-rule="auto"/>
        <w:ind w:firstLine="540"/>
        <w:jc w:val="both"/>
      </w:pPr>
      <w:r>
        <w:rPr>
          <w:sz w:val="20"/>
        </w:rPr>
        <w:t xml:space="preserve">председательствует на заседании конкурсной комиссии;</w:t>
      </w:r>
    </w:p>
    <w:p>
      <w:pPr>
        <w:pStyle w:val="0"/>
        <w:spacing w:before="200" w:line-rule="auto"/>
        <w:ind w:firstLine="540"/>
        <w:jc w:val="both"/>
      </w:pPr>
      <w:r>
        <w:rPr>
          <w:sz w:val="20"/>
        </w:rPr>
        <w:t xml:space="preserve">утверждает протокол заседания конкурсной комиссии;</w:t>
      </w:r>
    </w:p>
    <w:p>
      <w:pPr>
        <w:pStyle w:val="0"/>
        <w:spacing w:before="200" w:line-rule="auto"/>
        <w:ind w:firstLine="540"/>
        <w:jc w:val="both"/>
      </w:pPr>
      <w:r>
        <w:rPr>
          <w:sz w:val="20"/>
        </w:rPr>
        <w:t xml:space="preserve">контролирует исполнение решений, принятых конкурсной комиссией.</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и несет персональную ответственность за выполнение возложенных на нее функций.</w:t>
      </w:r>
    </w:p>
    <w:p>
      <w:pPr>
        <w:pStyle w:val="0"/>
        <w:spacing w:before="200" w:line-rule="auto"/>
        <w:ind w:firstLine="540"/>
        <w:jc w:val="both"/>
      </w:pPr>
      <w:r>
        <w:rPr>
          <w:sz w:val="20"/>
        </w:rPr>
        <w:t xml:space="preserve">В период временного отсутствия председателя конкурсной комиссии (в связи с болезнью, отпуском, командировкой или иной уважительной причиной)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3.4. Секретарь конкурсной комиссии:</w:t>
      </w:r>
    </w:p>
    <w:p>
      <w:pPr>
        <w:pStyle w:val="0"/>
        <w:spacing w:before="200" w:line-rule="auto"/>
        <w:ind w:firstLine="540"/>
        <w:jc w:val="both"/>
      </w:pPr>
      <w:r>
        <w:rPr>
          <w:sz w:val="20"/>
        </w:rPr>
        <w:t xml:space="preserve">ведет делопроизводство конкурсной комиссии;</w:t>
      </w:r>
    </w:p>
    <w:p>
      <w:pPr>
        <w:pStyle w:val="0"/>
        <w:spacing w:before="200" w:line-rule="auto"/>
        <w:ind w:firstLine="540"/>
        <w:jc w:val="both"/>
      </w:pPr>
      <w:r>
        <w:rPr>
          <w:sz w:val="20"/>
        </w:rPr>
        <w:t xml:space="preserve">принимает и регистрирует поступающие в конкурсную комиссию материалы и документы, готовит их для рассмотрения на заседании конкурсной комиссии;</w:t>
      </w:r>
    </w:p>
    <w:p>
      <w:pPr>
        <w:pStyle w:val="0"/>
        <w:spacing w:before="200" w:line-rule="auto"/>
        <w:ind w:firstLine="540"/>
        <w:jc w:val="both"/>
      </w:pPr>
      <w:r>
        <w:rPr>
          <w:sz w:val="20"/>
        </w:rPr>
        <w:t xml:space="preserve">отвечает за ведение, сохранность и архивирование документации конкурсной комиссии;</w:t>
      </w:r>
    </w:p>
    <w:p>
      <w:pPr>
        <w:pStyle w:val="0"/>
        <w:spacing w:before="200" w:line-rule="auto"/>
        <w:ind w:firstLine="540"/>
        <w:jc w:val="both"/>
      </w:pPr>
      <w:r>
        <w:rPr>
          <w:sz w:val="20"/>
        </w:rPr>
        <w:t xml:space="preserve">обеспечивает уведомление всех членов конкурсной комиссии о дате, месте и времени заседания конкурсной комиссии не позднее чем за 2 рабочих дня до его проведения;</w:t>
      </w:r>
    </w:p>
    <w:p>
      <w:pPr>
        <w:pStyle w:val="0"/>
        <w:spacing w:before="200" w:line-rule="auto"/>
        <w:ind w:firstLine="540"/>
        <w:jc w:val="both"/>
      </w:pPr>
      <w:r>
        <w:rPr>
          <w:sz w:val="20"/>
        </w:rPr>
        <w:t xml:space="preserve">ведет протокол заседания конкурсной комиссии, в котором фиксирует ход заседания конкурсной комиссии и ее решения;</w:t>
      </w:r>
    </w:p>
    <w:p>
      <w:pPr>
        <w:pStyle w:val="0"/>
        <w:spacing w:before="200" w:line-rule="auto"/>
        <w:ind w:firstLine="540"/>
        <w:jc w:val="both"/>
      </w:pPr>
      <w:r>
        <w:rPr>
          <w:sz w:val="20"/>
        </w:rPr>
        <w:t xml:space="preserve">при отсутствии кворума, необходимого для принятия конкурсной комиссией решения, письменно уведомляет всех членов конкурсной комиссии о переносе заседания конкурсной комиссии на иную дату с указанием времени и места проведения заседания конкурсной комиссии не менее чем за 2 рабочих дня до планируемой даты проведения заседания конкурсной комиссии;</w:t>
      </w:r>
    </w:p>
    <w:p>
      <w:pPr>
        <w:pStyle w:val="0"/>
        <w:spacing w:before="200" w:line-rule="auto"/>
        <w:ind w:firstLine="540"/>
        <w:jc w:val="both"/>
      </w:pPr>
      <w:r>
        <w:rPr>
          <w:sz w:val="20"/>
        </w:rPr>
        <w:t xml:space="preserve">подписывает протокол заседания конкурсной комиссии;</w:t>
      </w:r>
    </w:p>
    <w:p>
      <w:pPr>
        <w:pStyle w:val="0"/>
        <w:spacing w:before="200" w:line-rule="auto"/>
        <w:ind w:firstLine="540"/>
        <w:jc w:val="both"/>
      </w:pPr>
      <w:r>
        <w:rPr>
          <w:sz w:val="20"/>
        </w:rPr>
        <w:t xml:space="preserve">исполняет поручения председателя конкурсной комиссии.</w:t>
      </w:r>
    </w:p>
    <w:p>
      <w:pPr>
        <w:pStyle w:val="0"/>
        <w:spacing w:before="200" w:line-rule="auto"/>
        <w:ind w:firstLine="540"/>
        <w:jc w:val="both"/>
      </w:pPr>
      <w:r>
        <w:rPr>
          <w:sz w:val="20"/>
        </w:rPr>
        <w:t xml:space="preserve">В период временного отсутствия секретаря конкурсной комиссии (в связи с болезнью, отпуском, командировкой или иной уважительной причиной) председатель конкурсной комиссии возлагает его обязанности на одного из членов конкурсной комиссии путем занесения указанного решения в протокол заседания конкурсной комиссии.</w:t>
      </w:r>
    </w:p>
    <w:p>
      <w:pPr>
        <w:pStyle w:val="0"/>
        <w:spacing w:before="200" w:line-rule="auto"/>
        <w:ind w:firstLine="540"/>
        <w:jc w:val="both"/>
      </w:pPr>
      <w:r>
        <w:rPr>
          <w:sz w:val="20"/>
        </w:rPr>
        <w:t xml:space="preserve">3.5. Члены конкурсной комиссии:</w:t>
      </w:r>
    </w:p>
    <w:p>
      <w:pPr>
        <w:pStyle w:val="0"/>
        <w:spacing w:before="200" w:line-rule="auto"/>
        <w:ind w:firstLine="540"/>
        <w:jc w:val="both"/>
      </w:pPr>
      <w:r>
        <w:rPr>
          <w:sz w:val="20"/>
        </w:rPr>
        <w:t xml:space="preserve">участвуют в заседаниях комиссии лично;</w:t>
      </w:r>
    </w:p>
    <w:p>
      <w:pPr>
        <w:pStyle w:val="0"/>
        <w:spacing w:before="200" w:line-rule="auto"/>
        <w:ind w:firstLine="540"/>
        <w:jc w:val="both"/>
      </w:pPr>
      <w:r>
        <w:rPr>
          <w:sz w:val="20"/>
        </w:rPr>
        <w:t xml:space="preserve">знакомятся с конкурсными документами, представленными на рассмотрение конкурсной комиссии;</w:t>
      </w:r>
    </w:p>
    <w:p>
      <w:pPr>
        <w:pStyle w:val="0"/>
        <w:spacing w:before="200" w:line-rule="auto"/>
        <w:ind w:firstLine="540"/>
        <w:jc w:val="both"/>
      </w:pPr>
      <w:r>
        <w:rPr>
          <w:sz w:val="20"/>
        </w:rPr>
        <w:t xml:space="preserve">осуществляют оценку конкурсных документов;</w:t>
      </w:r>
    </w:p>
    <w:p>
      <w:pPr>
        <w:pStyle w:val="0"/>
        <w:spacing w:before="200" w:line-rule="auto"/>
        <w:ind w:firstLine="540"/>
        <w:jc w:val="both"/>
      </w:pPr>
      <w:r>
        <w:rPr>
          <w:sz w:val="20"/>
        </w:rPr>
        <w:t xml:space="preserve">подписывают протокол заседания конкурсной комиссии.</w:t>
      </w:r>
    </w:p>
    <w:p>
      <w:pPr>
        <w:pStyle w:val="0"/>
        <w:spacing w:before="200" w:line-rule="auto"/>
        <w:ind w:firstLine="540"/>
        <w:jc w:val="both"/>
      </w:pPr>
      <w:r>
        <w:rPr>
          <w:sz w:val="20"/>
        </w:rPr>
        <w:t xml:space="preserve">Члены конкурсной комиссии не могут делегировать свои полномочия иным лицам. Замена члена конкурсной комиссии производится путем внесения в состав конкурсной комиссии соответствующих изменений в установленном порядке.</w:t>
      </w:r>
    </w:p>
    <w:p>
      <w:pPr>
        <w:pStyle w:val="0"/>
        <w:spacing w:before="200" w:line-rule="auto"/>
        <w:ind w:firstLine="540"/>
        <w:jc w:val="both"/>
      </w:pPr>
      <w:r>
        <w:rPr>
          <w:sz w:val="20"/>
        </w:rPr>
        <w:t xml:space="preserve">В случае невозможности участия в заседании конкурсной комиссии члены конкурсной комиссии информируют об этом председателя конкурсной комиссии и (или) секретаря конкурсной комиссии не позднее чем за 1 рабочий день до планируемой даты проведения заседания конкурсной комиссии.</w:t>
      </w:r>
    </w:p>
    <w:p>
      <w:pPr>
        <w:pStyle w:val="0"/>
        <w:spacing w:before="200" w:line-rule="auto"/>
        <w:ind w:firstLine="540"/>
        <w:jc w:val="both"/>
      </w:pPr>
      <w:r>
        <w:rPr>
          <w:sz w:val="20"/>
        </w:rPr>
        <w:t xml:space="preserve">Заседание конкурсной комиссии правомочно, если на нем присутствует более половины ее членов.</w:t>
      </w:r>
    </w:p>
    <w:p>
      <w:pPr>
        <w:pStyle w:val="0"/>
        <w:spacing w:before="200" w:line-rule="auto"/>
        <w:ind w:firstLine="540"/>
        <w:jc w:val="both"/>
      </w:pPr>
      <w:r>
        <w:rPr>
          <w:sz w:val="20"/>
        </w:rPr>
        <w:t xml:space="preserve">3.6. Конкурсная комиссия осуществляет анализ и оценку конкурсных документов общественных организаций, допущенных к конкурсному отбору, в соответствии с критериями оценки.</w:t>
      </w:r>
    </w:p>
    <w:p>
      <w:pPr>
        <w:pStyle w:val="0"/>
        <w:spacing w:before="200" w:line-rule="auto"/>
        <w:ind w:firstLine="540"/>
        <w:jc w:val="both"/>
      </w:pPr>
      <w:r>
        <w:rPr>
          <w:sz w:val="20"/>
        </w:rPr>
        <w:t xml:space="preserve">Каждый член конкурсной комиссии присваивает конкурсным документам общественной организации баллы с учетом ее соответствия критериям оценки. Итоговый балл исчисляется как среднее арифметическое, полученное делением суммы баллов, выставленных заявке членами конкурсной комиссии, на количество членов конкурсной комиссии, принявших участие в оценке.</w:t>
      </w:r>
    </w:p>
    <w:p>
      <w:pPr>
        <w:pStyle w:val="0"/>
        <w:spacing w:before="200" w:line-rule="auto"/>
        <w:ind w:firstLine="540"/>
        <w:jc w:val="both"/>
      </w:pPr>
      <w:r>
        <w:rPr>
          <w:sz w:val="20"/>
        </w:rPr>
        <w:t xml:space="preserve">По результатам ранжирования конкурсных документов в соответствии с итоговыми баллами конкурсная комиссия определяет победителя конкурсного отбора, набравшего наибольшие итоговые баллы.</w:t>
      </w:r>
    </w:p>
    <w:p>
      <w:pPr>
        <w:pStyle w:val="0"/>
        <w:spacing w:before="200" w:line-rule="auto"/>
        <w:ind w:firstLine="540"/>
        <w:jc w:val="both"/>
      </w:pPr>
      <w:r>
        <w:rPr>
          <w:sz w:val="20"/>
        </w:rPr>
        <w:t xml:space="preserve">Заявки ранжируются по количеству набранных баллов, причем номер 1 получают конкурсные документы с наивысшими баллами, далее порядковые номера выставляются по мере снижения баллов.</w:t>
      </w:r>
    </w:p>
    <w:p>
      <w:pPr>
        <w:pStyle w:val="0"/>
        <w:spacing w:before="200" w:line-rule="auto"/>
        <w:ind w:firstLine="540"/>
        <w:jc w:val="both"/>
      </w:pPr>
      <w:r>
        <w:rPr>
          <w:sz w:val="20"/>
        </w:rPr>
        <w:t xml:space="preserve">Субсидии предоставляются общественным организациям, набравшим по результатам оценки общую сумму баллов не менее 20.</w:t>
      </w:r>
    </w:p>
    <w:p>
      <w:pPr>
        <w:pStyle w:val="0"/>
        <w:spacing w:before="200" w:line-rule="auto"/>
        <w:ind w:firstLine="540"/>
        <w:jc w:val="both"/>
      </w:pPr>
      <w:r>
        <w:rPr>
          <w:sz w:val="20"/>
        </w:rPr>
        <w:t xml:space="preserve">В случае, если общественными организациями набрано одинаковое количество баллов, их рейтинг определяется в соответствии с хронологической последовательностью приема конкурсных документов в Минкультуры РБ (побеждает общественная организация с более ранними датой и временем подачи конкурсных документов).</w:t>
      </w:r>
    </w:p>
    <w:p>
      <w:pPr>
        <w:pStyle w:val="0"/>
        <w:spacing w:before="200" w:line-rule="auto"/>
        <w:ind w:firstLine="540"/>
        <w:jc w:val="both"/>
      </w:pPr>
      <w:r>
        <w:rPr>
          <w:sz w:val="20"/>
        </w:rPr>
        <w:t xml:space="preserve">В случае, если на конкурсный отбор подан один пакет конкурсных документов, отвечающий всем требованиям </w:t>
      </w:r>
      <w:hyperlink w:history="0" w:anchor="P43" w:tooltip="ПОРЯДОК">
        <w:r>
          <w:rPr>
            <w:sz w:val="20"/>
            <w:color w:val="0000ff"/>
          </w:rPr>
          <w:t xml:space="preserve">Порядка</w:t>
        </w:r>
      </w:hyperlink>
      <w:r>
        <w:rPr>
          <w:sz w:val="20"/>
        </w:rPr>
        <w:t xml:space="preserve"> предоставления субсидий, в том числе условиям и требованиям, установленным </w:t>
      </w:r>
      <w:hyperlink w:history="0" w:anchor="P110" w:tooltip="2.3. Для участия в конкурсном отборе общественная организация по состоянию не ранее чем на 10 число месяца, предшествующего месяцу подачи заявки, должна соответствовать следующим требованиям:">
        <w:r>
          <w:rPr>
            <w:sz w:val="20"/>
            <w:color w:val="0000ff"/>
          </w:rPr>
          <w:t xml:space="preserve">пунктом 2.3</w:t>
        </w:r>
      </w:hyperlink>
      <w:r>
        <w:rPr>
          <w:sz w:val="20"/>
        </w:rPr>
        <w:t xml:space="preserve"> Порядка предоставления субсидий, конкурсная комиссия признает победителем конкурсного отбора единственного его участника.</w:t>
      </w:r>
    </w:p>
    <w:p>
      <w:pPr>
        <w:pStyle w:val="0"/>
        <w:spacing w:before="200" w:line-rule="auto"/>
        <w:ind w:firstLine="540"/>
        <w:jc w:val="both"/>
      </w:pPr>
      <w:r>
        <w:rPr>
          <w:sz w:val="20"/>
        </w:rPr>
        <w:t xml:space="preserve">3.7. Конкурсная комиссия в срок не более 5 рабочих дней со дня получения соответствующих конкурсных документов от Минкультуры РБ определяет победителя конкурсного отбора.</w:t>
      </w:r>
    </w:p>
    <w:p>
      <w:pPr>
        <w:pStyle w:val="0"/>
        <w:spacing w:before="200" w:line-rule="auto"/>
        <w:ind w:firstLine="540"/>
        <w:jc w:val="both"/>
      </w:pPr>
      <w:r>
        <w:rPr>
          <w:sz w:val="20"/>
        </w:rPr>
        <w:t xml:space="preserve">3.8. Результаты конкурсного отбора оформляются протоколом заседания конкурсной комиссии, подписываются секретарем конкурсной комиссии и утверждаются председателем конкурсной комиссии в течение 3 рабочих дней со дня его проведения.</w:t>
      </w:r>
    </w:p>
    <w:p>
      <w:pPr>
        <w:pStyle w:val="0"/>
        <w:spacing w:before="200" w:line-rule="auto"/>
        <w:ind w:firstLine="540"/>
        <w:jc w:val="both"/>
      </w:pPr>
      <w:r>
        <w:rPr>
          <w:sz w:val="20"/>
        </w:rPr>
        <w:t xml:space="preserve">В протоколе заседания конкурсной комиссии указываются дата, время, место проведения заседания, повестка дня, состав присутствующих членов конкурсной комиссии, принятые мотивированные решения по каждому вопросу повестки дня, результаты оценки конкурсных документов.</w:t>
      </w:r>
    </w:p>
    <w:p>
      <w:pPr>
        <w:pStyle w:val="0"/>
        <w:spacing w:before="200" w:line-rule="auto"/>
        <w:ind w:firstLine="540"/>
        <w:jc w:val="both"/>
      </w:pPr>
      <w:r>
        <w:rPr>
          <w:sz w:val="20"/>
        </w:rPr>
        <w:t xml:space="preserve">Секретарь конкурсной комиссии в течение 1 рабочего дня со дня утверждения председателем конкурсной комиссии протокола заседания конкурсной комиссии направляет его в Минкультуры РБ.</w:t>
      </w:r>
    </w:p>
    <w:p>
      <w:pPr>
        <w:pStyle w:val="0"/>
        <w:spacing w:before="200" w:line-rule="auto"/>
        <w:ind w:firstLine="540"/>
        <w:jc w:val="both"/>
      </w:pPr>
      <w:r>
        <w:rPr>
          <w:sz w:val="20"/>
        </w:rPr>
        <w:t xml:space="preserve">3.9. 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pPr>
        <w:pStyle w:val="0"/>
        <w:spacing w:before="200" w:line-rule="auto"/>
        <w:ind w:firstLine="540"/>
        <w:jc w:val="both"/>
      </w:pPr>
      <w:r>
        <w:rPr>
          <w:sz w:val="20"/>
        </w:rPr>
        <w:t xml:space="preserve">Конкурсная комиссия на своем заседании решает вопрос об исключении из участия в заседании члена конкурсной комиссии, имеющего заинтересованность в итогах рассмотрения конкурсных документов.</w:t>
      </w:r>
    </w:p>
    <w:p>
      <w:pPr>
        <w:pStyle w:val="0"/>
        <w:spacing w:before="200" w:line-rule="auto"/>
        <w:ind w:firstLine="540"/>
        <w:jc w:val="both"/>
      </w:pPr>
      <w:r>
        <w:rPr>
          <w:sz w:val="20"/>
        </w:rPr>
        <w:t xml:space="preserve">Решение конкурсной комиссии об исключении из участия в заседании ее члена отражается в протоколе заседания конкурсной комиссии.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31.12.2009 N 510</w:t>
            <w:br/>
            <w:t>(ред. от 17.05.2023)</w:t>
            <w:br/>
            <w:t>"Об утверждении Порядка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2426B41EDDC0028080CB58A8A6DBB003E50AF63F962FC854D35B47A1F5BC5D832BF22B45BB765A0D49E3BAFD8A62DF538E337F22B3087D6CE42AuEUFH" TargetMode = "External"/>
	<Relationship Id="rId8" Type="http://schemas.openxmlformats.org/officeDocument/2006/relationships/hyperlink" Target="consultantplus://offline/ref=852426B41EDDC0028080CB58A8A6DBB003E50AF63F9A2BC155D35B47A1F5BC5D832BF22B45BB765A0D49E3BAFD8A62DF538E337F22B3087D6CE42AuEUFH" TargetMode = "External"/>
	<Relationship Id="rId9" Type="http://schemas.openxmlformats.org/officeDocument/2006/relationships/hyperlink" Target="consultantplus://offline/ref=852426B41EDDC0028080CB58A8A6DBB003E50AF63E912CC956D35B47A1F5BC5D832BF22B45BB765A0D49E3BAFD8A62DF538E337F22B3087D6CE42AuEUFH" TargetMode = "External"/>
	<Relationship Id="rId10" Type="http://schemas.openxmlformats.org/officeDocument/2006/relationships/hyperlink" Target="consultantplus://offline/ref=852426B41EDDC0028080CB58A8A6DBB003E50AF631972DC354D35B47A1F5BC5D832BF22B45BB765A0D49E3BAFD8A62DF538E337F22B3087D6CE42AuEUFH" TargetMode = "External"/>
	<Relationship Id="rId11" Type="http://schemas.openxmlformats.org/officeDocument/2006/relationships/hyperlink" Target="consultantplus://offline/ref=EDC7B35B113C354871E9FB6C890EAA7B6A85A1C3A7E307E86608E4A59DCFB8B9F9261B9B2E52934A2589F2C515E0F2A18F3E5EEA63F0C614FA7F0Fv6UFH" TargetMode = "External"/>
	<Relationship Id="rId12" Type="http://schemas.openxmlformats.org/officeDocument/2006/relationships/hyperlink" Target="consultantplus://offline/ref=EDC7B35B113C354871E9FB6C890EAA7B6A85A1C3A6E50FE26C08E4A59DCFB8B9F9261B9B2E52934A2589F2C515E0F2A18F3E5EEA63F0C614FA7F0Fv6UFH" TargetMode = "External"/>
	<Relationship Id="rId13" Type="http://schemas.openxmlformats.org/officeDocument/2006/relationships/hyperlink" Target="consultantplus://offline/ref=EDC7B35B113C354871E9FB6C890EAA7B6A85A1C3A6E701E86608E4A59DCFB8B9F9261B9B2E52934A2589F3C015E0F2A18F3E5EEA63F0C614FA7F0Fv6UFH" TargetMode = "External"/>
	<Relationship Id="rId14" Type="http://schemas.openxmlformats.org/officeDocument/2006/relationships/hyperlink" Target="consultantplus://offline/ref=EDC7B35B113C354871E9FB6C890EAA7B6A85A1C3A6EC02E06608E4A59DCFB8B9F9261B9B2E52934A2589F2C515E0F2A18F3E5EEA63F0C614FA7F0Fv6UFH" TargetMode = "External"/>
	<Relationship Id="rId15" Type="http://schemas.openxmlformats.org/officeDocument/2006/relationships/hyperlink" Target="consultantplus://offline/ref=9112E3D9AF73EA234AFDBDBF027C9925CCEBFE7098A3B50DB561427D81C145BE52323141CE4B1DFA9C6EFC0B8CBE058A70C7E26B007392F5697CD00FwDUEH" TargetMode = "External"/>
	<Relationship Id="rId16" Type="http://schemas.openxmlformats.org/officeDocument/2006/relationships/hyperlink" Target="consultantplus://offline/ref=9112E3D9AF73EA234AFDBDBF027C9925CCEBFE7098A2B10FB16D427D81C145BE52323141CE4B1DFA9C6EFC0B8CBE058A70C7E26B007392F5697CD00FwDUEH" TargetMode = "External"/>
	<Relationship Id="rId17" Type="http://schemas.openxmlformats.org/officeDocument/2006/relationships/hyperlink" Target="consultantplus://offline/ref=9112E3D9AF73EA234AFDBDBF027C9925CCEBFE7098A1B20CB06F427D81C145BE52323141CE4B1DFA9C6EFC0B8CBE058A70C7E26B007392F5697CD00FwDUEH" TargetMode = "External"/>
	<Relationship Id="rId18" Type="http://schemas.openxmlformats.org/officeDocument/2006/relationships/hyperlink" Target="consultantplus://offline/ref=9112E3D9AF73EA234AFDBDBF027C9925CCEBFE7098A1B50DB268427D81C145BE52323141CE4B1DFA9C6EFC0B8CBE058A70C7E26B007392F5697CD00FwDUEH" TargetMode = "External"/>
	<Relationship Id="rId19" Type="http://schemas.openxmlformats.org/officeDocument/2006/relationships/hyperlink" Target="consultantplus://offline/ref=9112E3D9AF73EA234AFDBDBF027C9925CCEBFE7098A0B205B26F427D81C145BE52323141CE4B1DFA9C6EFC0B8CBE058A70C7E26B007392F5697CD00FwDUEH" TargetMode = "External"/>
	<Relationship Id="rId20" Type="http://schemas.openxmlformats.org/officeDocument/2006/relationships/hyperlink" Target="consultantplus://offline/ref=9112E3D9AF73EA234AFDBDBF027C9925CCEBFE7098A0B50AB46B427D81C145BE52323141CE4B1DFA9C6EFC0B8CBE058A70C7E26B007392F5697CD00FwDUEH" TargetMode = "External"/>
	<Relationship Id="rId21" Type="http://schemas.openxmlformats.org/officeDocument/2006/relationships/hyperlink" Target="consultantplus://offline/ref=9112E3D9AF73EA234AFDBDBF027C9925CCEBFE7098A6B20EBE6C427D81C145BE52323141CE4B1DFA9C6EFC0B8CBE058A70C7E26B007392F5697CD00FwDUEH" TargetMode = "External"/>
	<Relationship Id="rId22" Type="http://schemas.openxmlformats.org/officeDocument/2006/relationships/hyperlink" Target="consultantplus://offline/ref=9112E3D9AF73EA234AFDBDBF027C9925CCEBFE7098A6B40AB568427D81C145BE52323141CE4B1DFA9C6EFC0B80BE058A70C7E26B007392F5697CD00FwDUEH" TargetMode = "External"/>
	<Relationship Id="rId23" Type="http://schemas.openxmlformats.org/officeDocument/2006/relationships/hyperlink" Target="consultantplus://offline/ref=9112E3D9AF73EA234AFDBDBF027C9925CCEBFE7098A6BB0FB361427D81C145BE52323141CE4B1DFA9C6EFC0B80BE058A70C7E26B007392F5697CD00FwDUEH" TargetMode = "External"/>
	<Relationship Id="rId24" Type="http://schemas.openxmlformats.org/officeDocument/2006/relationships/hyperlink" Target="consultantplus://offline/ref=9112E3D9AF73EA234AFDBDBF027C9925CCEBFE7098A5B308BF6A427D81C145BE52323141CE4B1DFA9C6EFC0B80BE058A70C7E26B007392F5697CD00FwDUEH" TargetMode = "External"/>
	<Relationship Id="rId25" Type="http://schemas.openxmlformats.org/officeDocument/2006/relationships/hyperlink" Target="consultantplus://offline/ref=9112E3D9AF73EA234AFDA3B21410C62CC8E3A27F9AA3B95BEA3D442ADE9143EB127237118B0E18F0C83FB85E84B755C53494F16B046Fw9U1H" TargetMode = "External"/>
	<Relationship Id="rId26" Type="http://schemas.openxmlformats.org/officeDocument/2006/relationships/hyperlink" Target="consultantplus://offline/ref=9112E3D9AF73EA234AFDA3B21410C62CC8E3A57E91A2B95BEA3D442ADE9143EB127237148D0444AAD83BF1098DAB51DD2A90EF6Bw0U7H" TargetMode = "External"/>
	<Relationship Id="rId27" Type="http://schemas.openxmlformats.org/officeDocument/2006/relationships/hyperlink" Target="consultantplus://offline/ref=9112E3D9AF73EA234AFDBDBF027C9925CCEBFE7098A6B20EBE6C427D81C145BE52323141CE4B1DFA9C6EFC0A8BBE058A70C7E26B007392F5697CD00FwDUEH" TargetMode = "External"/>
	<Relationship Id="rId28" Type="http://schemas.openxmlformats.org/officeDocument/2006/relationships/hyperlink" Target="consultantplus://offline/ref=9112E3D9AF73EA234AFDBDBF027C9925CCEBFE7098A6B20EBE6C427D81C145BE52323141CE4B1DFA9C6EFC0A8DBE058A70C7E26B007392F5697CD00FwDUEH" TargetMode = "External"/>
	<Relationship Id="rId29" Type="http://schemas.openxmlformats.org/officeDocument/2006/relationships/hyperlink" Target="consultantplus://offline/ref=9112E3D9AF73EA234AFDBDBF027C9925CCEBFE7098A6B20EBE6C427D81C145BE52323141CE4B1DFA9C6EFC0A8FBE058A70C7E26B007392F5697CD00FwDUEH" TargetMode = "External"/>
	<Relationship Id="rId30" Type="http://schemas.openxmlformats.org/officeDocument/2006/relationships/hyperlink" Target="consultantplus://offline/ref=9112E3D9AF73EA234AFDBDBF027C9925CCEBFE7098A6B20EBE6C427D81C145BE52323141CE4B1DFA9C6EFC0A81BE058A70C7E26B007392F5697CD00FwDUEH" TargetMode = "External"/>
	<Relationship Id="rId31" Type="http://schemas.openxmlformats.org/officeDocument/2006/relationships/hyperlink" Target="consultantplus://offline/ref=9112E3D9AF73EA234AFDBDBF027C9925CCEBFE7098A6B40AB568427D81C145BE52323141CE4B1DFA9C6EFC0B80BE058A70C7E26B007392F5697CD00FwDUEH" TargetMode = "External"/>
	<Relationship Id="rId32" Type="http://schemas.openxmlformats.org/officeDocument/2006/relationships/hyperlink" Target="consultantplus://offline/ref=9112E3D9AF73EA234AFDBDBF027C9925CCEBFE7098A6BB0FB361427D81C145BE52323141CE4B1DFA9C6EFC0B80BE058A70C7E26B007392F5697CD00FwDUEH" TargetMode = "External"/>
	<Relationship Id="rId33" Type="http://schemas.openxmlformats.org/officeDocument/2006/relationships/hyperlink" Target="consultantplus://offline/ref=9112E3D9AF73EA234AFDBDBF027C9925CCEBFE7098A5B308BF6A427D81C145BE52323141CE4B1DFA9C6EFC0B80BE058A70C7E26B007392F5697CD00FwDUEH" TargetMode = "External"/>
	<Relationship Id="rId34" Type="http://schemas.openxmlformats.org/officeDocument/2006/relationships/hyperlink" Target="consultantplus://offline/ref=9112E3D9AF73EA234AFDBDBF027C9925CCEBFE7098A6BB0FB361427D81C145BE52323141CE4B1DFA9C6EFC0A89BE058A70C7E26B007392F5697CD00FwDUEH" TargetMode = "External"/>
	<Relationship Id="rId35" Type="http://schemas.openxmlformats.org/officeDocument/2006/relationships/hyperlink" Target="consultantplus://offline/ref=9112E3D9AF73EA234AFDBDBF027C9925CCEBFE7098A6BB0FB361427D81C145BE52323141CE4B1DFA9C6EFC0A8ABE058A70C7E26B007392F5697CD00FwDUEH" TargetMode = "External"/>
	<Relationship Id="rId36" Type="http://schemas.openxmlformats.org/officeDocument/2006/relationships/hyperlink" Target="consultantplus://offline/ref=9112E3D9AF73EA234AFDBDBF027C9925CCEBFE7098A6BB0FB361427D81C145BE52323141CE4B1DFA9C6EFC0A8DBE058A70C7E26B007392F5697CD00FwDUEH" TargetMode = "External"/>
	<Relationship Id="rId37" Type="http://schemas.openxmlformats.org/officeDocument/2006/relationships/hyperlink" Target="consultantplus://offline/ref=9112E3D9AF73EA234AFDBDBF027C9925CCEBFE7098A6BB0FB361427D81C145BE52323141CE4B1DFA9C6EFC0A8CBE058A70C7E26B007392F5697CD00FwDUEH" TargetMode = "External"/>
	<Relationship Id="rId38" Type="http://schemas.openxmlformats.org/officeDocument/2006/relationships/hyperlink" Target="consultantplus://offline/ref=9112E3D9AF73EA234AFDBDBF027C9925CCEBFE7098A6BB0FB361427D81C145BE52323141CE4B1DFA9C6EFC0A8CBE058A70C7E26B007392F5697CD00FwDUEH" TargetMode = "External"/>
	<Relationship Id="rId39" Type="http://schemas.openxmlformats.org/officeDocument/2006/relationships/hyperlink" Target="consultantplus://offline/ref=9112E3D9AF73EA234AFDBDBF027C9925CCEBFE7098A6BB0FB361427D81C145BE52323141CE4B1DFA9C6EFC0A8CBE058A70C7E26B007392F5697CD00FwDUEH" TargetMode = "External"/>
	<Relationship Id="rId40" Type="http://schemas.openxmlformats.org/officeDocument/2006/relationships/hyperlink" Target="consultantplus://offline/ref=9112E3D9AF73EA234AFDBDBF027C9925CCEBFE7098A6BB0FB361427D81C145BE52323141CE4B1DFA9C6EFC0A8CBE058A70C7E26B007392F5697CD00FwDUEH" TargetMode = "External"/>
	<Relationship Id="rId41" Type="http://schemas.openxmlformats.org/officeDocument/2006/relationships/hyperlink" Target="consultantplus://offline/ref=9112E3D9AF73EA234AFDBDBF027C9925CCEBFE7098A6BB0FB361427D81C145BE52323141CE4B1DFA9C6EFC0A8CBE058A70C7E26B007392F5697CD00FwDUEH" TargetMode = "External"/>
	<Relationship Id="rId42" Type="http://schemas.openxmlformats.org/officeDocument/2006/relationships/hyperlink" Target="consultantplus://offline/ref=9112E3D9AF73EA234AFDBDBF027C9925CCEBFE7098A6BB0FB361427D81C145BE52323141CE4B1DFA9C6EFC0A8CBE058A70C7E26B007392F5697CD00FwDUEH" TargetMode = "External"/>
	<Relationship Id="rId43" Type="http://schemas.openxmlformats.org/officeDocument/2006/relationships/hyperlink" Target="consultantplus://offline/ref=9112E3D9AF73EA234AFDBDBF027C9925CCEBFE7098A6BB0FB361427D81C145BE52323141CE4B1DFA9C6EFC0A8CBE058A70C7E26B007392F5697CD00FwDUEH" TargetMode = "External"/>
	<Relationship Id="rId44" Type="http://schemas.openxmlformats.org/officeDocument/2006/relationships/hyperlink" Target="consultantplus://offline/ref=9112E3D9AF73EA234AFDBDBF027C9925CCEBFE7098A6BB0FB361427D81C145BE52323141CE4B1DFA9C6EFC0A8CBE058A70C7E26B007392F5697CD00FwDUEH" TargetMode = "External"/>
	<Relationship Id="rId45" Type="http://schemas.openxmlformats.org/officeDocument/2006/relationships/hyperlink" Target="consultantplus://offline/ref=9112E3D9AF73EA234AFDBDBF027C9925CCEBFE7098A6BB0FB361427D81C145BE52323141CE4B1DFA9C6EFC0A8CBE058A70C7E26B007392F5697CD00FwDUEH" TargetMode = "External"/>
	<Relationship Id="rId46" Type="http://schemas.openxmlformats.org/officeDocument/2006/relationships/hyperlink" Target="consultantplus://offline/ref=9112E3D9AF73EA234AFDBDBF027C9925CCEBFE7098A6BB0FB361427D81C145BE52323141CE4B1DFA9C6EFC0A8CBE058A70C7E26B007392F5697CD00FwDUEH" TargetMode = "External"/>
	<Relationship Id="rId47" Type="http://schemas.openxmlformats.org/officeDocument/2006/relationships/hyperlink" Target="consultantplus://offline/ref=9112E3D9AF73EA234AFDBDBF027C9925CCEBFE7098A6BB0FB361427D81C145BE52323141CE4B1DFA9C6EFC0A8FBE058A70C7E26B007392F5697CD00FwDUEH" TargetMode = "External"/>
	<Relationship Id="rId48" Type="http://schemas.openxmlformats.org/officeDocument/2006/relationships/hyperlink" Target="consultantplus://offline/ref=9112E3D9AF73EA234AFDBDBF027C9925CCEBFE7098A6B40AB568427D81C145BE52323141CE4B1DFA9C6EFC0A89BE058A70C7E26B007392F5697CD00FwDUEH" TargetMode = "External"/>
	<Relationship Id="rId49" Type="http://schemas.openxmlformats.org/officeDocument/2006/relationships/hyperlink" Target="consultantplus://offline/ref=9112E3D9AF73EA234AFDBDBF027C9925CCEBFE7098A6B40AB568427D81C145BE52323141CE4B1DFA9C6EFC098FBE058A70C7E26B007392F5697CD00FwDUEH" TargetMode = "External"/>
	<Relationship Id="rId50" Type="http://schemas.openxmlformats.org/officeDocument/2006/relationships/hyperlink" Target="consultantplus://offline/ref=9112E3D9AF73EA234AFDBDBF027C9925CCEBFE7098A5B308BF6A427D81C145BE52323141CE4B1DFA9C6EFC0B80BE058A70C7E26B007392F5697CD00FwDUEH" TargetMode = "External"/>
	<Relationship Id="rId51" Type="http://schemas.openxmlformats.org/officeDocument/2006/relationships/hyperlink" Target="consultantplus://offline/ref=9112E3D9AF73EA234AFDBDBF027C9925CCEBFE7098A6B40AB568427D81C145BE52323141CE4B1DFA9C6EFC098EBE058A70C7E26B007392F5697CD00FwDUEH" TargetMode = "External"/>
	<Relationship Id="rId52" Type="http://schemas.openxmlformats.org/officeDocument/2006/relationships/hyperlink" Target="consultantplus://offline/ref=9112E3D9AF73EA234AFDBDBF027C9925CCEBFE7098A6B40AB568427D81C145BE52323141CE4B1DFA9C6EFC0980BE058A70C7E26B007392F5697CD00FwDUEH" TargetMode = "External"/>
	<Relationship Id="rId53" Type="http://schemas.openxmlformats.org/officeDocument/2006/relationships/hyperlink" Target="consultantplus://offline/ref=9112E3D9AF73EA234AFDBDBF027C9925CCEBFE7098A6B40AB568427D81C145BE52323141CE4B1DFA9C6EFC088ABE058A70C7E26B007392F5697CD00FwDUEH" TargetMode = "External"/>
	<Relationship Id="rId54" Type="http://schemas.openxmlformats.org/officeDocument/2006/relationships/hyperlink" Target="consultantplus://offline/ref=9112E3D9AF73EA234AFDBDBF027C9925CCEBFE7098A6B40AB568427D81C145BE52323141CE4B1DFA9C6EFC088CBE058A70C7E26B007392F5697CD00FwDUEH" TargetMode = "External"/>
	<Relationship Id="rId55" Type="http://schemas.openxmlformats.org/officeDocument/2006/relationships/hyperlink" Target="consultantplus://offline/ref=9112E3D9AF73EA234AFDBDBF027C9925CCEBFE7098A6B40AB568427D81C145BE52323141CE4B1DFA9C6EFC088FBE058A70C7E26B007392F5697CD00FwDUEH" TargetMode = "External"/>
	<Relationship Id="rId56" Type="http://schemas.openxmlformats.org/officeDocument/2006/relationships/hyperlink" Target="consultantplus://offline/ref=9112E3D9AF73EA234AFDBDBF027C9925CCEBFE7098A6BB0FB361427D81C145BE52323141CE4B1DFA9C6EFC0A80BE058A70C7E26B007392F5697CD00FwDUEH" TargetMode = "External"/>
	<Relationship Id="rId57" Type="http://schemas.openxmlformats.org/officeDocument/2006/relationships/hyperlink" Target="consultantplus://offline/ref=9112E3D9AF73EA234AFDBDBF027C9925CCEBFE7098A6BB0FB361427D81C145BE52323141CE4B1DFA9C6EFC0988BE058A70C7E26B007392F5697CD00FwDUEH" TargetMode = "External"/>
	<Relationship Id="rId58" Type="http://schemas.openxmlformats.org/officeDocument/2006/relationships/hyperlink" Target="consultantplus://offline/ref=9112E3D9AF73EA234AFDBDBF027C9925CCEBFE7098A6B40AB568427D81C145BE52323141CE4B1DFA9C6EFC088EBE058A70C7E26B007392F5697CD00FwDUEH" TargetMode = "External"/>
	<Relationship Id="rId59" Type="http://schemas.openxmlformats.org/officeDocument/2006/relationships/hyperlink" Target="consultantplus://offline/ref=9112E3D9AF73EA234AFDBDBF027C9925CCEBFE7098A6B40AB568427D81C145BE52323141CE4B1DFA9C6EFC0880BE058A70C7E26B007392F5697CD00FwDUEH" TargetMode = "External"/>
	<Relationship Id="rId60" Type="http://schemas.openxmlformats.org/officeDocument/2006/relationships/hyperlink" Target="consultantplus://offline/ref=9112E3D9AF73EA234AFDBDBF027C9925CCEBFE7098A6B40AB568427D81C145BE52323141CE4B1DFA9C6EFC0F89BE058A70C7E26B007392F5697CD00FwDUEH" TargetMode = "External"/>
	<Relationship Id="rId61" Type="http://schemas.openxmlformats.org/officeDocument/2006/relationships/hyperlink" Target="consultantplus://offline/ref=9112E3D9AF73EA234AFDBDBF027C9925CCEBFE7098A6B40AB568427D81C145BE52323141CE4B1DFA9C6EFC0F88BE058A70C7E26B007392F5697CD00FwDUEH" TargetMode = "External"/>
	<Relationship Id="rId62" Type="http://schemas.openxmlformats.org/officeDocument/2006/relationships/hyperlink" Target="consultantplus://offline/ref=9112E3D9AF73EA234AFDBDBF027C9925CCEBFE7098A6BB0FB361427D81C145BE52323141CE4B1DFA9C6EFC098BBE058A70C7E26B007392F5697CD00FwDUEH" TargetMode = "External"/>
	<Relationship Id="rId63" Type="http://schemas.openxmlformats.org/officeDocument/2006/relationships/hyperlink" Target="consultantplus://offline/ref=9112E3D9AF73EA234AFDBDBF027C9925CCEBFE7098A6BB0FB361427D81C145BE52323141CE4B1DFA9C6EFC098CBE058A70C7E26B007392F5697CD00FwDUEH" TargetMode = "External"/>
	<Relationship Id="rId64" Type="http://schemas.openxmlformats.org/officeDocument/2006/relationships/hyperlink" Target="consultantplus://offline/ref=9112E3D9AF73EA234AFDBDBF027C9925CCEBFE7098A6B40AB568427D81C145BE52323141CE4B1DFA9C6EFC0F8ABE058A70C7E26B007392F5697CD00FwDUEH" TargetMode = "External"/>
	<Relationship Id="rId65" Type="http://schemas.openxmlformats.org/officeDocument/2006/relationships/hyperlink" Target="consultantplus://offline/ref=9112E3D9AF73EA234AFDBDBF027C9925CCEBFE7098A6BB0FB361427D81C145BE52323141CE4B1DFA9C6EFC098EBE058A70C7E26B007392F5697CD00FwDUEH" TargetMode = "External"/>
	<Relationship Id="rId66" Type="http://schemas.openxmlformats.org/officeDocument/2006/relationships/hyperlink" Target="consultantplus://offline/ref=9112E3D9AF73EA234AFDBDBF027C9925CCEBFE7098A6B40AB568427D81C145BE52323141CE4B1DFA9C6EFC0F8CBE058A70C7E26B007392F5697CD00FwDUEH" TargetMode = "External"/>
	<Relationship Id="rId67" Type="http://schemas.openxmlformats.org/officeDocument/2006/relationships/hyperlink" Target="consultantplus://offline/ref=9112E3D9AF73EA234AFDA3B21410C62CC8E3A27F9AA3B95BEA3D442ADE9143EB127237168A0F14F0C83FB85E84B755C53494F16B046Fw9U1H" TargetMode = "External"/>
	<Relationship Id="rId68" Type="http://schemas.openxmlformats.org/officeDocument/2006/relationships/hyperlink" Target="consultantplus://offline/ref=9112E3D9AF73EA234AFDA3B21410C62CC8E3A27F9AA3B95BEA3D442ADE9143EB127237168A0D12F0C83FB85E84B755C53494F16B046Fw9U1H" TargetMode = "External"/>
	<Relationship Id="rId69" Type="http://schemas.openxmlformats.org/officeDocument/2006/relationships/hyperlink" Target="consultantplus://offline/ref=9112E3D9AF73EA234AFDBDBF027C9925CCEBFE7098A6BB0FB361427D81C145BE52323141CE4B1DFA9C6EFC0980BE058A70C7E26B007392F5697CD00FwDUEH" TargetMode = "External"/>
	<Relationship Id="rId70" Type="http://schemas.openxmlformats.org/officeDocument/2006/relationships/hyperlink" Target="consultantplus://offline/ref=9112E3D9AF73EA234AFDBDBF027C9925CCEBFE7098A6BB0FB361427D81C145BE52323141CE4B1DFA9C6EFC0888BE058A70C7E26B007392F5697CD00FwDUEH" TargetMode = "External"/>
	<Relationship Id="rId71" Type="http://schemas.openxmlformats.org/officeDocument/2006/relationships/hyperlink" Target="consultantplus://offline/ref=9112E3D9AF73EA234AFDBDBF027C9925CCEBFE7098A6BB0FB361427D81C145BE52323141CE4B1DFA9C6EFC088ABE058A70C7E26B007392F5697CD00FwDUEH" TargetMode = "External"/>
	<Relationship Id="rId72" Type="http://schemas.openxmlformats.org/officeDocument/2006/relationships/hyperlink" Target="consultantplus://offline/ref=9112E3D9AF73EA234AFDBDBF027C9925CCEBFE7098A6BB0FB361427D81C145BE52323141CE4B1DFA9C6EFC088DBE058A70C7E26B007392F5697CD00FwDUEH" TargetMode = "External"/>
	<Relationship Id="rId73" Type="http://schemas.openxmlformats.org/officeDocument/2006/relationships/hyperlink" Target="consultantplus://offline/ref=9112E3D9AF73EA234AFDBDBF027C9925CCEBFE7098A6BB0FB361427D81C145BE52323141CE4B1DFA9C6EFC088FBE058A70C7E26B007392F5697CD00FwDUEH" TargetMode = "External"/>
	<Relationship Id="rId74" Type="http://schemas.openxmlformats.org/officeDocument/2006/relationships/hyperlink" Target="consultantplus://offline/ref=9112E3D9AF73EA234AFDBDBF027C9925CCEBFE7098A6BB0FB361427D81C145BE52323141CE4B1DFA9C6EFC0881BE058A70C7E26B007392F5697CD00FwDUEH" TargetMode = "External"/>
	<Relationship Id="rId75" Type="http://schemas.openxmlformats.org/officeDocument/2006/relationships/hyperlink" Target="consultantplus://offline/ref=9112E3D9AF73EA234AFDBDBF027C9925CCEBFE7098A6BB0FB361427D81C145BE52323141CE4B1DFA9C6EFC0880BE058A70C7E26B007392F5697CD00FwDUEH" TargetMode = "External"/>
	<Relationship Id="rId76" Type="http://schemas.openxmlformats.org/officeDocument/2006/relationships/hyperlink" Target="consultantplus://offline/ref=9112E3D9AF73EA234AFDBDBF027C9925CCEBFE7098A6B40AB568427D81C145BE52323141CE4B1DFA9C6EFC0E8BBE058A70C7E26B007392F5697CD00FwDUEH" TargetMode = "External"/>
	<Relationship Id="rId77" Type="http://schemas.openxmlformats.org/officeDocument/2006/relationships/hyperlink" Target="consultantplus://offline/ref=9112E3D9AF73EA234AFDBDBF027C9925CCEBFE7098A6BB0FB361427D81C145BE52323141CE4B1DFA9C6EFC0F89BE058A70C7E26B007392F5697CD00FwDUEH" TargetMode = "External"/>
	<Relationship Id="rId78" Type="http://schemas.openxmlformats.org/officeDocument/2006/relationships/hyperlink" Target="consultantplus://offline/ref=9112E3D9AF73EA234AFDBDBF027C9925CCEBFE7098A6B40AB568427D81C145BE52323141CE4B1DFA9C6EFC0E8DBE058A70C7E26B007392F5697CD00FwDUEH" TargetMode = "External"/>
	<Relationship Id="rId79" Type="http://schemas.openxmlformats.org/officeDocument/2006/relationships/hyperlink" Target="consultantplus://offline/ref=9112E3D9AF73EA234AFDBDBF027C9925CCEBFE7098A6BB0FB361427D81C145BE52323141CE4B1DFA9C6EFC0F8ABE058A70C7E26B007392F5697CD00FwDUEH" TargetMode = "External"/>
	<Relationship Id="rId80" Type="http://schemas.openxmlformats.org/officeDocument/2006/relationships/hyperlink" Target="consultantplus://offline/ref=9112E3D9AF73EA234AFDBDBF027C9925CCEBFE7098A6BB0FB361427D81C145BE52323141CE4B1DFA9C6EFC0F8DBE058A70C7E26B007392F5697CD00FwDUEH" TargetMode = "External"/>
	<Relationship Id="rId81" Type="http://schemas.openxmlformats.org/officeDocument/2006/relationships/hyperlink" Target="consultantplus://offline/ref=9112E3D9AF73EA234AFDBDBF027C9925CCEBFE7098A6BB0FB361427D81C145BE52323141CE4B1DFA9C6EFC0F8EBE058A70C7E26B007392F5697CD00FwDUEH" TargetMode = "External"/>
	<Relationship Id="rId82" Type="http://schemas.openxmlformats.org/officeDocument/2006/relationships/hyperlink" Target="consultantplus://offline/ref=9112E3D9AF73EA234AFDBDBF027C9925CCEBFE7098A6BB0FB361427D81C145BE52323141CE4B1DFA9C6EFC0F81BE058A70C7E26B007392F5697CD00FwDUEH" TargetMode = "External"/>
	<Relationship Id="rId83" Type="http://schemas.openxmlformats.org/officeDocument/2006/relationships/hyperlink" Target="consultantplus://offline/ref=9112E3D9AF73EA234AFDBDBF027C9925CCEBFE7098A6BB0FB361427D81C145BE52323141CE4B1DFA9C6EFC0F81BE058A70C7E26B007392F5697CD00FwDUEH" TargetMode = "External"/>
	<Relationship Id="rId84" Type="http://schemas.openxmlformats.org/officeDocument/2006/relationships/hyperlink" Target="consultantplus://offline/ref=9112E3D9AF73EA234AFDBDBF027C9925CCEBFE7098A6BB0FB361427D81C145BE52323141CE4B1DFA9C6EFC0F81BE058A70C7E26B007392F5697CD00FwDUEH" TargetMode = "External"/>
	<Relationship Id="rId85" Type="http://schemas.openxmlformats.org/officeDocument/2006/relationships/hyperlink" Target="consultantplus://offline/ref=9112E3D9AF73EA234AFDBDBF027C9925CCEBFE7098A7B404B261427D81C145BE52323141CE4B1DFA9C6FFE0B8DBE058A70C7E26B007392F5697CD00FwDUEH" TargetMode = "External"/>
	<Relationship Id="rId86" Type="http://schemas.openxmlformats.org/officeDocument/2006/relationships/hyperlink" Target="consultantplus://offline/ref=9112E3D9AF73EA234AFDBDBF027C9925CCEBFE7098A7B404B261427D81C145BE52323141CE4B1DFA9C6FFE0B8FBE058A70C7E26B007392F5697CD00FwDUEH" TargetMode = "External"/>
	<Relationship Id="rId87" Type="http://schemas.openxmlformats.org/officeDocument/2006/relationships/hyperlink" Target="consultantplus://offline/ref=9112E3D9AF73EA234AFDBDBF027C9925CCEBFE7098A6BB0FB361427D81C145BE52323141CE4B1DFA9C6EFC0F80BE058A70C7E26B007392F5697CD00FwDUEH" TargetMode = "External"/>
	<Relationship Id="rId88" Type="http://schemas.openxmlformats.org/officeDocument/2006/relationships/hyperlink" Target="consultantplus://offline/ref=9112E3D9AF73EA234AFDBDBF027C9925CCEBFE7098A6B40AB568427D81C145BE52323141CE4B1DFA9C6EFC0E8FBE058A70C7E26B007392F5697CD00FwDUEH" TargetMode = "External"/>
	<Relationship Id="rId89" Type="http://schemas.openxmlformats.org/officeDocument/2006/relationships/hyperlink" Target="consultantplus://offline/ref=9112E3D9AF73EA234AFDBDBF027C9925CCEBFE7098A6BB0FB361427D81C145BE52323141CE4B1DFA9C6EFC0E88BE058A70C7E26B007392F5697CD00FwDUEH" TargetMode = "External"/>
	<Relationship Id="rId90" Type="http://schemas.openxmlformats.org/officeDocument/2006/relationships/hyperlink" Target="consultantplus://offline/ref=9112E3D9AF73EA234AFDBDBF027C9925CCEBFE7098A6B40AB568427D81C145BE52323141CE4B1DFA9C6EFC0E80BE058A70C7E26B007392F5697CD00FwDUEH" TargetMode = "External"/>
	<Relationship Id="rId91" Type="http://schemas.openxmlformats.org/officeDocument/2006/relationships/hyperlink" Target="consultantplus://offline/ref=9112E3D9AF73EA234AFDA3B21410C62CC8E3A27F9AA3B95BEA3D442ADE9143EB127237168A0F14F0C83FB85E84B755C53494F16B046Fw9U1H" TargetMode = "External"/>
	<Relationship Id="rId92" Type="http://schemas.openxmlformats.org/officeDocument/2006/relationships/hyperlink" Target="consultantplus://offline/ref=9112E3D9AF73EA234AFDA3B21410C62CC8E3A27F9AA3B95BEA3D442ADE9143EB127237168A0D12F0C83FB85E84B755C53494F16B046Fw9U1H" TargetMode = "External"/>
	<Relationship Id="rId93" Type="http://schemas.openxmlformats.org/officeDocument/2006/relationships/hyperlink" Target="consultantplus://offline/ref=9112E3D9AF73EA234AFDBDBF027C9925CCEBFE7098A6BB0FB361427D81C145BE52323141CE4B1DFA9C6EFC0E8ABE058A70C7E26B007392F5697CD00FwDUEH" TargetMode = "External"/>
	<Relationship Id="rId94" Type="http://schemas.openxmlformats.org/officeDocument/2006/relationships/hyperlink" Target="consultantplus://offline/ref=9112E3D9AF73EA234AFDBDBF027C9925CCEBFE7098A6BB0FB361427D81C145BE52323141CE4B1DFA9C6EFC0E8CBE058A70C7E26B007392F5697CD00FwDUEH" TargetMode = "External"/>
	<Relationship Id="rId95" Type="http://schemas.openxmlformats.org/officeDocument/2006/relationships/hyperlink" Target="consultantplus://offline/ref=9112E3D9AF73EA234AFDBDBF027C9925CCEBFE7098A6BB0FB361427D81C145BE52323141CE4B1DFA9C6EFC0D88BE058A70C7E26B007392F5697CD00FwDUEH" TargetMode = "External"/>
	<Relationship Id="rId96" Type="http://schemas.openxmlformats.org/officeDocument/2006/relationships/hyperlink" Target="consultantplus://offline/ref=9112E3D9AF73EA234AFDBDBF027C9925CCEBFE7098A6BB0FB361427D81C145BE52323141CE4B1DFA9C6EFC0D8ABE058A70C7E26B007392F5697CD00FwDUEH" TargetMode = "External"/>
	<Relationship Id="rId97" Type="http://schemas.openxmlformats.org/officeDocument/2006/relationships/hyperlink" Target="consultantplus://offline/ref=9112E3D9AF73EA234AFDBDBF027C9925CCEBFE7098A6BB0FB361427D81C145BE52323141CE4B1DFA9C6EFC0D8CBE058A70C7E26B007392F5697CD00FwDUEH" TargetMode = "External"/>
	<Relationship Id="rId98" Type="http://schemas.openxmlformats.org/officeDocument/2006/relationships/hyperlink" Target="consultantplus://offline/ref=9112E3D9AF73EA234AFDBDBF027C9925CCEBFE7098A6B40AB568427D81C145BE52323141CE4B1DFA9C6EFC0D8FBE058A70C7E26B007392F5697CD00FwDUEH" TargetMode = "External"/>
	<Relationship Id="rId99" Type="http://schemas.openxmlformats.org/officeDocument/2006/relationships/hyperlink" Target="consultantplus://offline/ref=9112E3D9AF73EA234AFDBDBF027C9925CCEBFE7098A6BB0FB361427D81C145BE52323141CE4B1DFA9C6EFC0D8FBE058A70C7E26B007392F5697CD00FwDUEH" TargetMode = "External"/>
	<Relationship Id="rId100" Type="http://schemas.openxmlformats.org/officeDocument/2006/relationships/hyperlink" Target="consultantplus://offline/ref=9112E3D9AF73EA234AFDBDBF027C9925CCEBFE7098A6BB0FB361427D81C145BE52323141CE4B1DFA9C6EFC0D81BE058A70C7E26B007392F5697CD00FwDUEH" TargetMode = "External"/>
	<Relationship Id="rId101" Type="http://schemas.openxmlformats.org/officeDocument/2006/relationships/hyperlink" Target="consultantplus://offline/ref=9112E3D9AF73EA234AFDBDBF027C9925CCEBFE7098A6BB0FB361427D81C145BE52323141CE4B1DFA9C6EFC0D80BE058A70C7E26B007392F5697CD00FwDUEH" TargetMode = "External"/>
	<Relationship Id="rId102" Type="http://schemas.openxmlformats.org/officeDocument/2006/relationships/hyperlink" Target="consultantplus://offline/ref=9112E3D9AF73EA234AFDBDBF027C9925CCEBFE7098A6BB0FB361427D81C145BE52323141CE4B1DFA9C6EFC0D80BE058A70C7E26B007392F5697CD00FwDUEH" TargetMode = "External"/>
	<Relationship Id="rId103" Type="http://schemas.openxmlformats.org/officeDocument/2006/relationships/hyperlink" Target="consultantplus://offline/ref=9112E3D9AF73EA234AFDBDBF027C9925CCEBFE7098A6BB0FB361427D81C145BE52323141CE4B1DFA9C6EFC0C89BE058A70C7E26B007392F5697CD00FwDUEH" TargetMode = "External"/>
	<Relationship Id="rId104" Type="http://schemas.openxmlformats.org/officeDocument/2006/relationships/hyperlink" Target="consultantplus://offline/ref=9112E3D9AF73EA234AFDBDBF027C9925CCEBFE7098A6BB0FB361427D81C145BE52323141CE4B1DFA9C6EFC0C8BBE058A70C7E26B007392F5697CD00FwDUEH" TargetMode = "External"/>
	<Relationship Id="rId105" Type="http://schemas.openxmlformats.org/officeDocument/2006/relationships/hyperlink" Target="consultantplus://offline/ref=9112E3D9AF73EA234AFDBDBF027C9925CCEBFE7098A6BB0FB361427D81C145BE52323141CE4B1DFA9C6EFC0C8ABE058A70C7E26B007392F5697CD00FwDUEH" TargetMode = "External"/>
	<Relationship Id="rId106" Type="http://schemas.openxmlformats.org/officeDocument/2006/relationships/hyperlink" Target="consultantplus://offline/ref=9112E3D9AF73EA234AFDBDBF027C9925CCEBFE7098A6B40AB568427D81C145BE52323141CE4B1DFA9C6EFC0C8BBE058A70C7E26B007392F5697CD00FwDUEH" TargetMode = "External"/>
	<Relationship Id="rId107" Type="http://schemas.openxmlformats.org/officeDocument/2006/relationships/hyperlink" Target="consultantplus://offline/ref=9112E3D9AF73EA234AFDBDBF027C9925CCEBFE7098A6B20EBE6C427D81C145BE52323141CE4B1DFA9C6EFE0D80BE058A70C7E26B007392F5697CD00FwDUEH" TargetMode = "External"/>
	<Relationship Id="rId108" Type="http://schemas.openxmlformats.org/officeDocument/2006/relationships/hyperlink" Target="consultantplus://offline/ref=9112E3D9AF73EA234AFDBDBF027C9925CCEBFE7098A6B20EBE6C427D81C145BE52323141CE4B1DFA9C6EFE0C89BE058A70C7E26B007392F5697CD00FwDUEH" TargetMode = "External"/>
	<Relationship Id="rId109" Type="http://schemas.openxmlformats.org/officeDocument/2006/relationships/hyperlink" Target="consultantplus://offline/ref=9112E3D9AF73EA234AFDA3B21410C62CCEE8A77892F5EE59BB684A2FD6C119FB043B3811930F16E59E6EFEw0U8H" TargetMode = "External"/>
	<Relationship Id="rId110" Type="http://schemas.openxmlformats.org/officeDocument/2006/relationships/hyperlink" Target="consultantplus://offline/ref=9112E3D9AF73EA234AFDBDBF027C9925CCEBFE7098A6B604B069427D81C145BE52323141DC4B45F69E6AE20B8FAB53DB36w9U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31.12.2009 N 510
(ред. от 17.05.2023)
"Об утверждении Порядка предоставления субсидий из бюджета Республики Башкортостан на финансовое обеспечение затрат общественным организациям, реализующим общественно полезные (значимые) программы (мероприятия) в сфере культуры и искусства, национальных, государственно-конфессиональных и общественно-политических отношений в Республике Башкортостан"
(вместе с "Положением о комиссии по проведению конкурсного отбора среди общественных объе</dc:title>
  <dcterms:created xsi:type="dcterms:W3CDTF">2023-06-24T07:20:46Z</dcterms:created>
</cp:coreProperties>
</file>