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21.10.2021 N 540</w:t>
              <w:br/>
              <w:t xml:space="preserve">(ред. от 24.01.2023)</w:t>
              <w:br/>
              <w:t xml:space="preserve">"Об утверждении Порядка предоставления субсидий из бюджета Республики Башкортостан общественным объединениям, реализующим общественно полезные (значимые) программы в сфере социальной защиты ветеранов и пенсионеров, и признании утратившими силу некоторых постановлений Правительства Республики Башкортостан"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БАШКОРТОСТАН</w:t>
      </w:r>
    </w:p>
    <w:p>
      <w:pPr>
        <w:pStyle w:val="2"/>
      </w:pPr>
      <w:r>
        <w:rPr>
          <w:sz w:val="20"/>
        </w:rPr>
      </w:r>
    </w:p>
    <w:p>
      <w:pPr>
        <w:pStyle w:val="2"/>
        <w:jc w:val="center"/>
      </w:pPr>
      <w:r>
        <w:rPr>
          <w:sz w:val="20"/>
        </w:rPr>
        <w:t xml:space="preserve">ПОСТАНОВЛЕНИЕ</w:t>
      </w:r>
    </w:p>
    <w:p>
      <w:pPr>
        <w:pStyle w:val="2"/>
        <w:jc w:val="center"/>
      </w:pPr>
      <w:r>
        <w:rPr>
          <w:sz w:val="20"/>
        </w:rPr>
        <w:t xml:space="preserve">от 21 октября 2021 г. N 540</w:t>
      </w:r>
    </w:p>
    <w:p>
      <w:pPr>
        <w:pStyle w:val="2"/>
      </w:pPr>
      <w:r>
        <w:rPr>
          <w:sz w:val="20"/>
        </w:rPr>
      </w:r>
    </w:p>
    <w:p>
      <w:pPr>
        <w:pStyle w:val="2"/>
        <w:jc w:val="center"/>
      </w:pPr>
      <w:r>
        <w:rPr>
          <w:sz w:val="20"/>
        </w:rPr>
        <w:t xml:space="preserve">ОБ УТВЕРЖДЕНИИ ПОРЯДКА ПРЕДОСТАВЛЕНИЯ СУБСИДИЙ ИЗ БЮДЖЕТА</w:t>
      </w:r>
    </w:p>
    <w:p>
      <w:pPr>
        <w:pStyle w:val="2"/>
        <w:jc w:val="center"/>
      </w:pPr>
      <w:r>
        <w:rPr>
          <w:sz w:val="20"/>
        </w:rPr>
        <w:t xml:space="preserve">РЕСПУБЛИКИ БАШКОРТОСТАН ОБЩЕСТВЕННЫМ ОБЪЕДИНЕНИЯМ,</w:t>
      </w:r>
    </w:p>
    <w:p>
      <w:pPr>
        <w:pStyle w:val="2"/>
        <w:jc w:val="center"/>
      </w:pPr>
      <w:r>
        <w:rPr>
          <w:sz w:val="20"/>
        </w:rPr>
        <w:t xml:space="preserve">РЕАЛИЗУЮЩИМ ОБЩЕСТВЕННО ПОЛЕЗНЫЕ (ЗНАЧИМЫЕ) ПРОГРАММЫ</w:t>
      </w:r>
    </w:p>
    <w:p>
      <w:pPr>
        <w:pStyle w:val="2"/>
        <w:jc w:val="center"/>
      </w:pPr>
      <w:r>
        <w:rPr>
          <w:sz w:val="20"/>
        </w:rPr>
        <w:t xml:space="preserve">В СФЕРЕ СОЦИАЛЬНОЙ ЗАЩИТЫ ВЕТЕРАНОВ И ПЕНСИОНЕРОВ,</w:t>
      </w:r>
    </w:p>
    <w:p>
      <w:pPr>
        <w:pStyle w:val="2"/>
        <w:jc w:val="center"/>
      </w:pPr>
      <w:r>
        <w:rPr>
          <w:sz w:val="20"/>
        </w:rPr>
        <w:t xml:space="preserve">И ПРИЗНАНИИ УТРАТИВШИМИ СИЛУ НЕКОТОРЫХ ПОСТАНОВЛЕНИЙ</w:t>
      </w:r>
    </w:p>
    <w:p>
      <w:pPr>
        <w:pStyle w:val="2"/>
        <w:jc w:val="center"/>
      </w:pPr>
      <w:r>
        <w:rPr>
          <w:sz w:val="20"/>
        </w:rPr>
        <w:t xml:space="preserve">ПРАВИТЕЛЬСТВА РЕСПУБЛИКИ БАШКОРТОСТАН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Б от 24.01.2023 N 14 &quot;О внесении изменений в Постановление Правительства Республики Башкортостан от 21 октября 2021 года N 540 &quot;Об утверждении Порядка предоставления субсидий из бюджета Республики Башкортостан общественным объединениям, реализующим общественно полезные (значимые) программы в сфере социальной защиты ветеранов и пенсионеров, и признании утратившими силу некоторых постановлений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24.01.2023 N 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Республики Башкортостан постановляет:</w:t>
      </w:r>
    </w:p>
    <w:p>
      <w:pPr>
        <w:pStyle w:val="0"/>
        <w:jc w:val="both"/>
      </w:pPr>
      <w:r>
        <w:rPr>
          <w:sz w:val="20"/>
        </w:rPr>
        <w:t xml:space="preserve">(в ред. </w:t>
      </w:r>
      <w:hyperlink w:history="0" r:id="rId10" w:tooltip="Постановление Правительства РБ от 24.01.2023 N 14 &quot;О внесении изменений в Постановление Правительства Республики Башкортостан от 21 октября 2021 года N 540 &quot;Об утверждении Порядка предоставления субсидий из бюджета Республики Башкортостан общественным объединениям, реализующим общественно полезные (значимые) программы в сфере социальной защиты ветеранов и пенсионеров, и признании утратившими силу некоторых постановлений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24.01.2023 N 14)</w:t>
      </w:r>
    </w:p>
    <w:p>
      <w:pPr>
        <w:pStyle w:val="0"/>
        <w:spacing w:before="200" w:line-rule="auto"/>
        <w:ind w:firstLine="540"/>
        <w:jc w:val="both"/>
      </w:pPr>
      <w:r>
        <w:rPr>
          <w:sz w:val="20"/>
        </w:rPr>
        <w:t xml:space="preserve">1. Утвердить прилагаемый </w:t>
      </w:r>
      <w:hyperlink w:history="0" w:anchor="P41" w:tooltip="ПОРЯДОК">
        <w:r>
          <w:rPr>
            <w:sz w:val="20"/>
            <w:color w:val="0000ff"/>
          </w:rPr>
          <w:t xml:space="preserve">Порядок</w:t>
        </w:r>
      </w:hyperlink>
      <w:r>
        <w:rPr>
          <w:sz w:val="20"/>
        </w:rPr>
        <w:t xml:space="preserve"> предоставления субсидий из бюджета Республики Башкортостан общественным объединениям, реализующим общественно полезные (значимые) программы в сфере социальной защиты ветеранов и пенсионеров.</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остановление Правительства РБ от 19.07.2010 N 280 (ред. от 07.11.2018) &quot;Об утверждении Порядка предоставления субсидий общественным объединениям, реализующим общественно полезные (значимые) программы (мероприятия) в сфере социальной защиты населения, за счет средств бюджета Республики Башкорто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19 июля 2010 года N 280 "Об утверждении Порядка предоставления субсидий общественным объединениям, реализующим общественно полезные (значимые) программы (мероприятия) в сфере социальной защиты населения, за счет средств бюджета Республики Башкортостан";</w:t>
      </w:r>
    </w:p>
    <w:p>
      <w:pPr>
        <w:pStyle w:val="0"/>
        <w:spacing w:before="200" w:line-rule="auto"/>
        <w:ind w:firstLine="540"/>
        <w:jc w:val="both"/>
      </w:pPr>
      <w:hyperlink w:history="0" r:id="rId12" w:tooltip="Постановление Правительства РБ от 05.02.2013 N 30 &quot;О внесении изменений в Порядок предоставления субсидий общественным объединениям, реализующим общественно полезные (значимые) программы (мероприятия) в сфере социальной защиты населения, за счет средств бюджета Республики Башкорто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5 февраля 2013 года N 30 "О внесении изменений в Порядок предоставления субсидий общественным объединениям, реализующим общественно полезные (значимые) программы (мероприятия) в сфере социальной защиты населения, за счет средств бюджета Республики Башкортостан";</w:t>
      </w:r>
    </w:p>
    <w:p>
      <w:pPr>
        <w:pStyle w:val="0"/>
        <w:spacing w:before="200" w:line-rule="auto"/>
        <w:ind w:firstLine="540"/>
        <w:jc w:val="both"/>
      </w:pPr>
      <w:hyperlink w:history="0" r:id="rId13" w:tooltip="Постановление Правительства РБ от 11.06.2013 N 239 (ред. от 29.05.2018) &quot;О внесении изменений в некоторые решения Правительства Республики Башкорто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11 июня 2013 года N 239 "О внесении изменений в некоторые решения Правительства Республики Башкортостан";</w:t>
      </w:r>
    </w:p>
    <w:p>
      <w:pPr>
        <w:pStyle w:val="0"/>
        <w:spacing w:before="200" w:line-rule="auto"/>
        <w:ind w:firstLine="540"/>
        <w:jc w:val="both"/>
      </w:pPr>
      <w:hyperlink w:history="0" r:id="rId14" w:tooltip="Постановление Правительства РБ от 14.02.2014 N 59 &quot;О внесении изменений в Порядок предоставления субсидий общественным объединениям, реализующим общественно полезные (значимые) программы (мероприятия) в сфере социальной защиты населения, за счет средств бюджета Республики Башкорто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14 февраля 2014 года N 59 "О внесении изменений в Порядок предоставления субсидий общественным объединениям, реализующим общественно полезные (значимые) программы (мероприятия) в сфере социальной защиты населения, за счет средств бюджета Республики Башкортостан";</w:t>
      </w:r>
    </w:p>
    <w:p>
      <w:pPr>
        <w:pStyle w:val="0"/>
        <w:spacing w:before="200" w:line-rule="auto"/>
        <w:ind w:firstLine="540"/>
        <w:jc w:val="both"/>
      </w:pPr>
      <w:hyperlink w:history="0" r:id="rId15" w:tooltip="Постановление Правительства РБ от 29.03.2017 N 119 &quot;О внесении изменений в Порядок предоставления субсидий общественным объединениям, реализующим общественно полезные (значимые) программы (мероприятия) в сфере социальной защиты населения, за счет средств бюджета Республики Башкортостан&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Башкортостан от 29 марта 2017 года N 119 "О внесении изменений в Порядок предоставления субсидий общественным объединениям, реализующим общественно полезные (значимые) программы (мероприятия) в сфере социальной защиты населения, за счет средств бюджета Республики Башкортостан".</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Премьер-министра Правительства Республики Башкортостан министра финансов Республики Башкортостан Игтисамову Л.З.</w:t>
      </w:r>
    </w:p>
    <w:p>
      <w:pPr>
        <w:pStyle w:val="0"/>
        <w:jc w:val="both"/>
      </w:pPr>
      <w:r>
        <w:rPr>
          <w:sz w:val="20"/>
        </w:rPr>
        <w:t xml:space="preserve">(п. 3 в ред. </w:t>
      </w:r>
      <w:hyperlink w:history="0" r:id="rId16" w:tooltip="Постановление Правительства РБ от 24.01.2023 N 14 &quot;О внесении изменений в Постановление Правительства Республики Башкортостан от 21 октября 2021 года N 540 &quot;Об утверждении Порядка предоставления субсидий из бюджета Республики Башкортостан общественным объединениям, реализующим общественно полезные (значимые) программы в сфере социальной защиты ветеранов и пенсионеров, и признании утратившими силу некоторых постановлений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24.01.2023 N 14)</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А.Г.НАЗАРОВ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21 октября 2021 г. N 540</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ПРЕДОСТАВЛЕНИЯ СУБСИДИЙ ИЗ БЮДЖЕТА РЕСПУБЛИКИ БАШКОРТОСТАН</w:t>
      </w:r>
    </w:p>
    <w:p>
      <w:pPr>
        <w:pStyle w:val="2"/>
        <w:jc w:val="center"/>
      </w:pPr>
      <w:r>
        <w:rPr>
          <w:sz w:val="20"/>
        </w:rPr>
        <w:t xml:space="preserve">ОБЩЕСТВЕННЫМ ОБЪЕДИНЕНИЯМ, РЕАЛИЗУЮЩИМ ОБЩЕСТВЕННО ПОЛЕЗНЫЕ</w:t>
      </w:r>
    </w:p>
    <w:p>
      <w:pPr>
        <w:pStyle w:val="2"/>
        <w:jc w:val="center"/>
      </w:pPr>
      <w:r>
        <w:rPr>
          <w:sz w:val="20"/>
        </w:rPr>
        <w:t xml:space="preserve">(ЗНАЧИМЫЕ) ПРОГРАММЫ В СФЕРЕ СОЦИАЛЬНОЙ ЗАЩИТЫ</w:t>
      </w:r>
    </w:p>
    <w:p>
      <w:pPr>
        <w:pStyle w:val="2"/>
        <w:jc w:val="center"/>
      </w:pPr>
      <w:r>
        <w:rPr>
          <w:sz w:val="20"/>
        </w:rPr>
        <w:t xml:space="preserve">ВЕТЕРАНОВ И ПЕНСИОНЕРОВ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 w:tooltip="Постановление Правительства РБ от 24.01.2023 N 14 &quot;О внесении изменений в Постановление Правительства Республики Башкортостан от 21 октября 2021 года N 540 &quot;Об утверждении Порядка предоставления субсидий из бюджета Республики Башкортостан общественным объединениям, реализующим общественно полезные (значимые) программы в сфере социальной защиты ветеранов и пенсионеров, и признании утратившими силу некоторых постановлений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24.01.2023 N 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цель, условия и правила предоставления субсидий общественным объединениям, реализующим общественно полезные (значимые) программы в сфере социальной защиты ветеранов и пенсионеров (далее - общественное объединение, (получатель субсидии)), за счет средств бюджета Республики Башкортостан (далее - субсидия).</w:t>
      </w:r>
    </w:p>
    <w:bookmarkStart w:id="52" w:name="P52"/>
    <w:bookmarkEnd w:id="52"/>
    <w:p>
      <w:pPr>
        <w:pStyle w:val="0"/>
        <w:spacing w:before="200" w:line-rule="auto"/>
        <w:ind w:firstLine="540"/>
        <w:jc w:val="both"/>
      </w:pPr>
      <w:r>
        <w:rPr>
          <w:sz w:val="20"/>
        </w:rPr>
        <w:t xml:space="preserve">1.2. Целью предоставления субсидий является частичное финансовое обеспечение затрат, связанных с осуществлением деятельности общественных объединений, направленной на реализацию общественно полезных (значимых) программ в сфере социальной защиты ветеранов и пенсионеров в соответствии с уставными целями общественных объединений, в рамках мероприятий по поддержке общественных объединений государственной </w:t>
      </w:r>
      <w:hyperlink w:history="0" r:id="rId18" w:tooltip="Постановление Правительства РБ от 09.11.2020 N 694 (ред. от 24.04.2023) &quot;Об утверждении государственной программы &quot;Социальная защита населения Республики Башкортостан&quot; и о внесении изменений в некоторые решения Правительства Республики Башкортостан&quot; {КонсультантПлюс}">
        <w:r>
          <w:rPr>
            <w:sz w:val="20"/>
            <w:color w:val="0000ff"/>
          </w:rPr>
          <w:t xml:space="preserve">программы</w:t>
        </w:r>
      </w:hyperlink>
      <w:r>
        <w:rPr>
          <w:sz w:val="20"/>
        </w:rPr>
        <w:t xml:space="preserve"> "Социальная защита населения Республики Башкортостан", утвержденной Постановлением Правительства Республики Башкортостан от 9 ноября 2020 года N 694 (далее - государственная программа).</w:t>
      </w:r>
    </w:p>
    <w:p>
      <w:pPr>
        <w:pStyle w:val="0"/>
        <w:spacing w:before="200" w:line-rule="auto"/>
        <w:ind w:firstLine="540"/>
        <w:jc w:val="both"/>
      </w:pPr>
      <w:r>
        <w:rPr>
          <w:sz w:val="20"/>
        </w:rPr>
        <w:t xml:space="preserve">Направления расходов общественного объединения:</w:t>
      </w:r>
    </w:p>
    <w:p>
      <w:pPr>
        <w:pStyle w:val="0"/>
        <w:spacing w:before="200" w:line-rule="auto"/>
        <w:ind w:firstLine="540"/>
        <w:jc w:val="both"/>
      </w:pPr>
      <w:r>
        <w:rPr>
          <w:sz w:val="20"/>
        </w:rPr>
        <w:t xml:space="preserve">а) оплата труда работников общественного объединения;</w:t>
      </w:r>
    </w:p>
    <w:p>
      <w:pPr>
        <w:pStyle w:val="0"/>
        <w:spacing w:before="200" w:line-rule="auto"/>
        <w:ind w:firstLine="540"/>
        <w:jc w:val="both"/>
      </w:pPr>
      <w:r>
        <w:rPr>
          <w:sz w:val="20"/>
        </w:rPr>
        <w:t xml:space="preserve">б) начисления на оплату труда работников общественного объединения;</w:t>
      </w:r>
    </w:p>
    <w:p>
      <w:pPr>
        <w:pStyle w:val="0"/>
        <w:spacing w:before="200" w:line-rule="auto"/>
        <w:ind w:firstLine="540"/>
        <w:jc w:val="both"/>
      </w:pPr>
      <w:r>
        <w:rPr>
          <w:sz w:val="20"/>
        </w:rPr>
        <w:t xml:space="preserve">в) приобретение основных средств;</w:t>
      </w:r>
    </w:p>
    <w:p>
      <w:pPr>
        <w:pStyle w:val="0"/>
        <w:spacing w:before="200" w:line-rule="auto"/>
        <w:ind w:firstLine="540"/>
        <w:jc w:val="both"/>
      </w:pPr>
      <w:r>
        <w:rPr>
          <w:sz w:val="20"/>
        </w:rPr>
        <w:t xml:space="preserve">г) приобретение расходных материалов;</w:t>
      </w:r>
    </w:p>
    <w:p>
      <w:pPr>
        <w:pStyle w:val="0"/>
        <w:spacing w:before="200" w:line-rule="auto"/>
        <w:ind w:firstLine="540"/>
        <w:jc w:val="both"/>
      </w:pPr>
      <w:r>
        <w:rPr>
          <w:sz w:val="20"/>
        </w:rPr>
        <w:t xml:space="preserve">д) командировочные расходы работников общественного объединения, предусмотренные </w:t>
      </w:r>
      <w:hyperlink w:history="0" r:id="rId19" w:tooltip="Постановление Правительства РФ от 02.10.2002 N 729 (ред. от 28.10.2022) &quo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quot; {КонсультантПлюс}">
        <w:r>
          <w:rPr>
            <w:sz w:val="20"/>
            <w:color w:val="0000ff"/>
          </w:rPr>
          <w:t xml:space="preserve">Постановлением</w:t>
        </w:r>
      </w:hyperlink>
      <w:r>
        <w:rPr>
          <w:sz w:val="20"/>
        </w:rPr>
        <w:t xml:space="preserve"> Правительства Российской Федерации от 2 октября 2002 года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pPr>
        <w:pStyle w:val="0"/>
        <w:spacing w:before="200" w:line-rule="auto"/>
        <w:ind w:firstLine="540"/>
        <w:jc w:val="both"/>
      </w:pPr>
      <w:r>
        <w:rPr>
          <w:sz w:val="20"/>
        </w:rPr>
        <w:t xml:space="preserve">е) оплата услуг связи;</w:t>
      </w:r>
    </w:p>
    <w:p>
      <w:pPr>
        <w:pStyle w:val="0"/>
        <w:spacing w:before="200" w:line-rule="auto"/>
        <w:ind w:firstLine="540"/>
        <w:jc w:val="both"/>
      </w:pPr>
      <w:r>
        <w:rPr>
          <w:sz w:val="20"/>
        </w:rPr>
        <w:t xml:space="preserve">ж) оплата коммунальных услуг и аренды помещений;</w:t>
      </w:r>
    </w:p>
    <w:p>
      <w:pPr>
        <w:pStyle w:val="0"/>
        <w:spacing w:before="200" w:line-rule="auto"/>
        <w:ind w:firstLine="540"/>
        <w:jc w:val="both"/>
      </w:pPr>
      <w:r>
        <w:rPr>
          <w:sz w:val="20"/>
        </w:rPr>
        <w:t xml:space="preserve">з) расходы на проведение мероприятий (фестивалей, семинаров, конференций, "круглых столов");</w:t>
      </w:r>
    </w:p>
    <w:p>
      <w:pPr>
        <w:pStyle w:val="0"/>
        <w:spacing w:before="200" w:line-rule="auto"/>
        <w:ind w:firstLine="540"/>
        <w:jc w:val="both"/>
      </w:pPr>
      <w:r>
        <w:rPr>
          <w:sz w:val="20"/>
        </w:rPr>
        <w:t xml:space="preserve">и) оплата услуг (работ) сторонних организаций и физических лиц;</w:t>
      </w:r>
    </w:p>
    <w:p>
      <w:pPr>
        <w:pStyle w:val="0"/>
        <w:spacing w:before="200" w:line-rule="auto"/>
        <w:ind w:firstLine="540"/>
        <w:jc w:val="both"/>
      </w:pPr>
      <w:r>
        <w:rPr>
          <w:sz w:val="20"/>
        </w:rPr>
        <w:t xml:space="preserve">к) оплата услуг транспорта;</w:t>
      </w:r>
    </w:p>
    <w:p>
      <w:pPr>
        <w:pStyle w:val="0"/>
        <w:spacing w:before="200" w:line-rule="auto"/>
        <w:ind w:firstLine="540"/>
        <w:jc w:val="both"/>
      </w:pPr>
      <w:r>
        <w:rPr>
          <w:sz w:val="20"/>
        </w:rPr>
        <w:t xml:space="preserve">л) прочие текущие расходы.</w:t>
      </w:r>
    </w:p>
    <w:p>
      <w:pPr>
        <w:pStyle w:val="0"/>
        <w:spacing w:before="200" w:line-rule="auto"/>
        <w:ind w:firstLine="540"/>
        <w:jc w:val="both"/>
      </w:pPr>
      <w:r>
        <w:rPr>
          <w:sz w:val="20"/>
        </w:rPr>
        <w:t xml:space="preserve">1.3. Главным распорядителем как получателем средств бюджета Республики Башкортостан, осуществляющим предоставление субсидий в соответствии настоящим Порядком, является Министерство семьи, труда и социальной защиты населения Республики Башкортостан (далее - Министерство).</w:t>
      </w:r>
    </w:p>
    <w:bookmarkStart w:id="66" w:name="P66"/>
    <w:bookmarkEnd w:id="66"/>
    <w:p>
      <w:pPr>
        <w:pStyle w:val="0"/>
        <w:spacing w:before="200" w:line-rule="auto"/>
        <w:ind w:firstLine="540"/>
        <w:jc w:val="both"/>
      </w:pPr>
      <w:r>
        <w:rPr>
          <w:sz w:val="20"/>
        </w:rPr>
        <w:t xml:space="preserve">1.4.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на плановый период на цель, указанную в </w:t>
      </w:r>
      <w:hyperlink w:history="0" w:anchor="P52" w:tooltip="1.2. Целью предоставления субсидий является частичное финансовое обеспечение затрат, связанных с осуществлением деятельности общественных объединений, направленной на реализацию общественно полезных (значимых) программ в сфере социальной защиты ветеранов и пенсионеров в соответствии с уставными целями общественных объединений, в рамках мероприятий по поддержке общественных объединений государственной программы &quot;Социальная защита населения Республики Башкортостан&quot;, утвержденной Постановлением Правительств...">
        <w:r>
          <w:rPr>
            <w:sz w:val="20"/>
            <w:color w:val="0000ff"/>
          </w:rPr>
          <w:t xml:space="preserve">пункте 1.2</w:t>
        </w:r>
      </w:hyperlink>
      <w:r>
        <w:rPr>
          <w:sz w:val="20"/>
        </w:rPr>
        <w:t xml:space="preserve"> настоящего Порядка.</w:t>
      </w:r>
    </w:p>
    <w:bookmarkStart w:id="67" w:name="P67"/>
    <w:bookmarkEnd w:id="67"/>
    <w:p>
      <w:pPr>
        <w:pStyle w:val="0"/>
        <w:spacing w:before="200" w:line-rule="auto"/>
        <w:ind w:firstLine="540"/>
        <w:jc w:val="both"/>
      </w:pPr>
      <w:r>
        <w:rPr>
          <w:sz w:val="20"/>
        </w:rPr>
        <w:t xml:space="preserve">1.5. К категории получателей субсидий относятся общественные объединения:</w:t>
      </w:r>
    </w:p>
    <w:p>
      <w:pPr>
        <w:pStyle w:val="0"/>
        <w:spacing w:before="200" w:line-rule="auto"/>
        <w:ind w:firstLine="540"/>
        <w:jc w:val="both"/>
      </w:pPr>
      <w:r>
        <w:rPr>
          <w:sz w:val="20"/>
        </w:rPr>
        <w:t xml:space="preserve">а) зарегистрированные на территории Республики Башкортостан;</w:t>
      </w:r>
    </w:p>
    <w:p>
      <w:pPr>
        <w:pStyle w:val="0"/>
        <w:spacing w:before="200" w:line-rule="auto"/>
        <w:ind w:firstLine="540"/>
        <w:jc w:val="both"/>
      </w:pPr>
      <w:r>
        <w:rPr>
          <w:sz w:val="20"/>
        </w:rPr>
        <w:t xml:space="preserve">б) осуществляющие деятельность не менее 5 лет с момента государственной регистрации общественного объединения;</w:t>
      </w:r>
    </w:p>
    <w:p>
      <w:pPr>
        <w:pStyle w:val="0"/>
        <w:spacing w:before="200" w:line-rule="auto"/>
        <w:ind w:firstLine="540"/>
        <w:jc w:val="both"/>
      </w:pPr>
      <w:r>
        <w:rPr>
          <w:sz w:val="20"/>
        </w:rPr>
        <w:t xml:space="preserve">в) осуществляющие деятельность в сфере социальной защиты ветеранов и пенсионеров;</w:t>
      </w:r>
    </w:p>
    <w:p>
      <w:pPr>
        <w:pStyle w:val="0"/>
        <w:spacing w:before="200" w:line-rule="auto"/>
        <w:ind w:firstLine="540"/>
        <w:jc w:val="both"/>
      </w:pPr>
      <w:r>
        <w:rPr>
          <w:sz w:val="20"/>
        </w:rPr>
        <w:t xml:space="preserve">г) имеющие в составе не менее 1000 членов;</w:t>
      </w:r>
    </w:p>
    <w:p>
      <w:pPr>
        <w:pStyle w:val="0"/>
        <w:spacing w:before="200" w:line-rule="auto"/>
        <w:ind w:firstLine="540"/>
        <w:jc w:val="both"/>
      </w:pPr>
      <w:r>
        <w:rPr>
          <w:sz w:val="20"/>
        </w:rPr>
        <w:t xml:space="preserve">д) имеющие опыт работы и кадровый состав, необходимые для достижения результата предоставления субсидий.</w:t>
      </w:r>
    </w:p>
    <w:p>
      <w:pPr>
        <w:pStyle w:val="0"/>
        <w:spacing w:before="200" w:line-rule="auto"/>
        <w:ind w:firstLine="540"/>
        <w:jc w:val="both"/>
      </w:pPr>
      <w:r>
        <w:rPr>
          <w:sz w:val="20"/>
        </w:rPr>
        <w:t xml:space="preserve">1.6. Субсидии предоставляются по результатам конкурсного отбора среди общественных объединений (далее - отбор).</w:t>
      </w:r>
    </w:p>
    <w:p>
      <w:pPr>
        <w:pStyle w:val="0"/>
        <w:spacing w:before="200" w:line-rule="auto"/>
        <w:ind w:firstLine="540"/>
        <w:jc w:val="both"/>
      </w:pPr>
      <w:r>
        <w:rPr>
          <w:sz w:val="20"/>
        </w:rPr>
        <w:t xml:space="preserve">1.7. 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Республики Башкортостан о бюджете Республики Башкортостан на очередной год и плановый период (закона Республики Башкортостан о внесении изменений в закон Республики Башкортостан о бюджете Республики Башкортостан на очередной год и плановый период).</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Для проведения отбора Министерство не позднее чем за 5 календарных дней до дня начала подачи (приема) заявок на участие в отборе (далее - заявка) размещает на официальном сайте Министерства в информационно-телекоммуникационной сети Интернет (</w:t>
      </w:r>
      <w:r>
        <w:rPr>
          <w:sz w:val="20"/>
        </w:rPr>
        <w:t xml:space="preserve">https://mintrud.bashkortostan.ru/</w:t>
      </w:r>
      <w:r>
        <w:rPr>
          <w:sz w:val="20"/>
        </w:rPr>
        <w:t xml:space="preserve">) (далее - официальный сайт Министерства) объявление о проведении отбора с указанием следующей информации:</w:t>
      </w:r>
    </w:p>
    <w:p>
      <w:pPr>
        <w:pStyle w:val="0"/>
        <w:spacing w:before="200" w:line-rule="auto"/>
        <w:ind w:firstLine="540"/>
        <w:jc w:val="both"/>
      </w:pPr>
      <w:r>
        <w:rPr>
          <w:sz w:val="20"/>
        </w:rPr>
        <w:t xml:space="preserve">сроков проведения отбора, а также информации о возможности проведения нескольких этапов отбора с указанием сроков и порядка их проведения;</w:t>
      </w:r>
    </w:p>
    <w:p>
      <w:pPr>
        <w:pStyle w:val="0"/>
        <w:spacing w:before="200" w:line-rule="auto"/>
        <w:ind w:firstLine="540"/>
        <w:jc w:val="both"/>
      </w:pPr>
      <w:r>
        <w:rPr>
          <w:sz w:val="20"/>
        </w:rPr>
        <w:t xml:space="preserve">даты начала подачи или окончания приема заявок, которая не может быть ранее 30-го календарного дня, следующего за днем размещения объявления о проведении отбора (в 2022 году дата окончания приема заявок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наименования, места нахождения, почтовый адрес, адреса электронной почты Министерства;</w:t>
      </w:r>
    </w:p>
    <w:p>
      <w:pPr>
        <w:pStyle w:val="0"/>
        <w:spacing w:before="200" w:line-rule="auto"/>
        <w:ind w:firstLine="540"/>
        <w:jc w:val="both"/>
      </w:pPr>
      <w:r>
        <w:rPr>
          <w:sz w:val="20"/>
        </w:rPr>
        <w:t xml:space="preserve">цели предоставления субсидий, а также результата предоставления субсидий;</w:t>
      </w:r>
    </w:p>
    <w:p>
      <w:pPr>
        <w:pStyle w:val="0"/>
        <w:spacing w:before="200" w:line-rule="auto"/>
        <w:ind w:firstLine="540"/>
        <w:jc w:val="both"/>
      </w:pPr>
      <w:r>
        <w:rPr>
          <w:sz w:val="20"/>
        </w:rPr>
        <w:t xml:space="preserve">требований к общественным объединениям и перечня документов, представляемых общественными объединениями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и оценки заявок;</w:t>
      </w:r>
    </w:p>
    <w:p>
      <w:pPr>
        <w:pStyle w:val="0"/>
        <w:spacing w:before="200" w:line-rule="auto"/>
        <w:ind w:firstLine="540"/>
        <w:jc w:val="both"/>
      </w:pPr>
      <w:r>
        <w:rPr>
          <w:sz w:val="20"/>
        </w:rPr>
        <w:t xml:space="preserve">порядка предоставления общественным объединениям разъяснений положений объявления о проведении отбора с указанием дат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отбора должен подписать договор о предоставлении субсидии (далее - договор);</w:t>
      </w:r>
    </w:p>
    <w:p>
      <w:pPr>
        <w:pStyle w:val="0"/>
        <w:spacing w:before="200" w:line-rule="auto"/>
        <w:ind w:firstLine="540"/>
        <w:jc w:val="both"/>
      </w:pPr>
      <w:r>
        <w:rPr>
          <w:sz w:val="20"/>
        </w:rPr>
        <w:t xml:space="preserve">условий признания победителя отбора уклонившимся от заключения договора;</w:t>
      </w:r>
    </w:p>
    <w:p>
      <w:pPr>
        <w:pStyle w:val="0"/>
        <w:spacing w:before="200" w:line-rule="auto"/>
        <w:ind w:firstLine="540"/>
        <w:jc w:val="both"/>
      </w:pPr>
      <w:r>
        <w:rPr>
          <w:sz w:val="20"/>
        </w:rPr>
        <w:t xml:space="preserve">даты размещения результатов отбора на официальном сайте Министерства, которая не может быть позднее 14 календарного дня, следующего за днем определения победителя отбора.</w:t>
      </w:r>
    </w:p>
    <w:p>
      <w:pPr>
        <w:pStyle w:val="0"/>
        <w:spacing w:before="200" w:line-rule="auto"/>
        <w:ind w:firstLine="540"/>
        <w:jc w:val="both"/>
      </w:pPr>
      <w:r>
        <w:rPr>
          <w:sz w:val="20"/>
        </w:rPr>
        <w:t xml:space="preserve">Общественное объединение вправе обратиться в Министерство за консультацией о разъяснении положений объявления о проведении отбора по номеру телефона, указанному в объявлении о проведении отбора. Министерство дает данные разъяснения в устной форме.</w:t>
      </w:r>
    </w:p>
    <w:bookmarkStart w:id="92" w:name="P92"/>
    <w:bookmarkEnd w:id="92"/>
    <w:p>
      <w:pPr>
        <w:pStyle w:val="0"/>
        <w:spacing w:before="200" w:line-rule="auto"/>
        <w:ind w:firstLine="540"/>
        <w:jc w:val="both"/>
      </w:pPr>
      <w:r>
        <w:rPr>
          <w:sz w:val="20"/>
        </w:rPr>
        <w:t xml:space="preserve">2.2. По состоянию на первое число месяца, предшествующего месяцу, в котором планируется проведение отбора, общественное объединение должно соответствовать следующим требованиям:</w:t>
      </w:r>
    </w:p>
    <w:p>
      <w:pPr>
        <w:pStyle w:val="0"/>
        <w:spacing w:before="200" w:line-rule="auto"/>
        <w:ind w:firstLine="540"/>
        <w:jc w:val="both"/>
      </w:pPr>
      <w:r>
        <w:rPr>
          <w:sz w:val="20"/>
        </w:rPr>
        <w:t xml:space="preserve">а) у общественного объединения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общественного объединения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б) у общественного объединения отсутствует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Республики Башкортостан (действие настоящего подпункта приостановлено до 1 января 2023 года);</w:t>
      </w:r>
    </w:p>
    <w:p>
      <w:pPr>
        <w:pStyle w:val="0"/>
        <w:spacing w:before="200" w:line-rule="auto"/>
        <w:ind w:firstLine="540"/>
        <w:jc w:val="both"/>
      </w:pPr>
      <w:r>
        <w:rPr>
          <w:sz w:val="20"/>
        </w:rPr>
        <w:t xml:space="preserve">в) общественное объединение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общественного объединения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w:t>
      </w:r>
    </w:p>
    <w:p>
      <w:pPr>
        <w:pStyle w:val="0"/>
        <w:spacing w:before="200" w:line-rule="auto"/>
        <w:ind w:firstLine="540"/>
        <w:jc w:val="both"/>
      </w:pPr>
      <w:r>
        <w:rPr>
          <w:sz w:val="20"/>
        </w:rPr>
        <w:t xml:space="preserve">д) общественное объединение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pPr>
        <w:pStyle w:val="0"/>
        <w:spacing w:before="200" w:line-rule="auto"/>
        <w:ind w:firstLine="540"/>
        <w:jc w:val="both"/>
      </w:pPr>
      <w:r>
        <w:rPr>
          <w:sz w:val="20"/>
        </w:rPr>
        <w:t xml:space="preserve">е) общественное объединение не является получателем средств из бюджета Республики Башкортостан в соответствии с иными правовыми актами Республики Башкортостан на цель, указанную в </w:t>
      </w:r>
      <w:hyperlink w:history="0" w:anchor="P52" w:tooltip="1.2. Целью предоставления субсидий является частичное финансовое обеспечение затрат, связанных с осуществлением деятельности общественных объединений, направленной на реализацию общественно полезных (значимых) программ в сфере социальной защиты ветеранов и пенсионеров в соответствии с уставными целями общественных объединений, в рамках мероприятий по поддержке общественных объединений государственной программы &quot;Социальная защита населения Республики Башкортостан&quot;, утвержденной Постановлением Правительст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ж) общественное 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з) общественное объединение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об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2022 году).</w:t>
      </w:r>
    </w:p>
    <w:bookmarkStart w:id="101" w:name="P101"/>
    <w:bookmarkEnd w:id="101"/>
    <w:p>
      <w:pPr>
        <w:pStyle w:val="0"/>
        <w:spacing w:before="200" w:line-rule="auto"/>
        <w:ind w:firstLine="540"/>
        <w:jc w:val="both"/>
      </w:pPr>
      <w:r>
        <w:rPr>
          <w:sz w:val="20"/>
        </w:rPr>
        <w:t xml:space="preserve">2.3. В целях участия в отборе общественное объединение в срок, указанный в объявлении о проведении отбора, представляет в Министерство </w:t>
      </w:r>
      <w:hyperlink w:history="0" w:anchor="P260" w:tooltip="                                  ЗАЯВКА">
        <w:r>
          <w:rPr>
            <w:sz w:val="20"/>
            <w:color w:val="0000ff"/>
          </w:rPr>
          <w:t xml:space="preserve">заявку</w:t>
        </w:r>
      </w:hyperlink>
      <w:r>
        <w:rPr>
          <w:sz w:val="20"/>
        </w:rPr>
        <w:t xml:space="preserve"> по форме согласно приложению N 1 к настоящему Порядку с приложением следующих документов:</w:t>
      </w:r>
    </w:p>
    <w:p>
      <w:pPr>
        <w:pStyle w:val="0"/>
        <w:spacing w:before="200" w:line-rule="auto"/>
        <w:ind w:firstLine="540"/>
        <w:jc w:val="both"/>
      </w:pPr>
      <w:r>
        <w:rPr>
          <w:sz w:val="20"/>
        </w:rPr>
        <w:t xml:space="preserve">а) копии устава общественного объединения;</w:t>
      </w:r>
    </w:p>
    <w:p>
      <w:pPr>
        <w:pStyle w:val="0"/>
        <w:spacing w:before="200" w:line-rule="auto"/>
        <w:ind w:firstLine="540"/>
        <w:jc w:val="both"/>
      </w:pPr>
      <w:r>
        <w:rPr>
          <w:sz w:val="20"/>
        </w:rPr>
        <w:t xml:space="preserve">б) описания общественно полезной (значимой) программы в сфере социальной защиты ветеранов и пенсионеров в произвольной форме;</w:t>
      </w:r>
    </w:p>
    <w:p>
      <w:pPr>
        <w:pStyle w:val="0"/>
        <w:spacing w:before="200" w:line-rule="auto"/>
        <w:ind w:firstLine="540"/>
        <w:jc w:val="both"/>
      </w:pPr>
      <w:r>
        <w:rPr>
          <w:sz w:val="20"/>
        </w:rPr>
        <w:t xml:space="preserve">в) справки о численности членов общественного объединения, в том числе информацию об опыте работы и кадровом составе общественного объединения, необходимых для достижения результатов предоставления субсидий;</w:t>
      </w:r>
    </w:p>
    <w:p>
      <w:pPr>
        <w:pStyle w:val="0"/>
        <w:spacing w:before="200" w:line-rule="auto"/>
        <w:ind w:firstLine="540"/>
        <w:jc w:val="both"/>
      </w:pPr>
      <w:r>
        <w:rPr>
          <w:sz w:val="20"/>
        </w:rPr>
        <w:t xml:space="preserve">г) справки, подписанной руководителем общественного объединения (иным уполномоченным лицом), подтверждающей наличие у общественного объединения опыта работы и кадрового состава, необходимых для достижения результатов предоставления субсидии;</w:t>
      </w:r>
    </w:p>
    <w:p>
      <w:pPr>
        <w:pStyle w:val="0"/>
        <w:spacing w:before="200" w:line-rule="auto"/>
        <w:ind w:firstLine="540"/>
        <w:jc w:val="both"/>
      </w:pPr>
      <w:r>
        <w:rPr>
          <w:sz w:val="20"/>
        </w:rPr>
        <w:t xml:space="preserve">д) </w:t>
      </w:r>
      <w:hyperlink w:history="0" w:anchor="P306" w:tooltip="                                   СМЕТА">
        <w:r>
          <w:rPr>
            <w:sz w:val="20"/>
            <w:color w:val="0000ff"/>
          </w:rPr>
          <w:t xml:space="preserve">сметы</w:t>
        </w:r>
      </w:hyperlink>
      <w:r>
        <w:rPr>
          <w:sz w:val="20"/>
        </w:rPr>
        <w:t xml:space="preserve"> расходов общественного объединения по форме согласно приложению N 2 к настоящему Порядку;</w:t>
      </w:r>
    </w:p>
    <w:bookmarkStart w:id="107" w:name="P107"/>
    <w:bookmarkEnd w:id="107"/>
    <w:p>
      <w:pPr>
        <w:pStyle w:val="0"/>
        <w:spacing w:before="200" w:line-rule="auto"/>
        <w:ind w:firstLine="540"/>
        <w:jc w:val="both"/>
      </w:pPr>
      <w:r>
        <w:rPr>
          <w:sz w:val="20"/>
        </w:rPr>
        <w:t xml:space="preserve">е) справки налогового органа о сумме или об отсутствии у общественного объединения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ж) справки, подписанной руководителем общественного объединения (иным уполномоченным лицом), подтверждающей отсутствие у общественного объединения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на первое число месяца, предшествующего месяцу, в котором планируется проведение отбора (действие настоящего подпункта приостановлено до 1 января 2023 года);</w:t>
      </w:r>
    </w:p>
    <w:p>
      <w:pPr>
        <w:pStyle w:val="0"/>
        <w:spacing w:before="200" w:line-rule="auto"/>
        <w:ind w:firstLine="540"/>
        <w:jc w:val="both"/>
      </w:pPr>
      <w:r>
        <w:rPr>
          <w:sz w:val="20"/>
        </w:rPr>
        <w:t xml:space="preserve">з) справки, подписанной руководителем общественного объединения (иным уполномоченным лицом), подтверждающей, что общественное объединение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общественного объединения не приостановлена в порядке, предусмотренном законодательством Российской Федерации, по состоянию на первое число месяца, предшествующего месяцу, в котором планируется проведение отбора;</w:t>
      </w:r>
    </w:p>
    <w:bookmarkStart w:id="110" w:name="P110"/>
    <w:bookmarkEnd w:id="110"/>
    <w:p>
      <w:pPr>
        <w:pStyle w:val="0"/>
        <w:spacing w:before="200" w:line-rule="auto"/>
        <w:ind w:firstLine="540"/>
        <w:jc w:val="both"/>
      </w:pPr>
      <w:r>
        <w:rPr>
          <w:sz w:val="20"/>
        </w:rPr>
        <w:t xml:space="preserve">и) 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 по состоянию на первое число месяца, предшествующего месяцу, в котором планируется проведение отбора;</w:t>
      </w:r>
    </w:p>
    <w:bookmarkStart w:id="111" w:name="P111"/>
    <w:bookmarkEnd w:id="111"/>
    <w:p>
      <w:pPr>
        <w:pStyle w:val="0"/>
        <w:spacing w:before="200" w:line-rule="auto"/>
        <w:ind w:firstLine="540"/>
        <w:jc w:val="both"/>
      </w:pPr>
      <w:r>
        <w:rPr>
          <w:sz w:val="20"/>
        </w:rPr>
        <w:t xml:space="preserve">к) выписки из Единого государственного реестра юридических лиц по состоянию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л) справки, подписанной руководителем общественного объединения (иным уполномоченным лицом), подтверждающей, что общественное объединение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w:t>
      </w:r>
      <w:hyperlink w:history="0" w:anchor="P52" w:tooltip="1.2. Целью предоставления субсидий является частичное финансовое обеспечение затрат, связанных с осуществлением деятельности общественных объединений, направленной на реализацию общественно полезных (значимых) программ в сфере социальной защиты ветеранов и пенсионеров в соответствии с уставными целями общественных объединений, в рамках мероприятий по поддержке общественных объединений государственной программы &quot;Социальная защита населения Республики Башкортостан&quot;, утвержденной Постановлением Правительств...">
        <w:r>
          <w:rPr>
            <w:sz w:val="20"/>
            <w:color w:val="0000ff"/>
          </w:rPr>
          <w:t xml:space="preserve">пункте 1.2</w:t>
        </w:r>
      </w:hyperlink>
      <w:r>
        <w:rPr>
          <w:sz w:val="20"/>
        </w:rPr>
        <w:t xml:space="preserve"> настоящего Порядка, по состоянию на первое число месяца, предшествующего месяцу, в котором планируется проведение отбора;</w:t>
      </w:r>
    </w:p>
    <w:bookmarkStart w:id="113" w:name="P113"/>
    <w:bookmarkEnd w:id="113"/>
    <w:p>
      <w:pPr>
        <w:pStyle w:val="0"/>
        <w:spacing w:before="200" w:line-rule="auto"/>
        <w:ind w:firstLine="540"/>
        <w:jc w:val="both"/>
      </w:pPr>
      <w:r>
        <w:rPr>
          <w:sz w:val="20"/>
        </w:rPr>
        <w:t xml:space="preserve">м) документа об отсутствии общественного объединения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первое число месяца, предшествующего месяцу, в котором планируется проведение отбора;</w:t>
      </w:r>
    </w:p>
    <w:bookmarkStart w:id="114" w:name="P114"/>
    <w:bookmarkEnd w:id="114"/>
    <w:p>
      <w:pPr>
        <w:pStyle w:val="0"/>
        <w:spacing w:before="200" w:line-rule="auto"/>
        <w:ind w:firstLine="540"/>
        <w:jc w:val="both"/>
      </w:pPr>
      <w:r>
        <w:rPr>
          <w:sz w:val="20"/>
        </w:rPr>
        <w:t xml:space="preserve">н) документа, подтверждающего отсутствие общественного объединения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по состоянию на первое число месяца, предшествующего месяцу, в котором планируется проведение отбора (в 2022 году).</w:t>
      </w:r>
    </w:p>
    <w:p>
      <w:pPr>
        <w:pStyle w:val="0"/>
        <w:spacing w:before="200" w:line-rule="auto"/>
        <w:ind w:firstLine="540"/>
        <w:jc w:val="both"/>
      </w:pPr>
      <w:r>
        <w:rPr>
          <w:sz w:val="20"/>
        </w:rPr>
        <w:t xml:space="preserve">2.4. Общественное объединение вправе не представлять документы, указанные в </w:t>
      </w:r>
      <w:hyperlink w:history="0" w:anchor="P107" w:tooltip="е) справки налогового органа о сумме или об отсутствии у общественного объедин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проведение отбора;">
        <w:r>
          <w:rPr>
            <w:sz w:val="20"/>
            <w:color w:val="0000ff"/>
          </w:rPr>
          <w:t xml:space="preserve">подпунктах "е"</w:t>
        </w:r>
      </w:hyperlink>
      <w:r>
        <w:rPr>
          <w:sz w:val="20"/>
        </w:rPr>
        <w:t xml:space="preserve">, </w:t>
      </w:r>
      <w:hyperlink w:history="0" w:anchor="P110" w:tooltip="и) 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 по состоянию на первое число месяца, предшествующего месяцу, в котором планируется проведение отбора;">
        <w:r>
          <w:rPr>
            <w:sz w:val="20"/>
            <w:color w:val="0000ff"/>
          </w:rPr>
          <w:t xml:space="preserve">"и"</w:t>
        </w:r>
      </w:hyperlink>
      <w:r>
        <w:rPr>
          <w:sz w:val="20"/>
        </w:rPr>
        <w:t xml:space="preserve">, </w:t>
      </w:r>
      <w:hyperlink w:history="0" w:anchor="P111" w:tooltip="к) выписки из Единого государственного реестра юридических лиц по состоянию на первое число месяца, предшествующего месяцу, в котором планируется проведение отбора;">
        <w:r>
          <w:rPr>
            <w:sz w:val="20"/>
            <w:color w:val="0000ff"/>
          </w:rPr>
          <w:t xml:space="preserve">"к"</w:t>
        </w:r>
      </w:hyperlink>
      <w:r>
        <w:rPr>
          <w:sz w:val="20"/>
        </w:rPr>
        <w:t xml:space="preserve">, </w:t>
      </w:r>
      <w:hyperlink w:history="0" w:anchor="P113" w:tooltip="м) документа об отсутствии общественного объедин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первое число месяца, предшествующего месяцу, в котором планируется проведение отбора;">
        <w:r>
          <w:rPr>
            <w:sz w:val="20"/>
            <w:color w:val="0000ff"/>
          </w:rPr>
          <w:t xml:space="preserve">"м"</w:t>
        </w:r>
      </w:hyperlink>
      <w:r>
        <w:rPr>
          <w:sz w:val="20"/>
        </w:rPr>
        <w:t xml:space="preserve"> и </w:t>
      </w:r>
      <w:hyperlink w:history="0" w:anchor="P114" w:tooltip="н) документа, подтверждающего отсутствие общественного объединени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
        <w:r>
          <w:rPr>
            <w:sz w:val="20"/>
            <w:color w:val="0000ff"/>
          </w:rPr>
          <w:t xml:space="preserve">"н" пункта 2.3</w:t>
        </w:r>
      </w:hyperlink>
      <w:r>
        <w:rPr>
          <w:sz w:val="20"/>
        </w:rPr>
        <w:t xml:space="preserve"> настоящего Порядка.</w:t>
      </w:r>
    </w:p>
    <w:p>
      <w:pPr>
        <w:pStyle w:val="0"/>
        <w:spacing w:before="200" w:line-rule="auto"/>
        <w:ind w:firstLine="540"/>
        <w:jc w:val="both"/>
      </w:pPr>
      <w:r>
        <w:rPr>
          <w:sz w:val="20"/>
        </w:rPr>
        <w:t xml:space="preserve">В случае непредставления общественным объединением указанных документов по собственной инициативе Министерство обеспечивают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pPr>
        <w:pStyle w:val="0"/>
        <w:spacing w:before="200" w:line-rule="auto"/>
        <w:ind w:firstLine="540"/>
        <w:jc w:val="both"/>
      </w:pPr>
      <w:r>
        <w:rPr>
          <w:sz w:val="20"/>
        </w:rPr>
        <w:t xml:space="preserve">2.5. Документы представляются в Министерство на бумажном носителе лицом, имеющим право без доверенности действовать от имени общественного объединения, либо представителем общественного объединения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pPr>
        <w:pStyle w:val="0"/>
        <w:spacing w:before="200" w:line-rule="auto"/>
        <w:ind w:firstLine="540"/>
        <w:jc w:val="both"/>
      </w:pPr>
      <w:r>
        <w:rPr>
          <w:sz w:val="20"/>
        </w:rPr>
        <w:t xml:space="preserve">Копии документов, не заверенные надлежащим образом, представляются с предъявлением оригиналов для установления их достоверности.</w:t>
      </w:r>
    </w:p>
    <w:p>
      <w:pPr>
        <w:pStyle w:val="0"/>
        <w:spacing w:before="200" w:line-rule="auto"/>
        <w:ind w:firstLine="540"/>
        <w:jc w:val="both"/>
      </w:pPr>
      <w:r>
        <w:rPr>
          <w:sz w:val="20"/>
        </w:rPr>
        <w:t xml:space="preserve">Одним общественным объединением может быть подано не более одной заявки.</w:t>
      </w:r>
    </w:p>
    <w:p>
      <w:pPr>
        <w:pStyle w:val="0"/>
        <w:spacing w:before="200" w:line-rule="auto"/>
        <w:ind w:firstLine="540"/>
        <w:jc w:val="both"/>
      </w:pPr>
      <w:r>
        <w:rPr>
          <w:sz w:val="20"/>
        </w:rPr>
        <w:t xml:space="preserve">Ответственность за достоверность сведений и подлинность представленных документов (за исключением сведений и документов, которые были получены в порядке межведомственного информационного взаимодействия) несет общественное объединение.</w:t>
      </w:r>
    </w:p>
    <w:p>
      <w:pPr>
        <w:pStyle w:val="0"/>
        <w:spacing w:before="200" w:line-rule="auto"/>
        <w:ind w:firstLine="540"/>
        <w:jc w:val="both"/>
      </w:pPr>
      <w:r>
        <w:rPr>
          <w:sz w:val="20"/>
        </w:rPr>
        <w:t xml:space="preserve">2.6. Общественная организация вправе изменить или отозвать свою заявку в течение всего срока проведения отбора путем подачи заявления, подписанного лицом, имеющим право без доверенности действовать от имени общественного объединения, либо представителем общественного объединения на основании доверенности,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Заявление об изменении или отзыве заявки представляется в Министерство на бумажном носителе лицом, имеющим право без доверенности действовать от имени общественного объединения, либо представителем общественного объединения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pPr>
        <w:pStyle w:val="0"/>
        <w:spacing w:before="200" w:line-rule="auto"/>
        <w:ind w:firstLine="540"/>
        <w:jc w:val="both"/>
      </w:pPr>
      <w:r>
        <w:rPr>
          <w:sz w:val="20"/>
        </w:rPr>
        <w:t xml:space="preserve">2.7. Министерство:</w:t>
      </w:r>
    </w:p>
    <w:p>
      <w:pPr>
        <w:pStyle w:val="0"/>
        <w:spacing w:before="200" w:line-rule="auto"/>
        <w:ind w:firstLine="540"/>
        <w:jc w:val="both"/>
      </w:pPr>
      <w:r>
        <w:rPr>
          <w:sz w:val="20"/>
        </w:rPr>
        <w:t xml:space="preserve">а) регистрирует заявку в день поступления в системе электронного документооборота "Дело". Запись о регистрации включает в себя регистрационный номер, дату приема заявки и время приема заявки. Регистрационный номер проставляется и на заявке;</w:t>
      </w:r>
    </w:p>
    <w:p>
      <w:pPr>
        <w:pStyle w:val="0"/>
        <w:spacing w:before="200" w:line-rule="auto"/>
        <w:ind w:firstLine="540"/>
        <w:jc w:val="both"/>
      </w:pPr>
      <w:r>
        <w:rPr>
          <w:sz w:val="20"/>
        </w:rPr>
        <w:t xml:space="preserve">б) в случае непредставления общественным объединением документов, указанных в </w:t>
      </w:r>
      <w:hyperlink w:history="0" w:anchor="P107" w:tooltip="е) справки налогового органа о сумме или об отсутствии у общественного объедин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проведение отбора;">
        <w:r>
          <w:rPr>
            <w:sz w:val="20"/>
            <w:color w:val="0000ff"/>
          </w:rPr>
          <w:t xml:space="preserve">подпунктах "е"</w:t>
        </w:r>
      </w:hyperlink>
      <w:r>
        <w:rPr>
          <w:sz w:val="20"/>
        </w:rPr>
        <w:t xml:space="preserve">, </w:t>
      </w:r>
      <w:hyperlink w:history="0" w:anchor="P110" w:tooltip="и) 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 по состоянию на первое число месяца, предшествующего месяцу, в котором планируется проведение отбора;">
        <w:r>
          <w:rPr>
            <w:sz w:val="20"/>
            <w:color w:val="0000ff"/>
          </w:rPr>
          <w:t xml:space="preserve">"и"</w:t>
        </w:r>
      </w:hyperlink>
      <w:r>
        <w:rPr>
          <w:sz w:val="20"/>
        </w:rPr>
        <w:t xml:space="preserve">, </w:t>
      </w:r>
      <w:hyperlink w:history="0" w:anchor="P111" w:tooltip="к) выписки из Единого государственного реестра юридических лиц по состоянию на первое число месяца, предшествующего месяцу, в котором планируется проведение отбора;">
        <w:r>
          <w:rPr>
            <w:sz w:val="20"/>
            <w:color w:val="0000ff"/>
          </w:rPr>
          <w:t xml:space="preserve">"к"</w:t>
        </w:r>
      </w:hyperlink>
      <w:r>
        <w:rPr>
          <w:sz w:val="20"/>
        </w:rPr>
        <w:t xml:space="preserve">, </w:t>
      </w:r>
      <w:hyperlink w:history="0" w:anchor="P113" w:tooltip="м) документа об отсутствии общественного объедин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первое число месяца, предшествующего месяцу, в котором планируется проведение отбора;">
        <w:r>
          <w:rPr>
            <w:sz w:val="20"/>
            <w:color w:val="0000ff"/>
          </w:rPr>
          <w:t xml:space="preserve">"м"</w:t>
        </w:r>
      </w:hyperlink>
      <w:r>
        <w:rPr>
          <w:sz w:val="20"/>
        </w:rPr>
        <w:t xml:space="preserve"> и </w:t>
      </w:r>
      <w:hyperlink w:history="0" w:anchor="P114" w:tooltip="н) документа, подтверждающего отсутствие общественного объединени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
        <w:r>
          <w:rPr>
            <w:sz w:val="20"/>
            <w:color w:val="0000ff"/>
          </w:rPr>
          <w:t xml:space="preserve">"н" пункта 2.3</w:t>
        </w:r>
      </w:hyperlink>
      <w:r>
        <w:rPr>
          <w:sz w:val="20"/>
        </w:rPr>
        <w:t xml:space="preserve"> настоящего Порядка,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pPr>
        <w:pStyle w:val="0"/>
        <w:spacing w:before="200" w:line-rule="auto"/>
        <w:ind w:firstLine="540"/>
        <w:jc w:val="both"/>
      </w:pPr>
      <w:r>
        <w:rPr>
          <w:sz w:val="20"/>
        </w:rPr>
        <w:t xml:space="preserve">в) в течение 10 рабочих дней со дня регистрации заявки осуществляет рассмотрение документов, указанных в </w:t>
      </w:r>
      <w:hyperlink w:history="0" w:anchor="P101" w:tooltip="2.3. В целях участия в отборе общественное объединение в срок, указанный в объявлении о проведении отбора, представляет в Министерство заявку по форме согласно приложению N 1 к настоящему Порядку с приложением следующих документов:">
        <w:r>
          <w:rPr>
            <w:sz w:val="20"/>
            <w:color w:val="0000ff"/>
          </w:rPr>
          <w:t xml:space="preserve">пункте 2.3</w:t>
        </w:r>
      </w:hyperlink>
      <w:r>
        <w:rPr>
          <w:sz w:val="20"/>
        </w:rPr>
        <w:t xml:space="preserve"> настоящего Порядка, на предмет их комплектности, полноты и достоверности содержащейся в них информации, а также соответствия общественных объединений категории и требованиям, установленным </w:t>
      </w:r>
      <w:hyperlink w:history="0" w:anchor="P67" w:tooltip="1.5. К категории получателей субсидий относятся общественные объединения:">
        <w:r>
          <w:rPr>
            <w:sz w:val="20"/>
            <w:color w:val="0000ff"/>
          </w:rPr>
          <w:t xml:space="preserve">пунктами 1.5</w:t>
        </w:r>
      </w:hyperlink>
      <w:r>
        <w:rPr>
          <w:sz w:val="20"/>
        </w:rPr>
        <w:t xml:space="preserve"> и </w:t>
      </w:r>
      <w:hyperlink w:history="0" w:anchor="P92" w:tooltip="2.2. По состоянию на первое число месяца, предшествующего месяцу, в котором планируется проведение отбора, общественное объединение должно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г) в течение 3 календарных дней со дня окончания срока приема заявок принимает решение о направлении заявки в конкурсную комиссию по распределению субсидий между общественными объединениями (далее - комиссия) или об отклонении заявки.</w:t>
      </w:r>
    </w:p>
    <w:p>
      <w:pPr>
        <w:pStyle w:val="0"/>
        <w:spacing w:before="200" w:line-rule="auto"/>
        <w:ind w:firstLine="540"/>
        <w:jc w:val="both"/>
      </w:pPr>
      <w:r>
        <w:rPr>
          <w:sz w:val="20"/>
        </w:rPr>
        <w:t xml:space="preserve">2.8. В течение 3 рабочих дней со дня принятия решения о направлении заявки в комиссию или об отклонении заявки Министерство направляет общественному объединению соответствующее уведомление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w:t>
      </w:r>
    </w:p>
    <w:p>
      <w:pPr>
        <w:pStyle w:val="0"/>
        <w:spacing w:before="200" w:line-rule="auto"/>
        <w:ind w:firstLine="540"/>
        <w:jc w:val="both"/>
      </w:pPr>
      <w:r>
        <w:rPr>
          <w:sz w:val="20"/>
        </w:rPr>
        <w:t xml:space="preserve">2.9. Основаниями для отклонения заявки являются:</w:t>
      </w:r>
    </w:p>
    <w:p>
      <w:pPr>
        <w:pStyle w:val="0"/>
        <w:spacing w:before="200" w:line-rule="auto"/>
        <w:ind w:firstLine="540"/>
        <w:jc w:val="both"/>
      </w:pPr>
      <w:r>
        <w:rPr>
          <w:sz w:val="20"/>
        </w:rPr>
        <w:t xml:space="preserve">а) несоответствие общественного объединения категории и требованиям, указанным в </w:t>
      </w:r>
      <w:hyperlink w:history="0" w:anchor="P67" w:tooltip="1.5. К категории получателей субсидий относятся общественные объединения:">
        <w:r>
          <w:rPr>
            <w:sz w:val="20"/>
            <w:color w:val="0000ff"/>
          </w:rPr>
          <w:t xml:space="preserve">пунктах 1.5</w:t>
        </w:r>
      </w:hyperlink>
      <w:r>
        <w:rPr>
          <w:sz w:val="20"/>
        </w:rPr>
        <w:t xml:space="preserve"> и </w:t>
      </w:r>
      <w:hyperlink w:history="0" w:anchor="P92" w:tooltip="2.2. По состоянию на первое число месяца, предшествующего месяцу, в котором планируется проведение отбора, общественное объединение должно соответствовать следующим требованиям:">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представленной общественным объединением заявки и документов требованиям к заявкам и документам, установленным в объявлении о проведении отбора;</w:t>
      </w:r>
    </w:p>
    <w:p>
      <w:pPr>
        <w:pStyle w:val="0"/>
        <w:spacing w:before="200" w:line-rule="auto"/>
        <w:ind w:firstLine="540"/>
        <w:jc w:val="both"/>
      </w:pPr>
      <w:r>
        <w:rPr>
          <w:sz w:val="20"/>
        </w:rPr>
        <w:t xml:space="preserve">в) недостоверность представленной общественным объединением информации, в том числе информации о месте нахождения и адресе общественного объединения;</w:t>
      </w:r>
    </w:p>
    <w:p>
      <w:pPr>
        <w:pStyle w:val="0"/>
        <w:spacing w:before="200" w:line-rule="auto"/>
        <w:ind w:firstLine="540"/>
        <w:jc w:val="both"/>
      </w:pPr>
      <w:r>
        <w:rPr>
          <w:sz w:val="20"/>
        </w:rPr>
        <w:t xml:space="preserve">г) подача общественным объединением заявки после даты и (или) времени, определенных для подачи заявок.</w:t>
      </w:r>
    </w:p>
    <w:p>
      <w:pPr>
        <w:pStyle w:val="0"/>
        <w:spacing w:before="200" w:line-rule="auto"/>
        <w:ind w:firstLine="540"/>
        <w:jc w:val="both"/>
      </w:pPr>
      <w:r>
        <w:rPr>
          <w:sz w:val="20"/>
        </w:rPr>
        <w:t xml:space="preserve">2.10. Министерство в течение 2 рабочих дней со дня принятия решения о направление заявки в комиссию направляет заявки и документы, соответствующие требованиям настоящего Порядка, в комиссию для принятия соответствующего решения.</w:t>
      </w:r>
    </w:p>
    <w:p>
      <w:pPr>
        <w:pStyle w:val="0"/>
        <w:spacing w:before="200" w:line-rule="auto"/>
        <w:ind w:firstLine="540"/>
        <w:jc w:val="both"/>
      </w:pPr>
      <w:r>
        <w:rPr>
          <w:sz w:val="20"/>
        </w:rPr>
        <w:t xml:space="preserve">2.11. Рассмотрение и оценку допущенных к отбору заявок осуществляет комиссия в соответствии с настоящим Порядком и по </w:t>
      </w:r>
      <w:hyperlink w:history="0" w:anchor="P354" w:tooltip="КРИТЕРИИ">
        <w:r>
          <w:rPr>
            <w:sz w:val="20"/>
            <w:color w:val="0000ff"/>
          </w:rPr>
          <w:t xml:space="preserve">критериям</w:t>
        </w:r>
      </w:hyperlink>
      <w:r>
        <w:rPr>
          <w:sz w:val="20"/>
        </w:rPr>
        <w:t xml:space="preserve"> оценки заявок и документов на участие в конкурсном отборе общественных объединений (далее - критерии) согласно приложению N 3 к настоящему Порядку.</w:t>
      </w:r>
    </w:p>
    <w:p>
      <w:pPr>
        <w:pStyle w:val="0"/>
        <w:spacing w:before="200" w:line-rule="auto"/>
        <w:ind w:firstLine="540"/>
        <w:jc w:val="both"/>
      </w:pPr>
      <w:r>
        <w:rPr>
          <w:sz w:val="20"/>
        </w:rPr>
        <w:t xml:space="preserve">Порядок работы комиссии, ее состав утверждаются приказом Министерства.</w:t>
      </w:r>
    </w:p>
    <w:p>
      <w:pPr>
        <w:pStyle w:val="0"/>
        <w:spacing w:before="200" w:line-rule="auto"/>
        <w:ind w:firstLine="540"/>
        <w:jc w:val="both"/>
      </w:pPr>
      <w:r>
        <w:rPr>
          <w:sz w:val="20"/>
        </w:rPr>
        <w:t xml:space="preserve">Состав комиссии формируется из представителей исполнительных органов государственной власти Республики Башкортостан, представителей некоммерческих организаций, членов общественного совета Министерства. Число членов комиссии, замещающих государственные должности Республики Башкортостан, должности государственной гражданской службы Республики Башкортостан, должно составлять не более одной трети от общего числа членов комиссии.</w:t>
      </w:r>
    </w:p>
    <w:bookmarkStart w:id="138" w:name="P138"/>
    <w:bookmarkEnd w:id="138"/>
    <w:p>
      <w:pPr>
        <w:pStyle w:val="0"/>
        <w:spacing w:before="200" w:line-rule="auto"/>
        <w:ind w:firstLine="540"/>
        <w:jc w:val="both"/>
      </w:pPr>
      <w:r>
        <w:rPr>
          <w:sz w:val="20"/>
        </w:rPr>
        <w:t xml:space="preserve">2.12. Члены комиссии в течение 10 рабочих дней со дня поступления заявок в комиссию оценивают заявки по </w:t>
      </w:r>
      <w:hyperlink w:history="0" w:anchor="P354" w:tooltip="КРИТЕРИИ">
        <w:r>
          <w:rPr>
            <w:sz w:val="20"/>
            <w:color w:val="0000ff"/>
          </w:rPr>
          <w:t xml:space="preserve">критериям</w:t>
        </w:r>
      </w:hyperlink>
      <w:r>
        <w:rPr>
          <w:sz w:val="20"/>
        </w:rPr>
        <w:t xml:space="preserve"> в соответствии с приложением N 3 к настоящему Порядку и выставляют баллы в оценочные </w:t>
      </w:r>
      <w:hyperlink w:history="0" w:anchor="P399" w:tooltip="                              ОЦЕНОЧНЫЙ ЛИСТ">
        <w:r>
          <w:rPr>
            <w:sz w:val="20"/>
            <w:color w:val="0000ff"/>
          </w:rPr>
          <w:t xml:space="preserve">листы</w:t>
        </w:r>
      </w:hyperlink>
      <w:r>
        <w:rPr>
          <w:sz w:val="20"/>
        </w:rPr>
        <w:t xml:space="preserve"> по форме согласно приложению N 4 к настоящему Порядку.</w:t>
      </w:r>
    </w:p>
    <w:p>
      <w:pPr>
        <w:pStyle w:val="0"/>
        <w:spacing w:before="200" w:line-rule="auto"/>
        <w:ind w:firstLine="540"/>
        <w:jc w:val="both"/>
      </w:pPr>
      <w:r>
        <w:rPr>
          <w:sz w:val="20"/>
        </w:rPr>
        <w:t xml:space="preserve">2.13. Комиссия по результатам оценки заявок в течение 5 рабочих дней со дня истечения срока, указанного в </w:t>
      </w:r>
      <w:hyperlink w:history="0" w:anchor="P138" w:tooltip="2.12. Члены комиссии в течение 10 рабочих дней со дня поступления заявок в комиссию оценивают заявки по критериям в соответствии с приложением N 3 к настоящему Порядку и выставляют баллы в оценочные листы по форме согласно приложению N 4 к настоящему Порядку.">
        <w:r>
          <w:rPr>
            <w:sz w:val="20"/>
            <w:color w:val="0000ff"/>
          </w:rPr>
          <w:t xml:space="preserve">пункте 2.12</w:t>
        </w:r>
      </w:hyperlink>
      <w:r>
        <w:rPr>
          <w:sz w:val="20"/>
        </w:rPr>
        <w:t xml:space="preserve"> настоящего Порядка:</w:t>
      </w:r>
    </w:p>
    <w:p>
      <w:pPr>
        <w:pStyle w:val="0"/>
        <w:spacing w:before="200" w:line-rule="auto"/>
        <w:ind w:firstLine="540"/>
        <w:jc w:val="both"/>
      </w:pPr>
      <w:r>
        <w:rPr>
          <w:sz w:val="20"/>
        </w:rPr>
        <w:t xml:space="preserve">а) на основании оценочных листов, представленных членами комиссии в соответствии с </w:t>
      </w:r>
      <w:hyperlink w:history="0" w:anchor="P138" w:tooltip="2.12. Члены комиссии в течение 10 рабочих дней со дня поступления заявок в комиссию оценивают заявки по критериям в соответствии с приложением N 3 к настоящему Порядку и выставляют баллы в оценочные листы по форме согласно приложению N 4 к настоящему Порядку.">
        <w:r>
          <w:rPr>
            <w:sz w:val="20"/>
            <w:color w:val="0000ff"/>
          </w:rPr>
          <w:t xml:space="preserve">пунктом 2.12</w:t>
        </w:r>
      </w:hyperlink>
      <w:r>
        <w:rPr>
          <w:sz w:val="20"/>
        </w:rPr>
        <w:t xml:space="preserve"> настоящего Порядка, формирует по каждой заявке сводный оценочный лист путем суммирования баллов по каждому критерию оценки заявок и деления на количество членов комиссии, оценивших заявку;</w:t>
      </w:r>
    </w:p>
    <w:p>
      <w:pPr>
        <w:pStyle w:val="0"/>
        <w:spacing w:before="200" w:line-rule="auto"/>
        <w:ind w:firstLine="540"/>
        <w:jc w:val="both"/>
      </w:pPr>
      <w:r>
        <w:rPr>
          <w:sz w:val="20"/>
        </w:rPr>
        <w:t xml:space="preserve">б) на основании суммарного количества баллов, указанных в оценочных листах, формирует рейтинг заявок. Заявки ранжируются комиссией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pPr>
        <w:pStyle w:val="0"/>
        <w:spacing w:before="200" w:line-rule="auto"/>
        <w:ind w:firstLine="540"/>
        <w:jc w:val="both"/>
      </w:pPr>
      <w:r>
        <w:rPr>
          <w:sz w:val="20"/>
        </w:rPr>
        <w:t xml:space="preserve">В случае, если несколько заявок набрали равное суммарное количество баллов, наименьший порядковый номер присваивается заявке, которая имеет более раннюю дату регистрации, а в случае совпадения дат - более раннее время.</w:t>
      </w:r>
    </w:p>
    <w:p>
      <w:pPr>
        <w:pStyle w:val="0"/>
        <w:spacing w:before="200" w:line-rule="auto"/>
        <w:ind w:firstLine="540"/>
        <w:jc w:val="both"/>
      </w:pPr>
      <w:r>
        <w:rPr>
          <w:sz w:val="20"/>
        </w:rPr>
        <w:t xml:space="preserve">2.14. Победителем признается участник отбора, который получил по итогам отбора наибольшее количество баллов и которому присвоен первый порядковый номер в рейтинге.</w:t>
      </w:r>
    </w:p>
    <w:p>
      <w:pPr>
        <w:pStyle w:val="0"/>
        <w:spacing w:before="200" w:line-rule="auto"/>
        <w:ind w:firstLine="540"/>
        <w:jc w:val="both"/>
      </w:pPr>
      <w:r>
        <w:rPr>
          <w:sz w:val="20"/>
        </w:rPr>
        <w:t xml:space="preserve">В случае, если на отбор подана одна заявка, отвечающая всем требованиям, установленным настоящим Порядком, Министерство признает победителем отбора единственного его участника.</w:t>
      </w:r>
    </w:p>
    <w:p>
      <w:pPr>
        <w:pStyle w:val="0"/>
        <w:spacing w:before="200" w:line-rule="auto"/>
        <w:ind w:firstLine="540"/>
        <w:jc w:val="both"/>
      </w:pPr>
      <w:r>
        <w:rPr>
          <w:sz w:val="20"/>
        </w:rPr>
        <w:t xml:space="preserve">Отбор признается несостоявшимся в случае, если для участия в отборе не поступило ни одной заявки. Решение о признании отбора несостоявшимся вносится в протокол заседания комиссии.</w:t>
      </w:r>
    </w:p>
    <w:p>
      <w:pPr>
        <w:pStyle w:val="0"/>
        <w:spacing w:before="200" w:line-rule="auto"/>
        <w:ind w:firstLine="540"/>
        <w:jc w:val="both"/>
      </w:pPr>
      <w:r>
        <w:rPr>
          <w:sz w:val="20"/>
        </w:rPr>
        <w:t xml:space="preserve">По результатам оценки заявок комиссия принимает решение об итогах отбора.</w:t>
      </w:r>
    </w:p>
    <w:p>
      <w:pPr>
        <w:pStyle w:val="0"/>
        <w:spacing w:before="200" w:line-rule="auto"/>
        <w:ind w:firstLine="540"/>
        <w:jc w:val="both"/>
      </w:pPr>
      <w:r>
        <w:rPr>
          <w:sz w:val="20"/>
        </w:rPr>
        <w:t xml:space="preserve">Указанное решение оформляется протоколом заседания комиссии.</w:t>
      </w:r>
    </w:p>
    <w:bookmarkStart w:id="148" w:name="P148"/>
    <w:bookmarkEnd w:id="148"/>
    <w:p>
      <w:pPr>
        <w:pStyle w:val="0"/>
        <w:spacing w:before="200" w:line-rule="auto"/>
        <w:ind w:firstLine="540"/>
        <w:jc w:val="both"/>
      </w:pPr>
      <w:r>
        <w:rPr>
          <w:sz w:val="20"/>
        </w:rPr>
        <w:t xml:space="preserve">2.15. Итоги отбора утверждаются приказом Министерства о результатах отбора на основании протокола заседания комиссии в течение 3 рабочих дней со дня подписания протокола заседания комиссии всеми членами комиссии, присутствующими на заседании.</w:t>
      </w:r>
    </w:p>
    <w:p>
      <w:pPr>
        <w:pStyle w:val="0"/>
        <w:spacing w:before="200" w:line-rule="auto"/>
        <w:ind w:firstLine="540"/>
        <w:jc w:val="both"/>
      </w:pPr>
      <w:r>
        <w:rPr>
          <w:sz w:val="20"/>
        </w:rPr>
        <w:t xml:space="preserve">2.16. После издания приказа о результатах отбора Министерство:</w:t>
      </w:r>
    </w:p>
    <w:p>
      <w:pPr>
        <w:pStyle w:val="0"/>
        <w:spacing w:before="200" w:line-rule="auto"/>
        <w:ind w:firstLine="540"/>
        <w:jc w:val="both"/>
      </w:pPr>
      <w:r>
        <w:rPr>
          <w:sz w:val="20"/>
        </w:rPr>
        <w:t xml:space="preserve">а) в течение 2 рабочих дней со дня принятия указанного приказа направляет общественным объединениям уведомления о результатах отбора в форме электронного документа по адресам электронной почты, указанным в заявках, поступившим в Министерство в форме электронного документа, и в письменной форме по почтовым адресам, указанным в заявках, поступившим в Министерство в письменной форме;</w:t>
      </w:r>
    </w:p>
    <w:p>
      <w:pPr>
        <w:pStyle w:val="0"/>
        <w:spacing w:before="200" w:line-rule="auto"/>
        <w:ind w:firstLine="540"/>
        <w:jc w:val="both"/>
      </w:pPr>
      <w:r>
        <w:rPr>
          <w:sz w:val="20"/>
        </w:rPr>
        <w:t xml:space="preserve">б) в течение 5 рабочих дней со дня принятия указанного приказа размещает на официальном сайте Министерства следующую информацию:</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общественных объединениях, заявки которых были рассмотрены;</w:t>
      </w:r>
    </w:p>
    <w:p>
      <w:pPr>
        <w:pStyle w:val="0"/>
        <w:spacing w:before="200" w:line-rule="auto"/>
        <w:ind w:firstLine="540"/>
        <w:jc w:val="both"/>
      </w:pPr>
      <w:r>
        <w:rPr>
          <w:sz w:val="20"/>
        </w:rPr>
        <w:t xml:space="preserve">информацию об общественных объединениях,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договор, и размер предоставляемой ему субсидии;</w:t>
      </w:r>
    </w:p>
    <w:p>
      <w:pPr>
        <w:pStyle w:val="0"/>
        <w:spacing w:before="200" w:line-rule="auto"/>
        <w:ind w:firstLine="540"/>
        <w:jc w:val="both"/>
      </w:pPr>
      <w:r>
        <w:rPr>
          <w:sz w:val="20"/>
        </w:rPr>
        <w:t xml:space="preserve">сведения о членах комиссии, о результатах голосования (в том числе о лицах, голосовавших против принятия решения и потребовавших внести запись об этом в протокол заседания комиссии), об особом мнении членов комиссии, которое они потребовали внести в протокол, о наличии у членов комиссии конфликта интересов в отношении рассматриваемых вопросов.</w:t>
      </w:r>
    </w:p>
    <w:p>
      <w:pPr>
        <w:pStyle w:val="0"/>
        <w:jc w:val="both"/>
      </w:pPr>
      <w:r>
        <w:rPr>
          <w:sz w:val="20"/>
        </w:rPr>
      </w:r>
    </w:p>
    <w:p>
      <w:pPr>
        <w:pStyle w:val="2"/>
        <w:outlineLvl w:val="1"/>
        <w:jc w:val="center"/>
      </w:pPr>
      <w:r>
        <w:rPr>
          <w:sz w:val="20"/>
        </w:rPr>
        <w:t xml:space="preserve">3. УСЛОВИЕ И ПОРЯДОК ПРЕДОСТАВЛЕНИЯ СУБСИДИЙ</w:t>
      </w:r>
    </w:p>
    <w:p>
      <w:pPr>
        <w:pStyle w:val="0"/>
        <w:jc w:val="both"/>
      </w:pPr>
      <w:r>
        <w:rPr>
          <w:sz w:val="20"/>
        </w:rPr>
      </w:r>
    </w:p>
    <w:p>
      <w:pPr>
        <w:pStyle w:val="0"/>
        <w:ind w:firstLine="540"/>
        <w:jc w:val="both"/>
      </w:pPr>
      <w:r>
        <w:rPr>
          <w:sz w:val="20"/>
        </w:rPr>
        <w:t xml:space="preserve">3.1. Условием предоставления субсидии является наличие заключенного между Министерством и общественным объединением (победителем отбора) договора.</w:t>
      </w:r>
    </w:p>
    <w:bookmarkStart w:id="163" w:name="P163"/>
    <w:bookmarkEnd w:id="163"/>
    <w:p>
      <w:pPr>
        <w:pStyle w:val="0"/>
        <w:spacing w:before="200" w:line-rule="auto"/>
        <w:ind w:firstLine="540"/>
        <w:jc w:val="both"/>
      </w:pPr>
      <w:r>
        <w:rPr>
          <w:sz w:val="20"/>
        </w:rPr>
        <w:t xml:space="preserve">3.2. Для получения субсидии общественное объединение (победитель отбора) в течение 3 рабочих дней с даты принятия приказа, указанного в </w:t>
      </w:r>
      <w:hyperlink w:history="0" w:anchor="P148" w:tooltip="2.15. Итоги отбора утверждаются приказом Министерства о результатах отбора на основании протокола заседания комиссии в течение 3 рабочих дней со дня подписания протокола заседания комиссии всеми членами комиссии, присутствующими на заседании.">
        <w:r>
          <w:rPr>
            <w:sz w:val="20"/>
            <w:color w:val="0000ff"/>
          </w:rPr>
          <w:t xml:space="preserve">пункте 2.15</w:t>
        </w:r>
      </w:hyperlink>
      <w:r>
        <w:rPr>
          <w:sz w:val="20"/>
        </w:rPr>
        <w:t xml:space="preserve"> настоящего Порядка, представляет в Министерство заявление на предоставление субсидии (далее - заявление) в произвольной форме, подписанное лицом, имеющим право без доверенности действовать от имени общественного объединения, либо представителем общественного объединения на основании доверенности,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Заявление подается в Министерство на бумажном носителе лицом, имеющим право без доверенности действовать от имени общественного объединения, либо представителем общественного объединения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pPr>
        <w:pStyle w:val="0"/>
        <w:spacing w:before="200" w:line-rule="auto"/>
        <w:ind w:firstLine="540"/>
        <w:jc w:val="both"/>
      </w:pPr>
      <w:r>
        <w:rPr>
          <w:sz w:val="20"/>
        </w:rPr>
        <w:t xml:space="preserve">3.3. Министерство:</w:t>
      </w:r>
    </w:p>
    <w:p>
      <w:pPr>
        <w:pStyle w:val="0"/>
        <w:spacing w:before="200" w:line-rule="auto"/>
        <w:ind w:firstLine="540"/>
        <w:jc w:val="both"/>
      </w:pPr>
      <w:r>
        <w:rPr>
          <w:sz w:val="20"/>
        </w:rPr>
        <w:t xml:space="preserve">а) регистрирует заявление в день поступления;</w:t>
      </w:r>
    </w:p>
    <w:p>
      <w:pPr>
        <w:pStyle w:val="0"/>
        <w:spacing w:before="200" w:line-rule="auto"/>
        <w:ind w:firstLine="540"/>
        <w:jc w:val="both"/>
      </w:pPr>
      <w:r>
        <w:rPr>
          <w:sz w:val="20"/>
        </w:rPr>
        <w:t xml:space="preserve">б) осуществляет рассмотрение заявления с учетом сведений, содержащихся в документах, указанных в </w:t>
      </w:r>
      <w:hyperlink w:history="0" w:anchor="P101" w:tooltip="2.3. В целях участия в отборе общественное объединение в срок, указанный в объявлении о проведении отбора, представляет в Министерство заявку по форме согласно приложению N 1 к настоящему Порядку с приложением следующих документов:">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в) в течение 3 рабочих дней со дня регистрации заявления принимает решение о предоставлении субсидии или об отказе в предоставлении субсидии.</w:t>
      </w:r>
    </w:p>
    <w:p>
      <w:pPr>
        <w:pStyle w:val="0"/>
        <w:spacing w:before="200" w:line-rule="auto"/>
        <w:ind w:firstLine="540"/>
        <w:jc w:val="both"/>
      </w:pPr>
      <w:r>
        <w:rPr>
          <w:sz w:val="20"/>
        </w:rPr>
        <w:t xml:space="preserve">Указанное решение утверждается приказом Министерства.</w:t>
      </w:r>
    </w:p>
    <w:p>
      <w:pPr>
        <w:pStyle w:val="0"/>
        <w:spacing w:before="200" w:line-rule="auto"/>
        <w:ind w:firstLine="540"/>
        <w:jc w:val="both"/>
      </w:pPr>
      <w:r>
        <w:rPr>
          <w:sz w:val="20"/>
        </w:rPr>
        <w:t xml:space="preserve">3.4. В случае принятия решения (приказа) об отказе в предоставлении субсидии общественному объединению в течение 3 рабочих дней со дня принятия указанного решения направляется уведомление об отказе в предоставлении субсидии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 в письменной форме.</w:t>
      </w:r>
    </w:p>
    <w:p>
      <w:pPr>
        <w:pStyle w:val="0"/>
        <w:spacing w:before="200" w:line-rule="auto"/>
        <w:ind w:firstLine="540"/>
        <w:jc w:val="both"/>
      </w:pPr>
      <w:r>
        <w:rPr>
          <w:sz w:val="20"/>
        </w:rPr>
        <w:t xml:space="preserve">3.5.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представленного заявления требованиям, установленным в </w:t>
      </w:r>
      <w:hyperlink w:history="0" w:anchor="P163" w:tooltip="3.2. Для получения субсидии общественное объединение (победитель отбора) в течение 3 рабочих дней с даты принятия приказа, указанного в пункте 2.15 настоящего Порядка, представляет в Министерство заявление на предоставление субсидии (далее - заявление) в произвольной форме, подписанное лицом, имеющим право без доверенности действовать от имени общественного объединения, либо представителем общественного объединения на основании доверенности, оформленной в соответствии с требованиями законодательства Росс...">
        <w:r>
          <w:rPr>
            <w:sz w:val="20"/>
            <w:color w:val="0000ff"/>
          </w:rPr>
          <w:t xml:space="preserve">пункте 3.2</w:t>
        </w:r>
      </w:hyperlink>
      <w:r>
        <w:rPr>
          <w:sz w:val="20"/>
        </w:rPr>
        <w:t xml:space="preserve"> настоящего Порядка, или непредставление заявления;</w:t>
      </w:r>
    </w:p>
    <w:p>
      <w:pPr>
        <w:pStyle w:val="0"/>
        <w:spacing w:before="200" w:line-rule="auto"/>
        <w:ind w:firstLine="540"/>
        <w:jc w:val="both"/>
      </w:pPr>
      <w:r>
        <w:rPr>
          <w:sz w:val="20"/>
        </w:rPr>
        <w:t xml:space="preserve">б) подача заявления по истечении срока, установленного </w:t>
      </w:r>
      <w:hyperlink w:history="0" w:anchor="P163" w:tooltip="3.2. Для получения субсидии общественное объединение (победитель отбора) в течение 3 рабочих дней с даты принятия приказа, указанного в пункте 2.15 настоящего Порядка, представляет в Министерство заявление на предоставление субсидии (далее - заявление) в произвольной форме, подписанное лицом, имеющим право без доверенности действовать от имени общественного объединения, либо представителем общественного объединения на основании доверенности, оформленной в соответствии с требованиями законодательства Росс...">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в) установление факта недостоверности представленной информации.</w:t>
      </w:r>
    </w:p>
    <w:p>
      <w:pPr>
        <w:pStyle w:val="0"/>
        <w:spacing w:before="200" w:line-rule="auto"/>
        <w:ind w:firstLine="540"/>
        <w:jc w:val="both"/>
      </w:pPr>
      <w:r>
        <w:rPr>
          <w:sz w:val="20"/>
        </w:rPr>
        <w:t xml:space="preserve">3.6. В случае принятия решения (приказа) о предоставлении субсидии Министерство:</w:t>
      </w:r>
    </w:p>
    <w:p>
      <w:pPr>
        <w:pStyle w:val="0"/>
        <w:spacing w:before="200" w:line-rule="auto"/>
        <w:ind w:firstLine="540"/>
        <w:jc w:val="both"/>
      </w:pPr>
      <w:r>
        <w:rPr>
          <w:sz w:val="20"/>
        </w:rPr>
        <w:t xml:space="preserve">а) в течение 2 рабочих дней со дня принятия указанного решения направляет общественному объединению уведомление о предоставлении субсидии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 в письменной форме;</w:t>
      </w:r>
    </w:p>
    <w:p>
      <w:pPr>
        <w:pStyle w:val="0"/>
        <w:spacing w:before="200" w:line-rule="auto"/>
        <w:ind w:firstLine="540"/>
        <w:jc w:val="both"/>
      </w:pPr>
      <w:r>
        <w:rPr>
          <w:sz w:val="20"/>
        </w:rPr>
        <w:t xml:space="preserve">б) в течение 3 рабочих дней вносит в Правительство Республики Башкортостан в установленном порядке проект распоряжения Правительства Республики Башкортостан с информацией о получателе субсидии, объеме предоставляемой субсидии;</w:t>
      </w:r>
    </w:p>
    <w:bookmarkStart w:id="178" w:name="P178"/>
    <w:bookmarkEnd w:id="178"/>
    <w:p>
      <w:pPr>
        <w:pStyle w:val="0"/>
        <w:spacing w:before="200" w:line-rule="auto"/>
        <w:ind w:firstLine="540"/>
        <w:jc w:val="both"/>
      </w:pPr>
      <w:r>
        <w:rPr>
          <w:sz w:val="20"/>
        </w:rPr>
        <w:t xml:space="preserve">в) течение 10 рабочих дней со дня принятия распоряжения Правительства Республики Башкортостан заключает с общественным объединением договор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3.7. В договоре предусматриваются:</w:t>
      </w:r>
    </w:p>
    <w:p>
      <w:pPr>
        <w:pStyle w:val="0"/>
        <w:spacing w:before="200" w:line-rule="auto"/>
        <w:ind w:firstLine="540"/>
        <w:jc w:val="both"/>
      </w:pPr>
      <w:r>
        <w:rPr>
          <w:sz w:val="20"/>
        </w:rPr>
        <w:t xml:space="preserve">а) цель, размер предоставляемой субсидии;</w:t>
      </w:r>
    </w:p>
    <w:p>
      <w:pPr>
        <w:pStyle w:val="0"/>
        <w:spacing w:before="200" w:line-rule="auto"/>
        <w:ind w:firstLine="540"/>
        <w:jc w:val="both"/>
      </w:pPr>
      <w:r>
        <w:rPr>
          <w:sz w:val="20"/>
        </w:rPr>
        <w:t xml:space="preserve">б) условия и срок предоставления субсидии;</w:t>
      </w:r>
    </w:p>
    <w:p>
      <w:pPr>
        <w:pStyle w:val="0"/>
        <w:spacing w:before="200" w:line-rule="auto"/>
        <w:ind w:firstLine="540"/>
        <w:jc w:val="both"/>
      </w:pPr>
      <w:r>
        <w:rPr>
          <w:sz w:val="20"/>
        </w:rPr>
        <w:t xml:space="preserve">в) значения результата предоставления субсидии и показателей, необходимых для достижения значений результата предоставления субсидии;</w:t>
      </w:r>
    </w:p>
    <w:p>
      <w:pPr>
        <w:pStyle w:val="0"/>
        <w:spacing w:before="200" w:line-rule="auto"/>
        <w:ind w:firstLine="540"/>
        <w:jc w:val="both"/>
      </w:pPr>
      <w:r>
        <w:rPr>
          <w:sz w:val="20"/>
        </w:rPr>
        <w:t xml:space="preserve">г) перечень расходов, на финансовое обеспечение которых предоставляется субсидия;</w:t>
      </w:r>
    </w:p>
    <w:p>
      <w:pPr>
        <w:pStyle w:val="0"/>
        <w:spacing w:before="200" w:line-rule="auto"/>
        <w:ind w:firstLine="540"/>
        <w:jc w:val="both"/>
      </w:pPr>
      <w:r>
        <w:rPr>
          <w:sz w:val="20"/>
        </w:rPr>
        <w:t xml:space="preserve">д)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е)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Министерством проверок соблюдения ими порядка и условия предоставления субсидии, в том числе в части достижения значения результата предоставления субсидии и показателей, необходимых для достижения значений результата предоставления субсидии, а также согласие на осуществление уполномоченными органами государственного финансового контроля проверок в соответствии со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ж) порядок, сроки и формы представления отчетности о достижении значения результата предоставления субсидии и показателей, необходимых для достижения значений результата предоставления субсидии, 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з) порядок и сроки возврата субсидии в бюджет Республики Башкортостан в случае нарушения получателем субсидии условия и порядка предоставления субсидии;</w:t>
      </w:r>
    </w:p>
    <w:p>
      <w:pPr>
        <w:pStyle w:val="0"/>
        <w:spacing w:before="200" w:line-rule="auto"/>
        <w:ind w:firstLine="540"/>
        <w:jc w:val="both"/>
      </w:pPr>
      <w:r>
        <w:rPr>
          <w:sz w:val="20"/>
        </w:rPr>
        <w:t xml:space="preserve">и) порядок и сроки возврата субсидии в бюджет Республики Башкортостан в случае недостижения значения результата предоставления субсидии и показателей, необходимых для достижения значений результата предоставления субсидии;</w:t>
      </w:r>
    </w:p>
    <w:p>
      <w:pPr>
        <w:pStyle w:val="0"/>
        <w:spacing w:before="200" w:line-rule="auto"/>
        <w:ind w:firstLine="540"/>
        <w:jc w:val="both"/>
      </w:pPr>
      <w:r>
        <w:rPr>
          <w:sz w:val="20"/>
        </w:rPr>
        <w:t xml:space="preserve">к)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Министерством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л) порядок и сроки возврата получателем субсидии в бюджет Республики Башкортостан в текущем финансовом году остатков субсидии, не использованных в отчетном финансовом году;</w:t>
      </w:r>
    </w:p>
    <w:p>
      <w:pPr>
        <w:pStyle w:val="0"/>
        <w:spacing w:before="200" w:line-rule="auto"/>
        <w:ind w:firstLine="540"/>
        <w:jc w:val="both"/>
      </w:pPr>
      <w:r>
        <w:rPr>
          <w:sz w:val="20"/>
        </w:rPr>
        <w:t xml:space="preserve">м) ответственность получателя субсидии за нарушение условия договора и настоящего Порядка;</w:t>
      </w:r>
    </w:p>
    <w:p>
      <w:pPr>
        <w:pStyle w:val="0"/>
        <w:spacing w:before="200" w:line-rule="auto"/>
        <w:ind w:firstLine="540"/>
        <w:jc w:val="both"/>
      </w:pPr>
      <w:r>
        <w:rPr>
          <w:sz w:val="20"/>
        </w:rPr>
        <w:t xml:space="preserve">н) 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6" w:tooltip="1.4. Субсидии предоставляю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 на соответствующий финансовый год и на плановый период на цель, указанную в пункте 1.2 настоящего Порядка.">
        <w:r>
          <w:rPr>
            <w:sz w:val="20"/>
            <w:color w:val="0000ff"/>
          </w:rPr>
          <w:t xml:space="preserve">пункте 1.4</w:t>
        </w:r>
      </w:hyperlink>
      <w:r>
        <w:rPr>
          <w:sz w:val="20"/>
        </w:rPr>
        <w:t xml:space="preserve"> настоящего Порядка,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3.8. Внесение изменений в договор возможно путем заключения дополнительного соглашения к договору, в том числе дополнительного соглашения о расторжении договора (при необходимости), в соответствии с типовой формой, утвержденной Министерством финансов Республики Башкортостан.</w:t>
      </w:r>
    </w:p>
    <w:p>
      <w:pPr>
        <w:pStyle w:val="0"/>
        <w:spacing w:before="200" w:line-rule="auto"/>
        <w:ind w:firstLine="540"/>
        <w:jc w:val="both"/>
      </w:pPr>
      <w:r>
        <w:rPr>
          <w:sz w:val="20"/>
        </w:rPr>
        <w:t xml:space="preserve">3.9. В случае, если в течение срока, указанного в </w:t>
      </w:r>
      <w:hyperlink w:history="0" w:anchor="P178" w:tooltip="в) течение 10 рабочих дней со дня принятия распоряжения Правительства Республики Башкортостан заключает с общественным объединением договор в соответствии с типовой формой, утвержденной Министерством финансов Республики Башкортостан.">
        <w:r>
          <w:rPr>
            <w:sz w:val="20"/>
            <w:color w:val="0000ff"/>
          </w:rPr>
          <w:t xml:space="preserve">подпункте "в" пункта 3.6</w:t>
        </w:r>
      </w:hyperlink>
      <w:r>
        <w:rPr>
          <w:sz w:val="20"/>
        </w:rPr>
        <w:t xml:space="preserve"> настоящего Порядка, общественным объединением договор не подписан, общественное объединение признается уклонившимся от подписания договора, и ему в течение 2 рабочих дней направляется уведомление об аннулировании заявки по причине незаключения договора в форме электронного документа по адресу электронной почты, указанному в заявлении, поступившем в Министерство в форме электронного документа, и в письменной форме по почтовому адресу, указанному в заявлении, поступившем в Министерство в письменной форме.</w:t>
      </w:r>
    </w:p>
    <w:p>
      <w:pPr>
        <w:pStyle w:val="0"/>
        <w:spacing w:before="200" w:line-rule="auto"/>
        <w:ind w:firstLine="540"/>
        <w:jc w:val="both"/>
      </w:pPr>
      <w:r>
        <w:rPr>
          <w:sz w:val="20"/>
        </w:rPr>
        <w:t xml:space="preserve">3.10. Перечисление субсидии осуществляется с лицевого счета Министерства, открытого в Министерстве финансов Республики Башкортостан, на расчетный счет получателя субсидии, открытый в кредитной организации, в срок, установленный договором.</w:t>
      </w:r>
    </w:p>
    <w:p>
      <w:pPr>
        <w:pStyle w:val="0"/>
        <w:spacing w:before="200" w:line-rule="auto"/>
        <w:ind w:firstLine="540"/>
        <w:jc w:val="both"/>
      </w:pPr>
      <w:r>
        <w:rPr>
          <w:sz w:val="20"/>
        </w:rPr>
        <w:t xml:space="preserve">3.11. Размер субсидии (S) определяется согласно расчетам по направлениям расходов (А), указанным в смете расходов по следующей формуле:</w:t>
      </w:r>
    </w:p>
    <w:p>
      <w:pPr>
        <w:pStyle w:val="0"/>
        <w:jc w:val="both"/>
      </w:pPr>
      <w:r>
        <w:rPr>
          <w:sz w:val="20"/>
        </w:rPr>
      </w:r>
    </w:p>
    <w:p>
      <w:pPr>
        <w:pStyle w:val="0"/>
        <w:ind w:firstLine="540"/>
        <w:jc w:val="both"/>
      </w:pPr>
      <w:r>
        <w:rPr>
          <w:sz w:val="20"/>
        </w:rPr>
        <w:t xml:space="preserve">S = А1 + А2 + А3 + А4 + А5 + А6 + А7 + А8 + А9 + А10 + А11,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А1 - оплата труда работников общественного объединения;</w:t>
      </w:r>
    </w:p>
    <w:p>
      <w:pPr>
        <w:pStyle w:val="0"/>
        <w:spacing w:before="200" w:line-rule="auto"/>
        <w:ind w:firstLine="540"/>
        <w:jc w:val="both"/>
      </w:pPr>
      <w:r>
        <w:rPr>
          <w:sz w:val="20"/>
        </w:rPr>
        <w:t xml:space="preserve">А2 - начисления на оплату труда работников общественного объединения;</w:t>
      </w:r>
    </w:p>
    <w:p>
      <w:pPr>
        <w:pStyle w:val="0"/>
        <w:spacing w:before="200" w:line-rule="auto"/>
        <w:ind w:firstLine="540"/>
        <w:jc w:val="both"/>
      </w:pPr>
      <w:r>
        <w:rPr>
          <w:sz w:val="20"/>
        </w:rPr>
        <w:t xml:space="preserve">А3 - приобретение основных средств;</w:t>
      </w:r>
    </w:p>
    <w:p>
      <w:pPr>
        <w:pStyle w:val="0"/>
        <w:spacing w:before="200" w:line-rule="auto"/>
        <w:ind w:firstLine="540"/>
        <w:jc w:val="both"/>
      </w:pPr>
      <w:r>
        <w:rPr>
          <w:sz w:val="20"/>
        </w:rPr>
        <w:t xml:space="preserve">А4 - приобретение расходных материалов;</w:t>
      </w:r>
    </w:p>
    <w:p>
      <w:pPr>
        <w:pStyle w:val="0"/>
        <w:spacing w:before="200" w:line-rule="auto"/>
        <w:ind w:firstLine="540"/>
        <w:jc w:val="both"/>
      </w:pPr>
      <w:r>
        <w:rPr>
          <w:sz w:val="20"/>
        </w:rPr>
        <w:t xml:space="preserve">А5 - командировочные расходы работников общественного объединения, предусмотренные </w:t>
      </w:r>
      <w:hyperlink w:history="0" r:id="rId22" w:tooltip="Постановление Правительства РФ от 02.10.2002 N 729 (ред. от 28.10.2022) &quo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quot; {КонсультантПлюс}">
        <w:r>
          <w:rPr>
            <w:sz w:val="20"/>
            <w:color w:val="0000ff"/>
          </w:rPr>
          <w:t xml:space="preserve">Постановлением</w:t>
        </w:r>
      </w:hyperlink>
      <w:r>
        <w:rPr>
          <w:sz w:val="20"/>
        </w:rPr>
        <w:t xml:space="preserve"> Правительства Российской Федерации от 2 октября 2002 года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pPr>
        <w:pStyle w:val="0"/>
        <w:spacing w:before="200" w:line-rule="auto"/>
        <w:ind w:firstLine="540"/>
        <w:jc w:val="both"/>
      </w:pPr>
      <w:r>
        <w:rPr>
          <w:sz w:val="20"/>
        </w:rPr>
        <w:t xml:space="preserve">А6 - оплата услуг связи;</w:t>
      </w:r>
    </w:p>
    <w:p>
      <w:pPr>
        <w:pStyle w:val="0"/>
        <w:spacing w:before="200" w:line-rule="auto"/>
        <w:ind w:firstLine="540"/>
        <w:jc w:val="both"/>
      </w:pPr>
      <w:r>
        <w:rPr>
          <w:sz w:val="20"/>
        </w:rPr>
        <w:t xml:space="preserve">А7 - оплата коммунальных услуг и аренды помещений;</w:t>
      </w:r>
    </w:p>
    <w:p>
      <w:pPr>
        <w:pStyle w:val="0"/>
        <w:spacing w:before="200" w:line-rule="auto"/>
        <w:ind w:firstLine="540"/>
        <w:jc w:val="both"/>
      </w:pPr>
      <w:r>
        <w:rPr>
          <w:sz w:val="20"/>
        </w:rPr>
        <w:t xml:space="preserve">А8 - расходы на проведение мероприятий (фестивалей, семинаров, конференций, "круглых столов");</w:t>
      </w:r>
    </w:p>
    <w:p>
      <w:pPr>
        <w:pStyle w:val="0"/>
        <w:spacing w:before="200" w:line-rule="auto"/>
        <w:ind w:firstLine="540"/>
        <w:jc w:val="both"/>
      </w:pPr>
      <w:r>
        <w:rPr>
          <w:sz w:val="20"/>
        </w:rPr>
        <w:t xml:space="preserve">А9 - оплата услуг (работ) сторонних организаций и физических лиц;</w:t>
      </w:r>
    </w:p>
    <w:p>
      <w:pPr>
        <w:pStyle w:val="0"/>
        <w:spacing w:before="200" w:line-rule="auto"/>
        <w:ind w:firstLine="540"/>
        <w:jc w:val="both"/>
      </w:pPr>
      <w:r>
        <w:rPr>
          <w:sz w:val="20"/>
        </w:rPr>
        <w:t xml:space="preserve">А10 - оплата услуг транспорта;</w:t>
      </w:r>
    </w:p>
    <w:p>
      <w:pPr>
        <w:pStyle w:val="0"/>
        <w:spacing w:before="200" w:line-rule="auto"/>
        <w:ind w:firstLine="540"/>
        <w:jc w:val="both"/>
      </w:pPr>
      <w:r>
        <w:rPr>
          <w:sz w:val="20"/>
        </w:rPr>
        <w:t xml:space="preserve">А11 - прочие текущие расходы.</w:t>
      </w:r>
    </w:p>
    <w:p>
      <w:pPr>
        <w:pStyle w:val="0"/>
        <w:spacing w:before="200" w:line-rule="auto"/>
        <w:ind w:firstLine="540"/>
        <w:jc w:val="both"/>
      </w:pPr>
      <w:r>
        <w:rPr>
          <w:sz w:val="20"/>
        </w:rPr>
        <w:t xml:space="preserve">3.12. Результатом предоставления субсидии является повышение уровня удовлетворенности граждан качеством государственных услуг, предоставляемых в сфере социального обслуживания населения.</w:t>
      </w:r>
    </w:p>
    <w:p>
      <w:pPr>
        <w:pStyle w:val="0"/>
        <w:spacing w:before="200" w:line-rule="auto"/>
        <w:ind w:firstLine="540"/>
        <w:jc w:val="both"/>
      </w:pPr>
      <w:r>
        <w:rPr>
          <w:sz w:val="20"/>
        </w:rPr>
        <w:t xml:space="preserve">Показателями, необходимыми для достижения значений результата предоставления субсидии, устанавливаемыми в соответствии с государственной программой, являются:</w:t>
      </w:r>
    </w:p>
    <w:p>
      <w:pPr>
        <w:pStyle w:val="0"/>
        <w:spacing w:before="200" w:line-rule="auto"/>
        <w:ind w:firstLine="540"/>
        <w:jc w:val="both"/>
      </w:pPr>
      <w:r>
        <w:rPr>
          <w:sz w:val="20"/>
        </w:rPr>
        <w:t xml:space="preserve">количество проведенных мероприятий сфере социальной защиты ветеранов и пенсионеров;</w:t>
      </w:r>
    </w:p>
    <w:p>
      <w:pPr>
        <w:pStyle w:val="0"/>
        <w:spacing w:before="200" w:line-rule="auto"/>
        <w:ind w:firstLine="540"/>
        <w:jc w:val="both"/>
      </w:pPr>
      <w:r>
        <w:rPr>
          <w:sz w:val="20"/>
        </w:rPr>
        <w:t xml:space="preserve">количество новых членов общественного объединения.</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19" w:name="P219"/>
    <w:bookmarkEnd w:id="219"/>
    <w:p>
      <w:pPr>
        <w:pStyle w:val="0"/>
        <w:ind w:firstLine="540"/>
        <w:jc w:val="both"/>
      </w:pPr>
      <w:r>
        <w:rPr>
          <w:sz w:val="20"/>
        </w:rPr>
        <w:t xml:space="preserve">4.1. Получатель субсидии ежеквартально в срок до 5 числа месяца, следующего за отчетным периодом, представляет в Министерство отчет о достижении значений показателей, необходимых для достижения значений результата предоставления субсидии, и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Формы отчетов устанавливаются в договоре.</w:t>
      </w:r>
    </w:p>
    <w:p>
      <w:pPr>
        <w:pStyle w:val="0"/>
        <w:spacing w:before="200" w:line-rule="auto"/>
        <w:ind w:firstLine="540"/>
        <w:jc w:val="both"/>
      </w:pPr>
      <w:r>
        <w:rPr>
          <w:sz w:val="20"/>
        </w:rPr>
        <w:t xml:space="preserve">Министерство вправе устанавливать в договоре дополнительные формы отчетности и сроки ее представления.</w:t>
      </w:r>
    </w:p>
    <w:p>
      <w:pPr>
        <w:pStyle w:val="0"/>
        <w:spacing w:before="200" w:line-rule="auto"/>
        <w:ind w:firstLine="540"/>
        <w:jc w:val="both"/>
      </w:pPr>
      <w:r>
        <w:rPr>
          <w:sz w:val="20"/>
        </w:rPr>
        <w:t xml:space="preserve">4.2. Получатель субсидии обязан представлять в Министерство отчетность в порядке и в сроки, которые указаны в договоре.</w:t>
      </w:r>
    </w:p>
    <w:p>
      <w:pPr>
        <w:pStyle w:val="0"/>
        <w:spacing w:before="200" w:line-rule="auto"/>
        <w:ind w:firstLine="540"/>
        <w:jc w:val="both"/>
      </w:pPr>
      <w:r>
        <w:rPr>
          <w:sz w:val="20"/>
        </w:rPr>
        <w:t xml:space="preserve">4.3. Ответственность за достоверность сведений в отчетах, представленных в соответствии с </w:t>
      </w:r>
      <w:hyperlink w:history="0" w:anchor="P219" w:tooltip="4.1. Получатель субсидии ежеквартально в срок до 5 числа месяца, следующего за отчетным периодом, представляет в Министерство отчет о достижении значений показателей, необходимых для достижения значений результата предоставления субсидии, и отчет об осуществлении расходов, источником финансового обеспечения которых является субсидия.">
        <w:r>
          <w:rPr>
            <w:sz w:val="20"/>
            <w:color w:val="0000ff"/>
          </w:rPr>
          <w:t xml:space="preserve">пунктом 4.1</w:t>
        </w:r>
      </w:hyperlink>
      <w:r>
        <w:rPr>
          <w:sz w:val="20"/>
        </w:rPr>
        <w:t xml:space="preserve"> настоящего Порядка, возлагается на получателя субсидии.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УСЛОВИЯ,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Министерство осуществляет в отношении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проверки соблюдения ими порядка и условия предоставления субсидии, в том числе в части достижения значений результата предоставления субсидии и показателей, необходимых для достижения значений результата предоставления субсидии, а также уполномоченные органы государственного финансового контроля осуществляют проверки в соответствии со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230" w:name="P230"/>
    <w:bookmarkEnd w:id="230"/>
    <w:p>
      <w:pPr>
        <w:pStyle w:val="0"/>
        <w:spacing w:before="200" w:line-rule="auto"/>
        <w:ind w:firstLine="540"/>
        <w:jc w:val="both"/>
      </w:pPr>
      <w:r>
        <w:rPr>
          <w:sz w:val="20"/>
        </w:rPr>
        <w:t xml:space="preserve">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предоставления субсидии, которые установлены настоящим Порядком и договором, средства подлежат возврату в бюджет Республики Башкортостан в объеме выявленных нарушений, если иное не установлено договором, на основании:</w:t>
      </w:r>
    </w:p>
    <w:p>
      <w:pPr>
        <w:pStyle w:val="0"/>
        <w:spacing w:before="200" w:line-rule="auto"/>
        <w:ind w:firstLine="540"/>
        <w:jc w:val="both"/>
      </w:pPr>
      <w:r>
        <w:rPr>
          <w:sz w:val="20"/>
        </w:rPr>
        <w:t xml:space="preserve">а) представления и (или) предписания уполномоченного органа государственного финансового контроля - в сроки, установленные бюджетным законодательством;</w:t>
      </w:r>
    </w:p>
    <w:p>
      <w:pPr>
        <w:pStyle w:val="0"/>
        <w:spacing w:before="200" w:line-rule="auto"/>
        <w:ind w:firstLine="540"/>
        <w:jc w:val="both"/>
      </w:pPr>
      <w:r>
        <w:rPr>
          <w:sz w:val="20"/>
        </w:rPr>
        <w:t xml:space="preserve">б) уведомления Министерства - в следующем порядке:</w:t>
      </w:r>
    </w:p>
    <w:p>
      <w:pPr>
        <w:pStyle w:val="0"/>
        <w:spacing w:before="200" w:line-rule="auto"/>
        <w:ind w:firstLine="540"/>
        <w:jc w:val="both"/>
      </w:pPr>
      <w:r>
        <w:rPr>
          <w:sz w:val="20"/>
        </w:rPr>
        <w:t xml:space="preserve">решение о необходимости возврата выделенных бюджетных средств принимается Министерством в течение 20 рабочих дней со дня окончания проведения проверки;</w:t>
      </w:r>
    </w:p>
    <w:bookmarkStart w:id="234" w:name="P234"/>
    <w:bookmarkEnd w:id="234"/>
    <w:p>
      <w:pPr>
        <w:pStyle w:val="0"/>
        <w:spacing w:before="200" w:line-rule="auto"/>
        <w:ind w:firstLine="540"/>
        <w:jc w:val="both"/>
      </w:pPr>
      <w:r>
        <w:rPr>
          <w:sz w:val="20"/>
        </w:rPr>
        <w:t xml:space="preserve">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уведомление;</w:t>
      </w:r>
    </w:p>
    <w:bookmarkStart w:id="235" w:name="P235"/>
    <w:bookmarkEnd w:id="235"/>
    <w:p>
      <w:pPr>
        <w:pStyle w:val="0"/>
        <w:spacing w:before="200" w:line-rule="auto"/>
        <w:ind w:firstLine="540"/>
        <w:jc w:val="both"/>
      </w:pPr>
      <w:r>
        <w:rPr>
          <w:sz w:val="20"/>
        </w:rPr>
        <w:t xml:space="preserve">получатель субсидии в течение 20 рабочих дней со дня получения письменного уведомления обязан перечислить на лицевой счет Министерства указанную в уведомлении сумму средств.</w:t>
      </w:r>
    </w:p>
    <w:bookmarkStart w:id="236" w:name="P236"/>
    <w:bookmarkEnd w:id="236"/>
    <w:p>
      <w:pPr>
        <w:pStyle w:val="0"/>
        <w:spacing w:before="200" w:line-rule="auto"/>
        <w:ind w:firstLine="540"/>
        <w:jc w:val="both"/>
      </w:pPr>
      <w:r>
        <w:rPr>
          <w:sz w:val="20"/>
        </w:rPr>
        <w:t xml:space="preserve">5.3. В случае, если получателем субсидии в сроки, определенные договором, допущено нарушение обязательств по достижении значений результата предоставления субсидии и показателей, необходимых для достижения значений результата предоставления субсидии, сумма выделенных бюджетных средств подлежит возврату в бюджет Республики Башкортостан в порядке, предусмотренном </w:t>
      </w:r>
      <w:hyperlink w:history="0" w:anchor="P234" w:tooltip="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уведомление;">
        <w:r>
          <w:rPr>
            <w:sz w:val="20"/>
            <w:color w:val="0000ff"/>
          </w:rPr>
          <w:t xml:space="preserve">абзацами третьим</w:t>
        </w:r>
      </w:hyperlink>
      <w:r>
        <w:rPr>
          <w:sz w:val="20"/>
        </w:rPr>
        <w:t xml:space="preserve"> и </w:t>
      </w:r>
      <w:hyperlink w:history="0" w:anchor="P235" w:tooltip="получатель субсидии в течение 20 рабочих дней со дня получения письменного уведомления обязан перечислить на лицевой счет Министерства указанную в уведомлении сумму средств.">
        <w:r>
          <w:rPr>
            <w:sz w:val="20"/>
            <w:color w:val="0000ff"/>
          </w:rPr>
          <w:t xml:space="preserve">четвертым подпункта "б" пункта 5.2</w:t>
        </w:r>
      </w:hyperlink>
      <w:r>
        <w:rPr>
          <w:sz w:val="20"/>
        </w:rPr>
        <w:t xml:space="preserve"> настоящего Порядка.</w:t>
      </w:r>
    </w:p>
    <w:p>
      <w:pPr>
        <w:pStyle w:val="0"/>
        <w:spacing w:before="200" w:line-rule="auto"/>
        <w:ind w:firstLine="540"/>
        <w:jc w:val="both"/>
      </w:pPr>
      <w:r>
        <w:rPr>
          <w:sz w:val="20"/>
        </w:rPr>
        <w:t xml:space="preserve">5.4. В случае возникновения в 2022 году обстоятельств, приводящих к невозможности достижения значений результата предоставления субсидии и показателей, необходимых для достижения значений результата предоставления субсидии, в целях достижения которых предоставляется субсидия, в сроки, определенные договором, Министерство по согласованию с получателем субсидии вправе принять решение о внесении изменений в договор в части продления сроков достижения значений результата предоставления субсидии и показателей, необходимых для достижения значений результата предоставления субсидии (но не более чем на 24 месяца), без изменения размера субсидии. В случае невозможности достижения значений результата предоставления субсидии и показателей, необходимых для достижения значений результата предоставления субсидии, без изменения размера субсидии Министерство вправе принять решение об уменьшении значений результата предоставления субсидии и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Министерство обеспечивает включение соответствующего положения в заключенные им соглашения.</w:t>
      </w:r>
    </w:p>
    <w:p>
      <w:pPr>
        <w:pStyle w:val="0"/>
        <w:spacing w:before="200" w:line-rule="auto"/>
        <w:ind w:firstLine="540"/>
        <w:jc w:val="both"/>
      </w:pPr>
      <w:r>
        <w:rPr>
          <w:sz w:val="20"/>
        </w:rPr>
        <w:t xml:space="preserve">5.5. Мониторинг достижения планового значения результата предоставления субсидии проводится исходя из достижения этого значения,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(контрольных точек), в порядке и по формам, которые установлены Министерством финансов Российской Федерации, начиная с 1 января 2023 года.</w:t>
      </w:r>
    </w:p>
    <w:bookmarkStart w:id="240" w:name="P240"/>
    <w:bookmarkEnd w:id="240"/>
    <w:p>
      <w:pPr>
        <w:pStyle w:val="0"/>
        <w:spacing w:before="200" w:line-rule="auto"/>
        <w:ind w:firstLine="540"/>
        <w:jc w:val="both"/>
      </w:pPr>
      <w:r>
        <w:rPr>
          <w:sz w:val="20"/>
        </w:rPr>
        <w:t xml:space="preserve">5.6. В случае образования у получателя субсидии на конец отчетного финансового года неиспользованных остатков субсидии, полученной в отчетном финансовом году, получатель субсидии обязан в течение первых 5 рабочих дней по завершении отчетного финансового года в письменной форме уведомить об этом Министерство.</w:t>
      </w:r>
    </w:p>
    <w:p>
      <w:pPr>
        <w:pStyle w:val="0"/>
        <w:spacing w:before="200" w:line-rule="auto"/>
        <w:ind w:firstLine="540"/>
        <w:jc w:val="both"/>
      </w:pPr>
      <w:r>
        <w:rPr>
          <w:sz w:val="20"/>
        </w:rPr>
        <w:t xml:space="preserve">Получатель субсидии осуществляет расходы, источником финансового обеспечения которых является не использованный в отчетном финансовом году остаток субсидии, в случае принятия Министерством по согласованию с Министерством финансов Республики Башкортостан решения о наличии потребности в указанных средствах.</w:t>
      </w:r>
    </w:p>
    <w:p>
      <w:pPr>
        <w:pStyle w:val="0"/>
        <w:spacing w:before="200" w:line-rule="auto"/>
        <w:ind w:firstLine="540"/>
        <w:jc w:val="both"/>
      </w:pPr>
      <w:r>
        <w:rPr>
          <w:sz w:val="20"/>
        </w:rPr>
        <w:t xml:space="preserve">В случае принятия решения об отказе в использовании остатка субсидии в текущем финансовом году Министерство в течение 14 рабочих дней со дня принятия указанного решения направляет получателю субсидии уведомление о необходимости возврата бюджетных средств.</w:t>
      </w:r>
    </w:p>
    <w:p>
      <w:pPr>
        <w:pStyle w:val="0"/>
        <w:spacing w:before="200" w:line-rule="auto"/>
        <w:ind w:firstLine="540"/>
        <w:jc w:val="both"/>
      </w:pPr>
      <w:r>
        <w:rPr>
          <w:sz w:val="20"/>
        </w:rPr>
        <w:t xml:space="preserve">Не использованный в отчетном финансовом году остаток субсидии подлежит возврату в бюджет Республики Башкортостан в течение 10 рабочих дней со дня получения получателем субсидии от Министерства соответствующего уведомления.</w:t>
      </w:r>
    </w:p>
    <w:p>
      <w:pPr>
        <w:pStyle w:val="0"/>
        <w:spacing w:before="200" w:line-rule="auto"/>
        <w:ind w:firstLine="540"/>
        <w:jc w:val="both"/>
      </w:pPr>
      <w:r>
        <w:rPr>
          <w:sz w:val="20"/>
        </w:rPr>
        <w:t xml:space="preserve">5.7. Получатель субсидии несет ответственность за использование субсидии согласно договору и законодательству.</w:t>
      </w:r>
    </w:p>
    <w:p>
      <w:pPr>
        <w:pStyle w:val="0"/>
        <w:spacing w:before="200" w:line-rule="auto"/>
        <w:ind w:firstLine="540"/>
        <w:jc w:val="both"/>
      </w:pPr>
      <w:r>
        <w:rPr>
          <w:sz w:val="20"/>
        </w:rPr>
        <w:t xml:space="preserve">5.8. При отказе получателя субсидии от добровольного возврата средств, указанных в </w:t>
      </w:r>
      <w:hyperlink w:history="0" w:anchor="P230" w:tooltip="5.2. В случае выявления, в том числе в ходе проверок, проведенных Министерством и (или) уполномоченными органами государственного финансового контроля, фактов нарушения получателем субсидии условий и порядка предоставления субсидии, которые установлены настоящим Порядком и договором, средства подлежат возврату в бюджет Республики Башкортостан в объеме выявленных нарушений, если иное не установлено договором, на основании:">
        <w:r>
          <w:rPr>
            <w:sz w:val="20"/>
            <w:color w:val="0000ff"/>
          </w:rPr>
          <w:t xml:space="preserve">пунктах 5.2</w:t>
        </w:r>
      </w:hyperlink>
      <w:r>
        <w:rPr>
          <w:sz w:val="20"/>
        </w:rPr>
        <w:t xml:space="preserve">, </w:t>
      </w:r>
      <w:hyperlink w:history="0" w:anchor="P236" w:tooltip="5.3. В случае, если получателем субсидии в сроки, определенные договором, допущено нарушение обязательств по достижении значений результата предоставления субсидии и показателей, необходимых для достижения значений результата предоставления субсидии, сумма выделенных бюджетных средств подлежит возврату в бюджет Республики Башкортостан в порядке, предусмотренном абзацами третьим и четвертым подпункта &quot;б&quot; пункта 5.2 настоящего Порядка.">
        <w:r>
          <w:rPr>
            <w:sz w:val="20"/>
            <w:color w:val="0000ff"/>
          </w:rPr>
          <w:t xml:space="preserve">5.3</w:t>
        </w:r>
      </w:hyperlink>
      <w:r>
        <w:rPr>
          <w:sz w:val="20"/>
        </w:rPr>
        <w:t xml:space="preserve"> и </w:t>
      </w:r>
      <w:hyperlink w:history="0" w:anchor="P240" w:tooltip="5.6. В случае образования у получателя субсидии на конец отчетного финансового года неиспользованных остатков субсидии, полученной в отчетном финансовом году, получатель субсидии обязан в течение первых 5 рабочих дней по завершении отчетного финансового года в письменной форме уведомить об этом Министерство.">
        <w:r>
          <w:rPr>
            <w:sz w:val="20"/>
            <w:color w:val="0000ff"/>
          </w:rPr>
          <w:t xml:space="preserve">5.6</w:t>
        </w:r>
      </w:hyperlink>
      <w:r>
        <w:rPr>
          <w:sz w:val="20"/>
        </w:rPr>
        <w:t xml:space="preserve"> настоящего Порядка, в установленные сроки эти средства взыскиваются в судебном порядке.</w:t>
      </w:r>
    </w:p>
    <w:p>
      <w:pPr>
        <w:pStyle w:val="0"/>
        <w:spacing w:before="200" w:line-rule="auto"/>
        <w:ind w:firstLine="540"/>
        <w:jc w:val="both"/>
      </w:pPr>
      <w:r>
        <w:rPr>
          <w:sz w:val="20"/>
        </w:rPr>
        <w:t xml:space="preserve">5.9. Контроль за соблюдением условия и порядка предоставления субсидии осуществляет Министерство.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общественным объединениям, реализующим</w:t>
      </w:r>
    </w:p>
    <w:p>
      <w:pPr>
        <w:pStyle w:val="0"/>
        <w:jc w:val="right"/>
      </w:pPr>
      <w:r>
        <w:rPr>
          <w:sz w:val="20"/>
        </w:rPr>
        <w:t xml:space="preserve">общественно полезные (значимые)</w:t>
      </w:r>
    </w:p>
    <w:p>
      <w:pPr>
        <w:pStyle w:val="0"/>
        <w:jc w:val="right"/>
      </w:pPr>
      <w:r>
        <w:rPr>
          <w:sz w:val="20"/>
        </w:rPr>
        <w:t xml:space="preserve">программы в сфере социальной</w:t>
      </w:r>
    </w:p>
    <w:p>
      <w:pPr>
        <w:pStyle w:val="0"/>
        <w:jc w:val="right"/>
      </w:pPr>
      <w:r>
        <w:rPr>
          <w:sz w:val="20"/>
        </w:rPr>
        <w:t xml:space="preserve">защиты ветеранов и пенсионеров</w:t>
      </w:r>
    </w:p>
    <w:p>
      <w:pPr>
        <w:pStyle w:val="0"/>
        <w:jc w:val="both"/>
      </w:pPr>
      <w:r>
        <w:rPr>
          <w:sz w:val="20"/>
        </w:rPr>
      </w:r>
    </w:p>
    <w:bookmarkStart w:id="260" w:name="P260"/>
    <w:bookmarkEnd w:id="260"/>
    <w:p>
      <w:pPr>
        <w:pStyle w:val="1"/>
        <w:jc w:val="both"/>
      </w:pPr>
      <w:r>
        <w:rPr>
          <w:sz w:val="20"/>
        </w:rPr>
        <w:t xml:space="preserve">                                  ЗАЯВКА</w:t>
      </w:r>
    </w:p>
    <w:p>
      <w:pPr>
        <w:pStyle w:val="1"/>
        <w:jc w:val="both"/>
      </w:pPr>
      <w:r>
        <w:rPr>
          <w:sz w:val="20"/>
        </w:rPr>
        <w:t xml:space="preserve">         общественного объединения на участие в конкурсном отборе</w:t>
      </w:r>
    </w:p>
    <w:p>
      <w:pPr>
        <w:pStyle w:val="1"/>
        <w:jc w:val="both"/>
      </w:pPr>
      <w:r>
        <w:rPr>
          <w:sz w:val="20"/>
        </w:rPr>
        <w:t xml:space="preserve">             по предоставлению субсидий из бюджета Республики</w:t>
      </w:r>
    </w:p>
    <w:p>
      <w:pPr>
        <w:pStyle w:val="1"/>
        <w:jc w:val="both"/>
      </w:pPr>
      <w:r>
        <w:rPr>
          <w:sz w:val="20"/>
        </w:rPr>
        <w:t xml:space="preserve">        Башкортостан на реализацию общественно полезной (значимой)</w:t>
      </w:r>
    </w:p>
    <w:p>
      <w:pPr>
        <w:pStyle w:val="1"/>
        <w:jc w:val="both"/>
      </w:pPr>
      <w:r>
        <w:rPr>
          <w:sz w:val="20"/>
        </w:rPr>
        <w:t xml:space="preserve">        программы в сфере социальной защиты ветеранов и пенсионеров</w:t>
      </w:r>
    </w:p>
    <w:p>
      <w:pPr>
        <w:pStyle w:val="1"/>
        <w:jc w:val="both"/>
      </w:pPr>
      <w:r>
        <w:rPr>
          <w:sz w:val="20"/>
        </w:rPr>
      </w:r>
    </w:p>
    <w:p>
      <w:pPr>
        <w:pStyle w:val="1"/>
        <w:jc w:val="both"/>
      </w:pPr>
      <w:r>
        <w:rPr>
          <w:sz w:val="20"/>
        </w:rPr>
        <w:t xml:space="preserve">    ______________________________________________________________________,</w:t>
      </w:r>
    </w:p>
    <w:p>
      <w:pPr>
        <w:pStyle w:val="1"/>
        <w:jc w:val="both"/>
      </w:pPr>
      <w:r>
        <w:rPr>
          <w:sz w:val="20"/>
        </w:rPr>
        <w:t xml:space="preserve">              (полное наименование общественного объединения)</w:t>
      </w:r>
    </w:p>
    <w:p>
      <w:pPr>
        <w:pStyle w:val="1"/>
        <w:jc w:val="both"/>
      </w:pPr>
      <w:r>
        <w:rPr>
          <w:sz w:val="20"/>
        </w:rPr>
        <w:t xml:space="preserve">__________________________________________________________________________,</w:t>
      </w:r>
    </w:p>
    <w:p>
      <w:pPr>
        <w:pStyle w:val="1"/>
        <w:jc w:val="both"/>
      </w:pPr>
      <w:r>
        <w:rPr>
          <w:sz w:val="20"/>
        </w:rPr>
        <w:t xml:space="preserve">          (реквизиты свидетельства о государственной регистрации)</w:t>
      </w:r>
    </w:p>
    <w:p>
      <w:pPr>
        <w:pStyle w:val="1"/>
        <w:jc w:val="both"/>
      </w:pPr>
      <w:r>
        <w:rPr>
          <w:sz w:val="20"/>
        </w:rPr>
        <w:t xml:space="preserve">в лице ___________________________________________________________________,</w:t>
      </w:r>
    </w:p>
    <w:p>
      <w:pPr>
        <w:pStyle w:val="1"/>
        <w:jc w:val="both"/>
      </w:pPr>
      <w:r>
        <w:rPr>
          <w:sz w:val="20"/>
        </w:rPr>
        <w:t xml:space="preserve">            (Ф.И.О. уполномоченного лица, действующего от имени</w:t>
      </w:r>
    </w:p>
    <w:p>
      <w:pPr>
        <w:pStyle w:val="1"/>
        <w:jc w:val="both"/>
      </w:pPr>
      <w:r>
        <w:rPr>
          <w:sz w:val="20"/>
        </w:rPr>
        <w:t xml:space="preserve">                 и в интересах общественного объединения)</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(документ, подтверждающий полномочия</w:t>
      </w:r>
    </w:p>
    <w:p>
      <w:pPr>
        <w:pStyle w:val="1"/>
        <w:jc w:val="both"/>
      </w:pPr>
      <w:r>
        <w:rPr>
          <w:sz w:val="20"/>
        </w:rPr>
        <w:t xml:space="preserve">                               руководителя  общественного объединения)</w:t>
      </w:r>
    </w:p>
    <w:p>
      <w:pPr>
        <w:pStyle w:val="1"/>
        <w:jc w:val="both"/>
      </w:pPr>
      <w:r>
        <w:rPr>
          <w:sz w:val="20"/>
        </w:rPr>
        <w:t xml:space="preserve">__________________________________________________________________________,</w:t>
      </w:r>
    </w:p>
    <w:p>
      <w:pPr>
        <w:pStyle w:val="1"/>
        <w:jc w:val="both"/>
      </w:pPr>
      <w:r>
        <w:rPr>
          <w:sz w:val="20"/>
        </w:rPr>
        <w:t xml:space="preserve">просит   предоставить   в   ________________________   году   субсидию   на</w:t>
      </w:r>
    </w:p>
    <w:p>
      <w:pPr>
        <w:pStyle w:val="1"/>
        <w:jc w:val="both"/>
      </w:pPr>
      <w:r>
        <w:rPr>
          <w:sz w:val="20"/>
        </w:rPr>
        <w:t xml:space="preserve">___________________________________________________________________________</w:t>
      </w:r>
    </w:p>
    <w:p>
      <w:pPr>
        <w:pStyle w:val="1"/>
        <w:jc w:val="both"/>
      </w:pPr>
      <w:r>
        <w:rPr>
          <w:sz w:val="20"/>
        </w:rPr>
        <w:t xml:space="preserve">в размере ________________________________________________________________.</w:t>
      </w:r>
    </w:p>
    <w:p>
      <w:pPr>
        <w:pStyle w:val="1"/>
        <w:jc w:val="both"/>
      </w:pPr>
      <w:r>
        <w:rPr>
          <w:sz w:val="20"/>
        </w:rPr>
      </w:r>
    </w:p>
    <w:p>
      <w:pPr>
        <w:pStyle w:val="1"/>
        <w:jc w:val="both"/>
      </w:pPr>
      <w:r>
        <w:rPr>
          <w:sz w:val="20"/>
        </w:rPr>
        <w:t xml:space="preserve">    Прилагаемые документы: 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Выражаем      согласие      на      публикацию      (размещение)      в</w:t>
      </w:r>
    </w:p>
    <w:p>
      <w:pPr>
        <w:pStyle w:val="1"/>
        <w:jc w:val="both"/>
      </w:pPr>
      <w:r>
        <w:rPr>
          <w:sz w:val="20"/>
        </w:rPr>
        <w:t xml:space="preserve">информационно-телекоммуникационной сети Интернет информации об общественном</w:t>
      </w:r>
    </w:p>
    <w:p>
      <w:pPr>
        <w:pStyle w:val="1"/>
        <w:jc w:val="both"/>
      </w:pPr>
      <w:r>
        <w:rPr>
          <w:sz w:val="20"/>
        </w:rPr>
        <w:t xml:space="preserve">объединении и о подаваемой заявке.</w:t>
      </w:r>
    </w:p>
    <w:p>
      <w:pPr>
        <w:pStyle w:val="1"/>
        <w:jc w:val="both"/>
      </w:pPr>
      <w:r>
        <w:rPr>
          <w:sz w:val="20"/>
        </w:rPr>
      </w:r>
    </w:p>
    <w:p>
      <w:pPr>
        <w:pStyle w:val="1"/>
        <w:jc w:val="both"/>
      </w:pPr>
      <w:r>
        <w:rPr>
          <w:sz w:val="20"/>
        </w:rPr>
        <w:t xml:space="preserve">       Уполномоченное лицо 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        МП (при наличии)</w:t>
      </w:r>
    </w:p>
    <w:p>
      <w:pPr>
        <w:pStyle w:val="1"/>
        <w:jc w:val="both"/>
      </w:pPr>
      <w:r>
        <w:rPr>
          <w:sz w:val="20"/>
        </w:rPr>
        <w:t xml:space="preserve">        "__" 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общественным объединениям, реализующим</w:t>
      </w:r>
    </w:p>
    <w:p>
      <w:pPr>
        <w:pStyle w:val="0"/>
        <w:jc w:val="right"/>
      </w:pPr>
      <w:r>
        <w:rPr>
          <w:sz w:val="20"/>
        </w:rPr>
        <w:t xml:space="preserve">общественно полезные (значимые)</w:t>
      </w:r>
    </w:p>
    <w:p>
      <w:pPr>
        <w:pStyle w:val="0"/>
        <w:jc w:val="right"/>
      </w:pPr>
      <w:r>
        <w:rPr>
          <w:sz w:val="20"/>
        </w:rPr>
        <w:t xml:space="preserve">программы в сфере социальной</w:t>
      </w:r>
    </w:p>
    <w:p>
      <w:pPr>
        <w:pStyle w:val="0"/>
        <w:jc w:val="right"/>
      </w:pPr>
      <w:r>
        <w:rPr>
          <w:sz w:val="20"/>
        </w:rPr>
        <w:t xml:space="preserve">защиты ветеранов и пенсионеров</w:t>
      </w:r>
    </w:p>
    <w:p>
      <w:pPr>
        <w:pStyle w:val="0"/>
        <w:jc w:val="both"/>
      </w:pPr>
      <w:r>
        <w:rPr>
          <w:sz w:val="20"/>
        </w:rPr>
      </w:r>
    </w:p>
    <w:bookmarkStart w:id="306" w:name="P306"/>
    <w:bookmarkEnd w:id="306"/>
    <w:p>
      <w:pPr>
        <w:pStyle w:val="1"/>
        <w:jc w:val="both"/>
      </w:pPr>
      <w:r>
        <w:rPr>
          <w:sz w:val="20"/>
        </w:rPr>
        <w:t xml:space="preserve">                                   СМЕТА</w:t>
      </w:r>
    </w:p>
    <w:p>
      <w:pPr>
        <w:pStyle w:val="1"/>
        <w:jc w:val="both"/>
      </w:pPr>
      <w:r>
        <w:rPr>
          <w:sz w:val="20"/>
        </w:rPr>
        <w:t xml:space="preserve">       расходов общественного объединения на реализацию общественно</w:t>
      </w:r>
    </w:p>
    <w:p>
      <w:pPr>
        <w:pStyle w:val="1"/>
        <w:jc w:val="both"/>
      </w:pPr>
      <w:r>
        <w:rPr>
          <w:sz w:val="20"/>
        </w:rPr>
        <w:t xml:space="preserve">          полезной (значимой) программы в сфере социальной защиты</w:t>
      </w:r>
    </w:p>
    <w:p>
      <w:pPr>
        <w:pStyle w:val="1"/>
        <w:jc w:val="both"/>
      </w:pPr>
      <w:r>
        <w:rPr>
          <w:sz w:val="20"/>
        </w:rPr>
        <w:t xml:space="preserve">        ветеранов и пенсионеров с _________ по _________ 20___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607"/>
        <w:gridCol w:w="2607"/>
        <w:gridCol w:w="3004"/>
      </w:tblGrid>
      <w:tr>
        <w:tc>
          <w:tcPr>
            <w:tcW w:w="850" w:type="dxa"/>
          </w:tcPr>
          <w:p>
            <w:pPr>
              <w:pStyle w:val="0"/>
              <w:jc w:val="center"/>
            </w:pPr>
            <w:r>
              <w:rPr>
                <w:sz w:val="20"/>
              </w:rPr>
              <w:t xml:space="preserve">N п/п</w:t>
            </w:r>
          </w:p>
        </w:tc>
        <w:tc>
          <w:tcPr>
            <w:tcW w:w="2607" w:type="dxa"/>
          </w:tcPr>
          <w:p>
            <w:pPr>
              <w:pStyle w:val="0"/>
              <w:jc w:val="center"/>
            </w:pPr>
            <w:r>
              <w:rPr>
                <w:sz w:val="20"/>
              </w:rPr>
              <w:t xml:space="preserve">Наименование статьи расходов</w:t>
            </w:r>
          </w:p>
        </w:tc>
        <w:tc>
          <w:tcPr>
            <w:tcW w:w="2607" w:type="dxa"/>
          </w:tcPr>
          <w:p>
            <w:pPr>
              <w:pStyle w:val="0"/>
              <w:jc w:val="center"/>
            </w:pPr>
            <w:r>
              <w:rPr>
                <w:sz w:val="20"/>
              </w:rPr>
              <w:t xml:space="preserve">Расчет стоимости расходов</w:t>
            </w:r>
          </w:p>
        </w:tc>
        <w:tc>
          <w:tcPr>
            <w:tcW w:w="3004" w:type="dxa"/>
          </w:tcPr>
          <w:p>
            <w:pPr>
              <w:pStyle w:val="0"/>
              <w:jc w:val="center"/>
            </w:pPr>
            <w:r>
              <w:rPr>
                <w:sz w:val="20"/>
              </w:rPr>
              <w:t xml:space="preserve">Запрашиваемая сумма</w:t>
            </w:r>
          </w:p>
          <w:p>
            <w:pPr>
              <w:pStyle w:val="0"/>
              <w:jc w:val="center"/>
            </w:pPr>
            <w:r>
              <w:rPr>
                <w:sz w:val="20"/>
              </w:rPr>
              <w:t xml:space="preserve">(руб.)</w:t>
            </w:r>
          </w:p>
        </w:tc>
      </w:tr>
      <w:tr>
        <w:tc>
          <w:tcPr>
            <w:tcW w:w="850" w:type="dxa"/>
          </w:tcPr>
          <w:p>
            <w:pPr>
              <w:pStyle w:val="0"/>
              <w:jc w:val="center"/>
            </w:pPr>
            <w:r>
              <w:rPr>
                <w:sz w:val="20"/>
              </w:rPr>
              <w:t xml:space="preserve">1</w:t>
            </w:r>
          </w:p>
        </w:tc>
        <w:tc>
          <w:tcPr>
            <w:tcW w:w="2607" w:type="dxa"/>
          </w:tcPr>
          <w:p>
            <w:pPr>
              <w:pStyle w:val="0"/>
            </w:pPr>
            <w:r>
              <w:rPr>
                <w:sz w:val="20"/>
              </w:rPr>
            </w:r>
          </w:p>
        </w:tc>
        <w:tc>
          <w:tcPr>
            <w:tcW w:w="2607" w:type="dxa"/>
          </w:tcPr>
          <w:p>
            <w:pPr>
              <w:pStyle w:val="0"/>
            </w:pPr>
            <w:r>
              <w:rPr>
                <w:sz w:val="20"/>
              </w:rPr>
            </w:r>
          </w:p>
        </w:tc>
        <w:tc>
          <w:tcPr>
            <w:tcW w:w="3004" w:type="dxa"/>
          </w:tcPr>
          <w:p>
            <w:pPr>
              <w:pStyle w:val="0"/>
            </w:pPr>
            <w:r>
              <w:rPr>
                <w:sz w:val="20"/>
              </w:rPr>
            </w:r>
          </w:p>
        </w:tc>
      </w:tr>
      <w:tr>
        <w:tc>
          <w:tcPr>
            <w:tcW w:w="850" w:type="dxa"/>
          </w:tcPr>
          <w:p>
            <w:pPr>
              <w:pStyle w:val="0"/>
              <w:jc w:val="center"/>
            </w:pPr>
            <w:r>
              <w:rPr>
                <w:sz w:val="20"/>
              </w:rPr>
              <w:t xml:space="preserve">2</w:t>
            </w:r>
          </w:p>
        </w:tc>
        <w:tc>
          <w:tcPr>
            <w:tcW w:w="2607" w:type="dxa"/>
          </w:tcPr>
          <w:p>
            <w:pPr>
              <w:pStyle w:val="0"/>
            </w:pPr>
            <w:r>
              <w:rPr>
                <w:sz w:val="20"/>
              </w:rPr>
            </w:r>
          </w:p>
        </w:tc>
        <w:tc>
          <w:tcPr>
            <w:tcW w:w="2607" w:type="dxa"/>
          </w:tcPr>
          <w:p>
            <w:pPr>
              <w:pStyle w:val="0"/>
            </w:pPr>
            <w:r>
              <w:rPr>
                <w:sz w:val="20"/>
              </w:rPr>
            </w:r>
          </w:p>
        </w:tc>
        <w:tc>
          <w:tcPr>
            <w:tcW w:w="3004" w:type="dxa"/>
          </w:tcPr>
          <w:p>
            <w:pPr>
              <w:pStyle w:val="0"/>
            </w:pPr>
            <w:r>
              <w:rPr>
                <w:sz w:val="20"/>
              </w:rPr>
            </w:r>
          </w:p>
        </w:tc>
      </w:tr>
      <w:tr>
        <w:tc>
          <w:tcPr>
            <w:tcW w:w="850" w:type="dxa"/>
          </w:tcPr>
          <w:p>
            <w:pPr>
              <w:pStyle w:val="0"/>
              <w:jc w:val="center"/>
            </w:pPr>
            <w:r>
              <w:rPr>
                <w:sz w:val="20"/>
              </w:rPr>
              <w:t xml:space="preserve">3</w:t>
            </w:r>
          </w:p>
        </w:tc>
        <w:tc>
          <w:tcPr>
            <w:tcW w:w="2607" w:type="dxa"/>
          </w:tcPr>
          <w:p>
            <w:pPr>
              <w:pStyle w:val="0"/>
            </w:pPr>
            <w:r>
              <w:rPr>
                <w:sz w:val="20"/>
              </w:rPr>
            </w:r>
          </w:p>
        </w:tc>
        <w:tc>
          <w:tcPr>
            <w:tcW w:w="2607" w:type="dxa"/>
          </w:tcPr>
          <w:p>
            <w:pPr>
              <w:pStyle w:val="0"/>
            </w:pPr>
            <w:r>
              <w:rPr>
                <w:sz w:val="20"/>
              </w:rPr>
            </w:r>
          </w:p>
        </w:tc>
        <w:tc>
          <w:tcPr>
            <w:tcW w:w="3004" w:type="dxa"/>
          </w:tcPr>
          <w:p>
            <w:pPr>
              <w:pStyle w:val="0"/>
            </w:pPr>
            <w:r>
              <w:rPr>
                <w:sz w:val="20"/>
              </w:rPr>
            </w:r>
          </w:p>
        </w:tc>
      </w:tr>
      <w:tr>
        <w:tc>
          <w:tcPr>
            <w:tcW w:w="850" w:type="dxa"/>
          </w:tcPr>
          <w:p>
            <w:pPr>
              <w:pStyle w:val="0"/>
            </w:pPr>
            <w:r>
              <w:rPr>
                <w:sz w:val="20"/>
              </w:rPr>
              <w:t xml:space="preserve">Итого</w:t>
            </w:r>
          </w:p>
        </w:tc>
        <w:tc>
          <w:tcPr>
            <w:tcW w:w="2607" w:type="dxa"/>
          </w:tcPr>
          <w:p>
            <w:pPr>
              <w:pStyle w:val="0"/>
            </w:pPr>
            <w:r>
              <w:rPr>
                <w:sz w:val="20"/>
              </w:rPr>
            </w:r>
          </w:p>
        </w:tc>
        <w:tc>
          <w:tcPr>
            <w:tcW w:w="2607" w:type="dxa"/>
          </w:tcPr>
          <w:p>
            <w:pPr>
              <w:pStyle w:val="0"/>
            </w:pPr>
            <w:r>
              <w:rPr>
                <w:sz w:val="20"/>
              </w:rPr>
            </w:r>
          </w:p>
        </w:tc>
        <w:tc>
          <w:tcPr>
            <w:tcW w:w="3004" w:type="dxa"/>
          </w:tcPr>
          <w:p>
            <w:pPr>
              <w:pStyle w:val="0"/>
            </w:pPr>
            <w:r>
              <w:rPr>
                <w:sz w:val="20"/>
              </w:rPr>
            </w:r>
          </w:p>
        </w:tc>
      </w:tr>
    </w:tbl>
    <w:p>
      <w:pPr>
        <w:pStyle w:val="0"/>
        <w:jc w:val="both"/>
      </w:pPr>
      <w:r>
        <w:rPr>
          <w:sz w:val="20"/>
        </w:rPr>
      </w:r>
    </w:p>
    <w:p>
      <w:pPr>
        <w:pStyle w:val="1"/>
        <w:jc w:val="both"/>
      </w:pPr>
      <w:r>
        <w:rPr>
          <w:sz w:val="20"/>
        </w:rPr>
        <w:t xml:space="preserve">Руководитель общественного объединения ___________/_______________________/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Главный бухгалтер общественного объединения 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МП (при наличии)</w:t>
      </w:r>
    </w:p>
    <w:p>
      <w:pPr>
        <w:pStyle w:val="1"/>
        <w:jc w:val="both"/>
      </w:pPr>
      <w:r>
        <w:rPr>
          <w:sz w:val="20"/>
        </w:rPr>
        <w:t xml:space="preserve">    "__" 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общественным объединениям, реализующим</w:t>
      </w:r>
    </w:p>
    <w:p>
      <w:pPr>
        <w:pStyle w:val="0"/>
        <w:jc w:val="right"/>
      </w:pPr>
      <w:r>
        <w:rPr>
          <w:sz w:val="20"/>
        </w:rPr>
        <w:t xml:space="preserve">общественно полезные (значимые)</w:t>
      </w:r>
    </w:p>
    <w:p>
      <w:pPr>
        <w:pStyle w:val="0"/>
        <w:jc w:val="right"/>
      </w:pPr>
      <w:r>
        <w:rPr>
          <w:sz w:val="20"/>
        </w:rPr>
        <w:t xml:space="preserve">программы в сфере социальной</w:t>
      </w:r>
    </w:p>
    <w:p>
      <w:pPr>
        <w:pStyle w:val="0"/>
        <w:jc w:val="right"/>
      </w:pPr>
      <w:r>
        <w:rPr>
          <w:sz w:val="20"/>
        </w:rPr>
        <w:t xml:space="preserve">защиты ветеранов и пенсионеров</w:t>
      </w:r>
    </w:p>
    <w:p>
      <w:pPr>
        <w:pStyle w:val="0"/>
        <w:jc w:val="both"/>
      </w:pPr>
      <w:r>
        <w:rPr>
          <w:sz w:val="20"/>
        </w:rPr>
      </w:r>
    </w:p>
    <w:bookmarkStart w:id="354" w:name="P354"/>
    <w:bookmarkEnd w:id="354"/>
    <w:p>
      <w:pPr>
        <w:pStyle w:val="2"/>
        <w:jc w:val="center"/>
      </w:pPr>
      <w:r>
        <w:rPr>
          <w:sz w:val="20"/>
        </w:rPr>
        <w:t xml:space="preserve">КРИТЕРИИ</w:t>
      </w:r>
    </w:p>
    <w:p>
      <w:pPr>
        <w:pStyle w:val="2"/>
        <w:jc w:val="center"/>
      </w:pPr>
      <w:r>
        <w:rPr>
          <w:sz w:val="20"/>
        </w:rPr>
        <w:t xml:space="preserve">ОЦЕНКИ ЗАЯВОК И ДОКУМЕНТОВ ОБЩЕСТВЕННЫХ ОБЪЕДИНЕНИЙ</w:t>
      </w:r>
    </w:p>
    <w:p>
      <w:pPr>
        <w:pStyle w:val="2"/>
        <w:jc w:val="center"/>
      </w:pPr>
      <w:r>
        <w:rPr>
          <w:sz w:val="20"/>
        </w:rPr>
        <w:t xml:space="preserve">НА УЧАСТИЕ В КОНКУРСНОМ ОТБОРЕ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344"/>
        <w:gridCol w:w="5102"/>
      </w:tblGrid>
      <w:tr>
        <w:tc>
          <w:tcPr>
            <w:tcW w:w="623" w:type="dxa"/>
            <w:vAlign w:val="center"/>
          </w:tcPr>
          <w:p>
            <w:pPr>
              <w:pStyle w:val="0"/>
              <w:jc w:val="center"/>
            </w:pPr>
            <w:r>
              <w:rPr>
                <w:sz w:val="20"/>
              </w:rPr>
              <w:t xml:space="preserve">N п/п</w:t>
            </w:r>
          </w:p>
        </w:tc>
        <w:tc>
          <w:tcPr>
            <w:tcW w:w="3344" w:type="dxa"/>
            <w:vAlign w:val="center"/>
          </w:tcPr>
          <w:p>
            <w:pPr>
              <w:pStyle w:val="0"/>
              <w:jc w:val="center"/>
            </w:pPr>
            <w:r>
              <w:rPr>
                <w:sz w:val="20"/>
              </w:rPr>
              <w:t xml:space="preserve">Наименование критерия</w:t>
            </w:r>
          </w:p>
        </w:tc>
        <w:tc>
          <w:tcPr>
            <w:tcW w:w="5102" w:type="dxa"/>
            <w:vAlign w:val="center"/>
          </w:tcPr>
          <w:p>
            <w:pPr>
              <w:pStyle w:val="0"/>
              <w:jc w:val="center"/>
            </w:pPr>
            <w:r>
              <w:rPr>
                <w:sz w:val="20"/>
              </w:rPr>
              <w:t xml:space="preserve">Балльная наполняемость критерия</w:t>
            </w:r>
          </w:p>
        </w:tc>
      </w:tr>
      <w:tr>
        <w:tc>
          <w:tcPr>
            <w:tcW w:w="623" w:type="dxa"/>
          </w:tcPr>
          <w:p>
            <w:pPr>
              <w:pStyle w:val="0"/>
              <w:jc w:val="center"/>
            </w:pPr>
            <w:r>
              <w:rPr>
                <w:sz w:val="20"/>
              </w:rPr>
              <w:t xml:space="preserve">1</w:t>
            </w:r>
          </w:p>
        </w:tc>
        <w:tc>
          <w:tcPr>
            <w:tcW w:w="3344" w:type="dxa"/>
          </w:tcPr>
          <w:p>
            <w:pPr>
              <w:pStyle w:val="0"/>
            </w:pPr>
            <w:r>
              <w:rPr>
                <w:sz w:val="20"/>
              </w:rPr>
              <w:t xml:space="preserve">Социальная и общественная значимость мероприятий общественно полезной (значимой) программы в сфере социальной защиты ветеранов и пенсионеров (далее - программа) для развития Республики Башкортостан</w:t>
            </w:r>
          </w:p>
        </w:tc>
        <w:tc>
          <w:tcPr>
            <w:tcW w:w="5102" w:type="dxa"/>
          </w:tcPr>
          <w:p>
            <w:pPr>
              <w:pStyle w:val="0"/>
            </w:pPr>
            <w:r>
              <w:rPr>
                <w:sz w:val="20"/>
              </w:rPr>
              <w:t xml:space="preserve">программа имеет невысокую социальную значимость;</w:t>
            </w:r>
          </w:p>
          <w:p>
            <w:pPr>
              <w:pStyle w:val="0"/>
            </w:pPr>
            <w:r>
              <w:rPr>
                <w:sz w:val="20"/>
              </w:rPr>
              <w:t xml:space="preserve">в программе недостаточно аргументированно и без конкретных показателей описана проблема - 0 баллов;</w:t>
            </w:r>
          </w:p>
          <w:p>
            <w:pPr>
              <w:pStyle w:val="0"/>
            </w:pPr>
            <w:r>
              <w:rPr>
                <w:sz w:val="20"/>
              </w:rPr>
              <w:t xml:space="preserve">мероприятия имеют высокую социальную значимость, проблемы, на решение которых направлена программа, детально раскрыты, их описание аргументировано и подкреплено конкретными количественными и (или) качественными показателями - 5 баллов;</w:t>
            </w:r>
          </w:p>
          <w:p>
            <w:pPr>
              <w:pStyle w:val="0"/>
            </w:pPr>
            <w:r>
              <w:rPr>
                <w:sz w:val="20"/>
              </w:rPr>
              <w:t xml:space="preserve">имеется подтверждение актуальности проблемы - 10 баллов</w:t>
            </w:r>
          </w:p>
        </w:tc>
      </w:tr>
      <w:tr>
        <w:tc>
          <w:tcPr>
            <w:tcW w:w="623" w:type="dxa"/>
          </w:tcPr>
          <w:p>
            <w:pPr>
              <w:pStyle w:val="0"/>
              <w:jc w:val="center"/>
            </w:pPr>
            <w:r>
              <w:rPr>
                <w:sz w:val="20"/>
              </w:rPr>
              <w:t xml:space="preserve">2</w:t>
            </w:r>
          </w:p>
        </w:tc>
        <w:tc>
          <w:tcPr>
            <w:tcW w:w="3344" w:type="dxa"/>
          </w:tcPr>
          <w:p>
            <w:pPr>
              <w:pStyle w:val="0"/>
            </w:pPr>
            <w:r>
              <w:rPr>
                <w:sz w:val="20"/>
              </w:rPr>
              <w:t xml:space="preserve">Уровень финансового и ресурсного обеспечения программы</w:t>
            </w:r>
          </w:p>
        </w:tc>
        <w:tc>
          <w:tcPr>
            <w:tcW w:w="5102" w:type="dxa"/>
          </w:tcPr>
          <w:p>
            <w:pPr>
              <w:pStyle w:val="0"/>
            </w:pPr>
            <w:r>
              <w:rPr>
                <w:sz w:val="20"/>
              </w:rPr>
              <w:t xml:space="preserve">смета планируемых расходов на реализацию программы составлена не детально, не обоснована соответствующими расчетами по конкретным направлениям расходов - 0 баллов;</w:t>
            </w:r>
          </w:p>
          <w:p>
            <w:pPr>
              <w:pStyle w:val="0"/>
            </w:pPr>
            <w:r>
              <w:rPr>
                <w:sz w:val="20"/>
              </w:rPr>
              <w:t xml:space="preserve">смета планируемых расходов на реализацию программы составлена детально в разрезе направлений расходов, однако соответствующие расчеты по конкретным направлениям не обоснованы - 5 баллов;</w:t>
            </w:r>
          </w:p>
          <w:p>
            <w:pPr>
              <w:pStyle w:val="0"/>
            </w:pPr>
            <w:r>
              <w:rPr>
                <w:sz w:val="20"/>
              </w:rPr>
              <w:t xml:space="preserve">смета планируемых расходов на реализацию программы составлена детально, в разрезе направлений расходов; смета обоснована соответствующими расчетами по конкретным направлениям расходов - 10 баллов</w:t>
            </w:r>
          </w:p>
        </w:tc>
      </w:tr>
      <w:tr>
        <w:tc>
          <w:tcPr>
            <w:tcW w:w="623" w:type="dxa"/>
          </w:tcPr>
          <w:p>
            <w:pPr>
              <w:pStyle w:val="0"/>
              <w:jc w:val="center"/>
            </w:pPr>
            <w:r>
              <w:rPr>
                <w:sz w:val="20"/>
              </w:rPr>
              <w:t xml:space="preserve">3</w:t>
            </w:r>
          </w:p>
        </w:tc>
        <w:tc>
          <w:tcPr>
            <w:tcW w:w="3344" w:type="dxa"/>
          </w:tcPr>
          <w:p>
            <w:pPr>
              <w:pStyle w:val="0"/>
            </w:pPr>
            <w:r>
              <w:rPr>
                <w:sz w:val="20"/>
              </w:rPr>
              <w:t xml:space="preserve">География мероприятий, проводимых общественным объединением</w:t>
            </w:r>
          </w:p>
        </w:tc>
        <w:tc>
          <w:tcPr>
            <w:tcW w:w="5102" w:type="dxa"/>
          </w:tcPr>
          <w:p>
            <w:pPr>
              <w:pStyle w:val="0"/>
            </w:pPr>
            <w:r>
              <w:rPr>
                <w:sz w:val="20"/>
              </w:rPr>
              <w:t xml:space="preserve">мероприятия охватывают менее 5 муниципальных образований Республики Башкортостан - 0 баллов;</w:t>
            </w:r>
          </w:p>
          <w:p>
            <w:pPr>
              <w:pStyle w:val="0"/>
            </w:pPr>
            <w:r>
              <w:rPr>
                <w:sz w:val="20"/>
              </w:rPr>
              <w:t xml:space="preserve">мероприятия охватывают от 5 до 20 муниципальных образований Республики Башкортостан - 5 баллов;</w:t>
            </w:r>
          </w:p>
          <w:p>
            <w:pPr>
              <w:pStyle w:val="0"/>
            </w:pPr>
            <w:r>
              <w:rPr>
                <w:sz w:val="20"/>
              </w:rPr>
              <w:t xml:space="preserve">мероприятия охватывают более 20 муниципальных образований Республики Башкортостан - 10 баллов</w:t>
            </w:r>
          </w:p>
        </w:tc>
      </w:tr>
      <w:tr>
        <w:tc>
          <w:tcPr>
            <w:tcW w:w="623" w:type="dxa"/>
          </w:tcPr>
          <w:p>
            <w:pPr>
              <w:pStyle w:val="0"/>
              <w:jc w:val="center"/>
            </w:pPr>
            <w:r>
              <w:rPr>
                <w:sz w:val="20"/>
              </w:rPr>
              <w:t xml:space="preserve">4</w:t>
            </w:r>
          </w:p>
        </w:tc>
        <w:tc>
          <w:tcPr>
            <w:tcW w:w="3344" w:type="dxa"/>
          </w:tcPr>
          <w:p>
            <w:pPr>
              <w:pStyle w:val="0"/>
            </w:pPr>
            <w:r>
              <w:rPr>
                <w:sz w:val="20"/>
              </w:rPr>
              <w:t xml:space="preserve">Наличие у общественного объединения территориальных подразделений в муниципальных районах и городских округах Республики Башкортостан</w:t>
            </w:r>
          </w:p>
        </w:tc>
        <w:tc>
          <w:tcPr>
            <w:tcW w:w="5102" w:type="dxa"/>
          </w:tcPr>
          <w:p>
            <w:pPr>
              <w:pStyle w:val="0"/>
            </w:pPr>
            <w:r>
              <w:rPr>
                <w:sz w:val="20"/>
              </w:rPr>
              <w:t xml:space="preserve">отсутствие территориальных подразделений - 0 баллов;</w:t>
            </w:r>
          </w:p>
          <w:p>
            <w:pPr>
              <w:pStyle w:val="0"/>
            </w:pPr>
            <w:r>
              <w:rPr>
                <w:sz w:val="20"/>
              </w:rPr>
              <w:t xml:space="preserve">наличие до 30 территориальных подразделений - 5 баллов;</w:t>
            </w:r>
          </w:p>
          <w:p>
            <w:pPr>
              <w:pStyle w:val="0"/>
            </w:pPr>
            <w:r>
              <w:rPr>
                <w:sz w:val="20"/>
              </w:rPr>
              <w:t xml:space="preserve">наличие более 30 территориальных подразделений - 10 баллов</w:t>
            </w:r>
          </w:p>
        </w:tc>
      </w:tr>
      <w:tr>
        <w:tc>
          <w:tcPr>
            <w:tcW w:w="623" w:type="dxa"/>
          </w:tcPr>
          <w:p>
            <w:pPr>
              <w:pStyle w:val="0"/>
              <w:jc w:val="center"/>
            </w:pPr>
            <w:r>
              <w:rPr>
                <w:sz w:val="20"/>
              </w:rPr>
              <w:t xml:space="preserve">5</w:t>
            </w:r>
          </w:p>
        </w:tc>
        <w:tc>
          <w:tcPr>
            <w:tcW w:w="3344" w:type="dxa"/>
          </w:tcPr>
          <w:p>
            <w:pPr>
              <w:pStyle w:val="0"/>
            </w:pPr>
            <w:r>
              <w:rPr>
                <w:sz w:val="20"/>
              </w:rPr>
              <w:t xml:space="preserve">Наличие информации о деятельности общественного объединения в информационно-телекоммуникационной сети Интернет</w:t>
            </w:r>
          </w:p>
        </w:tc>
        <w:tc>
          <w:tcPr>
            <w:tcW w:w="5102" w:type="dxa"/>
          </w:tcPr>
          <w:p>
            <w:pPr>
              <w:pStyle w:val="0"/>
            </w:pPr>
            <w:r>
              <w:rPr>
                <w:sz w:val="20"/>
              </w:rPr>
              <w:t xml:space="preserve">отсутствие у общественного объединения официального сайта - 0 баллов;</w:t>
            </w:r>
          </w:p>
          <w:p>
            <w:pPr>
              <w:pStyle w:val="0"/>
            </w:pPr>
            <w:r>
              <w:rPr>
                <w:sz w:val="20"/>
              </w:rPr>
              <w:t xml:space="preserve">наличие у общественного объединения сайта - 10 баллов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субсидий</w:t>
      </w:r>
    </w:p>
    <w:p>
      <w:pPr>
        <w:pStyle w:val="0"/>
        <w:jc w:val="right"/>
      </w:pPr>
      <w:r>
        <w:rPr>
          <w:sz w:val="20"/>
        </w:rPr>
        <w:t xml:space="preserve">из бюджета Республики Башкортостан</w:t>
      </w:r>
    </w:p>
    <w:p>
      <w:pPr>
        <w:pStyle w:val="0"/>
        <w:jc w:val="right"/>
      </w:pPr>
      <w:r>
        <w:rPr>
          <w:sz w:val="20"/>
        </w:rPr>
        <w:t xml:space="preserve">общественным объединениям, реализующим</w:t>
      </w:r>
    </w:p>
    <w:p>
      <w:pPr>
        <w:pStyle w:val="0"/>
        <w:jc w:val="right"/>
      </w:pPr>
      <w:r>
        <w:rPr>
          <w:sz w:val="20"/>
        </w:rPr>
        <w:t xml:space="preserve">общественно полезные (значимые)</w:t>
      </w:r>
    </w:p>
    <w:p>
      <w:pPr>
        <w:pStyle w:val="0"/>
        <w:jc w:val="right"/>
      </w:pPr>
      <w:r>
        <w:rPr>
          <w:sz w:val="20"/>
        </w:rPr>
        <w:t xml:space="preserve">программы в сфере социальной</w:t>
      </w:r>
    </w:p>
    <w:p>
      <w:pPr>
        <w:pStyle w:val="0"/>
        <w:jc w:val="right"/>
      </w:pPr>
      <w:r>
        <w:rPr>
          <w:sz w:val="20"/>
        </w:rPr>
        <w:t xml:space="preserve">защиты ветеранов и пенсионеров</w:t>
      </w:r>
    </w:p>
    <w:p>
      <w:pPr>
        <w:pStyle w:val="0"/>
        <w:jc w:val="both"/>
      </w:pPr>
      <w:r>
        <w:rPr>
          <w:sz w:val="20"/>
        </w:rPr>
      </w:r>
    </w:p>
    <w:bookmarkStart w:id="399" w:name="P399"/>
    <w:bookmarkEnd w:id="399"/>
    <w:p>
      <w:pPr>
        <w:pStyle w:val="1"/>
        <w:jc w:val="both"/>
      </w:pPr>
      <w:r>
        <w:rPr>
          <w:sz w:val="20"/>
        </w:rPr>
        <w:t xml:space="preserve">                              ОЦЕНОЧНЫЙ ЛИСТ</w:t>
      </w:r>
    </w:p>
    <w:p>
      <w:pPr>
        <w:pStyle w:val="1"/>
        <w:jc w:val="both"/>
      </w:pPr>
      <w:r>
        <w:rPr>
          <w:sz w:val="20"/>
        </w:rPr>
        <w:t xml:space="preserve">          заявок и документов общественных объединений на участие</w:t>
      </w:r>
    </w:p>
    <w:p>
      <w:pPr>
        <w:pStyle w:val="1"/>
        <w:jc w:val="both"/>
      </w:pPr>
      <w:r>
        <w:rPr>
          <w:sz w:val="20"/>
        </w:rPr>
        <w:t xml:space="preserve">                            в конкурсном отборе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7426"/>
        <w:gridCol w:w="1020"/>
      </w:tblGrid>
      <w:tr>
        <w:tc>
          <w:tcPr>
            <w:tcW w:w="623" w:type="dxa"/>
            <w:vAlign w:val="center"/>
          </w:tcPr>
          <w:p>
            <w:pPr>
              <w:pStyle w:val="0"/>
              <w:jc w:val="center"/>
            </w:pPr>
            <w:r>
              <w:rPr>
                <w:sz w:val="20"/>
              </w:rPr>
              <w:t xml:space="preserve">N п/п</w:t>
            </w:r>
          </w:p>
        </w:tc>
        <w:tc>
          <w:tcPr>
            <w:tcW w:w="7426" w:type="dxa"/>
            <w:vAlign w:val="center"/>
          </w:tcPr>
          <w:p>
            <w:pPr>
              <w:pStyle w:val="0"/>
              <w:jc w:val="center"/>
            </w:pPr>
            <w:r>
              <w:rPr>
                <w:sz w:val="20"/>
              </w:rPr>
              <w:t xml:space="preserve">Наименование критерия</w:t>
            </w:r>
          </w:p>
        </w:tc>
        <w:tc>
          <w:tcPr>
            <w:tcW w:w="1020" w:type="dxa"/>
            <w:vAlign w:val="center"/>
          </w:tcPr>
          <w:p>
            <w:pPr>
              <w:pStyle w:val="0"/>
              <w:jc w:val="center"/>
            </w:pPr>
            <w:r>
              <w:rPr>
                <w:sz w:val="20"/>
              </w:rPr>
              <w:t xml:space="preserve">Баллы</w:t>
            </w:r>
          </w:p>
        </w:tc>
      </w:tr>
      <w:tr>
        <w:tc>
          <w:tcPr>
            <w:tcW w:w="623" w:type="dxa"/>
          </w:tcPr>
          <w:p>
            <w:pPr>
              <w:pStyle w:val="0"/>
              <w:jc w:val="center"/>
            </w:pPr>
            <w:r>
              <w:rPr>
                <w:sz w:val="20"/>
              </w:rPr>
              <w:t xml:space="preserve">1</w:t>
            </w:r>
          </w:p>
        </w:tc>
        <w:tc>
          <w:tcPr>
            <w:tcW w:w="7426" w:type="dxa"/>
          </w:tcPr>
          <w:p>
            <w:pPr>
              <w:pStyle w:val="0"/>
            </w:pPr>
            <w:r>
              <w:rPr>
                <w:sz w:val="20"/>
              </w:rPr>
              <w:t xml:space="preserve">Социальная и общественная значимость мероприятий общественного объединения для развития Республики Башкортостан</w:t>
            </w:r>
          </w:p>
        </w:tc>
        <w:tc>
          <w:tcPr>
            <w:tcW w:w="1020" w:type="dxa"/>
          </w:tcPr>
          <w:p>
            <w:pPr>
              <w:pStyle w:val="0"/>
            </w:pPr>
            <w:r>
              <w:rPr>
                <w:sz w:val="20"/>
              </w:rPr>
            </w:r>
          </w:p>
        </w:tc>
      </w:tr>
      <w:tr>
        <w:tc>
          <w:tcPr>
            <w:tcW w:w="623" w:type="dxa"/>
          </w:tcPr>
          <w:p>
            <w:pPr>
              <w:pStyle w:val="0"/>
              <w:jc w:val="center"/>
            </w:pPr>
            <w:r>
              <w:rPr>
                <w:sz w:val="20"/>
              </w:rPr>
              <w:t xml:space="preserve">2</w:t>
            </w:r>
          </w:p>
        </w:tc>
        <w:tc>
          <w:tcPr>
            <w:tcW w:w="7426" w:type="dxa"/>
          </w:tcPr>
          <w:p>
            <w:pPr>
              <w:pStyle w:val="0"/>
            </w:pPr>
            <w:r>
              <w:rPr>
                <w:sz w:val="20"/>
              </w:rPr>
              <w:t xml:space="preserve">Уровень финансового и ресурсного обеспечения общественно полезной (значимой) программы (мероприятий) в сфере социальной защиты населения</w:t>
            </w:r>
          </w:p>
        </w:tc>
        <w:tc>
          <w:tcPr>
            <w:tcW w:w="1020" w:type="dxa"/>
          </w:tcPr>
          <w:p>
            <w:pPr>
              <w:pStyle w:val="0"/>
            </w:pPr>
            <w:r>
              <w:rPr>
                <w:sz w:val="20"/>
              </w:rPr>
            </w:r>
          </w:p>
        </w:tc>
      </w:tr>
      <w:tr>
        <w:tc>
          <w:tcPr>
            <w:tcW w:w="623" w:type="dxa"/>
          </w:tcPr>
          <w:p>
            <w:pPr>
              <w:pStyle w:val="0"/>
              <w:jc w:val="center"/>
            </w:pPr>
            <w:r>
              <w:rPr>
                <w:sz w:val="20"/>
              </w:rPr>
              <w:t xml:space="preserve">3</w:t>
            </w:r>
          </w:p>
        </w:tc>
        <w:tc>
          <w:tcPr>
            <w:tcW w:w="7426" w:type="dxa"/>
          </w:tcPr>
          <w:p>
            <w:pPr>
              <w:pStyle w:val="0"/>
            </w:pPr>
            <w:r>
              <w:rPr>
                <w:sz w:val="20"/>
              </w:rPr>
              <w:t xml:space="preserve">География мероприятий, проводимых общественным объединением</w:t>
            </w:r>
          </w:p>
        </w:tc>
        <w:tc>
          <w:tcPr>
            <w:tcW w:w="1020" w:type="dxa"/>
          </w:tcPr>
          <w:p>
            <w:pPr>
              <w:pStyle w:val="0"/>
            </w:pPr>
            <w:r>
              <w:rPr>
                <w:sz w:val="20"/>
              </w:rPr>
            </w:r>
          </w:p>
        </w:tc>
      </w:tr>
      <w:tr>
        <w:tc>
          <w:tcPr>
            <w:tcW w:w="623" w:type="dxa"/>
          </w:tcPr>
          <w:p>
            <w:pPr>
              <w:pStyle w:val="0"/>
              <w:jc w:val="center"/>
            </w:pPr>
            <w:r>
              <w:rPr>
                <w:sz w:val="20"/>
              </w:rPr>
              <w:t xml:space="preserve">4</w:t>
            </w:r>
          </w:p>
        </w:tc>
        <w:tc>
          <w:tcPr>
            <w:tcW w:w="7426" w:type="dxa"/>
          </w:tcPr>
          <w:p>
            <w:pPr>
              <w:pStyle w:val="0"/>
            </w:pPr>
            <w:r>
              <w:rPr>
                <w:sz w:val="20"/>
              </w:rPr>
              <w:t xml:space="preserve">Наличие у общественного объединения территориальных подразделений в муниципальных районах и городских округах Республики Башкортостан</w:t>
            </w:r>
          </w:p>
        </w:tc>
        <w:tc>
          <w:tcPr>
            <w:tcW w:w="1020" w:type="dxa"/>
          </w:tcPr>
          <w:p>
            <w:pPr>
              <w:pStyle w:val="0"/>
            </w:pPr>
            <w:r>
              <w:rPr>
                <w:sz w:val="20"/>
              </w:rPr>
            </w:r>
          </w:p>
        </w:tc>
      </w:tr>
      <w:tr>
        <w:tc>
          <w:tcPr>
            <w:tcW w:w="623" w:type="dxa"/>
          </w:tcPr>
          <w:p>
            <w:pPr>
              <w:pStyle w:val="0"/>
              <w:jc w:val="center"/>
            </w:pPr>
            <w:r>
              <w:rPr>
                <w:sz w:val="20"/>
              </w:rPr>
              <w:t xml:space="preserve">5</w:t>
            </w:r>
          </w:p>
        </w:tc>
        <w:tc>
          <w:tcPr>
            <w:tcW w:w="7426" w:type="dxa"/>
          </w:tcPr>
          <w:p>
            <w:pPr>
              <w:pStyle w:val="0"/>
            </w:pPr>
            <w:r>
              <w:rPr>
                <w:sz w:val="20"/>
              </w:rPr>
              <w:t xml:space="preserve">Наличие информации о деятельности общественного объединения в информационно-телекоммуникационной сети Интернет</w:t>
            </w:r>
          </w:p>
        </w:tc>
        <w:tc>
          <w:tcPr>
            <w:tcW w:w="1020" w:type="dxa"/>
          </w:tcPr>
          <w:p>
            <w:pPr>
              <w:pStyle w:val="0"/>
            </w:pPr>
            <w:r>
              <w:rPr>
                <w:sz w:val="20"/>
              </w:rPr>
            </w:r>
          </w:p>
        </w:tc>
      </w:tr>
    </w:tbl>
    <w:p>
      <w:pPr>
        <w:pStyle w:val="0"/>
        <w:jc w:val="both"/>
      </w:pPr>
      <w:r>
        <w:rPr>
          <w:sz w:val="20"/>
        </w:rPr>
      </w:r>
    </w:p>
    <w:p>
      <w:pPr>
        <w:pStyle w:val="1"/>
        <w:jc w:val="both"/>
      </w:pPr>
      <w:r>
        <w:rPr>
          <w:sz w:val="20"/>
        </w:rPr>
        <w:t xml:space="preserve">Член комиссии по распределению субсидий __________________________________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21.10.2021 N 540</w:t>
            <w:br/>
            <w:t>(ред. от 24.01.2023)</w:t>
            <w:br/>
            <w:t>"Об утверждении Порядка предоставления субсидий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1C3B788633A4976B3D156C2D4FE49CBAA8247E1647AC86C3AF6861D837E82F69FA6DE65E7D3DCBDC370D1499DB9DF3EE47594876E4833173F0C0B6REeFH" TargetMode = "External"/>
	<Relationship Id="rId8" Type="http://schemas.openxmlformats.org/officeDocument/2006/relationships/hyperlink" Target="consultantplus://offline/ref=B51C3B788633A4976B3D0B613B23BB95BEA078711442AED59AF86E368767EE7A29BA6BB41B3B39C18866494191D2CDBCAA144A4872F8R8e0H" TargetMode = "External"/>
	<Relationship Id="rId9" Type="http://schemas.openxmlformats.org/officeDocument/2006/relationships/hyperlink" Target="consultantplus://offline/ref=B51C3B788633A4976B3D0B613B23BB95BEA07F701F43AED59AF86E368767EE7A29BA6BB31D32649B9862001698CEC9A4B4105448R7e1H" TargetMode = "External"/>
	<Relationship Id="rId10" Type="http://schemas.openxmlformats.org/officeDocument/2006/relationships/hyperlink" Target="consultantplus://offline/ref=B51C3B788633A4976B3D156C2D4FE49CBAA8247E1647AC86C3AF6861D837E82F69FA6DE65E7D3DCBDC370D159CDB9DF3EE47594876E4833173F0C0B6REeFH" TargetMode = "External"/>
	<Relationship Id="rId11" Type="http://schemas.openxmlformats.org/officeDocument/2006/relationships/hyperlink" Target="consultantplus://offline/ref=B51C3B788633A4976B3D156C2D4FE49CBAA8247E1640A084C1AF6861D837E82F69FA6DE64C7D65C7DE3313149ACECBA2A8R1e1H" TargetMode = "External"/>
	<Relationship Id="rId12" Type="http://schemas.openxmlformats.org/officeDocument/2006/relationships/hyperlink" Target="consultantplus://offline/ref=B51C3B788633A4976B3D156C2D4FE49CBAA8247E1F41A180C6A7356BD06EE42D6EF532E3596C3DC8D8290D1282D2C9A0RAe9H" TargetMode = "External"/>
	<Relationship Id="rId13" Type="http://schemas.openxmlformats.org/officeDocument/2006/relationships/hyperlink" Target="consultantplus://offline/ref=B8768CE649406D81FEA1E57F880A5592536DABAF1C2DC8E790F8D9A5D3E24F5822C1086BA2769B652FF1BC381785390A1CSDe2H" TargetMode = "External"/>
	<Relationship Id="rId14" Type="http://schemas.openxmlformats.org/officeDocument/2006/relationships/hyperlink" Target="consultantplus://offline/ref=B8768CE649406D81FEA1E57F880A5592536DABAF142FCDE296F684AFDBBB435A25CE576EB767C36A29EBA23E0F993B08S1eDH" TargetMode = "External"/>
	<Relationship Id="rId15" Type="http://schemas.openxmlformats.org/officeDocument/2006/relationships/hyperlink" Target="consultantplus://offline/ref=B8768CE649406D81FEA1E57F880A5592536DABAF1C2ECBE393FCD9A5D3E24F5822C1086BA2769B652FF1BC381785390A1CSDe2H" TargetMode = "External"/>
	<Relationship Id="rId16" Type="http://schemas.openxmlformats.org/officeDocument/2006/relationships/hyperlink" Target="consultantplus://offline/ref=B8768CE649406D81FEA1E57F880A5592536DABAF1C2AC3E294FED9A5D3E24F5822C1086BB076C3692DF5A23910906F5B5A8421D128227E3590315AD1SEe6H" TargetMode = "External"/>
	<Relationship Id="rId17" Type="http://schemas.openxmlformats.org/officeDocument/2006/relationships/hyperlink" Target="consultantplus://offline/ref=B8768CE649406D81FEA1E57F880A5592536DABAF1C2AC3E294FED9A5D3E24F5822C1086BB076C3692DF5A23912906F5B5A8421D128227E3590315AD1SEe6H" TargetMode = "External"/>
	<Relationship Id="rId18" Type="http://schemas.openxmlformats.org/officeDocument/2006/relationships/hyperlink" Target="consultantplus://offline/ref=B8768CE649406D81FEA1E57F880A5592536DABAF1C29CBE391F5D9A5D3E24F5822C1086BB076C3692DF5A23913906F5B5A8421D128227E3590315AD1SEe6H" TargetMode = "External"/>
	<Relationship Id="rId19" Type="http://schemas.openxmlformats.org/officeDocument/2006/relationships/hyperlink" Target="consultantplus://offline/ref=B8768CE649406D81FEA1FB729E660A9B5765F5A61A2CC1B1CDA9DFF28CB2490D70815632F136D0682BEBA03813S9e8H" TargetMode = "External"/>
	<Relationship Id="rId20" Type="http://schemas.openxmlformats.org/officeDocument/2006/relationships/hyperlink" Target="consultantplus://offline/ref=B8768CE649406D81FEA1FB729E660A9B5765F7A01E2FC1B1CDA9DFF28CB2490D62810E3CF432CA6379A4E66D1C993F141ED732D12C3ES7eDH" TargetMode = "External"/>
	<Relationship Id="rId21" Type="http://schemas.openxmlformats.org/officeDocument/2006/relationships/hyperlink" Target="consultantplus://offline/ref=B8768CE649406D81FEA1FB729E660A9B5765F7A01E2FC1B1CDA9DFF28CB2490D62810E3CF430CC6379A4E66D1C993F141ED732D12C3ES7eDH" TargetMode = "External"/>
	<Relationship Id="rId22" Type="http://schemas.openxmlformats.org/officeDocument/2006/relationships/hyperlink" Target="consultantplus://offline/ref=B8768CE649406D81FEA1FB729E660A9B5765F5A61A2CC1B1CDA9DFF28CB2490D70815632F136D0682BEBA03813S9e8H" TargetMode = "External"/>
	<Relationship Id="rId23" Type="http://schemas.openxmlformats.org/officeDocument/2006/relationships/hyperlink" Target="consultantplus://offline/ref=B8768CE649406D81FEA1FB729E660A9B5765F7A01E2FC1B1CDA9DFF28CB2490D62810E3CF432CA6379A4E66D1C993F141ED732D12C3ES7eDH" TargetMode = "External"/>
	<Relationship Id="rId24" Type="http://schemas.openxmlformats.org/officeDocument/2006/relationships/hyperlink" Target="consultantplus://offline/ref=B8768CE649406D81FEA1FB729E660A9B5765F7A01E2FC1B1CDA9DFF28CB2490D62810E3CF430CC6379A4E66D1C993F141ED732D12C3ES7e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21.10.2021 N 540
(ред. от 24.01.2023)
"Об утверждении Порядка предоставления субсидий из бюджета Республики Башкортостан общественным объединениям, реализующим общественно полезные (значимые) программы в сфере социальной защиты ветеранов и пенсионеров, и признании утратившими силу некоторых постановлений Правительства Республики Башкортостан"</dc:title>
  <dcterms:created xsi:type="dcterms:W3CDTF">2023-06-24T07:30:17Z</dcterms:created>
</cp:coreProperties>
</file>