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МПТ РБ от 05.07.2022 N 33</w:t>
              <w:br/>
              <w:t xml:space="preserve">"Об Общественном совете при Министерстве предпринимательства и туризма Республики Башкортостан"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ПРЕДПРИНИМАТЕЛЬСТВА И ТУРИЗМА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июля 2022 г. N 33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ПРЕДПРИНИМАТЕЛЬСТВА</w:t>
      </w:r>
    </w:p>
    <w:p>
      <w:pPr>
        <w:pStyle w:val="2"/>
        <w:jc w:val="center"/>
      </w:pPr>
      <w:r>
        <w:rPr>
          <w:sz w:val="20"/>
        </w:rPr>
        <w:t xml:space="preserve">И ТУРИЗМА РЕСПУБЛИКИ БАШКОРТОСТАН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8" w:tooltip="Закон Республики Башкортостан от 03.04.2009 N 108-з (ред. от 27.05.2022) &quot;Об Общественной палате Республики Башкортостан&quot; (принят Государственным Собранием - Курултаем РБ 26.03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Башкортостан от 3 апреля 2009 года N 108-з "Об Общественной палате Республики Башкортостан", </w:t>
      </w:r>
      <w:hyperlink w:history="0" r:id="rId9" w:tooltip="Указ Президента РБ от 08.04.2014 N УП-85 &quot;О порядке образования общественных советов при республиканских органах исполнительной в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Республики Башкортостан от 8 апреля 2014 года N УП-85 "О порядке образования общественных советов при республиканских органах исполнительной власти", в целях согласования и учета общественно значимых интересов граждан, общественных объединений и Министерства предпринимательства и туризма Республики Башкортостан при решении вопросов реализации государственной политики и регулирования в области развития предпринимательства и туризма,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предпринимательства и туризма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предпринимательства и туризма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Р.А.АФЗАЛОВ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предпринимательства и туризма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5 июля 2022 г. N 33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ПРЕДПРИНИМАТЕЛЬСТВА</w:t>
      </w:r>
    </w:p>
    <w:p>
      <w:pPr>
        <w:pStyle w:val="2"/>
        <w:jc w:val="center"/>
      </w:pPr>
      <w:r>
        <w:rPr>
          <w:sz w:val="20"/>
        </w:rPr>
        <w:t xml:space="preserve">И ТУРИЗМА РЕСПУБЛИКИ БАШКОРТОСТАН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11" w:tooltip="Закон Республики Башкортостан от 03.04.2009 N 108-з (ред. от 27.05.2022) &quot;Об Общественной палате Республики Башкортостан&quot; (принят Государственным Собранием - Курултаем РБ 26.03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Башкортостан от 3 апреля 2009 года N 108-з, "Об Общественной палате Республики Башкортостан", </w:t>
      </w:r>
      <w:hyperlink w:history="0" r:id="rId12" w:tooltip="Указ Президента РБ от 08.04.2014 N УП-85 &quot;О порядке образования общественных советов при республиканских органах исполнительной в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Республики Башкортостан от 8 апреля 2014 года N УП-85 "О порядке образования общественных советов при республиканских органах исполнительной власти" определяет цели, задачи, порядок формирования, основы организации деятельности и компетенцию Общественного совета при Министерстве предпринимательства и туризма Республики Башкортостан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совещательным органом при Министерстве предпринимательства и туризма Республики Башкортостан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Общественный совет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</w:t>
      </w:r>
      <w:hyperlink w:history="0" r:id="rId14" w:tooltip="&quot;Конституция Республики Башкортостан&quot; от 24.12.1993 N ВС-22/15 (ред. от 01.10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Башкортостан,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Члены Общественного совета исполняют свои обязанности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прозрачности и открытости деятельности Министерства, в том числе осуществление общественного контроля за деятельностью Министерства в формах и порядке, предусмотренном федеральным законодательством и законодательством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механизма учета общественного мнения и обратной связи Министерства с гражданами 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представителей общественности в процессе подготовки и реализации решений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к принятию управленческих решений в сфере деятельности Министерства граждан, представляющих интересы различных групп населения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граждан и организаций в Республике Башкортостан о целях, задачах и итогах работы Министерства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реализацией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возложенных на него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Министерству по вопросам повышения эффективности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обсуждает годовые планы работы Министерства и годовые отчеты о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обсуждает отчеты Министерства о реализации государственных программ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общественную экспертизу проектов нормативных актов, касающихся вопросов развития и поддержки предпринимательства.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Общественного совета формируется Министерством совместно с Общественной палатой Республики Башкортостан.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</w:t>
      </w:r>
      <w:hyperlink w:history="0" r:id="rId15" w:tooltip="Закон Республики Башкортостан от 03.04.2009 N 108-з (ред. от 27.05.2022) &quot;Об Общественной палате Республики Башкортостан&quot; (принят Государственным Собранием - Курултаем РБ 26.03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Башкортостан от 3 апреля 2009 года N 108-з "Об общественной палате Республики Башкортостан" не могут являться соответственно членами Общественной палаты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Количественный состав Общественного совета определяется министром и формируется в составе не менее 21 человека.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Состав Общественного совета формируется из числа кандидатов-самовыдвиженцев, а также кандидатов, выдвинутых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некоммерческими организациями, зарегистрированными или действующими на территории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Общественной палатой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исполнительными органами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формируется из числа членов и экспертов Общественной палаты, а также кандидатур, выдвигаемых общественными объединениями, профессиональными и творческими объединениями, профессиональными объединениями и иными негосударственными некоммерческими организациями, осуществляющими свою деятельности на территории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Решение о создании Общественного совета принимается министром, предпринимательства и туризма Республики Башкортостан (далее - министр).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целях формирования состава Общественного совета Министерство размещает на своем официальном сайте уведомление о начале процедуры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Уведомление размещается на срок не менее 10 рабочих дней и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формирования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и адрес для направления предложений по кандидатам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выдвижения кандидатов в члены Общественного совета и требования, предъявляемые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Одновременно с размещением уведомления на официальном сайте Министерства аналогичное уведомление направляется в Совет Общественной палаты Республики Башкортостан.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Кандидаты в члены Общественного совета направляют в установленный в уведомлении срок и по адресу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7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11" w:tooltip="                                  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члены Общественного совета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99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3 к настоящему Положению.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При выдвижении кандидатов, указанных в </w:t>
      </w:r>
      <w:hyperlink w:history="0" w:anchor="P60" w:tooltip="3.4. Состав Общественного совета формируется из числа кандидатов-самовыдвиженцев, а также кандидатов, выдвинутых в члены Общественного совета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Положения, кандидаты в члены Общественного совета направляют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 выдвижении кандидата, принятое некоммерческой организацией, зарегистрированной или действующей на территории Республики Башкортостан, Советом Общественной палаты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письмо руководителя исполнительного органа власти, содержащее предложение о выдвижении кандидата.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Министерство не позднее 14 рабочих дней со дня окончания приема документов, указанных в </w:t>
      </w:r>
      <w:hyperlink w:history="0" w:anchor="P72" w:tooltip="3.9. Кандидаты в члены Общественного совета направляют в установленный в уведомлении срок и по адресу следующие документы:">
        <w:r>
          <w:rPr>
            <w:sz w:val="20"/>
            <w:color w:val="0000ff"/>
          </w:rPr>
          <w:t xml:space="preserve">пунктах 3.9</w:t>
        </w:r>
      </w:hyperlink>
      <w:r>
        <w:rPr>
          <w:sz w:val="20"/>
        </w:rPr>
        <w:t xml:space="preserve"> - </w:t>
      </w:r>
      <w:hyperlink w:history="0" w:anchor="P76" w:tooltip="3.10. При выдвижении кандидатов, указанных в пункте 3.4 настоящего Положения, кандидаты в члены Общественного совета направляют также: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 настоящего Положения по согласованию с Советом Общественной палаты Республики Башкортостан утверждает Приказом Министерства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течение 5 рабочий дней со дня подписания Приказа, указанного в </w:t>
      </w:r>
      <w:hyperlink w:history="0" w:anchor="P79" w:tooltip="3.11. Министерство не позднее 14 рабочих дней со дня окончания приема документов, указанных в пунктах 3.9 - 3.10 настоящего Положения по согласованию с Советом Общественной палаты Республики Башкортостан утверждает Приказом Министерства состав Общественного совета.">
        <w:r>
          <w:rPr>
            <w:sz w:val="20"/>
            <w:color w:val="0000ff"/>
          </w:rPr>
          <w:t xml:space="preserve">пункте 3.11</w:t>
        </w:r>
      </w:hyperlink>
      <w:r>
        <w:rPr>
          <w:sz w:val="20"/>
        </w:rPr>
        <w:t xml:space="preserve"> настоящего Положения, Министерство размещает информацию о составе Общественного совета на своем официальном сайте, а также направляет кандидатам уведомление о включении (об отказе во включении)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Срок полномочий состава Общественного совета составляет 3 года с момента проведения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За три месяца до истечения срока полномочий действующего состава Общественного совета министр инициирует процедуру формирования нового состава Общественного совета в установленном настоящим Положением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И КОМПЕТЕНЦИЯ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Основной формой деятельности Общественного совета являются очные заседания. Члены Общественного совета обязаны лично участвовать в заседаниях Общественного совета. Члены Общественного совета могут участвовать в заседаниях посредством аудио-видеосвязи.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проводятся не реже одного раза в квартал и считаются правомочными при присутствии на них не менее половины его состава, либо членов Общественного совета, участвующих в заседании посредством аудио-видеосвязи. Первое заседание проводится не позднее 30 дней со дня утверждения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Председатель, секретарь Общественного совета избираются членами Общественного совета из его состава на первом заседании открытым голосованием простым большинством голосов из числа присутствующих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решению председателя Общественного совета либо одной трети членов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Общественного совета считается правомочным, если в нем участвует две трети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Заседание Общественного совета ведет председатель Общественного совета или, по его поручению,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Общественного совета оформляются протоколом, который подписывается председателем Общественного совета, а в его отсутствие - заместителем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1 рабочего дня со дня заседания Общественного совета. Копия протокола в течение 7 рабочих дней со дня заседания Общественного совета направляется министру. По поручению председателя Общественного совета допускается принятие решения Общественного совета путем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общественный совет в органах государственной власти Республики Башкортостан, органах местного самоуправления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приоритетные направления деятельности Общественного совета,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при участии состав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в случае необходимости о проведении внеочередного заседания Общественного совета, а также о заочном голосовании при принятии решения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решает иные вопросы в установленной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случае отсутствия председателя Общественного совета его обязанности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проект повестки дня заседания Общественного совета и проект протокола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текущую деятельность Общественного совета и координирует деятельность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во взаимодействии с Министерством подготовку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решает иные вопросы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высказывают свое мнение по существу обсуждаемых вопросов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обладают равными правами при обсуждении вопросов и голосовании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могут быть предложены для вхождения в составы конкурсной (аттестационной)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Полномочия члена Общественного совета прекращаются в случае: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смерти;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письменного заявления о выходе из состава Общественного совета;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приобретения гражданства другого государства (других государств),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случаях, предусмотренных </w:t>
      </w:r>
      <w:hyperlink w:history="0" w:anchor="P58" w:tooltip="3.2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Законом Республики Башкортостан от 3 апреля 2009 года N 108-з &quot;Об общественной палате Республики Башкортостан&quot; не могут являться соответственно членам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Положения;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признания его недееспособным, ограниченно дееспособным на основании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121" w:tooltip="2) подачи письменного заявления о выходе из состава Общественного совета;">
        <w:r>
          <w:rPr>
            <w:sz w:val="20"/>
            <w:color w:val="0000ff"/>
          </w:rPr>
          <w:t xml:space="preserve">подпунктом 2</w:t>
        </w:r>
      </w:hyperlink>
      <w:r>
        <w:rPr>
          <w:sz w:val="20"/>
        </w:rPr>
        <w:t xml:space="preserve"> настоящего пункта, член Общественного совета направляет на имя министра письменное заявление 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оснований, предусмотренных </w:t>
      </w:r>
      <w:hyperlink w:history="0" w:anchor="P120" w:tooltip="1) смерти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22" w:tooltip="3) приобретения гражданства другого государства (других государств),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23" w:tooltip="4) в случаях, предусмотренных пунктом 3.2 настоящего Положения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24" w:tooltip="5) признания его недееспособным, ограниченно дееспособным на основании решения суда, вступившего в законную силу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пункта, решение об исключении члена из состава Общественного совета принимается Общественным советом на ближайшем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новых членов Общественного совета осуществляется в порядке, установленном </w:t>
      </w:r>
      <w:hyperlink w:history="0" w:anchor="P55" w:tooltip="III. ПОРЯДОК ФОРМИРОВАНИЯ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По приглашению Общественного совета в заседаниях Общественного совета могут принимать участие представители органов государственной власти Республики Башкортостан, иных государственных органов, органов местного самоуправления, общественных объединений, а также представители научных, образовательных организаций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Общественный совет для выполнения возложенных на него задач в установленной сфере деятельности имеет право создавать по вопросам, отнесенным к компетенции Общественного совета,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Организационно-техническое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РАЗМЕЩЕНИЕ ИНФОРМАЦИИ О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ИНТЕРНЕТ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официальном сайте Министерства создается специальный раздел для,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правовые акты регулирующие вопросы создания и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персональном составе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повестка дня заседания Общественного совета (не позднее 3 рабочих дней до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протоколы заседаний Общественного совета (не позднее 14 рабочих дней со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решения Общественного совета по результатам осуществления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заключений Общественного совета по результатам общественной экспертизы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ежегодный доклад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контактная информация, обеспечивающая обратную связь граждан и организаций с Общественным советом и должностным лицом (структурным подразделением), в функции которого входят организация деятельности по взаимодействию с Общественным советом и обеспечение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сведения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Порядок размещения информации о деятельности Общественного совета утверждается председателем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ФОРМЫ И ПОРЯДОК ОСУЩЕСТВЛЕНИЯ ОБЩЕСТВЕННОГО</w:t>
      </w:r>
    </w:p>
    <w:p>
      <w:pPr>
        <w:pStyle w:val="2"/>
        <w:jc w:val="center"/>
      </w:pPr>
      <w:r>
        <w:rPr>
          <w:sz w:val="20"/>
        </w:rPr>
        <w:t xml:space="preserve">КОНТРОЛЯ ОБЩЕСТВЕННЫМ СОВЕТОМ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Общественный совет вправе осуществлять общественный контроль одновременно в нескольких формах, указанных в Федеральном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Общественным советом устанавливаются порядки организации и проведения общественной экспертизы,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заседаниях Общественного совета имеют право принимать участие представители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Порядок рассмотрения вопросов на заседании Общественного совета определяется председателем Общественного совета и формируется в виде повестки дня заседания Общественного совета. Повестка дня заседания Общественного совета утверждается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К компетенции Общественного совета при осуществлении общественного контроля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и рекомендаций, направленных на реализацию государственной политики в сфере предпринимательства и туризма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экспертиза публичного отчета о состоянии и результатах деятельности системы в сфере предпринимательства Республики Башкортостан, публичных отчетов о состоянии и развития поддержки предпринимательства 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общественная экспертиза, подготовка заключений и рекомендаций по проектам наиболее важных решений Министерства, представляемых в Общественный совет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инициирование предложений по определению приоритетов в проблемных и перспективных вопросах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представителями законодательной и исполнительной власти, общественных объединений по вопросам развития предпринимательства и туризма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общественной экспертизы проектов нормативных правовых актов,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рассмотрение инициативы общественных объединений в области предпринимательства и туризма.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Уведомлению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Министерство предпринимательства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туризма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от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178" w:name="P178"/>
    <w:bookmarkEnd w:id="17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о включении в Общественный совет</w:t>
      </w:r>
    </w:p>
    <w:p>
      <w:pPr>
        <w:pStyle w:val="1"/>
        <w:jc w:val="both"/>
      </w:pPr>
      <w:r>
        <w:rPr>
          <w:sz w:val="20"/>
        </w:rPr>
        <w:t xml:space="preserve">              при Министерстве предпринимательства и туризма</w:t>
      </w:r>
    </w:p>
    <w:p>
      <w:pPr>
        <w:pStyle w:val="1"/>
        <w:jc w:val="both"/>
      </w:pPr>
      <w:r>
        <w:rPr>
          <w:sz w:val="20"/>
        </w:rPr>
        <w:t xml:space="preserve">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прошу   включить  меня  в  состав  Общественного  совета  при  Министерстве</w:t>
      </w:r>
    </w:p>
    <w:p>
      <w:pPr>
        <w:pStyle w:val="1"/>
        <w:jc w:val="both"/>
      </w:pPr>
      <w:r>
        <w:rPr>
          <w:sz w:val="20"/>
        </w:rPr>
        <w:t xml:space="preserve">предпринимательства и туризма Республики Башкортостан.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предъявляемым к члену Общественного совета при, и выражаю свое</w:t>
      </w:r>
    </w:p>
    <w:p>
      <w:pPr>
        <w:pStyle w:val="1"/>
        <w:jc w:val="both"/>
      </w:pPr>
      <w:r>
        <w:rPr>
          <w:sz w:val="20"/>
        </w:rPr>
        <w:t xml:space="preserve">согласие войти в состав Общественного совета.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-   анкету кандидата в Общественный совет;</w:t>
      </w:r>
    </w:p>
    <w:p>
      <w:pPr>
        <w:pStyle w:val="1"/>
        <w:jc w:val="both"/>
      </w:pPr>
      <w:r>
        <w:rPr>
          <w:sz w:val="20"/>
        </w:rPr>
        <w:t xml:space="preserve">-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-   решение    о    выдвижении    кандидата    в     члены    Общественного</w:t>
      </w:r>
    </w:p>
    <w:p>
      <w:pPr>
        <w:pStyle w:val="1"/>
        <w:jc w:val="both"/>
      </w:pPr>
      <w:r>
        <w:rPr>
          <w:sz w:val="20"/>
        </w:rPr>
        <w:t xml:space="preserve">совета/копию письма 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содержащего предложение о выдвижении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         _______________/_________________________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Уведомлению</w:t>
      </w:r>
    </w:p>
    <w:p>
      <w:pPr>
        <w:pStyle w:val="0"/>
        <w:jc w:val="both"/>
      </w:pPr>
      <w:r>
        <w:rPr>
          <w:sz w:val="20"/>
        </w:rPr>
      </w:r>
    </w:p>
    <w:bookmarkStart w:id="211" w:name="P211"/>
    <w:bookmarkEnd w:id="211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кандидата в члены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           предпринимательства и туризма Республики Башкортостан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8"/>
        <w:gridCol w:w="5594"/>
        <w:gridCol w:w="4291"/>
      </w:tblGrid>
      <w:tr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месяц, год рождения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Российской Федерации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гражданства другого государства (других государств),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(наименование учебного заведения, дата окончания, специальность по диплому)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работы (род занятий), (наименование организации, должность)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положение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Членство в политической партии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решения суда о признании недееспособным или ограниченно дееспособным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Были ли Вы судимы?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Являетесь ли Вы: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лицом, замещающим государственные должности Российской Федерации?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лицом, замещающим должности федеральной государственной службы?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лицом, замещающим государственные должности Республики Башкортостан и иных субъектов Российской Федерации?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лицом, замещающим должности государственной гражданской службы Республики Башкортостан и иных субъектов Российской Федерации?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лицом, замещающим должности муниципальной службы?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депутатом?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594" w:type="dxa"/>
          </w:tcPr>
          <w:p>
            <w:pPr>
              <w:pStyle w:val="0"/>
            </w:pPr>
            <w:r>
              <w:rPr>
                <w:sz w:val="20"/>
              </w:rPr>
              <w:t xml:space="preserve">Являетесь ли членом Общественного совета при ином республиканском органе исполнительной власти?</w:t>
            </w:r>
          </w:p>
        </w:tc>
        <w:tc>
          <w:tcPr>
            <w:tcW w:w="42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13.    Сведения    о    заслугах   перед   республикой   и   обществом,</w:t>
      </w:r>
    </w:p>
    <w:p>
      <w:pPr>
        <w:pStyle w:val="1"/>
        <w:jc w:val="both"/>
      </w:pPr>
      <w:r>
        <w:rPr>
          <w:sz w:val="20"/>
        </w:rPr>
        <w:t xml:space="preserve">продолжительности  и  результатах деятельности в сфере защиты прав и свобод</w:t>
      </w:r>
    </w:p>
    <w:p>
      <w:pPr>
        <w:pStyle w:val="1"/>
        <w:jc w:val="both"/>
      </w:pPr>
      <w:r>
        <w:rPr>
          <w:sz w:val="20"/>
        </w:rPr>
        <w:t xml:space="preserve">граждан   и   (или)  представления  и  защиты  прав  и  законных  интересов</w:t>
      </w:r>
    </w:p>
    <w:p>
      <w:pPr>
        <w:pStyle w:val="1"/>
        <w:jc w:val="both"/>
      </w:pPr>
      <w:r>
        <w:rPr>
          <w:sz w:val="20"/>
        </w:rPr>
        <w:t xml:space="preserve">профессиональных и социальных групп, а также иные сведения, характеризующие</w:t>
      </w:r>
    </w:p>
    <w:p>
      <w:pPr>
        <w:pStyle w:val="1"/>
        <w:jc w:val="both"/>
      </w:pPr>
      <w:r>
        <w:rPr>
          <w:sz w:val="20"/>
        </w:rPr>
        <w:t xml:space="preserve">кандидата   (ученая  степень,  звание,  сведения  о  наградах,  членство  в</w:t>
      </w:r>
    </w:p>
    <w:p>
      <w:pPr>
        <w:pStyle w:val="1"/>
        <w:jc w:val="both"/>
      </w:pPr>
      <w:r>
        <w:rPr>
          <w:sz w:val="20"/>
        </w:rPr>
        <w:t xml:space="preserve">некоммерческих  организациях,  участие  в  общественных советах при органах</w:t>
      </w:r>
    </w:p>
    <w:p>
      <w:pPr>
        <w:pStyle w:val="1"/>
        <w:jc w:val="both"/>
      </w:pPr>
      <w:r>
        <w:rPr>
          <w:sz w:val="20"/>
        </w:rPr>
        <w:t xml:space="preserve">государственной   власти   и   органах  местного  самоуправления,  трудовая</w:t>
      </w:r>
    </w:p>
    <w:p>
      <w:pPr>
        <w:pStyle w:val="1"/>
        <w:jc w:val="both"/>
      </w:pPr>
      <w:r>
        <w:rPr>
          <w:sz w:val="20"/>
        </w:rPr>
        <w:t xml:space="preserve">деятельность и другие)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 достоверность представленных сведений: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(подпись кандидата)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 2022 г.   ____________________/______________________________/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(подпись кандидата) (расшифровка подписи кандидата)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Сведения,   указанные   в   анкете   сверены   с  основным  документом,</w:t>
      </w:r>
    </w:p>
    <w:p>
      <w:pPr>
        <w:pStyle w:val="1"/>
        <w:jc w:val="both"/>
      </w:pPr>
      <w:r>
        <w:rPr>
          <w:sz w:val="20"/>
        </w:rPr>
        <w:t xml:space="preserve">подтверждающим личность гражданина Российской Федерации, трудовой книжкой и</w:t>
      </w:r>
    </w:p>
    <w:p>
      <w:pPr>
        <w:pStyle w:val="1"/>
        <w:jc w:val="both"/>
      </w:pPr>
      <w:r>
        <w:rPr>
          <w:sz w:val="20"/>
        </w:rPr>
        <w:t xml:space="preserve">другими документами кандидата:</w:t>
      </w:r>
    </w:p>
    <w:p>
      <w:pPr>
        <w:pStyle w:val="1"/>
        <w:jc w:val="both"/>
      </w:pPr>
      <w:r>
        <w:rPr>
          <w:sz w:val="20"/>
        </w:rPr>
        <w:t xml:space="preserve">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           _______________      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         (подпись)              (Ф.И.О.)</w:t>
      </w:r>
    </w:p>
    <w:p>
      <w:pPr>
        <w:pStyle w:val="1"/>
        <w:jc w:val="both"/>
      </w:pPr>
      <w:r>
        <w:rPr>
          <w:sz w:val="20"/>
        </w:rPr>
        <w:t xml:space="preserve">   руководителя НКО,</w:t>
      </w:r>
    </w:p>
    <w:p>
      <w:pPr>
        <w:pStyle w:val="1"/>
        <w:jc w:val="both"/>
      </w:pPr>
      <w:r>
        <w:rPr>
          <w:sz w:val="20"/>
        </w:rPr>
        <w:t xml:space="preserve">представившей кандидата)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Уведомлению</w:t>
      </w:r>
    </w:p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(фамилия, имя, отчество (при наличии), дата рождения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основного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                             и его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19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   N    152-ФЗ    "О    персональных   данных",   выражаю Министерству</w:t>
      </w:r>
    </w:p>
    <w:p>
      <w:pPr>
        <w:pStyle w:val="1"/>
        <w:jc w:val="both"/>
      </w:pPr>
      <w:r>
        <w:rPr>
          <w:sz w:val="20"/>
        </w:rPr>
        <w:t xml:space="preserve">предпринимательства  и  туризма  Республики Башкортостан, расположенному по</w:t>
      </w:r>
    </w:p>
    <w:p>
      <w:pPr>
        <w:pStyle w:val="1"/>
        <w:jc w:val="both"/>
      </w:pPr>
      <w:r>
        <w:rPr>
          <w:sz w:val="20"/>
        </w:rPr>
        <w:t xml:space="preserve">адресу:  450008,  Республика Башкортостан, г. Уфа, ул. Пушкина, 95 (далее -</w:t>
      </w:r>
    </w:p>
    <w:p>
      <w:pPr>
        <w:pStyle w:val="1"/>
        <w:jc w:val="both"/>
      </w:pPr>
      <w:r>
        <w:rPr>
          <w:sz w:val="20"/>
        </w:rPr>
        <w:t xml:space="preserve">Оператор),  согласие  на  обработку персональных данных, указанных в анкете</w:t>
      </w:r>
    </w:p>
    <w:p>
      <w:pPr>
        <w:pStyle w:val="1"/>
        <w:jc w:val="both"/>
      </w:pPr>
      <w:r>
        <w:rPr>
          <w:sz w:val="20"/>
        </w:rPr>
        <w:t xml:space="preserve">кандидата  в  Общественный  совет  при  Министерстве  предпринимательства и</w:t>
      </w:r>
    </w:p>
    <w:p>
      <w:pPr>
        <w:pStyle w:val="1"/>
        <w:jc w:val="both"/>
      </w:pPr>
      <w:r>
        <w:rPr>
          <w:sz w:val="20"/>
        </w:rPr>
        <w:t xml:space="preserve">туризма Республики Башкортостан.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запросам органов государственной власти Республики Башкортостан в рамках</w:t>
      </w:r>
    </w:p>
    <w:p>
      <w:pPr>
        <w:pStyle w:val="1"/>
        <w:jc w:val="both"/>
      </w:pPr>
      <w:r>
        <w:rPr>
          <w:sz w:val="20"/>
        </w:rPr>
        <w:t xml:space="preserve">их  полномочии  с  использованием машинных носителей или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    их      на      официальном      сайте      Оператора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сети  Интернет  и  (или)  на  странице</w:t>
      </w:r>
    </w:p>
    <w:p>
      <w:pPr>
        <w:pStyle w:val="1"/>
        <w:jc w:val="both"/>
      </w:pPr>
      <w:r>
        <w:rPr>
          <w:sz w:val="20"/>
        </w:rPr>
        <w:t xml:space="preserve">Министерства   предпринимательства   и   туризма  республики  Башкортостан,</w:t>
      </w:r>
    </w:p>
    <w:p>
      <w:pPr>
        <w:pStyle w:val="1"/>
        <w:jc w:val="both"/>
      </w:pPr>
      <w:r>
        <w:rPr>
          <w:sz w:val="20"/>
        </w:rPr>
        <w:t xml:space="preserve">размещенной    на   официальном   интернет-сайте   исполнительных   органов</w:t>
      </w:r>
    </w:p>
    <w:p>
      <w:pPr>
        <w:pStyle w:val="1"/>
        <w:jc w:val="both"/>
      </w:pPr>
      <w:r>
        <w:rPr>
          <w:sz w:val="20"/>
        </w:rPr>
        <w:t xml:space="preserve">государственной власти Республики Башкортостан.</w:t>
      </w:r>
    </w:p>
    <w:p>
      <w:pPr>
        <w:pStyle w:val="1"/>
        <w:jc w:val="both"/>
      </w:pPr>
      <w:r>
        <w:rPr>
          <w:sz w:val="20"/>
        </w:rPr>
        <w:t xml:space="preserve">    Оператор    вправе   осуществлять   смешанную   (автоматизированную   и</w:t>
      </w:r>
    </w:p>
    <w:p>
      <w:pPr>
        <w:pStyle w:val="1"/>
        <w:jc w:val="both"/>
      </w:pPr>
      <w:r>
        <w:rPr>
          <w:sz w:val="20"/>
        </w:rPr>
        <w:t xml:space="preserve">неавтоматизированную)   обработку   моих  персональных  данных  посредством</w:t>
      </w:r>
    </w:p>
    <w:p>
      <w:pPr>
        <w:pStyle w:val="1"/>
        <w:jc w:val="both"/>
      </w:pPr>
      <w:r>
        <w:rPr>
          <w:sz w:val="20"/>
        </w:rPr>
        <w:t xml:space="preserve">внесения  их  в  электронную  базу  данных,  включения в списки (реестры) и</w:t>
      </w:r>
    </w:p>
    <w:p>
      <w:pPr>
        <w:pStyle w:val="1"/>
        <w:jc w:val="both"/>
      </w:pPr>
      <w:r>
        <w:rPr>
          <w:sz w:val="20"/>
        </w:rPr>
        <w:t xml:space="preserve">отчетные     формы,    предусмотренные    документами,    регламентирующими</w:t>
      </w:r>
    </w:p>
    <w:p>
      <w:pPr>
        <w:pStyle w:val="1"/>
        <w:jc w:val="both"/>
      </w:pPr>
      <w:r>
        <w:rPr>
          <w:sz w:val="20"/>
        </w:rPr>
        <w:t xml:space="preserve">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  действия   настоящего   согласия   ограничен  сроком  полномочий</w:t>
      </w:r>
    </w:p>
    <w:p>
      <w:pPr>
        <w:pStyle w:val="1"/>
        <w:jc w:val="both"/>
      </w:pPr>
      <w:r>
        <w:rPr>
          <w:sz w:val="20"/>
        </w:rPr>
        <w:t xml:space="preserve">Общественного совета, членом которого 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мной в адрес оператора по почте заказным письмом с уведомлением о</w:t>
      </w:r>
    </w:p>
    <w:p>
      <w:pPr>
        <w:pStyle w:val="1"/>
        <w:jc w:val="both"/>
      </w:pPr>
      <w:r>
        <w:rPr>
          <w:sz w:val="20"/>
        </w:rPr>
        <w:t xml:space="preserve">вручении  либо  вручен  лично  под  расписку  уполномоченному представителю</w:t>
      </w:r>
    </w:p>
    <w:p>
      <w:pPr>
        <w:pStyle w:val="1"/>
        <w:jc w:val="both"/>
      </w:pPr>
      <w:r>
        <w:rPr>
          <w:sz w:val="20"/>
        </w:rPr>
        <w:t xml:space="preserve">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  ознакомлен(а)    с    правами    субъекта   персональных   данных,</w:t>
      </w:r>
    </w:p>
    <w:p>
      <w:pPr>
        <w:pStyle w:val="1"/>
        <w:jc w:val="both"/>
      </w:pPr>
      <w:r>
        <w:rPr>
          <w:sz w:val="20"/>
        </w:rPr>
        <w:t xml:space="preserve">предусмотренными </w:t>
      </w:r>
      <w:hyperlink w:history="0" r:id="rId20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главой 3</w:t>
        </w:r>
      </w:hyperlink>
      <w:r>
        <w:rPr>
          <w:sz w:val="20"/>
        </w:rPr>
        <w:t xml:space="preserve"> Федерального закона от 27 июля 2006 года N 152-ФЗ</w:t>
      </w:r>
    </w:p>
    <w:p>
      <w:pPr>
        <w:pStyle w:val="1"/>
        <w:jc w:val="both"/>
      </w:pPr>
      <w:r>
        <w:rPr>
          <w:sz w:val="20"/>
        </w:rPr>
        <w:t xml:space="preserve">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                   ____________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МПТ РБ от 05.07.2022 N 33</w:t>
            <w:br/>
            <w:t>"Об Общественном совете при Министерстве предпринимательства и туризма Республики Башко...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МПТ РБ от 05.07.2022 N 33</w:t>
            <w:br/>
            <w:t>"Об Общественном совете при Министерстве предпринимательства и туризма Республики Башко...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1367D8CD6EAC9B7FE397FB18CA1B6202B83C5081A002D22474940543F5ED4C2930B08726E2D682A9B1167170oEV1G" TargetMode = "External"/>
	<Relationship Id="rId8" Type="http://schemas.openxmlformats.org/officeDocument/2006/relationships/hyperlink" Target="consultantplus://offline/ref=2A1367D8CD6EAC9B7FE389F60EA6446B01B2665583A30D807D2192521CA5EB197B70EEDE75A39D8EAAAA0A7073FD55CFE3oDVCG" TargetMode = "External"/>
	<Relationship Id="rId9" Type="http://schemas.openxmlformats.org/officeDocument/2006/relationships/hyperlink" Target="consultantplus://offline/ref=2A1367D8CD6EAC9B7FE389F60EA6446B01B266558BA701827D2BCF5814FCE71B7C7FB1DB60B2C581ADB115706CE157CDoEV3G" TargetMode = "External"/>
	<Relationship Id="rId10" Type="http://schemas.openxmlformats.org/officeDocument/2006/relationships/hyperlink" Target="consultantplus://offline/ref=2A1367D8CD6EAC9B7FE397FB18CA1B6202B83C5081A002D22474940543F5ED4C2930B08726E2D682A9B1167170oEV1G" TargetMode = "External"/>
	<Relationship Id="rId11" Type="http://schemas.openxmlformats.org/officeDocument/2006/relationships/hyperlink" Target="consultantplus://offline/ref=2A1367D8CD6EAC9B7FE389F60EA6446B01B2665583A30D807D2192521CA5EB197B70EEDE75A39D8EAAAA0A7073FD55CFE3oDVCG" TargetMode = "External"/>
	<Relationship Id="rId12" Type="http://schemas.openxmlformats.org/officeDocument/2006/relationships/hyperlink" Target="consultantplus://offline/ref=2A1367D8CD6EAC9B7FE389F60EA6446B01B266558BA701827D2BCF5814FCE71B7C7FB1DB60B2C581ADB115706CE157CDoEV3G" TargetMode = "External"/>
	<Relationship Id="rId13" Type="http://schemas.openxmlformats.org/officeDocument/2006/relationships/hyperlink" Target="consultantplus://offline/ref=2A1367D8CD6EAC9B7FE397FB18CA1B6203B13F5D89F055D075219A004BA5B75C2D79E78F3AE6C99DAAAF16o7V3G" TargetMode = "External"/>
	<Relationship Id="rId14" Type="http://schemas.openxmlformats.org/officeDocument/2006/relationships/hyperlink" Target="consultantplus://offline/ref=2A1367D8CD6EAC9B7FE389F60EA6446B01B2665583A200877D2992521CA5EB197B70EEDE75A39D8EAAAA0A7073FD55CFE3oDVCG" TargetMode = "External"/>
	<Relationship Id="rId15" Type="http://schemas.openxmlformats.org/officeDocument/2006/relationships/hyperlink" Target="consultantplus://offline/ref=2A1367D8CD6EAC9B7FE389F60EA6446B01B2665583A30D807D2192521CA5EB197B70EEDE75A39D8EAAAA0A7073FD55CFE3oDVCG" TargetMode = "External"/>
	<Relationship Id="rId16" Type="http://schemas.openxmlformats.org/officeDocument/2006/relationships/hyperlink" Target="consultantplus://offline/ref=2A1367D8CD6EAC9B7FE397FB18CA1B6202B83C5081A002D22474940543F5ED4C2930B08726E2D682A9B1167170oEV1G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2A1367D8CD6EAC9B7FE397FB18CA1B6202B131598BA502D22474940543F5ED4C2930B08726E2D682A9B1167170oEV1G" TargetMode = "External"/>
	<Relationship Id="rId20" Type="http://schemas.openxmlformats.org/officeDocument/2006/relationships/hyperlink" Target="consultantplus://offline/ref=2A1367D8CD6EAC9B7FE397FB18CA1B6202B131598BA502D22474940543F5ED4C3B30E88B24E7C983A1A4402036B65ACDE4C0209DFE988E7AoEV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МПТ РБ от 05.07.2022 N 33
"Об Общественном совете при Министерстве предпринимательства и туризма Республики Башкортостан"</dc:title>
  <dcterms:created xsi:type="dcterms:W3CDTF">2022-11-25T06:21:40Z</dcterms:created>
</cp:coreProperties>
</file>